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1C" w:rsidRPr="00201496" w:rsidRDefault="009C031C" w:rsidP="009C031C">
      <w:pPr>
        <w:rPr>
          <w:szCs w:val="24"/>
        </w:rPr>
      </w:pPr>
      <w:r w:rsidRPr="00201496">
        <w:rPr>
          <w:szCs w:val="24"/>
        </w:rPr>
      </w:r>
      <w:r w:rsidRPr="00201496">
        <w:rPr>
          <w:szCs w:val="24"/>
        </w:rPr>
        <w:pict>
          <v:group id="_x0000_s1026" editas="canvas" style="width:529.8pt;height:312.25pt;mso-position-horizontal-relative:char;mso-position-vertical-relative:line" coordorigin="2162,11011" coordsize="8399,49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2;top:11011;width:8399;height:4996" o:preferrelative="f" strokeweight="2.25pt">
              <v:fill o:detectmouseclick="t"/>
              <v:path o:extrusionok="t" o:connecttype="none"/>
              <o:lock v:ext="edit" text="t"/>
            </v:shape>
            <v:line id="_x0000_s1028" style="position:absolute" from="2336,11444" to="9486,11445" strokeweight="1.25pt">
              <v:stroke endarrow="block"/>
            </v:line>
            <v:line id="_x0000_s1029" style="position:absolute;flip:x" from="2483,11299" to="2484,11587"/>
            <v:line id="_x0000_s1030" style="position:absolute" from="4080,11299" to="4081,11587" strokeweight="2.75pt"/>
            <v:line id="_x0000_s1031" style="position:absolute" from="5650,11299" to="5651,11587"/>
            <v:line id="_x0000_s1032" style="position:absolute" from="7306,11299" to="7308,11587" strokeweight="2.75pt"/>
            <v:line id="_x0000_s1033" style="position:absolute" from="9399,11155" to="9399,11155"/>
            <v:line id="_x0000_s1034" style="position:absolute" from="9050,11299" to="9051,1158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162;top:11011;width:872;height:432" filled="f" stroked="f">
              <v:textbox style="mso-next-textbox:#_x0000_s1035">
                <w:txbxContent>
                  <w:p w:rsidR="009C031C" w:rsidRPr="007362AF" w:rsidRDefault="009C031C" w:rsidP="009C031C">
                    <w:pPr>
                      <w:spacing w:before="0" w:after="120"/>
                      <w:rPr>
                        <w:b/>
                        <w:sz w:val="20"/>
                        <w:szCs w:val="20"/>
                      </w:rPr>
                    </w:pPr>
                    <w:r w:rsidRPr="007362AF">
                      <w:rPr>
                        <w:b/>
                        <w:sz w:val="20"/>
                        <w:szCs w:val="20"/>
                      </w:rPr>
                      <w:t>01.01.n</w:t>
                    </w:r>
                  </w:p>
                </w:txbxContent>
              </v:textbox>
            </v:shape>
            <v:shape id="_x0000_s1036" type="#_x0000_t202" style="position:absolute;left:3731;top:11011;width:960;height:434" filled="f" stroked="f">
              <v:textbox style="mso-next-textbox:#_x0000_s1036">
                <w:txbxContent>
                  <w:p w:rsidR="009C031C" w:rsidRPr="007362AF" w:rsidRDefault="009C031C" w:rsidP="009C031C">
                    <w:pPr>
                      <w:spacing w:before="0" w:after="120"/>
                      <w:rPr>
                        <w:b/>
                        <w:sz w:val="20"/>
                        <w:szCs w:val="20"/>
                      </w:rPr>
                    </w:pPr>
                    <w:r w:rsidRPr="007362AF">
                      <w:rPr>
                        <w:b/>
                        <w:sz w:val="20"/>
                        <w:szCs w:val="20"/>
                      </w:rPr>
                      <w:t>01.07.n</w:t>
                    </w:r>
                  </w:p>
                </w:txbxContent>
              </v:textbox>
            </v:shape>
            <v:shape id="_x0000_s1037" type="#_x0000_t202" style="position:absolute;left:5301;top:11011;width:1046;height:576" filled="f" stroked="f">
              <v:textbox style="mso-next-textbox:#_x0000_s1037">
                <w:txbxContent>
                  <w:p w:rsidR="009C031C" w:rsidRPr="007362AF" w:rsidRDefault="009C031C" w:rsidP="009C031C">
                    <w:pPr>
                      <w:spacing w:before="0" w:after="12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</w:t>
                    </w:r>
                    <w:r w:rsidRPr="007362AF">
                      <w:rPr>
                        <w:b/>
                        <w:sz w:val="20"/>
                        <w:szCs w:val="20"/>
                      </w:rPr>
                      <w:t>1.1</w:t>
                    </w:r>
                    <w:r>
                      <w:rPr>
                        <w:b/>
                        <w:sz w:val="20"/>
                        <w:szCs w:val="20"/>
                      </w:rPr>
                      <w:t>2</w:t>
                    </w:r>
                    <w:r w:rsidRPr="007362AF">
                      <w:rPr>
                        <w:b/>
                        <w:sz w:val="20"/>
                        <w:szCs w:val="20"/>
                      </w:rPr>
                      <w:t>.n</w:t>
                    </w:r>
                  </w:p>
                </w:txbxContent>
              </v:textbox>
            </v:shape>
            <v:shape id="_x0000_s1038" type="#_x0000_t202" style="position:absolute;left:8527;top:11651;width:1047;height:459" filled="f" stroked="f">
              <v:textbox style="mso-next-textbox:#_x0000_s1038">
                <w:txbxContent>
                  <w:p w:rsidR="009C031C" w:rsidRPr="007362AF" w:rsidRDefault="009C031C" w:rsidP="009C031C">
                    <w:pPr>
                      <w:rPr>
                        <w:b/>
                        <w:sz w:val="20"/>
                        <w:szCs w:val="20"/>
                      </w:rPr>
                    </w:pPr>
                    <w:r w:rsidRPr="007362AF">
                      <w:rPr>
                        <w:b/>
                        <w:sz w:val="20"/>
                        <w:szCs w:val="20"/>
                      </w:rPr>
                      <w:t>31.1</w:t>
                    </w:r>
                    <w:r>
                      <w:rPr>
                        <w:b/>
                        <w:sz w:val="20"/>
                        <w:szCs w:val="20"/>
                      </w:rPr>
                      <w:t>1</w:t>
                    </w:r>
                    <w:r w:rsidRPr="007362AF">
                      <w:rPr>
                        <w:b/>
                        <w:sz w:val="20"/>
                        <w:szCs w:val="20"/>
                      </w:rPr>
                      <w:t>.n+1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9" type="#_x0000_t87" style="position:absolute;left:3825;top:10285;width:484;height:3166;rotation:270" strokeweight="1.25pt"/>
            <v:shape id="_x0000_s1040" type="#_x0000_t202" style="position:absolute;left:3034;top:11587;width:2180;height:432" filled="f" stroked="f">
              <v:textbox style="mso-next-textbox:#_x0000_s1040">
                <w:txbxContent>
                  <w:p w:rsidR="009C031C" w:rsidRPr="007362AF" w:rsidRDefault="009C031C" w:rsidP="009C031C">
                    <w:pPr>
                      <w:spacing w:before="0"/>
                      <w:jc w:val="center"/>
                      <w:rPr>
                        <w:sz w:val="20"/>
                        <w:szCs w:val="20"/>
                      </w:rPr>
                    </w:pPr>
                    <w:r w:rsidRPr="007362AF">
                      <w:rPr>
                        <w:sz w:val="20"/>
                        <w:szCs w:val="20"/>
                      </w:rPr>
                      <w:t>Sertificē izdevumus EK</w:t>
                    </w:r>
                  </w:p>
                </w:txbxContent>
              </v:textbox>
            </v:shape>
            <v:shape id="_x0000_s1041" type="#_x0000_t87" style="position:absolute;left:5406;top:11118;width:576;height:3225;rotation:270" strokeweight="2.5pt"/>
            <v:shape id="_x0000_s1042" type="#_x0000_t202" style="position:absolute;left:4081;top:12307;width:3228;height:432" filled="f" stroked="f">
              <v:textbox style="mso-next-textbox:#_x0000_s1042">
                <w:txbxContent>
                  <w:p w:rsidR="009C031C" w:rsidRPr="007362AF" w:rsidRDefault="009C031C" w:rsidP="009C031C">
                    <w:pPr>
                      <w:spacing w:before="0"/>
                      <w:ind w:left="-108" w:right="-74"/>
                      <w:jc w:val="center"/>
                      <w:rPr>
                        <w:sz w:val="20"/>
                        <w:szCs w:val="20"/>
                      </w:rPr>
                    </w:pPr>
                    <w:r w:rsidRPr="007362AF">
                      <w:rPr>
                        <w:sz w:val="20"/>
                        <w:szCs w:val="20"/>
                      </w:rPr>
                      <w:t xml:space="preserve">Sertificēto izdevumu revīzija </w:t>
                    </w:r>
                  </w:p>
                </w:txbxContent>
              </v:textbox>
            </v:shape>
            <v:shape id="_x0000_s1043" type="#_x0000_t87" style="position:absolute;left:7893;top:13595;width:576;height:1743;rotation:270" strokeweight="2.5pt"/>
            <v:shape id="_x0000_s1044" type="#_x0000_t202" style="position:absolute;left:7377;top:13560;width:1610;height:1519" filled="f" stroked="f">
              <v:textbox style="mso-next-textbox:#_x0000_s1044">
                <w:txbxContent>
                  <w:p w:rsidR="009C031C" w:rsidRPr="007362AF" w:rsidRDefault="009C031C" w:rsidP="009C031C">
                    <w:pPr>
                      <w:ind w:left="-110" w:right="-75"/>
                      <w:jc w:val="center"/>
                      <w:rPr>
                        <w:sz w:val="20"/>
                        <w:szCs w:val="20"/>
                      </w:rPr>
                    </w:pPr>
                    <w:r w:rsidRPr="007362AF">
                      <w:rPr>
                        <w:sz w:val="20"/>
                        <w:szCs w:val="20"/>
                      </w:rPr>
                      <w:t>Apkopojums un izvērtējums Gada kontroles ziņojumam</w:t>
                    </w:r>
                  </w:p>
                </w:txbxContent>
              </v:textbox>
            </v:shape>
            <v:shape id="_x0000_s1045" type="#_x0000_t87" style="position:absolute;left:5976;top:11304;width:576;height:4365;rotation:270" strokeweight="1.25pt">
              <v:stroke dashstyle="dash"/>
            </v:shape>
            <v:shape id="_x0000_s1046" type="#_x0000_t202" style="position:absolute;left:3842;top:13103;width:4884;height:576" filled="f" stroked="f">
              <v:textbox style="mso-next-textbox:#_x0000_s1046">
                <w:txbxContent>
                  <w:p w:rsidR="009C031C" w:rsidRPr="007362AF" w:rsidRDefault="009C031C" w:rsidP="009C031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362AF">
                      <w:rPr>
                        <w:sz w:val="20"/>
                        <w:szCs w:val="20"/>
                      </w:rPr>
                      <w:t xml:space="preserve">Papildu revīzijas </w:t>
                    </w:r>
                  </w:p>
                </w:txbxContent>
              </v:textbox>
            </v:shape>
            <v:line id="_x0000_s1047" style="position:absolute" from="4080,11443" to="7306,11443" strokeweight="2.5pt">
              <v:stroke endarrow="classic"/>
            </v:line>
            <v:line id="_x0000_s1048" style="position:absolute" from="9050,11587" to="9050,14179">
              <v:stroke dashstyle="dash"/>
            </v:line>
            <v:line id="_x0000_s1049" style="position:absolute" from="7306,11587" to="7306,14179">
              <v:stroke dashstyle="dash"/>
            </v:line>
            <v:line id="_x0000_s1050" style="position:absolute" from="4080,11587" to="4081,13200">
              <v:stroke dashstyle="dash"/>
            </v:line>
            <v:shape id="_x0000_s1051" type="#_x0000_t202" style="position:absolute;left:2772;top:14899;width:6452;height:432" filled="f" stroked="f">
              <v:textbox style="mso-next-textbox:#_x0000_s1051">
                <w:txbxContent>
                  <w:p w:rsidR="009C031C" w:rsidRPr="007362AF" w:rsidRDefault="009C031C" w:rsidP="009C031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362AF">
                      <w:rPr>
                        <w:b/>
                        <w:sz w:val="20"/>
                        <w:szCs w:val="20"/>
                      </w:rPr>
                      <w:t>2.att. Sertificēto izdevumu revīziju veikšanas periodi</w:t>
                    </w:r>
                  </w:p>
                </w:txbxContent>
              </v:textbox>
            </v:shape>
            <v:line id="_x0000_s1052" style="position:absolute" from="8446,11299" to="8447,11587"/>
            <v:shape id="_x0000_s1053" type="#_x0000_t202" style="position:absolute;left:7940;top:11011;width:1047;height:720" filled="f" stroked="f">
              <v:textbox style="mso-next-textbox:#_x0000_s1053">
                <w:txbxContent>
                  <w:p w:rsidR="009C031C" w:rsidRPr="007362AF" w:rsidRDefault="009C031C" w:rsidP="009C031C">
                    <w:pPr>
                      <w:spacing w:before="0" w:after="12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31</w:t>
                    </w:r>
                    <w:r w:rsidRPr="007362AF">
                      <w:rPr>
                        <w:b/>
                        <w:sz w:val="20"/>
                        <w:szCs w:val="20"/>
                      </w:rPr>
                      <w:t>.</w:t>
                    </w:r>
                    <w:r>
                      <w:rPr>
                        <w:b/>
                        <w:sz w:val="20"/>
                        <w:szCs w:val="20"/>
                      </w:rPr>
                      <w:t>10</w:t>
                    </w:r>
                    <w:r w:rsidRPr="007362AF">
                      <w:rPr>
                        <w:b/>
                        <w:sz w:val="20"/>
                        <w:szCs w:val="20"/>
                      </w:rPr>
                      <w:t>.n+1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8447;top:11587;width:9;height:1613" o:connectortype="straight">
              <v:stroke dashstyle="dash"/>
            </v:shape>
            <v:shape id="_x0000_s1055" type="#_x0000_t202" style="position:absolute;left:6912;top:11011;width:902;height:576" filled="f" stroked="f">
              <v:textbox style="mso-next-textbox:#_x0000_s1055">
                <w:txbxContent>
                  <w:p w:rsidR="009C031C" w:rsidRPr="007362AF" w:rsidRDefault="009C031C" w:rsidP="009C031C">
                    <w:pPr>
                      <w:spacing w:before="0" w:after="12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30.06</w:t>
                    </w:r>
                    <w:r w:rsidRPr="007362AF">
                      <w:rPr>
                        <w:b/>
                        <w:sz w:val="20"/>
                        <w:szCs w:val="20"/>
                      </w:rPr>
                      <w:t>.n</w:t>
                    </w:r>
                    <w:r>
                      <w:rPr>
                        <w:b/>
                        <w:sz w:val="20"/>
                        <w:szCs w:val="20"/>
                      </w:rPr>
                      <w:t>+1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4494" w:rsidRDefault="00C04494"/>
    <w:sectPr w:rsidR="00C04494" w:rsidSect="009C031C"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C031C"/>
    <w:rsid w:val="00071F22"/>
    <w:rsid w:val="001430E8"/>
    <w:rsid w:val="00253863"/>
    <w:rsid w:val="003270C3"/>
    <w:rsid w:val="003671A5"/>
    <w:rsid w:val="004806FB"/>
    <w:rsid w:val="004E66FC"/>
    <w:rsid w:val="00536D60"/>
    <w:rsid w:val="006608CE"/>
    <w:rsid w:val="0072700A"/>
    <w:rsid w:val="00782E9F"/>
    <w:rsid w:val="008D7A1E"/>
    <w:rsid w:val="00913187"/>
    <w:rsid w:val="0096412E"/>
    <w:rsid w:val="009C031C"/>
    <w:rsid w:val="00BF4A4E"/>
    <w:rsid w:val="00C04494"/>
    <w:rsid w:val="00C119DF"/>
    <w:rsid w:val="00C738EF"/>
    <w:rsid w:val="00D42254"/>
    <w:rsid w:val="00E506DB"/>
    <w:rsid w:val="00F5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4">
          <o:proxy start="" idref="#_x0000_s1052" connectloc="1"/>
          <o:proxy end="" idref="#_x0000_s1045" connectloc="2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1C"/>
    <w:pPr>
      <w:spacing w:before="120"/>
      <w:jc w:val="both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</Characters>
  <Application>Microsoft Office Word</Application>
  <DocSecurity>0</DocSecurity>
  <Lines>1</Lines>
  <Paragraphs>1</Paragraphs>
  <ScaleCrop>false</ScaleCrop>
  <Company>fm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fd-abula</dc:creator>
  <cp:keywords/>
  <dc:description/>
  <cp:lastModifiedBy>fd-abula</cp:lastModifiedBy>
  <cp:revision>1</cp:revision>
  <dcterms:created xsi:type="dcterms:W3CDTF">2010-06-28T08:50:00Z</dcterms:created>
  <dcterms:modified xsi:type="dcterms:W3CDTF">2010-06-28T08:51:00Z</dcterms:modified>
</cp:coreProperties>
</file>