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7136750E" w:rsidR="00C87D62" w:rsidRPr="00B64832" w:rsidRDefault="00C87D62" w:rsidP="00C87D62">
      <w:pPr>
        <w:tabs>
          <w:tab w:val="left" w:pos="3584"/>
        </w:tabs>
        <w:jc w:val="center"/>
        <w:rPr>
          <w:rFonts w:eastAsia="Calibri" w:cs="Times New Roman"/>
          <w:b/>
          <w:sz w:val="26"/>
          <w:szCs w:val="26"/>
        </w:rPr>
      </w:pPr>
      <w:r w:rsidRPr="00B64832">
        <w:rPr>
          <w:rFonts w:eastAsia="Calibri" w:cs="Times New Roman"/>
          <w:b/>
          <w:sz w:val="26"/>
          <w:szCs w:val="26"/>
        </w:rPr>
        <w:t>Valsts iestāžu darba plāns ēnu ekonomikas ierobežošanai 2016. – 2020.gadam</w:t>
      </w:r>
    </w:p>
    <w:p w14:paraId="51357C2B" w14:textId="50D94830"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w:t>
      </w:r>
      <w:r w:rsidR="004C74EA">
        <w:rPr>
          <w:rFonts w:eastAsia="Calibri" w:cs="Times New Roman"/>
          <w:i/>
          <w:color w:val="000000" w:themeColor="text1"/>
          <w:sz w:val="26"/>
          <w:szCs w:val="26"/>
          <w:u w:val="single"/>
        </w:rPr>
        <w:t>30.06</w:t>
      </w:r>
      <w:r w:rsidR="00855572">
        <w:rPr>
          <w:rFonts w:eastAsia="Calibri" w:cs="Times New Roman"/>
          <w:i/>
          <w:color w:val="000000" w:themeColor="text1"/>
          <w:sz w:val="26"/>
          <w:szCs w:val="26"/>
          <w:u w:val="single"/>
        </w:rPr>
        <w:t>.2020</w:t>
      </w:r>
      <w:r w:rsidRPr="00BC26FF">
        <w:rPr>
          <w:rFonts w:eastAsia="Calibri" w:cs="Times New Roman"/>
          <w:i/>
          <w:color w:val="000000" w:themeColor="text1"/>
          <w:sz w:val="26"/>
          <w:szCs w:val="26"/>
          <w:u w:val="single"/>
        </w:rPr>
        <w:t>.</w:t>
      </w:r>
      <w:r>
        <w:rPr>
          <w:rFonts w:eastAsia="Calibri" w:cs="Times New Roman"/>
          <w:i/>
          <w:color w:val="000000" w:themeColor="text1"/>
          <w:sz w:val="26"/>
          <w:szCs w:val="26"/>
          <w:u w:val="single"/>
        </w:rPr>
        <w:t xml:space="preserve"> </w:t>
      </w:r>
    </w:p>
    <w:p w14:paraId="27E1C1C4" w14:textId="77777777" w:rsidR="00C87D62" w:rsidRPr="00B64832" w:rsidRDefault="00C87D62" w:rsidP="00C87D62">
      <w:pPr>
        <w:tabs>
          <w:tab w:val="left" w:pos="3584"/>
        </w:tabs>
        <w:jc w:val="center"/>
        <w:rPr>
          <w:rFonts w:eastAsia="Calibri" w:cs="Times New Roman"/>
          <w:b/>
          <w:sz w:val="26"/>
          <w:szCs w:val="26"/>
        </w:rPr>
      </w:pPr>
    </w:p>
    <w:p w14:paraId="1AD34FC0" w14:textId="77777777"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14:paraId="37A74088" w14:textId="5DA06CCF" w:rsidR="00C87D62" w:rsidRPr="00B64832" w:rsidRDefault="00C87D62" w:rsidP="00C87D62">
      <w:pPr>
        <w:rPr>
          <w:rFonts w:eastAsia="Calibri" w:cs="Times New Roman"/>
          <w:sz w:val="24"/>
          <w:szCs w:val="24"/>
        </w:rPr>
      </w:pPr>
      <w:r w:rsidRPr="00B64832">
        <w:rPr>
          <w:rFonts w:eastAsia="Calibri" w:cs="Times New Roman"/>
          <w:sz w:val="24"/>
          <w:szCs w:val="24"/>
        </w:rPr>
        <w:t>AiM – Aizsardzības ministrija</w:t>
      </w:r>
    </w:p>
    <w:p w14:paraId="26637BB2" w14:textId="77777777"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14:paraId="518D30C8" w14:textId="77777777"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14:paraId="30954FAF" w14:textId="77777777"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14:paraId="6B1EBD0B" w14:textId="77777777"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14:paraId="15475259" w14:textId="77777777"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14:paraId="6C2EE3D7" w14:textId="77777777" w:rsidR="00C87D62" w:rsidRPr="00B64832" w:rsidRDefault="00C87D62" w:rsidP="00C87D62">
      <w:pPr>
        <w:rPr>
          <w:rFonts w:eastAsia="Calibri" w:cs="Times New Roman"/>
          <w:sz w:val="24"/>
          <w:szCs w:val="24"/>
        </w:rPr>
      </w:pPr>
      <w:r w:rsidRPr="00B64832">
        <w:rPr>
          <w:rFonts w:eastAsia="Calibri" w:cs="Times New Roman"/>
          <w:sz w:val="24"/>
          <w:szCs w:val="24"/>
        </w:rPr>
        <w:t>IeM – Iekšlietu ministrija</w:t>
      </w:r>
    </w:p>
    <w:p w14:paraId="5DE7A232" w14:textId="77777777"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14:paraId="1A463201" w14:textId="77777777"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14:paraId="11F9220A" w14:textId="77777777"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14:paraId="1D9B8CA9" w14:textId="77777777"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p>
    <w:p w14:paraId="736FFD9E" w14:textId="77777777"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14:paraId="2A618884" w14:textId="77777777"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14:paraId="7ABEFC01" w14:textId="77777777"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14:paraId="0BD69A38" w14:textId="77777777"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14:paraId="42E70087" w14:textId="77777777"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14:paraId="330C1F00" w14:textId="77777777"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14:paraId="730E0250" w14:textId="77777777"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14:paraId="7B7BA38E" w14:textId="77777777"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14:paraId="513E7F63" w14:textId="77777777"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14:paraId="65A9DC18" w14:textId="77777777"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14:paraId="406D6A79" w14:textId="77777777"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14:paraId="409A710F" w14:textId="77777777"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14:paraId="7FF022C3" w14:textId="77777777"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14:paraId="3A729CA2" w14:textId="77777777"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14:paraId="59EFCE30" w14:textId="77777777"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14:paraId="5FC5F162" w14:textId="77777777"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14:paraId="47CA36A9" w14:textId="77777777"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14:paraId="339FC71D" w14:textId="77777777"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14:paraId="13A67596" w14:textId="77777777"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TM – Tieslietu ministrija</w:t>
      </w:r>
    </w:p>
    <w:p w14:paraId="73F9AAFE" w14:textId="77777777" w:rsidR="00C87D62" w:rsidRPr="00B64832" w:rsidRDefault="00C87D62" w:rsidP="00C87D62">
      <w:pPr>
        <w:rPr>
          <w:rFonts w:eastAsia="Calibri" w:cs="Times New Roman"/>
          <w:sz w:val="24"/>
          <w:szCs w:val="24"/>
        </w:rPr>
      </w:pPr>
      <w:r w:rsidRPr="00B64832">
        <w:rPr>
          <w:rFonts w:eastAsia="Calibri" w:cs="Times New Roman"/>
          <w:sz w:val="24"/>
          <w:szCs w:val="24"/>
        </w:rPr>
        <w:t>UR – Uzņēmumu reģistrs</w:t>
      </w:r>
    </w:p>
    <w:p w14:paraId="4C21D89F" w14:textId="77777777"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14:paraId="49801976" w14:textId="77777777"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14:paraId="5EEFA457" w14:textId="5ED8C245"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14:paraId="525DAB91" w14:textId="40B0EFE3"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14:paraId="6E8BC27F" w14:textId="77777777" w:rsidR="00C87D62" w:rsidRPr="00B64832" w:rsidRDefault="00C87D62" w:rsidP="00C87D62">
      <w:pPr>
        <w:rPr>
          <w:rFonts w:eastAsia="Calibri" w:cs="Times New Roman"/>
          <w:sz w:val="24"/>
          <w:szCs w:val="24"/>
        </w:rPr>
      </w:pPr>
      <w:r w:rsidRPr="00B64832">
        <w:rPr>
          <w:rFonts w:eastAsia="Calibri" w:cs="Times New Roman"/>
          <w:sz w:val="24"/>
          <w:szCs w:val="24"/>
        </w:rPr>
        <w:t>VK – Valsts kanceleja</w:t>
      </w:r>
    </w:p>
    <w:p w14:paraId="02B186C4" w14:textId="77777777" w:rsidR="00C87D62" w:rsidRPr="00B64832" w:rsidRDefault="00C87D62" w:rsidP="00C87D62">
      <w:pPr>
        <w:rPr>
          <w:rFonts w:eastAsia="Calibri" w:cs="Times New Roman"/>
          <w:sz w:val="24"/>
          <w:szCs w:val="24"/>
        </w:rPr>
      </w:pPr>
      <w:r w:rsidRPr="00B64832">
        <w:rPr>
          <w:rFonts w:eastAsia="Calibri" w:cs="Times New Roman"/>
          <w:sz w:val="24"/>
          <w:szCs w:val="24"/>
        </w:rPr>
        <w:t>VKo – Valsts kontrole</w:t>
      </w:r>
    </w:p>
    <w:p w14:paraId="6F8BADCB" w14:textId="77777777"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14:paraId="5C974579" w14:textId="77777777"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14:paraId="3251261F" w14:textId="77777777"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14:paraId="6E305411"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14:paraId="4F160417" w14:textId="77777777"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14:paraId="1AA7C032" w14:textId="77777777"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14:paraId="30850FD6" w14:textId="1C23DD17" w:rsidR="00C87D62" w:rsidRPr="00B64832" w:rsidRDefault="00C87D62" w:rsidP="00C87D62">
      <w:pPr>
        <w:rPr>
          <w:rFonts w:eastAsia="Calibri" w:cs="Times New Roman"/>
          <w:sz w:val="24"/>
          <w:szCs w:val="24"/>
        </w:rPr>
      </w:pPr>
    </w:p>
    <w:p w14:paraId="5AD3EA1B" w14:textId="448A3023"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14:paraId="7C923CB9" w14:textId="77777777" w:rsidR="00612200" w:rsidRPr="00B64832" w:rsidRDefault="00612200" w:rsidP="00612200">
      <w:pPr>
        <w:rPr>
          <w:rFonts w:eastAsia="Calibri" w:cs="Times New Roman"/>
          <w:b/>
          <w:sz w:val="24"/>
          <w:szCs w:val="24"/>
        </w:rPr>
      </w:pPr>
    </w:p>
    <w:p w14:paraId="11308B2F" w14:textId="6A0BBE15"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_Ref535920201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Nodokļu nomaksas veicināšana – ēnu ekonomikas ierobežošana un godīgas konkurences veicināšana, administratīvā sloga mazināšana</w:t>
      </w:r>
      <w:r w:rsidRPr="00B64832">
        <w:rPr>
          <w:rFonts w:eastAsia="Calibri" w:cs="Times New Roman"/>
          <w:sz w:val="24"/>
          <w:szCs w:val="24"/>
        </w:rPr>
        <w:fldChar w:fldCharType="end"/>
      </w:r>
      <w:r w:rsidR="00027D98" w:rsidRPr="00B64832">
        <w:rPr>
          <w:rFonts w:eastAsia="Calibri" w:cs="Times New Roman"/>
          <w:sz w:val="24"/>
          <w:szCs w:val="24"/>
        </w:rPr>
        <w:t>;</w:t>
      </w:r>
    </w:p>
    <w:p w14:paraId="0E5834DD" w14:textId="147FADB2"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_Ref535920202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Kompleksi risinājumi ēnu ekonomikas mazināšanai</w:t>
      </w:r>
      <w:r w:rsidRPr="00B64832">
        <w:rPr>
          <w:rFonts w:eastAsia="Calibri" w:cs="Times New Roman"/>
          <w:sz w:val="24"/>
          <w:szCs w:val="24"/>
        </w:rPr>
        <w:fldChar w:fldCharType="end"/>
      </w:r>
      <w:r w:rsidR="00941DCD">
        <w:rPr>
          <w:rFonts w:eastAsia="Calibri" w:cs="Times New Roman"/>
          <w:sz w:val="24"/>
          <w:szCs w:val="24"/>
        </w:rPr>
        <w:t xml:space="preserve"> šajās jomās</w:t>
      </w:r>
      <w:r w:rsidR="00612200" w:rsidRPr="00B64832">
        <w:rPr>
          <w:rFonts w:eastAsia="Calibri" w:cs="Times New Roman"/>
          <w:sz w:val="24"/>
          <w:szCs w:val="24"/>
        </w:rPr>
        <w:t>:</w:t>
      </w:r>
    </w:p>
    <w:p w14:paraId="68F0AAE5" w14:textId="40219367" w:rsidR="00612200" w:rsidRPr="001C4364" w:rsidRDefault="000375B5" w:rsidP="000451EE">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_Ref535920203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2.1.</w:t>
      </w:r>
      <w:r w:rsidR="00201E18" w:rsidRPr="00664CDB">
        <w:rPr>
          <w:sz w:val="24"/>
        </w:rPr>
        <w:t xml:space="preserve"> Būvniecība</w:t>
      </w:r>
      <w:r w:rsidRPr="001C4364">
        <w:rPr>
          <w:rFonts w:eastAsia="Calibri" w:cs="Times New Roman"/>
          <w:sz w:val="24"/>
          <w:szCs w:val="24"/>
        </w:rPr>
        <w:fldChar w:fldCharType="end"/>
      </w:r>
      <w:r w:rsidR="00612200" w:rsidRPr="001C4364">
        <w:rPr>
          <w:rFonts w:eastAsia="Calibri" w:cs="Times New Roman"/>
          <w:sz w:val="24"/>
          <w:szCs w:val="24"/>
        </w:rPr>
        <w:t>;</w:t>
      </w:r>
    </w:p>
    <w:p w14:paraId="73D8FE43" w14:textId="3D9C5D68" w:rsidR="00612200" w:rsidRPr="001C4364" w:rsidRDefault="000375B5" w:rsidP="000451EE">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_Ref535920205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2.2.</w:t>
      </w:r>
      <w:r w:rsidR="00201E18" w:rsidRPr="00664CDB">
        <w:rPr>
          <w:sz w:val="24"/>
        </w:rPr>
        <w:t xml:space="preserve"> Tirdzniecība</w:t>
      </w:r>
      <w:r w:rsidRPr="001C4364">
        <w:rPr>
          <w:rFonts w:eastAsia="Calibri" w:cs="Times New Roman"/>
          <w:sz w:val="24"/>
          <w:szCs w:val="24"/>
        </w:rPr>
        <w:fldChar w:fldCharType="end"/>
      </w:r>
      <w:r w:rsidR="00612200" w:rsidRPr="001C4364">
        <w:rPr>
          <w:rFonts w:eastAsia="Calibri" w:cs="Times New Roman"/>
          <w:sz w:val="24"/>
          <w:szCs w:val="24"/>
        </w:rPr>
        <w:t>;</w:t>
      </w:r>
    </w:p>
    <w:p w14:paraId="1CEF18D0" w14:textId="356FEBE3" w:rsidR="001C4364" w:rsidRPr="001C4364" w:rsidRDefault="000375B5" w:rsidP="001C4364">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_Ref535920206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2.3. Pakalpojumu</w:t>
      </w:r>
      <w:r w:rsidR="00201E18" w:rsidRPr="006F4F80">
        <w:rPr>
          <w:sz w:val="24"/>
        </w:rPr>
        <w:t xml:space="preserve"> joma</w:t>
      </w:r>
      <w:r w:rsidRPr="001C4364">
        <w:rPr>
          <w:rFonts w:eastAsia="Calibri" w:cs="Times New Roman"/>
          <w:sz w:val="24"/>
          <w:szCs w:val="24"/>
        </w:rPr>
        <w:fldChar w:fldCharType="end"/>
      </w:r>
      <w:r w:rsidR="00612200" w:rsidRPr="001C4364">
        <w:rPr>
          <w:rFonts w:eastAsia="Calibri" w:cs="Times New Roman"/>
          <w:sz w:val="24"/>
          <w:szCs w:val="24"/>
        </w:rPr>
        <w:t xml:space="preserve">; </w:t>
      </w:r>
    </w:p>
    <w:p w14:paraId="09A32E5A" w14:textId="3200CB74" w:rsidR="001C4364" w:rsidRPr="001C4364" w:rsidRDefault="006D31A6" w:rsidP="001C4364">
      <w:pPr>
        <w:spacing w:line="276" w:lineRule="auto"/>
        <w:ind w:left="573"/>
        <w:rPr>
          <w:rFonts w:eastAsia="Calibri" w:cs="Times New Roman"/>
          <w:sz w:val="24"/>
          <w:szCs w:val="24"/>
        </w:rPr>
      </w:pPr>
      <w:r>
        <w:rPr>
          <w:rFonts w:eastAsia="Calibri" w:cs="Times New Roman"/>
          <w:sz w:val="24"/>
          <w:szCs w:val="24"/>
        </w:rPr>
        <w:fldChar w:fldCharType="begin"/>
      </w:r>
      <w:r>
        <w:rPr>
          <w:rFonts w:eastAsia="Calibri" w:cs="Times New Roman"/>
          <w:sz w:val="24"/>
          <w:szCs w:val="24"/>
        </w:rPr>
        <w:instrText xml:space="preserve"> REF _Ref535920207 \h </w:instrText>
      </w:r>
      <w:r>
        <w:rPr>
          <w:rFonts w:eastAsia="Calibri" w:cs="Times New Roman"/>
          <w:sz w:val="24"/>
          <w:szCs w:val="24"/>
        </w:rPr>
      </w:r>
      <w:r>
        <w:rPr>
          <w:rFonts w:eastAsia="Calibri" w:cs="Times New Roman"/>
          <w:sz w:val="24"/>
          <w:szCs w:val="24"/>
        </w:rPr>
        <w:fldChar w:fldCharType="separate"/>
      </w:r>
      <w:r w:rsidR="00201E18" w:rsidRPr="006F4F80">
        <w:rPr>
          <w:sz w:val="24"/>
        </w:rPr>
        <w:t>2.4. Transporta joma</w:t>
      </w:r>
      <w:r>
        <w:rPr>
          <w:rFonts w:eastAsia="Calibri" w:cs="Times New Roman"/>
          <w:sz w:val="24"/>
          <w:szCs w:val="24"/>
        </w:rPr>
        <w:fldChar w:fldCharType="end"/>
      </w:r>
      <w:r w:rsidR="001C4364" w:rsidRPr="001C4364">
        <w:rPr>
          <w:rFonts w:eastAsia="Calibri" w:cs="Times New Roman"/>
          <w:sz w:val="24"/>
          <w:szCs w:val="24"/>
        </w:rPr>
        <w:t>;</w:t>
      </w:r>
    </w:p>
    <w:p w14:paraId="46C02B64" w14:textId="4994C4F4" w:rsidR="00612200" w:rsidRPr="001C4364" w:rsidRDefault="006D31A6" w:rsidP="001C4364">
      <w:pPr>
        <w:spacing w:line="276" w:lineRule="auto"/>
        <w:ind w:left="573"/>
        <w:rPr>
          <w:rFonts w:eastAsia="Calibri" w:cs="Times New Roman"/>
          <w:sz w:val="24"/>
          <w:szCs w:val="24"/>
        </w:rPr>
      </w:pPr>
      <w:r>
        <w:rPr>
          <w:rFonts w:eastAsia="Calibri" w:cs="Times New Roman"/>
          <w:sz w:val="24"/>
          <w:szCs w:val="24"/>
        </w:rPr>
        <w:fldChar w:fldCharType="begin"/>
      </w:r>
      <w:r>
        <w:rPr>
          <w:rFonts w:eastAsia="Calibri" w:cs="Times New Roman"/>
          <w:sz w:val="24"/>
          <w:szCs w:val="24"/>
        </w:rPr>
        <w:instrText xml:space="preserve"> REF _Ref535920208 \h </w:instrText>
      </w:r>
      <w:r>
        <w:rPr>
          <w:rFonts w:eastAsia="Calibri" w:cs="Times New Roman"/>
          <w:sz w:val="24"/>
          <w:szCs w:val="24"/>
        </w:rPr>
      </w:r>
      <w:r>
        <w:rPr>
          <w:rFonts w:eastAsia="Calibri" w:cs="Times New Roman"/>
          <w:sz w:val="24"/>
          <w:szCs w:val="24"/>
        </w:rPr>
        <w:fldChar w:fldCharType="separate"/>
      </w:r>
      <w:r w:rsidR="00201E18">
        <w:rPr>
          <w:sz w:val="24"/>
        </w:rPr>
        <w:t xml:space="preserve">2.5. </w:t>
      </w:r>
      <w:r w:rsidR="00201E18" w:rsidRPr="006F4F80">
        <w:rPr>
          <w:sz w:val="24"/>
        </w:rPr>
        <w:t>Specifiskie darījumi</w:t>
      </w:r>
      <w:r>
        <w:rPr>
          <w:rFonts w:eastAsia="Calibri" w:cs="Times New Roman"/>
          <w:sz w:val="24"/>
          <w:szCs w:val="24"/>
        </w:rPr>
        <w:fldChar w:fldCharType="end"/>
      </w:r>
      <w:r w:rsidR="005260B4">
        <w:rPr>
          <w:rFonts w:eastAsia="Calibri" w:cs="Times New Roman"/>
          <w:sz w:val="24"/>
          <w:szCs w:val="24"/>
        </w:rPr>
        <w:t>.</w:t>
      </w:r>
    </w:p>
    <w:p w14:paraId="554D8919" w14:textId="3737683E" w:rsidR="00612200" w:rsidRPr="00A55D79" w:rsidRDefault="000375B5" w:rsidP="00E95DF4">
      <w:pPr>
        <w:pStyle w:val="ListParagraph"/>
        <w:numPr>
          <w:ilvl w:val="0"/>
          <w:numId w:val="2"/>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_Ref535920211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Kontrolējošo iestāžu kapacitātes stiprināšana</w:t>
      </w:r>
      <w:r w:rsidRPr="00A55D79">
        <w:rPr>
          <w:rFonts w:eastAsia="Calibri" w:cs="Times New Roman"/>
          <w:sz w:val="24"/>
          <w:szCs w:val="24"/>
        </w:rPr>
        <w:fldChar w:fldCharType="end"/>
      </w:r>
      <w:r w:rsidR="00612200" w:rsidRPr="00A55D79">
        <w:rPr>
          <w:rFonts w:eastAsia="Calibri" w:cs="Times New Roman"/>
          <w:sz w:val="24"/>
          <w:szCs w:val="24"/>
        </w:rPr>
        <w:t>:</w:t>
      </w:r>
    </w:p>
    <w:p w14:paraId="1A9161E5" w14:textId="67043A1D"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_Ref535920212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3.1. Informācijas apmaiņas</w:t>
      </w:r>
      <w:r w:rsidR="00201E18" w:rsidRPr="006F4F80">
        <w:rPr>
          <w:sz w:val="24"/>
        </w:rPr>
        <w:t xml:space="preserve"> veicināšana</w:t>
      </w:r>
      <w:r w:rsidRPr="00A55D79">
        <w:rPr>
          <w:rFonts w:eastAsia="Calibri" w:cs="Times New Roman"/>
          <w:sz w:val="24"/>
          <w:szCs w:val="24"/>
        </w:rPr>
        <w:fldChar w:fldCharType="end"/>
      </w:r>
      <w:r w:rsidR="00612200" w:rsidRPr="00A55D79">
        <w:rPr>
          <w:rFonts w:eastAsia="Calibri" w:cs="Times New Roman"/>
          <w:sz w:val="24"/>
          <w:szCs w:val="24"/>
        </w:rPr>
        <w:t>;</w:t>
      </w:r>
    </w:p>
    <w:p w14:paraId="5665518D" w14:textId="0EDDF2CE"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_Ref535920213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3.2. Efektīva IT iespēju</w:t>
      </w:r>
      <w:r w:rsidR="00201E18" w:rsidRPr="006F4F80">
        <w:rPr>
          <w:sz w:val="24"/>
        </w:rPr>
        <w:t xml:space="preserve"> izmantošana</w:t>
      </w:r>
      <w:r w:rsidRPr="00A55D79">
        <w:rPr>
          <w:rFonts w:eastAsia="Calibri" w:cs="Times New Roman"/>
          <w:sz w:val="24"/>
          <w:szCs w:val="24"/>
        </w:rPr>
        <w:fldChar w:fldCharType="end"/>
      </w:r>
      <w:r w:rsidR="00612200" w:rsidRPr="00A55D79">
        <w:rPr>
          <w:rFonts w:eastAsia="Calibri" w:cs="Times New Roman"/>
          <w:sz w:val="24"/>
          <w:szCs w:val="24"/>
        </w:rPr>
        <w:t>;</w:t>
      </w:r>
    </w:p>
    <w:p w14:paraId="07F67361" w14:textId="32E7641D"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_Ref535920214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3.3. Citi atbalsta pasākumi kapacitātes</w:t>
      </w:r>
      <w:r w:rsidR="00201E18" w:rsidRPr="00652C0E">
        <w:rPr>
          <w:sz w:val="24"/>
        </w:rPr>
        <w:t xml:space="preserve"> stiprināšanai</w:t>
      </w:r>
      <w:r w:rsidRPr="00A55D79">
        <w:rPr>
          <w:rFonts w:eastAsia="Calibri" w:cs="Times New Roman"/>
          <w:sz w:val="24"/>
          <w:szCs w:val="24"/>
        </w:rPr>
        <w:fldChar w:fldCharType="end"/>
      </w:r>
      <w:r w:rsidR="00612200" w:rsidRPr="00A55D79">
        <w:rPr>
          <w:rFonts w:eastAsia="Calibri" w:cs="Times New Roman"/>
          <w:sz w:val="24"/>
          <w:szCs w:val="24"/>
        </w:rPr>
        <w:t>.</w:t>
      </w:r>
    </w:p>
    <w:p w14:paraId="14B50BF6" w14:textId="73BB3379" w:rsidR="00612200" w:rsidRPr="00A55D79" w:rsidRDefault="000375B5" w:rsidP="00E95DF4">
      <w:pPr>
        <w:pStyle w:val="ListParagraph"/>
        <w:numPr>
          <w:ilvl w:val="0"/>
          <w:numId w:val="2"/>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_Ref535920215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Efektīva strīdu izskatīšana un sodu sistēma</w:t>
      </w:r>
      <w:r w:rsidRPr="00A55D79">
        <w:rPr>
          <w:rFonts w:eastAsia="Calibri" w:cs="Times New Roman"/>
          <w:sz w:val="24"/>
          <w:szCs w:val="24"/>
        </w:rPr>
        <w:fldChar w:fldCharType="end"/>
      </w:r>
      <w:r w:rsidR="00612200" w:rsidRPr="00A55D79">
        <w:rPr>
          <w:rFonts w:eastAsia="Calibri" w:cs="Times New Roman"/>
          <w:sz w:val="24"/>
          <w:szCs w:val="24"/>
        </w:rPr>
        <w:t>;</w:t>
      </w:r>
    </w:p>
    <w:p w14:paraId="009886EE" w14:textId="523BF117"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_Ref535920216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Nodokļu maksāšanas nepieciešamības skaidrošana, caur efektīvu informācijas apmaiņas, komunikācijas un izglītošanas procesu</w:t>
      </w:r>
      <w:r w:rsidRPr="00B64832">
        <w:rPr>
          <w:rFonts w:eastAsia="Calibri" w:cs="Times New Roman"/>
          <w:sz w:val="24"/>
          <w:szCs w:val="24"/>
        </w:rPr>
        <w:fldChar w:fldCharType="end"/>
      </w:r>
      <w:r w:rsidR="00612200" w:rsidRPr="00B64832">
        <w:rPr>
          <w:rFonts w:eastAsia="Calibri" w:cs="Times New Roman"/>
          <w:sz w:val="24"/>
          <w:szCs w:val="24"/>
        </w:rPr>
        <w:t>;</w:t>
      </w:r>
    </w:p>
    <w:p w14:paraId="26E5725B" w14:textId="0CC450EB" w:rsidR="00612200"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lastRenderedPageBreak/>
        <w:fldChar w:fldCharType="begin"/>
      </w:r>
      <w:r w:rsidRPr="00B64832">
        <w:rPr>
          <w:rFonts w:eastAsia="Calibri" w:cs="Times New Roman"/>
          <w:sz w:val="24"/>
          <w:szCs w:val="24"/>
        </w:rPr>
        <w:instrText xml:space="preserve"> REF _Ref535920217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Efektīva nodokļu politika</w:t>
      </w:r>
      <w:r w:rsidRPr="00B64832">
        <w:rPr>
          <w:rFonts w:eastAsia="Calibri" w:cs="Times New Roman"/>
          <w:sz w:val="24"/>
          <w:szCs w:val="24"/>
        </w:rPr>
        <w:fldChar w:fldCharType="end"/>
      </w:r>
      <w:r w:rsidR="00612200" w:rsidRPr="00B64832">
        <w:rPr>
          <w:rFonts w:eastAsia="Calibri" w:cs="Times New Roman"/>
          <w:sz w:val="24"/>
          <w:szCs w:val="24"/>
        </w:rPr>
        <w:t>.</w:t>
      </w:r>
    </w:p>
    <w:p w14:paraId="1F6F120A" w14:textId="4565C542" w:rsidR="006C1248" w:rsidRPr="00EF362F" w:rsidRDefault="00FD2A3C"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14:paraId="33F4162E" w14:textId="001E60B9" w:rsidR="00C87D62" w:rsidRPr="00B64832" w:rsidRDefault="00620722">
      <w:pPr>
        <w:rPr>
          <w:sz w:val="24"/>
          <w:u w:val="single"/>
        </w:rPr>
      </w:pPr>
      <w:r w:rsidRPr="00B64832">
        <w:rPr>
          <w:sz w:val="24"/>
          <w:u w:val="single"/>
        </w:rPr>
        <w:t>Apzīmēju skaidrojumi:</w:t>
      </w:r>
    </w:p>
    <w:p w14:paraId="1ED5A68A" w14:textId="77777777" w:rsidR="00A013C5" w:rsidRPr="00B64832" w:rsidRDefault="00A013C5">
      <w:pPr>
        <w:rPr>
          <w:sz w:val="24"/>
          <w:u w:val="single"/>
        </w:rPr>
      </w:pPr>
    </w:p>
    <w:p w14:paraId="7C4F343F" w14:textId="010B0C59" w:rsidR="00620722" w:rsidRPr="00B64832" w:rsidRDefault="00BF28FE" w:rsidP="00A013C5">
      <w:pPr>
        <w:spacing w:line="276" w:lineRule="auto"/>
        <w:rPr>
          <w:sz w:val="24"/>
          <w:shd w:val="clear" w:color="auto" w:fill="92D050"/>
        </w:rPr>
      </w:pPr>
      <w:r>
        <w:rPr>
          <w:sz w:val="24"/>
          <w:highlight w:val="green"/>
          <w:bdr w:val="single" w:sz="4" w:space="0" w:color="auto"/>
        </w:rPr>
        <w:t xml:space="preserve">  </w:t>
      </w:r>
      <w:r w:rsidR="00620722" w:rsidRPr="00B64832">
        <w:rPr>
          <w:sz w:val="24"/>
        </w:rPr>
        <w:t xml:space="preserve"> Izpildīts</w:t>
      </w:r>
      <w:r>
        <w:rPr>
          <w:sz w:val="24"/>
          <w:shd w:val="clear" w:color="auto" w:fill="92D050"/>
        </w:rPr>
        <w:t xml:space="preserve"> </w:t>
      </w:r>
    </w:p>
    <w:p w14:paraId="0A0CE9E1" w14:textId="2A216253" w:rsidR="00620722" w:rsidRPr="00B64832" w:rsidRDefault="00BF28FE" w:rsidP="00A013C5">
      <w:pPr>
        <w:spacing w:line="276" w:lineRule="auto"/>
        <w:rPr>
          <w:sz w:val="24"/>
        </w:rPr>
      </w:pPr>
      <w:r>
        <w:rPr>
          <w:sz w:val="24"/>
          <w:bdr w:val="single" w:sz="4" w:space="0" w:color="auto"/>
          <w:shd w:val="clear" w:color="auto" w:fill="FFFF00"/>
        </w:rPr>
        <w:t xml:space="preserve">  </w:t>
      </w:r>
      <w:r w:rsidR="00620722" w:rsidRPr="00B64832">
        <w:rPr>
          <w:sz w:val="24"/>
        </w:rPr>
        <w:t xml:space="preserve"> Izpilde turpinās/ Regulāri veicams pasākums / Uzdevums izpildīts daļēji</w:t>
      </w:r>
    </w:p>
    <w:p w14:paraId="393F1F95" w14:textId="4FF9B0C6" w:rsidR="00A013C5" w:rsidRDefault="00BF28FE" w:rsidP="006764AF">
      <w:pPr>
        <w:spacing w:line="276" w:lineRule="auto"/>
        <w:rPr>
          <w:bdr w:val="single" w:sz="4" w:space="0" w:color="auto"/>
        </w:rPr>
      </w:pPr>
      <w:r>
        <w:rPr>
          <w:sz w:val="24"/>
          <w:bdr w:val="single" w:sz="4" w:space="0" w:color="auto"/>
          <w:shd w:val="clear" w:color="auto" w:fill="FF00FF"/>
        </w:rPr>
        <w:t xml:space="preserve">  </w:t>
      </w:r>
      <w:r w:rsidR="00A013C5" w:rsidRPr="00B64832">
        <w:rPr>
          <w:sz w:val="24"/>
        </w:rPr>
        <w:t xml:space="preserve"> Izpilde procesā – tiek norādīts pie pasākuma, ja daļa no pasākuma ieviešanas posmiem/ sagaidāmajiem rezultātiem vēl nav izpildīta.</w:t>
      </w:r>
      <w:r>
        <w:rPr>
          <w:bdr w:val="single" w:sz="4" w:space="0" w:color="auto"/>
        </w:rPr>
        <w:t xml:space="preserve">  </w:t>
      </w:r>
    </w:p>
    <w:p w14:paraId="2FBE5736" w14:textId="289FCCB0" w:rsidR="00A07FD0" w:rsidRPr="00B64832" w:rsidRDefault="00BF28FE" w:rsidP="00A07FD0">
      <w:pPr>
        <w:spacing w:line="276" w:lineRule="auto"/>
        <w:rPr>
          <w:bdr w:val="single" w:sz="4" w:space="0" w:color="auto"/>
        </w:rPr>
      </w:pPr>
      <w:r>
        <w:rPr>
          <w:sz w:val="24"/>
          <w:bdr w:val="single" w:sz="4" w:space="0" w:color="auto"/>
          <w:shd w:val="clear" w:color="auto" w:fill="D0CECE" w:themeFill="background2" w:themeFillShade="E6"/>
        </w:rPr>
        <w:t xml:space="preserve">  </w:t>
      </w:r>
      <w:r w:rsidR="00A07FD0" w:rsidRPr="00B64832">
        <w:rPr>
          <w:sz w:val="24"/>
        </w:rPr>
        <w:t xml:space="preserve"> </w:t>
      </w:r>
      <w:r w:rsidR="00CB2440">
        <w:rPr>
          <w:sz w:val="24"/>
        </w:rPr>
        <w:t>Izpildei nav pienācis termiņš</w:t>
      </w:r>
      <w:r>
        <w:rPr>
          <w:bdr w:val="single" w:sz="4" w:space="0" w:color="auto"/>
        </w:rPr>
        <w:t xml:space="preserve">  </w:t>
      </w:r>
    </w:p>
    <w:p w14:paraId="48D1FB7B" w14:textId="377E9527" w:rsidR="00FA3FC7" w:rsidRDefault="00BF28FE" w:rsidP="00FA3FC7">
      <w:pPr>
        <w:spacing w:line="276" w:lineRule="auto"/>
        <w:rPr>
          <w:sz w:val="24"/>
        </w:rPr>
      </w:pPr>
      <w:r>
        <w:rPr>
          <w:sz w:val="24"/>
          <w:bdr w:val="single" w:sz="4" w:space="0" w:color="auto"/>
          <w:shd w:val="clear" w:color="auto" w:fill="FF0000"/>
        </w:rPr>
        <w:t xml:space="preserve">  </w:t>
      </w:r>
      <w:r w:rsidR="00FA3FC7" w:rsidRPr="00B64832">
        <w:rPr>
          <w:sz w:val="24"/>
        </w:rPr>
        <w:t xml:space="preserve"> Kavēts</w:t>
      </w:r>
    </w:p>
    <w:p w14:paraId="68C8656B" w14:textId="7C8428F5" w:rsidR="00F22276" w:rsidRDefault="00BF28FE" w:rsidP="00F22276">
      <w:pPr>
        <w:spacing w:line="276" w:lineRule="auto"/>
        <w:rPr>
          <w:sz w:val="24"/>
        </w:rPr>
      </w:pPr>
      <w:r>
        <w:rPr>
          <w:sz w:val="24"/>
          <w:bdr w:val="single" w:sz="4" w:space="0" w:color="auto"/>
        </w:rPr>
        <w:t xml:space="preserve">  </w:t>
      </w:r>
      <w:r w:rsidR="00F22276" w:rsidRPr="00B64832">
        <w:rPr>
          <w:sz w:val="24"/>
        </w:rPr>
        <w:t xml:space="preserve"> </w:t>
      </w:r>
      <w:r w:rsidR="00F22276">
        <w:rPr>
          <w:sz w:val="24"/>
        </w:rPr>
        <w:t>Uzdevums zaudējis aktualitāti</w:t>
      </w:r>
    </w:p>
    <w:p w14:paraId="075824DD" w14:textId="77777777" w:rsidR="00F22276" w:rsidRPr="00B64832" w:rsidRDefault="00F22276" w:rsidP="00FA3FC7">
      <w:pPr>
        <w:spacing w:line="276" w:lineRule="auto"/>
        <w:rPr>
          <w:sz w:val="24"/>
        </w:rPr>
      </w:pPr>
    </w:p>
    <w:p w14:paraId="23422981" w14:textId="59F2267D"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14:paraId="3703EA48" w14:textId="77777777" w:rsidR="00B525E6" w:rsidRPr="00B64832" w:rsidRDefault="00B525E6" w:rsidP="00B525E6">
      <w:pPr>
        <w:jc w:val="center"/>
        <w:rPr>
          <w:b/>
          <w:sz w:val="24"/>
        </w:rPr>
      </w:pPr>
    </w:p>
    <w:tbl>
      <w:tblPr>
        <w:tblStyle w:val="TableGrid"/>
        <w:tblW w:w="14714" w:type="dxa"/>
        <w:tblInd w:w="-5" w:type="dxa"/>
        <w:tblLayout w:type="fixed"/>
        <w:tblLook w:val="04A0" w:firstRow="1" w:lastRow="0" w:firstColumn="1" w:lastColumn="0" w:noHBand="0" w:noVBand="1"/>
      </w:tblPr>
      <w:tblGrid>
        <w:gridCol w:w="993"/>
        <w:gridCol w:w="2551"/>
        <w:gridCol w:w="3969"/>
        <w:gridCol w:w="3402"/>
        <w:gridCol w:w="1247"/>
        <w:gridCol w:w="1247"/>
        <w:gridCol w:w="1305"/>
      </w:tblGrid>
      <w:tr w:rsidR="00603223" w:rsidRPr="00B64832" w14:paraId="22BB1B7F" w14:textId="77777777" w:rsidTr="003217D6">
        <w:trPr>
          <w:trHeight w:val="991"/>
          <w:tblHeader/>
        </w:trPr>
        <w:tc>
          <w:tcPr>
            <w:tcW w:w="993" w:type="dxa"/>
            <w:shd w:val="clear" w:color="auto" w:fill="E7E6E6" w:themeFill="background2"/>
          </w:tcPr>
          <w:p w14:paraId="4981EA93" w14:textId="77777777" w:rsidR="003F16D5" w:rsidRDefault="00603223" w:rsidP="00707452">
            <w:pPr>
              <w:jc w:val="center"/>
              <w:rPr>
                <w:b/>
                <w:sz w:val="22"/>
              </w:rPr>
            </w:pPr>
            <w:r w:rsidRPr="00B64832">
              <w:rPr>
                <w:b/>
                <w:sz w:val="22"/>
              </w:rPr>
              <w:t>Nr.</w:t>
            </w:r>
          </w:p>
          <w:p w14:paraId="013AE859" w14:textId="13F56DCC" w:rsidR="00603223" w:rsidRPr="00B64832" w:rsidRDefault="00603223" w:rsidP="00707452">
            <w:pPr>
              <w:jc w:val="center"/>
              <w:rPr>
                <w:b/>
                <w:sz w:val="22"/>
              </w:rPr>
            </w:pPr>
            <w:r w:rsidRPr="00B64832">
              <w:rPr>
                <w:b/>
                <w:sz w:val="22"/>
              </w:rPr>
              <w:t>p.k.</w:t>
            </w:r>
          </w:p>
          <w:p w14:paraId="4BF04226" w14:textId="77777777" w:rsidR="00603223" w:rsidRPr="00B64832" w:rsidRDefault="00603223" w:rsidP="00707452">
            <w:pPr>
              <w:jc w:val="center"/>
              <w:rPr>
                <w:b/>
                <w:sz w:val="22"/>
              </w:rPr>
            </w:pPr>
          </w:p>
        </w:tc>
        <w:tc>
          <w:tcPr>
            <w:tcW w:w="2551" w:type="dxa"/>
            <w:shd w:val="clear" w:color="auto" w:fill="E7E6E6" w:themeFill="background2"/>
          </w:tcPr>
          <w:p w14:paraId="5B267EE6" w14:textId="77777777"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14:paraId="6EDF33B7" w14:textId="77777777"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14:paraId="03CFDE7B" w14:textId="77777777"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14:paraId="5896D6D8" w14:textId="77777777"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14:paraId="2DBD0538" w14:textId="77777777" w:rsidR="00603223" w:rsidRPr="00B64832" w:rsidRDefault="00603223" w:rsidP="00707452">
            <w:pPr>
              <w:jc w:val="center"/>
              <w:rPr>
                <w:b/>
                <w:sz w:val="22"/>
              </w:rPr>
            </w:pPr>
            <w:r w:rsidRPr="00B64832">
              <w:rPr>
                <w:b/>
                <w:sz w:val="22"/>
              </w:rPr>
              <w:t>Atbildīgā institūcija</w:t>
            </w:r>
          </w:p>
        </w:tc>
        <w:tc>
          <w:tcPr>
            <w:tcW w:w="1305" w:type="dxa"/>
            <w:shd w:val="clear" w:color="auto" w:fill="E7E6E6" w:themeFill="background2"/>
          </w:tcPr>
          <w:p w14:paraId="477E0CA3" w14:textId="77777777" w:rsidR="00603223" w:rsidRPr="00B64832" w:rsidRDefault="00603223" w:rsidP="00707452">
            <w:pPr>
              <w:jc w:val="center"/>
              <w:rPr>
                <w:b/>
                <w:sz w:val="22"/>
              </w:rPr>
            </w:pPr>
            <w:r w:rsidRPr="00B64832">
              <w:rPr>
                <w:b/>
                <w:sz w:val="22"/>
              </w:rPr>
              <w:t>Iesaistītās institūcijas</w:t>
            </w:r>
          </w:p>
        </w:tc>
      </w:tr>
      <w:tr w:rsidR="008A5AD2" w:rsidRPr="00B64832" w14:paraId="3B4C1822" w14:textId="77777777" w:rsidTr="003217D6">
        <w:trPr>
          <w:trHeight w:val="680"/>
        </w:trPr>
        <w:tc>
          <w:tcPr>
            <w:tcW w:w="14714" w:type="dxa"/>
            <w:gridSpan w:val="7"/>
            <w:shd w:val="clear" w:color="auto" w:fill="E7E6E6" w:themeFill="background2"/>
            <w:vAlign w:val="center"/>
          </w:tcPr>
          <w:p w14:paraId="33A46211" w14:textId="4B1AB9C8" w:rsidR="008A5AD2" w:rsidRPr="00655C2A" w:rsidRDefault="008A5AD2" w:rsidP="00E95DF4">
            <w:pPr>
              <w:pStyle w:val="Heading1"/>
              <w:numPr>
                <w:ilvl w:val="0"/>
                <w:numId w:val="16"/>
              </w:numPr>
            </w:pPr>
            <w:bookmarkStart w:id="0" w:name="_Ref535920201"/>
            <w:bookmarkStart w:id="1" w:name="_Toc45880065"/>
            <w:r w:rsidRPr="00655C2A">
              <w:t>Nodokļu nomaksas veicināšana – ēnu ekonomikas ierobežošana un godīgas konkurences veicināšana, administratīvā sloga mazināšana</w:t>
            </w:r>
            <w:bookmarkEnd w:id="0"/>
            <w:bookmarkEnd w:id="1"/>
          </w:p>
        </w:tc>
      </w:tr>
      <w:tr w:rsidR="00603223" w:rsidRPr="00B64832" w14:paraId="79683446" w14:textId="77777777" w:rsidTr="003217D6">
        <w:trPr>
          <w:trHeight w:val="666"/>
        </w:trPr>
        <w:tc>
          <w:tcPr>
            <w:tcW w:w="993" w:type="dxa"/>
            <w:tcBorders>
              <w:bottom w:val="single" w:sz="4" w:space="0" w:color="auto"/>
            </w:tcBorders>
            <w:shd w:val="clear" w:color="auto" w:fill="auto"/>
          </w:tcPr>
          <w:p w14:paraId="4393A4C6" w14:textId="5EF8C430" w:rsidR="00603223" w:rsidRPr="007E5EF8" w:rsidRDefault="00603223" w:rsidP="00E95DF4">
            <w:pPr>
              <w:pStyle w:val="Heading2"/>
              <w:numPr>
                <w:ilvl w:val="0"/>
                <w:numId w:val="6"/>
              </w:numPr>
              <w:rPr>
                <w:highlight w:val="green"/>
              </w:rPr>
            </w:pPr>
            <w:bookmarkStart w:id="2" w:name="_Toc45880066"/>
            <w:bookmarkEnd w:id="2"/>
          </w:p>
        </w:tc>
        <w:tc>
          <w:tcPr>
            <w:tcW w:w="2551" w:type="dxa"/>
            <w:tcBorders>
              <w:bottom w:val="single" w:sz="4" w:space="0" w:color="auto"/>
            </w:tcBorders>
            <w:shd w:val="clear" w:color="auto" w:fill="auto"/>
          </w:tcPr>
          <w:p w14:paraId="12250E75" w14:textId="77777777"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14:paraId="32A85FC5" w14:textId="77777777" w:rsidR="00603223" w:rsidRPr="00B64832" w:rsidRDefault="00603223" w:rsidP="00707452">
            <w:pPr>
              <w:jc w:val="both"/>
              <w:rPr>
                <w:rFonts w:cs="Times New Roman"/>
                <w:szCs w:val="20"/>
              </w:rPr>
            </w:pPr>
            <w:r w:rsidRPr="00B64832">
              <w:rPr>
                <w:rFonts w:cs="Times New Roman"/>
                <w:szCs w:val="20"/>
              </w:rPr>
              <w:t xml:space="preserve">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institūcijas, kas organizē iepirkumus, mazina </w:t>
            </w:r>
            <w:r w:rsidRPr="00B64832">
              <w:rPr>
                <w:rFonts w:cs="Times New Roman"/>
                <w:szCs w:val="20"/>
              </w:rPr>
              <w:lastRenderedPageBreak/>
              <w:t>motivāciju maksāt nodokļus.</w:t>
            </w:r>
          </w:p>
        </w:tc>
        <w:tc>
          <w:tcPr>
            <w:tcW w:w="3402" w:type="dxa"/>
            <w:tcBorders>
              <w:bottom w:val="single" w:sz="4" w:space="0" w:color="auto"/>
            </w:tcBorders>
            <w:shd w:val="clear" w:color="auto" w:fill="auto"/>
          </w:tcPr>
          <w:p w14:paraId="006EC410" w14:textId="77777777" w:rsidR="00603223" w:rsidRPr="00B64832" w:rsidRDefault="00603223" w:rsidP="00707452">
            <w:pPr>
              <w:jc w:val="both"/>
              <w:rPr>
                <w:rFonts w:cs="Times New Roman"/>
                <w:szCs w:val="20"/>
              </w:rPr>
            </w:pPr>
            <w:r w:rsidRPr="00B64832">
              <w:rPr>
                <w:rFonts w:cs="Times New Roman"/>
                <w:szCs w:val="20"/>
              </w:rPr>
              <w:lastRenderedPageBreak/>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14:paraId="346455D5" w14:textId="77777777" w:rsidR="00603223" w:rsidRPr="00B64832" w:rsidRDefault="00603223" w:rsidP="00707452">
            <w:pPr>
              <w:jc w:val="center"/>
              <w:rPr>
                <w:rFonts w:cs="Times New Roman"/>
                <w:szCs w:val="20"/>
              </w:rPr>
            </w:pPr>
            <w:r w:rsidRPr="00B64832">
              <w:rPr>
                <w:rFonts w:cs="Times New Roman"/>
                <w:szCs w:val="20"/>
              </w:rPr>
              <w:t>30.12.2016.</w:t>
            </w:r>
          </w:p>
        </w:tc>
        <w:tc>
          <w:tcPr>
            <w:tcW w:w="1247" w:type="dxa"/>
            <w:tcBorders>
              <w:bottom w:val="single" w:sz="4" w:space="0" w:color="auto"/>
            </w:tcBorders>
            <w:shd w:val="clear" w:color="auto" w:fill="auto"/>
          </w:tcPr>
          <w:p w14:paraId="083D92D1" w14:textId="77777777" w:rsidR="00603223" w:rsidRPr="00B64832" w:rsidRDefault="00603223" w:rsidP="00707452">
            <w:pPr>
              <w:jc w:val="center"/>
              <w:rPr>
                <w:rFonts w:cs="Times New Roman"/>
                <w:szCs w:val="20"/>
              </w:rPr>
            </w:pPr>
            <w:r w:rsidRPr="00B64832">
              <w:rPr>
                <w:rFonts w:cs="Times New Roman"/>
                <w:szCs w:val="20"/>
              </w:rPr>
              <w:t> FM</w:t>
            </w:r>
          </w:p>
        </w:tc>
        <w:tc>
          <w:tcPr>
            <w:tcW w:w="1305" w:type="dxa"/>
            <w:tcBorders>
              <w:bottom w:val="single" w:sz="4" w:space="0" w:color="auto"/>
            </w:tcBorders>
            <w:shd w:val="clear" w:color="auto" w:fill="auto"/>
          </w:tcPr>
          <w:p w14:paraId="3D361103" w14:textId="77777777" w:rsidR="00603223" w:rsidRPr="00B64832" w:rsidRDefault="00603223" w:rsidP="00707452">
            <w:pPr>
              <w:jc w:val="center"/>
              <w:rPr>
                <w:rFonts w:cs="Times New Roman"/>
                <w:szCs w:val="20"/>
              </w:rPr>
            </w:pPr>
            <w:r w:rsidRPr="00B64832">
              <w:rPr>
                <w:rFonts w:cs="Times New Roman"/>
                <w:szCs w:val="20"/>
              </w:rPr>
              <w:t> VID</w:t>
            </w:r>
          </w:p>
        </w:tc>
      </w:tr>
      <w:tr w:rsidR="008857AE" w:rsidRPr="00B64832" w14:paraId="2F3980AA" w14:textId="77777777" w:rsidTr="003217D6">
        <w:trPr>
          <w:trHeight w:val="666"/>
        </w:trPr>
        <w:tc>
          <w:tcPr>
            <w:tcW w:w="14714" w:type="dxa"/>
            <w:gridSpan w:val="7"/>
            <w:tcBorders>
              <w:bottom w:val="single" w:sz="4" w:space="0" w:color="auto"/>
            </w:tcBorders>
            <w:shd w:val="clear" w:color="auto" w:fill="auto"/>
          </w:tcPr>
          <w:p w14:paraId="6992BABD" w14:textId="22294830"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14:paraId="0441ECD8" w14:textId="557C71DE" w:rsidR="008857AE" w:rsidRPr="00B64832" w:rsidRDefault="008857AE" w:rsidP="008857AE">
            <w:r w:rsidRPr="00B64832">
              <w:rPr>
                <w:highlight w:val="green"/>
              </w:rPr>
              <w:t>IZPILDĪTS</w:t>
            </w:r>
          </w:p>
          <w:p w14:paraId="73476461" w14:textId="77777777" w:rsidR="00356DE1" w:rsidRDefault="00356DE1" w:rsidP="009E5AE0">
            <w:pPr>
              <w:jc w:val="both"/>
            </w:pPr>
          </w:p>
          <w:p w14:paraId="7027BBA9" w14:textId="58EC10A5" w:rsidR="008857AE" w:rsidRPr="00B64832" w:rsidRDefault="008857AE" w:rsidP="009E5AE0">
            <w:pPr>
              <w:jc w:val="both"/>
            </w:pPr>
            <w:r w:rsidRPr="00B64832">
              <w:t>FM: Publisko iepirkumu likums attiecībā uz kritērijiem saimnieciskā izdevīguma vērtēšanā izskatīts un pieņemts Saeimā 3.lasījumā (15.12.2016.).</w:t>
            </w:r>
          </w:p>
          <w:p w14:paraId="18348197" w14:textId="77777777" w:rsidR="008857AE" w:rsidRDefault="008857AE" w:rsidP="008857AE">
            <w:r w:rsidRPr="00B64832">
              <w:t>Likums stājās spēkā 2017.gada 1.martā.</w:t>
            </w:r>
          </w:p>
          <w:p w14:paraId="5DAF7572" w14:textId="5FFD6C66" w:rsidR="004C39BF" w:rsidRPr="00B64832" w:rsidRDefault="004C39BF" w:rsidP="008857AE"/>
        </w:tc>
      </w:tr>
      <w:tr w:rsidR="00603223" w:rsidRPr="00B64832" w14:paraId="5BD78D4D" w14:textId="77777777" w:rsidTr="003217D6">
        <w:trPr>
          <w:trHeight w:val="666"/>
        </w:trPr>
        <w:tc>
          <w:tcPr>
            <w:tcW w:w="993" w:type="dxa"/>
            <w:tcBorders>
              <w:bottom w:val="single" w:sz="4" w:space="0" w:color="auto"/>
            </w:tcBorders>
            <w:shd w:val="clear" w:color="auto" w:fill="auto"/>
          </w:tcPr>
          <w:p w14:paraId="2DAA51C0" w14:textId="1994770A" w:rsidR="00603223" w:rsidRPr="00B64832" w:rsidRDefault="00603223" w:rsidP="00E95DF4">
            <w:pPr>
              <w:pStyle w:val="Heading2"/>
              <w:numPr>
                <w:ilvl w:val="0"/>
                <w:numId w:val="6"/>
              </w:numPr>
              <w:rPr>
                <w:highlight w:val="green"/>
              </w:rPr>
            </w:pPr>
            <w:bookmarkStart w:id="3" w:name="_Toc45880067"/>
            <w:bookmarkEnd w:id="3"/>
          </w:p>
        </w:tc>
        <w:tc>
          <w:tcPr>
            <w:tcW w:w="2551" w:type="dxa"/>
            <w:tcBorders>
              <w:bottom w:val="single" w:sz="4" w:space="0" w:color="auto"/>
            </w:tcBorders>
            <w:shd w:val="clear" w:color="auto" w:fill="auto"/>
          </w:tcPr>
          <w:p w14:paraId="7A0EF103" w14:textId="77777777"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14:paraId="2A40FE1F" w14:textId="77777777"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14:paraId="1A61B2D2" w14:textId="77777777" w:rsidR="00603223" w:rsidRPr="00B64832" w:rsidRDefault="00603223" w:rsidP="00477C2F">
            <w:pPr>
              <w:jc w:val="both"/>
              <w:rPr>
                <w:rFonts w:cs="Times New Roman"/>
                <w:szCs w:val="20"/>
              </w:rPr>
            </w:pPr>
          </w:p>
        </w:tc>
        <w:tc>
          <w:tcPr>
            <w:tcW w:w="1247" w:type="dxa"/>
            <w:tcBorders>
              <w:bottom w:val="single" w:sz="4" w:space="0" w:color="auto"/>
            </w:tcBorders>
            <w:shd w:val="clear" w:color="auto" w:fill="auto"/>
          </w:tcPr>
          <w:p w14:paraId="3115E7AD" w14:textId="77777777"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14:paraId="306592F8" w14:textId="4B03A9BE" w:rsidR="00603223" w:rsidRPr="00B64832" w:rsidRDefault="00603223" w:rsidP="00477C2F">
            <w:pPr>
              <w:jc w:val="center"/>
              <w:rPr>
                <w:rFonts w:cs="Times New Roman"/>
                <w:szCs w:val="20"/>
              </w:rPr>
            </w:pPr>
            <w:r w:rsidRPr="00B64832">
              <w:rPr>
                <w:szCs w:val="20"/>
              </w:rPr>
              <w:t>FM</w:t>
            </w:r>
          </w:p>
        </w:tc>
        <w:tc>
          <w:tcPr>
            <w:tcW w:w="1305" w:type="dxa"/>
            <w:tcBorders>
              <w:bottom w:val="single" w:sz="4" w:space="0" w:color="auto"/>
            </w:tcBorders>
            <w:shd w:val="clear" w:color="auto" w:fill="auto"/>
          </w:tcPr>
          <w:p w14:paraId="43C3F3A2" w14:textId="6693CD37" w:rsidR="00603223" w:rsidRPr="00B64832" w:rsidRDefault="00603223" w:rsidP="00477C2F">
            <w:pPr>
              <w:jc w:val="center"/>
              <w:rPr>
                <w:rFonts w:cs="Times New Roman"/>
                <w:szCs w:val="20"/>
              </w:rPr>
            </w:pPr>
            <w:r w:rsidRPr="00B64832">
              <w:rPr>
                <w:szCs w:val="20"/>
              </w:rPr>
              <w:t>VID, LM (VDI)</w:t>
            </w:r>
          </w:p>
        </w:tc>
      </w:tr>
      <w:tr w:rsidR="008857AE" w:rsidRPr="00B64832" w14:paraId="1B754DC5" w14:textId="77777777" w:rsidTr="003217D6">
        <w:trPr>
          <w:trHeight w:val="666"/>
        </w:trPr>
        <w:tc>
          <w:tcPr>
            <w:tcW w:w="14714" w:type="dxa"/>
            <w:gridSpan w:val="7"/>
            <w:tcBorders>
              <w:bottom w:val="single" w:sz="4" w:space="0" w:color="auto"/>
            </w:tcBorders>
            <w:shd w:val="clear" w:color="auto" w:fill="auto"/>
          </w:tcPr>
          <w:p w14:paraId="284002FE" w14:textId="79109BF2"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14:paraId="3C16B625" w14:textId="237C95C2" w:rsidR="008857AE" w:rsidRPr="00B64832" w:rsidRDefault="008857AE" w:rsidP="008857AE">
            <w:r w:rsidRPr="00B64832">
              <w:rPr>
                <w:highlight w:val="green"/>
                <w:shd w:val="clear" w:color="auto" w:fill="92D050"/>
              </w:rPr>
              <w:t>IZPILDĪTS</w:t>
            </w:r>
            <w:r w:rsidRPr="00B64832">
              <w:t xml:space="preserve"> </w:t>
            </w:r>
          </w:p>
          <w:p w14:paraId="2DD49C8A" w14:textId="77777777" w:rsidR="00356DE1" w:rsidRDefault="00356DE1" w:rsidP="009E5AE0">
            <w:pPr>
              <w:jc w:val="both"/>
              <w:rPr>
                <w:b/>
              </w:rPr>
            </w:pPr>
          </w:p>
          <w:p w14:paraId="09CD6DD5" w14:textId="77777777" w:rsidR="008857AE" w:rsidRDefault="008857AE" w:rsidP="009E5AE0">
            <w:pPr>
              <w:jc w:val="both"/>
            </w:pPr>
            <w:r w:rsidRPr="00953451">
              <w:t>FM (VID):</w:t>
            </w:r>
            <w:r w:rsidRPr="00B64832">
              <w:t xml:space="preserve"> 27.07.2017. pieņemts likums "Grozījumi likumā "Par nodokļiem un nodevām"", kurā, cita starpā, ir paredzēts VID pienākums publicēt informāciju par darba devējiem, kuru darbinieku</w:t>
            </w:r>
            <w:r w:rsidR="00BF28FE">
              <w:t xml:space="preserve"> </w:t>
            </w:r>
            <w:r w:rsidRPr="00B64832">
              <w:t>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p w14:paraId="10AB6CB0" w14:textId="38C572AF" w:rsidR="004C39BF" w:rsidRPr="00B64832" w:rsidRDefault="004C39BF" w:rsidP="009E5AE0">
            <w:pPr>
              <w:jc w:val="both"/>
            </w:pPr>
          </w:p>
        </w:tc>
      </w:tr>
      <w:tr w:rsidR="00603223" w:rsidRPr="00B64832" w14:paraId="74D9A9CD" w14:textId="77777777" w:rsidTr="003217D6">
        <w:trPr>
          <w:trHeight w:val="666"/>
        </w:trPr>
        <w:tc>
          <w:tcPr>
            <w:tcW w:w="993" w:type="dxa"/>
            <w:shd w:val="clear" w:color="auto" w:fill="auto"/>
          </w:tcPr>
          <w:p w14:paraId="7754A31A" w14:textId="2CCBBDA8" w:rsidR="00603223" w:rsidRPr="00B64832" w:rsidRDefault="00603223" w:rsidP="00E95DF4">
            <w:pPr>
              <w:pStyle w:val="Heading2"/>
              <w:numPr>
                <w:ilvl w:val="1"/>
                <w:numId w:val="7"/>
              </w:numPr>
              <w:rPr>
                <w:highlight w:val="green"/>
              </w:rPr>
            </w:pPr>
            <w:bookmarkStart w:id="4" w:name="_Toc45880068"/>
            <w:bookmarkEnd w:id="4"/>
          </w:p>
        </w:tc>
        <w:tc>
          <w:tcPr>
            <w:tcW w:w="2551" w:type="dxa"/>
            <w:shd w:val="clear" w:color="auto" w:fill="auto"/>
          </w:tcPr>
          <w:p w14:paraId="05021E60" w14:textId="77777777" w:rsidR="00603223" w:rsidRPr="00B64832" w:rsidRDefault="00603223" w:rsidP="00477C2F">
            <w:pPr>
              <w:pStyle w:val="Heading1"/>
              <w:rPr>
                <w:rFonts w:cs="Times New Roman"/>
                <w:b w:val="0"/>
                <w:color w:val="auto"/>
                <w:sz w:val="22"/>
                <w:szCs w:val="22"/>
              </w:rPr>
            </w:pPr>
          </w:p>
        </w:tc>
        <w:tc>
          <w:tcPr>
            <w:tcW w:w="3969" w:type="dxa"/>
            <w:shd w:val="clear" w:color="auto" w:fill="auto"/>
          </w:tcPr>
          <w:p w14:paraId="3D53FB27" w14:textId="77777777" w:rsidR="00603223" w:rsidRPr="00B64832" w:rsidRDefault="00603223" w:rsidP="00477C2F">
            <w:pPr>
              <w:pStyle w:val="Heading1"/>
              <w:rPr>
                <w:rFonts w:cs="Times New Roman"/>
                <w:b w:val="0"/>
                <w:color w:val="auto"/>
                <w:sz w:val="22"/>
                <w:szCs w:val="22"/>
              </w:rPr>
            </w:pPr>
          </w:p>
        </w:tc>
        <w:tc>
          <w:tcPr>
            <w:tcW w:w="3402" w:type="dxa"/>
            <w:shd w:val="clear" w:color="auto" w:fill="auto"/>
          </w:tcPr>
          <w:p w14:paraId="59D6DC6F" w14:textId="77777777"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14:paraId="22D3834A" w14:textId="77777777" w:rsidR="00603223" w:rsidRPr="00B64832" w:rsidRDefault="00603223" w:rsidP="007317D4">
            <w:pPr>
              <w:jc w:val="both"/>
              <w:rPr>
                <w:szCs w:val="20"/>
              </w:rPr>
            </w:pPr>
            <w:r w:rsidRPr="00B64832">
              <w:rPr>
                <w:szCs w:val="20"/>
              </w:rPr>
              <w:t>- neiesniedz nodokļu deklarācijas;</w:t>
            </w:r>
          </w:p>
          <w:p w14:paraId="2760761E" w14:textId="77777777" w:rsidR="00603223" w:rsidRPr="00B64832" w:rsidRDefault="00603223" w:rsidP="007317D4">
            <w:pPr>
              <w:jc w:val="both"/>
              <w:rPr>
                <w:szCs w:val="20"/>
              </w:rPr>
            </w:pPr>
            <w:r w:rsidRPr="00B64832">
              <w:rPr>
                <w:szCs w:val="20"/>
              </w:rPr>
              <w:t>- atkārtoti izdara būtiskus nodokļu pārkāpumus un kuriem pieņemtie lēmumi par papildus nomaksai budžetā aprēķinātajiem nodokļu maksājumiem apstrīdēšanas kārtībā ir atstāti negrozīti;</w:t>
            </w:r>
          </w:p>
          <w:p w14:paraId="2A367DD3" w14:textId="1ED162B7"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14:paraId="0785CA91" w14:textId="77777777" w:rsidR="00603223" w:rsidRPr="00B64832" w:rsidRDefault="00603223" w:rsidP="00477C2F">
            <w:pPr>
              <w:rPr>
                <w:szCs w:val="20"/>
              </w:rPr>
            </w:pPr>
            <w:r w:rsidRPr="00B64832">
              <w:rPr>
                <w:szCs w:val="20"/>
              </w:rPr>
              <w:t>01.06.2017.</w:t>
            </w:r>
          </w:p>
        </w:tc>
        <w:tc>
          <w:tcPr>
            <w:tcW w:w="1247" w:type="dxa"/>
            <w:shd w:val="clear" w:color="auto" w:fill="auto"/>
          </w:tcPr>
          <w:p w14:paraId="32B8D805" w14:textId="77777777" w:rsidR="00603223" w:rsidRPr="00B64832" w:rsidRDefault="00603223" w:rsidP="00477C2F">
            <w:pPr>
              <w:rPr>
                <w:szCs w:val="20"/>
              </w:rPr>
            </w:pPr>
            <w:r w:rsidRPr="00B64832">
              <w:rPr>
                <w:szCs w:val="20"/>
              </w:rPr>
              <w:t>FM</w:t>
            </w:r>
          </w:p>
        </w:tc>
        <w:tc>
          <w:tcPr>
            <w:tcW w:w="1305" w:type="dxa"/>
            <w:shd w:val="clear" w:color="auto" w:fill="auto"/>
          </w:tcPr>
          <w:p w14:paraId="78440C42" w14:textId="77777777" w:rsidR="00603223" w:rsidRPr="00B64832" w:rsidRDefault="00603223" w:rsidP="00477C2F">
            <w:pPr>
              <w:rPr>
                <w:szCs w:val="20"/>
              </w:rPr>
            </w:pPr>
            <w:r w:rsidRPr="00B64832">
              <w:rPr>
                <w:szCs w:val="20"/>
              </w:rPr>
              <w:t>VID, LM (VDI)</w:t>
            </w:r>
          </w:p>
        </w:tc>
      </w:tr>
      <w:tr w:rsidR="008857AE" w:rsidRPr="00B64832" w14:paraId="0DA4D8A7" w14:textId="77777777" w:rsidTr="003217D6">
        <w:trPr>
          <w:trHeight w:val="567"/>
        </w:trPr>
        <w:tc>
          <w:tcPr>
            <w:tcW w:w="14714" w:type="dxa"/>
            <w:gridSpan w:val="7"/>
            <w:shd w:val="clear" w:color="auto" w:fill="auto"/>
          </w:tcPr>
          <w:p w14:paraId="48C2A3C9" w14:textId="5FBBCFF6"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14:paraId="413084C4" w14:textId="41805B33" w:rsidR="008857AE" w:rsidRPr="00B64832" w:rsidRDefault="008857AE" w:rsidP="008857AE">
            <w:r w:rsidRPr="00B64832">
              <w:rPr>
                <w:highlight w:val="green"/>
                <w:shd w:val="clear" w:color="auto" w:fill="92D050"/>
              </w:rPr>
              <w:t>IZPILDĪTS</w:t>
            </w:r>
            <w:r w:rsidRPr="00B64832">
              <w:t xml:space="preserve"> </w:t>
            </w:r>
          </w:p>
          <w:p w14:paraId="74D0E9C3" w14:textId="7D621A58" w:rsidR="008857AE" w:rsidRPr="00B64832" w:rsidRDefault="008857AE" w:rsidP="008857AE">
            <w:r w:rsidRPr="00B64832">
              <w:t>Skat. 2.punktu</w:t>
            </w:r>
          </w:p>
        </w:tc>
      </w:tr>
      <w:tr w:rsidR="00603223" w:rsidRPr="00B64832" w14:paraId="22EF67C1" w14:textId="77777777" w:rsidTr="003217D6">
        <w:trPr>
          <w:trHeight w:val="666"/>
        </w:trPr>
        <w:tc>
          <w:tcPr>
            <w:tcW w:w="993" w:type="dxa"/>
            <w:tcBorders>
              <w:bottom w:val="single" w:sz="4" w:space="0" w:color="auto"/>
            </w:tcBorders>
            <w:shd w:val="clear" w:color="auto" w:fill="auto"/>
          </w:tcPr>
          <w:p w14:paraId="5D540506" w14:textId="6BBFFA13" w:rsidR="00603223" w:rsidRPr="00B64832" w:rsidRDefault="00603223" w:rsidP="00E95DF4">
            <w:pPr>
              <w:pStyle w:val="Heading2"/>
              <w:numPr>
                <w:ilvl w:val="1"/>
                <w:numId w:val="7"/>
              </w:numPr>
              <w:rPr>
                <w:highlight w:val="green"/>
              </w:rPr>
            </w:pPr>
            <w:bookmarkStart w:id="5" w:name="_Toc45880069"/>
            <w:bookmarkEnd w:id="5"/>
          </w:p>
        </w:tc>
        <w:tc>
          <w:tcPr>
            <w:tcW w:w="2551" w:type="dxa"/>
            <w:tcBorders>
              <w:bottom w:val="single" w:sz="4" w:space="0" w:color="auto"/>
            </w:tcBorders>
            <w:shd w:val="clear" w:color="auto" w:fill="auto"/>
          </w:tcPr>
          <w:p w14:paraId="7B519237" w14:textId="77777777" w:rsidR="00603223" w:rsidRPr="00B64832" w:rsidRDefault="00603223" w:rsidP="00477C2F"/>
        </w:tc>
        <w:tc>
          <w:tcPr>
            <w:tcW w:w="3969" w:type="dxa"/>
            <w:tcBorders>
              <w:bottom w:val="single" w:sz="4" w:space="0" w:color="auto"/>
            </w:tcBorders>
            <w:shd w:val="clear" w:color="auto" w:fill="auto"/>
          </w:tcPr>
          <w:p w14:paraId="03633C6C" w14:textId="77777777" w:rsidR="00603223" w:rsidRPr="00B64832" w:rsidRDefault="00603223" w:rsidP="00477C2F"/>
        </w:tc>
        <w:tc>
          <w:tcPr>
            <w:tcW w:w="3402" w:type="dxa"/>
            <w:tcBorders>
              <w:bottom w:val="single" w:sz="4" w:space="0" w:color="auto"/>
            </w:tcBorders>
            <w:shd w:val="clear" w:color="auto" w:fill="auto"/>
          </w:tcPr>
          <w:p w14:paraId="1111B934" w14:textId="77777777"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14:paraId="6FFABBAE" w14:textId="77777777" w:rsidR="00603223" w:rsidRPr="00B64832" w:rsidRDefault="00603223" w:rsidP="00477C2F">
            <w:r w:rsidRPr="00B64832">
              <w:t>31.06.2017</w:t>
            </w:r>
          </w:p>
        </w:tc>
        <w:tc>
          <w:tcPr>
            <w:tcW w:w="1247" w:type="dxa"/>
            <w:tcBorders>
              <w:bottom w:val="single" w:sz="4" w:space="0" w:color="auto"/>
            </w:tcBorders>
            <w:shd w:val="clear" w:color="auto" w:fill="auto"/>
          </w:tcPr>
          <w:p w14:paraId="00FF0078" w14:textId="77777777" w:rsidR="00603223" w:rsidRPr="00B64832" w:rsidRDefault="00603223" w:rsidP="00477C2F">
            <w:r w:rsidRPr="00B64832">
              <w:t>FM</w:t>
            </w:r>
          </w:p>
        </w:tc>
        <w:tc>
          <w:tcPr>
            <w:tcW w:w="1305" w:type="dxa"/>
            <w:tcBorders>
              <w:bottom w:val="single" w:sz="4" w:space="0" w:color="auto"/>
            </w:tcBorders>
            <w:shd w:val="clear" w:color="auto" w:fill="auto"/>
          </w:tcPr>
          <w:p w14:paraId="51C1B19E" w14:textId="77777777" w:rsidR="00603223" w:rsidRPr="00B64832" w:rsidRDefault="00603223" w:rsidP="00477C2F">
            <w:r w:rsidRPr="00B64832">
              <w:t>VID, LM (VDI)</w:t>
            </w:r>
          </w:p>
        </w:tc>
      </w:tr>
      <w:tr w:rsidR="008857AE" w:rsidRPr="00B64832" w14:paraId="64497831" w14:textId="77777777" w:rsidTr="003217D6">
        <w:trPr>
          <w:trHeight w:val="567"/>
        </w:trPr>
        <w:tc>
          <w:tcPr>
            <w:tcW w:w="14714" w:type="dxa"/>
            <w:gridSpan w:val="7"/>
            <w:tcBorders>
              <w:bottom w:val="single" w:sz="4" w:space="0" w:color="auto"/>
            </w:tcBorders>
            <w:shd w:val="clear" w:color="auto" w:fill="auto"/>
          </w:tcPr>
          <w:p w14:paraId="22C8DBE3" w14:textId="1E9A4E1B"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14:paraId="5F4F32AB" w14:textId="065CBEB0" w:rsidR="008857AE" w:rsidRPr="00B64832" w:rsidRDefault="008857AE" w:rsidP="008857AE">
            <w:r w:rsidRPr="00B64832">
              <w:rPr>
                <w:highlight w:val="green"/>
              </w:rPr>
              <w:t>IZPILDĪTS</w:t>
            </w:r>
            <w:r w:rsidRPr="00B64832">
              <w:t xml:space="preserve"> </w:t>
            </w:r>
          </w:p>
          <w:p w14:paraId="5D0D5A2E" w14:textId="7C57ADEC" w:rsidR="008857AE" w:rsidRPr="00B64832" w:rsidRDefault="008857AE" w:rsidP="008857AE">
            <w:r w:rsidRPr="00B64832">
              <w:t>Skat. 2.punktu.</w:t>
            </w:r>
          </w:p>
        </w:tc>
      </w:tr>
      <w:tr w:rsidR="00603223" w:rsidRPr="00B64832" w14:paraId="1C61AC43" w14:textId="77777777" w:rsidTr="003217D6">
        <w:trPr>
          <w:trHeight w:val="666"/>
          <w:hidden/>
        </w:trPr>
        <w:tc>
          <w:tcPr>
            <w:tcW w:w="993" w:type="dxa"/>
            <w:tcBorders>
              <w:bottom w:val="single" w:sz="4" w:space="0" w:color="auto"/>
            </w:tcBorders>
            <w:shd w:val="clear" w:color="auto" w:fill="auto"/>
          </w:tcPr>
          <w:p w14:paraId="2D9FEC5A"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6" w:name="_Toc535912121"/>
            <w:bookmarkStart w:id="7" w:name="_Toc535912419"/>
            <w:bookmarkStart w:id="8" w:name="_Toc535912717"/>
            <w:bookmarkStart w:id="9" w:name="_Toc535913123"/>
            <w:bookmarkStart w:id="10" w:name="_Toc535913424"/>
            <w:bookmarkStart w:id="11" w:name="_Toc535914921"/>
            <w:bookmarkStart w:id="12" w:name="_Toc535915485"/>
            <w:bookmarkStart w:id="13" w:name="_Toc535915786"/>
            <w:bookmarkStart w:id="14" w:name="_Toc535916278"/>
            <w:bookmarkStart w:id="15" w:name="_Toc535916580"/>
            <w:bookmarkStart w:id="16" w:name="_Toc535916882"/>
            <w:bookmarkStart w:id="17" w:name="_Toc535917184"/>
            <w:bookmarkStart w:id="18" w:name="_Toc535917486"/>
            <w:bookmarkStart w:id="19" w:name="_Toc535917791"/>
            <w:bookmarkStart w:id="20" w:name="_Toc535918093"/>
            <w:bookmarkStart w:id="21" w:name="_Toc535918395"/>
            <w:bookmarkStart w:id="22" w:name="_Toc535918697"/>
            <w:bookmarkStart w:id="23" w:name="_Toc535919301"/>
            <w:bookmarkStart w:id="24" w:name="_Toc535919602"/>
            <w:bookmarkStart w:id="25" w:name="_Toc535919904"/>
            <w:bookmarkStart w:id="26" w:name="_Toc535920223"/>
            <w:bookmarkStart w:id="27" w:name="_Toc535996248"/>
            <w:bookmarkStart w:id="28" w:name="_Toc536615636"/>
            <w:bookmarkStart w:id="29" w:name="_Toc536615941"/>
            <w:bookmarkStart w:id="30" w:name="_Toc432909"/>
            <w:bookmarkStart w:id="31" w:name="_Toc433211"/>
            <w:bookmarkStart w:id="32" w:name="_Toc438080"/>
            <w:bookmarkStart w:id="33" w:name="_Toc439060"/>
            <w:bookmarkStart w:id="34" w:name="_Toc5112612"/>
            <w:bookmarkStart w:id="35" w:name="_Toc5113287"/>
            <w:bookmarkStart w:id="36" w:name="_Toc5113634"/>
            <w:bookmarkStart w:id="37" w:name="_Toc5115266"/>
            <w:bookmarkStart w:id="38" w:name="_Toc5115571"/>
            <w:bookmarkStart w:id="39" w:name="_Toc5616525"/>
            <w:bookmarkStart w:id="40" w:name="_Toc8641342"/>
            <w:bookmarkStart w:id="41" w:name="_Toc9431976"/>
            <w:bookmarkStart w:id="42" w:name="_Toc11075859"/>
            <w:bookmarkStart w:id="43" w:name="_Toc11076487"/>
            <w:bookmarkStart w:id="44" w:name="_Toc11760838"/>
            <w:bookmarkStart w:id="45" w:name="_Toc11761143"/>
            <w:bookmarkStart w:id="46" w:name="_Toc11761518"/>
            <w:bookmarkStart w:id="47" w:name="_Toc11761822"/>
            <w:bookmarkStart w:id="48" w:name="_Toc11762126"/>
            <w:bookmarkStart w:id="49" w:name="_Toc11762430"/>
            <w:bookmarkStart w:id="50" w:name="_Toc11762734"/>
            <w:bookmarkStart w:id="51" w:name="_Toc11763037"/>
            <w:bookmarkStart w:id="52" w:name="_Toc11826852"/>
            <w:bookmarkStart w:id="53" w:name="_Toc12440504"/>
            <w:bookmarkStart w:id="54" w:name="_Toc14082891"/>
            <w:bookmarkStart w:id="55" w:name="_Toc16844554"/>
            <w:bookmarkStart w:id="56" w:name="_Toc19700520"/>
            <w:bookmarkStart w:id="57" w:name="_Toc19774522"/>
            <w:bookmarkStart w:id="58" w:name="_Toc30431882"/>
            <w:bookmarkStart w:id="59" w:name="_Toc32839729"/>
            <w:bookmarkStart w:id="60" w:name="_Toc32846510"/>
            <w:bookmarkStart w:id="61" w:name="_Toc32912444"/>
            <w:bookmarkStart w:id="62" w:name="_Toc32996378"/>
            <w:bookmarkStart w:id="63" w:name="_Toc32996683"/>
            <w:bookmarkStart w:id="64" w:name="_Toc37875413"/>
            <w:bookmarkStart w:id="65" w:name="_Toc40453857"/>
            <w:bookmarkStart w:id="66" w:name="_Toc45543914"/>
            <w:bookmarkStart w:id="67" w:name="_Toc45879765"/>
            <w:bookmarkStart w:id="68" w:name="_Toc458800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04F10F7"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69" w:name="_Toc535912122"/>
            <w:bookmarkStart w:id="70" w:name="_Toc535912420"/>
            <w:bookmarkStart w:id="71" w:name="_Toc535912718"/>
            <w:bookmarkStart w:id="72" w:name="_Toc535913124"/>
            <w:bookmarkStart w:id="73" w:name="_Toc535913425"/>
            <w:bookmarkStart w:id="74" w:name="_Toc535914922"/>
            <w:bookmarkStart w:id="75" w:name="_Toc535915486"/>
            <w:bookmarkStart w:id="76" w:name="_Toc535915787"/>
            <w:bookmarkStart w:id="77" w:name="_Toc535916279"/>
            <w:bookmarkStart w:id="78" w:name="_Toc535916581"/>
            <w:bookmarkStart w:id="79" w:name="_Toc535916883"/>
            <w:bookmarkStart w:id="80" w:name="_Toc535917185"/>
            <w:bookmarkStart w:id="81" w:name="_Toc535917487"/>
            <w:bookmarkStart w:id="82" w:name="_Toc535917792"/>
            <w:bookmarkStart w:id="83" w:name="_Toc535918094"/>
            <w:bookmarkStart w:id="84" w:name="_Toc535918396"/>
            <w:bookmarkStart w:id="85" w:name="_Toc535918698"/>
            <w:bookmarkStart w:id="86" w:name="_Toc535919302"/>
            <w:bookmarkStart w:id="87" w:name="_Toc535919603"/>
            <w:bookmarkStart w:id="88" w:name="_Toc535919905"/>
            <w:bookmarkStart w:id="89" w:name="_Toc535920224"/>
            <w:bookmarkStart w:id="90" w:name="_Toc535996249"/>
            <w:bookmarkStart w:id="91" w:name="_Toc536615637"/>
            <w:bookmarkStart w:id="92" w:name="_Toc536615942"/>
            <w:bookmarkStart w:id="93" w:name="_Toc432910"/>
            <w:bookmarkStart w:id="94" w:name="_Toc433212"/>
            <w:bookmarkStart w:id="95" w:name="_Toc438081"/>
            <w:bookmarkStart w:id="96" w:name="_Toc439061"/>
            <w:bookmarkStart w:id="97" w:name="_Toc5112613"/>
            <w:bookmarkStart w:id="98" w:name="_Toc5113288"/>
            <w:bookmarkStart w:id="99" w:name="_Toc5113635"/>
            <w:bookmarkStart w:id="100" w:name="_Toc5115267"/>
            <w:bookmarkStart w:id="101" w:name="_Toc5115572"/>
            <w:bookmarkStart w:id="102" w:name="_Toc5616526"/>
            <w:bookmarkStart w:id="103" w:name="_Toc8641343"/>
            <w:bookmarkStart w:id="104" w:name="_Toc9431977"/>
            <w:bookmarkStart w:id="105" w:name="_Toc11075860"/>
            <w:bookmarkStart w:id="106" w:name="_Toc11076488"/>
            <w:bookmarkStart w:id="107" w:name="_Toc11760839"/>
            <w:bookmarkStart w:id="108" w:name="_Toc11761144"/>
            <w:bookmarkStart w:id="109" w:name="_Toc11761519"/>
            <w:bookmarkStart w:id="110" w:name="_Toc11761823"/>
            <w:bookmarkStart w:id="111" w:name="_Toc11762127"/>
            <w:bookmarkStart w:id="112" w:name="_Toc11762431"/>
            <w:bookmarkStart w:id="113" w:name="_Toc11762735"/>
            <w:bookmarkStart w:id="114" w:name="_Toc11763038"/>
            <w:bookmarkStart w:id="115" w:name="_Toc11826853"/>
            <w:bookmarkStart w:id="116" w:name="_Toc12440505"/>
            <w:bookmarkStart w:id="117" w:name="_Toc14082892"/>
            <w:bookmarkStart w:id="118" w:name="_Toc16844555"/>
            <w:bookmarkStart w:id="119" w:name="_Toc19700521"/>
            <w:bookmarkStart w:id="120" w:name="_Toc19774523"/>
            <w:bookmarkStart w:id="121" w:name="_Toc30431883"/>
            <w:bookmarkStart w:id="122" w:name="_Toc32839730"/>
            <w:bookmarkStart w:id="123" w:name="_Toc32846511"/>
            <w:bookmarkStart w:id="124" w:name="_Toc32912445"/>
            <w:bookmarkStart w:id="125" w:name="_Toc32996379"/>
            <w:bookmarkStart w:id="126" w:name="_Toc32996684"/>
            <w:bookmarkStart w:id="127" w:name="_Toc37875414"/>
            <w:bookmarkStart w:id="128" w:name="_Toc40453858"/>
            <w:bookmarkStart w:id="129" w:name="_Toc45543915"/>
            <w:bookmarkStart w:id="130" w:name="_Toc45879766"/>
            <w:bookmarkStart w:id="131" w:name="_Toc4588007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ED218A5"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132" w:name="_Toc535912123"/>
            <w:bookmarkStart w:id="133" w:name="_Toc535912421"/>
            <w:bookmarkStart w:id="134" w:name="_Toc535912719"/>
            <w:bookmarkStart w:id="135" w:name="_Toc535913125"/>
            <w:bookmarkStart w:id="136" w:name="_Toc535913426"/>
            <w:bookmarkStart w:id="137" w:name="_Toc535914923"/>
            <w:bookmarkStart w:id="138" w:name="_Toc535915487"/>
            <w:bookmarkStart w:id="139" w:name="_Toc535915788"/>
            <w:bookmarkStart w:id="140" w:name="_Toc535916280"/>
            <w:bookmarkStart w:id="141" w:name="_Toc535916582"/>
            <w:bookmarkStart w:id="142" w:name="_Toc535916884"/>
            <w:bookmarkStart w:id="143" w:name="_Toc535917186"/>
            <w:bookmarkStart w:id="144" w:name="_Toc535917488"/>
            <w:bookmarkStart w:id="145" w:name="_Toc535917793"/>
            <w:bookmarkStart w:id="146" w:name="_Toc535918095"/>
            <w:bookmarkStart w:id="147" w:name="_Toc535918397"/>
            <w:bookmarkStart w:id="148" w:name="_Toc535918699"/>
            <w:bookmarkStart w:id="149" w:name="_Toc535919303"/>
            <w:bookmarkStart w:id="150" w:name="_Toc535919604"/>
            <w:bookmarkStart w:id="151" w:name="_Toc535919906"/>
            <w:bookmarkStart w:id="152" w:name="_Toc535920225"/>
            <w:bookmarkStart w:id="153" w:name="_Toc535996250"/>
            <w:bookmarkStart w:id="154" w:name="_Toc536615638"/>
            <w:bookmarkStart w:id="155" w:name="_Toc536615943"/>
            <w:bookmarkStart w:id="156" w:name="_Toc432911"/>
            <w:bookmarkStart w:id="157" w:name="_Toc433213"/>
            <w:bookmarkStart w:id="158" w:name="_Toc438082"/>
            <w:bookmarkStart w:id="159" w:name="_Toc439062"/>
            <w:bookmarkStart w:id="160" w:name="_Toc5112614"/>
            <w:bookmarkStart w:id="161" w:name="_Toc5113289"/>
            <w:bookmarkStart w:id="162" w:name="_Toc5113636"/>
            <w:bookmarkStart w:id="163" w:name="_Toc5115268"/>
            <w:bookmarkStart w:id="164" w:name="_Toc5115573"/>
            <w:bookmarkStart w:id="165" w:name="_Toc5616527"/>
            <w:bookmarkStart w:id="166" w:name="_Toc8641344"/>
            <w:bookmarkStart w:id="167" w:name="_Toc9431978"/>
            <w:bookmarkStart w:id="168" w:name="_Toc11075861"/>
            <w:bookmarkStart w:id="169" w:name="_Toc11076489"/>
            <w:bookmarkStart w:id="170" w:name="_Toc11760840"/>
            <w:bookmarkStart w:id="171" w:name="_Toc11761145"/>
            <w:bookmarkStart w:id="172" w:name="_Toc11761520"/>
            <w:bookmarkStart w:id="173" w:name="_Toc11761824"/>
            <w:bookmarkStart w:id="174" w:name="_Toc11762128"/>
            <w:bookmarkStart w:id="175" w:name="_Toc11762432"/>
            <w:bookmarkStart w:id="176" w:name="_Toc11762736"/>
            <w:bookmarkStart w:id="177" w:name="_Toc11763039"/>
            <w:bookmarkStart w:id="178" w:name="_Toc11826854"/>
            <w:bookmarkStart w:id="179" w:name="_Toc12440506"/>
            <w:bookmarkStart w:id="180" w:name="_Toc14082893"/>
            <w:bookmarkStart w:id="181" w:name="_Toc16844556"/>
            <w:bookmarkStart w:id="182" w:name="_Toc19700522"/>
            <w:bookmarkStart w:id="183" w:name="_Toc19774524"/>
            <w:bookmarkStart w:id="184" w:name="_Toc30431884"/>
            <w:bookmarkStart w:id="185" w:name="_Toc32839731"/>
            <w:bookmarkStart w:id="186" w:name="_Toc32846512"/>
            <w:bookmarkStart w:id="187" w:name="_Toc32912446"/>
            <w:bookmarkStart w:id="188" w:name="_Toc32996380"/>
            <w:bookmarkStart w:id="189" w:name="_Toc32996685"/>
            <w:bookmarkStart w:id="190" w:name="_Toc37875415"/>
            <w:bookmarkStart w:id="191" w:name="_Toc40453859"/>
            <w:bookmarkStart w:id="192" w:name="_Toc45543916"/>
            <w:bookmarkStart w:id="193" w:name="_Toc45879767"/>
            <w:bookmarkStart w:id="194" w:name="_Toc4588007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56C2A0F" w14:textId="044AA615" w:rsidR="00603223" w:rsidRPr="009D5613" w:rsidRDefault="00603223" w:rsidP="00E95DF4">
            <w:pPr>
              <w:pStyle w:val="Heading2"/>
              <w:numPr>
                <w:ilvl w:val="1"/>
                <w:numId w:val="9"/>
              </w:numPr>
              <w:rPr>
                <w:highlight w:val="yellow"/>
              </w:rPr>
            </w:pPr>
            <w:bookmarkStart w:id="195" w:name="_Toc45880073"/>
            <w:bookmarkEnd w:id="195"/>
          </w:p>
        </w:tc>
        <w:tc>
          <w:tcPr>
            <w:tcW w:w="2551" w:type="dxa"/>
            <w:tcBorders>
              <w:bottom w:val="single" w:sz="4" w:space="0" w:color="auto"/>
            </w:tcBorders>
            <w:shd w:val="clear" w:color="auto" w:fill="auto"/>
          </w:tcPr>
          <w:p w14:paraId="31965E36"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14:paraId="70A91282"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14:paraId="2137FDB7"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14:paraId="7C0D0BF3"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1B906B81" w14:textId="77777777" w:rsidR="00603223" w:rsidRPr="00BF53D1" w:rsidRDefault="00603223" w:rsidP="00477C2F">
            <w:pPr>
              <w:jc w:val="center"/>
              <w:rPr>
                <w:rFonts w:cs="Times New Roman"/>
                <w:color w:val="000000" w:themeColor="text1"/>
                <w:szCs w:val="20"/>
              </w:rPr>
            </w:pPr>
          </w:p>
        </w:tc>
        <w:tc>
          <w:tcPr>
            <w:tcW w:w="1305" w:type="dxa"/>
            <w:tcBorders>
              <w:bottom w:val="single" w:sz="4" w:space="0" w:color="auto"/>
            </w:tcBorders>
            <w:shd w:val="clear" w:color="auto" w:fill="auto"/>
          </w:tcPr>
          <w:p w14:paraId="0E790204" w14:textId="77777777" w:rsidR="00603223" w:rsidRPr="00B64832" w:rsidRDefault="00603223" w:rsidP="00477C2F">
            <w:pPr>
              <w:jc w:val="center"/>
              <w:rPr>
                <w:rFonts w:cs="Times New Roman"/>
                <w:szCs w:val="20"/>
              </w:rPr>
            </w:pPr>
          </w:p>
        </w:tc>
      </w:tr>
      <w:tr w:rsidR="00603223" w:rsidRPr="00B64832" w14:paraId="2A465CE0" w14:textId="77777777" w:rsidTr="003217D6">
        <w:trPr>
          <w:trHeight w:val="448"/>
        </w:trPr>
        <w:tc>
          <w:tcPr>
            <w:tcW w:w="993" w:type="dxa"/>
            <w:shd w:val="clear" w:color="auto" w:fill="auto"/>
          </w:tcPr>
          <w:p w14:paraId="6A1A407B" w14:textId="75232943" w:rsidR="00603223" w:rsidRPr="00F7165F" w:rsidRDefault="00603223" w:rsidP="007E5EF8">
            <w:pPr>
              <w:pStyle w:val="Heading2"/>
            </w:pPr>
            <w:bookmarkStart w:id="196" w:name="_Toc45880074"/>
            <w:r w:rsidRPr="00F7165F">
              <w:rPr>
                <w:highlight w:val="yellow"/>
              </w:rPr>
              <w:t>3.1.</w:t>
            </w:r>
            <w:bookmarkEnd w:id="196"/>
          </w:p>
        </w:tc>
        <w:tc>
          <w:tcPr>
            <w:tcW w:w="2551" w:type="dxa"/>
            <w:shd w:val="clear" w:color="auto" w:fill="auto"/>
          </w:tcPr>
          <w:p w14:paraId="0C28AD17" w14:textId="77777777" w:rsidR="00603223" w:rsidRPr="00BF53D1" w:rsidRDefault="00603223" w:rsidP="00477C2F">
            <w:pPr>
              <w:rPr>
                <w:color w:val="000000" w:themeColor="text1"/>
              </w:rPr>
            </w:pPr>
          </w:p>
        </w:tc>
        <w:tc>
          <w:tcPr>
            <w:tcW w:w="3969" w:type="dxa"/>
            <w:shd w:val="clear" w:color="auto" w:fill="auto"/>
          </w:tcPr>
          <w:p w14:paraId="0F850F3E" w14:textId="77777777" w:rsidR="00603223" w:rsidRPr="00BF53D1" w:rsidRDefault="00603223" w:rsidP="00477C2F">
            <w:pPr>
              <w:rPr>
                <w:color w:val="000000" w:themeColor="text1"/>
              </w:rPr>
            </w:pPr>
          </w:p>
        </w:tc>
        <w:tc>
          <w:tcPr>
            <w:tcW w:w="3402" w:type="dxa"/>
            <w:shd w:val="clear" w:color="auto" w:fill="auto"/>
          </w:tcPr>
          <w:p w14:paraId="7EA686BA" w14:textId="77777777"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14:paraId="558B792B" w14:textId="77777777" w:rsidR="00603223" w:rsidRPr="00BF53D1" w:rsidRDefault="00603223" w:rsidP="00477C2F">
            <w:pPr>
              <w:rPr>
                <w:color w:val="000000" w:themeColor="text1"/>
              </w:rPr>
            </w:pPr>
            <w:r w:rsidRPr="00BF53D1">
              <w:rPr>
                <w:rFonts w:cs="Times New Roman"/>
                <w:color w:val="000000" w:themeColor="text1"/>
                <w:szCs w:val="20"/>
              </w:rPr>
              <w:t>30.09.2016.</w:t>
            </w:r>
          </w:p>
        </w:tc>
        <w:tc>
          <w:tcPr>
            <w:tcW w:w="1247" w:type="dxa"/>
            <w:shd w:val="clear" w:color="auto" w:fill="auto"/>
          </w:tcPr>
          <w:p w14:paraId="62B43A2A" w14:textId="77777777" w:rsidR="00603223" w:rsidRPr="00BF53D1" w:rsidRDefault="00603223" w:rsidP="00477C2F">
            <w:pPr>
              <w:rPr>
                <w:color w:val="000000" w:themeColor="text1"/>
              </w:rPr>
            </w:pPr>
            <w:r w:rsidRPr="00BF53D1">
              <w:rPr>
                <w:rFonts w:cs="Times New Roman"/>
                <w:color w:val="000000" w:themeColor="text1"/>
                <w:szCs w:val="20"/>
              </w:rPr>
              <w:t>NVO</w:t>
            </w:r>
          </w:p>
        </w:tc>
        <w:tc>
          <w:tcPr>
            <w:tcW w:w="1305" w:type="dxa"/>
            <w:shd w:val="clear" w:color="auto" w:fill="auto"/>
          </w:tcPr>
          <w:p w14:paraId="37284B67" w14:textId="77777777" w:rsidR="00603223" w:rsidRPr="00F7165F" w:rsidRDefault="00603223" w:rsidP="00477C2F">
            <w:pPr>
              <w:rPr>
                <w:color w:val="FF0000"/>
              </w:rPr>
            </w:pPr>
          </w:p>
        </w:tc>
      </w:tr>
      <w:tr w:rsidR="00603223" w:rsidRPr="00B64832" w14:paraId="76C1B2CA" w14:textId="77777777" w:rsidTr="003217D6">
        <w:trPr>
          <w:trHeight w:val="666"/>
        </w:trPr>
        <w:tc>
          <w:tcPr>
            <w:tcW w:w="993" w:type="dxa"/>
            <w:tcBorders>
              <w:bottom w:val="single" w:sz="4" w:space="0" w:color="auto"/>
            </w:tcBorders>
            <w:shd w:val="clear" w:color="auto" w:fill="auto"/>
          </w:tcPr>
          <w:p w14:paraId="6865BE09" w14:textId="0A4EB5B7" w:rsidR="00603223" w:rsidRPr="00F7165F" w:rsidRDefault="00603223" w:rsidP="007E5EF8">
            <w:pPr>
              <w:pStyle w:val="Heading2"/>
            </w:pPr>
            <w:bookmarkStart w:id="197" w:name="_Toc45880075"/>
            <w:r w:rsidRPr="00F7165F">
              <w:rPr>
                <w:highlight w:val="yellow"/>
              </w:rPr>
              <w:t>3.2.</w:t>
            </w:r>
            <w:bookmarkEnd w:id="197"/>
          </w:p>
        </w:tc>
        <w:tc>
          <w:tcPr>
            <w:tcW w:w="2551" w:type="dxa"/>
            <w:tcBorders>
              <w:bottom w:val="single" w:sz="4" w:space="0" w:color="auto"/>
            </w:tcBorders>
            <w:shd w:val="clear" w:color="auto" w:fill="auto"/>
          </w:tcPr>
          <w:p w14:paraId="2238561C" w14:textId="77777777" w:rsidR="00603223" w:rsidRPr="00BF53D1" w:rsidRDefault="00603223" w:rsidP="00477C2F">
            <w:pPr>
              <w:rPr>
                <w:color w:val="000000" w:themeColor="text1"/>
              </w:rPr>
            </w:pPr>
          </w:p>
        </w:tc>
        <w:tc>
          <w:tcPr>
            <w:tcW w:w="3969" w:type="dxa"/>
            <w:tcBorders>
              <w:bottom w:val="single" w:sz="4" w:space="0" w:color="auto"/>
            </w:tcBorders>
            <w:shd w:val="clear" w:color="auto" w:fill="auto"/>
          </w:tcPr>
          <w:p w14:paraId="664C26CB" w14:textId="77777777" w:rsidR="00603223" w:rsidRPr="00BF53D1" w:rsidRDefault="00603223" w:rsidP="00477C2F">
            <w:pPr>
              <w:rPr>
                <w:color w:val="000000" w:themeColor="text1"/>
              </w:rPr>
            </w:pPr>
          </w:p>
        </w:tc>
        <w:tc>
          <w:tcPr>
            <w:tcW w:w="3402" w:type="dxa"/>
            <w:tcBorders>
              <w:bottom w:val="single" w:sz="4" w:space="0" w:color="auto"/>
            </w:tcBorders>
            <w:shd w:val="clear" w:color="auto" w:fill="auto"/>
          </w:tcPr>
          <w:p w14:paraId="1279238C" w14:textId="77777777" w:rsidR="00603223" w:rsidRPr="00BF53D1" w:rsidRDefault="00603223" w:rsidP="001A6E32">
            <w:pPr>
              <w:jc w:val="both"/>
              <w:rPr>
                <w:color w:val="000000" w:themeColor="text1"/>
              </w:rPr>
            </w:pPr>
            <w:r w:rsidRPr="00BF53D1">
              <w:rPr>
                <w:rFonts w:cs="Times New Roman"/>
                <w:color w:val="000000" w:themeColor="text1"/>
                <w:szCs w:val="20"/>
              </w:rPr>
              <w:t>3.2. izvērtējums par pakalpojumiem, kurus nepieciešams apvienot vienā pakalpojumu grozā;</w:t>
            </w:r>
          </w:p>
        </w:tc>
        <w:tc>
          <w:tcPr>
            <w:tcW w:w="1247" w:type="dxa"/>
            <w:tcBorders>
              <w:bottom w:val="single" w:sz="4" w:space="0" w:color="auto"/>
            </w:tcBorders>
            <w:shd w:val="clear" w:color="auto" w:fill="auto"/>
          </w:tcPr>
          <w:p w14:paraId="4C55779E" w14:textId="77777777" w:rsidR="00603223" w:rsidRPr="00BF53D1" w:rsidRDefault="00603223" w:rsidP="00477C2F">
            <w:pPr>
              <w:rPr>
                <w:color w:val="000000" w:themeColor="text1"/>
              </w:rPr>
            </w:pPr>
            <w:r w:rsidRPr="00BF53D1">
              <w:rPr>
                <w:rFonts w:cs="Times New Roman"/>
                <w:color w:val="000000" w:themeColor="text1"/>
                <w:szCs w:val="20"/>
              </w:rPr>
              <w:t>31.03.2017.</w:t>
            </w:r>
          </w:p>
        </w:tc>
        <w:tc>
          <w:tcPr>
            <w:tcW w:w="1247" w:type="dxa"/>
            <w:tcBorders>
              <w:bottom w:val="single" w:sz="4" w:space="0" w:color="auto"/>
            </w:tcBorders>
            <w:shd w:val="clear" w:color="auto" w:fill="auto"/>
          </w:tcPr>
          <w:p w14:paraId="05DAC65D" w14:textId="77777777"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14:paraId="34F888B8" w14:textId="77777777" w:rsidR="00603223" w:rsidRPr="00F7165F" w:rsidRDefault="00603223" w:rsidP="00477C2F">
            <w:pPr>
              <w:rPr>
                <w:color w:val="FF0000"/>
              </w:rPr>
            </w:pPr>
          </w:p>
        </w:tc>
      </w:tr>
      <w:tr w:rsidR="00603223" w:rsidRPr="00B64832" w14:paraId="5859A390" w14:textId="77777777" w:rsidTr="003217D6">
        <w:trPr>
          <w:trHeight w:val="552"/>
        </w:trPr>
        <w:tc>
          <w:tcPr>
            <w:tcW w:w="993" w:type="dxa"/>
            <w:tcBorders>
              <w:bottom w:val="single" w:sz="4" w:space="0" w:color="auto"/>
            </w:tcBorders>
            <w:shd w:val="clear" w:color="auto" w:fill="auto"/>
          </w:tcPr>
          <w:p w14:paraId="7FF4F354" w14:textId="34E0DF1D" w:rsidR="00603223" w:rsidRPr="00F7165F" w:rsidRDefault="00603223" w:rsidP="007E5EF8">
            <w:pPr>
              <w:pStyle w:val="Heading2"/>
              <w:rPr>
                <w:highlight w:val="yellow"/>
              </w:rPr>
            </w:pPr>
            <w:bookmarkStart w:id="198" w:name="_Toc45880076"/>
            <w:r w:rsidRPr="00F7165F">
              <w:rPr>
                <w:highlight w:val="yellow"/>
              </w:rPr>
              <w:t>3.3.</w:t>
            </w:r>
            <w:bookmarkEnd w:id="198"/>
          </w:p>
        </w:tc>
        <w:tc>
          <w:tcPr>
            <w:tcW w:w="2551" w:type="dxa"/>
            <w:tcBorders>
              <w:bottom w:val="single" w:sz="4" w:space="0" w:color="auto"/>
            </w:tcBorders>
            <w:shd w:val="clear" w:color="auto" w:fill="auto"/>
          </w:tcPr>
          <w:p w14:paraId="7327D8C5" w14:textId="77777777"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14:paraId="5AB3F620" w14:textId="77777777"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14:paraId="44F60D81" w14:textId="77777777"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14:paraId="2E70EC93" w14:textId="77777777" w:rsidR="00603223" w:rsidRPr="00BF53D1" w:rsidRDefault="00603223" w:rsidP="00477C2F">
            <w:pPr>
              <w:rPr>
                <w:color w:val="000000" w:themeColor="text1"/>
                <w:szCs w:val="20"/>
              </w:rPr>
            </w:pPr>
            <w:r w:rsidRPr="00BF53D1">
              <w:rPr>
                <w:rFonts w:cs="Times New Roman"/>
                <w:color w:val="000000" w:themeColor="text1"/>
                <w:szCs w:val="20"/>
              </w:rPr>
              <w:t>30.06.2017.</w:t>
            </w:r>
          </w:p>
        </w:tc>
        <w:tc>
          <w:tcPr>
            <w:tcW w:w="1247" w:type="dxa"/>
            <w:tcBorders>
              <w:bottom w:val="single" w:sz="4" w:space="0" w:color="auto"/>
            </w:tcBorders>
            <w:shd w:val="clear" w:color="auto" w:fill="auto"/>
          </w:tcPr>
          <w:p w14:paraId="3D308DA8" w14:textId="77777777"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14:paraId="0AB74019" w14:textId="77777777" w:rsidR="00603223" w:rsidRPr="00F7165F" w:rsidRDefault="00603223" w:rsidP="00477C2F">
            <w:pPr>
              <w:rPr>
                <w:color w:val="FF0000"/>
                <w:szCs w:val="20"/>
              </w:rPr>
            </w:pPr>
          </w:p>
        </w:tc>
      </w:tr>
      <w:tr w:rsidR="00603223" w:rsidRPr="00B64832" w14:paraId="1EA61485" w14:textId="77777777" w:rsidTr="003217D6">
        <w:trPr>
          <w:trHeight w:val="666"/>
        </w:trPr>
        <w:tc>
          <w:tcPr>
            <w:tcW w:w="993" w:type="dxa"/>
            <w:shd w:val="clear" w:color="auto" w:fill="auto"/>
          </w:tcPr>
          <w:p w14:paraId="01E4B2DE" w14:textId="1BA897D0" w:rsidR="00603223" w:rsidRPr="00B64832" w:rsidRDefault="00603223" w:rsidP="00E95DF4">
            <w:pPr>
              <w:pStyle w:val="Heading2"/>
              <w:numPr>
                <w:ilvl w:val="1"/>
                <w:numId w:val="9"/>
              </w:numPr>
              <w:rPr>
                <w:highlight w:val="yellow"/>
              </w:rPr>
            </w:pPr>
            <w:bookmarkStart w:id="199" w:name="_Toc45880077"/>
            <w:bookmarkEnd w:id="199"/>
          </w:p>
        </w:tc>
        <w:tc>
          <w:tcPr>
            <w:tcW w:w="2551" w:type="dxa"/>
            <w:shd w:val="clear" w:color="auto" w:fill="auto"/>
          </w:tcPr>
          <w:p w14:paraId="3DAEA32C" w14:textId="77777777"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14:paraId="6FB6B57C" w14:textId="77777777"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14:paraId="4F5D5978" w14:textId="77777777"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14:paraId="4B3E4183" w14:textId="77777777" w:rsidR="00603223" w:rsidRPr="00B64832" w:rsidRDefault="00603223" w:rsidP="00477C2F">
            <w:pPr>
              <w:jc w:val="center"/>
              <w:rPr>
                <w:rFonts w:cs="Times New Roman"/>
                <w:szCs w:val="20"/>
              </w:rPr>
            </w:pPr>
            <w:r w:rsidRPr="00B64832">
              <w:rPr>
                <w:rFonts w:cs="Times New Roman"/>
                <w:szCs w:val="20"/>
              </w:rPr>
              <w:t>30.12.2020.</w:t>
            </w:r>
          </w:p>
        </w:tc>
        <w:tc>
          <w:tcPr>
            <w:tcW w:w="1247" w:type="dxa"/>
            <w:shd w:val="clear" w:color="auto" w:fill="auto"/>
          </w:tcPr>
          <w:p w14:paraId="2E640E2A" w14:textId="77777777" w:rsidR="00603223" w:rsidRPr="00B64832" w:rsidRDefault="00603223" w:rsidP="00477C2F">
            <w:pPr>
              <w:jc w:val="center"/>
              <w:rPr>
                <w:rFonts w:cs="Times New Roman"/>
                <w:szCs w:val="20"/>
              </w:rPr>
            </w:pPr>
            <w:r w:rsidRPr="00B64832">
              <w:rPr>
                <w:rFonts w:cs="Times New Roman"/>
                <w:szCs w:val="20"/>
              </w:rPr>
              <w:t>FM (VID)</w:t>
            </w:r>
          </w:p>
        </w:tc>
        <w:tc>
          <w:tcPr>
            <w:tcW w:w="1305" w:type="dxa"/>
            <w:shd w:val="clear" w:color="auto" w:fill="auto"/>
          </w:tcPr>
          <w:p w14:paraId="4F80375A" w14:textId="77777777"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14:paraId="16557E7A" w14:textId="77777777" w:rsidTr="003217D6">
        <w:trPr>
          <w:trHeight w:val="666"/>
        </w:trPr>
        <w:tc>
          <w:tcPr>
            <w:tcW w:w="14714" w:type="dxa"/>
            <w:gridSpan w:val="7"/>
            <w:shd w:val="clear" w:color="auto" w:fill="auto"/>
          </w:tcPr>
          <w:p w14:paraId="2AE35BA4" w14:textId="6270C04E" w:rsidR="00465770" w:rsidRPr="006E19A0" w:rsidRDefault="00626E6B" w:rsidP="00465770">
            <w:pPr>
              <w:rPr>
                <w:b/>
                <w:i/>
                <w:color w:val="000000" w:themeColor="text1"/>
                <w:u w:val="single"/>
              </w:rPr>
            </w:pPr>
            <w:r w:rsidRPr="006E19A0">
              <w:rPr>
                <w:color w:val="000000" w:themeColor="text1"/>
              </w:rPr>
              <w:t xml:space="preserve">4. </w:t>
            </w:r>
            <w:r w:rsidR="00465770" w:rsidRPr="006E19A0">
              <w:rPr>
                <w:b/>
                <w:i/>
                <w:color w:val="000000" w:themeColor="text1"/>
                <w:u w:val="single"/>
              </w:rPr>
              <w:t>IZPILDES PROGRESS:</w:t>
            </w:r>
          </w:p>
          <w:p w14:paraId="3D694833" w14:textId="5756B8EE" w:rsidR="009C0987" w:rsidRPr="006E19A0" w:rsidRDefault="009C0987" w:rsidP="009C0987">
            <w:pPr>
              <w:jc w:val="both"/>
              <w:rPr>
                <w:rFonts w:cs="Times New Roman"/>
                <w:color w:val="000000" w:themeColor="text1"/>
                <w:szCs w:val="20"/>
              </w:rPr>
            </w:pPr>
            <w:r w:rsidRPr="006E19A0">
              <w:rPr>
                <w:rFonts w:cs="Times New Roman"/>
                <w:color w:val="000000" w:themeColor="text1"/>
                <w:szCs w:val="20"/>
                <w:highlight w:val="yellow"/>
              </w:rPr>
              <w:t>IZPILDE TURPINĀS</w:t>
            </w:r>
          </w:p>
          <w:p w14:paraId="632AC752" w14:textId="76D85DD4" w:rsidR="00356DE1" w:rsidRDefault="00356DE1" w:rsidP="007C667B">
            <w:pPr>
              <w:rPr>
                <w:rFonts w:cs="Times New Roman"/>
                <w:b/>
                <w:color w:val="000000" w:themeColor="text1"/>
                <w:szCs w:val="20"/>
              </w:rPr>
            </w:pPr>
          </w:p>
          <w:p w14:paraId="187EADAE" w14:textId="0C325BBC" w:rsidR="0053758C" w:rsidRPr="00745D58" w:rsidRDefault="0053758C" w:rsidP="00745D58">
            <w:pPr>
              <w:jc w:val="both"/>
              <w:rPr>
                <w:rFonts w:cs="Times New Roman"/>
                <w:b/>
                <w:color w:val="000000" w:themeColor="text1"/>
                <w:szCs w:val="20"/>
              </w:rPr>
            </w:pPr>
            <w:r w:rsidRPr="00745D58">
              <w:rPr>
                <w:rFonts w:cs="Times New Roman"/>
                <w:b/>
                <w:color w:val="000000" w:themeColor="text1"/>
                <w:szCs w:val="20"/>
                <w:u w:val="single"/>
              </w:rPr>
              <w:t>FM (VID) 2020.gada 2.ceturksnī</w:t>
            </w:r>
            <w:r w:rsidRPr="00745D58">
              <w:rPr>
                <w:rFonts w:cs="Times New Roman"/>
                <w:b/>
                <w:color w:val="000000" w:themeColor="text1"/>
                <w:szCs w:val="20"/>
              </w:rPr>
              <w:t>:</w:t>
            </w:r>
          </w:p>
          <w:p w14:paraId="784B35EE" w14:textId="77777777"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t>īstenoti pasākumi atbilstoši MAIS projekta plānam.</w:t>
            </w:r>
          </w:p>
          <w:p w14:paraId="7860EDD5" w14:textId="77777777" w:rsidR="00376A1F" w:rsidRPr="00745D58" w:rsidRDefault="00376A1F" w:rsidP="00745D58">
            <w:pPr>
              <w:jc w:val="both"/>
              <w:rPr>
                <w:rFonts w:cs="Times New Roman"/>
                <w:color w:val="000000" w:themeColor="text1"/>
                <w:szCs w:val="20"/>
              </w:rPr>
            </w:pPr>
            <w:r w:rsidRPr="00745D58">
              <w:rPr>
                <w:rFonts w:cs="Times New Roman"/>
                <w:color w:val="000000" w:themeColor="text1"/>
                <w:szCs w:val="20"/>
              </w:rPr>
              <w:t>- 29.04.2020. parakstīti projekta Nr.2.2.1.1/16/I/002 MAIS kodols vienošanās grozījumi ar CFLA par termiņa pagarinājumu no 36 uz 42 mēnešiem (līdz 12.09.2020).</w:t>
            </w:r>
          </w:p>
          <w:p w14:paraId="399106AE" w14:textId="77777777" w:rsidR="00376A1F" w:rsidRPr="00745D58" w:rsidRDefault="00376A1F" w:rsidP="00745D58">
            <w:pPr>
              <w:jc w:val="both"/>
              <w:rPr>
                <w:rFonts w:cs="Times New Roman"/>
                <w:color w:val="000000" w:themeColor="text1"/>
                <w:szCs w:val="20"/>
              </w:rPr>
            </w:pPr>
          </w:p>
          <w:p w14:paraId="0BBA1642" w14:textId="77777777"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t>Normatīvo aktu izstrāde</w:t>
            </w:r>
          </w:p>
          <w:p w14:paraId="0DB85959" w14:textId="7CF49BAB" w:rsidR="0053758C" w:rsidRPr="00745D58" w:rsidRDefault="00376A1F" w:rsidP="00745D58">
            <w:pPr>
              <w:jc w:val="both"/>
              <w:rPr>
                <w:rFonts w:cs="Times New Roman"/>
                <w:b/>
                <w:color w:val="000000" w:themeColor="text1"/>
                <w:szCs w:val="20"/>
              </w:rPr>
            </w:pPr>
            <w:r w:rsidRPr="00745D58">
              <w:rPr>
                <w:rFonts w:cs="Times New Roman"/>
                <w:color w:val="000000" w:themeColor="text1"/>
                <w:szCs w:val="20"/>
              </w:rPr>
              <w:t>-16.06.2020. pieņemti grozījumi Ministru kabineta noteikumiem Nr. 827 “Noteikumi par valsts sociālās apdrošināšanas obligāto iemaksu veicēju reģistrāciju un ziņojumiem par valsts sociālās apdrošināšanas obligātajām iemaksām un iedzīvotāju ienākuma nodokli”.</w:t>
            </w:r>
          </w:p>
          <w:p w14:paraId="1256B165" w14:textId="77777777" w:rsidR="0053758C" w:rsidRDefault="0053758C" w:rsidP="007C667B">
            <w:pPr>
              <w:rPr>
                <w:rFonts w:cs="Times New Roman"/>
                <w:b/>
                <w:color w:val="000000" w:themeColor="text1"/>
                <w:szCs w:val="20"/>
              </w:rPr>
            </w:pPr>
          </w:p>
          <w:p w14:paraId="3C8A7843" w14:textId="1F70C419" w:rsidR="0053758C" w:rsidRDefault="0053758C" w:rsidP="007C667B">
            <w:pPr>
              <w:rPr>
                <w:rFonts w:cs="Times New Roman"/>
                <w:b/>
                <w:color w:val="000000" w:themeColor="text1"/>
                <w:szCs w:val="20"/>
              </w:rPr>
            </w:pPr>
            <w:r>
              <w:rPr>
                <w:rFonts w:cs="Times New Roman"/>
                <w:b/>
                <w:color w:val="000000" w:themeColor="text1"/>
                <w:szCs w:val="20"/>
              </w:rPr>
              <w:t>***</w:t>
            </w:r>
          </w:p>
          <w:p w14:paraId="127D81A6" w14:textId="0D001D44" w:rsidR="00780264" w:rsidRPr="0053758C" w:rsidRDefault="00780264" w:rsidP="00780264">
            <w:pPr>
              <w:rPr>
                <w:rFonts w:cs="Times New Roman"/>
                <w:color w:val="000000" w:themeColor="text1"/>
                <w:szCs w:val="20"/>
              </w:rPr>
            </w:pPr>
            <w:r w:rsidRPr="0053758C">
              <w:rPr>
                <w:rFonts w:cs="Times New Roman"/>
                <w:color w:val="000000" w:themeColor="text1"/>
                <w:szCs w:val="20"/>
                <w:u w:val="single"/>
              </w:rPr>
              <w:t>FM (VID) 2020.gada 1.ceturksnī</w:t>
            </w:r>
            <w:r w:rsidRPr="0053758C">
              <w:rPr>
                <w:rFonts w:cs="Times New Roman"/>
                <w:color w:val="000000" w:themeColor="text1"/>
                <w:szCs w:val="20"/>
              </w:rPr>
              <w:t>:</w:t>
            </w:r>
          </w:p>
          <w:p w14:paraId="49A8E52A"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īstenoti pasākumi atbilstoši MAIS projekta plānam.</w:t>
            </w:r>
          </w:p>
          <w:p w14:paraId="6F6C5917"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-19.03.2020. līguma Nr. FM VID 2016/153/ERAF ietvaros parakstīti vienošanās protokoli par 5.kārtas izstrādes sadalīšanu  5.1, 5.2 un 5.3 kārtās un šo kārtu realizāciju.</w:t>
            </w:r>
          </w:p>
          <w:p w14:paraId="2AA2C995" w14:textId="77777777" w:rsidR="00E801DB" w:rsidRPr="00AB5E95" w:rsidRDefault="00E801DB" w:rsidP="00E801DB">
            <w:pPr>
              <w:jc w:val="both"/>
              <w:rPr>
                <w:rFonts w:cs="Times New Roman"/>
                <w:color w:val="000000" w:themeColor="text1"/>
                <w:szCs w:val="20"/>
              </w:rPr>
            </w:pPr>
          </w:p>
          <w:p w14:paraId="421C2748"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Normatīvo aktu izstrāde</w:t>
            </w:r>
          </w:p>
          <w:p w14:paraId="4D1BB9F1"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-04.02.2020. izdoti Ministru kabineta noteikumi  Nr. 67 “Noteikumi par izložu un azartspēļu nodokļa pārskatu veidlapu paraugiem un to aizpildīšanas kārtību”.</w:t>
            </w:r>
          </w:p>
          <w:p w14:paraId="3BB922A6"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Finanšu ministrijas iekšējie noteikumi Nr. 1.1-5/12/9 “Informācijas nodrošināšanas un apmaiņas kārtība starp Valsts kasi un Valsts ieņēmumu dienestu valsts budžeta ieņēmumu iekasēšanas un uzskaites procesā”.</w:t>
            </w:r>
          </w:p>
          <w:p w14:paraId="48731AD0"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grozījumi Ministru kabineta 2016. gada 2. augusta rīkojumā Nr. 432 "Par informācijas sabiedrības attīstības pamatnostādņu ieviešanu publiskās pārvaldes informācijas sistēmu jomā. Mērķarhitektūra v2.0"</w:t>
            </w:r>
          </w:p>
          <w:p w14:paraId="411DE684" w14:textId="77777777" w:rsidR="00780264" w:rsidRDefault="00780264" w:rsidP="007C667B">
            <w:pPr>
              <w:rPr>
                <w:rFonts w:cs="Times New Roman"/>
                <w:b/>
                <w:color w:val="000000" w:themeColor="text1"/>
                <w:szCs w:val="20"/>
              </w:rPr>
            </w:pPr>
          </w:p>
          <w:p w14:paraId="50709619" w14:textId="24BEA71E" w:rsidR="00780264" w:rsidRDefault="00780264" w:rsidP="007C667B">
            <w:pPr>
              <w:rPr>
                <w:rFonts w:cs="Times New Roman"/>
                <w:b/>
                <w:color w:val="000000" w:themeColor="text1"/>
                <w:szCs w:val="20"/>
              </w:rPr>
            </w:pPr>
            <w:r>
              <w:rPr>
                <w:rFonts w:cs="Times New Roman"/>
                <w:b/>
                <w:color w:val="000000" w:themeColor="text1"/>
                <w:szCs w:val="20"/>
              </w:rPr>
              <w:t>***</w:t>
            </w:r>
          </w:p>
          <w:p w14:paraId="17AB6D4C" w14:textId="634EDABF" w:rsidR="007C667B" w:rsidRPr="00780264" w:rsidRDefault="007C667B" w:rsidP="007C667B">
            <w:pPr>
              <w:rPr>
                <w:rFonts w:cs="Times New Roman"/>
                <w:color w:val="000000" w:themeColor="text1"/>
                <w:szCs w:val="20"/>
              </w:rPr>
            </w:pPr>
            <w:r w:rsidRPr="00780264">
              <w:rPr>
                <w:rFonts w:cs="Times New Roman"/>
                <w:color w:val="000000" w:themeColor="text1"/>
                <w:szCs w:val="20"/>
              </w:rPr>
              <w:t>FM (VID):</w:t>
            </w:r>
          </w:p>
          <w:p w14:paraId="268CBAE0" w14:textId="0CE49F29" w:rsidR="007C667B" w:rsidRPr="006E19A0" w:rsidRDefault="007C667B" w:rsidP="007C667B">
            <w:pPr>
              <w:rPr>
                <w:rFonts w:cs="Times New Roman"/>
                <w:color w:val="000000" w:themeColor="text1"/>
                <w:szCs w:val="20"/>
                <w:u w:val="single"/>
              </w:rPr>
            </w:pPr>
            <w:r w:rsidRPr="006E19A0">
              <w:rPr>
                <w:rFonts w:cs="Times New Roman"/>
                <w:color w:val="000000" w:themeColor="text1"/>
                <w:szCs w:val="20"/>
                <w:u w:val="single"/>
              </w:rPr>
              <w:t xml:space="preserve">Īstenoti pasākumi atbilstoši MAIS </w:t>
            </w:r>
            <w:r w:rsidR="00192012" w:rsidRPr="006E19A0">
              <w:rPr>
                <w:rFonts w:cs="Times New Roman"/>
                <w:color w:val="000000" w:themeColor="text1"/>
                <w:szCs w:val="20"/>
                <w:u w:val="single"/>
              </w:rPr>
              <w:t>projekta plānam</w:t>
            </w:r>
            <w:r w:rsidR="0053758C">
              <w:rPr>
                <w:rFonts w:cs="Times New Roman"/>
                <w:color w:val="000000" w:themeColor="text1"/>
                <w:szCs w:val="20"/>
                <w:u w:val="single"/>
              </w:rPr>
              <w:t xml:space="preserve"> 2019.gadā:</w:t>
            </w:r>
          </w:p>
          <w:p w14:paraId="7FE9FB0A"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- 02.10.2019. parakstīts pieņemšanas-nodošanas akts par MAIS 3.kārtas darbiem.</w:t>
            </w:r>
          </w:p>
          <w:p w14:paraId="4E509C67"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lastRenderedPageBreak/>
              <w:t>- 17.10.2019. parakstīts vienošanās protokols par MAIS 5. kārtas darbiem.</w:t>
            </w:r>
          </w:p>
          <w:p w14:paraId="058CF94F"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xml:space="preserve">- 15.11.2019. vispārīgās vienošanās  Nr. FM VID 2016/117/ERAF-1 ietvaros saņemts SIA “PricewaterhouseCoopers” izvērtējuma ziņojums “Par VID administrēto nodokļu, nodevu un citu uz valsts budžetu attiecināmo maksājumu grāmatvedības uzskaiti atbilstoši uzkrāšanas un naudas plūsmas uzskaites principiem, nodrošinot 2021.gada spēkā esošās normatīvos aktos noteiktās prasības”. </w:t>
            </w:r>
          </w:p>
          <w:p w14:paraId="0C44EFAB"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Izstrādāta un 19.12.2019. apstiprināta Valsts ieņēmumu dienesta administrēto nodokļu, nodevu un citu maksājumu valsts budžetā uzskaites rokasgrāmata, lai nodrošinātu, ka VID amatpersonas savā darbībā VID administrēto nodokļu, nodevu un citu uz valsts budžeta attiecināmo maksājumu grāmatvedības uzskaiti veic atbilstoši uzkrāšanas un naudas plūsmas uzskaites principiem, un gada pārskata sagatavošanā tiek ievērotas normatīvajos aktos noteiktās prasības. Rokasgrāmatā noteiktais tiks īstenots atbilstošajās MAIS VID administrēto valsts ieņēmumu grāmatvedības uzskaites funkcionalitātēs.</w:t>
            </w:r>
          </w:p>
          <w:p w14:paraId="4BAB2DCA" w14:textId="1F5ACC22" w:rsidR="007C667B" w:rsidRPr="006E19A0" w:rsidRDefault="007C667B" w:rsidP="007C667B">
            <w:pPr>
              <w:jc w:val="both"/>
              <w:rPr>
                <w:color w:val="000000" w:themeColor="text1"/>
                <w:szCs w:val="20"/>
                <w:u w:val="single"/>
                <w:shd w:val="clear" w:color="auto" w:fill="FFFFFF"/>
              </w:rPr>
            </w:pPr>
            <w:r w:rsidRPr="006E19A0">
              <w:rPr>
                <w:color w:val="000000" w:themeColor="text1"/>
                <w:szCs w:val="20"/>
                <w:u w:val="single"/>
                <w:shd w:val="clear" w:color="auto" w:fill="FFFFFF"/>
              </w:rPr>
              <w:t>Normatīvo aktu izstrāde</w:t>
            </w:r>
            <w:r w:rsidR="00192012" w:rsidRPr="006E19A0">
              <w:rPr>
                <w:color w:val="000000" w:themeColor="text1"/>
                <w:szCs w:val="20"/>
                <w:u w:val="single"/>
                <w:shd w:val="clear" w:color="auto" w:fill="FFFFFF"/>
              </w:rPr>
              <w:t>:</w:t>
            </w:r>
          </w:p>
          <w:p w14:paraId="010880D8"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- 02.09.2019. FM iesniegti grozījumi  MK noteikumiem Nr.677 “Noteikumi par iedzīvotāju ienākuma nodokļa paziņojumiem” un 26.09.2019. noteikumu projekts izsludināts Valsts sekretāru sanāksmē (VSS-944).</w:t>
            </w:r>
          </w:p>
          <w:p w14:paraId="3E438582"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- 03.10.2019. Valsts sekretāru sanāksmē izsludināts MK noteikumu projekts “Noteikumi par izložu un azartspēļu nodokļa pārskatu veidlapu paraugiem un to aizpildīšanas kārtību” un (VSS-971).</w:t>
            </w:r>
          </w:p>
          <w:p w14:paraId="02482927" w14:textId="192884DA" w:rsidR="007C667B" w:rsidRPr="006E19A0" w:rsidRDefault="007C667B" w:rsidP="3CA4798D">
            <w:pPr>
              <w:jc w:val="both"/>
              <w:rPr>
                <w:color w:val="000000" w:themeColor="text1"/>
                <w:szCs w:val="20"/>
                <w:shd w:val="clear" w:color="auto" w:fill="FFFFFF"/>
              </w:rPr>
            </w:pPr>
            <w:r w:rsidRPr="006E19A0">
              <w:rPr>
                <w:color w:val="000000" w:themeColor="text1"/>
                <w:szCs w:val="20"/>
                <w:shd w:val="clear" w:color="auto" w:fill="FFFFFF"/>
              </w:rPr>
              <w:t>- 10.12.2019. pieņemti grozījumi MK 2014.gada 16.decembra noteikumos Nr.785 “Kārtība, kādā iedzīvotāju ienākuma nodokli, ar nodokli saistīto nokavējuma naudu un soda naudu ieskaita budžetā”. (Ministru kabineta 2019. gada 10. decembra sēdes protokollēmums Nr. 57 12. §) (VSS-1029).</w:t>
            </w:r>
          </w:p>
          <w:p w14:paraId="5A0C74A1" w14:textId="77777777" w:rsidR="007C667B" w:rsidRPr="006E19A0" w:rsidRDefault="007C667B" w:rsidP="3CA4798D">
            <w:pPr>
              <w:jc w:val="both"/>
              <w:rPr>
                <w:rFonts w:eastAsia="Times New Roman" w:cs="Times New Roman"/>
                <w:b/>
                <w:bCs/>
                <w:color w:val="000000" w:themeColor="text1"/>
                <w:szCs w:val="20"/>
              </w:rPr>
            </w:pPr>
          </w:p>
          <w:p w14:paraId="4FAB52AE" w14:textId="255F74B1" w:rsidR="007C667B" w:rsidRPr="006E19A0" w:rsidRDefault="007C667B" w:rsidP="3CA4798D">
            <w:pPr>
              <w:jc w:val="both"/>
              <w:rPr>
                <w:rFonts w:eastAsia="Times New Roman" w:cs="Times New Roman"/>
                <w:b/>
                <w:bCs/>
                <w:color w:val="000000" w:themeColor="text1"/>
                <w:szCs w:val="20"/>
              </w:rPr>
            </w:pPr>
            <w:r w:rsidRPr="006E19A0">
              <w:rPr>
                <w:rFonts w:eastAsia="Times New Roman" w:cs="Times New Roman"/>
                <w:b/>
                <w:bCs/>
                <w:color w:val="000000" w:themeColor="text1"/>
                <w:szCs w:val="20"/>
              </w:rPr>
              <w:t>***</w:t>
            </w:r>
          </w:p>
          <w:p w14:paraId="4019D632" w14:textId="0B1E67EB" w:rsidR="003D4BFE" w:rsidRPr="003D4BFE" w:rsidRDefault="003D4BFE" w:rsidP="003D4BFE">
            <w:pPr>
              <w:jc w:val="both"/>
              <w:rPr>
                <w:rFonts w:eastAsia="Times New Roman" w:cs="Times New Roman"/>
                <w:bCs/>
                <w:color w:val="000000" w:themeColor="text1"/>
                <w:szCs w:val="20"/>
                <w:u w:val="single"/>
              </w:rPr>
            </w:pPr>
            <w:r w:rsidRPr="003D4BFE">
              <w:rPr>
                <w:rFonts w:eastAsia="Times New Roman" w:cs="Times New Roman"/>
                <w:bCs/>
                <w:color w:val="000000" w:themeColor="text1"/>
                <w:szCs w:val="20"/>
                <w:u w:val="single"/>
              </w:rPr>
              <w:t>Normatīvo aktu izstrāde</w:t>
            </w:r>
            <w:r>
              <w:rPr>
                <w:rFonts w:eastAsia="Times New Roman" w:cs="Times New Roman"/>
                <w:bCs/>
                <w:color w:val="000000" w:themeColor="text1"/>
                <w:szCs w:val="20"/>
                <w:u w:val="single"/>
              </w:rPr>
              <w:t>:</w:t>
            </w:r>
          </w:p>
          <w:p w14:paraId="67F3E516" w14:textId="1FC44A33" w:rsidR="3CA4798D" w:rsidRPr="006E19A0" w:rsidRDefault="3CA4798D" w:rsidP="009F7AC6">
            <w:pPr>
              <w:jc w:val="both"/>
              <w:rPr>
                <w:color w:val="000000" w:themeColor="text1"/>
              </w:rPr>
            </w:pPr>
            <w:r w:rsidRPr="006E19A0">
              <w:rPr>
                <w:rFonts w:eastAsia="Times New Roman" w:cs="Times New Roman"/>
                <w:color w:val="000000" w:themeColor="text1"/>
                <w:szCs w:val="20"/>
              </w:rPr>
              <w:t>VID kompetencē esošo likumos noteikto MK noteikumu grozījumu projektu izstrāde saistībā ar vienotā nodokļu konta ieviešanu:</w:t>
            </w:r>
          </w:p>
          <w:p w14:paraId="2857DF73" w14:textId="4B3D3C3D"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- 16.07.2019. izdoti grozījumi </w:t>
            </w:r>
            <w:r w:rsidR="3CA4798D" w:rsidRPr="006E19A0">
              <w:rPr>
                <w:rFonts w:eastAsia="Times New Roman" w:cs="Times New Roman"/>
                <w:color w:val="000000" w:themeColor="text1"/>
                <w:szCs w:val="20"/>
              </w:rPr>
              <w:t>MK 15.01.2013. noteikumos Nr.40 “Noteikumi par pievienotās vērtības nodokļa deklarācijām”;</w:t>
            </w:r>
          </w:p>
          <w:p w14:paraId="5710643A" w14:textId="2AA1F438"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- 26.08.2019.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grozījumi </w:t>
            </w:r>
            <w:r w:rsidR="3CA4798D" w:rsidRPr="006E19A0">
              <w:rPr>
                <w:rFonts w:eastAsia="Times New Roman" w:cs="Times New Roman"/>
                <w:color w:val="000000" w:themeColor="text1"/>
                <w:szCs w:val="20"/>
              </w:rPr>
              <w:t>MK 06.01.2015. noteikumos Nr.3 “Noteikumi par izložu un azartspēļu nodokļa pārskatu veidlapu paraugiem un izložu un azartspēļu nodokļa pārskatu iesniegšanas kārtību”;</w:t>
            </w:r>
          </w:p>
          <w:p w14:paraId="46092DCF" w14:textId="7A960FE9"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- 02.09.2019.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w:t>
            </w:r>
            <w:r w:rsidR="3CA4798D" w:rsidRPr="006E19A0">
              <w:rPr>
                <w:rFonts w:eastAsia="Times New Roman" w:cs="Times New Roman"/>
                <w:color w:val="000000" w:themeColor="text1"/>
                <w:szCs w:val="20"/>
              </w:rPr>
              <w:t>grozījumi MK 25.08.2008. noteikumos Nr.677 “Noteikumi par iedzīvotāju ienākuma nodokļa paziņojumiem”.</w:t>
            </w:r>
          </w:p>
          <w:p w14:paraId="06C0220C" w14:textId="77777777" w:rsidR="002F5820" w:rsidRPr="006E19A0" w:rsidRDefault="002F5820" w:rsidP="3CA4798D">
            <w:pPr>
              <w:jc w:val="both"/>
              <w:rPr>
                <w:rFonts w:eastAsia="Times New Roman" w:cs="Times New Roman"/>
                <w:b/>
                <w:bCs/>
                <w:color w:val="000000" w:themeColor="text1"/>
              </w:rPr>
            </w:pPr>
          </w:p>
          <w:p w14:paraId="0499F05F" w14:textId="27FBED02" w:rsidR="3CA4798D" w:rsidRPr="006E19A0" w:rsidRDefault="3CA4798D" w:rsidP="3CA4798D">
            <w:pPr>
              <w:jc w:val="both"/>
              <w:rPr>
                <w:color w:val="000000" w:themeColor="text1"/>
              </w:rPr>
            </w:pPr>
            <w:r w:rsidRPr="006E19A0">
              <w:rPr>
                <w:rFonts w:eastAsia="Times New Roman" w:cs="Times New Roman"/>
                <w:b/>
                <w:bCs/>
                <w:color w:val="000000" w:themeColor="text1"/>
              </w:rPr>
              <w:t>***</w:t>
            </w:r>
          </w:p>
          <w:p w14:paraId="00534BA9" w14:textId="18748BA2" w:rsidR="009C0987" w:rsidRPr="006E19A0" w:rsidRDefault="009C0987" w:rsidP="006B6DCB">
            <w:pPr>
              <w:jc w:val="both"/>
              <w:rPr>
                <w:color w:val="000000" w:themeColor="text1"/>
                <w:sz w:val="24"/>
              </w:rPr>
            </w:pPr>
            <w:r w:rsidRPr="006E19A0">
              <w:rPr>
                <w:rFonts w:cs="Times New Roman"/>
                <w:i/>
                <w:color w:val="000000" w:themeColor="text1"/>
                <w:szCs w:val="20"/>
                <w:u w:val="single"/>
              </w:rPr>
              <w:t>Pasākumi īstenoti atbilstoši MAIS projekta plānam:</w:t>
            </w:r>
          </w:p>
          <w:p w14:paraId="168A51B6"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Līguma Nr.FM VID 2016/153/ERAF ietvaros:</w:t>
            </w:r>
          </w:p>
          <w:p w14:paraId="536D7940"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xml:space="preserve">- izstrādāta MAIS arhitektūra, </w:t>
            </w:r>
          </w:p>
          <w:p w14:paraId="29D1750F"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piegādāta nepieciešamā infrastruktūra,</w:t>
            </w:r>
          </w:p>
          <w:p w14:paraId="63848036" w14:textId="092803D2" w:rsidR="009C0987" w:rsidRDefault="009C0987" w:rsidP="006B6DCB">
            <w:pPr>
              <w:jc w:val="both"/>
              <w:rPr>
                <w:rFonts w:cs="Times New Roman"/>
                <w:color w:val="000000" w:themeColor="text1"/>
                <w:szCs w:val="20"/>
              </w:rPr>
            </w:pPr>
            <w:r w:rsidRPr="006E19A0">
              <w:rPr>
                <w:rFonts w:cs="Times New Roman"/>
                <w:color w:val="000000" w:themeColor="text1"/>
                <w:szCs w:val="20"/>
              </w:rPr>
              <w:t>-</w:t>
            </w:r>
            <w:r w:rsidR="00BF28FE" w:rsidRPr="006E19A0">
              <w:rPr>
                <w:rFonts w:cs="Times New Roman"/>
                <w:color w:val="000000" w:themeColor="text1"/>
                <w:szCs w:val="20"/>
              </w:rPr>
              <w:t xml:space="preserve"> </w:t>
            </w:r>
            <w:r w:rsidRPr="006E19A0">
              <w:rPr>
                <w:rFonts w:cs="Times New Roman"/>
                <w:color w:val="000000" w:themeColor="text1"/>
                <w:szCs w:val="20"/>
              </w:rPr>
              <w:t xml:space="preserve">piegādāts nepieciešamo licenču kopums, </w:t>
            </w:r>
          </w:p>
          <w:p w14:paraId="6928FB82" w14:textId="7937C6DE" w:rsidR="00A35AD4" w:rsidRPr="006E19A0" w:rsidRDefault="003D4BFE" w:rsidP="003D4BFE">
            <w:pPr>
              <w:jc w:val="both"/>
              <w:rPr>
                <w:rFonts w:eastAsia="Times New Roman" w:cs="Times New Roman"/>
                <w:color w:val="000000" w:themeColor="text1"/>
                <w:szCs w:val="20"/>
                <w:lang w:eastAsia="lv-LV"/>
              </w:rPr>
            </w:pPr>
            <w:r>
              <w:rPr>
                <w:rFonts w:cs="Times New Roman"/>
                <w:szCs w:val="20"/>
              </w:rPr>
              <w:t xml:space="preserve">- </w:t>
            </w:r>
            <w:r w:rsidR="00A35AD4" w:rsidRPr="006E19A0">
              <w:rPr>
                <w:rFonts w:eastAsia="Times New Roman" w:cs="Times New Roman"/>
                <w:color w:val="000000" w:themeColor="text1"/>
                <w:szCs w:val="20"/>
                <w:lang w:eastAsia="lv-LV"/>
              </w:rPr>
              <w:t>10.01.2019. parakstīta vienošanās ar Emergn par MAIS 3.kārtas darbiem.</w:t>
            </w:r>
          </w:p>
          <w:p w14:paraId="06586107" w14:textId="19783370" w:rsidR="009C0987" w:rsidRPr="006E19A0" w:rsidRDefault="00A35AD4" w:rsidP="00A35AD4">
            <w:pPr>
              <w:jc w:val="both"/>
              <w:rPr>
                <w:rFonts w:cs="Times New Roman"/>
                <w:color w:val="000000" w:themeColor="text1"/>
                <w:szCs w:val="20"/>
              </w:rPr>
            </w:pPr>
            <w:r w:rsidRPr="006E19A0">
              <w:rPr>
                <w:rFonts w:cs="Times New Roman"/>
                <w:color w:val="000000" w:themeColor="text1"/>
                <w:szCs w:val="20"/>
              </w:rPr>
              <w:t xml:space="preserve">- </w:t>
            </w:r>
            <w:r w:rsidR="009C0987" w:rsidRPr="006E19A0">
              <w:rPr>
                <w:rFonts w:cs="Times New Roman"/>
                <w:color w:val="000000" w:themeColor="text1"/>
                <w:szCs w:val="20"/>
              </w:rPr>
              <w:t>27.03.2019. produkcijā ieviesta MAIS izstrādes 1.kārta - MAIS kodols.</w:t>
            </w:r>
          </w:p>
          <w:p w14:paraId="078F0890" w14:textId="4367E9BE" w:rsidR="009C0987" w:rsidRPr="006E19A0" w:rsidRDefault="009C0987" w:rsidP="00A35AD4">
            <w:pPr>
              <w:jc w:val="both"/>
              <w:rPr>
                <w:rFonts w:cs="Times New Roman"/>
                <w:color w:val="000000" w:themeColor="text1"/>
                <w:szCs w:val="20"/>
              </w:rPr>
            </w:pPr>
            <w:r w:rsidRPr="006E19A0">
              <w:rPr>
                <w:rFonts w:cs="Times New Roman"/>
                <w:color w:val="000000" w:themeColor="text1"/>
                <w:szCs w:val="20"/>
              </w:rPr>
              <w:t>- 09.04.2019. noslēgta vienošanās ar CFLA par projekta “Nodokļu informācijas pakalpojumu modernizācija (Maksājumu uzskaite un uzkrājuma princips)” īstenošanu;</w:t>
            </w:r>
          </w:p>
          <w:p w14:paraId="189430D7" w14:textId="2F9E4EF0" w:rsidR="001830A0" w:rsidRPr="006E19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02.05.2019. parakstīta vienošanās ar Emergn par MAIS 4.kārtas darbiem.</w:t>
            </w:r>
          </w:p>
          <w:p w14:paraId="082273DD" w14:textId="1E4E6A37" w:rsidR="001830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06.06.2019. parakstīts nodošanas-pieņemšanas akts par 2.kārtas darbiem.</w:t>
            </w:r>
          </w:p>
          <w:p w14:paraId="549575A8" w14:textId="11C112C2" w:rsidR="003D4BFE" w:rsidRPr="00437280" w:rsidRDefault="003D4BFE" w:rsidP="003D4BFE">
            <w:pPr>
              <w:ind w:right="144"/>
              <w:jc w:val="both"/>
              <w:rPr>
                <w:rFonts w:eastAsia="Times New Roman" w:cs="Times New Roman"/>
                <w:szCs w:val="20"/>
                <w:lang w:eastAsia="lv-LV"/>
              </w:rPr>
            </w:pPr>
            <w:r>
              <w:rPr>
                <w:rFonts w:eastAsia="Times New Roman" w:cs="Times New Roman"/>
                <w:szCs w:val="20"/>
                <w:lang w:eastAsia="lv-LV"/>
              </w:rPr>
              <w:lastRenderedPageBreak/>
              <w:t xml:space="preserve">- </w:t>
            </w:r>
            <w:r w:rsidRPr="00A64612">
              <w:rPr>
                <w:rFonts w:eastAsia="Times New Roman" w:cs="Times New Roman"/>
                <w:szCs w:val="20"/>
                <w:lang w:eastAsia="lv-LV"/>
              </w:rPr>
              <w:t>13.09.2019. uzsāk darbu SIA “Agile&amp;Co” atbilstoši vispārīgās vienošanās Nr.: VRAA/2017/09/AK/CI-110PKP_1 ietvaros uzdotajam darba uzdevumam - sniegt atbalstu projekta “Nodokļu informācijas pakalpojumu modernizācija” vadības un kvalitātes uzraudzības aktivitāšu nodrošināšanai.</w:t>
            </w:r>
          </w:p>
          <w:p w14:paraId="414D715C" w14:textId="77777777" w:rsidR="003D4BFE" w:rsidRPr="006E19A0" w:rsidRDefault="003D4BFE" w:rsidP="00A35AD4">
            <w:pPr>
              <w:ind w:right="144"/>
              <w:jc w:val="both"/>
              <w:rPr>
                <w:rFonts w:eastAsia="Times New Roman" w:cs="Times New Roman"/>
                <w:color w:val="000000" w:themeColor="text1"/>
                <w:szCs w:val="20"/>
                <w:lang w:eastAsia="lv-LV"/>
              </w:rPr>
            </w:pPr>
          </w:p>
          <w:p w14:paraId="613E0A10" w14:textId="77777777" w:rsidR="00EA6C25" w:rsidRPr="006E19A0" w:rsidRDefault="00EA6C25" w:rsidP="00A35AD4">
            <w:pPr>
              <w:jc w:val="both"/>
              <w:rPr>
                <w:rFonts w:cs="Times New Roman"/>
                <w:color w:val="000000" w:themeColor="text1"/>
                <w:szCs w:val="20"/>
                <w:highlight w:val="lightGray"/>
              </w:rPr>
            </w:pPr>
          </w:p>
          <w:p w14:paraId="5817831C" w14:textId="4C3BBEC5" w:rsidR="00661C91" w:rsidRPr="006E19A0" w:rsidRDefault="00044209" w:rsidP="009E5AE0">
            <w:pPr>
              <w:jc w:val="both"/>
              <w:rPr>
                <w:rFonts w:cs="Times New Roman"/>
                <w:i/>
                <w:color w:val="000000" w:themeColor="text1"/>
                <w:szCs w:val="20"/>
              </w:rPr>
            </w:pPr>
            <w:r w:rsidRPr="006E19A0">
              <w:rPr>
                <w:rFonts w:cs="Times New Roman"/>
                <w:i/>
                <w:color w:val="000000" w:themeColor="text1"/>
                <w:szCs w:val="20"/>
              </w:rPr>
              <w:t>***</w:t>
            </w:r>
          </w:p>
          <w:p w14:paraId="7499B6A3" w14:textId="7CD946A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w:t>
            </w:r>
            <w:r w:rsidRPr="006E19A0">
              <w:rPr>
                <w:rFonts w:cs="Times New Roman"/>
                <w:i/>
                <w:color w:val="000000" w:themeColor="text1"/>
                <w:szCs w:val="20"/>
                <w:u w:val="single"/>
              </w:rPr>
              <w:t>Pasākumi</w:t>
            </w:r>
            <w:r w:rsidR="00BF28FE" w:rsidRPr="006E19A0">
              <w:rPr>
                <w:rFonts w:cs="Times New Roman"/>
                <w:i/>
                <w:color w:val="000000" w:themeColor="text1"/>
                <w:szCs w:val="20"/>
                <w:u w:val="single"/>
              </w:rPr>
              <w:t xml:space="preserve"> </w:t>
            </w:r>
            <w:r w:rsidRPr="006E19A0">
              <w:rPr>
                <w:rFonts w:cs="Times New Roman"/>
                <w:i/>
                <w:color w:val="000000" w:themeColor="text1"/>
                <w:szCs w:val="20"/>
                <w:u w:val="single"/>
              </w:rPr>
              <w:t>īstenoti atbilstoši</w:t>
            </w:r>
            <w:r w:rsidRPr="006E19A0">
              <w:rPr>
                <w:rFonts w:cs="Times New Roman"/>
                <w:color w:val="000000" w:themeColor="text1"/>
                <w:szCs w:val="20"/>
                <w:u w:val="single"/>
              </w:rPr>
              <w:t xml:space="preserve"> </w:t>
            </w:r>
            <w:r w:rsidRPr="006E19A0">
              <w:rPr>
                <w:rFonts w:cs="Times New Roman"/>
                <w:i/>
                <w:color w:val="000000" w:themeColor="text1"/>
                <w:szCs w:val="20"/>
                <w:u w:val="single"/>
              </w:rPr>
              <w:t>MAIS projekta plānam</w:t>
            </w:r>
            <w:r w:rsidRPr="006E19A0">
              <w:rPr>
                <w:rFonts w:cs="Times New Roman"/>
                <w:color w:val="000000" w:themeColor="text1"/>
                <w:szCs w:val="20"/>
                <w:u w:val="single"/>
              </w:rPr>
              <w:t>:</w:t>
            </w:r>
          </w:p>
          <w:p w14:paraId="48006F8B" w14:textId="4450F5F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- 08.05.2018.</w:t>
            </w:r>
            <w:r w:rsidR="00BF28FE" w:rsidRPr="006E19A0">
              <w:rPr>
                <w:rFonts w:cs="Times New Roman"/>
                <w:color w:val="000000" w:themeColor="text1"/>
                <w:szCs w:val="20"/>
              </w:rPr>
              <w:t xml:space="preserve"> </w:t>
            </w:r>
            <w:r w:rsidRPr="006E19A0">
              <w:rPr>
                <w:rFonts w:cs="Times New Roman"/>
                <w:color w:val="000000" w:themeColor="text1"/>
                <w:szCs w:val="20"/>
              </w:rPr>
              <w:t>izstrādāts un pieņemts MAIS arhitektūras apraksts;</w:t>
            </w:r>
          </w:p>
          <w:p w14:paraId="53C409B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- 10.05.2018. apstiprināts MAIS izstrādes finanšu plāns;</w:t>
            </w:r>
          </w:p>
          <w:p w14:paraId="22B6036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- 18.05.2018. izstrādāta “VID projekta “Nodokļu informācijas pakalpojumu modernizācija. MAIS kodols” kvalitātes uzraudzības un izmaiņu pārvaldības procedūra.</w:t>
            </w:r>
          </w:p>
          <w:p w14:paraId="3BAE6B27"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- 25.06.2018. saņemts VARAM saskaņojums projekta 2.kārtas “Nodokļu informācijas pakalpojumu modernizācija. Maksājumu uzskaites un uzkrājuma princips” iekļaušanai IKT mērķarhitektūrā.</w:t>
            </w:r>
          </w:p>
          <w:p w14:paraId="2D5188FE" w14:textId="1B05C49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w:t>
            </w:r>
            <w:r w:rsidR="00BF28FE" w:rsidRPr="006E19A0">
              <w:rPr>
                <w:rFonts w:cs="Times New Roman"/>
                <w:color w:val="000000" w:themeColor="text1"/>
                <w:szCs w:val="20"/>
              </w:rPr>
              <w:t xml:space="preserve"> </w:t>
            </w:r>
            <w:r w:rsidRPr="006E19A0">
              <w:rPr>
                <w:rFonts w:cs="Times New Roman"/>
                <w:color w:val="000000" w:themeColor="text1"/>
                <w:szCs w:val="20"/>
              </w:rPr>
              <w:t xml:space="preserve"> </w:t>
            </w:r>
          </w:p>
          <w:p w14:paraId="2C01393D" w14:textId="77777777" w:rsidR="008857AE" w:rsidRPr="006E19A0" w:rsidRDefault="008857AE" w:rsidP="009E5AE0">
            <w:pPr>
              <w:jc w:val="both"/>
              <w:rPr>
                <w:rFonts w:cs="Times New Roman"/>
                <w:i/>
                <w:color w:val="000000" w:themeColor="text1"/>
                <w:szCs w:val="20"/>
                <w:u w:val="single"/>
              </w:rPr>
            </w:pPr>
            <w:r w:rsidRPr="006E19A0">
              <w:rPr>
                <w:rFonts w:cs="Times New Roman"/>
                <w:i/>
                <w:color w:val="000000" w:themeColor="text1"/>
                <w:szCs w:val="20"/>
                <w:u w:val="single"/>
              </w:rPr>
              <w:t>Plānotie pasākumi:</w:t>
            </w:r>
          </w:p>
          <w:p w14:paraId="45FD9F2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31.12.2018. plānots noslēgt vienošanos ar CFLA par kārtību projekta “Nodokļu informācijas pakalpojumu modernizācija. Maksājumu uzskaites un uzkrājuma princips” īstenošanai, finansējuma piešķiršanai un uzraudzībai.</w:t>
            </w:r>
          </w:p>
          <w:p w14:paraId="2DCF1AF2" w14:textId="77777777" w:rsidR="008857AE" w:rsidRPr="006E19A0" w:rsidRDefault="008857AE" w:rsidP="009E5AE0">
            <w:pPr>
              <w:jc w:val="both"/>
              <w:rPr>
                <w:rFonts w:cs="Times New Roman"/>
                <w:color w:val="000000" w:themeColor="text1"/>
                <w:szCs w:val="20"/>
              </w:rPr>
            </w:pPr>
          </w:p>
          <w:p w14:paraId="7D497AD8"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6FAB4DF" w14:textId="7777777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24.11.2017. noslēgts līgums par Maksājumu administrēšanas informācijas sistēmas (MAIS) izstrādi.</w:t>
            </w:r>
          </w:p>
          <w:p w14:paraId="5AF980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30D649AB"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27D50435" w14:textId="77777777" w:rsidR="008857AE" w:rsidRPr="006E19A0" w:rsidRDefault="008857AE" w:rsidP="009E5AE0">
            <w:pPr>
              <w:jc w:val="both"/>
              <w:rPr>
                <w:rFonts w:cs="Times New Roman"/>
                <w:color w:val="000000" w:themeColor="text1"/>
                <w:szCs w:val="20"/>
              </w:rPr>
            </w:pPr>
          </w:p>
          <w:p w14:paraId="320F2B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B174E5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826549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administratīvais slogs nodokļu maksātājiem (samazinās izmaksas un laiks maksājumu uzdevumu sagatavošanai);</w:t>
            </w:r>
          </w:p>
          <w:p w14:paraId="1188535E"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kļūdaini veikto valsts budžeta maksājumu skaits;</w:t>
            </w:r>
          </w:p>
          <w:p w14:paraId="35F2F233"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netiek palielināts slogs valsts budžeta maksājumu administrētājiem;</w:t>
            </w:r>
          </w:p>
          <w:p w14:paraId="4442591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valstī veidojas jaunāka parādu struktūra.</w:t>
            </w:r>
          </w:p>
          <w:p w14:paraId="40604A34" w14:textId="77777777" w:rsidR="008857AE" w:rsidRPr="006E19A0" w:rsidRDefault="008857AE" w:rsidP="009E5AE0">
            <w:pPr>
              <w:jc w:val="both"/>
              <w:rPr>
                <w:rFonts w:cs="Times New Roman"/>
                <w:color w:val="000000" w:themeColor="text1"/>
                <w:szCs w:val="20"/>
              </w:rPr>
            </w:pPr>
          </w:p>
          <w:p w14:paraId="490B82FC"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17.02.2017. CFLA apstiprināja projektu “2.2.1.1/16/I/002 Nodokļu informācijas pakalpojumu modernizācija MAIS kodols”. 13.03.2017. parakstīta abu pušu vienošanās (līgums) Nr.2.2.1.1/16/I/002.</w:t>
            </w:r>
          </w:p>
          <w:p w14:paraId="59ACCC12"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MAIS iepirkuma procedūras ietvaros 03.02.2017. apstiprināta divu kandidātu atbilstība, uzsākta dialoga procedūra, kura pabeigta 07.06.2017.</w:t>
            </w:r>
          </w:p>
          <w:p w14:paraId="551DB62A" w14:textId="0CB8DDBF"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lastRenderedPageBreak/>
              <w:t>19.06.2017.</w:t>
            </w:r>
            <w:r w:rsidR="00BF28FE" w:rsidRPr="006E19A0">
              <w:rPr>
                <w:rFonts w:cs="Times New Roman"/>
                <w:color w:val="000000" w:themeColor="text1"/>
                <w:szCs w:val="20"/>
              </w:rPr>
              <w:t xml:space="preserve"> </w:t>
            </w:r>
            <w:r w:rsidRPr="006E19A0">
              <w:rPr>
                <w:rFonts w:cs="Times New Roman"/>
                <w:color w:val="000000" w:themeColor="text1"/>
                <w:szCs w:val="20"/>
              </w:rPr>
              <w:t>nosūtīts uzaicinājums kandidātiem iesniegt piedāvājumu.</w:t>
            </w:r>
            <w:r w:rsidR="00BF28FE" w:rsidRPr="006E19A0">
              <w:rPr>
                <w:rFonts w:cs="Times New Roman"/>
                <w:color w:val="000000" w:themeColor="text1"/>
                <w:szCs w:val="20"/>
              </w:rPr>
              <w:t xml:space="preserve"> </w:t>
            </w:r>
            <w:r w:rsidRPr="006E19A0">
              <w:rPr>
                <w:rFonts w:cs="Times New Roman"/>
                <w:color w:val="000000" w:themeColor="text1"/>
                <w:szCs w:val="20"/>
              </w:rPr>
              <w:t xml:space="preserve">Piedāvājumu iesniegšanas termiņš 01.08.2017. </w:t>
            </w:r>
          </w:p>
          <w:p w14:paraId="6FE24B1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01.10.2017. - piedāvājumu vērtēšana.</w:t>
            </w:r>
          </w:p>
          <w:p w14:paraId="4E3F0D15" w14:textId="77777777" w:rsidR="008857AE" w:rsidRDefault="008857AE" w:rsidP="009E5AE0">
            <w:pPr>
              <w:jc w:val="both"/>
              <w:rPr>
                <w:rFonts w:cs="Times New Roman"/>
                <w:color w:val="000000" w:themeColor="text1"/>
                <w:szCs w:val="20"/>
              </w:rPr>
            </w:pPr>
            <w:r w:rsidRPr="006E19A0">
              <w:rPr>
                <w:rFonts w:cs="Times New Roman"/>
                <w:color w:val="000000" w:themeColor="text1"/>
                <w:szCs w:val="20"/>
              </w:rPr>
              <w:t>Līdz 01.11.2017. - iepirkuma līguma noslēgšana.</w:t>
            </w:r>
          </w:p>
          <w:p w14:paraId="2780E171" w14:textId="44CB81CA" w:rsidR="00913BB2" w:rsidRPr="006E19A0" w:rsidRDefault="00913BB2" w:rsidP="009E5AE0">
            <w:pPr>
              <w:jc w:val="both"/>
              <w:rPr>
                <w:rFonts w:cs="Times New Roman"/>
                <w:color w:val="000000" w:themeColor="text1"/>
                <w:szCs w:val="20"/>
              </w:rPr>
            </w:pPr>
          </w:p>
        </w:tc>
      </w:tr>
      <w:tr w:rsidR="008857AE" w:rsidRPr="00B64832" w14:paraId="1297DFEE" w14:textId="77777777" w:rsidTr="003217D6">
        <w:trPr>
          <w:trHeight w:val="666"/>
        </w:trPr>
        <w:tc>
          <w:tcPr>
            <w:tcW w:w="993" w:type="dxa"/>
            <w:shd w:val="clear" w:color="auto" w:fill="auto"/>
          </w:tcPr>
          <w:p w14:paraId="646DF839" w14:textId="3D857103" w:rsidR="008857AE" w:rsidRPr="00B64832" w:rsidRDefault="008857AE" w:rsidP="00E95DF4">
            <w:pPr>
              <w:pStyle w:val="Heading2"/>
              <w:numPr>
                <w:ilvl w:val="1"/>
                <w:numId w:val="9"/>
              </w:numPr>
              <w:rPr>
                <w:highlight w:val="green"/>
              </w:rPr>
            </w:pPr>
            <w:bookmarkStart w:id="200" w:name="_Toc45880078"/>
            <w:bookmarkEnd w:id="200"/>
          </w:p>
        </w:tc>
        <w:tc>
          <w:tcPr>
            <w:tcW w:w="2551" w:type="dxa"/>
            <w:shd w:val="clear" w:color="auto" w:fill="auto"/>
          </w:tcPr>
          <w:p w14:paraId="69D88E9A" w14:textId="77777777" w:rsidR="008857AE" w:rsidRPr="00B64832" w:rsidRDefault="008857AE" w:rsidP="008857AE">
            <w:pPr>
              <w:jc w:val="both"/>
              <w:rPr>
                <w:rFonts w:cs="Times New Roman"/>
                <w:szCs w:val="20"/>
              </w:rPr>
            </w:pPr>
            <w:r w:rsidRPr="00B64832">
              <w:rPr>
                <w:rFonts w:cs="Times New Roman"/>
                <w:szCs w:val="20"/>
              </w:rPr>
              <w:t>Stiprināt Valsts kontroles lomu un pilnvaras, lai nodrošinātu, ka par pārkāpumiem atbildīgās personas tiek sauktas pie 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14:paraId="33E3995D" w14:textId="77777777" w:rsidR="008857AE" w:rsidRPr="00B64832" w:rsidRDefault="008857AE" w:rsidP="008857AE">
            <w:pPr>
              <w:jc w:val="both"/>
              <w:rPr>
                <w:rFonts w:cs="Times New Roman"/>
                <w:szCs w:val="20"/>
              </w:rPr>
            </w:pPr>
          </w:p>
          <w:p w14:paraId="3D7F6272" w14:textId="77777777" w:rsidR="008857AE" w:rsidRPr="00B64832" w:rsidRDefault="008857AE" w:rsidP="008857AE">
            <w:pPr>
              <w:jc w:val="both"/>
              <w:rPr>
                <w:rFonts w:cs="Times New Roman"/>
                <w:szCs w:val="20"/>
              </w:rPr>
            </w:pPr>
          </w:p>
        </w:tc>
        <w:tc>
          <w:tcPr>
            <w:tcW w:w="3969" w:type="dxa"/>
            <w:shd w:val="clear" w:color="auto" w:fill="auto"/>
          </w:tcPr>
          <w:p w14:paraId="5AF08B33" w14:textId="76636230"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Publiski bieži izskan informācija par Valsts kontroles revīzijās konstatētiem pārkāpumiem valsts un pašvaldību iestādēs, kas saistīti ar finanšu līdzekļu un mantas nelikumīgu izlietošanu. Tajā pat laikā Valsts kontroles secinājumi nerada juridiskās sekas pašiem pārkāpējiem, jo</w:t>
            </w:r>
            <w:r w:rsidR="00BF28FE">
              <w:rPr>
                <w:rFonts w:ascii="Times New Roman" w:hAnsi="Times New Roman"/>
                <w:szCs w:val="20"/>
              </w:rPr>
              <w:t xml:space="preserve"> </w:t>
            </w:r>
            <w:r w:rsidRPr="00B64832">
              <w:rPr>
                <w:rFonts w:ascii="Times New Roman" w:hAnsi="Times New Roman"/>
                <w:szCs w:val="20"/>
              </w:rPr>
              <w:t>gadījumos, kad lietas netiek skatītas kriminālprocesuālā kārtībā (tiesībsargājošo iestāžu kompetence) par nodarītajiem zaudējumiem valsts un pašvaldību budžetiem nekāda atbildība neiestājas. Tādējādi sabiedrībā rodas pamatota neizpratne par iespēju nesodīti nelikumīgi tērēt nodokļu maksātāju naudu.</w:t>
            </w:r>
          </w:p>
          <w:p w14:paraId="591910E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8857AE" w:rsidRPr="00B64832" w:rsidRDefault="008857AE" w:rsidP="00E95DF4">
            <w:pPr>
              <w:pStyle w:val="PlainText"/>
              <w:numPr>
                <w:ilvl w:val="0"/>
                <w:numId w:val="12"/>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14:paraId="0A6DD725" w14:textId="565E4C7F" w:rsidR="008857AE" w:rsidRPr="00B64832" w:rsidRDefault="008857AE" w:rsidP="00E95DF4">
            <w:pPr>
              <w:pStyle w:val="PlainText"/>
              <w:numPr>
                <w:ilvl w:val="0"/>
                <w:numId w:val="12"/>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14:paraId="32E3635C" w14:textId="604319D9"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Vienlaikus jānodrošina, ka Valsts kontroles pieņemtie lēmumi</w:t>
            </w:r>
            <w:r w:rsidR="00BF28FE">
              <w:rPr>
                <w:rFonts w:ascii="Times New Roman" w:hAnsi="Times New Roman"/>
                <w:szCs w:val="20"/>
              </w:rPr>
              <w:t xml:space="preserve"> </w:t>
            </w:r>
            <w:r w:rsidRPr="00B64832">
              <w:rPr>
                <w:rFonts w:ascii="Times New Roman" w:hAnsi="Times New Roman"/>
                <w:szCs w:val="20"/>
              </w:rPr>
              <w:t xml:space="preserve">par zaudējumu piedziņu ir tiesiski un pamatoti, paredzot tiesas kontroli par pieņemto lēmumu tiesiskumu, kā arī personām paredzot tiesības visos gadījumos, ja tās nepiekrīt Valsts kontroles revidentu </w:t>
            </w:r>
            <w:r w:rsidRPr="00B64832">
              <w:rPr>
                <w:rFonts w:ascii="Times New Roman" w:hAnsi="Times New Roman"/>
                <w:szCs w:val="20"/>
              </w:rPr>
              <w:lastRenderedPageBreak/>
              <w:t>viedoklim, tikt uzklausītām Valsts kontroles padomē.</w:t>
            </w:r>
          </w:p>
        </w:tc>
        <w:tc>
          <w:tcPr>
            <w:tcW w:w="3402" w:type="dxa"/>
            <w:shd w:val="clear" w:color="auto" w:fill="auto"/>
          </w:tcPr>
          <w:p w14:paraId="58678DBF" w14:textId="77777777" w:rsidR="008857AE" w:rsidRPr="00B64832" w:rsidRDefault="008857AE" w:rsidP="008857AE">
            <w:pPr>
              <w:jc w:val="both"/>
              <w:rPr>
                <w:rFonts w:cs="Times New Roman"/>
                <w:szCs w:val="20"/>
              </w:rPr>
            </w:pPr>
          </w:p>
        </w:tc>
        <w:tc>
          <w:tcPr>
            <w:tcW w:w="1247" w:type="dxa"/>
            <w:shd w:val="clear" w:color="auto" w:fill="auto"/>
          </w:tcPr>
          <w:p w14:paraId="17B5C39D" w14:textId="77777777" w:rsidR="008857AE" w:rsidRPr="00B64832" w:rsidRDefault="008857AE" w:rsidP="008857AE">
            <w:pPr>
              <w:jc w:val="center"/>
              <w:rPr>
                <w:rFonts w:cs="Times New Roman"/>
                <w:szCs w:val="20"/>
              </w:rPr>
            </w:pPr>
          </w:p>
        </w:tc>
        <w:tc>
          <w:tcPr>
            <w:tcW w:w="1247" w:type="dxa"/>
            <w:shd w:val="clear" w:color="auto" w:fill="auto"/>
          </w:tcPr>
          <w:p w14:paraId="331E0EBD" w14:textId="77777777" w:rsidR="008857AE" w:rsidRPr="00B64832" w:rsidRDefault="008857AE" w:rsidP="008857AE">
            <w:pPr>
              <w:jc w:val="center"/>
              <w:rPr>
                <w:rFonts w:cs="Times New Roman"/>
                <w:szCs w:val="20"/>
              </w:rPr>
            </w:pPr>
          </w:p>
        </w:tc>
        <w:tc>
          <w:tcPr>
            <w:tcW w:w="1305" w:type="dxa"/>
            <w:shd w:val="clear" w:color="auto" w:fill="auto"/>
          </w:tcPr>
          <w:p w14:paraId="2328450C" w14:textId="77777777" w:rsidR="008857AE" w:rsidRPr="00B64832" w:rsidRDefault="008857AE" w:rsidP="008857AE">
            <w:pPr>
              <w:jc w:val="both"/>
              <w:rPr>
                <w:rFonts w:cs="Times New Roman"/>
                <w:szCs w:val="20"/>
              </w:rPr>
            </w:pPr>
          </w:p>
        </w:tc>
      </w:tr>
      <w:tr w:rsidR="00B90FAD" w:rsidRPr="00B64832" w14:paraId="3D64A3BE" w14:textId="77777777" w:rsidTr="003217D6">
        <w:trPr>
          <w:trHeight w:val="340"/>
        </w:trPr>
        <w:tc>
          <w:tcPr>
            <w:tcW w:w="14714" w:type="dxa"/>
            <w:gridSpan w:val="7"/>
            <w:shd w:val="clear" w:color="auto" w:fill="auto"/>
          </w:tcPr>
          <w:p w14:paraId="6F3F7572" w14:textId="68872AE5"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14:paraId="3011FEB1" w14:textId="64D160EC" w:rsidR="00B90FAD" w:rsidRPr="00B64832" w:rsidRDefault="00B90FAD" w:rsidP="008857AE">
            <w:r w:rsidRPr="00B64832">
              <w:rPr>
                <w:highlight w:val="green"/>
              </w:rPr>
              <w:t>IZPILDĪTS</w:t>
            </w:r>
          </w:p>
        </w:tc>
      </w:tr>
      <w:tr w:rsidR="008857AE" w:rsidRPr="00B64832" w14:paraId="5EC1AAAF" w14:textId="77777777" w:rsidTr="003217D6">
        <w:trPr>
          <w:trHeight w:val="666"/>
        </w:trPr>
        <w:tc>
          <w:tcPr>
            <w:tcW w:w="993" w:type="dxa"/>
            <w:shd w:val="clear" w:color="auto" w:fill="auto"/>
          </w:tcPr>
          <w:p w14:paraId="67767970" w14:textId="7F8140D0" w:rsidR="008857AE" w:rsidRPr="00B64832" w:rsidRDefault="008857AE" w:rsidP="007E5EF8">
            <w:pPr>
              <w:pStyle w:val="Heading2"/>
            </w:pPr>
            <w:bookmarkStart w:id="201" w:name="_Toc45880079"/>
            <w:r w:rsidRPr="00B64832">
              <w:rPr>
                <w:highlight w:val="green"/>
              </w:rPr>
              <w:t>5.1.</w:t>
            </w:r>
            <w:bookmarkEnd w:id="201"/>
          </w:p>
        </w:tc>
        <w:tc>
          <w:tcPr>
            <w:tcW w:w="2551" w:type="dxa"/>
            <w:shd w:val="clear" w:color="auto" w:fill="auto"/>
          </w:tcPr>
          <w:p w14:paraId="471D9E92" w14:textId="77777777" w:rsidR="008857AE" w:rsidRPr="00B64832" w:rsidRDefault="008857AE" w:rsidP="008857AE">
            <w:pPr>
              <w:rPr>
                <w:szCs w:val="20"/>
              </w:rPr>
            </w:pPr>
          </w:p>
        </w:tc>
        <w:tc>
          <w:tcPr>
            <w:tcW w:w="3969" w:type="dxa"/>
            <w:shd w:val="clear" w:color="auto" w:fill="auto"/>
          </w:tcPr>
          <w:p w14:paraId="56591B8F" w14:textId="77777777" w:rsidR="008857AE" w:rsidRPr="00B64832" w:rsidRDefault="008857AE" w:rsidP="008857AE">
            <w:pPr>
              <w:rPr>
                <w:szCs w:val="20"/>
              </w:rPr>
            </w:pPr>
          </w:p>
        </w:tc>
        <w:tc>
          <w:tcPr>
            <w:tcW w:w="3402" w:type="dxa"/>
            <w:shd w:val="clear" w:color="auto" w:fill="auto"/>
          </w:tcPr>
          <w:p w14:paraId="33831298" w14:textId="77777777" w:rsidR="008857AE" w:rsidRPr="00B64832" w:rsidRDefault="008857AE" w:rsidP="008857AE">
            <w:pPr>
              <w:jc w:val="both"/>
              <w:rPr>
                <w:rFonts w:cs="Times New Roman"/>
                <w:szCs w:val="20"/>
              </w:rPr>
            </w:pPr>
            <w:r w:rsidRPr="00B64832">
              <w:rPr>
                <w:rFonts w:cs="Times New Roman"/>
                <w:szCs w:val="20"/>
              </w:rPr>
              <w:t>5.1. Grozījumi Valsts kontroles likumā.</w:t>
            </w:r>
          </w:p>
          <w:p w14:paraId="466D1C4C" w14:textId="77777777" w:rsidR="008857AE" w:rsidRPr="00B64832" w:rsidRDefault="008857AE" w:rsidP="008857AE">
            <w:pPr>
              <w:rPr>
                <w:szCs w:val="20"/>
              </w:rPr>
            </w:pPr>
          </w:p>
        </w:tc>
        <w:tc>
          <w:tcPr>
            <w:tcW w:w="1247" w:type="dxa"/>
            <w:shd w:val="clear" w:color="auto" w:fill="auto"/>
          </w:tcPr>
          <w:p w14:paraId="62E36999"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4956F231" w14:textId="77777777" w:rsidR="008857AE" w:rsidRPr="00B64832" w:rsidRDefault="008857AE" w:rsidP="008857AE">
            <w:pPr>
              <w:rPr>
                <w:szCs w:val="20"/>
              </w:rPr>
            </w:pPr>
            <w:r w:rsidRPr="00B64832">
              <w:rPr>
                <w:rFonts w:cs="Times New Roman"/>
                <w:szCs w:val="20"/>
              </w:rPr>
              <w:t>VKo</w:t>
            </w:r>
          </w:p>
        </w:tc>
        <w:tc>
          <w:tcPr>
            <w:tcW w:w="1305" w:type="dxa"/>
            <w:shd w:val="clear" w:color="auto" w:fill="auto"/>
          </w:tcPr>
          <w:p w14:paraId="279612F3" w14:textId="77777777" w:rsidR="008857AE" w:rsidRPr="00B64832" w:rsidRDefault="008857AE" w:rsidP="008857AE">
            <w:pPr>
              <w:rPr>
                <w:szCs w:val="20"/>
              </w:rPr>
            </w:pPr>
          </w:p>
        </w:tc>
      </w:tr>
      <w:tr w:rsidR="009E5AE0" w:rsidRPr="00B64832" w14:paraId="287E69DB" w14:textId="77777777" w:rsidTr="003217D6">
        <w:trPr>
          <w:trHeight w:val="567"/>
        </w:trPr>
        <w:tc>
          <w:tcPr>
            <w:tcW w:w="14714" w:type="dxa"/>
            <w:gridSpan w:val="7"/>
            <w:shd w:val="clear" w:color="auto" w:fill="auto"/>
          </w:tcPr>
          <w:p w14:paraId="7918FEC6" w14:textId="5CFE9D96"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14:paraId="5B6580B3" w14:textId="2EF05CBC" w:rsidR="009E5AE0" w:rsidRPr="00B64832" w:rsidRDefault="009E5AE0" w:rsidP="009E5AE0">
            <w:pPr>
              <w:rPr>
                <w:szCs w:val="20"/>
              </w:rPr>
            </w:pPr>
            <w:r w:rsidRPr="00B64832">
              <w:rPr>
                <w:szCs w:val="20"/>
                <w:highlight w:val="green"/>
              </w:rPr>
              <w:t>IZPILDĪTS</w:t>
            </w:r>
            <w:r w:rsidRPr="00B64832">
              <w:rPr>
                <w:szCs w:val="20"/>
              </w:rPr>
              <w:t xml:space="preserve"> </w:t>
            </w:r>
          </w:p>
          <w:p w14:paraId="00B9F0CF" w14:textId="77777777" w:rsidR="00356DE1" w:rsidRDefault="00356DE1" w:rsidP="009E5AE0">
            <w:pPr>
              <w:jc w:val="both"/>
              <w:rPr>
                <w:b/>
                <w:szCs w:val="20"/>
              </w:rPr>
            </w:pPr>
          </w:p>
          <w:p w14:paraId="2EEF2C2C" w14:textId="6201F8FD" w:rsidR="009E5AE0" w:rsidRPr="00B64832" w:rsidRDefault="009E5AE0" w:rsidP="009E5AE0">
            <w:pPr>
              <w:jc w:val="both"/>
              <w:rPr>
                <w:szCs w:val="20"/>
              </w:rPr>
            </w:pPr>
            <w:r w:rsidRPr="00953451">
              <w:rPr>
                <w:szCs w:val="20"/>
              </w:rPr>
              <w:t>VKo:</w:t>
            </w:r>
            <w:r w:rsidRPr="00B64832">
              <w:rPr>
                <w:szCs w:val="20"/>
              </w:rPr>
              <w:t xml:space="preserve"> Likumprojektu “Grozījumi Valsts kontroles likumā” (Nr.354/12Lp) Saeima pieņēma otrajā lasījumā 2016.gada 22.decembrī.</w:t>
            </w:r>
          </w:p>
        </w:tc>
      </w:tr>
      <w:tr w:rsidR="008857AE" w:rsidRPr="00B64832" w14:paraId="0C369E29" w14:textId="77777777" w:rsidTr="003217D6">
        <w:trPr>
          <w:trHeight w:val="666"/>
        </w:trPr>
        <w:tc>
          <w:tcPr>
            <w:tcW w:w="993" w:type="dxa"/>
            <w:shd w:val="clear" w:color="auto" w:fill="auto"/>
          </w:tcPr>
          <w:p w14:paraId="46BDE97E" w14:textId="46257524" w:rsidR="008857AE" w:rsidRPr="00B64832" w:rsidRDefault="008857AE" w:rsidP="007E5EF8">
            <w:pPr>
              <w:pStyle w:val="Heading2"/>
            </w:pPr>
            <w:bookmarkStart w:id="202" w:name="_Toc45880080"/>
            <w:r w:rsidRPr="00B64832">
              <w:rPr>
                <w:highlight w:val="green"/>
              </w:rPr>
              <w:t>5.2.</w:t>
            </w:r>
            <w:bookmarkEnd w:id="202"/>
          </w:p>
        </w:tc>
        <w:tc>
          <w:tcPr>
            <w:tcW w:w="2551" w:type="dxa"/>
            <w:shd w:val="clear" w:color="auto" w:fill="auto"/>
          </w:tcPr>
          <w:p w14:paraId="7EB37284" w14:textId="77777777" w:rsidR="008857AE" w:rsidRPr="00B64832" w:rsidRDefault="008857AE" w:rsidP="008857AE">
            <w:pPr>
              <w:rPr>
                <w:szCs w:val="20"/>
              </w:rPr>
            </w:pPr>
          </w:p>
        </w:tc>
        <w:tc>
          <w:tcPr>
            <w:tcW w:w="3969" w:type="dxa"/>
            <w:shd w:val="clear" w:color="auto" w:fill="auto"/>
          </w:tcPr>
          <w:p w14:paraId="453D39CC" w14:textId="77777777" w:rsidR="008857AE" w:rsidRPr="00B64832" w:rsidRDefault="008857AE" w:rsidP="008857AE">
            <w:pPr>
              <w:rPr>
                <w:szCs w:val="20"/>
              </w:rPr>
            </w:pPr>
          </w:p>
        </w:tc>
        <w:tc>
          <w:tcPr>
            <w:tcW w:w="3402" w:type="dxa"/>
            <w:shd w:val="clear" w:color="auto" w:fill="auto"/>
          </w:tcPr>
          <w:p w14:paraId="58DF2D16" w14:textId="77777777"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14:paraId="7534D4F4" w14:textId="7E31F4EF" w:rsidR="008857AE" w:rsidRPr="00B64832" w:rsidRDefault="008857AE" w:rsidP="008857AE">
            <w:pPr>
              <w:jc w:val="center"/>
              <w:rPr>
                <w:rFonts w:cs="Times New Roman"/>
                <w:szCs w:val="20"/>
              </w:rPr>
            </w:pPr>
            <w:r w:rsidRPr="00B64832">
              <w:rPr>
                <w:rFonts w:cs="Times New Roman"/>
                <w:szCs w:val="20"/>
              </w:rPr>
              <w:t>30.12.2016.</w:t>
            </w:r>
          </w:p>
          <w:p w14:paraId="06DA7933" w14:textId="77777777" w:rsidR="008857AE" w:rsidRPr="00B64832" w:rsidRDefault="008857AE" w:rsidP="008857AE">
            <w:pPr>
              <w:rPr>
                <w:szCs w:val="20"/>
              </w:rPr>
            </w:pPr>
          </w:p>
        </w:tc>
        <w:tc>
          <w:tcPr>
            <w:tcW w:w="1247" w:type="dxa"/>
            <w:shd w:val="clear" w:color="auto" w:fill="auto"/>
          </w:tcPr>
          <w:p w14:paraId="06684404" w14:textId="77777777" w:rsidR="008857AE" w:rsidRPr="00B64832" w:rsidRDefault="008857AE" w:rsidP="008857AE">
            <w:pPr>
              <w:rPr>
                <w:szCs w:val="20"/>
              </w:rPr>
            </w:pPr>
            <w:r w:rsidRPr="00B64832">
              <w:rPr>
                <w:rFonts w:cs="Times New Roman"/>
                <w:szCs w:val="20"/>
              </w:rPr>
              <w:t>VKo</w:t>
            </w:r>
          </w:p>
        </w:tc>
        <w:tc>
          <w:tcPr>
            <w:tcW w:w="1305" w:type="dxa"/>
            <w:shd w:val="clear" w:color="auto" w:fill="auto"/>
          </w:tcPr>
          <w:p w14:paraId="6906008D" w14:textId="77777777" w:rsidR="008857AE" w:rsidRPr="00B64832" w:rsidRDefault="008857AE" w:rsidP="008857AE">
            <w:pPr>
              <w:rPr>
                <w:szCs w:val="20"/>
              </w:rPr>
            </w:pPr>
          </w:p>
        </w:tc>
      </w:tr>
      <w:tr w:rsidR="009E5AE0" w:rsidRPr="00B64832" w14:paraId="5FC0931D" w14:textId="77777777" w:rsidTr="003217D6">
        <w:trPr>
          <w:trHeight w:val="567"/>
        </w:trPr>
        <w:tc>
          <w:tcPr>
            <w:tcW w:w="14714" w:type="dxa"/>
            <w:gridSpan w:val="7"/>
            <w:shd w:val="clear" w:color="auto" w:fill="auto"/>
          </w:tcPr>
          <w:p w14:paraId="591777E7" w14:textId="2E0D40DD" w:rsidR="00465770" w:rsidRPr="00465770" w:rsidRDefault="000E7953" w:rsidP="00465770">
            <w:pPr>
              <w:rPr>
                <w:b/>
                <w:i/>
                <w:u w:val="single"/>
              </w:rPr>
            </w:pPr>
            <w:r w:rsidRPr="000E7953">
              <w:t xml:space="preserve">5.2. </w:t>
            </w:r>
            <w:r w:rsidR="00465770" w:rsidRPr="00465770">
              <w:rPr>
                <w:b/>
                <w:i/>
                <w:u w:val="single"/>
              </w:rPr>
              <w:t>IZPILDES PROGRESS</w:t>
            </w:r>
            <w:r w:rsidR="00465770">
              <w:rPr>
                <w:b/>
                <w:i/>
                <w:u w:val="single"/>
              </w:rPr>
              <w:t>:</w:t>
            </w:r>
          </w:p>
          <w:p w14:paraId="37556A8A" w14:textId="139DF6AF" w:rsidR="009E5AE0" w:rsidRPr="00B64832" w:rsidRDefault="009E5AE0" w:rsidP="009E5AE0">
            <w:pPr>
              <w:jc w:val="both"/>
              <w:rPr>
                <w:szCs w:val="20"/>
              </w:rPr>
            </w:pPr>
            <w:r w:rsidRPr="00B64832">
              <w:rPr>
                <w:szCs w:val="20"/>
                <w:highlight w:val="green"/>
              </w:rPr>
              <w:t>IZPILDĪTS</w:t>
            </w:r>
            <w:r w:rsidRPr="00B64832">
              <w:rPr>
                <w:szCs w:val="20"/>
              </w:rPr>
              <w:t xml:space="preserve"> </w:t>
            </w:r>
          </w:p>
          <w:p w14:paraId="12135F7F" w14:textId="77777777" w:rsidR="00356DE1" w:rsidRDefault="00356DE1" w:rsidP="009E5AE0">
            <w:pPr>
              <w:jc w:val="both"/>
              <w:rPr>
                <w:szCs w:val="20"/>
              </w:rPr>
            </w:pPr>
          </w:p>
          <w:p w14:paraId="7A7E70F6" w14:textId="64F47AAE" w:rsidR="009E5AE0" w:rsidRPr="00B64832" w:rsidRDefault="009E5AE0" w:rsidP="009E5AE0">
            <w:pPr>
              <w:jc w:val="both"/>
              <w:rPr>
                <w:szCs w:val="20"/>
              </w:rPr>
            </w:pPr>
            <w:r w:rsidRPr="00B64832">
              <w:rPr>
                <w:szCs w:val="20"/>
              </w:rPr>
              <w:t>Likumprojekta “Grozījumi Publiskas personas un finanšu līdzekļu izšķērdēšanas novēršanas likumā”</w:t>
            </w:r>
            <w:r w:rsidR="00BF28FE">
              <w:rPr>
                <w:szCs w:val="20"/>
              </w:rPr>
              <w:t xml:space="preserve"> </w:t>
            </w:r>
            <w:r w:rsidRPr="00B64832">
              <w:rPr>
                <w:szCs w:val="20"/>
              </w:rPr>
              <w:t>izskatīšana tiek turpināta 13.Saeimā (likumprojekta Nr.165/Lp13).</w:t>
            </w:r>
          </w:p>
        </w:tc>
      </w:tr>
      <w:tr w:rsidR="008857AE" w:rsidRPr="00B64832" w14:paraId="3CDB4424" w14:textId="77777777" w:rsidTr="003217D6">
        <w:trPr>
          <w:trHeight w:val="566"/>
        </w:trPr>
        <w:tc>
          <w:tcPr>
            <w:tcW w:w="993" w:type="dxa"/>
            <w:shd w:val="clear" w:color="auto" w:fill="auto"/>
          </w:tcPr>
          <w:p w14:paraId="265E4AF6" w14:textId="1BFC1DB8" w:rsidR="008857AE" w:rsidRPr="00B64832" w:rsidRDefault="008857AE" w:rsidP="007E5EF8">
            <w:pPr>
              <w:pStyle w:val="Heading2"/>
            </w:pPr>
            <w:bookmarkStart w:id="203" w:name="_Toc45880081"/>
            <w:r w:rsidRPr="00B64832">
              <w:rPr>
                <w:highlight w:val="green"/>
              </w:rPr>
              <w:t>5.3.</w:t>
            </w:r>
            <w:bookmarkEnd w:id="203"/>
          </w:p>
        </w:tc>
        <w:tc>
          <w:tcPr>
            <w:tcW w:w="2551" w:type="dxa"/>
            <w:shd w:val="clear" w:color="auto" w:fill="auto"/>
          </w:tcPr>
          <w:p w14:paraId="0A6E7E76" w14:textId="77777777" w:rsidR="008857AE" w:rsidRPr="00B64832" w:rsidRDefault="008857AE" w:rsidP="008857AE">
            <w:pPr>
              <w:rPr>
                <w:szCs w:val="20"/>
              </w:rPr>
            </w:pPr>
          </w:p>
        </w:tc>
        <w:tc>
          <w:tcPr>
            <w:tcW w:w="3969" w:type="dxa"/>
            <w:shd w:val="clear" w:color="auto" w:fill="auto"/>
          </w:tcPr>
          <w:p w14:paraId="4BF62618" w14:textId="77777777" w:rsidR="008857AE" w:rsidRPr="00B64832" w:rsidRDefault="008857AE" w:rsidP="008857AE">
            <w:pPr>
              <w:rPr>
                <w:szCs w:val="20"/>
              </w:rPr>
            </w:pPr>
          </w:p>
        </w:tc>
        <w:tc>
          <w:tcPr>
            <w:tcW w:w="3402" w:type="dxa"/>
            <w:shd w:val="clear" w:color="auto" w:fill="auto"/>
          </w:tcPr>
          <w:p w14:paraId="3D204D85" w14:textId="77777777"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14:paraId="1B4AC940"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1F175F3D" w14:textId="77777777" w:rsidR="008857AE" w:rsidRPr="00B64832" w:rsidRDefault="008857AE" w:rsidP="008857AE">
            <w:pPr>
              <w:rPr>
                <w:szCs w:val="20"/>
              </w:rPr>
            </w:pPr>
            <w:r w:rsidRPr="00B64832">
              <w:rPr>
                <w:szCs w:val="20"/>
              </w:rPr>
              <w:t>FM</w:t>
            </w:r>
          </w:p>
        </w:tc>
        <w:tc>
          <w:tcPr>
            <w:tcW w:w="1305" w:type="dxa"/>
            <w:shd w:val="clear" w:color="auto" w:fill="auto"/>
          </w:tcPr>
          <w:p w14:paraId="5EAD6978" w14:textId="77777777" w:rsidR="008857AE" w:rsidRPr="00B64832" w:rsidRDefault="008857AE" w:rsidP="008857AE">
            <w:pPr>
              <w:rPr>
                <w:szCs w:val="20"/>
              </w:rPr>
            </w:pPr>
          </w:p>
        </w:tc>
      </w:tr>
      <w:tr w:rsidR="00DD236A" w:rsidRPr="00B64832" w14:paraId="0BEA8055" w14:textId="77777777" w:rsidTr="003217D6">
        <w:trPr>
          <w:trHeight w:val="566"/>
        </w:trPr>
        <w:tc>
          <w:tcPr>
            <w:tcW w:w="14714" w:type="dxa"/>
            <w:gridSpan w:val="7"/>
            <w:shd w:val="clear" w:color="auto" w:fill="auto"/>
          </w:tcPr>
          <w:p w14:paraId="6D21C1C9" w14:textId="2FE6AED7"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14:paraId="7E71DD86" w14:textId="47129B90" w:rsidR="00DD236A" w:rsidRPr="00B64832" w:rsidRDefault="00DD236A" w:rsidP="00C07736">
            <w:pPr>
              <w:jc w:val="both"/>
            </w:pPr>
            <w:r w:rsidRPr="00B64832">
              <w:rPr>
                <w:highlight w:val="green"/>
              </w:rPr>
              <w:t>IZPILDĪTS</w:t>
            </w:r>
          </w:p>
          <w:p w14:paraId="39E3878D" w14:textId="77777777" w:rsidR="00356DE1" w:rsidRDefault="00356DE1" w:rsidP="00C07736">
            <w:pPr>
              <w:jc w:val="both"/>
            </w:pPr>
          </w:p>
          <w:p w14:paraId="714C6692" w14:textId="53929824"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14:paraId="1B07E9D9" w14:textId="77777777"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14:paraId="19A2F896" w14:textId="77777777"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14:paraId="1C27424D" w14:textId="77777777" w:rsidR="00DD236A" w:rsidRPr="00B64832" w:rsidRDefault="00DD236A" w:rsidP="00C07736">
            <w:pPr>
              <w:jc w:val="both"/>
            </w:pPr>
            <w:r w:rsidRPr="00B64832">
              <w:t>- pārņemtu Eiropas Parlamenta un Padomes 2014.gada 22.oktobra direktīvas 2014/95/ES, ar kuru groza Direktīvu 2013/34/ES attiecībā uz noteiktu lielu uzņēmumu un grupu nefinanšu un daudzveidības informācijas atklāšanu, prasības;</w:t>
            </w:r>
          </w:p>
          <w:p w14:paraId="2927331B" w14:textId="77777777"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14:paraId="01C81A4F" w14:textId="77777777" w:rsidR="00DD236A" w:rsidRDefault="00DD236A" w:rsidP="00DD236A">
            <w:pPr>
              <w:jc w:val="both"/>
            </w:pPr>
            <w:r w:rsidRPr="00B64832">
              <w:t>- noteiktu prasības attiecībā uz publiskā sektora standartu obligātu piemērošanu valsts un pašvaldību gada pārskatu sagatavošanā.</w:t>
            </w:r>
          </w:p>
          <w:p w14:paraId="3E9597BA" w14:textId="38572235" w:rsidR="00192012" w:rsidRPr="00465770" w:rsidRDefault="00192012" w:rsidP="00DD236A">
            <w:pPr>
              <w:jc w:val="both"/>
            </w:pPr>
          </w:p>
        </w:tc>
      </w:tr>
      <w:tr w:rsidR="008857AE" w:rsidRPr="00B64832" w14:paraId="2747F1B6" w14:textId="77777777" w:rsidTr="003217D6">
        <w:trPr>
          <w:trHeight w:val="666"/>
        </w:trPr>
        <w:tc>
          <w:tcPr>
            <w:tcW w:w="993" w:type="dxa"/>
            <w:shd w:val="clear" w:color="auto" w:fill="auto"/>
          </w:tcPr>
          <w:p w14:paraId="42D1DBB1" w14:textId="77D04EE3" w:rsidR="008857AE" w:rsidRPr="00B64832" w:rsidRDefault="008857AE" w:rsidP="00E95DF4">
            <w:pPr>
              <w:pStyle w:val="Heading2"/>
              <w:numPr>
                <w:ilvl w:val="1"/>
                <w:numId w:val="9"/>
              </w:numPr>
              <w:rPr>
                <w:highlight w:val="green"/>
              </w:rPr>
            </w:pPr>
            <w:bookmarkStart w:id="204" w:name="_Toc45880082"/>
            <w:bookmarkEnd w:id="204"/>
          </w:p>
        </w:tc>
        <w:tc>
          <w:tcPr>
            <w:tcW w:w="2551" w:type="dxa"/>
            <w:shd w:val="clear" w:color="auto" w:fill="auto"/>
          </w:tcPr>
          <w:p w14:paraId="07E5DB23" w14:textId="77777777"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14:paraId="18148C48" w14:textId="77777777" w:rsidR="008857AE" w:rsidRPr="00B64832" w:rsidRDefault="008857AE" w:rsidP="008857AE">
            <w:pPr>
              <w:jc w:val="both"/>
              <w:rPr>
                <w:rFonts w:cs="Times New Roman"/>
                <w:szCs w:val="20"/>
              </w:rPr>
            </w:pPr>
          </w:p>
        </w:tc>
        <w:tc>
          <w:tcPr>
            <w:tcW w:w="3969" w:type="dxa"/>
            <w:shd w:val="clear" w:color="auto" w:fill="auto"/>
          </w:tcPr>
          <w:p w14:paraId="67567355"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14:paraId="7A936129" w14:textId="77777777"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14:paraId="03036792" w14:textId="77777777" w:rsidR="008857AE" w:rsidRPr="00B64832" w:rsidRDefault="008857AE" w:rsidP="008857AE">
            <w:pPr>
              <w:jc w:val="center"/>
              <w:rPr>
                <w:rFonts w:cs="Times New Roman"/>
                <w:szCs w:val="20"/>
              </w:rPr>
            </w:pPr>
            <w:r w:rsidRPr="00B64832">
              <w:rPr>
                <w:rFonts w:cs="Times New Roman"/>
                <w:szCs w:val="20"/>
              </w:rPr>
              <w:t>30.12.2019.</w:t>
            </w:r>
          </w:p>
        </w:tc>
        <w:tc>
          <w:tcPr>
            <w:tcW w:w="1247" w:type="dxa"/>
            <w:shd w:val="clear" w:color="auto" w:fill="auto"/>
          </w:tcPr>
          <w:p w14:paraId="34A90150"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14:paraId="52A43986" w14:textId="77777777" w:rsidR="008857AE" w:rsidRPr="00B64832" w:rsidRDefault="008857AE" w:rsidP="008857AE">
            <w:pPr>
              <w:jc w:val="center"/>
              <w:rPr>
                <w:rFonts w:cs="Times New Roman"/>
                <w:szCs w:val="20"/>
              </w:rPr>
            </w:pPr>
            <w:r w:rsidRPr="00B64832">
              <w:rPr>
                <w:rFonts w:cs="Times New Roman"/>
                <w:szCs w:val="20"/>
              </w:rPr>
              <w:t>KNAB</w:t>
            </w:r>
          </w:p>
        </w:tc>
      </w:tr>
      <w:tr w:rsidR="00032BD5" w:rsidRPr="00B64832" w14:paraId="73C6AF89" w14:textId="77777777" w:rsidTr="003217D6">
        <w:trPr>
          <w:trHeight w:val="666"/>
        </w:trPr>
        <w:tc>
          <w:tcPr>
            <w:tcW w:w="14714" w:type="dxa"/>
            <w:gridSpan w:val="7"/>
            <w:shd w:val="clear" w:color="auto" w:fill="auto"/>
          </w:tcPr>
          <w:p w14:paraId="16FFB6B3" w14:textId="4BA47CAB"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14:paraId="4CDC1B75" w14:textId="5E7BBA3C" w:rsidR="00032BD5" w:rsidRPr="00B64832" w:rsidRDefault="00032BD5" w:rsidP="00032BD5">
            <w:pPr>
              <w:jc w:val="both"/>
            </w:pPr>
            <w:r w:rsidRPr="00B64832">
              <w:rPr>
                <w:highlight w:val="green"/>
              </w:rPr>
              <w:t>IZPILDĪTS</w:t>
            </w:r>
          </w:p>
          <w:p w14:paraId="02D0B25A" w14:textId="77777777" w:rsidR="00953451" w:rsidRDefault="00953451" w:rsidP="004D2A58">
            <w:pPr>
              <w:rPr>
                <w:rFonts w:cs="Times New Roman"/>
                <w:b/>
                <w:bCs/>
                <w:szCs w:val="20"/>
              </w:rPr>
            </w:pPr>
          </w:p>
          <w:p w14:paraId="522DD339" w14:textId="73D9BA65" w:rsidR="004D2A58" w:rsidRPr="00437280" w:rsidRDefault="004D2A58" w:rsidP="004D2A58">
            <w:pPr>
              <w:rPr>
                <w:rFonts w:cs="Times New Roman"/>
                <w:szCs w:val="20"/>
              </w:rPr>
            </w:pPr>
            <w:r w:rsidRPr="00953451">
              <w:rPr>
                <w:rFonts w:cs="Times New Roman"/>
                <w:bCs/>
                <w:szCs w:val="20"/>
              </w:rPr>
              <w:t>KNAB, FM</w:t>
            </w:r>
            <w:r w:rsidRPr="00953451">
              <w:rPr>
                <w:rFonts w:cs="Times New Roman"/>
                <w:szCs w:val="20"/>
              </w:rPr>
              <w:t>:</w:t>
            </w:r>
            <w:r w:rsidRPr="00437280">
              <w:rPr>
                <w:rFonts w:cs="Times New Roman"/>
                <w:szCs w:val="20"/>
              </w:rPr>
              <w:t xml:space="preserve"> Publisko iepirkumu likums paredz pakāpenisku pāreju uz elektronisku pieteikumu un piedāvājumu iesniegšanu:</w:t>
            </w:r>
          </w:p>
          <w:p w14:paraId="430D24B9" w14:textId="77777777" w:rsidR="004D2A58" w:rsidRPr="00437280" w:rsidRDefault="004D2A58" w:rsidP="004D2A58">
            <w:pPr>
              <w:rPr>
                <w:rFonts w:cs="Times New Roman"/>
                <w:szCs w:val="20"/>
              </w:rPr>
            </w:pPr>
            <w:r w:rsidRPr="00437280">
              <w:rPr>
                <w:rFonts w:cs="Times New Roman"/>
                <w:szCs w:val="20"/>
              </w:rPr>
              <w:t>no 18.04.2017 (centralizēto iepirkumu institūcijām):</w:t>
            </w:r>
          </w:p>
          <w:p w14:paraId="6A46A013"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3277F50F"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3F011977" w14:textId="77777777" w:rsidR="004D2A58" w:rsidRPr="00437280" w:rsidRDefault="004D2A58" w:rsidP="004D2A58">
            <w:pPr>
              <w:rPr>
                <w:rFonts w:cs="Times New Roman"/>
                <w:szCs w:val="20"/>
              </w:rPr>
            </w:pPr>
          </w:p>
          <w:p w14:paraId="283ABBFB" w14:textId="3043B9A9"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14:paraId="704A462D"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6C731CD0"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17254A21" w14:textId="77777777" w:rsidR="004D2A58" w:rsidRPr="00437280" w:rsidRDefault="004D2A58" w:rsidP="004D2A58">
            <w:pPr>
              <w:rPr>
                <w:rFonts w:cs="Times New Roman"/>
                <w:szCs w:val="20"/>
              </w:rPr>
            </w:pPr>
          </w:p>
          <w:p w14:paraId="0C99A37E" w14:textId="31365978"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14:paraId="7D21C188" w14:textId="77777777" w:rsidR="004D2A58" w:rsidRPr="00437280" w:rsidRDefault="004D2A58" w:rsidP="004D2A58">
            <w:pPr>
              <w:rPr>
                <w:rFonts w:cs="Times New Roman"/>
                <w:szCs w:val="20"/>
              </w:rPr>
            </w:pPr>
            <w:r w:rsidRPr="00437280">
              <w:rPr>
                <w:rFonts w:cs="Times New Roman"/>
                <w:szCs w:val="20"/>
              </w:rPr>
              <w:t xml:space="preserve">• būvdarbu līgumiem (summa no 170 000 </w:t>
            </w:r>
            <w:r w:rsidRPr="00437280">
              <w:rPr>
                <w:rFonts w:cs="Times New Roman"/>
                <w:i/>
                <w:szCs w:val="20"/>
              </w:rPr>
              <w:t>euro</w:t>
            </w:r>
            <w:r w:rsidRPr="00437280">
              <w:rPr>
                <w:rFonts w:cs="Times New Roman"/>
                <w:szCs w:val="20"/>
              </w:rPr>
              <w:t xml:space="preserve"> līdz 5 548 00 </w:t>
            </w:r>
            <w:r w:rsidRPr="00437280">
              <w:rPr>
                <w:rFonts w:cs="Times New Roman"/>
                <w:i/>
                <w:szCs w:val="20"/>
              </w:rPr>
              <w:t>euro</w:t>
            </w:r>
            <w:r w:rsidRPr="00437280">
              <w:rPr>
                <w:rFonts w:cs="Times New Roman"/>
                <w:szCs w:val="20"/>
              </w:rPr>
              <w:t>);</w:t>
            </w:r>
          </w:p>
          <w:p w14:paraId="130A776B"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42 000 </w:t>
            </w:r>
            <w:r w:rsidRPr="00437280">
              <w:rPr>
                <w:rFonts w:cs="Times New Roman"/>
                <w:i/>
                <w:szCs w:val="20"/>
              </w:rPr>
              <w:t>eur</w:t>
            </w:r>
            <w:r w:rsidRPr="00437280">
              <w:rPr>
                <w:rFonts w:cs="Times New Roman"/>
                <w:szCs w:val="20"/>
              </w:rPr>
              <w:t xml:space="preserve">o līdz 144 000 </w:t>
            </w:r>
            <w:r w:rsidRPr="00437280">
              <w:rPr>
                <w:rFonts w:cs="Times New Roman"/>
                <w:i/>
                <w:szCs w:val="20"/>
              </w:rPr>
              <w:t>euro</w:t>
            </w:r>
            <w:r w:rsidRPr="00437280">
              <w:rPr>
                <w:rFonts w:cs="Times New Roman"/>
                <w:szCs w:val="20"/>
              </w:rPr>
              <w:t>).</w:t>
            </w:r>
          </w:p>
          <w:p w14:paraId="139404D6" w14:textId="77777777" w:rsidR="004D2A58" w:rsidRPr="00437280" w:rsidRDefault="004D2A58" w:rsidP="004D2A58">
            <w:pPr>
              <w:rPr>
                <w:rFonts w:cs="Times New Roman"/>
                <w:szCs w:val="20"/>
              </w:rPr>
            </w:pPr>
          </w:p>
          <w:p w14:paraId="308A4BBA" w14:textId="0D13189A"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14:paraId="4487EB12"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2D51FCD6"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Pr="00437280">
              <w:rPr>
                <w:rFonts w:cs="Times New Roman"/>
                <w:szCs w:val="20"/>
              </w:rPr>
              <w:t>).</w:t>
            </w:r>
          </w:p>
          <w:p w14:paraId="3D5D7BC7" w14:textId="77777777" w:rsidR="004D2A58" w:rsidRPr="00437280" w:rsidRDefault="004D2A58" w:rsidP="004D2A58">
            <w:pPr>
              <w:rPr>
                <w:rFonts w:cs="Times New Roman"/>
                <w:szCs w:val="20"/>
              </w:rPr>
            </w:pPr>
          </w:p>
          <w:p w14:paraId="4662598F" w14:textId="30A394C7"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14:paraId="46129BBD"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52ED84DD" w14:textId="18783226"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007D0C27">
              <w:rPr>
                <w:rFonts w:cs="Times New Roman"/>
                <w:szCs w:val="20"/>
              </w:rPr>
              <w:t>).</w:t>
            </w:r>
          </w:p>
          <w:p w14:paraId="08425515" w14:textId="3D2D605F" w:rsidR="00032BD5" w:rsidRPr="00B64832" w:rsidRDefault="00032BD5" w:rsidP="00032BD5">
            <w:pPr>
              <w:jc w:val="both"/>
            </w:pPr>
          </w:p>
        </w:tc>
      </w:tr>
      <w:tr w:rsidR="008857AE" w:rsidRPr="00B64832" w14:paraId="0F660FDA" w14:textId="77777777" w:rsidTr="003217D6">
        <w:trPr>
          <w:trHeight w:val="666"/>
        </w:trPr>
        <w:tc>
          <w:tcPr>
            <w:tcW w:w="993" w:type="dxa"/>
            <w:shd w:val="clear" w:color="auto" w:fill="auto"/>
          </w:tcPr>
          <w:p w14:paraId="0E10AB48" w14:textId="0D6F4A56" w:rsidR="008857AE" w:rsidRPr="00B64832" w:rsidRDefault="008857AE" w:rsidP="00E95DF4">
            <w:pPr>
              <w:pStyle w:val="Heading2"/>
              <w:numPr>
                <w:ilvl w:val="1"/>
                <w:numId w:val="9"/>
              </w:numPr>
              <w:rPr>
                <w:highlight w:val="green"/>
              </w:rPr>
            </w:pPr>
            <w:bookmarkStart w:id="205" w:name="_Toc45880083"/>
            <w:bookmarkEnd w:id="205"/>
          </w:p>
        </w:tc>
        <w:tc>
          <w:tcPr>
            <w:tcW w:w="2551" w:type="dxa"/>
            <w:shd w:val="clear" w:color="auto" w:fill="auto"/>
          </w:tcPr>
          <w:p w14:paraId="3087B390" w14:textId="77777777"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14:paraId="61005CF3" w14:textId="77777777" w:rsidR="008857AE" w:rsidRPr="00B64832" w:rsidRDefault="008857AE" w:rsidP="008857AE">
            <w:pPr>
              <w:jc w:val="both"/>
              <w:rPr>
                <w:rFonts w:cs="Times New Roman"/>
                <w:szCs w:val="20"/>
              </w:rPr>
            </w:pPr>
            <w:r w:rsidRPr="00B64832">
              <w:rPr>
                <w:rFonts w:cs="Times New Roman"/>
                <w:szCs w:val="20"/>
              </w:rPr>
              <w:t>Šobrīd valsts pārvaldes darbinieku atalgojuma sistēma, salīdzinot ar privāto sektoru ir neelastīga, tai ir nepietiekoša saikne ar sasniegtajiem rezultātiem, atbildības līmeni un korupcijas riskiem.</w:t>
            </w:r>
          </w:p>
          <w:p w14:paraId="65FAB49C" w14:textId="77777777" w:rsidR="008857AE" w:rsidRPr="00B64832" w:rsidRDefault="008857AE" w:rsidP="008857AE">
            <w:pPr>
              <w:jc w:val="both"/>
              <w:rPr>
                <w:rFonts w:cs="Times New Roman"/>
                <w:szCs w:val="20"/>
              </w:rPr>
            </w:pPr>
            <w:r w:rsidRPr="00B64832">
              <w:rPr>
                <w:rFonts w:cs="Times New Roman"/>
                <w:szCs w:val="20"/>
              </w:rPr>
              <w:t xml:space="preserve">Piemēram, muitas punktu ierēdņu atalgojums </w:t>
            </w:r>
            <w:r w:rsidRPr="00B64832">
              <w:rPr>
                <w:rFonts w:cs="Times New Roman"/>
                <w:szCs w:val="20"/>
              </w:rPr>
              <w:lastRenderedPageBreak/>
              <w:t>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Finansējumu atalgojuma palielināšanai būtu iespējams gūt, atsakoties no nelietderīgām funkcijām, kā arī maksimāli ieviešot elektroniskus pakalpojumus un viena lodziņa principu, kā rezultātā būtu iespējams samazināt darbinieku skaitu.</w:t>
            </w:r>
          </w:p>
        </w:tc>
        <w:tc>
          <w:tcPr>
            <w:tcW w:w="3402" w:type="dxa"/>
            <w:shd w:val="clear" w:color="auto" w:fill="auto"/>
          </w:tcPr>
          <w:p w14:paraId="5091CBDE" w14:textId="77777777" w:rsidR="008857AE" w:rsidRPr="00B64832" w:rsidRDefault="008857AE" w:rsidP="008857AE">
            <w:pPr>
              <w:jc w:val="both"/>
              <w:rPr>
                <w:rFonts w:cs="Times New Roman"/>
                <w:szCs w:val="20"/>
              </w:rPr>
            </w:pPr>
          </w:p>
        </w:tc>
        <w:tc>
          <w:tcPr>
            <w:tcW w:w="1247" w:type="dxa"/>
            <w:shd w:val="clear" w:color="auto" w:fill="auto"/>
          </w:tcPr>
          <w:p w14:paraId="0446E85B" w14:textId="77777777" w:rsidR="008857AE" w:rsidRPr="00B64832" w:rsidRDefault="008857AE" w:rsidP="008857AE">
            <w:pPr>
              <w:jc w:val="center"/>
              <w:rPr>
                <w:rFonts w:cs="Times New Roman"/>
                <w:szCs w:val="20"/>
              </w:rPr>
            </w:pPr>
          </w:p>
        </w:tc>
        <w:tc>
          <w:tcPr>
            <w:tcW w:w="1247" w:type="dxa"/>
            <w:shd w:val="clear" w:color="auto" w:fill="auto"/>
          </w:tcPr>
          <w:p w14:paraId="2F4CA355" w14:textId="63927373" w:rsidR="008857AE" w:rsidRPr="00B64832" w:rsidRDefault="008857AE" w:rsidP="008857AE">
            <w:pPr>
              <w:jc w:val="center"/>
              <w:rPr>
                <w:rStyle w:val="CommentReference"/>
                <w:szCs w:val="20"/>
              </w:rPr>
            </w:pPr>
            <w:r w:rsidRPr="00B64832">
              <w:rPr>
                <w:rStyle w:val="CommentReference"/>
                <w:sz w:val="20"/>
                <w:szCs w:val="20"/>
              </w:rPr>
              <w:t>FM, VK</w:t>
            </w:r>
          </w:p>
        </w:tc>
        <w:tc>
          <w:tcPr>
            <w:tcW w:w="1305" w:type="dxa"/>
            <w:shd w:val="clear" w:color="auto" w:fill="auto"/>
          </w:tcPr>
          <w:p w14:paraId="2A22B72B" w14:textId="77777777" w:rsidR="008857AE" w:rsidRPr="00B64832" w:rsidRDefault="008857AE" w:rsidP="008857AE">
            <w:pPr>
              <w:jc w:val="center"/>
              <w:rPr>
                <w:rFonts w:cs="Times New Roman"/>
                <w:szCs w:val="20"/>
              </w:rPr>
            </w:pPr>
          </w:p>
        </w:tc>
      </w:tr>
      <w:tr w:rsidR="00336976" w:rsidRPr="00B64832" w14:paraId="33D655DB" w14:textId="77777777" w:rsidTr="003217D6">
        <w:trPr>
          <w:trHeight w:val="666"/>
        </w:trPr>
        <w:tc>
          <w:tcPr>
            <w:tcW w:w="14714" w:type="dxa"/>
            <w:gridSpan w:val="7"/>
            <w:shd w:val="clear" w:color="auto" w:fill="auto"/>
          </w:tcPr>
          <w:p w14:paraId="314D2B21" w14:textId="76C7C3BE"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14:paraId="2CE1B9E1" w14:textId="102F0461" w:rsidR="00336976" w:rsidRPr="00B64832" w:rsidRDefault="00336976" w:rsidP="00336976">
            <w:pPr>
              <w:jc w:val="both"/>
            </w:pPr>
            <w:r w:rsidRPr="00B64832">
              <w:rPr>
                <w:highlight w:val="green"/>
              </w:rPr>
              <w:t>IZPILDĪTS</w:t>
            </w:r>
          </w:p>
          <w:p w14:paraId="71F49811" w14:textId="77777777" w:rsidR="00DB1F05" w:rsidRDefault="00DB1F05" w:rsidP="00336976">
            <w:pPr>
              <w:jc w:val="both"/>
            </w:pPr>
          </w:p>
          <w:p w14:paraId="6AA4AB00" w14:textId="69580CEC" w:rsidR="00336976" w:rsidRPr="00B64832" w:rsidRDefault="00336976" w:rsidP="00336976">
            <w:pPr>
              <w:jc w:val="both"/>
            </w:pPr>
            <w:r w:rsidRPr="00B64832">
              <w:t>Likumprojekts “Grozījumi Valsts un pašvaldību institūciju amatpersonu un darbinieku atlīdzības likumā” (13.Saeimas likumprojekta Nr</w:t>
            </w:r>
            <w:r w:rsidR="008E6D55">
              <w:t>.</w:t>
            </w:r>
            <w:r w:rsidRPr="00B64832">
              <w:t>53/Lp13) ir pieņemts 06.12.2018. Stājās spēkā 01.01.2019.</w:t>
            </w:r>
          </w:p>
          <w:p w14:paraId="4A411D07" w14:textId="77777777" w:rsidR="00336976" w:rsidRPr="00B64832" w:rsidRDefault="00336976" w:rsidP="00336976">
            <w:pPr>
              <w:jc w:val="both"/>
            </w:pPr>
          </w:p>
          <w:p w14:paraId="3F038350" w14:textId="77777777" w:rsidR="00336976" w:rsidRPr="00B64832" w:rsidRDefault="00336976" w:rsidP="00336976">
            <w:pPr>
              <w:jc w:val="both"/>
            </w:pPr>
            <w:r w:rsidRPr="00B64832">
              <w:t>***</w:t>
            </w:r>
          </w:p>
          <w:p w14:paraId="04D171E0" w14:textId="77777777" w:rsidR="00336976" w:rsidRPr="00B64832" w:rsidRDefault="00336976" w:rsidP="00336976">
            <w:pPr>
              <w:jc w:val="both"/>
            </w:pPr>
            <w:r w:rsidRPr="00DB1F05">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14:paraId="720A61BC" w14:textId="77777777"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14:paraId="13544E74" w14:textId="77777777"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14:paraId="24527403" w14:textId="77777777"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14:paraId="0A394F97" w14:textId="77777777" w:rsidR="00336976" w:rsidRPr="00B64832" w:rsidRDefault="00336976" w:rsidP="00336976">
            <w:pPr>
              <w:jc w:val="both"/>
            </w:pPr>
          </w:p>
          <w:p w14:paraId="53AF05AF" w14:textId="77777777" w:rsidR="00336976" w:rsidRPr="00B64832" w:rsidRDefault="00336976" w:rsidP="00336976">
            <w:pPr>
              <w:jc w:val="both"/>
            </w:pPr>
            <w:r w:rsidRPr="00B64832">
              <w:t>***</w:t>
            </w:r>
          </w:p>
          <w:p w14:paraId="7C79DC64" w14:textId="77777777" w:rsidR="00336976" w:rsidRPr="00B64832" w:rsidRDefault="00336976" w:rsidP="00336976">
            <w:pPr>
              <w:jc w:val="both"/>
            </w:pPr>
            <w:r w:rsidRPr="00B64832">
              <w:t>FM sadarbībā ar VK:</w:t>
            </w:r>
          </w:p>
          <w:p w14:paraId="154A534F" w14:textId="77777777" w:rsidR="00336976" w:rsidRDefault="00336976" w:rsidP="00336976">
            <w:pPr>
              <w:jc w:val="both"/>
            </w:pPr>
            <w:r w:rsidRPr="00B64832">
              <w:t>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w:t>
            </w:r>
            <w:r w:rsidR="00BF28FE">
              <w:t xml:space="preserve"> </w:t>
            </w:r>
            <w:r w:rsidRPr="00B64832">
              <w:t xml:space="preserve"> </w:t>
            </w:r>
          </w:p>
          <w:p w14:paraId="557CE7D2" w14:textId="1234F93D" w:rsidR="004C39BF" w:rsidRPr="00B64832" w:rsidRDefault="004C39BF" w:rsidP="00336976">
            <w:pPr>
              <w:jc w:val="both"/>
            </w:pPr>
          </w:p>
        </w:tc>
      </w:tr>
      <w:tr w:rsidR="008857AE" w:rsidRPr="00B64832" w14:paraId="0341E026" w14:textId="77777777" w:rsidTr="003217D6">
        <w:trPr>
          <w:trHeight w:val="666"/>
        </w:trPr>
        <w:tc>
          <w:tcPr>
            <w:tcW w:w="993" w:type="dxa"/>
            <w:shd w:val="clear" w:color="auto" w:fill="auto"/>
          </w:tcPr>
          <w:p w14:paraId="597ADD82" w14:textId="46F933C2" w:rsidR="008857AE" w:rsidRPr="00B64832" w:rsidRDefault="008857AE" w:rsidP="007E5EF8">
            <w:pPr>
              <w:pStyle w:val="Heading2"/>
            </w:pPr>
            <w:bookmarkStart w:id="206" w:name="_Toc45880084"/>
            <w:r w:rsidRPr="00B64832">
              <w:rPr>
                <w:highlight w:val="green"/>
              </w:rPr>
              <w:lastRenderedPageBreak/>
              <w:t>7.1.</w:t>
            </w:r>
            <w:bookmarkEnd w:id="206"/>
          </w:p>
        </w:tc>
        <w:tc>
          <w:tcPr>
            <w:tcW w:w="2551" w:type="dxa"/>
            <w:shd w:val="clear" w:color="auto" w:fill="auto"/>
          </w:tcPr>
          <w:p w14:paraId="5990B0B9" w14:textId="77777777" w:rsidR="008857AE" w:rsidRPr="00B64832" w:rsidRDefault="008857AE" w:rsidP="008857AE">
            <w:pPr>
              <w:rPr>
                <w:szCs w:val="20"/>
              </w:rPr>
            </w:pPr>
          </w:p>
        </w:tc>
        <w:tc>
          <w:tcPr>
            <w:tcW w:w="3969" w:type="dxa"/>
            <w:shd w:val="clear" w:color="auto" w:fill="auto"/>
          </w:tcPr>
          <w:p w14:paraId="1ED883A6" w14:textId="77777777" w:rsidR="008857AE" w:rsidRPr="00B64832" w:rsidRDefault="008857AE" w:rsidP="008857AE">
            <w:pPr>
              <w:rPr>
                <w:szCs w:val="20"/>
              </w:rPr>
            </w:pPr>
          </w:p>
        </w:tc>
        <w:tc>
          <w:tcPr>
            <w:tcW w:w="3402" w:type="dxa"/>
            <w:shd w:val="clear" w:color="auto" w:fill="auto"/>
          </w:tcPr>
          <w:p w14:paraId="733F33FE" w14:textId="77777777" w:rsidR="008857AE" w:rsidRPr="00B64832" w:rsidRDefault="008857AE" w:rsidP="008857AE">
            <w:pPr>
              <w:jc w:val="both"/>
              <w:rPr>
                <w:rFonts w:cs="Times New Roman"/>
                <w:szCs w:val="20"/>
              </w:rPr>
            </w:pPr>
            <w:r w:rsidRPr="00B64832">
              <w:rPr>
                <w:rFonts w:cs="Times New Roman"/>
                <w:szCs w:val="20"/>
              </w:rPr>
              <w:t>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14:paraId="5ABA9C6B" w14:textId="77777777" w:rsidR="008857AE" w:rsidRPr="00B64832" w:rsidRDefault="008857AE" w:rsidP="008857AE">
            <w:pPr>
              <w:rPr>
                <w:szCs w:val="20"/>
              </w:rPr>
            </w:pPr>
          </w:p>
        </w:tc>
        <w:tc>
          <w:tcPr>
            <w:tcW w:w="1247" w:type="dxa"/>
            <w:shd w:val="clear" w:color="auto" w:fill="auto"/>
          </w:tcPr>
          <w:p w14:paraId="440FAC88" w14:textId="77777777" w:rsidR="008857AE" w:rsidRPr="00B64832" w:rsidRDefault="008857AE" w:rsidP="008857AE">
            <w:pPr>
              <w:rPr>
                <w:szCs w:val="20"/>
              </w:rPr>
            </w:pPr>
            <w:r w:rsidRPr="00B64832">
              <w:rPr>
                <w:rFonts w:cs="Times New Roman"/>
                <w:szCs w:val="20"/>
              </w:rPr>
              <w:t>01.10.2016.</w:t>
            </w:r>
          </w:p>
        </w:tc>
        <w:tc>
          <w:tcPr>
            <w:tcW w:w="1247" w:type="dxa"/>
            <w:shd w:val="clear" w:color="auto" w:fill="auto"/>
          </w:tcPr>
          <w:p w14:paraId="285ABA52" w14:textId="77777777"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14:paraId="3BAA9842" w14:textId="77777777" w:rsidR="008857AE" w:rsidRPr="00B64832" w:rsidRDefault="008857AE" w:rsidP="008857AE">
            <w:pPr>
              <w:rPr>
                <w:szCs w:val="20"/>
              </w:rPr>
            </w:pPr>
          </w:p>
        </w:tc>
      </w:tr>
      <w:tr w:rsidR="00D86FC7" w:rsidRPr="00B64832" w14:paraId="4CBBA688" w14:textId="77777777" w:rsidTr="003217D6">
        <w:trPr>
          <w:trHeight w:val="567"/>
        </w:trPr>
        <w:tc>
          <w:tcPr>
            <w:tcW w:w="14714" w:type="dxa"/>
            <w:gridSpan w:val="7"/>
            <w:shd w:val="clear" w:color="auto" w:fill="auto"/>
          </w:tcPr>
          <w:p w14:paraId="5BBE3EC3" w14:textId="670AF65C"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14:paraId="7926A0AD" w14:textId="6E7DB162"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11A04675" w14:textId="59EF0AA7" w:rsidR="00D86FC7" w:rsidRPr="00B64832" w:rsidRDefault="00D86FC7" w:rsidP="00D86FC7">
            <w:pPr>
              <w:jc w:val="both"/>
              <w:rPr>
                <w:szCs w:val="20"/>
              </w:rPr>
            </w:pPr>
            <w:r w:rsidRPr="00B64832">
              <w:rPr>
                <w:szCs w:val="20"/>
              </w:rPr>
              <w:t>Skat. 7.punktu.</w:t>
            </w:r>
          </w:p>
        </w:tc>
      </w:tr>
      <w:tr w:rsidR="008857AE" w:rsidRPr="00B64832" w14:paraId="44DCFBF2" w14:textId="77777777" w:rsidTr="003217D6">
        <w:trPr>
          <w:trHeight w:val="666"/>
        </w:trPr>
        <w:tc>
          <w:tcPr>
            <w:tcW w:w="993" w:type="dxa"/>
            <w:shd w:val="clear" w:color="auto" w:fill="auto"/>
          </w:tcPr>
          <w:p w14:paraId="1140C043" w14:textId="6DC14E06" w:rsidR="008857AE" w:rsidRPr="00B64832" w:rsidRDefault="008857AE" w:rsidP="007E5EF8">
            <w:pPr>
              <w:pStyle w:val="Heading2"/>
            </w:pPr>
            <w:bookmarkStart w:id="207" w:name="_Toc45880085"/>
            <w:r w:rsidRPr="00B64832">
              <w:rPr>
                <w:highlight w:val="green"/>
              </w:rPr>
              <w:t>7.2.</w:t>
            </w:r>
            <w:bookmarkEnd w:id="207"/>
            <w:r w:rsidRPr="00B64832">
              <w:t xml:space="preserve"> </w:t>
            </w:r>
          </w:p>
        </w:tc>
        <w:tc>
          <w:tcPr>
            <w:tcW w:w="2551" w:type="dxa"/>
            <w:shd w:val="clear" w:color="auto" w:fill="auto"/>
          </w:tcPr>
          <w:p w14:paraId="7C1C957E" w14:textId="77777777" w:rsidR="008857AE" w:rsidRPr="00B64832" w:rsidRDefault="008857AE" w:rsidP="008857AE">
            <w:pPr>
              <w:rPr>
                <w:szCs w:val="20"/>
              </w:rPr>
            </w:pPr>
          </w:p>
        </w:tc>
        <w:tc>
          <w:tcPr>
            <w:tcW w:w="3969" w:type="dxa"/>
            <w:shd w:val="clear" w:color="auto" w:fill="auto"/>
          </w:tcPr>
          <w:p w14:paraId="6F9FFABB" w14:textId="77777777" w:rsidR="008857AE" w:rsidRPr="00B64832" w:rsidRDefault="008857AE" w:rsidP="008857AE">
            <w:pPr>
              <w:rPr>
                <w:szCs w:val="20"/>
              </w:rPr>
            </w:pPr>
          </w:p>
        </w:tc>
        <w:tc>
          <w:tcPr>
            <w:tcW w:w="3402" w:type="dxa"/>
            <w:shd w:val="clear" w:color="auto" w:fill="auto"/>
          </w:tcPr>
          <w:p w14:paraId="6762D0CA" w14:textId="77777777"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14:paraId="54F0D522" w14:textId="77777777" w:rsidR="008857AE" w:rsidRPr="00B64832" w:rsidRDefault="008857AE" w:rsidP="008857AE">
            <w:pPr>
              <w:rPr>
                <w:szCs w:val="20"/>
              </w:rPr>
            </w:pPr>
            <w:r w:rsidRPr="00B64832">
              <w:rPr>
                <w:rFonts w:cs="Times New Roman"/>
                <w:szCs w:val="20"/>
              </w:rPr>
              <w:t>30.06.2017.</w:t>
            </w:r>
          </w:p>
        </w:tc>
        <w:tc>
          <w:tcPr>
            <w:tcW w:w="1247" w:type="dxa"/>
            <w:shd w:val="clear" w:color="auto" w:fill="auto"/>
          </w:tcPr>
          <w:p w14:paraId="362D6DF1" w14:textId="77777777"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14:paraId="07DF824F" w14:textId="77777777" w:rsidR="008857AE" w:rsidRPr="00B64832" w:rsidRDefault="008857AE" w:rsidP="008857AE">
            <w:pPr>
              <w:rPr>
                <w:szCs w:val="20"/>
              </w:rPr>
            </w:pPr>
          </w:p>
        </w:tc>
      </w:tr>
      <w:tr w:rsidR="00D86FC7" w:rsidRPr="00B64832" w14:paraId="54FFEDB0" w14:textId="77777777" w:rsidTr="003217D6">
        <w:trPr>
          <w:trHeight w:val="567"/>
        </w:trPr>
        <w:tc>
          <w:tcPr>
            <w:tcW w:w="14714" w:type="dxa"/>
            <w:gridSpan w:val="7"/>
            <w:shd w:val="clear" w:color="auto" w:fill="auto"/>
          </w:tcPr>
          <w:p w14:paraId="2C7AAA10" w14:textId="5EF8D144"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14:paraId="42241249" w14:textId="4ED6FD33"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6921E94C" w14:textId="7CDE3F73" w:rsidR="00D86FC7" w:rsidRPr="00B64832" w:rsidRDefault="00D86FC7" w:rsidP="00D86FC7">
            <w:pPr>
              <w:jc w:val="both"/>
              <w:rPr>
                <w:szCs w:val="20"/>
              </w:rPr>
            </w:pPr>
            <w:r w:rsidRPr="00B64832">
              <w:rPr>
                <w:szCs w:val="20"/>
              </w:rPr>
              <w:t>Skat. 7.punktu.</w:t>
            </w:r>
          </w:p>
        </w:tc>
      </w:tr>
      <w:tr w:rsidR="008857AE" w:rsidRPr="00B64832" w14:paraId="40840E62" w14:textId="77777777" w:rsidTr="003217D6">
        <w:trPr>
          <w:trHeight w:val="666"/>
        </w:trPr>
        <w:tc>
          <w:tcPr>
            <w:tcW w:w="993" w:type="dxa"/>
            <w:shd w:val="clear" w:color="auto" w:fill="auto"/>
          </w:tcPr>
          <w:p w14:paraId="6CBA476E" w14:textId="00879345" w:rsidR="008857AE" w:rsidRPr="00B64832" w:rsidRDefault="008857AE" w:rsidP="00E95DF4">
            <w:pPr>
              <w:pStyle w:val="Heading2"/>
              <w:numPr>
                <w:ilvl w:val="1"/>
                <w:numId w:val="9"/>
              </w:numPr>
              <w:rPr>
                <w:highlight w:val="magenta"/>
              </w:rPr>
            </w:pPr>
            <w:bookmarkStart w:id="208" w:name="_Toc45880086"/>
            <w:bookmarkEnd w:id="208"/>
          </w:p>
        </w:tc>
        <w:tc>
          <w:tcPr>
            <w:tcW w:w="2551" w:type="dxa"/>
            <w:shd w:val="clear" w:color="auto" w:fill="auto"/>
          </w:tcPr>
          <w:p w14:paraId="415342F8" w14:textId="77777777"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14:paraId="323CEF3F" w14:textId="77777777" w:rsidR="008857AE" w:rsidRPr="00B64832" w:rsidRDefault="008857AE" w:rsidP="008857AE">
            <w:pPr>
              <w:jc w:val="both"/>
              <w:rPr>
                <w:rFonts w:cs="Times New Roman"/>
                <w:szCs w:val="20"/>
              </w:rPr>
            </w:pPr>
            <w:r w:rsidRPr="00B64832">
              <w:rPr>
                <w:rFonts w:cs="Times New Roman"/>
                <w:szCs w:val="20"/>
              </w:rPr>
              <w:t xml:space="preserve">Paplašināt pieejamo </w:t>
            </w:r>
            <w:r w:rsidRPr="00B64832">
              <w:rPr>
                <w:rFonts w:cs="Times New Roman"/>
                <w:szCs w:val="20"/>
              </w:rPr>
              <w:lastRenderedPageBreak/>
              <w:t>priekšrocību skaitu.</w:t>
            </w:r>
          </w:p>
          <w:p w14:paraId="66B324D8" w14:textId="77777777" w:rsidR="008857AE" w:rsidRPr="00B64832" w:rsidRDefault="008857AE" w:rsidP="008857AE">
            <w:pPr>
              <w:jc w:val="both"/>
              <w:rPr>
                <w:rFonts w:cs="Times New Roman"/>
                <w:szCs w:val="20"/>
              </w:rPr>
            </w:pPr>
            <w:r w:rsidRPr="00B64832">
              <w:rPr>
                <w:rFonts w:cs="Times New Roman"/>
                <w:szCs w:val="20"/>
              </w:rPr>
              <w:t>Izvērtēt nepieciešamību uzlikt papildus pienākumus Padziļinātas sadarbības programmas dalībniekiem, kas mazinātu nodokļu samaksas riskus gan viņiem pašiem, gan to sadarbības partneriem.</w:t>
            </w:r>
          </w:p>
          <w:p w14:paraId="01994DF6" w14:textId="77777777" w:rsidR="008857AE" w:rsidRPr="00B64832" w:rsidRDefault="008857AE" w:rsidP="008857AE">
            <w:pPr>
              <w:jc w:val="both"/>
              <w:rPr>
                <w:rFonts w:cs="Times New Roman"/>
                <w:szCs w:val="20"/>
              </w:rPr>
            </w:pPr>
            <w:r w:rsidRPr="00B64832">
              <w:rPr>
                <w:rFonts w:cs="Times New Roman"/>
                <w:szCs w:val="20"/>
              </w:rPr>
              <w:t>Realizēt publisku kampaņu, popularizējot Padziļinātas sadarbības programmu un tās dalībniekus.</w:t>
            </w:r>
          </w:p>
        </w:tc>
        <w:tc>
          <w:tcPr>
            <w:tcW w:w="3969" w:type="dxa"/>
            <w:shd w:val="clear" w:color="auto" w:fill="auto"/>
          </w:tcPr>
          <w:p w14:paraId="71508186" w14:textId="77777777" w:rsidR="008857AE" w:rsidRPr="00B64832" w:rsidRDefault="008857AE" w:rsidP="008857AE">
            <w:pPr>
              <w:jc w:val="both"/>
              <w:rPr>
                <w:rFonts w:cs="Times New Roman"/>
                <w:szCs w:val="20"/>
              </w:rPr>
            </w:pPr>
            <w:r w:rsidRPr="00B64832">
              <w:rPr>
                <w:rFonts w:cs="Times New Roman"/>
                <w:szCs w:val="20"/>
              </w:rPr>
              <w:lastRenderedPageBreak/>
              <w:t xml:space="preserve">Padziļinātās sadarbības programma tika ieviesta ar mērķi veicināt brīvprātīgu nodokļu saistību izpildi. Citu valstu pieredze liecina, ka šāda programmas var būt efektīvs līdzeklis uzņēmēju iesaistei ēnu ekonomikas </w:t>
            </w:r>
            <w:r w:rsidRPr="00B64832">
              <w:rPr>
                <w:rFonts w:cs="Times New Roman"/>
                <w:szCs w:val="20"/>
              </w:rPr>
              <w:lastRenderedPageBreak/>
              <w:t>mazināšanā un nozaru sakārtošanā. Šī programma dod iespēju diferencēt pieeju uzņēmumiem atkarībā no to attieksmes pret nodokļu un citu saistību pret valsti izpildes.</w:t>
            </w:r>
          </w:p>
          <w:p w14:paraId="3885E37F" w14:textId="77777777"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14:paraId="03756139" w14:textId="77777777" w:rsidR="008857AE" w:rsidRPr="00B64832" w:rsidRDefault="008857AE" w:rsidP="008857AE">
            <w:pPr>
              <w:rPr>
                <w:szCs w:val="20"/>
              </w:rPr>
            </w:pPr>
          </w:p>
        </w:tc>
        <w:tc>
          <w:tcPr>
            <w:tcW w:w="1247" w:type="dxa"/>
            <w:shd w:val="clear" w:color="auto" w:fill="auto"/>
          </w:tcPr>
          <w:p w14:paraId="491F7244" w14:textId="77777777" w:rsidR="008857AE" w:rsidRPr="00B64832" w:rsidRDefault="008857AE" w:rsidP="008857AE">
            <w:pPr>
              <w:rPr>
                <w:szCs w:val="20"/>
              </w:rPr>
            </w:pPr>
          </w:p>
        </w:tc>
        <w:tc>
          <w:tcPr>
            <w:tcW w:w="1247" w:type="dxa"/>
            <w:shd w:val="clear" w:color="auto" w:fill="auto"/>
          </w:tcPr>
          <w:p w14:paraId="566F7B23" w14:textId="77777777" w:rsidR="008857AE" w:rsidRPr="00B64832" w:rsidRDefault="008857AE" w:rsidP="008857AE">
            <w:pPr>
              <w:rPr>
                <w:szCs w:val="20"/>
              </w:rPr>
            </w:pPr>
          </w:p>
        </w:tc>
        <w:tc>
          <w:tcPr>
            <w:tcW w:w="1305" w:type="dxa"/>
            <w:shd w:val="clear" w:color="auto" w:fill="auto"/>
          </w:tcPr>
          <w:p w14:paraId="0DD3BECA" w14:textId="77777777"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14:paraId="57E614DD" w14:textId="77777777" w:rsidTr="003217D6">
        <w:trPr>
          <w:trHeight w:val="666"/>
        </w:trPr>
        <w:tc>
          <w:tcPr>
            <w:tcW w:w="14714" w:type="dxa"/>
            <w:gridSpan w:val="7"/>
            <w:shd w:val="clear" w:color="auto" w:fill="auto"/>
          </w:tcPr>
          <w:p w14:paraId="2F87B23D" w14:textId="2CD566AE"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14:paraId="37142836" w14:textId="48E8FA41" w:rsidR="00171446" w:rsidRPr="00B64832" w:rsidRDefault="00171446" w:rsidP="00171446">
            <w:pPr>
              <w:jc w:val="both"/>
            </w:pPr>
            <w:r w:rsidRPr="00B64832">
              <w:rPr>
                <w:highlight w:val="green"/>
              </w:rPr>
              <w:t>IZPILDĪTS</w:t>
            </w:r>
          </w:p>
          <w:p w14:paraId="49440BE4" w14:textId="77777777" w:rsidR="00DB1F05" w:rsidRDefault="00DB1F05" w:rsidP="00171446">
            <w:pPr>
              <w:jc w:val="both"/>
              <w:rPr>
                <w:b/>
              </w:rPr>
            </w:pPr>
          </w:p>
          <w:p w14:paraId="1B578081" w14:textId="16D01F0E" w:rsidR="00171446" w:rsidRPr="00B64832" w:rsidRDefault="00171446" w:rsidP="00171446">
            <w:pPr>
              <w:jc w:val="both"/>
            </w:pPr>
            <w:r w:rsidRPr="00DB1F05">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8BD77AE" w14:textId="5F30A06F" w:rsidR="00171446" w:rsidRDefault="00171446" w:rsidP="00171446">
            <w:pPr>
              <w:jc w:val="both"/>
            </w:pPr>
            <w:r w:rsidRPr="00B64832">
              <w:t xml:space="preserve">Uz 01.02.2019. Padziļinātās sadarbības programmā iekļauti 4065 komersanti - </w:t>
            </w:r>
            <w:r w:rsidR="004C39BF" w:rsidRPr="007D5874">
              <w:t>https://www.vid.gov.lv/lv/padzilinatas-sadarbibas-programma-0</w:t>
            </w:r>
            <w:r w:rsidRPr="00B64832">
              <w:t>.</w:t>
            </w:r>
          </w:p>
          <w:p w14:paraId="04F220EF" w14:textId="0651BC9D" w:rsidR="004C39BF" w:rsidRPr="00B64832" w:rsidRDefault="004C39BF" w:rsidP="00171446">
            <w:pPr>
              <w:jc w:val="both"/>
            </w:pPr>
          </w:p>
        </w:tc>
      </w:tr>
      <w:tr w:rsidR="008857AE" w:rsidRPr="00B64832" w14:paraId="29D6D03D" w14:textId="77777777" w:rsidTr="003217D6">
        <w:trPr>
          <w:trHeight w:val="416"/>
        </w:trPr>
        <w:tc>
          <w:tcPr>
            <w:tcW w:w="993" w:type="dxa"/>
            <w:shd w:val="clear" w:color="auto" w:fill="auto"/>
          </w:tcPr>
          <w:p w14:paraId="2528A164" w14:textId="1059735D" w:rsidR="008857AE" w:rsidRPr="00B64832" w:rsidRDefault="008857AE" w:rsidP="007E5EF8">
            <w:pPr>
              <w:pStyle w:val="Heading2"/>
            </w:pPr>
            <w:bookmarkStart w:id="209" w:name="_Toc45880087"/>
            <w:r w:rsidRPr="0004745E">
              <w:rPr>
                <w:highlight w:val="green"/>
              </w:rPr>
              <w:t>8.1.</w:t>
            </w:r>
            <w:bookmarkEnd w:id="209"/>
          </w:p>
        </w:tc>
        <w:tc>
          <w:tcPr>
            <w:tcW w:w="2551" w:type="dxa"/>
            <w:shd w:val="clear" w:color="auto" w:fill="auto"/>
          </w:tcPr>
          <w:p w14:paraId="22C4405D" w14:textId="77777777" w:rsidR="008857AE" w:rsidRPr="00B64832" w:rsidRDefault="008857AE" w:rsidP="008857AE"/>
        </w:tc>
        <w:tc>
          <w:tcPr>
            <w:tcW w:w="3969" w:type="dxa"/>
            <w:shd w:val="clear" w:color="auto" w:fill="auto"/>
          </w:tcPr>
          <w:p w14:paraId="5DE5EAC1" w14:textId="77777777"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14:paraId="399AD08C"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14:paraId="033F5830"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3026EE4C" w14:textId="77777777" w:rsidR="008857AE" w:rsidRPr="00B64832" w:rsidRDefault="008857AE" w:rsidP="008857AE"/>
        </w:tc>
      </w:tr>
      <w:tr w:rsidR="00431730" w:rsidRPr="00B64832" w14:paraId="2994F69D" w14:textId="77777777" w:rsidTr="003217D6">
        <w:trPr>
          <w:trHeight w:val="340"/>
        </w:trPr>
        <w:tc>
          <w:tcPr>
            <w:tcW w:w="14714" w:type="dxa"/>
            <w:gridSpan w:val="7"/>
            <w:shd w:val="clear" w:color="auto" w:fill="auto"/>
          </w:tcPr>
          <w:p w14:paraId="7836590B" w14:textId="0C0879DE"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14:paraId="7055E090" w14:textId="5D57CAB5" w:rsidR="00431730" w:rsidRPr="00B64832" w:rsidRDefault="00431730" w:rsidP="00431730">
            <w:pPr>
              <w:jc w:val="both"/>
            </w:pPr>
            <w:r w:rsidRPr="00B64832">
              <w:rPr>
                <w:highlight w:val="green"/>
              </w:rPr>
              <w:t>IZPILDĪTS</w:t>
            </w:r>
          </w:p>
        </w:tc>
      </w:tr>
      <w:tr w:rsidR="008857AE" w:rsidRPr="00B64832" w14:paraId="69C566BA" w14:textId="77777777" w:rsidTr="003217D6">
        <w:trPr>
          <w:trHeight w:val="666"/>
        </w:trPr>
        <w:tc>
          <w:tcPr>
            <w:tcW w:w="993" w:type="dxa"/>
            <w:shd w:val="clear" w:color="auto" w:fill="auto"/>
          </w:tcPr>
          <w:p w14:paraId="30FF8383" w14:textId="190416BA" w:rsidR="008857AE" w:rsidRPr="00B64832" w:rsidRDefault="008857AE" w:rsidP="007E5EF8">
            <w:pPr>
              <w:pStyle w:val="Heading2"/>
            </w:pPr>
            <w:bookmarkStart w:id="210" w:name="_Toc45880088"/>
            <w:r w:rsidRPr="00B64832">
              <w:rPr>
                <w:highlight w:val="green"/>
              </w:rPr>
              <w:t>8.2.</w:t>
            </w:r>
            <w:bookmarkEnd w:id="210"/>
          </w:p>
        </w:tc>
        <w:tc>
          <w:tcPr>
            <w:tcW w:w="2551" w:type="dxa"/>
            <w:shd w:val="clear" w:color="auto" w:fill="auto"/>
          </w:tcPr>
          <w:p w14:paraId="5564F9C7" w14:textId="77777777" w:rsidR="008857AE" w:rsidRPr="00B64832" w:rsidRDefault="008857AE" w:rsidP="008857AE"/>
        </w:tc>
        <w:tc>
          <w:tcPr>
            <w:tcW w:w="3969" w:type="dxa"/>
            <w:shd w:val="clear" w:color="auto" w:fill="auto"/>
          </w:tcPr>
          <w:p w14:paraId="1DCF222F"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2E5F2537" w14:textId="77777777"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14:paraId="1323750B"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24DD41A"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0ECED0A0" w14:textId="77777777" w:rsidR="008857AE" w:rsidRPr="00B64832" w:rsidRDefault="008857AE" w:rsidP="008857AE"/>
        </w:tc>
      </w:tr>
      <w:tr w:rsidR="00AC4407" w:rsidRPr="00B64832" w14:paraId="64F240FC" w14:textId="77777777" w:rsidTr="003217D6">
        <w:trPr>
          <w:trHeight w:val="666"/>
        </w:trPr>
        <w:tc>
          <w:tcPr>
            <w:tcW w:w="14714" w:type="dxa"/>
            <w:gridSpan w:val="7"/>
            <w:shd w:val="clear" w:color="auto" w:fill="auto"/>
          </w:tcPr>
          <w:p w14:paraId="5802F1C2" w14:textId="55F38880"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14:paraId="0F2CC619" w14:textId="1E30ECA7" w:rsidR="00AC4407" w:rsidRPr="00B64832" w:rsidRDefault="00AC4407" w:rsidP="00AC4407">
            <w:pPr>
              <w:jc w:val="both"/>
            </w:pPr>
            <w:r w:rsidRPr="00B64832">
              <w:rPr>
                <w:highlight w:val="green"/>
              </w:rPr>
              <w:t>IZPILDĪTS</w:t>
            </w:r>
            <w:r w:rsidRPr="00B64832">
              <w:t xml:space="preserve"> </w:t>
            </w:r>
          </w:p>
          <w:p w14:paraId="0DE7327F" w14:textId="77777777" w:rsidR="00E90304" w:rsidRDefault="00E90304" w:rsidP="00AC4407">
            <w:pPr>
              <w:jc w:val="both"/>
            </w:pPr>
          </w:p>
          <w:p w14:paraId="43B87790" w14:textId="3DCA1DD4" w:rsidR="00AC4407" w:rsidRPr="00B64832" w:rsidRDefault="00AC4407" w:rsidP="00AC4407">
            <w:pPr>
              <w:jc w:val="both"/>
            </w:pPr>
            <w:r w:rsidRPr="00B64832">
              <w:t>Ieviešot jaunā modeļa Padziļinātās sadarbības programmu, nodrošināta normatīvo aktu izstrāde:</w:t>
            </w:r>
          </w:p>
          <w:p w14:paraId="16CF97EC" w14:textId="77777777"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480F1662" w14:textId="77777777" w:rsidR="00AC4407" w:rsidRDefault="00AC4407" w:rsidP="00AC4407">
            <w:pPr>
              <w:jc w:val="both"/>
            </w:pPr>
            <w:r w:rsidRPr="00B64832">
              <w:lastRenderedPageBreak/>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p w14:paraId="2281B465" w14:textId="07D9C2B4" w:rsidR="007479FF" w:rsidRPr="00B64832" w:rsidRDefault="007479FF" w:rsidP="00AC4407">
            <w:pPr>
              <w:jc w:val="both"/>
            </w:pPr>
          </w:p>
        </w:tc>
      </w:tr>
      <w:tr w:rsidR="008857AE" w:rsidRPr="00B64832" w14:paraId="0077F261" w14:textId="77777777" w:rsidTr="003217D6">
        <w:trPr>
          <w:trHeight w:val="666"/>
        </w:trPr>
        <w:tc>
          <w:tcPr>
            <w:tcW w:w="993" w:type="dxa"/>
            <w:shd w:val="clear" w:color="auto" w:fill="auto"/>
          </w:tcPr>
          <w:p w14:paraId="5502D81E" w14:textId="792D9B30" w:rsidR="008857AE" w:rsidRPr="00B64832" w:rsidRDefault="008857AE" w:rsidP="007E5EF8">
            <w:pPr>
              <w:pStyle w:val="Heading2"/>
            </w:pPr>
            <w:bookmarkStart w:id="211" w:name="_Toc45880089"/>
            <w:bookmarkStart w:id="212" w:name="_Hlk13058897"/>
            <w:r w:rsidRPr="00B64832">
              <w:rPr>
                <w:highlight w:val="yellow"/>
              </w:rPr>
              <w:lastRenderedPageBreak/>
              <w:t>8.3.</w:t>
            </w:r>
            <w:bookmarkEnd w:id="211"/>
          </w:p>
        </w:tc>
        <w:tc>
          <w:tcPr>
            <w:tcW w:w="2551" w:type="dxa"/>
            <w:shd w:val="clear" w:color="auto" w:fill="auto"/>
          </w:tcPr>
          <w:p w14:paraId="6929DBF9" w14:textId="77777777" w:rsidR="008857AE" w:rsidRPr="00B64832" w:rsidRDefault="008857AE" w:rsidP="008857AE"/>
        </w:tc>
        <w:tc>
          <w:tcPr>
            <w:tcW w:w="3969" w:type="dxa"/>
            <w:shd w:val="clear" w:color="auto" w:fill="auto"/>
          </w:tcPr>
          <w:p w14:paraId="05E8E0F0"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520A05DE" w14:textId="77777777"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14:paraId="658FF5B4"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ED1F559"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14:paraId="37BE33F2" w14:textId="77777777" w:rsidR="008857AE" w:rsidRPr="00B64832" w:rsidRDefault="008857AE" w:rsidP="008857AE"/>
        </w:tc>
      </w:tr>
      <w:tr w:rsidR="00694172" w:rsidRPr="00B64832" w14:paraId="7F8BC26B" w14:textId="77777777" w:rsidTr="003217D6">
        <w:trPr>
          <w:trHeight w:val="567"/>
        </w:trPr>
        <w:tc>
          <w:tcPr>
            <w:tcW w:w="14714" w:type="dxa"/>
            <w:gridSpan w:val="7"/>
            <w:shd w:val="clear" w:color="auto" w:fill="auto"/>
          </w:tcPr>
          <w:p w14:paraId="203BEBF1" w14:textId="4FCF15B8" w:rsidR="00BA64B1" w:rsidRPr="00465770" w:rsidRDefault="00091BA0" w:rsidP="00BA64B1">
            <w:pPr>
              <w:rPr>
                <w:b/>
                <w:i/>
                <w:u w:val="single"/>
              </w:rPr>
            </w:pPr>
            <w:r w:rsidRPr="00091BA0">
              <w:t xml:space="preserve">8.3. </w:t>
            </w:r>
            <w:r w:rsidR="00BA64B1" w:rsidRPr="00465770">
              <w:rPr>
                <w:b/>
                <w:i/>
                <w:u w:val="single"/>
              </w:rPr>
              <w:t>IZPILDES PROGRESS</w:t>
            </w:r>
            <w:r w:rsidR="00BA64B1">
              <w:rPr>
                <w:b/>
                <w:i/>
                <w:u w:val="single"/>
              </w:rPr>
              <w:t>:</w:t>
            </w:r>
          </w:p>
          <w:p w14:paraId="79BA157F" w14:textId="01BE63CF" w:rsidR="009C624C" w:rsidRPr="006F64B5" w:rsidRDefault="00B57200" w:rsidP="00B4366D">
            <w:r w:rsidRPr="00513441">
              <w:rPr>
                <w:highlight w:val="yellow"/>
              </w:rPr>
              <w:t>IZPLDE TURPINĀS</w:t>
            </w:r>
          </w:p>
          <w:p w14:paraId="57B80321" w14:textId="511BDFE4" w:rsidR="006E19A0" w:rsidRDefault="006E19A0" w:rsidP="00B4366D">
            <w:pPr>
              <w:rPr>
                <w:b/>
                <w:color w:val="5B9BD5" w:themeColor="accent1"/>
                <w:u w:val="single"/>
              </w:rPr>
            </w:pPr>
          </w:p>
          <w:p w14:paraId="2BEF9BE1" w14:textId="77777777" w:rsidR="004B2303" w:rsidRPr="00745D58" w:rsidRDefault="004B2303" w:rsidP="004B2303">
            <w:pPr>
              <w:rPr>
                <w:rFonts w:cs="Times New Roman"/>
                <w:b/>
                <w:color w:val="000000" w:themeColor="text1"/>
                <w:szCs w:val="20"/>
              </w:rPr>
            </w:pPr>
            <w:r w:rsidRPr="00745D58">
              <w:rPr>
                <w:rFonts w:cs="Times New Roman"/>
                <w:b/>
                <w:color w:val="000000" w:themeColor="text1"/>
                <w:szCs w:val="20"/>
                <w:u w:val="single"/>
              </w:rPr>
              <w:t>FM (VID) 2020.gada 2.ceturksnī</w:t>
            </w:r>
            <w:r w:rsidRPr="00745D58">
              <w:rPr>
                <w:rFonts w:cs="Times New Roman"/>
                <w:b/>
                <w:color w:val="000000" w:themeColor="text1"/>
                <w:szCs w:val="20"/>
              </w:rPr>
              <w:t>:</w:t>
            </w:r>
          </w:p>
          <w:p w14:paraId="64F75FAF"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Trīs preses relīzes, kurās pieminētas PSP sarūpētās papildu balvas: </w:t>
            </w:r>
          </w:p>
          <w:p w14:paraId="011EAEB2" w14:textId="77777777" w:rsidR="00376A1F" w:rsidRPr="00745D58" w:rsidRDefault="00376A1F" w:rsidP="00912C93">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 jūnijam; gada izlozes dalībniekiem – līdz 24.maijam.</w:t>
            </w:r>
          </w:p>
          <w:p w14:paraId="11208848" w14:textId="77777777" w:rsidR="00376A1F" w:rsidRPr="00745D58" w:rsidRDefault="00376A1F" w:rsidP="00912C93">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9.jūnijam.</w:t>
            </w:r>
          </w:p>
          <w:p w14:paraId="2818ECAE" w14:textId="77777777" w:rsidR="00376A1F" w:rsidRPr="00745D58" w:rsidRDefault="00376A1F" w:rsidP="00912C93">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maija izlozes uzvarētājiem jāpiesakās VID līdz 14. jūlijam; gada izlozes dalībniekiem – līdz 28.jūnijam.</w:t>
            </w:r>
          </w:p>
          <w:p w14:paraId="5F3C88DE" w14:textId="77777777" w:rsidR="00376A1F" w:rsidRPr="00745D58" w:rsidRDefault="00376A1F" w:rsidP="00912C93">
            <w:pPr>
              <w:jc w:val="both"/>
              <w:rPr>
                <w:rFonts w:cs="Times New Roman"/>
                <w:color w:val="000000" w:themeColor="text1"/>
                <w:szCs w:val="20"/>
              </w:rPr>
            </w:pPr>
          </w:p>
          <w:p w14:paraId="305B90F1"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Preses relīze un informācija VID tīmekļvietnē sadaļā “COVID-19” par atbalsta pasākumiem COVID-19 krīzē cietušajiem uzņēmējiem (īpašs punkts attiecināms arī uz PSP dalībniekiem)</w:t>
            </w:r>
          </w:p>
          <w:p w14:paraId="43D43914" w14:textId="77777777" w:rsidR="00376A1F" w:rsidRPr="00745D58" w:rsidRDefault="00376A1F" w:rsidP="00912C93">
            <w:pPr>
              <w:pStyle w:val="ListParagraph"/>
              <w:numPr>
                <w:ilvl w:val="0"/>
                <w:numId w:val="32"/>
              </w:numPr>
              <w:ind w:left="180" w:hanging="142"/>
              <w:jc w:val="both"/>
              <w:rPr>
                <w:rFonts w:cs="Times New Roman"/>
                <w:color w:val="000000" w:themeColor="text1"/>
                <w:szCs w:val="20"/>
              </w:rPr>
            </w:pPr>
            <w:r w:rsidRPr="00745D58">
              <w:rPr>
                <w:rFonts w:cs="Times New Roman"/>
                <w:color w:val="000000" w:themeColor="text1"/>
                <w:szCs w:val="20"/>
              </w:rPr>
              <w:t>Kopsavilkums: atbalsta pasākumi nodokļu jomā COVID-19 krīzes skartajiem uzņēmumiem.</w:t>
            </w:r>
          </w:p>
          <w:p w14:paraId="3F9E91B4" w14:textId="77777777" w:rsidR="00376A1F" w:rsidRPr="00745D58" w:rsidRDefault="00376A1F" w:rsidP="00912C93">
            <w:pPr>
              <w:jc w:val="both"/>
              <w:rPr>
                <w:rFonts w:cs="Times New Roman"/>
                <w:color w:val="000000" w:themeColor="text1"/>
                <w:szCs w:val="20"/>
              </w:rPr>
            </w:pPr>
          </w:p>
          <w:p w14:paraId="41486D46"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Ieraksti VID sociālo platformu profilā: </w:t>
            </w:r>
          </w:p>
          <w:p w14:paraId="1294E9D4" w14:textId="77777777" w:rsidR="00376A1F" w:rsidRPr="00745D58" w:rsidRDefault="00376A1F" w:rsidP="00912C93">
            <w:pPr>
              <w:pStyle w:val="ListParagraph"/>
              <w:numPr>
                <w:ilvl w:val="0"/>
                <w:numId w:val="32"/>
              </w:numPr>
              <w:ind w:left="180" w:hanging="142"/>
              <w:jc w:val="both"/>
              <w:rPr>
                <w:rFonts w:cs="Times New Roman"/>
                <w:color w:val="000000" w:themeColor="text1"/>
                <w:szCs w:val="20"/>
              </w:rPr>
            </w:pPr>
            <w:r w:rsidRPr="00745D58">
              <w:rPr>
                <w:rFonts w:cs="Times New Roman"/>
                <w:color w:val="000000" w:themeColor="text1"/>
                <w:szCs w:val="20"/>
              </w:rPr>
              <w:t>Atbalsts covid-19 krīzes skartajiem PSP dalībniekiem (kopumā 3 reizes: 1 reizi martā, 1 - aprīlī un 1 - jūnijā).</w:t>
            </w:r>
          </w:p>
          <w:p w14:paraId="75DB23DB" w14:textId="77777777" w:rsidR="00376A1F" w:rsidRPr="00745D58" w:rsidRDefault="00376A1F" w:rsidP="00912C93">
            <w:pPr>
              <w:jc w:val="both"/>
              <w:rPr>
                <w:rFonts w:cs="Times New Roman"/>
                <w:color w:val="000000" w:themeColor="text1"/>
                <w:szCs w:val="20"/>
              </w:rPr>
            </w:pPr>
          </w:p>
          <w:p w14:paraId="72FB9173" w14:textId="77777777"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Čeku loterijas tīmekļa vietne:</w:t>
            </w:r>
          </w:p>
          <w:p w14:paraId="35691920" w14:textId="0D9AE242" w:rsidR="004B2303" w:rsidRPr="00745D58" w:rsidRDefault="00376A1F" w:rsidP="00912C93">
            <w:pPr>
              <w:pStyle w:val="ListParagraph"/>
              <w:numPr>
                <w:ilvl w:val="0"/>
                <w:numId w:val="32"/>
              </w:numPr>
              <w:ind w:left="180" w:hanging="142"/>
              <w:jc w:val="both"/>
              <w:rPr>
                <w:rFonts w:cs="Times New Roman"/>
                <w:color w:val="000000" w:themeColor="text1"/>
                <w:szCs w:val="20"/>
              </w:rPr>
            </w:pPr>
            <w:r w:rsidRPr="00745D58">
              <w:rPr>
                <w:rFonts w:cs="Times New Roman"/>
                <w:color w:val="000000" w:themeColor="text1"/>
                <w:szCs w:val="20"/>
              </w:rPr>
              <w:t xml:space="preserve">2020.gada 1.jūnijā Čeku loterijas tīmekļa vietnes </w:t>
            </w:r>
            <w:hyperlink r:id="rId11" w:history="1">
              <w:r w:rsidRPr="00745D58">
                <w:rPr>
                  <w:rStyle w:val="Hyperlink"/>
                  <w:rFonts w:cs="Times New Roman"/>
                  <w:color w:val="000000" w:themeColor="text1"/>
                  <w:szCs w:val="20"/>
                </w:rPr>
                <w:t>www.cekuloterija.lv</w:t>
              </w:r>
            </w:hyperlink>
            <w:r w:rsidRPr="00745D58">
              <w:rPr>
                <w:rFonts w:cs="Times New Roman"/>
                <w:color w:val="000000" w:themeColor="text1"/>
                <w:szCs w:val="20"/>
              </w:rPr>
              <w:t xml:space="preserve"> sadaļa “Balvas” papildināta ar vizuālo informāciju par PSP nodrošinātajām papildu balvām (PSP dalībnieku - uzņēmumu logotipi).</w:t>
            </w:r>
          </w:p>
          <w:p w14:paraId="6185E0B0" w14:textId="77777777" w:rsidR="00376A1F" w:rsidRDefault="00376A1F" w:rsidP="00376A1F">
            <w:pPr>
              <w:rPr>
                <w:b/>
                <w:color w:val="5B9BD5" w:themeColor="accent1"/>
                <w:u w:val="single"/>
              </w:rPr>
            </w:pPr>
          </w:p>
          <w:p w14:paraId="096C05C8" w14:textId="19DE41A6" w:rsidR="004B2303" w:rsidRPr="004B2303" w:rsidRDefault="004B2303" w:rsidP="00B4366D">
            <w:pPr>
              <w:rPr>
                <w:color w:val="000000" w:themeColor="text1"/>
              </w:rPr>
            </w:pPr>
            <w:r w:rsidRPr="004B2303">
              <w:rPr>
                <w:color w:val="000000" w:themeColor="text1"/>
              </w:rPr>
              <w:t>***</w:t>
            </w:r>
          </w:p>
          <w:p w14:paraId="222607A8" w14:textId="77777777" w:rsidR="004B2303" w:rsidRPr="004B2303" w:rsidRDefault="004B2303" w:rsidP="00B4366D">
            <w:pPr>
              <w:rPr>
                <w:color w:val="5B9BD5" w:themeColor="accent1"/>
              </w:rPr>
            </w:pPr>
          </w:p>
          <w:p w14:paraId="546FEBD4" w14:textId="028C9915" w:rsidR="00780264" w:rsidRPr="004B2303" w:rsidRDefault="00773EA9" w:rsidP="00780264">
            <w:pPr>
              <w:rPr>
                <w:rFonts w:cs="Times New Roman"/>
                <w:color w:val="000000" w:themeColor="text1"/>
                <w:szCs w:val="20"/>
                <w:u w:val="single"/>
              </w:rPr>
            </w:pPr>
            <w:r w:rsidRPr="004B2303">
              <w:rPr>
                <w:rFonts w:cs="Times New Roman"/>
                <w:color w:val="000000" w:themeColor="text1"/>
                <w:szCs w:val="20"/>
                <w:u w:val="single"/>
              </w:rPr>
              <w:t xml:space="preserve">FM (VID) </w:t>
            </w:r>
            <w:r w:rsidR="00780264" w:rsidRPr="004B2303">
              <w:rPr>
                <w:rFonts w:cs="Times New Roman"/>
                <w:color w:val="000000" w:themeColor="text1"/>
                <w:szCs w:val="20"/>
                <w:u w:val="single"/>
              </w:rPr>
              <w:t>2020.gada 1.ceturksnī:</w:t>
            </w:r>
          </w:p>
          <w:p w14:paraId="7321CB47"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konference par Čeku loterijas pirmā pusgada rezultātiem (tajā skaitā – par izsniegtajām un pieejamajām PSP sarūpētajām balvām).</w:t>
            </w:r>
          </w:p>
          <w:p w14:paraId="4354178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Preses relīzes, kurās pieminētas PSP sarūpētās papildu balvas: </w:t>
            </w:r>
          </w:p>
          <w:p w14:paraId="0C1728DA"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Paziņoti janvāra izlozes čeku loterijas uzvarētāji; loterija turpinās!</w:t>
            </w:r>
          </w:p>
          <w:p w14:paraId="6F86FD5F"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Zināmi Čeku loterijas gada izlozes naudas balvu ieguvēji.</w:t>
            </w:r>
          </w:p>
          <w:p w14:paraId="28B31EF9"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lastRenderedPageBreak/>
              <w:t>Visaktīvākie Čeku loterijas dalībnieki – Rīgā, Pierīgā un Kurzemē.</w:t>
            </w:r>
          </w:p>
          <w:p w14:paraId="7AB7FADD" w14:textId="77777777" w:rsidR="00646B36" w:rsidRPr="00AB5E95" w:rsidRDefault="00646B36" w:rsidP="00646B36">
            <w:pPr>
              <w:rPr>
                <w:rFonts w:cs="Times New Roman"/>
                <w:color w:val="000000" w:themeColor="text1"/>
                <w:szCs w:val="20"/>
              </w:rPr>
            </w:pPr>
          </w:p>
          <w:p w14:paraId="7F1FEA44"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relīze un informācija VID tīmekļvietnē sadaļā “COVID-19” par atbalsta pasākumiem COVID-19 krīzē cietušajiem uzņēmējiem (īpašs punkts attiecināms arī uz PSP dalībniekiem)</w:t>
            </w:r>
          </w:p>
          <w:p w14:paraId="066B27D2"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Kopsavilkums: atbalsta pasākumi nodokļu jomā COVID-19 krīzes skartajiem uzņēmumiem.</w:t>
            </w:r>
          </w:p>
          <w:p w14:paraId="57E3532B" w14:textId="77777777" w:rsidR="00646B36" w:rsidRPr="00AB5E95" w:rsidRDefault="00646B36" w:rsidP="00646B36">
            <w:pPr>
              <w:rPr>
                <w:rFonts w:cs="Times New Roman"/>
                <w:color w:val="000000" w:themeColor="text1"/>
                <w:szCs w:val="20"/>
              </w:rPr>
            </w:pPr>
          </w:p>
          <w:p w14:paraId="46FA751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Ieraksti VID sociālo platformu profilā: </w:t>
            </w:r>
          </w:p>
          <w:p w14:paraId="116A8604"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Par dalībnieku skaita pieaugumu 2020.gadā.</w:t>
            </w:r>
          </w:p>
          <w:p w14:paraId="3EA403B2"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Par nodrošināto atbalstu COVID-19 krīzes skartajiem PSP dalībniekiem.</w:t>
            </w:r>
          </w:p>
          <w:p w14:paraId="271B843E" w14:textId="77777777" w:rsidR="00780264" w:rsidRDefault="00780264" w:rsidP="00B4366D">
            <w:pPr>
              <w:rPr>
                <w:b/>
                <w:color w:val="5B9BD5" w:themeColor="accent1"/>
                <w:u w:val="single"/>
              </w:rPr>
            </w:pPr>
          </w:p>
          <w:p w14:paraId="384558AA" w14:textId="77777777" w:rsidR="00780264" w:rsidRPr="00780264" w:rsidRDefault="00780264">
            <w:r w:rsidRPr="00780264">
              <w:rPr>
                <w:color w:val="000000" w:themeColor="text1"/>
              </w:rPr>
              <w:t>***</w:t>
            </w:r>
          </w:p>
          <w:p w14:paraId="796C543E" w14:textId="740D2B5C" w:rsidR="00B57200" w:rsidRPr="00780264" w:rsidRDefault="003151E3" w:rsidP="00B4366D">
            <w:pPr>
              <w:rPr>
                <w:color w:val="000000" w:themeColor="text1"/>
                <w:u w:val="single"/>
              </w:rPr>
            </w:pPr>
            <w:r w:rsidRPr="00780264">
              <w:rPr>
                <w:color w:val="000000" w:themeColor="text1"/>
                <w:u w:val="single"/>
              </w:rPr>
              <w:t>2019.gada 4.ceturksnī:</w:t>
            </w:r>
          </w:p>
          <w:p w14:paraId="4D4039D4" w14:textId="0933EAE8" w:rsidR="006F64B5" w:rsidRPr="006E19A0" w:rsidRDefault="006F64B5" w:rsidP="001C7F4A">
            <w:pPr>
              <w:jc w:val="both"/>
              <w:rPr>
                <w:rFonts w:cs="Times New Roman"/>
                <w:color w:val="000000" w:themeColor="text1"/>
                <w:szCs w:val="20"/>
              </w:rPr>
            </w:pPr>
            <w:r w:rsidRPr="00780264">
              <w:rPr>
                <w:color w:val="000000" w:themeColor="text1"/>
              </w:rPr>
              <w:t>FM (VID):</w:t>
            </w:r>
            <w:r w:rsidR="001C7F4A" w:rsidRPr="006E19A0">
              <w:rPr>
                <w:color w:val="000000" w:themeColor="text1"/>
              </w:rPr>
              <w:t xml:space="preserve"> </w:t>
            </w:r>
            <w:r w:rsidRPr="006E19A0">
              <w:rPr>
                <w:rFonts w:cs="Times New Roman"/>
                <w:color w:val="000000" w:themeColor="text1"/>
                <w:szCs w:val="20"/>
              </w:rPr>
              <w:t>Desmit preses relīzēs, kā arī visos informatīvajos materiālos (drukātajos un video) un atbildēs/komentāros medijiem par Čeku loteriju iekļauta arī informācija par PSP dalībnieku sarūpētajām papildu balvām (viena no 10 relīzēm (13.11.2019.) veltīta tieši PSP sarūpētajām balvām – skaits, uzņēmumi, balvu veidi utt.).</w:t>
            </w:r>
          </w:p>
          <w:p w14:paraId="6A09DBF4" w14:textId="77777777" w:rsidR="006F64B5" w:rsidRPr="006E19A0" w:rsidRDefault="006F64B5" w:rsidP="00181DDF">
            <w:pPr>
              <w:rPr>
                <w:color w:val="000000" w:themeColor="text1"/>
              </w:rPr>
            </w:pPr>
          </w:p>
          <w:p w14:paraId="5B387F8D" w14:textId="21A5A078" w:rsidR="00B651DB" w:rsidRPr="006E19A0" w:rsidRDefault="00B651DB" w:rsidP="00181DDF">
            <w:pPr>
              <w:rPr>
                <w:color w:val="000000" w:themeColor="text1"/>
              </w:rPr>
            </w:pPr>
            <w:r w:rsidRPr="006E19A0">
              <w:rPr>
                <w:color w:val="000000" w:themeColor="text1"/>
              </w:rPr>
              <w:t>***</w:t>
            </w:r>
          </w:p>
          <w:p w14:paraId="5E9D2284" w14:textId="5F19AFE3" w:rsidR="00D61946" w:rsidRPr="00065F7F" w:rsidRDefault="00D61946" w:rsidP="00D61946">
            <w:pPr>
              <w:rPr>
                <w:color w:val="000000" w:themeColor="text1"/>
                <w:u w:val="single"/>
              </w:rPr>
            </w:pPr>
            <w:r w:rsidRPr="00065F7F">
              <w:rPr>
                <w:color w:val="000000" w:themeColor="text1"/>
                <w:u w:val="single"/>
              </w:rPr>
              <w:t xml:space="preserve">2019.gada 3.ceturksnī: </w:t>
            </w:r>
          </w:p>
          <w:p w14:paraId="7691140B" w14:textId="02312229" w:rsidR="006F64B5" w:rsidRPr="006E19A0" w:rsidRDefault="003151E3" w:rsidP="001C7F4A">
            <w:pPr>
              <w:jc w:val="both"/>
              <w:rPr>
                <w:rFonts w:cs="Times New Roman"/>
                <w:color w:val="000000" w:themeColor="text1"/>
                <w:szCs w:val="20"/>
              </w:rPr>
            </w:pPr>
            <w:r w:rsidRPr="00065F7F">
              <w:rPr>
                <w:color w:val="000000" w:themeColor="text1"/>
              </w:rPr>
              <w:t>FM (VID):</w:t>
            </w:r>
            <w:r w:rsidRPr="006E19A0">
              <w:rPr>
                <w:color w:val="000000" w:themeColor="text1"/>
              </w:rPr>
              <w:t xml:space="preserve"> Darbs pie uzdevuma tiek turpināts.</w:t>
            </w:r>
            <w:r w:rsidR="00513441" w:rsidRPr="006E19A0">
              <w:rPr>
                <w:color w:val="000000" w:themeColor="text1"/>
              </w:rPr>
              <w:t xml:space="preserve"> </w:t>
            </w:r>
            <w:r w:rsidR="006F64B5" w:rsidRPr="006E19A0">
              <w:rPr>
                <w:rFonts w:cs="Times New Roman"/>
                <w:color w:val="000000" w:themeColor="text1"/>
                <w:szCs w:val="20"/>
              </w:rPr>
              <w:t xml:space="preserve">2019.gada septembrī Čeku loterijas kampaņas ietvaros tapis viens reklāmas video, kur tieši tiek akcentēts PSP sarūpētās balvas. Video izplatīts VID sociālajos tīklos, VID youtube kontā: </w:t>
            </w:r>
            <w:hyperlink r:id="rId12" w:history="1">
              <w:r w:rsidR="006F64B5" w:rsidRPr="006E19A0">
                <w:rPr>
                  <w:rFonts w:cs="Times New Roman"/>
                  <w:color w:val="000000" w:themeColor="text1"/>
                  <w:szCs w:val="20"/>
                </w:rPr>
                <w:t>https://www.youtube.com/watch?v=WajQtv2UaYU</w:t>
              </w:r>
            </w:hyperlink>
            <w:r w:rsidR="00EC3E4D">
              <w:rPr>
                <w:rFonts w:cs="Times New Roman"/>
                <w:color w:val="000000" w:themeColor="text1"/>
                <w:szCs w:val="20"/>
              </w:rPr>
              <w:t>.</w:t>
            </w:r>
            <w:r w:rsidR="006F64B5" w:rsidRPr="006E19A0">
              <w:rPr>
                <w:rFonts w:cs="Times New Roman"/>
                <w:color w:val="000000" w:themeColor="text1"/>
                <w:szCs w:val="20"/>
              </w:rPr>
              <w:t xml:space="preserve"> </w:t>
            </w:r>
          </w:p>
          <w:p w14:paraId="57B0DA72" w14:textId="77777777" w:rsidR="006F64B5" w:rsidRPr="00DF2A8A" w:rsidRDefault="006F64B5" w:rsidP="003151E3">
            <w:pPr>
              <w:rPr>
                <w:color w:val="4472C4" w:themeColor="accent5"/>
              </w:rPr>
            </w:pPr>
          </w:p>
          <w:p w14:paraId="776D545B" w14:textId="77777777" w:rsidR="00513441" w:rsidRPr="00513441" w:rsidRDefault="00513441" w:rsidP="00181DDF">
            <w:r w:rsidRPr="00513441">
              <w:t>***</w:t>
            </w:r>
          </w:p>
          <w:p w14:paraId="5FD1D4A7" w14:textId="4D48A84C" w:rsidR="00D57175" w:rsidRPr="00065F7F" w:rsidRDefault="00D57175" w:rsidP="00181DDF">
            <w:pPr>
              <w:rPr>
                <w:u w:val="single"/>
              </w:rPr>
            </w:pPr>
            <w:r w:rsidRPr="00065F7F">
              <w:rPr>
                <w:u w:val="single"/>
              </w:rPr>
              <w:t xml:space="preserve">2019.gada 1.ceturksnī un 2.ceturksnī: </w:t>
            </w:r>
          </w:p>
          <w:p w14:paraId="74D268CD" w14:textId="6DD04BB6" w:rsidR="00B068A0" w:rsidRPr="00065F7F" w:rsidRDefault="00636AB4" w:rsidP="00694172">
            <w:r w:rsidRPr="00065F7F">
              <w:t>FM (</w:t>
            </w:r>
            <w:r w:rsidR="00181DDF" w:rsidRPr="00065F7F">
              <w:t>VID</w:t>
            </w:r>
            <w:r w:rsidRPr="00065F7F">
              <w:t>)</w:t>
            </w:r>
            <w:r w:rsidR="00181DDF" w:rsidRPr="00065F7F">
              <w:t xml:space="preserve">: </w:t>
            </w:r>
          </w:p>
          <w:p w14:paraId="73B27383" w14:textId="4DE0AFB3" w:rsidR="00E232AB" w:rsidRPr="00D57175" w:rsidRDefault="00E232AB" w:rsidP="00E95DF4">
            <w:pPr>
              <w:pStyle w:val="ListParagraph"/>
              <w:numPr>
                <w:ilvl w:val="0"/>
                <w:numId w:val="17"/>
              </w:numPr>
            </w:pPr>
            <w:r w:rsidRPr="00D57175">
              <w:t>2019.gada janvārī tika izveidota atsevišķa sadaļa VID tīmekļvietnē “Padziļinātās sadarbības programma” ar visaptverošu informāciju par to, kas regulāri tiek aktualizēt, kā arī</w:t>
            </w:r>
            <w:r w:rsidR="00BF28FE">
              <w:t xml:space="preserve"> </w:t>
            </w:r>
            <w:r w:rsidRPr="00D57175">
              <w:t>publicēta infografika par Padziļinātās sadarbības programmu.</w:t>
            </w:r>
          </w:p>
          <w:p w14:paraId="20065550" w14:textId="26C72A8C" w:rsidR="00E232AB" w:rsidRPr="00D57175" w:rsidRDefault="00E232AB" w:rsidP="00E95DF4">
            <w:pPr>
              <w:pStyle w:val="ListParagraph"/>
              <w:numPr>
                <w:ilvl w:val="0"/>
                <w:numId w:val="17"/>
              </w:numPr>
            </w:pPr>
            <w:r w:rsidRPr="00D57175">
              <w:t>Īstenota PSP dalībnieku reģistra sinhronizācija VID tīmekļa vietnē</w:t>
            </w:r>
            <w:r w:rsidR="00F6618E">
              <w:t>.</w:t>
            </w:r>
          </w:p>
          <w:p w14:paraId="2E03A71E" w14:textId="77777777" w:rsidR="00E232AB" w:rsidRPr="00D57175" w:rsidRDefault="00E232AB" w:rsidP="00E95DF4">
            <w:pPr>
              <w:pStyle w:val="ListParagraph"/>
              <w:numPr>
                <w:ilvl w:val="0"/>
                <w:numId w:val="17"/>
              </w:numPr>
            </w:pPr>
            <w:r w:rsidRPr="00D57175">
              <w:t>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p.i. Dace Pelēkā un VID Nodokļu pārvaldes Starptautisko un lielo nodokļu maksātāju apkalpošanas daļas Koordinācijas un uzraudzības nodaļas vadītājs Eduards Masaļskis);</w:t>
            </w:r>
          </w:p>
          <w:p w14:paraId="5D2F078F" w14:textId="77777777" w:rsidR="00E232AB" w:rsidRPr="00D57175" w:rsidRDefault="00E232AB" w:rsidP="00E95DF4">
            <w:pPr>
              <w:pStyle w:val="ListParagraph"/>
              <w:numPr>
                <w:ilvl w:val="0"/>
                <w:numId w:val="17"/>
              </w:numPr>
            </w:pPr>
            <w:r w:rsidRPr="00D57175">
              <w:t>07.01.2019. Preses relīze “Sāk darboties pilnveidotā valsts un komersantu Padziļinātās sadarbības programma”</w:t>
            </w:r>
          </w:p>
          <w:p w14:paraId="7041D4BC" w14:textId="77777777" w:rsidR="00E232AB" w:rsidRPr="00D57175" w:rsidRDefault="00E232AB" w:rsidP="00E95DF4">
            <w:pPr>
              <w:pStyle w:val="ListParagraph"/>
              <w:numPr>
                <w:ilvl w:val="0"/>
                <w:numId w:val="17"/>
              </w:numPr>
            </w:pPr>
            <w:r w:rsidRPr="00D57175">
              <w:t>04.02.2019. preses relīze “Publicēti arī Padziļinātās sadarbības programmas sudraba un bronzas līmeņa dalībnieki”</w:t>
            </w:r>
          </w:p>
          <w:p w14:paraId="288B1DB2" w14:textId="75E6C05B" w:rsidR="00E232AB" w:rsidRPr="00D57175" w:rsidRDefault="00E232AB" w:rsidP="00E95DF4">
            <w:pPr>
              <w:pStyle w:val="ListParagraph"/>
              <w:numPr>
                <w:ilvl w:val="0"/>
                <w:numId w:val="17"/>
              </w:numPr>
            </w:pPr>
            <w:r w:rsidRPr="00D57175">
              <w:t>Sižeti publikācijas medijos: Latvijas Radio 1, Rīgas Apriņķa Avīze, Neatkarīgā Rīta Avīze, Dienas Bizness.</w:t>
            </w:r>
            <w:r w:rsidR="00BF28FE">
              <w:t xml:space="preserve"> </w:t>
            </w:r>
            <w:r w:rsidRPr="00D57175">
              <w:t xml:space="preserve"> </w:t>
            </w:r>
          </w:p>
          <w:p w14:paraId="6E5CD182" w14:textId="14615526" w:rsidR="0091680D" w:rsidRPr="00437280" w:rsidRDefault="00E232AB" w:rsidP="00E95DF4">
            <w:pPr>
              <w:pStyle w:val="ListParagraph"/>
              <w:numPr>
                <w:ilvl w:val="0"/>
                <w:numId w:val="17"/>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14:paraId="3D4ADFBA" w14:textId="20286EB6" w:rsidR="008D0E3E" w:rsidRPr="00437280" w:rsidRDefault="008D0E3E" w:rsidP="00E95DF4">
            <w:pPr>
              <w:pStyle w:val="ListParagraph"/>
              <w:numPr>
                <w:ilvl w:val="0"/>
                <w:numId w:val="17"/>
              </w:numPr>
              <w:jc w:val="both"/>
            </w:pPr>
            <w:r w:rsidRPr="00437280">
              <w:t>Divās preses relīzēs, kā arī visos informatīvajos materiālos (drukātajos</w:t>
            </w:r>
            <w:r w:rsidR="008418B7" w:rsidRPr="00437280">
              <w:t xml:space="preserve"> un</w:t>
            </w:r>
            <w:r w:rsidRPr="00437280">
              <w:t xml:space="preserve"> video) par Čeku loteriju iekļauta arī informācija par Padziļinātās sadarbības programmas dalībnieku </w:t>
            </w:r>
            <w:r w:rsidRPr="00437280">
              <w:lastRenderedPageBreak/>
              <w:t>sarūpētajām papildu balvām</w:t>
            </w:r>
            <w:r w:rsidR="008418B7" w:rsidRPr="00437280">
              <w:t>.</w:t>
            </w:r>
          </w:p>
          <w:p w14:paraId="750C3CB0" w14:textId="7AAF3470" w:rsidR="008D0E3E" w:rsidRPr="00437280" w:rsidRDefault="008D0E3E" w:rsidP="00E95DF4">
            <w:pPr>
              <w:pStyle w:val="ListParagraph"/>
              <w:numPr>
                <w:ilvl w:val="0"/>
                <w:numId w:val="17"/>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14:paraId="58141C3E" w14:textId="77777777" w:rsidR="00F62FC1" w:rsidRPr="0083286F" w:rsidRDefault="00F62FC1" w:rsidP="00694172"/>
          <w:p w14:paraId="42152E61" w14:textId="5CCDA3DC" w:rsidR="00B068A0" w:rsidRPr="00D57175" w:rsidRDefault="00B068A0" w:rsidP="00694172">
            <w:pPr>
              <w:rPr>
                <w:i/>
              </w:rPr>
            </w:pPr>
            <w:r w:rsidRPr="00D57175">
              <w:rPr>
                <w:i/>
              </w:rPr>
              <w:t>***</w:t>
            </w:r>
          </w:p>
          <w:p w14:paraId="31A6CC86" w14:textId="77777777"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14:paraId="0B420A24" w14:textId="5E1DA098" w:rsidR="002D6A2F" w:rsidRPr="00694172" w:rsidRDefault="002D6A2F" w:rsidP="00694172">
            <w:pPr>
              <w:jc w:val="both"/>
            </w:pPr>
          </w:p>
        </w:tc>
      </w:tr>
      <w:tr w:rsidR="008857AE" w:rsidRPr="00B64832" w14:paraId="64420BFD" w14:textId="77777777" w:rsidTr="003217D6">
        <w:trPr>
          <w:trHeight w:val="666"/>
        </w:trPr>
        <w:tc>
          <w:tcPr>
            <w:tcW w:w="993" w:type="dxa"/>
            <w:shd w:val="clear" w:color="auto" w:fill="auto"/>
          </w:tcPr>
          <w:p w14:paraId="149A28F7" w14:textId="07B8FE73" w:rsidR="008857AE" w:rsidRPr="00B64832" w:rsidRDefault="008857AE" w:rsidP="00E95DF4">
            <w:pPr>
              <w:pStyle w:val="Heading2"/>
              <w:numPr>
                <w:ilvl w:val="1"/>
                <w:numId w:val="9"/>
              </w:numPr>
              <w:rPr>
                <w:highlight w:val="green"/>
              </w:rPr>
            </w:pPr>
            <w:bookmarkStart w:id="213" w:name="_Toc45880090"/>
            <w:bookmarkEnd w:id="212"/>
            <w:bookmarkEnd w:id="213"/>
          </w:p>
        </w:tc>
        <w:tc>
          <w:tcPr>
            <w:tcW w:w="2551" w:type="dxa"/>
            <w:shd w:val="clear" w:color="auto" w:fill="auto"/>
          </w:tcPr>
          <w:p w14:paraId="79224845" w14:textId="77777777"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14:paraId="333B81C8" w14:textId="77777777" w:rsidR="008857AE" w:rsidRPr="00B64832" w:rsidRDefault="008857AE" w:rsidP="008857AE">
            <w:pPr>
              <w:jc w:val="both"/>
              <w:rPr>
                <w:rFonts w:cs="Times New Roman"/>
                <w:szCs w:val="20"/>
              </w:rPr>
            </w:pPr>
            <w:r w:rsidRPr="00B64832">
              <w:rPr>
                <w:rFonts w:cs="Times New Roman"/>
                <w:szCs w:val="20"/>
              </w:rPr>
              <w:t>Latvijā pašreiz nepastāv grāmatvežu profesionālās darbības reglamentācija (izņēmums –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ieņēmumus, zaudē sabiedrība kopumā, ja profesionālās vērtības no valsts puses tiek noniecinātas.</w:t>
            </w:r>
          </w:p>
        </w:tc>
        <w:tc>
          <w:tcPr>
            <w:tcW w:w="3402" w:type="dxa"/>
            <w:shd w:val="clear" w:color="auto" w:fill="auto"/>
          </w:tcPr>
          <w:p w14:paraId="0CEE9786" w14:textId="77777777" w:rsidR="008857AE" w:rsidRPr="00B64832" w:rsidRDefault="008857AE" w:rsidP="008857AE">
            <w:pPr>
              <w:jc w:val="both"/>
              <w:rPr>
                <w:rFonts w:cs="Times New Roman"/>
                <w:szCs w:val="20"/>
              </w:rPr>
            </w:pPr>
            <w:r w:rsidRPr="00B64832">
              <w:rPr>
                <w:rFonts w:cs="Times New Roman"/>
                <w:szCs w:val="20"/>
              </w:rPr>
              <w:t>Grozījumi attiecīgajos normatīvajos aktos.</w:t>
            </w:r>
          </w:p>
        </w:tc>
        <w:tc>
          <w:tcPr>
            <w:tcW w:w="1247" w:type="dxa"/>
            <w:shd w:val="clear" w:color="auto" w:fill="auto"/>
          </w:tcPr>
          <w:p w14:paraId="38379632" w14:textId="77777777" w:rsidR="008857AE" w:rsidRPr="00B64832" w:rsidRDefault="008857AE" w:rsidP="008857AE">
            <w:pPr>
              <w:jc w:val="center"/>
              <w:rPr>
                <w:rFonts w:cs="Times New Roman"/>
                <w:szCs w:val="20"/>
              </w:rPr>
            </w:pPr>
            <w:r w:rsidRPr="00B64832">
              <w:rPr>
                <w:rFonts w:cs="Times New Roman"/>
                <w:szCs w:val="20"/>
              </w:rPr>
              <w:t>30.06.2017.</w:t>
            </w:r>
          </w:p>
        </w:tc>
        <w:tc>
          <w:tcPr>
            <w:tcW w:w="1247" w:type="dxa"/>
            <w:shd w:val="clear" w:color="auto" w:fill="auto"/>
          </w:tcPr>
          <w:p w14:paraId="4789BD94"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14:paraId="0A3AA033" w14:textId="77777777" w:rsidR="008857AE" w:rsidRPr="00B64832" w:rsidRDefault="008857AE" w:rsidP="008857AE">
            <w:pPr>
              <w:jc w:val="center"/>
              <w:rPr>
                <w:rFonts w:cs="Times New Roman"/>
                <w:szCs w:val="20"/>
              </w:rPr>
            </w:pPr>
          </w:p>
        </w:tc>
      </w:tr>
      <w:tr w:rsidR="00C326C0" w:rsidRPr="00C326C0" w14:paraId="75C33BBA" w14:textId="77777777" w:rsidTr="003217D6">
        <w:trPr>
          <w:trHeight w:val="666"/>
        </w:trPr>
        <w:tc>
          <w:tcPr>
            <w:tcW w:w="14714" w:type="dxa"/>
            <w:gridSpan w:val="7"/>
            <w:shd w:val="clear" w:color="auto" w:fill="auto"/>
          </w:tcPr>
          <w:p w14:paraId="09E5AFAD" w14:textId="71DEF4FD"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14:paraId="3180C867" w14:textId="32AF2A6C" w:rsidR="00C326C0" w:rsidRDefault="00C326C0" w:rsidP="00C326C0">
            <w:pPr>
              <w:jc w:val="both"/>
            </w:pPr>
            <w:r w:rsidRPr="00C326C0">
              <w:rPr>
                <w:highlight w:val="green"/>
              </w:rPr>
              <w:t>IZPILDĪTS</w:t>
            </w:r>
          </w:p>
          <w:p w14:paraId="53C9A884" w14:textId="77777777" w:rsidR="00065F7F" w:rsidRDefault="00065F7F" w:rsidP="00C326C0">
            <w:pPr>
              <w:jc w:val="both"/>
            </w:pPr>
          </w:p>
          <w:p w14:paraId="3494F0CF" w14:textId="5F4E240B" w:rsidR="00C326C0" w:rsidRDefault="00C326C0" w:rsidP="00C326C0">
            <w:pPr>
              <w:jc w:val="both"/>
            </w:pPr>
            <w:r>
              <w:t>FM: Grozījumi likumā “Par grāmatvedību” pieņemti Saeimā 23.11.2016.</w:t>
            </w:r>
          </w:p>
          <w:p w14:paraId="50E7036C" w14:textId="77777777"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14:paraId="4AB6A1DF" w14:textId="77777777" w:rsidR="00C2047A" w:rsidRDefault="00C326C0" w:rsidP="00065F7F">
            <w:pPr>
              <w:jc w:val="both"/>
            </w:pPr>
            <w:r>
              <w:t>Grozījumi stājās spēkā 2017.gada 1.jūlijā.</w:t>
            </w:r>
          </w:p>
          <w:p w14:paraId="1262DCF4" w14:textId="0C12DD0B" w:rsidR="007479FF" w:rsidRPr="00C326C0" w:rsidRDefault="007479FF" w:rsidP="00065F7F">
            <w:pPr>
              <w:jc w:val="both"/>
            </w:pPr>
          </w:p>
        </w:tc>
      </w:tr>
      <w:tr w:rsidR="008857AE" w:rsidRPr="00B64832" w14:paraId="30F9939B" w14:textId="77777777" w:rsidTr="003217D6">
        <w:trPr>
          <w:trHeight w:val="666"/>
        </w:trPr>
        <w:tc>
          <w:tcPr>
            <w:tcW w:w="993" w:type="dxa"/>
            <w:shd w:val="clear" w:color="auto" w:fill="auto"/>
          </w:tcPr>
          <w:p w14:paraId="54D2D58E" w14:textId="71FCFBAB" w:rsidR="008857AE" w:rsidRPr="00B64832" w:rsidRDefault="008857AE" w:rsidP="00E95DF4">
            <w:pPr>
              <w:pStyle w:val="Heading2"/>
              <w:numPr>
                <w:ilvl w:val="1"/>
                <w:numId w:val="9"/>
              </w:numPr>
              <w:rPr>
                <w:highlight w:val="green"/>
              </w:rPr>
            </w:pPr>
            <w:bookmarkStart w:id="214" w:name="_Toc45880091"/>
            <w:bookmarkEnd w:id="214"/>
          </w:p>
        </w:tc>
        <w:tc>
          <w:tcPr>
            <w:tcW w:w="2551" w:type="dxa"/>
            <w:shd w:val="clear" w:color="auto" w:fill="auto"/>
          </w:tcPr>
          <w:p w14:paraId="375790F6" w14:textId="77777777"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14:paraId="3561082E" w14:textId="77777777" w:rsidR="008857AE" w:rsidRPr="00B64832" w:rsidRDefault="008857AE" w:rsidP="008857AE">
            <w:pPr>
              <w:jc w:val="both"/>
              <w:rPr>
                <w:rFonts w:cs="Times New Roman"/>
                <w:szCs w:val="20"/>
              </w:rPr>
            </w:pPr>
            <w:r w:rsidRPr="00B64832">
              <w:rPr>
                <w:rFonts w:cs="Times New Roman"/>
                <w:szCs w:val="20"/>
              </w:rPr>
              <w:t xml:space="preserve">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w:t>
            </w:r>
            <w:r w:rsidRPr="00B64832">
              <w:rPr>
                <w:rFonts w:cs="Times New Roman"/>
                <w:szCs w:val="20"/>
              </w:rPr>
              <w:lastRenderedPageBreak/>
              <w:t>amatpersonai, bet visai valsts varai kopumā. Tas grauj valsts varas autoritāti un reputāciju, radot augsni sabiedrības tiesiskajam nihilismam.</w:t>
            </w:r>
          </w:p>
          <w:p w14:paraId="6683AC3E" w14:textId="77777777" w:rsidR="008857AE" w:rsidRPr="00B64832" w:rsidRDefault="008857AE" w:rsidP="008857AE">
            <w:pPr>
              <w:jc w:val="both"/>
              <w:rPr>
                <w:rFonts w:cs="Times New Roman"/>
                <w:szCs w:val="20"/>
              </w:rPr>
            </w:pPr>
            <w:r w:rsidRPr="00B64832">
              <w:rPr>
                <w:rFonts w:cs="Times New Roman"/>
                <w:szCs w:val="20"/>
              </w:rPr>
              <w:t>Uzticība valsts pārvaldei un tiesu varai balstās ne tikai uz to, ka amatpersona ir kompetenta un rūpīga, bet arī uz tās godīgumu. Valsts amatpersonas rīcībai, tajā skaitā ar tās privātajiem līdzekļiem, nepieciešams būt tādai, lai neradītu šaubas par tās likumpaklausību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14:paraId="6473B710" w14:textId="77777777"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14:paraId="4642DA45" w14:textId="77777777" w:rsidR="008857AE" w:rsidRPr="00B64832" w:rsidRDefault="008857AE" w:rsidP="008857AE">
            <w:pPr>
              <w:jc w:val="center"/>
              <w:rPr>
                <w:rFonts w:cs="Times New Roman"/>
                <w:szCs w:val="20"/>
              </w:rPr>
            </w:pPr>
            <w:r w:rsidRPr="00B64832">
              <w:rPr>
                <w:rFonts w:cs="Times New Roman"/>
                <w:szCs w:val="20"/>
              </w:rPr>
              <w:t>01.09.2016.</w:t>
            </w:r>
          </w:p>
        </w:tc>
        <w:tc>
          <w:tcPr>
            <w:tcW w:w="1247" w:type="dxa"/>
            <w:shd w:val="clear" w:color="auto" w:fill="auto"/>
          </w:tcPr>
          <w:p w14:paraId="0DBC73C5"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11B1F2DC" w14:textId="77777777" w:rsidR="008857AE" w:rsidRPr="00B64832" w:rsidRDefault="008857AE" w:rsidP="008857AE">
            <w:pPr>
              <w:jc w:val="center"/>
              <w:rPr>
                <w:rFonts w:cs="Times New Roman"/>
                <w:szCs w:val="20"/>
              </w:rPr>
            </w:pPr>
            <w:r w:rsidRPr="00B64832">
              <w:rPr>
                <w:rFonts w:cs="Times New Roman"/>
                <w:szCs w:val="20"/>
              </w:rPr>
              <w:t>KNAB</w:t>
            </w:r>
          </w:p>
        </w:tc>
      </w:tr>
      <w:tr w:rsidR="004B118F" w:rsidRPr="004B118F" w14:paraId="1396DAB3" w14:textId="77777777" w:rsidTr="003217D6">
        <w:trPr>
          <w:trHeight w:val="666"/>
        </w:trPr>
        <w:tc>
          <w:tcPr>
            <w:tcW w:w="14714" w:type="dxa"/>
            <w:gridSpan w:val="7"/>
            <w:shd w:val="clear" w:color="auto" w:fill="auto"/>
          </w:tcPr>
          <w:p w14:paraId="5E2066F6" w14:textId="3FB74E3C" w:rsidR="00761528" w:rsidRPr="00465770" w:rsidRDefault="00091BA0" w:rsidP="00761528">
            <w:pPr>
              <w:rPr>
                <w:b/>
                <w:i/>
                <w:u w:val="single"/>
              </w:rPr>
            </w:pPr>
            <w:r w:rsidRPr="00091BA0">
              <w:t xml:space="preserve">10. </w:t>
            </w:r>
            <w:r w:rsidR="00761528" w:rsidRPr="00465770">
              <w:rPr>
                <w:b/>
                <w:i/>
                <w:u w:val="single"/>
              </w:rPr>
              <w:t>IZPILDES PROGRESS</w:t>
            </w:r>
            <w:r w:rsidR="00761528">
              <w:rPr>
                <w:b/>
                <w:i/>
                <w:u w:val="single"/>
              </w:rPr>
              <w:t>:</w:t>
            </w:r>
          </w:p>
          <w:p w14:paraId="4E007330" w14:textId="13DDD168" w:rsidR="004B118F" w:rsidRPr="004B118F" w:rsidRDefault="004B118F" w:rsidP="004B118F">
            <w:pPr>
              <w:jc w:val="both"/>
            </w:pPr>
            <w:r w:rsidRPr="004B118F">
              <w:rPr>
                <w:highlight w:val="green"/>
              </w:rPr>
              <w:t>IZPILDĪTS</w:t>
            </w:r>
          </w:p>
          <w:p w14:paraId="70F2304B" w14:textId="77777777" w:rsidR="0039410A" w:rsidRDefault="0039410A" w:rsidP="004B118F">
            <w:pPr>
              <w:jc w:val="both"/>
            </w:pPr>
          </w:p>
          <w:p w14:paraId="024FC731" w14:textId="7E4D2786" w:rsidR="004B118F" w:rsidRPr="003A48A5" w:rsidRDefault="004B118F" w:rsidP="004B118F">
            <w:pPr>
              <w:jc w:val="both"/>
            </w:pPr>
            <w:r w:rsidRPr="0039410A">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14:paraId="4999529B" w14:textId="77777777" w:rsidR="004B118F" w:rsidRDefault="004B118F" w:rsidP="004B118F">
            <w:pPr>
              <w:jc w:val="both"/>
            </w:pPr>
          </w:p>
          <w:p w14:paraId="1A02D9CF" w14:textId="77777777" w:rsidR="004B118F" w:rsidRDefault="004B118F" w:rsidP="004B118F">
            <w:pPr>
              <w:jc w:val="both"/>
            </w:pPr>
            <w:r>
              <w:t>***</w:t>
            </w:r>
          </w:p>
          <w:p w14:paraId="7A6A87FA" w14:textId="77777777"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6FCEA655" w14:textId="77777777" w:rsidR="004B118F" w:rsidRDefault="004B118F" w:rsidP="004B118F">
            <w:pPr>
              <w:jc w:val="both"/>
            </w:pPr>
            <w:r>
              <w:t>(12.Saeima neturpināja šī projekta virzību).</w:t>
            </w:r>
          </w:p>
          <w:p w14:paraId="2416A3CE" w14:textId="7F79696E" w:rsidR="007479FF" w:rsidRPr="004B118F" w:rsidRDefault="007479FF" w:rsidP="004B118F">
            <w:pPr>
              <w:jc w:val="both"/>
            </w:pPr>
          </w:p>
        </w:tc>
      </w:tr>
      <w:tr w:rsidR="008857AE" w:rsidRPr="00B64832" w14:paraId="451E2FE6" w14:textId="77777777" w:rsidTr="003217D6">
        <w:trPr>
          <w:trHeight w:val="666"/>
        </w:trPr>
        <w:tc>
          <w:tcPr>
            <w:tcW w:w="993" w:type="dxa"/>
            <w:shd w:val="clear" w:color="auto" w:fill="auto"/>
          </w:tcPr>
          <w:p w14:paraId="71A07D8B" w14:textId="49A9E24F" w:rsidR="008857AE" w:rsidRPr="00B64832" w:rsidRDefault="008857AE" w:rsidP="007E5EF8">
            <w:pPr>
              <w:pStyle w:val="Heading2"/>
            </w:pPr>
            <w:bookmarkStart w:id="215" w:name="_Toc45880092"/>
            <w:r w:rsidRPr="00B64832">
              <w:rPr>
                <w:highlight w:val="green"/>
              </w:rPr>
              <w:t>10.1.</w:t>
            </w:r>
            <w:bookmarkEnd w:id="215"/>
          </w:p>
        </w:tc>
        <w:tc>
          <w:tcPr>
            <w:tcW w:w="2551" w:type="dxa"/>
            <w:shd w:val="clear" w:color="auto" w:fill="auto"/>
          </w:tcPr>
          <w:p w14:paraId="34FD2E57" w14:textId="77777777" w:rsidR="008857AE" w:rsidRPr="00B64832" w:rsidRDefault="008857AE" w:rsidP="008857AE">
            <w:pPr>
              <w:rPr>
                <w:szCs w:val="20"/>
              </w:rPr>
            </w:pPr>
          </w:p>
        </w:tc>
        <w:tc>
          <w:tcPr>
            <w:tcW w:w="3969" w:type="dxa"/>
            <w:shd w:val="clear" w:color="auto" w:fill="auto"/>
          </w:tcPr>
          <w:p w14:paraId="6FE7885C" w14:textId="77777777" w:rsidR="008857AE" w:rsidRPr="00B64832" w:rsidRDefault="008857AE" w:rsidP="008857AE">
            <w:pPr>
              <w:rPr>
                <w:szCs w:val="20"/>
              </w:rPr>
            </w:pPr>
          </w:p>
        </w:tc>
        <w:tc>
          <w:tcPr>
            <w:tcW w:w="3402" w:type="dxa"/>
            <w:shd w:val="clear" w:color="auto" w:fill="auto"/>
          </w:tcPr>
          <w:p w14:paraId="20671993" w14:textId="77777777" w:rsidR="008857AE" w:rsidRPr="00B64832" w:rsidRDefault="008857AE" w:rsidP="008857AE">
            <w:pPr>
              <w:jc w:val="both"/>
              <w:rPr>
                <w:szCs w:val="20"/>
              </w:rPr>
            </w:pPr>
            <w:r w:rsidRPr="00B64832">
              <w:rPr>
                <w:szCs w:val="20"/>
              </w:rPr>
              <w:t xml:space="preserve">10.1. Lai mazinātu iespēju valsts amatpersonām legalizēt noziedzīgā ceļā iegūtus līdzekļus, nepieciešams, apzinot arī ārvalstu pieredzi, izdarīt grozījumus normatīvajos aktos, nosakot ierobežojumu valsts amatpersonu skaidras naudas </w:t>
            </w:r>
            <w:r w:rsidRPr="00B64832">
              <w:rPr>
                <w:szCs w:val="20"/>
              </w:rPr>
              <w:lastRenderedPageBreak/>
              <w:t>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14:paraId="2E4CE276" w14:textId="77777777" w:rsidR="008857AE" w:rsidRPr="00B64832" w:rsidRDefault="008857AE" w:rsidP="008857AE">
            <w:pPr>
              <w:rPr>
                <w:szCs w:val="20"/>
              </w:rPr>
            </w:pPr>
          </w:p>
        </w:tc>
        <w:tc>
          <w:tcPr>
            <w:tcW w:w="1247" w:type="dxa"/>
            <w:shd w:val="clear" w:color="auto" w:fill="auto"/>
          </w:tcPr>
          <w:p w14:paraId="56989C56" w14:textId="77777777" w:rsidR="008857AE" w:rsidRPr="00B64832" w:rsidRDefault="008857AE" w:rsidP="008857AE">
            <w:pPr>
              <w:rPr>
                <w:szCs w:val="20"/>
              </w:rPr>
            </w:pPr>
          </w:p>
        </w:tc>
        <w:tc>
          <w:tcPr>
            <w:tcW w:w="1305" w:type="dxa"/>
            <w:shd w:val="clear" w:color="auto" w:fill="auto"/>
          </w:tcPr>
          <w:p w14:paraId="37B2766B" w14:textId="77777777" w:rsidR="008857AE" w:rsidRPr="00B64832" w:rsidRDefault="008857AE" w:rsidP="008857AE">
            <w:pPr>
              <w:rPr>
                <w:szCs w:val="20"/>
              </w:rPr>
            </w:pPr>
          </w:p>
        </w:tc>
      </w:tr>
      <w:tr w:rsidR="0074580E" w:rsidRPr="00B64832" w14:paraId="74782A2F" w14:textId="77777777" w:rsidTr="003217D6">
        <w:trPr>
          <w:trHeight w:val="666"/>
        </w:trPr>
        <w:tc>
          <w:tcPr>
            <w:tcW w:w="14714" w:type="dxa"/>
            <w:gridSpan w:val="7"/>
            <w:shd w:val="clear" w:color="auto" w:fill="auto"/>
          </w:tcPr>
          <w:p w14:paraId="630AA7AE" w14:textId="1E50C134"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14:paraId="7D6CE9D3" w14:textId="77777777" w:rsidR="00761528" w:rsidRDefault="00761528" w:rsidP="0074580E">
            <w:pPr>
              <w:rPr>
                <w:szCs w:val="20"/>
              </w:rPr>
            </w:pPr>
          </w:p>
          <w:p w14:paraId="17197280" w14:textId="46E79754"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464A648D" w14:textId="77777777" w:rsidR="0074580E" w:rsidRDefault="0074580E" w:rsidP="0074580E">
            <w:pPr>
              <w:jc w:val="both"/>
              <w:rPr>
                <w:szCs w:val="20"/>
              </w:rPr>
            </w:pPr>
            <w:r w:rsidRPr="001A771B">
              <w:rPr>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1D0C9FD" w14:textId="40B23D75"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14:paraId="4D955203" w14:textId="3BFF724D" w:rsidR="0074580E" w:rsidRPr="00B64832" w:rsidRDefault="0074580E" w:rsidP="0074580E">
            <w:pPr>
              <w:jc w:val="both"/>
              <w:rPr>
                <w:szCs w:val="20"/>
              </w:rPr>
            </w:pPr>
          </w:p>
        </w:tc>
      </w:tr>
      <w:tr w:rsidR="008857AE" w:rsidRPr="00B64832" w14:paraId="2AC10445" w14:textId="77777777" w:rsidTr="003217D6">
        <w:trPr>
          <w:trHeight w:val="666"/>
        </w:trPr>
        <w:tc>
          <w:tcPr>
            <w:tcW w:w="993" w:type="dxa"/>
            <w:shd w:val="clear" w:color="auto" w:fill="auto"/>
          </w:tcPr>
          <w:p w14:paraId="3220751B" w14:textId="6AB798B3" w:rsidR="008857AE" w:rsidRPr="00B64832" w:rsidRDefault="008857AE" w:rsidP="007E5EF8">
            <w:pPr>
              <w:pStyle w:val="Heading2"/>
            </w:pPr>
            <w:bookmarkStart w:id="216" w:name="_Toc45880093"/>
            <w:r w:rsidRPr="00B64832">
              <w:rPr>
                <w:highlight w:val="green"/>
              </w:rPr>
              <w:t>10.2.</w:t>
            </w:r>
            <w:bookmarkEnd w:id="216"/>
          </w:p>
        </w:tc>
        <w:tc>
          <w:tcPr>
            <w:tcW w:w="2551" w:type="dxa"/>
            <w:shd w:val="clear" w:color="auto" w:fill="auto"/>
          </w:tcPr>
          <w:p w14:paraId="22394B87" w14:textId="77777777" w:rsidR="008857AE" w:rsidRPr="00B64832" w:rsidRDefault="008857AE" w:rsidP="008857AE">
            <w:pPr>
              <w:rPr>
                <w:szCs w:val="20"/>
              </w:rPr>
            </w:pPr>
          </w:p>
        </w:tc>
        <w:tc>
          <w:tcPr>
            <w:tcW w:w="3969" w:type="dxa"/>
            <w:shd w:val="clear" w:color="auto" w:fill="auto"/>
          </w:tcPr>
          <w:p w14:paraId="0B132ECC" w14:textId="77777777" w:rsidR="008857AE" w:rsidRPr="00B64832" w:rsidRDefault="008857AE" w:rsidP="008857AE">
            <w:pPr>
              <w:rPr>
                <w:szCs w:val="20"/>
              </w:rPr>
            </w:pPr>
          </w:p>
        </w:tc>
        <w:tc>
          <w:tcPr>
            <w:tcW w:w="3402" w:type="dxa"/>
            <w:shd w:val="clear" w:color="auto" w:fill="auto"/>
          </w:tcPr>
          <w:p w14:paraId="79F6F6C9" w14:textId="77777777" w:rsidR="008857AE" w:rsidRPr="00B64832" w:rsidRDefault="008857AE" w:rsidP="008857AE">
            <w:pPr>
              <w:jc w:val="both"/>
              <w:rPr>
                <w:szCs w:val="20"/>
              </w:rPr>
            </w:pPr>
            <w:r w:rsidRPr="00B64832">
              <w:rPr>
                <w:szCs w:val="20"/>
              </w:rPr>
              <w:t>10.2. Lai mazinātu iespēju valsts amatpersonām legalizēt noziedzīgā ceļā iegūtus līdzekļus, nepieciešams izvērtēt iespēju normatīvajos aktos noteikt publiskas personas institūcijā nodarbinātām valsts amatpersonām pienākumu valsts amatpersonas deklarācijā norādīt informāciju arī par personu, ar kuru tā faktiski dzīvo kopā</w:t>
            </w:r>
          </w:p>
        </w:tc>
        <w:tc>
          <w:tcPr>
            <w:tcW w:w="1247" w:type="dxa"/>
            <w:shd w:val="clear" w:color="auto" w:fill="auto"/>
          </w:tcPr>
          <w:p w14:paraId="12668372" w14:textId="77777777" w:rsidR="008857AE" w:rsidRPr="00B64832" w:rsidRDefault="008857AE" w:rsidP="008857AE">
            <w:pPr>
              <w:rPr>
                <w:szCs w:val="20"/>
              </w:rPr>
            </w:pPr>
          </w:p>
        </w:tc>
        <w:tc>
          <w:tcPr>
            <w:tcW w:w="1247" w:type="dxa"/>
            <w:shd w:val="clear" w:color="auto" w:fill="auto"/>
          </w:tcPr>
          <w:p w14:paraId="01CD5ACC" w14:textId="77777777" w:rsidR="008857AE" w:rsidRPr="00B64832" w:rsidRDefault="008857AE" w:rsidP="008857AE">
            <w:pPr>
              <w:rPr>
                <w:szCs w:val="20"/>
              </w:rPr>
            </w:pPr>
          </w:p>
        </w:tc>
        <w:tc>
          <w:tcPr>
            <w:tcW w:w="1305" w:type="dxa"/>
            <w:shd w:val="clear" w:color="auto" w:fill="auto"/>
          </w:tcPr>
          <w:p w14:paraId="3E21084B" w14:textId="77777777" w:rsidR="008857AE" w:rsidRPr="00B64832" w:rsidRDefault="008857AE" w:rsidP="008857AE">
            <w:pPr>
              <w:rPr>
                <w:szCs w:val="20"/>
              </w:rPr>
            </w:pPr>
          </w:p>
        </w:tc>
      </w:tr>
      <w:tr w:rsidR="0074580E" w:rsidRPr="00B64832" w14:paraId="5B7D2AFE" w14:textId="77777777" w:rsidTr="003217D6">
        <w:trPr>
          <w:trHeight w:val="666"/>
        </w:trPr>
        <w:tc>
          <w:tcPr>
            <w:tcW w:w="14714" w:type="dxa"/>
            <w:gridSpan w:val="7"/>
            <w:shd w:val="clear" w:color="auto" w:fill="auto"/>
          </w:tcPr>
          <w:p w14:paraId="56534354" w14:textId="6F63946C" w:rsidR="00761528" w:rsidRPr="00465770" w:rsidRDefault="00EE3E0B" w:rsidP="00761528">
            <w:pPr>
              <w:rPr>
                <w:b/>
                <w:i/>
                <w:u w:val="single"/>
              </w:rPr>
            </w:pPr>
            <w:r>
              <w:rPr>
                <w:szCs w:val="20"/>
              </w:rPr>
              <w:t xml:space="preserve">10.2. </w:t>
            </w:r>
            <w:r w:rsidR="00761528" w:rsidRPr="00465770">
              <w:rPr>
                <w:b/>
                <w:i/>
                <w:u w:val="single"/>
              </w:rPr>
              <w:t>IZPILDES PROGRESS</w:t>
            </w:r>
            <w:r w:rsidR="00761528">
              <w:rPr>
                <w:b/>
                <w:i/>
                <w:u w:val="single"/>
              </w:rPr>
              <w:t>:</w:t>
            </w:r>
          </w:p>
          <w:p w14:paraId="79C59D96" w14:textId="77777777" w:rsidR="00761528" w:rsidRDefault="00761528" w:rsidP="0074580E">
            <w:pPr>
              <w:rPr>
                <w:szCs w:val="20"/>
              </w:rPr>
            </w:pPr>
          </w:p>
          <w:p w14:paraId="71FDF532" w14:textId="3DA53ADF"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36B46990" w14:textId="77777777" w:rsidR="0074580E" w:rsidRDefault="0074580E" w:rsidP="0074580E">
            <w:pPr>
              <w:jc w:val="both"/>
              <w:rPr>
                <w:szCs w:val="20"/>
              </w:rPr>
            </w:pPr>
            <w:r w:rsidRPr="001A771B">
              <w:rPr>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4E44C6E5" w14:textId="77777777"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w:t>
            </w:r>
            <w:r w:rsidRPr="00EB4B71">
              <w:rPr>
                <w:rFonts w:eastAsia="Times New Roman"/>
                <w:szCs w:val="20"/>
                <w:lang w:eastAsia="lv-LV"/>
              </w:rPr>
              <w:lastRenderedPageBreak/>
              <w:t>(Saeimā atstāts bez tālākas virzības).</w:t>
            </w:r>
          </w:p>
          <w:p w14:paraId="7ABA6337" w14:textId="528B8A48" w:rsidR="007479FF" w:rsidRPr="00761528" w:rsidRDefault="007479FF" w:rsidP="0074580E">
            <w:pPr>
              <w:jc w:val="both"/>
              <w:rPr>
                <w:rFonts w:eastAsia="Times New Roman"/>
                <w:szCs w:val="20"/>
                <w:lang w:eastAsia="lv-LV"/>
              </w:rPr>
            </w:pPr>
          </w:p>
        </w:tc>
      </w:tr>
      <w:tr w:rsidR="008857AE" w:rsidRPr="00B64832" w14:paraId="33AA011A" w14:textId="77777777" w:rsidTr="003217D6">
        <w:trPr>
          <w:trHeight w:val="666"/>
        </w:trPr>
        <w:tc>
          <w:tcPr>
            <w:tcW w:w="993" w:type="dxa"/>
            <w:shd w:val="clear" w:color="auto" w:fill="auto"/>
          </w:tcPr>
          <w:p w14:paraId="49CD970B" w14:textId="02F246DF" w:rsidR="008857AE" w:rsidRPr="00B64832" w:rsidRDefault="008857AE" w:rsidP="007E5EF8">
            <w:pPr>
              <w:pStyle w:val="Heading2"/>
            </w:pPr>
            <w:bookmarkStart w:id="217" w:name="_Toc45880094"/>
            <w:r w:rsidRPr="00B64832">
              <w:rPr>
                <w:highlight w:val="green"/>
              </w:rPr>
              <w:lastRenderedPageBreak/>
              <w:t>10.3.</w:t>
            </w:r>
            <w:bookmarkEnd w:id="217"/>
          </w:p>
        </w:tc>
        <w:tc>
          <w:tcPr>
            <w:tcW w:w="2551" w:type="dxa"/>
            <w:shd w:val="clear" w:color="auto" w:fill="auto"/>
          </w:tcPr>
          <w:p w14:paraId="6F2861E0" w14:textId="77777777" w:rsidR="008857AE" w:rsidRPr="00B64832" w:rsidRDefault="008857AE" w:rsidP="008857AE">
            <w:pPr>
              <w:rPr>
                <w:szCs w:val="20"/>
              </w:rPr>
            </w:pPr>
          </w:p>
        </w:tc>
        <w:tc>
          <w:tcPr>
            <w:tcW w:w="3969" w:type="dxa"/>
            <w:shd w:val="clear" w:color="auto" w:fill="auto"/>
          </w:tcPr>
          <w:p w14:paraId="7B3FC941" w14:textId="77777777" w:rsidR="008857AE" w:rsidRPr="00B64832" w:rsidRDefault="008857AE" w:rsidP="008857AE">
            <w:pPr>
              <w:rPr>
                <w:szCs w:val="20"/>
              </w:rPr>
            </w:pPr>
          </w:p>
        </w:tc>
        <w:tc>
          <w:tcPr>
            <w:tcW w:w="3402" w:type="dxa"/>
            <w:shd w:val="clear" w:color="auto" w:fill="auto"/>
          </w:tcPr>
          <w:p w14:paraId="5918BE9E" w14:textId="77777777"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14:paraId="2555A4EB" w14:textId="77777777" w:rsidR="008857AE" w:rsidRPr="00B64832" w:rsidRDefault="008857AE" w:rsidP="008857AE">
            <w:pPr>
              <w:rPr>
                <w:szCs w:val="20"/>
              </w:rPr>
            </w:pPr>
          </w:p>
        </w:tc>
        <w:tc>
          <w:tcPr>
            <w:tcW w:w="1247" w:type="dxa"/>
            <w:shd w:val="clear" w:color="auto" w:fill="auto"/>
          </w:tcPr>
          <w:p w14:paraId="61A485F7" w14:textId="77777777" w:rsidR="008857AE" w:rsidRPr="00B64832" w:rsidRDefault="008857AE" w:rsidP="008857AE">
            <w:pPr>
              <w:rPr>
                <w:szCs w:val="20"/>
              </w:rPr>
            </w:pPr>
          </w:p>
        </w:tc>
        <w:tc>
          <w:tcPr>
            <w:tcW w:w="1305" w:type="dxa"/>
            <w:shd w:val="clear" w:color="auto" w:fill="auto"/>
          </w:tcPr>
          <w:p w14:paraId="7FB43037" w14:textId="77777777" w:rsidR="008857AE" w:rsidRPr="00B64832" w:rsidRDefault="008857AE" w:rsidP="008857AE">
            <w:pPr>
              <w:rPr>
                <w:szCs w:val="20"/>
              </w:rPr>
            </w:pPr>
          </w:p>
        </w:tc>
      </w:tr>
      <w:tr w:rsidR="002E743A" w:rsidRPr="00B64832" w14:paraId="58E974B3" w14:textId="77777777" w:rsidTr="003217D6">
        <w:trPr>
          <w:trHeight w:val="666"/>
        </w:trPr>
        <w:tc>
          <w:tcPr>
            <w:tcW w:w="14714" w:type="dxa"/>
            <w:gridSpan w:val="7"/>
            <w:shd w:val="clear" w:color="auto" w:fill="auto"/>
          </w:tcPr>
          <w:p w14:paraId="2D57A647" w14:textId="25DAD216" w:rsidR="00761528" w:rsidRPr="00465770" w:rsidRDefault="003D3C21" w:rsidP="00761528">
            <w:pPr>
              <w:rPr>
                <w:b/>
                <w:i/>
                <w:u w:val="single"/>
              </w:rPr>
            </w:pPr>
            <w:r>
              <w:rPr>
                <w:szCs w:val="20"/>
              </w:rPr>
              <w:t xml:space="preserve">10.3. </w:t>
            </w:r>
            <w:r w:rsidR="00761528" w:rsidRPr="00465770">
              <w:rPr>
                <w:b/>
                <w:i/>
                <w:u w:val="single"/>
              </w:rPr>
              <w:t>IZPILDES PROGRESS</w:t>
            </w:r>
            <w:r w:rsidR="00761528">
              <w:rPr>
                <w:b/>
                <w:i/>
                <w:u w:val="single"/>
              </w:rPr>
              <w:t>:</w:t>
            </w:r>
          </w:p>
          <w:p w14:paraId="1713E91D" w14:textId="77777777" w:rsidR="00761528" w:rsidRDefault="00761528" w:rsidP="002E743A">
            <w:pPr>
              <w:rPr>
                <w:szCs w:val="20"/>
              </w:rPr>
            </w:pPr>
          </w:p>
          <w:p w14:paraId="56118991" w14:textId="6DB2184C"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14:paraId="79D766B3" w14:textId="77777777" w:rsidR="002E743A" w:rsidRDefault="002E743A" w:rsidP="002E743A">
            <w:pPr>
              <w:jc w:val="both"/>
              <w:rPr>
                <w:szCs w:val="20"/>
              </w:rPr>
            </w:pPr>
            <w:r w:rsidRPr="00201E18">
              <w:rPr>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578BD7DD" w14:textId="77777777" w:rsidR="002E743A" w:rsidRPr="00EB4B71" w:rsidRDefault="002E743A" w:rsidP="002E743A">
            <w:pPr>
              <w:jc w:val="both"/>
              <w:rPr>
                <w:szCs w:val="20"/>
              </w:rPr>
            </w:pPr>
            <w:r w:rsidRPr="00201E18">
              <w:rPr>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25F91224" w14:textId="62AF8726" w:rsidR="002E743A" w:rsidRDefault="002E743A" w:rsidP="002E743A">
            <w:pPr>
              <w:jc w:val="both"/>
              <w:rPr>
                <w:rFonts w:eastAsia="Times New Roman"/>
                <w:szCs w:val="20"/>
                <w:lang w:eastAsia="lv-LV"/>
              </w:rPr>
            </w:pPr>
            <w:r w:rsidRPr="00EB4B71">
              <w:rPr>
                <w:rFonts w:eastAsia="Times New Roman"/>
                <w:szCs w:val="20"/>
                <w:lang w:eastAsia="lv-LV"/>
              </w:rPr>
              <w:t>Likumprojekts tika izsludināts Valsts sekretāru sanāksmē 2016.gada 25.augustā, VSS-802, izskatīts Ministru kabinetā 2017.gada 11.aprīlī un iesniegts izskatīšanai 12.Saeimā (Saeimā atstāts bez tālākas virzības).</w:t>
            </w:r>
          </w:p>
          <w:p w14:paraId="1F068A04" w14:textId="1E1BA797" w:rsidR="009969A1" w:rsidRPr="002E743A" w:rsidRDefault="009969A1" w:rsidP="002E743A">
            <w:pPr>
              <w:jc w:val="both"/>
              <w:rPr>
                <w:rFonts w:eastAsia="Times New Roman"/>
                <w:szCs w:val="20"/>
                <w:lang w:eastAsia="lv-LV"/>
              </w:rPr>
            </w:pPr>
          </w:p>
        </w:tc>
      </w:tr>
      <w:tr w:rsidR="008857AE" w:rsidRPr="00B64832" w14:paraId="61FA8A80" w14:textId="77777777" w:rsidTr="003217D6">
        <w:trPr>
          <w:trHeight w:val="666"/>
        </w:trPr>
        <w:tc>
          <w:tcPr>
            <w:tcW w:w="993" w:type="dxa"/>
            <w:shd w:val="clear" w:color="auto" w:fill="auto"/>
          </w:tcPr>
          <w:p w14:paraId="1BF918EA" w14:textId="4B54F566" w:rsidR="008857AE" w:rsidRPr="00B64832" w:rsidRDefault="008857AE" w:rsidP="00E95DF4">
            <w:pPr>
              <w:pStyle w:val="Heading2"/>
              <w:numPr>
                <w:ilvl w:val="1"/>
                <w:numId w:val="9"/>
              </w:numPr>
              <w:rPr>
                <w:highlight w:val="green"/>
              </w:rPr>
            </w:pPr>
            <w:bookmarkStart w:id="218" w:name="_Toc45880095"/>
            <w:bookmarkEnd w:id="218"/>
          </w:p>
        </w:tc>
        <w:tc>
          <w:tcPr>
            <w:tcW w:w="2551" w:type="dxa"/>
            <w:shd w:val="clear" w:color="auto" w:fill="auto"/>
          </w:tcPr>
          <w:p w14:paraId="3E3D9403" w14:textId="77777777"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14:paraId="5B640A1C" w14:textId="77777777" w:rsidR="008857AE" w:rsidRPr="00B64832" w:rsidRDefault="008857AE" w:rsidP="008857AE">
            <w:pPr>
              <w:jc w:val="both"/>
              <w:rPr>
                <w:rFonts w:cs="Times New Roman"/>
                <w:szCs w:val="20"/>
              </w:rPr>
            </w:pPr>
            <w:r w:rsidRPr="00B64832">
              <w:rPr>
                <w:rFonts w:cs="Times New Roman"/>
                <w:szCs w:val="20"/>
              </w:rPr>
              <w:t xml:space="preserve">Deklarācijās norādīto ziņu patiesuma pārbaude ir nozīmīga deklarēšanās sistēmas sastāvdaļa, jo, tikai veicot šādas pārbaudes, </w:t>
            </w:r>
            <w:r w:rsidRPr="00B64832">
              <w:rPr>
                <w:rFonts w:cs="Times New Roman"/>
                <w:szCs w:val="20"/>
              </w:rPr>
              <w:lastRenderedPageBreak/>
              <w:t>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14:paraId="27E4B7E7" w14:textId="77777777" w:rsidR="008857AE" w:rsidRPr="00B64832" w:rsidRDefault="008857AE" w:rsidP="008857AE">
            <w:pPr>
              <w:jc w:val="both"/>
              <w:rPr>
                <w:rFonts w:cs="Times New Roman"/>
                <w:szCs w:val="20"/>
              </w:rPr>
            </w:pPr>
            <w:r w:rsidRPr="00B64832">
              <w:rPr>
                <w:rFonts w:cs="Times New Roman"/>
                <w:szCs w:val="20"/>
              </w:rPr>
              <w:lastRenderedPageBreak/>
              <w:t xml:space="preserve">Veikt izvērtējumu, kādos normatīvajos aktos nepieciešams veikt grozījumus, lai noteiktu atbildības un pienākumu </w:t>
            </w:r>
            <w:r w:rsidRPr="00B64832">
              <w:rPr>
                <w:rFonts w:cs="Times New Roman"/>
                <w:szCs w:val="20"/>
              </w:rPr>
              <w:lastRenderedPageBreak/>
              <w:t>sadalījumu par amatpersonu deklarācijās iekļauto ziņu patiesuma pārbaudēm.</w:t>
            </w:r>
          </w:p>
        </w:tc>
        <w:tc>
          <w:tcPr>
            <w:tcW w:w="1247" w:type="dxa"/>
            <w:shd w:val="clear" w:color="auto" w:fill="auto"/>
          </w:tcPr>
          <w:p w14:paraId="0C6FE9B2" w14:textId="77777777" w:rsidR="008857AE" w:rsidRPr="00B64832" w:rsidRDefault="008857AE" w:rsidP="008857AE">
            <w:pPr>
              <w:pStyle w:val="ListParagraph"/>
              <w:tabs>
                <w:tab w:val="left" w:pos="252"/>
              </w:tabs>
              <w:ind w:left="-108"/>
              <w:jc w:val="center"/>
              <w:rPr>
                <w:rFonts w:cs="Times New Roman"/>
                <w:szCs w:val="20"/>
              </w:rPr>
            </w:pPr>
            <w:r w:rsidRPr="00B64832">
              <w:rPr>
                <w:rFonts w:cs="Times New Roman"/>
                <w:szCs w:val="20"/>
              </w:rPr>
              <w:lastRenderedPageBreak/>
              <w:t>01.01.2018.</w:t>
            </w:r>
          </w:p>
        </w:tc>
        <w:tc>
          <w:tcPr>
            <w:tcW w:w="1247" w:type="dxa"/>
            <w:shd w:val="clear" w:color="auto" w:fill="auto"/>
          </w:tcPr>
          <w:p w14:paraId="3C64FDCC" w14:textId="77777777"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305" w:type="dxa"/>
            <w:shd w:val="clear" w:color="auto" w:fill="auto"/>
          </w:tcPr>
          <w:p w14:paraId="0969546D" w14:textId="77777777" w:rsidR="008857AE" w:rsidRPr="00B64832" w:rsidRDefault="008857AE" w:rsidP="008857AE">
            <w:pPr>
              <w:jc w:val="center"/>
              <w:rPr>
                <w:rFonts w:cs="Times New Roman"/>
                <w:szCs w:val="20"/>
              </w:rPr>
            </w:pPr>
            <w:r w:rsidRPr="00B64832">
              <w:rPr>
                <w:rFonts w:cs="Times New Roman"/>
                <w:szCs w:val="20"/>
              </w:rPr>
              <w:t>KNAB</w:t>
            </w:r>
          </w:p>
        </w:tc>
      </w:tr>
      <w:tr w:rsidR="00467663" w:rsidRPr="00467663" w14:paraId="2603AA0B" w14:textId="77777777" w:rsidTr="003217D6">
        <w:trPr>
          <w:trHeight w:val="666"/>
        </w:trPr>
        <w:tc>
          <w:tcPr>
            <w:tcW w:w="14714" w:type="dxa"/>
            <w:gridSpan w:val="7"/>
            <w:shd w:val="clear" w:color="auto" w:fill="auto"/>
          </w:tcPr>
          <w:p w14:paraId="71E2C7F0" w14:textId="736C78B7"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14:paraId="43436F9F" w14:textId="6454F367" w:rsidR="00467663" w:rsidRDefault="00467663" w:rsidP="00467663">
            <w:pPr>
              <w:jc w:val="both"/>
            </w:pPr>
            <w:r w:rsidRPr="00467663">
              <w:rPr>
                <w:highlight w:val="green"/>
              </w:rPr>
              <w:t>IZPILDĪTS</w:t>
            </w:r>
            <w:r>
              <w:t xml:space="preserve"> </w:t>
            </w:r>
          </w:p>
          <w:p w14:paraId="7A45E35D" w14:textId="77777777" w:rsidR="001A771B" w:rsidRDefault="001A771B" w:rsidP="00467663">
            <w:pPr>
              <w:jc w:val="both"/>
            </w:pPr>
          </w:p>
          <w:p w14:paraId="0D1E0639" w14:textId="5F0913B5" w:rsidR="00467663" w:rsidRDefault="00467663" w:rsidP="00467663">
            <w:pPr>
              <w:jc w:val="both"/>
            </w:pPr>
            <w:r>
              <w:t>Grozījumi likumā “Par interešu konflikta novēršanu valsts amatper</w:t>
            </w:r>
            <w:r w:rsidR="00B2643E">
              <w:t>sonu darbībā” (12.Saeimas likum</w:t>
            </w:r>
            <w:r>
              <w:t>projekta Nr.932/Lp12) izsludināti 20.02.2018.</w:t>
            </w:r>
          </w:p>
          <w:p w14:paraId="53E17BEB" w14:textId="77777777" w:rsidR="00467663" w:rsidRDefault="00467663" w:rsidP="00467663">
            <w:pPr>
              <w:jc w:val="both"/>
            </w:pPr>
          </w:p>
          <w:p w14:paraId="0C5BBD97" w14:textId="77777777" w:rsidR="00467663" w:rsidRDefault="00467663" w:rsidP="00467663">
            <w:pPr>
              <w:jc w:val="both"/>
            </w:pPr>
            <w:r>
              <w:t>***</w:t>
            </w:r>
          </w:p>
          <w:p w14:paraId="36850DD1" w14:textId="33F29DA5" w:rsidR="00467663" w:rsidRDefault="00467663" w:rsidP="00467663">
            <w:pPr>
              <w:jc w:val="both"/>
            </w:pPr>
            <w:r w:rsidRPr="001A771B">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296FDB1A" w14:textId="77777777" w:rsidR="00467663" w:rsidRDefault="00467663" w:rsidP="00467663">
            <w:pPr>
              <w:jc w:val="both"/>
            </w:pPr>
          </w:p>
          <w:p w14:paraId="4335358F" w14:textId="77777777" w:rsidR="00467663" w:rsidRDefault="00467663" w:rsidP="00467663">
            <w:pPr>
              <w:jc w:val="both"/>
            </w:pPr>
            <w:r>
              <w:t>***</w:t>
            </w:r>
          </w:p>
          <w:p w14:paraId="4002C7F8" w14:textId="77777777"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641844" w14:textId="7B09BF74" w:rsidR="008A0053" w:rsidRPr="00467663" w:rsidRDefault="008A0053" w:rsidP="00467663">
            <w:pPr>
              <w:jc w:val="both"/>
            </w:pPr>
          </w:p>
        </w:tc>
      </w:tr>
      <w:tr w:rsidR="00655C2A" w:rsidRPr="00B64832" w14:paraId="1CF9161F" w14:textId="77777777" w:rsidTr="003217D6">
        <w:trPr>
          <w:trHeight w:val="567"/>
        </w:trPr>
        <w:tc>
          <w:tcPr>
            <w:tcW w:w="14714" w:type="dxa"/>
            <w:gridSpan w:val="7"/>
            <w:shd w:val="clear" w:color="auto" w:fill="E7E6E6" w:themeFill="background2"/>
            <w:vAlign w:val="center"/>
          </w:tcPr>
          <w:p w14:paraId="1F4D9538" w14:textId="1CBE3377" w:rsidR="00655C2A" w:rsidRPr="009B0D16" w:rsidRDefault="00655C2A" w:rsidP="00E95DF4">
            <w:pPr>
              <w:pStyle w:val="Heading1"/>
              <w:numPr>
                <w:ilvl w:val="0"/>
                <w:numId w:val="16"/>
              </w:numPr>
            </w:pPr>
            <w:bookmarkStart w:id="219" w:name="_Ref535920202"/>
            <w:bookmarkStart w:id="220" w:name="_Toc45880096"/>
            <w:r w:rsidRPr="009B0D16">
              <w:lastRenderedPageBreak/>
              <w:t>Kompleksi risinājumi ēnu ekonomikas mazināšanai</w:t>
            </w:r>
            <w:bookmarkEnd w:id="219"/>
            <w:bookmarkEnd w:id="220"/>
          </w:p>
        </w:tc>
      </w:tr>
      <w:tr w:rsidR="00655C2A" w:rsidRPr="00B64832" w14:paraId="525875C2" w14:textId="77777777" w:rsidTr="003217D6">
        <w:trPr>
          <w:trHeight w:val="510"/>
        </w:trPr>
        <w:tc>
          <w:tcPr>
            <w:tcW w:w="14714" w:type="dxa"/>
            <w:gridSpan w:val="7"/>
            <w:shd w:val="clear" w:color="auto" w:fill="E7E6E6" w:themeFill="background2"/>
            <w:vAlign w:val="center"/>
          </w:tcPr>
          <w:p w14:paraId="727D32C1" w14:textId="3372E87A" w:rsidR="00655C2A" w:rsidRPr="00664CDB" w:rsidRDefault="009B0D16" w:rsidP="00664CDB">
            <w:pPr>
              <w:pStyle w:val="Heading1"/>
              <w:rPr>
                <w:rFonts w:cs="Times New Roman"/>
                <w:szCs w:val="20"/>
              </w:rPr>
            </w:pPr>
            <w:bookmarkStart w:id="221" w:name="_Ref535920203"/>
            <w:bookmarkStart w:id="222" w:name="_Ref535920204"/>
            <w:bookmarkStart w:id="223" w:name="_Toc45880097"/>
            <w:r w:rsidRPr="00664CDB">
              <w:rPr>
                <w:sz w:val="24"/>
              </w:rPr>
              <w:t xml:space="preserve">2.1. </w:t>
            </w:r>
            <w:r w:rsidR="00655C2A" w:rsidRPr="00664CDB">
              <w:rPr>
                <w:sz w:val="24"/>
              </w:rPr>
              <w:t>Būvniecība</w:t>
            </w:r>
            <w:bookmarkEnd w:id="221"/>
            <w:bookmarkEnd w:id="222"/>
            <w:bookmarkEnd w:id="223"/>
          </w:p>
        </w:tc>
      </w:tr>
      <w:tr w:rsidR="008857AE" w:rsidRPr="00B64832" w14:paraId="4F473B9A" w14:textId="77777777" w:rsidTr="003217D6">
        <w:trPr>
          <w:trHeight w:val="666"/>
        </w:trPr>
        <w:tc>
          <w:tcPr>
            <w:tcW w:w="993" w:type="dxa"/>
            <w:shd w:val="clear" w:color="auto" w:fill="auto"/>
          </w:tcPr>
          <w:p w14:paraId="475A5C76" w14:textId="4715571A" w:rsidR="008857AE" w:rsidRPr="00DA0123" w:rsidRDefault="008857AE" w:rsidP="00E95DF4">
            <w:pPr>
              <w:pStyle w:val="Heading2"/>
              <w:numPr>
                <w:ilvl w:val="1"/>
                <w:numId w:val="9"/>
              </w:numPr>
              <w:rPr>
                <w:highlight w:val="green"/>
              </w:rPr>
            </w:pPr>
            <w:bookmarkStart w:id="224" w:name="_Toc45880098"/>
            <w:bookmarkEnd w:id="224"/>
          </w:p>
        </w:tc>
        <w:tc>
          <w:tcPr>
            <w:tcW w:w="2551" w:type="dxa"/>
            <w:shd w:val="clear" w:color="auto" w:fill="auto"/>
          </w:tcPr>
          <w:p w14:paraId="7099FA40" w14:textId="77777777"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14:paraId="5E224BDB" w14:textId="4C251621"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r w:rsidRPr="002231A2">
              <w:rPr>
                <w:rFonts w:cs="Times New Roman"/>
                <w:i/>
                <w:szCs w:val="20"/>
              </w:rPr>
              <w:t>euro</w:t>
            </w:r>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apsekojuma rezultātā, tādēļ pamatoti uzskatāms, ka tie tuvāk atspoguļo patieso nodarbinātību, kā arī ir ļoti tuvu A.Saukas pētījuma par ēnu ekonomikas apmēru būvniecības nozarē rezultātiem. </w:t>
            </w:r>
          </w:p>
          <w:p w14:paraId="64C4EBE5" w14:textId="77777777" w:rsidR="008857AE" w:rsidRPr="00B64832" w:rsidRDefault="008857AE" w:rsidP="008857AE">
            <w:pPr>
              <w:jc w:val="both"/>
              <w:rPr>
                <w:rFonts w:cs="Times New Roman"/>
                <w:szCs w:val="20"/>
              </w:rPr>
            </w:pPr>
            <w:r w:rsidRPr="00B64832">
              <w:rPr>
                <w:rFonts w:cs="Times New Roman"/>
                <w:szCs w:val="20"/>
              </w:rPr>
              <w:t xml:space="preserve">Viens no iemesliem zemajiem atalgojuma līmeņiem ir neuzrādītais darba laiks būvlaukumā strādājošajiem. VID dati liecina, ka vidējais darba laiks būvniecībā nodarbinātajiem ir 120 stundas mēnesī. </w:t>
            </w:r>
            <w:r w:rsidRPr="00B64832">
              <w:rPr>
                <w:rFonts w:cs="Times New Roman"/>
                <w:szCs w:val="20"/>
              </w:rPr>
              <w:lastRenderedPageBreak/>
              <w:t>Normālais darba laiks mēnesī ir 168 stundas.</w:t>
            </w:r>
          </w:p>
          <w:p w14:paraId="719A9A23" w14:textId="77777777" w:rsidR="008857AE" w:rsidRPr="00B64832" w:rsidRDefault="008857AE" w:rsidP="008857AE">
            <w:pPr>
              <w:jc w:val="both"/>
              <w:rPr>
                <w:rFonts w:cs="Times New Roman"/>
                <w:szCs w:val="20"/>
              </w:rPr>
            </w:pPr>
            <w:r w:rsidRPr="00B64832">
              <w:rPr>
                <w:rFonts w:cs="Times New Roman"/>
                <w:szCs w:val="20"/>
              </w:rPr>
              <w:t>Elektroniskās darba laika uzskaites ieviešana būvlaukumā nodarbinātajiem nodrošinās informāciju kontrolējošām iestādēm par patiesi nostrādāto darba laiku. Kombinācijā ar ģenerālvienošanos par minimālajām darba samaksas likmēm profesiju grupās būvniecībā nodarbinātajām personām tā kļūs par efektīvāko instrumentu cīņai ar aplokšņu algām.</w:t>
            </w:r>
          </w:p>
        </w:tc>
        <w:tc>
          <w:tcPr>
            <w:tcW w:w="3402" w:type="dxa"/>
            <w:shd w:val="clear" w:color="auto" w:fill="auto"/>
          </w:tcPr>
          <w:p w14:paraId="53182AC6" w14:textId="77777777" w:rsidR="008857AE" w:rsidRPr="00B64832" w:rsidRDefault="008857AE" w:rsidP="008857AE">
            <w:pPr>
              <w:rPr>
                <w:szCs w:val="20"/>
              </w:rPr>
            </w:pPr>
          </w:p>
        </w:tc>
        <w:tc>
          <w:tcPr>
            <w:tcW w:w="1247" w:type="dxa"/>
            <w:shd w:val="clear" w:color="auto" w:fill="auto"/>
          </w:tcPr>
          <w:p w14:paraId="612DC3B9" w14:textId="77777777" w:rsidR="008857AE" w:rsidRPr="00B64832" w:rsidRDefault="008857AE" w:rsidP="008857AE">
            <w:pPr>
              <w:rPr>
                <w:szCs w:val="20"/>
              </w:rPr>
            </w:pPr>
          </w:p>
        </w:tc>
        <w:tc>
          <w:tcPr>
            <w:tcW w:w="1247" w:type="dxa"/>
            <w:shd w:val="clear" w:color="auto" w:fill="auto"/>
          </w:tcPr>
          <w:p w14:paraId="33BA6939" w14:textId="77777777" w:rsidR="008857AE" w:rsidRPr="00B64832" w:rsidRDefault="008857AE" w:rsidP="008857AE">
            <w:pPr>
              <w:rPr>
                <w:szCs w:val="20"/>
              </w:rPr>
            </w:pPr>
          </w:p>
        </w:tc>
        <w:tc>
          <w:tcPr>
            <w:tcW w:w="1305" w:type="dxa"/>
            <w:shd w:val="clear" w:color="auto" w:fill="auto"/>
          </w:tcPr>
          <w:p w14:paraId="11638175" w14:textId="77777777" w:rsidR="008857AE" w:rsidRPr="00B64832" w:rsidRDefault="008857AE" w:rsidP="008857AE">
            <w:pPr>
              <w:rPr>
                <w:szCs w:val="20"/>
              </w:rPr>
            </w:pPr>
          </w:p>
        </w:tc>
      </w:tr>
      <w:tr w:rsidR="008857AE" w:rsidRPr="00B64832" w14:paraId="63B9E5D9" w14:textId="77777777" w:rsidTr="003217D6">
        <w:trPr>
          <w:trHeight w:val="912"/>
        </w:trPr>
        <w:tc>
          <w:tcPr>
            <w:tcW w:w="993" w:type="dxa"/>
            <w:shd w:val="clear" w:color="auto" w:fill="auto"/>
          </w:tcPr>
          <w:p w14:paraId="7AC6756F" w14:textId="353059A5" w:rsidR="008857AE" w:rsidRPr="00B64832" w:rsidRDefault="008857AE" w:rsidP="007E5EF8">
            <w:pPr>
              <w:pStyle w:val="Heading2"/>
            </w:pPr>
            <w:bookmarkStart w:id="225" w:name="_Toc45880099"/>
            <w:r w:rsidRPr="00B64832">
              <w:rPr>
                <w:highlight w:val="green"/>
              </w:rPr>
              <w:t>12.1.</w:t>
            </w:r>
            <w:bookmarkEnd w:id="225"/>
          </w:p>
        </w:tc>
        <w:tc>
          <w:tcPr>
            <w:tcW w:w="2551" w:type="dxa"/>
            <w:shd w:val="clear" w:color="auto" w:fill="auto"/>
          </w:tcPr>
          <w:p w14:paraId="2A941225" w14:textId="77777777" w:rsidR="008857AE" w:rsidRPr="00B64832" w:rsidRDefault="008857AE" w:rsidP="008857AE">
            <w:pPr>
              <w:rPr>
                <w:szCs w:val="20"/>
              </w:rPr>
            </w:pPr>
          </w:p>
        </w:tc>
        <w:tc>
          <w:tcPr>
            <w:tcW w:w="3969" w:type="dxa"/>
            <w:shd w:val="clear" w:color="auto" w:fill="auto"/>
          </w:tcPr>
          <w:p w14:paraId="0D88E1CC" w14:textId="77777777" w:rsidR="008857AE" w:rsidRPr="00B64832" w:rsidRDefault="008857AE" w:rsidP="008857AE">
            <w:pPr>
              <w:rPr>
                <w:szCs w:val="20"/>
              </w:rPr>
            </w:pPr>
          </w:p>
        </w:tc>
        <w:tc>
          <w:tcPr>
            <w:tcW w:w="3402" w:type="dxa"/>
            <w:shd w:val="clear" w:color="auto" w:fill="auto"/>
          </w:tcPr>
          <w:p w14:paraId="74362015" w14:textId="135E3744" w:rsidR="008857AE" w:rsidRPr="00C85790" w:rsidRDefault="008857AE" w:rsidP="00C85790">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tc>
        <w:tc>
          <w:tcPr>
            <w:tcW w:w="1247" w:type="dxa"/>
            <w:shd w:val="clear" w:color="auto" w:fill="auto"/>
          </w:tcPr>
          <w:p w14:paraId="5B79C382" w14:textId="77777777" w:rsidR="008857AE" w:rsidRPr="00B64832" w:rsidRDefault="008857AE" w:rsidP="008857AE">
            <w:r w:rsidRPr="00B64832">
              <w:rPr>
                <w:rFonts w:cs="Times New Roman"/>
                <w:szCs w:val="20"/>
              </w:rPr>
              <w:t xml:space="preserve">01.07.2017. </w:t>
            </w:r>
          </w:p>
          <w:p w14:paraId="694E320F" w14:textId="77777777" w:rsidR="008857AE" w:rsidRPr="00B64832" w:rsidRDefault="008857AE" w:rsidP="008857AE">
            <w:pPr>
              <w:rPr>
                <w:szCs w:val="20"/>
              </w:rPr>
            </w:pPr>
          </w:p>
        </w:tc>
        <w:tc>
          <w:tcPr>
            <w:tcW w:w="1247" w:type="dxa"/>
            <w:shd w:val="clear" w:color="auto" w:fill="auto"/>
          </w:tcPr>
          <w:p w14:paraId="77E34F80" w14:textId="77777777" w:rsidR="008857AE" w:rsidRPr="00B64832" w:rsidRDefault="008857AE" w:rsidP="008857AE">
            <w:r w:rsidRPr="00B64832">
              <w:rPr>
                <w:rFonts w:cs="Times New Roman"/>
                <w:szCs w:val="20"/>
              </w:rPr>
              <w:t>FM</w:t>
            </w:r>
          </w:p>
          <w:p w14:paraId="666DCA79" w14:textId="77777777" w:rsidR="008857AE" w:rsidRPr="00B64832" w:rsidRDefault="008857AE" w:rsidP="008857AE">
            <w:pPr>
              <w:rPr>
                <w:szCs w:val="20"/>
              </w:rPr>
            </w:pPr>
          </w:p>
        </w:tc>
        <w:tc>
          <w:tcPr>
            <w:tcW w:w="1305" w:type="dxa"/>
            <w:shd w:val="clear" w:color="auto" w:fill="auto"/>
          </w:tcPr>
          <w:p w14:paraId="41C74CF8" w14:textId="750EC2D9" w:rsidR="008857AE" w:rsidRPr="00B64832" w:rsidRDefault="008857AE" w:rsidP="00C85790">
            <w:pPr>
              <w:rPr>
                <w:szCs w:val="20"/>
              </w:rPr>
            </w:pPr>
            <w:r w:rsidRPr="00B64832">
              <w:rPr>
                <w:rFonts w:cs="Times New Roman"/>
                <w:szCs w:val="20"/>
              </w:rPr>
              <w:t>EM, VID, nozares organizācijas</w:t>
            </w:r>
            <w:r w:rsidR="00BF28FE">
              <w:rPr>
                <w:rFonts w:cs="Times New Roman"/>
                <w:szCs w:val="20"/>
              </w:rPr>
              <w:t xml:space="preserve"> </w:t>
            </w:r>
          </w:p>
        </w:tc>
      </w:tr>
      <w:tr w:rsidR="003B0701" w:rsidRPr="00B64832" w14:paraId="28B1E10E" w14:textId="77777777" w:rsidTr="003217D6">
        <w:trPr>
          <w:trHeight w:val="567"/>
        </w:trPr>
        <w:tc>
          <w:tcPr>
            <w:tcW w:w="14714" w:type="dxa"/>
            <w:gridSpan w:val="7"/>
            <w:shd w:val="clear" w:color="auto" w:fill="auto"/>
          </w:tcPr>
          <w:p w14:paraId="2495E6B5" w14:textId="73954F18"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14:paraId="42E33D3C" w14:textId="7D04EAA6" w:rsidR="003B0701" w:rsidRPr="003B0701" w:rsidRDefault="003B0701" w:rsidP="003B0701">
            <w:pPr>
              <w:jc w:val="both"/>
              <w:rPr>
                <w:rFonts w:cs="Times New Roman"/>
                <w:szCs w:val="20"/>
              </w:rPr>
            </w:pPr>
            <w:r w:rsidRPr="003B0701">
              <w:rPr>
                <w:rFonts w:cs="Times New Roman"/>
                <w:szCs w:val="20"/>
                <w:highlight w:val="green"/>
              </w:rPr>
              <w:t>IZPILDĪTS</w:t>
            </w:r>
          </w:p>
          <w:p w14:paraId="319CDEA2" w14:textId="77777777" w:rsidR="001A771B" w:rsidRDefault="001A771B" w:rsidP="003B0701">
            <w:pPr>
              <w:jc w:val="both"/>
              <w:rPr>
                <w:rFonts w:cs="Times New Roman"/>
                <w:szCs w:val="20"/>
              </w:rPr>
            </w:pPr>
          </w:p>
          <w:p w14:paraId="09EB7345" w14:textId="1C6D8BE7"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14:paraId="1BBF3EF1" w14:textId="77777777" w:rsidTr="003217D6">
        <w:trPr>
          <w:trHeight w:val="666"/>
        </w:trPr>
        <w:tc>
          <w:tcPr>
            <w:tcW w:w="993" w:type="dxa"/>
            <w:shd w:val="clear" w:color="auto" w:fill="auto"/>
          </w:tcPr>
          <w:p w14:paraId="6DB39729" w14:textId="7C875889" w:rsidR="008857AE" w:rsidRPr="00B64832" w:rsidRDefault="008857AE" w:rsidP="007E5EF8">
            <w:pPr>
              <w:pStyle w:val="Heading2"/>
            </w:pPr>
            <w:bookmarkStart w:id="226" w:name="_Toc45880100"/>
            <w:r w:rsidRPr="00B64832">
              <w:rPr>
                <w:highlight w:val="green"/>
              </w:rPr>
              <w:t>12.2.</w:t>
            </w:r>
            <w:bookmarkEnd w:id="226"/>
          </w:p>
        </w:tc>
        <w:tc>
          <w:tcPr>
            <w:tcW w:w="2551" w:type="dxa"/>
            <w:shd w:val="clear" w:color="auto" w:fill="auto"/>
          </w:tcPr>
          <w:p w14:paraId="1DBAFE3A" w14:textId="77777777" w:rsidR="008857AE" w:rsidRPr="00B64832" w:rsidRDefault="008857AE" w:rsidP="008857AE">
            <w:pPr>
              <w:rPr>
                <w:szCs w:val="20"/>
              </w:rPr>
            </w:pPr>
          </w:p>
        </w:tc>
        <w:tc>
          <w:tcPr>
            <w:tcW w:w="3969" w:type="dxa"/>
            <w:shd w:val="clear" w:color="auto" w:fill="auto"/>
          </w:tcPr>
          <w:p w14:paraId="29B7B423" w14:textId="77777777" w:rsidR="008857AE" w:rsidRPr="00B64832" w:rsidRDefault="008857AE" w:rsidP="008857AE">
            <w:pPr>
              <w:rPr>
                <w:szCs w:val="20"/>
              </w:rPr>
            </w:pPr>
          </w:p>
        </w:tc>
        <w:tc>
          <w:tcPr>
            <w:tcW w:w="3402" w:type="dxa"/>
            <w:shd w:val="clear" w:color="auto" w:fill="auto"/>
          </w:tcPr>
          <w:p w14:paraId="4D9BC2CD" w14:textId="1ACDA148"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14:paraId="6B8D0A49" w14:textId="77777777" w:rsidR="008857AE" w:rsidRPr="00B64832" w:rsidRDefault="008857AE" w:rsidP="008857AE">
            <w:pPr>
              <w:rPr>
                <w:szCs w:val="20"/>
              </w:rPr>
            </w:pPr>
          </w:p>
        </w:tc>
        <w:tc>
          <w:tcPr>
            <w:tcW w:w="1247" w:type="dxa"/>
            <w:shd w:val="clear" w:color="auto" w:fill="auto"/>
          </w:tcPr>
          <w:p w14:paraId="1CD08E3B" w14:textId="77777777" w:rsidR="008857AE" w:rsidRPr="00B64832" w:rsidRDefault="008857AE" w:rsidP="008857AE">
            <w:pPr>
              <w:rPr>
                <w:szCs w:val="20"/>
              </w:rPr>
            </w:pPr>
          </w:p>
        </w:tc>
        <w:tc>
          <w:tcPr>
            <w:tcW w:w="1305" w:type="dxa"/>
            <w:shd w:val="clear" w:color="auto" w:fill="auto"/>
          </w:tcPr>
          <w:p w14:paraId="07ED1CB8" w14:textId="77777777" w:rsidR="008857AE" w:rsidRPr="00B64832" w:rsidRDefault="008857AE" w:rsidP="008857AE">
            <w:pPr>
              <w:rPr>
                <w:szCs w:val="20"/>
              </w:rPr>
            </w:pPr>
          </w:p>
        </w:tc>
      </w:tr>
      <w:tr w:rsidR="00C42A5B" w:rsidRPr="00B64832" w14:paraId="4EA01940" w14:textId="77777777" w:rsidTr="003217D6">
        <w:trPr>
          <w:trHeight w:val="340"/>
        </w:trPr>
        <w:tc>
          <w:tcPr>
            <w:tcW w:w="14714" w:type="dxa"/>
            <w:gridSpan w:val="7"/>
            <w:shd w:val="clear" w:color="auto" w:fill="auto"/>
          </w:tcPr>
          <w:p w14:paraId="590C4D98" w14:textId="24B2EB7A"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14:paraId="01EF2661" w14:textId="4D78D270" w:rsidR="00C42A5B" w:rsidRPr="00B64832" w:rsidRDefault="00C42A5B" w:rsidP="00C42A5B">
            <w:pPr>
              <w:jc w:val="both"/>
              <w:rPr>
                <w:szCs w:val="20"/>
              </w:rPr>
            </w:pPr>
            <w:r w:rsidRPr="00C42A5B">
              <w:rPr>
                <w:szCs w:val="20"/>
                <w:highlight w:val="green"/>
              </w:rPr>
              <w:t>IZPILDĪTS</w:t>
            </w:r>
          </w:p>
        </w:tc>
      </w:tr>
      <w:tr w:rsidR="008857AE" w:rsidRPr="00B64832" w14:paraId="3B76B26D" w14:textId="77777777" w:rsidTr="003217D6">
        <w:trPr>
          <w:trHeight w:val="666"/>
        </w:trPr>
        <w:tc>
          <w:tcPr>
            <w:tcW w:w="993" w:type="dxa"/>
            <w:shd w:val="clear" w:color="auto" w:fill="auto"/>
          </w:tcPr>
          <w:p w14:paraId="12DE5CCD" w14:textId="578E051D" w:rsidR="008857AE" w:rsidRPr="00B64832" w:rsidRDefault="008857AE" w:rsidP="007E5EF8">
            <w:pPr>
              <w:pStyle w:val="Heading2"/>
            </w:pPr>
            <w:bookmarkStart w:id="227" w:name="_Toc45880101"/>
            <w:r w:rsidRPr="00B64832">
              <w:rPr>
                <w:highlight w:val="green"/>
              </w:rPr>
              <w:t>12.2. a)</w:t>
            </w:r>
            <w:bookmarkEnd w:id="227"/>
          </w:p>
        </w:tc>
        <w:tc>
          <w:tcPr>
            <w:tcW w:w="2551" w:type="dxa"/>
            <w:shd w:val="clear" w:color="auto" w:fill="auto"/>
          </w:tcPr>
          <w:p w14:paraId="779ACF41" w14:textId="77777777" w:rsidR="008857AE" w:rsidRPr="00B64832" w:rsidRDefault="008857AE" w:rsidP="008857AE">
            <w:pPr>
              <w:rPr>
                <w:szCs w:val="20"/>
              </w:rPr>
            </w:pPr>
          </w:p>
        </w:tc>
        <w:tc>
          <w:tcPr>
            <w:tcW w:w="3969" w:type="dxa"/>
            <w:shd w:val="clear" w:color="auto" w:fill="auto"/>
          </w:tcPr>
          <w:p w14:paraId="090DE5F4" w14:textId="77777777" w:rsidR="008857AE" w:rsidRPr="00B64832" w:rsidRDefault="008857AE" w:rsidP="008857AE">
            <w:pPr>
              <w:rPr>
                <w:szCs w:val="20"/>
              </w:rPr>
            </w:pPr>
          </w:p>
        </w:tc>
        <w:tc>
          <w:tcPr>
            <w:tcW w:w="3402" w:type="dxa"/>
            <w:shd w:val="clear" w:color="auto" w:fill="auto"/>
          </w:tcPr>
          <w:p w14:paraId="2E2C9E37" w14:textId="0F255FC1" w:rsidR="008857AE" w:rsidRPr="00B64832" w:rsidRDefault="008857AE" w:rsidP="008857AE">
            <w:pPr>
              <w:tabs>
                <w:tab w:val="left" w:pos="317"/>
              </w:tabs>
              <w:jc w:val="both"/>
              <w:rPr>
                <w:rFonts w:cs="Times New Roman"/>
                <w:szCs w:val="20"/>
              </w:rPr>
            </w:pPr>
            <w:r w:rsidRPr="00B64832">
              <w:rPr>
                <w:rFonts w:cs="Times New Roman"/>
                <w:szCs w:val="20"/>
              </w:rPr>
              <w:t>12.2.a) informatīvais ziņojums par vienotās elektroniskās darba laika uzskaites datu bāzes turētāju un vienotās elektroniskās darba laika uzskaites datu bāzes izveidošanas un uzturēšanas finansēšanas avotu (MK 06.06.2017. prot. Nr. 29, 66.§ 6.p.);</w:t>
            </w:r>
          </w:p>
        </w:tc>
        <w:tc>
          <w:tcPr>
            <w:tcW w:w="1247" w:type="dxa"/>
            <w:shd w:val="clear" w:color="auto" w:fill="auto"/>
          </w:tcPr>
          <w:p w14:paraId="00BE63F9" w14:textId="77777777" w:rsidR="008857AE" w:rsidRPr="00B64832" w:rsidRDefault="008857AE" w:rsidP="008857AE">
            <w:pPr>
              <w:rPr>
                <w:szCs w:val="20"/>
              </w:rPr>
            </w:pPr>
            <w:r w:rsidRPr="00B64832">
              <w:rPr>
                <w:rFonts w:cs="Times New Roman"/>
                <w:szCs w:val="20"/>
              </w:rPr>
              <w:t>01.08.2017.</w:t>
            </w:r>
          </w:p>
        </w:tc>
        <w:tc>
          <w:tcPr>
            <w:tcW w:w="1247" w:type="dxa"/>
            <w:shd w:val="clear" w:color="auto" w:fill="auto"/>
          </w:tcPr>
          <w:p w14:paraId="230DFF95" w14:textId="77777777" w:rsidR="008857AE" w:rsidRPr="00B64832" w:rsidRDefault="008857AE" w:rsidP="008857AE">
            <w:pPr>
              <w:rPr>
                <w:szCs w:val="20"/>
              </w:rPr>
            </w:pPr>
            <w:r w:rsidRPr="00B64832">
              <w:rPr>
                <w:szCs w:val="20"/>
              </w:rPr>
              <w:t>FM</w:t>
            </w:r>
          </w:p>
        </w:tc>
        <w:tc>
          <w:tcPr>
            <w:tcW w:w="1305" w:type="dxa"/>
            <w:shd w:val="clear" w:color="auto" w:fill="auto"/>
          </w:tcPr>
          <w:p w14:paraId="6B12AC7A" w14:textId="77777777" w:rsidR="008857AE" w:rsidRPr="00B64832" w:rsidRDefault="008857AE" w:rsidP="008857AE">
            <w:pPr>
              <w:rPr>
                <w:szCs w:val="20"/>
              </w:rPr>
            </w:pPr>
            <w:r w:rsidRPr="00B64832">
              <w:rPr>
                <w:rFonts w:cs="Times New Roman"/>
                <w:szCs w:val="20"/>
              </w:rPr>
              <w:t>EM, LM, VID</w:t>
            </w:r>
          </w:p>
        </w:tc>
      </w:tr>
      <w:tr w:rsidR="000A5662" w:rsidRPr="00B64832" w14:paraId="0CA19AFE" w14:textId="77777777" w:rsidTr="003217D6">
        <w:trPr>
          <w:trHeight w:val="567"/>
        </w:trPr>
        <w:tc>
          <w:tcPr>
            <w:tcW w:w="14714" w:type="dxa"/>
            <w:gridSpan w:val="7"/>
            <w:shd w:val="clear" w:color="auto" w:fill="auto"/>
          </w:tcPr>
          <w:p w14:paraId="4809B45C" w14:textId="4434B608"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14:paraId="248B341C" w14:textId="5F0E3308"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14:paraId="4FE17EBE" w14:textId="77777777" w:rsidR="001A771B" w:rsidRDefault="001A771B" w:rsidP="000A5662">
            <w:pPr>
              <w:jc w:val="both"/>
              <w:rPr>
                <w:rFonts w:cs="Times New Roman"/>
                <w:szCs w:val="20"/>
              </w:rPr>
            </w:pPr>
          </w:p>
          <w:p w14:paraId="39304A5D" w14:textId="7B503A82" w:rsidR="000A5662" w:rsidRPr="00B64832" w:rsidRDefault="000A5662" w:rsidP="000A5662">
            <w:pPr>
              <w:jc w:val="both"/>
              <w:rPr>
                <w:rFonts w:cs="Times New Roman"/>
                <w:szCs w:val="20"/>
              </w:rPr>
            </w:pPr>
            <w:r w:rsidRPr="000A5662">
              <w:rPr>
                <w:rFonts w:cs="Times New Roman"/>
                <w:szCs w:val="20"/>
              </w:rPr>
              <w:lastRenderedPageBreak/>
              <w:t>Informatīvais ziņojums (TA-1726) izskatīts MK 22.08.2017. sēdē (prot. Nr.40., 40§).</w:t>
            </w:r>
          </w:p>
        </w:tc>
      </w:tr>
      <w:tr w:rsidR="008857AE" w:rsidRPr="00B64832" w14:paraId="363C1D2B" w14:textId="77777777" w:rsidTr="003217D6">
        <w:trPr>
          <w:trHeight w:val="274"/>
        </w:trPr>
        <w:tc>
          <w:tcPr>
            <w:tcW w:w="993" w:type="dxa"/>
            <w:shd w:val="clear" w:color="auto" w:fill="auto"/>
          </w:tcPr>
          <w:p w14:paraId="53A7DE9B" w14:textId="6E8C81F7" w:rsidR="008857AE" w:rsidRPr="00B64832" w:rsidRDefault="008857AE" w:rsidP="007E5EF8">
            <w:pPr>
              <w:pStyle w:val="Heading2"/>
            </w:pPr>
            <w:bookmarkStart w:id="228" w:name="_Toc45880102"/>
            <w:r w:rsidRPr="00B64832">
              <w:rPr>
                <w:highlight w:val="green"/>
              </w:rPr>
              <w:lastRenderedPageBreak/>
              <w:t>12.2. b)</w:t>
            </w:r>
            <w:bookmarkEnd w:id="228"/>
          </w:p>
        </w:tc>
        <w:tc>
          <w:tcPr>
            <w:tcW w:w="2551" w:type="dxa"/>
            <w:shd w:val="clear" w:color="auto" w:fill="auto"/>
          </w:tcPr>
          <w:p w14:paraId="6A13C66F" w14:textId="77777777" w:rsidR="008857AE" w:rsidRPr="00B64832" w:rsidRDefault="008857AE" w:rsidP="008857AE">
            <w:pPr>
              <w:rPr>
                <w:szCs w:val="20"/>
              </w:rPr>
            </w:pPr>
          </w:p>
        </w:tc>
        <w:tc>
          <w:tcPr>
            <w:tcW w:w="3969" w:type="dxa"/>
            <w:shd w:val="clear" w:color="auto" w:fill="auto"/>
          </w:tcPr>
          <w:p w14:paraId="13B08045" w14:textId="77777777" w:rsidR="008857AE" w:rsidRPr="00B64832" w:rsidRDefault="008857AE" w:rsidP="008857AE">
            <w:pPr>
              <w:rPr>
                <w:szCs w:val="20"/>
              </w:rPr>
            </w:pPr>
          </w:p>
        </w:tc>
        <w:tc>
          <w:tcPr>
            <w:tcW w:w="3402" w:type="dxa"/>
            <w:shd w:val="clear" w:color="auto" w:fill="auto"/>
          </w:tcPr>
          <w:p w14:paraId="753598C7" w14:textId="53BC2AA8" w:rsidR="008857AE" w:rsidRPr="00B64832" w:rsidRDefault="00840770" w:rsidP="008857AE">
            <w:pPr>
              <w:jc w:val="both"/>
              <w:rPr>
                <w:szCs w:val="20"/>
              </w:rPr>
            </w:pPr>
            <w:r>
              <w:rPr>
                <w:rFonts w:cs="Times New Roman"/>
                <w:szCs w:val="20"/>
              </w:rPr>
              <w:t>12.2.b) MK līdz 2017.gada 1.</w:t>
            </w:r>
            <w:r w:rsidR="008857AE" w:rsidRPr="00B64832">
              <w:rPr>
                <w:rFonts w:cs="Times New Roman"/>
                <w:szCs w:val="20"/>
              </w:rPr>
              <w:t>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14:paraId="2432EF99" w14:textId="77777777" w:rsidR="008857AE" w:rsidRPr="00B64832" w:rsidRDefault="008857AE" w:rsidP="008857AE">
            <w:pPr>
              <w:rPr>
                <w:szCs w:val="20"/>
              </w:rPr>
            </w:pPr>
            <w:r w:rsidRPr="00B64832">
              <w:rPr>
                <w:rFonts w:cs="Times New Roman"/>
                <w:szCs w:val="20"/>
              </w:rPr>
              <w:t>01.11.2017</w:t>
            </w:r>
          </w:p>
        </w:tc>
        <w:tc>
          <w:tcPr>
            <w:tcW w:w="1247" w:type="dxa"/>
            <w:shd w:val="clear" w:color="auto" w:fill="auto"/>
          </w:tcPr>
          <w:p w14:paraId="511E8A3C" w14:textId="77777777" w:rsidR="008857AE" w:rsidRPr="00B64832" w:rsidRDefault="008857AE" w:rsidP="008857AE">
            <w:pPr>
              <w:rPr>
                <w:szCs w:val="20"/>
              </w:rPr>
            </w:pPr>
            <w:r w:rsidRPr="00B64832">
              <w:rPr>
                <w:szCs w:val="20"/>
              </w:rPr>
              <w:t>FM</w:t>
            </w:r>
          </w:p>
        </w:tc>
        <w:tc>
          <w:tcPr>
            <w:tcW w:w="1305" w:type="dxa"/>
            <w:shd w:val="clear" w:color="auto" w:fill="auto"/>
          </w:tcPr>
          <w:p w14:paraId="1BAA0ED8" w14:textId="77777777" w:rsidR="008857AE" w:rsidRPr="00B64832" w:rsidRDefault="008857AE" w:rsidP="008857AE">
            <w:pPr>
              <w:rPr>
                <w:rFonts w:cs="Times New Roman"/>
                <w:szCs w:val="20"/>
              </w:rPr>
            </w:pPr>
            <w:r w:rsidRPr="00B64832">
              <w:rPr>
                <w:rFonts w:cs="Times New Roman"/>
                <w:szCs w:val="20"/>
              </w:rPr>
              <w:t>EM, LM, VID</w:t>
            </w:r>
          </w:p>
          <w:p w14:paraId="66082F49" w14:textId="77777777" w:rsidR="008857AE" w:rsidRPr="00B64832" w:rsidRDefault="008857AE" w:rsidP="008857AE">
            <w:pPr>
              <w:rPr>
                <w:szCs w:val="20"/>
              </w:rPr>
            </w:pPr>
          </w:p>
        </w:tc>
      </w:tr>
      <w:tr w:rsidR="003E7E93" w:rsidRPr="00B64832" w14:paraId="00D4FE8B" w14:textId="77777777" w:rsidTr="003217D6">
        <w:trPr>
          <w:trHeight w:val="2111"/>
        </w:trPr>
        <w:tc>
          <w:tcPr>
            <w:tcW w:w="14714" w:type="dxa"/>
            <w:gridSpan w:val="7"/>
            <w:shd w:val="clear" w:color="auto" w:fill="auto"/>
          </w:tcPr>
          <w:p w14:paraId="72B7ED10" w14:textId="3C05190E"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14:paraId="741FD352" w14:textId="5F401EAF" w:rsidR="003E7E93" w:rsidRPr="003E7E93" w:rsidRDefault="003E7E93" w:rsidP="003E7E93">
            <w:pPr>
              <w:jc w:val="both"/>
              <w:rPr>
                <w:rFonts w:cs="Times New Roman"/>
                <w:szCs w:val="20"/>
              </w:rPr>
            </w:pPr>
            <w:r w:rsidRPr="003E7E93">
              <w:rPr>
                <w:rFonts w:cs="Times New Roman"/>
                <w:szCs w:val="20"/>
                <w:highlight w:val="green"/>
              </w:rPr>
              <w:t>IZPILDĪTS</w:t>
            </w:r>
          </w:p>
          <w:p w14:paraId="37369129" w14:textId="77777777" w:rsidR="00805841" w:rsidRDefault="00805841" w:rsidP="0001375E">
            <w:pPr>
              <w:jc w:val="both"/>
              <w:rPr>
                <w:rFonts w:cs="Times New Roman"/>
                <w:b/>
                <w:szCs w:val="20"/>
              </w:rPr>
            </w:pPr>
          </w:p>
          <w:p w14:paraId="3BCFF4C0" w14:textId="20DC1C4E" w:rsidR="0001375E" w:rsidRPr="003A48A5" w:rsidRDefault="0001375E" w:rsidP="0001375E">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w:t>
            </w:r>
            <w:r w:rsidR="00E7281E">
              <w:rPr>
                <w:rFonts w:cs="Times New Roman"/>
                <w:szCs w:val="20"/>
              </w:rPr>
              <w:t>ka uzskaites datu bāzi ir 2020.</w:t>
            </w:r>
            <w:r w:rsidRPr="003A48A5">
              <w:rPr>
                <w:rFonts w:cs="Times New Roman"/>
                <w:szCs w:val="20"/>
              </w:rPr>
              <w:t xml:space="preserve">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14:paraId="75994C2E" w14:textId="61274D5E" w:rsidR="0001375E" w:rsidRDefault="0001375E" w:rsidP="003E7E93">
            <w:pPr>
              <w:jc w:val="both"/>
              <w:rPr>
                <w:rFonts w:cs="Times New Roman"/>
                <w:szCs w:val="20"/>
              </w:rPr>
            </w:pPr>
          </w:p>
          <w:p w14:paraId="5116D39A" w14:textId="150C7B4C" w:rsidR="0001375E" w:rsidRDefault="0001375E" w:rsidP="003E7E93">
            <w:pPr>
              <w:jc w:val="both"/>
              <w:rPr>
                <w:rFonts w:cs="Times New Roman"/>
                <w:szCs w:val="20"/>
              </w:rPr>
            </w:pPr>
            <w:r>
              <w:rPr>
                <w:rFonts w:cs="Times New Roman"/>
                <w:szCs w:val="20"/>
              </w:rPr>
              <w:t>***</w:t>
            </w:r>
          </w:p>
          <w:p w14:paraId="03FADE0A" w14:textId="008D8AEA"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14:paraId="4A24D2D0" w14:textId="77777777" w:rsidR="003E7E93" w:rsidRPr="003E7E93" w:rsidRDefault="003E7E93" w:rsidP="003E7E93">
            <w:pPr>
              <w:jc w:val="both"/>
              <w:rPr>
                <w:rFonts w:cs="Times New Roman"/>
                <w:szCs w:val="20"/>
              </w:rPr>
            </w:pPr>
          </w:p>
          <w:p w14:paraId="01B863B6" w14:textId="77777777" w:rsidR="003E7E93" w:rsidRPr="00805841" w:rsidRDefault="003E7E93" w:rsidP="003E7E93">
            <w:pPr>
              <w:jc w:val="both"/>
              <w:rPr>
                <w:rFonts w:cs="Times New Roman"/>
                <w:szCs w:val="20"/>
              </w:rPr>
            </w:pPr>
            <w:r w:rsidRPr="00805841">
              <w:rPr>
                <w:rFonts w:cs="Times New Roman"/>
                <w:szCs w:val="20"/>
              </w:rPr>
              <w:t>***</w:t>
            </w:r>
          </w:p>
          <w:p w14:paraId="59E9FE7E" w14:textId="06B46242" w:rsidR="00D92CDC" w:rsidRPr="00B64832" w:rsidRDefault="003E7E93" w:rsidP="003E7E93">
            <w:pPr>
              <w:jc w:val="both"/>
              <w:rPr>
                <w:rFonts w:cs="Times New Roman"/>
                <w:szCs w:val="20"/>
              </w:rPr>
            </w:pPr>
            <w:r w:rsidRPr="00805841">
              <w:rPr>
                <w:rFonts w:cs="Times New Roman"/>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w:t>
            </w:r>
            <w:r w:rsidR="00BF28FE">
              <w:rPr>
                <w:rFonts w:cs="Times New Roman"/>
                <w:szCs w:val="20"/>
              </w:rPr>
              <w:t xml:space="preserve"> </w:t>
            </w:r>
            <w:r w:rsidRPr="003E7E93">
              <w:rPr>
                <w:rFonts w:cs="Times New Roman"/>
                <w:szCs w:val="20"/>
              </w:rPr>
              <w:t>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anonimizēti,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14:paraId="03C55296" w14:textId="77777777" w:rsidTr="003217D6">
        <w:trPr>
          <w:trHeight w:val="666"/>
        </w:trPr>
        <w:tc>
          <w:tcPr>
            <w:tcW w:w="993" w:type="dxa"/>
            <w:shd w:val="clear" w:color="auto" w:fill="auto"/>
          </w:tcPr>
          <w:p w14:paraId="3B37C733" w14:textId="15321806" w:rsidR="008857AE" w:rsidRPr="00B64832" w:rsidRDefault="008857AE" w:rsidP="007E5EF8">
            <w:pPr>
              <w:pStyle w:val="Heading2"/>
            </w:pPr>
            <w:bookmarkStart w:id="229" w:name="_Toc45880103"/>
            <w:r w:rsidRPr="00090586">
              <w:rPr>
                <w:highlight w:val="green"/>
              </w:rPr>
              <w:t>12.3.</w:t>
            </w:r>
            <w:bookmarkEnd w:id="229"/>
          </w:p>
        </w:tc>
        <w:tc>
          <w:tcPr>
            <w:tcW w:w="2551" w:type="dxa"/>
            <w:shd w:val="clear" w:color="auto" w:fill="auto"/>
          </w:tcPr>
          <w:p w14:paraId="65E1BB6D" w14:textId="77777777" w:rsidR="008857AE" w:rsidRPr="00B64832" w:rsidRDefault="008857AE" w:rsidP="008857AE">
            <w:pPr>
              <w:rPr>
                <w:szCs w:val="20"/>
              </w:rPr>
            </w:pPr>
          </w:p>
        </w:tc>
        <w:tc>
          <w:tcPr>
            <w:tcW w:w="3969" w:type="dxa"/>
            <w:shd w:val="clear" w:color="auto" w:fill="auto"/>
          </w:tcPr>
          <w:p w14:paraId="1FE044E1" w14:textId="77777777" w:rsidR="008857AE" w:rsidRPr="00B64832" w:rsidRDefault="008857AE" w:rsidP="008857AE">
            <w:pPr>
              <w:rPr>
                <w:szCs w:val="20"/>
              </w:rPr>
            </w:pPr>
          </w:p>
        </w:tc>
        <w:tc>
          <w:tcPr>
            <w:tcW w:w="3402" w:type="dxa"/>
            <w:shd w:val="clear" w:color="auto" w:fill="auto"/>
          </w:tcPr>
          <w:p w14:paraId="33EF54B9" w14:textId="3E574D12" w:rsidR="008857AE" w:rsidRPr="00FF1456" w:rsidRDefault="008857AE" w:rsidP="00FF1456">
            <w:pPr>
              <w:tabs>
                <w:tab w:val="left" w:pos="317"/>
              </w:tabs>
              <w:jc w:val="both"/>
              <w:rPr>
                <w:rFonts w:cs="Times New Roman"/>
                <w:szCs w:val="20"/>
              </w:rPr>
            </w:pPr>
            <w:r w:rsidRPr="00B64832">
              <w:rPr>
                <w:rFonts w:cs="Times New Roman"/>
                <w:szCs w:val="20"/>
              </w:rPr>
              <w:t>12.3. MK</w:t>
            </w:r>
            <w:r w:rsidR="00BF28FE">
              <w:rPr>
                <w:rFonts w:cs="Times New Roman"/>
                <w:szCs w:val="20"/>
              </w:rPr>
              <w:t xml:space="preserve"> </w:t>
            </w:r>
            <w:r w:rsidRPr="00B64832">
              <w:rPr>
                <w:rFonts w:cs="Times New Roman"/>
                <w:szCs w:val="20"/>
              </w:rPr>
              <w:t xml:space="preserve">noteikumi par elektroniskās darba laika uzskaites sistēmas datu iesniegšanas kārtību vienotajā elektroniskās darba laika uzskaites datu bāzē. </w:t>
            </w:r>
          </w:p>
        </w:tc>
        <w:tc>
          <w:tcPr>
            <w:tcW w:w="1247" w:type="dxa"/>
            <w:shd w:val="clear" w:color="auto" w:fill="auto"/>
          </w:tcPr>
          <w:p w14:paraId="20E18C2C" w14:textId="2F3D8457" w:rsidR="008857AE" w:rsidRPr="00240EFE" w:rsidRDefault="008857AE" w:rsidP="008857AE">
            <w:pPr>
              <w:rPr>
                <w:szCs w:val="20"/>
              </w:rPr>
            </w:pPr>
            <w:r w:rsidRPr="00240EFE">
              <w:rPr>
                <w:szCs w:val="20"/>
              </w:rPr>
              <w:t>01.11.2018.</w:t>
            </w:r>
          </w:p>
        </w:tc>
        <w:tc>
          <w:tcPr>
            <w:tcW w:w="1247" w:type="dxa"/>
            <w:shd w:val="clear" w:color="auto" w:fill="auto"/>
          </w:tcPr>
          <w:p w14:paraId="07CB49A2" w14:textId="77777777" w:rsidR="008857AE" w:rsidRPr="00B64832" w:rsidRDefault="008857AE" w:rsidP="008857AE">
            <w:r w:rsidRPr="00B64832">
              <w:rPr>
                <w:rFonts w:cs="Times New Roman"/>
                <w:szCs w:val="20"/>
              </w:rPr>
              <w:t>EM</w:t>
            </w:r>
          </w:p>
          <w:p w14:paraId="1CD47092" w14:textId="77777777" w:rsidR="008857AE" w:rsidRPr="00B64832" w:rsidRDefault="008857AE" w:rsidP="008857AE">
            <w:pPr>
              <w:rPr>
                <w:szCs w:val="20"/>
              </w:rPr>
            </w:pPr>
          </w:p>
        </w:tc>
        <w:tc>
          <w:tcPr>
            <w:tcW w:w="1305" w:type="dxa"/>
            <w:shd w:val="clear" w:color="auto" w:fill="auto"/>
          </w:tcPr>
          <w:p w14:paraId="1CEF44AB" w14:textId="77777777" w:rsidR="008857AE" w:rsidRPr="00B64832" w:rsidRDefault="008857AE" w:rsidP="008857AE">
            <w:r w:rsidRPr="00B64832">
              <w:rPr>
                <w:rFonts w:cs="Times New Roman"/>
                <w:szCs w:val="20"/>
              </w:rPr>
              <w:t xml:space="preserve">FM, IeM, BVKB, VID </w:t>
            </w:r>
          </w:p>
          <w:p w14:paraId="222A0D5E" w14:textId="77777777" w:rsidR="008857AE" w:rsidRPr="00B64832" w:rsidRDefault="008857AE" w:rsidP="008857AE">
            <w:pPr>
              <w:rPr>
                <w:szCs w:val="20"/>
              </w:rPr>
            </w:pPr>
          </w:p>
        </w:tc>
      </w:tr>
      <w:tr w:rsidR="00137845" w:rsidRPr="00B64832" w14:paraId="6B70824E" w14:textId="77777777" w:rsidTr="003217D6">
        <w:trPr>
          <w:trHeight w:val="666"/>
        </w:trPr>
        <w:tc>
          <w:tcPr>
            <w:tcW w:w="14714" w:type="dxa"/>
            <w:gridSpan w:val="7"/>
            <w:shd w:val="clear" w:color="auto" w:fill="auto"/>
          </w:tcPr>
          <w:p w14:paraId="2F7703B0" w14:textId="2D7C1CA4" w:rsidR="00761528" w:rsidRPr="00465770" w:rsidRDefault="00216479" w:rsidP="00761528">
            <w:pPr>
              <w:rPr>
                <w:b/>
                <w:i/>
                <w:u w:val="single"/>
              </w:rPr>
            </w:pPr>
            <w:r w:rsidRPr="00216479">
              <w:lastRenderedPageBreak/>
              <w:t xml:space="preserve">12.3. </w:t>
            </w:r>
            <w:r w:rsidR="00761528" w:rsidRPr="00465770">
              <w:rPr>
                <w:b/>
                <w:i/>
                <w:u w:val="single"/>
              </w:rPr>
              <w:t>IZPILDES PROGRESS</w:t>
            </w:r>
            <w:r w:rsidR="00761528">
              <w:rPr>
                <w:b/>
                <w:i/>
                <w:u w:val="single"/>
              </w:rPr>
              <w:t>:</w:t>
            </w:r>
          </w:p>
          <w:p w14:paraId="1C62D35A" w14:textId="1FD44C39" w:rsidR="00137845" w:rsidRDefault="00963A03" w:rsidP="00137845">
            <w:pPr>
              <w:jc w:val="both"/>
              <w:rPr>
                <w:rFonts w:cs="Times New Roman"/>
                <w:szCs w:val="20"/>
              </w:rPr>
            </w:pPr>
            <w:r w:rsidRPr="00DE62F7">
              <w:rPr>
                <w:rFonts w:cs="Times New Roman"/>
                <w:szCs w:val="20"/>
                <w:highlight w:val="green"/>
              </w:rPr>
              <w:t>IZPILDĪTS</w:t>
            </w:r>
          </w:p>
          <w:p w14:paraId="70F8C8F5" w14:textId="77777777" w:rsidR="00805841" w:rsidRDefault="00805841" w:rsidP="00DE62F7">
            <w:pPr>
              <w:jc w:val="both"/>
              <w:rPr>
                <w:b/>
                <w:color w:val="000000" w:themeColor="text1"/>
                <w:shd w:val="clear" w:color="auto" w:fill="FFFFFF"/>
              </w:rPr>
            </w:pPr>
          </w:p>
          <w:p w14:paraId="01E65099" w14:textId="6CAAD6A1" w:rsidR="00A924AE" w:rsidRPr="00DE62F7" w:rsidRDefault="00137E32" w:rsidP="00DE62F7">
            <w:pPr>
              <w:jc w:val="both"/>
              <w:rPr>
                <w:color w:val="000000" w:themeColor="text1"/>
              </w:rPr>
            </w:pPr>
            <w:r w:rsidRPr="0051681F">
              <w:rPr>
                <w:color w:val="000000" w:themeColor="text1"/>
                <w:shd w:val="clear" w:color="auto" w:fill="FFFFFF"/>
              </w:rPr>
              <w:t>EM:</w:t>
            </w:r>
            <w:r w:rsidRPr="00DE62F7">
              <w:rPr>
                <w:color w:val="000000" w:themeColor="text1"/>
                <w:shd w:val="clear" w:color="auto" w:fill="FFFFFF"/>
              </w:rPr>
              <w:t xml:space="preserve"> </w:t>
            </w:r>
            <w:r w:rsidR="00A924AE" w:rsidRPr="00DE62F7">
              <w:rPr>
                <w:color w:val="000000" w:themeColor="text1"/>
                <w:shd w:val="clear" w:color="auto" w:fill="FFFFFF"/>
              </w:rPr>
              <w:t>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00A924AE" w:rsidRPr="00DE62F7">
              <w:rPr>
                <w:color w:val="000000" w:themeColor="text1"/>
              </w:rPr>
              <w:t xml:space="preserve"> kas nosaka:</w:t>
            </w:r>
          </w:p>
          <w:p w14:paraId="7BAEAC7C" w14:textId="77777777" w:rsidR="00A924AE" w:rsidRPr="00DE62F7" w:rsidRDefault="00A924AE" w:rsidP="00DE62F7">
            <w:pPr>
              <w:jc w:val="both"/>
              <w:rPr>
                <w:color w:val="000000" w:themeColor="text1"/>
              </w:rPr>
            </w:pPr>
            <w:r w:rsidRPr="00DE62F7">
              <w:rPr>
                <w:color w:val="000000" w:themeColor="text1"/>
              </w:rPr>
              <w:t>1.1. prasības personai, kas var veikt elektroniskās darba laika uzskaites sistēmas ārējo drošības pārbaudi;</w:t>
            </w:r>
          </w:p>
          <w:p w14:paraId="771C0602" w14:textId="77777777" w:rsidR="00A924AE" w:rsidRPr="00DE62F7" w:rsidRDefault="00A924AE" w:rsidP="00DE62F7">
            <w:pPr>
              <w:jc w:val="both"/>
              <w:rPr>
                <w:color w:val="000000" w:themeColor="text1"/>
              </w:rPr>
            </w:pPr>
            <w:r w:rsidRPr="00DE62F7">
              <w:rPr>
                <w:color w:val="000000" w:themeColor="text1"/>
              </w:rPr>
              <w:t>1.2. kārtību, kādā elektroniskās darba laika uzskaites sistēmas dati sniedzami iekļaušanai vienotajā elektroniskās darba laika uzskaites datubāzē;</w:t>
            </w:r>
          </w:p>
          <w:p w14:paraId="091F8054" w14:textId="77777777" w:rsidR="00A924AE" w:rsidRPr="00DE62F7" w:rsidRDefault="00A924AE" w:rsidP="00DE62F7">
            <w:pPr>
              <w:jc w:val="both"/>
              <w:rPr>
                <w:color w:val="000000" w:themeColor="text1"/>
              </w:rPr>
            </w:pPr>
            <w:r w:rsidRPr="00DE62F7">
              <w:rPr>
                <w:color w:val="000000" w:themeColor="text1"/>
              </w:rPr>
              <w:t>1.3. prasības elektroniskās darba laika uzskaites sistēmas auditācijas pierakstu veidošanai, uzglabāšanai un izsniegšanai.</w:t>
            </w:r>
          </w:p>
          <w:p w14:paraId="13BC044D" w14:textId="605E91C1" w:rsidR="00A924AE" w:rsidRPr="00DE62F7" w:rsidRDefault="00A924AE" w:rsidP="00DE62F7">
            <w:pPr>
              <w:jc w:val="both"/>
              <w:rPr>
                <w:color w:val="000000" w:themeColor="text1"/>
                <w:shd w:val="clear" w:color="auto" w:fill="FFFFFF"/>
              </w:rPr>
            </w:pPr>
            <w:r w:rsidRPr="00DE62F7">
              <w:rPr>
                <w:color w:val="000000" w:themeColor="text1"/>
                <w:shd w:val="clear" w:color="auto" w:fill="FFFFFF"/>
              </w:rPr>
              <w:t xml:space="preserve">MK noteikumi Nr.21 stājas spēkā 01.02.2020. </w:t>
            </w:r>
          </w:p>
          <w:p w14:paraId="45CAD39F" w14:textId="5D92E875" w:rsidR="00A924AE" w:rsidRDefault="00A924AE" w:rsidP="00137845">
            <w:pPr>
              <w:jc w:val="both"/>
              <w:rPr>
                <w:rFonts w:cs="Times New Roman"/>
                <w:szCs w:val="20"/>
              </w:rPr>
            </w:pPr>
          </w:p>
          <w:p w14:paraId="67ECABC4" w14:textId="1F0AE003" w:rsidR="00A924AE" w:rsidRDefault="00457B81" w:rsidP="00137845">
            <w:pPr>
              <w:jc w:val="both"/>
              <w:rPr>
                <w:rFonts w:cs="Times New Roman"/>
                <w:szCs w:val="20"/>
              </w:rPr>
            </w:pPr>
            <w:r>
              <w:rPr>
                <w:rFonts w:cs="Times New Roman"/>
                <w:szCs w:val="20"/>
              </w:rPr>
              <w:t>***</w:t>
            </w:r>
          </w:p>
          <w:p w14:paraId="56D1EB18" w14:textId="3FB8E93A" w:rsidR="0091239B" w:rsidRPr="003A48A5" w:rsidRDefault="0091239B" w:rsidP="0091239B">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w:t>
            </w:r>
            <w:r w:rsidR="00BF28FE">
              <w:rPr>
                <w:rFonts w:cs="Times New Roman"/>
                <w:szCs w:val="20"/>
              </w:rPr>
              <w:t>2019.gada</w:t>
            </w:r>
            <w:r w:rsidRPr="003A48A5">
              <w:rPr>
                <w:rFonts w:cs="Times New Roman"/>
                <w:szCs w:val="20"/>
              </w:rPr>
              <w:t xml:space="preserve"> 1.oktobris.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31.decembrim.</w:t>
            </w:r>
          </w:p>
          <w:p w14:paraId="4E34EC28" w14:textId="77777777" w:rsidR="0091239B" w:rsidRPr="003A48A5" w:rsidRDefault="0091239B" w:rsidP="0091239B">
            <w:pPr>
              <w:jc w:val="both"/>
              <w:rPr>
                <w:rFonts w:cs="Times New Roman"/>
                <w:szCs w:val="20"/>
              </w:rPr>
            </w:pPr>
          </w:p>
          <w:p w14:paraId="5F549EB5" w14:textId="43295D0D"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14:paraId="49F62699" w14:textId="4747D00C" w:rsidR="00A31570" w:rsidRDefault="006C44FC" w:rsidP="00A31570">
            <w:pPr>
              <w:jc w:val="both"/>
              <w:rPr>
                <w:szCs w:val="20"/>
              </w:rPr>
            </w:pPr>
            <w:r w:rsidRPr="003839FC">
              <w:rPr>
                <w:szCs w:val="20"/>
              </w:rPr>
              <w:t xml:space="preserve">Saņemts </w:t>
            </w:r>
            <w:r w:rsidR="00B2046E" w:rsidRPr="003839FC">
              <w:rPr>
                <w:szCs w:val="20"/>
              </w:rPr>
              <w:t xml:space="preserve">EM </w:t>
            </w:r>
            <w:r w:rsidRPr="003839FC">
              <w:rPr>
                <w:szCs w:val="20"/>
              </w:rPr>
              <w:t xml:space="preserve">priekšlikums noteikt </w:t>
            </w:r>
            <w:r w:rsidR="00A31570" w:rsidRPr="003839FC">
              <w:rPr>
                <w:szCs w:val="20"/>
              </w:rPr>
              <w:t xml:space="preserve">izpildes termiņu </w:t>
            </w:r>
            <w:r w:rsidR="00BF28FE" w:rsidRPr="003839FC">
              <w:rPr>
                <w:szCs w:val="20"/>
              </w:rPr>
              <w:t>2019.gada</w:t>
            </w:r>
            <w:r w:rsidR="00A31570" w:rsidRPr="003839FC">
              <w:rPr>
                <w:szCs w:val="20"/>
              </w:rPr>
              <w:t xml:space="preserve"> 1.oktobris. </w:t>
            </w:r>
          </w:p>
          <w:p w14:paraId="348AC6CC" w14:textId="49EB2232" w:rsidR="0091239B" w:rsidRDefault="0091239B" w:rsidP="00137845">
            <w:pPr>
              <w:jc w:val="both"/>
              <w:rPr>
                <w:rFonts w:cs="Times New Roman"/>
                <w:szCs w:val="20"/>
              </w:rPr>
            </w:pPr>
          </w:p>
          <w:p w14:paraId="59224649" w14:textId="634CB333" w:rsidR="0091239B" w:rsidRDefault="0091239B" w:rsidP="00137845">
            <w:pPr>
              <w:jc w:val="both"/>
              <w:rPr>
                <w:rFonts w:cs="Times New Roman"/>
                <w:szCs w:val="20"/>
              </w:rPr>
            </w:pPr>
            <w:r>
              <w:rPr>
                <w:rFonts w:cs="Times New Roman"/>
                <w:szCs w:val="20"/>
              </w:rPr>
              <w:t>***</w:t>
            </w:r>
          </w:p>
          <w:p w14:paraId="1652F1D9" w14:textId="4458EB93" w:rsidR="00137845" w:rsidRPr="002F4323" w:rsidRDefault="00137845" w:rsidP="00137845">
            <w:pPr>
              <w:jc w:val="both"/>
              <w:rPr>
                <w:rFonts w:cs="Times New Roman"/>
                <w:szCs w:val="20"/>
              </w:rPr>
            </w:pPr>
            <w:r w:rsidRPr="00805841">
              <w:rPr>
                <w:rFonts w:cs="Times New Roman"/>
                <w:szCs w:val="20"/>
              </w:rPr>
              <w:t>EM:</w:t>
            </w:r>
            <w:r>
              <w:rPr>
                <w:rFonts w:cs="Times New Roman"/>
                <w:szCs w:val="20"/>
              </w:rPr>
              <w:t xml:space="preserve"> </w:t>
            </w:r>
            <w:r w:rsidRPr="002F4323">
              <w:rPr>
                <w:rFonts w:cs="Times New Roman"/>
                <w:szCs w:val="20"/>
              </w:rPr>
              <w:t>Atbalstīts MKK un iesniegts izskatīšanai 2018.gada 7.augusta MK sēdē “Informatīvais ziņojums "Par Ministru kabineta 2017.gada 22.augusta sēdes protokollēmuma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0714D69F" w14:textId="77777777" w:rsidR="00137845" w:rsidRDefault="00137845" w:rsidP="00137845">
            <w:pPr>
              <w:jc w:val="both"/>
              <w:rPr>
                <w:rFonts w:cs="Times New Roman"/>
                <w:szCs w:val="20"/>
              </w:rPr>
            </w:pPr>
          </w:p>
          <w:p w14:paraId="457A3B7F" w14:textId="77777777" w:rsidR="00137845" w:rsidRDefault="00137845" w:rsidP="00137845">
            <w:pPr>
              <w:jc w:val="both"/>
              <w:rPr>
                <w:rFonts w:cs="Times New Roman"/>
                <w:szCs w:val="20"/>
              </w:rPr>
            </w:pPr>
            <w:r>
              <w:rPr>
                <w:rFonts w:cs="Times New Roman"/>
                <w:szCs w:val="20"/>
              </w:rPr>
              <w:t xml:space="preserve">07.09.2018. izpildes termiņš pagarināts līdz </w:t>
            </w:r>
            <w:r w:rsidRPr="00700236">
              <w:rPr>
                <w:rFonts w:cs="Times New Roman"/>
                <w:szCs w:val="20"/>
              </w:rPr>
              <w:t>01.11.2018.</w:t>
            </w:r>
          </w:p>
          <w:p w14:paraId="7D4957A4" w14:textId="77777777" w:rsidR="00137845" w:rsidRDefault="00137845" w:rsidP="00137845">
            <w:pPr>
              <w:jc w:val="both"/>
              <w:rPr>
                <w:rFonts w:cs="Times New Roman"/>
                <w:szCs w:val="20"/>
              </w:rPr>
            </w:pPr>
          </w:p>
          <w:p w14:paraId="01B42CFC" w14:textId="77777777" w:rsidR="00137845" w:rsidRPr="002F4323" w:rsidRDefault="00137845" w:rsidP="00137845">
            <w:pPr>
              <w:jc w:val="both"/>
              <w:rPr>
                <w:rFonts w:cs="Times New Roman"/>
                <w:szCs w:val="20"/>
              </w:rPr>
            </w:pPr>
            <w:r>
              <w:rPr>
                <w:rFonts w:cs="Times New Roman"/>
                <w:szCs w:val="20"/>
              </w:rPr>
              <w:t>***</w:t>
            </w:r>
          </w:p>
          <w:p w14:paraId="6048FF21" w14:textId="782E8381" w:rsidR="00137845" w:rsidRPr="00B64832" w:rsidRDefault="00137845" w:rsidP="00137845">
            <w:pPr>
              <w:jc w:val="both"/>
              <w:rPr>
                <w:rFonts w:cs="Times New Roman"/>
                <w:szCs w:val="20"/>
              </w:rPr>
            </w:pPr>
            <w:r w:rsidRPr="00805841">
              <w:rPr>
                <w:rFonts w:cs="Times New Roman"/>
                <w:szCs w:val="20"/>
              </w:rPr>
              <w:t>EM:</w:t>
            </w:r>
            <w:r w:rsidRPr="00164EAF">
              <w:rPr>
                <w:rFonts w:cs="Times New Roman"/>
                <w:b/>
                <w:szCs w:val="20"/>
              </w:rPr>
              <w:t xml:space="preserve">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14:paraId="4945AC67" w14:textId="77777777" w:rsidTr="003217D6">
        <w:trPr>
          <w:trHeight w:val="666"/>
        </w:trPr>
        <w:tc>
          <w:tcPr>
            <w:tcW w:w="993" w:type="dxa"/>
            <w:shd w:val="clear" w:color="auto" w:fill="auto"/>
          </w:tcPr>
          <w:p w14:paraId="43FE0934" w14:textId="0447AC4B" w:rsidR="008857AE" w:rsidRPr="00B64832" w:rsidRDefault="008857AE" w:rsidP="007E5EF8">
            <w:pPr>
              <w:pStyle w:val="Heading2"/>
            </w:pPr>
            <w:bookmarkStart w:id="230" w:name="_Toc45880104"/>
            <w:r w:rsidRPr="00B64832">
              <w:rPr>
                <w:highlight w:val="green"/>
              </w:rPr>
              <w:t>12.4.</w:t>
            </w:r>
            <w:bookmarkEnd w:id="230"/>
          </w:p>
        </w:tc>
        <w:tc>
          <w:tcPr>
            <w:tcW w:w="2551" w:type="dxa"/>
            <w:shd w:val="clear" w:color="auto" w:fill="auto"/>
          </w:tcPr>
          <w:p w14:paraId="03B3D906" w14:textId="77777777" w:rsidR="008857AE" w:rsidRPr="00B64832" w:rsidRDefault="008857AE" w:rsidP="008857AE">
            <w:pPr>
              <w:rPr>
                <w:szCs w:val="20"/>
              </w:rPr>
            </w:pPr>
          </w:p>
        </w:tc>
        <w:tc>
          <w:tcPr>
            <w:tcW w:w="3969" w:type="dxa"/>
            <w:shd w:val="clear" w:color="auto" w:fill="auto"/>
          </w:tcPr>
          <w:p w14:paraId="25997972" w14:textId="77777777" w:rsidR="008857AE" w:rsidRPr="00B64832" w:rsidRDefault="008857AE" w:rsidP="008857AE">
            <w:pPr>
              <w:rPr>
                <w:szCs w:val="20"/>
              </w:rPr>
            </w:pPr>
          </w:p>
        </w:tc>
        <w:tc>
          <w:tcPr>
            <w:tcW w:w="3402" w:type="dxa"/>
            <w:shd w:val="clear" w:color="auto" w:fill="auto"/>
          </w:tcPr>
          <w:p w14:paraId="0BD4E215"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12.4. Informatīvais ziņojums MK par pārbaudēs saistībā ar elektroniskās darba laika uzskaites ieviešanu būvniecībā konstatēto un priekšlikumiem elektroniskās darba </w:t>
            </w:r>
            <w:r w:rsidRPr="00B64832">
              <w:rPr>
                <w:rFonts w:cs="Times New Roman"/>
                <w:szCs w:val="20"/>
              </w:rPr>
              <w:lastRenderedPageBreak/>
              <w:t>laika uzskaites būvniecībā pilnveidošanai.</w:t>
            </w:r>
          </w:p>
        </w:tc>
        <w:tc>
          <w:tcPr>
            <w:tcW w:w="1247" w:type="dxa"/>
            <w:shd w:val="clear" w:color="auto" w:fill="auto"/>
          </w:tcPr>
          <w:p w14:paraId="00F2070A" w14:textId="77777777" w:rsidR="008857AE" w:rsidRPr="00B64832" w:rsidRDefault="008857AE" w:rsidP="008857AE">
            <w:r w:rsidRPr="00B64832">
              <w:rPr>
                <w:rFonts w:cs="Times New Roman"/>
                <w:szCs w:val="20"/>
              </w:rPr>
              <w:lastRenderedPageBreak/>
              <w:t>01.11.2018.</w:t>
            </w:r>
          </w:p>
          <w:p w14:paraId="6004C214" w14:textId="77777777" w:rsidR="008857AE" w:rsidRPr="00B64832" w:rsidRDefault="008857AE" w:rsidP="008857AE">
            <w:pPr>
              <w:rPr>
                <w:szCs w:val="20"/>
              </w:rPr>
            </w:pPr>
          </w:p>
        </w:tc>
        <w:tc>
          <w:tcPr>
            <w:tcW w:w="1247" w:type="dxa"/>
            <w:shd w:val="clear" w:color="auto" w:fill="auto"/>
          </w:tcPr>
          <w:p w14:paraId="319662FE" w14:textId="42519996" w:rsidR="008857AE" w:rsidRPr="00B64832" w:rsidRDefault="008857AE" w:rsidP="008857AE">
            <w:r w:rsidRPr="00B64832">
              <w:rPr>
                <w:rFonts w:cs="Times New Roman"/>
                <w:szCs w:val="20"/>
              </w:rPr>
              <w:t>FM (VID</w:t>
            </w:r>
            <w:r w:rsidR="00206F06">
              <w:rPr>
                <w:rFonts w:cs="Times New Roman"/>
                <w:szCs w:val="20"/>
              </w:rPr>
              <w:t>)</w:t>
            </w:r>
          </w:p>
          <w:p w14:paraId="71607486" w14:textId="77777777" w:rsidR="008857AE" w:rsidRPr="00B64832" w:rsidRDefault="008857AE" w:rsidP="008857AE">
            <w:pPr>
              <w:rPr>
                <w:szCs w:val="20"/>
              </w:rPr>
            </w:pPr>
          </w:p>
        </w:tc>
        <w:tc>
          <w:tcPr>
            <w:tcW w:w="1305" w:type="dxa"/>
            <w:shd w:val="clear" w:color="auto" w:fill="auto"/>
          </w:tcPr>
          <w:p w14:paraId="1C63391C" w14:textId="77777777" w:rsidR="008857AE" w:rsidRPr="00B64832" w:rsidRDefault="008857AE" w:rsidP="008857AE">
            <w:pPr>
              <w:jc w:val="center"/>
              <w:rPr>
                <w:rFonts w:cs="Times New Roman"/>
                <w:szCs w:val="20"/>
              </w:rPr>
            </w:pPr>
            <w:r w:rsidRPr="00B64832">
              <w:rPr>
                <w:rFonts w:cs="Times New Roman"/>
                <w:szCs w:val="20"/>
              </w:rPr>
              <w:t>LM (VDI), EM</w:t>
            </w:r>
          </w:p>
          <w:p w14:paraId="2592A78A" w14:textId="77777777" w:rsidR="008857AE" w:rsidRPr="00B64832" w:rsidRDefault="008857AE" w:rsidP="008857AE">
            <w:pPr>
              <w:rPr>
                <w:szCs w:val="20"/>
              </w:rPr>
            </w:pPr>
          </w:p>
        </w:tc>
      </w:tr>
      <w:tr w:rsidR="009453B7" w:rsidRPr="00B64832" w14:paraId="306D2F43" w14:textId="77777777" w:rsidTr="003217D6">
        <w:trPr>
          <w:trHeight w:val="666"/>
        </w:trPr>
        <w:tc>
          <w:tcPr>
            <w:tcW w:w="14714" w:type="dxa"/>
            <w:gridSpan w:val="7"/>
            <w:shd w:val="clear" w:color="auto" w:fill="auto"/>
          </w:tcPr>
          <w:p w14:paraId="0890EB26" w14:textId="39097D73"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14:paraId="1A6616D5" w14:textId="045F8AAB" w:rsidR="009453B7" w:rsidRPr="009453B7" w:rsidRDefault="009453B7" w:rsidP="009453B7">
            <w:pPr>
              <w:jc w:val="both"/>
              <w:rPr>
                <w:rFonts w:cs="Times New Roman"/>
                <w:szCs w:val="20"/>
              </w:rPr>
            </w:pPr>
            <w:r w:rsidRPr="009453B7">
              <w:rPr>
                <w:rFonts w:cs="Times New Roman"/>
                <w:szCs w:val="20"/>
                <w:highlight w:val="green"/>
              </w:rPr>
              <w:t>IZPILDĪTS</w:t>
            </w:r>
          </w:p>
          <w:p w14:paraId="43A1D64A" w14:textId="77777777" w:rsidR="00805841" w:rsidRDefault="00805841" w:rsidP="009453B7">
            <w:pPr>
              <w:jc w:val="both"/>
              <w:rPr>
                <w:rFonts w:cs="Times New Roman"/>
                <w:szCs w:val="20"/>
              </w:rPr>
            </w:pPr>
          </w:p>
          <w:p w14:paraId="5986B7C1" w14:textId="136277FD"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14:paraId="204440CE" w14:textId="77777777" w:rsidR="009453B7" w:rsidRPr="009453B7" w:rsidRDefault="009453B7" w:rsidP="009453B7">
            <w:pPr>
              <w:jc w:val="both"/>
              <w:rPr>
                <w:rFonts w:cs="Times New Roman"/>
                <w:szCs w:val="20"/>
              </w:rPr>
            </w:pPr>
          </w:p>
          <w:p w14:paraId="7576E291" w14:textId="77777777" w:rsidR="009453B7" w:rsidRPr="009453B7" w:rsidRDefault="009453B7" w:rsidP="009453B7">
            <w:pPr>
              <w:jc w:val="both"/>
              <w:rPr>
                <w:rFonts w:cs="Times New Roman"/>
                <w:szCs w:val="20"/>
              </w:rPr>
            </w:pPr>
            <w:r w:rsidRPr="009453B7">
              <w:rPr>
                <w:rFonts w:cs="Times New Roman"/>
                <w:szCs w:val="20"/>
              </w:rPr>
              <w:t>***</w:t>
            </w:r>
          </w:p>
          <w:p w14:paraId="6CDEDCAB" w14:textId="77777777" w:rsidR="009453B7" w:rsidRPr="009453B7" w:rsidRDefault="009453B7" w:rsidP="009453B7">
            <w:pPr>
              <w:jc w:val="both"/>
              <w:rPr>
                <w:rFonts w:cs="Times New Roman"/>
                <w:szCs w:val="20"/>
              </w:rPr>
            </w:pPr>
            <w:r w:rsidRPr="00805841">
              <w:rPr>
                <w:rFonts w:cs="Times New Roman"/>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14:paraId="3CC48009" w14:textId="77777777" w:rsidR="009453B7" w:rsidRPr="009453B7" w:rsidRDefault="009453B7" w:rsidP="009453B7">
            <w:pPr>
              <w:jc w:val="both"/>
              <w:rPr>
                <w:rFonts w:cs="Times New Roman"/>
                <w:szCs w:val="20"/>
              </w:rPr>
            </w:pPr>
          </w:p>
          <w:p w14:paraId="5970B31B" w14:textId="77777777" w:rsidR="009453B7" w:rsidRPr="009453B7" w:rsidRDefault="009453B7" w:rsidP="009453B7">
            <w:pPr>
              <w:jc w:val="both"/>
              <w:rPr>
                <w:rFonts w:cs="Times New Roman"/>
                <w:szCs w:val="20"/>
              </w:rPr>
            </w:pPr>
            <w:r w:rsidRPr="00805841">
              <w:rPr>
                <w:rFonts w:cs="Times New Roman"/>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14:paraId="6B04C101" w14:textId="41CC7827" w:rsidR="00065F0D" w:rsidRPr="00B64832" w:rsidRDefault="00065F0D" w:rsidP="00CD4287">
            <w:pPr>
              <w:jc w:val="both"/>
              <w:rPr>
                <w:rFonts w:cs="Times New Roman"/>
                <w:szCs w:val="20"/>
              </w:rPr>
            </w:pPr>
          </w:p>
        </w:tc>
      </w:tr>
      <w:tr w:rsidR="008857AE" w:rsidRPr="00B64832" w14:paraId="75AE75B7" w14:textId="77777777" w:rsidTr="003217D6">
        <w:trPr>
          <w:trHeight w:val="666"/>
        </w:trPr>
        <w:tc>
          <w:tcPr>
            <w:tcW w:w="993" w:type="dxa"/>
            <w:shd w:val="clear" w:color="auto" w:fill="auto"/>
          </w:tcPr>
          <w:p w14:paraId="10F3D3B9" w14:textId="27339E55" w:rsidR="008857AE" w:rsidRPr="003F57EF" w:rsidRDefault="008857AE" w:rsidP="007E5EF8">
            <w:pPr>
              <w:pStyle w:val="Heading2"/>
              <w:rPr>
                <w:highlight w:val="yellow"/>
              </w:rPr>
            </w:pPr>
            <w:bookmarkStart w:id="231" w:name="_Toc45880105"/>
            <w:r w:rsidRPr="00090586">
              <w:rPr>
                <w:highlight w:val="green"/>
              </w:rPr>
              <w:t>12.5.</w:t>
            </w:r>
            <w:bookmarkEnd w:id="231"/>
          </w:p>
        </w:tc>
        <w:tc>
          <w:tcPr>
            <w:tcW w:w="2551" w:type="dxa"/>
            <w:shd w:val="clear" w:color="auto" w:fill="auto"/>
          </w:tcPr>
          <w:p w14:paraId="750E0DB0" w14:textId="77777777" w:rsidR="008857AE" w:rsidRPr="00B64832" w:rsidRDefault="008857AE" w:rsidP="008857AE">
            <w:pPr>
              <w:rPr>
                <w:szCs w:val="20"/>
              </w:rPr>
            </w:pPr>
          </w:p>
        </w:tc>
        <w:tc>
          <w:tcPr>
            <w:tcW w:w="3969" w:type="dxa"/>
            <w:shd w:val="clear" w:color="auto" w:fill="auto"/>
          </w:tcPr>
          <w:p w14:paraId="372FFC98" w14:textId="77777777" w:rsidR="008857AE" w:rsidRPr="00B64832" w:rsidRDefault="008857AE" w:rsidP="008857AE">
            <w:pPr>
              <w:rPr>
                <w:szCs w:val="20"/>
              </w:rPr>
            </w:pPr>
          </w:p>
        </w:tc>
        <w:tc>
          <w:tcPr>
            <w:tcW w:w="3402" w:type="dxa"/>
            <w:shd w:val="clear" w:color="auto" w:fill="auto"/>
          </w:tcPr>
          <w:p w14:paraId="46FA1D2C"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14:paraId="043E058B" w14:textId="77777777" w:rsidR="008857AE" w:rsidRPr="00B64832" w:rsidRDefault="008857AE" w:rsidP="008857AE">
            <w:pPr>
              <w:rPr>
                <w:szCs w:val="20"/>
              </w:rPr>
            </w:pPr>
          </w:p>
        </w:tc>
        <w:tc>
          <w:tcPr>
            <w:tcW w:w="1247" w:type="dxa"/>
            <w:shd w:val="clear" w:color="auto" w:fill="auto"/>
          </w:tcPr>
          <w:p w14:paraId="486E69E8" w14:textId="58F412E7" w:rsidR="008857AE" w:rsidRPr="009B781E" w:rsidRDefault="008857AE" w:rsidP="008857AE">
            <w:pPr>
              <w:rPr>
                <w:szCs w:val="20"/>
              </w:rPr>
            </w:pPr>
            <w:r w:rsidRPr="009B781E">
              <w:rPr>
                <w:szCs w:val="20"/>
              </w:rPr>
              <w:t>01.07.2019.</w:t>
            </w:r>
          </w:p>
        </w:tc>
        <w:tc>
          <w:tcPr>
            <w:tcW w:w="1247" w:type="dxa"/>
            <w:shd w:val="clear" w:color="auto" w:fill="auto"/>
          </w:tcPr>
          <w:p w14:paraId="4EE1C6B7" w14:textId="77777777" w:rsidR="008857AE" w:rsidRPr="00B64832" w:rsidRDefault="008857AE" w:rsidP="008857AE">
            <w:r w:rsidRPr="00B64832">
              <w:rPr>
                <w:rFonts w:cs="Times New Roman"/>
                <w:szCs w:val="20"/>
              </w:rPr>
              <w:t xml:space="preserve">Vienotās elektroniskās darba laika uzskaites datubāzes turētājs </w:t>
            </w:r>
          </w:p>
        </w:tc>
        <w:tc>
          <w:tcPr>
            <w:tcW w:w="1305" w:type="dxa"/>
            <w:shd w:val="clear" w:color="auto" w:fill="auto"/>
          </w:tcPr>
          <w:p w14:paraId="469147BA" w14:textId="77777777" w:rsidR="008857AE" w:rsidRPr="00B64832" w:rsidRDefault="008857AE" w:rsidP="008857AE">
            <w:r w:rsidRPr="00B64832">
              <w:rPr>
                <w:rFonts w:cs="Times New Roman"/>
                <w:szCs w:val="20"/>
              </w:rPr>
              <w:t>komersanti</w:t>
            </w:r>
          </w:p>
          <w:p w14:paraId="4E797DF7" w14:textId="77777777" w:rsidR="008857AE" w:rsidRPr="00B64832" w:rsidRDefault="008857AE" w:rsidP="008857AE">
            <w:pPr>
              <w:rPr>
                <w:szCs w:val="20"/>
              </w:rPr>
            </w:pPr>
          </w:p>
        </w:tc>
      </w:tr>
      <w:tr w:rsidR="00E65274" w:rsidRPr="00B64832" w14:paraId="107BCE0F" w14:textId="77777777" w:rsidTr="003217D6">
        <w:trPr>
          <w:trHeight w:val="410"/>
        </w:trPr>
        <w:tc>
          <w:tcPr>
            <w:tcW w:w="14714" w:type="dxa"/>
            <w:gridSpan w:val="7"/>
            <w:shd w:val="clear" w:color="auto" w:fill="auto"/>
          </w:tcPr>
          <w:p w14:paraId="3C35AE1C" w14:textId="38C44325"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14:paraId="78BD3FFD" w14:textId="30CC4FF8" w:rsidR="003F57EF" w:rsidRDefault="00457B81" w:rsidP="00E65274">
            <w:pPr>
              <w:jc w:val="both"/>
              <w:rPr>
                <w:rFonts w:cs="Times New Roman"/>
                <w:szCs w:val="20"/>
              </w:rPr>
            </w:pPr>
            <w:r w:rsidRPr="00203AC3">
              <w:rPr>
                <w:rFonts w:cs="Times New Roman"/>
                <w:szCs w:val="20"/>
                <w:highlight w:val="green"/>
              </w:rPr>
              <w:t>IZPILDĪTS</w:t>
            </w:r>
          </w:p>
          <w:p w14:paraId="3E1DA7A5" w14:textId="77777777" w:rsidR="00805841" w:rsidRDefault="00805841" w:rsidP="00457B81">
            <w:pPr>
              <w:jc w:val="both"/>
              <w:rPr>
                <w:rFonts w:cs="Times New Roman"/>
                <w:b/>
                <w:color w:val="000000" w:themeColor="text1"/>
                <w:szCs w:val="20"/>
              </w:rPr>
            </w:pPr>
          </w:p>
          <w:p w14:paraId="2EA975FF" w14:textId="1B2D90ED" w:rsidR="00457B81" w:rsidRPr="00616BFB" w:rsidRDefault="00C563C9" w:rsidP="00457B81">
            <w:pPr>
              <w:jc w:val="both"/>
              <w:rPr>
                <w:rFonts w:cs="Times New Roman"/>
                <w:color w:val="000000" w:themeColor="text1"/>
                <w:szCs w:val="20"/>
              </w:rPr>
            </w:pPr>
            <w:r w:rsidRPr="00F8046E">
              <w:rPr>
                <w:rFonts w:cs="Times New Roman"/>
                <w:color w:val="000000" w:themeColor="text1"/>
                <w:szCs w:val="20"/>
              </w:rPr>
              <w:t>EM:</w:t>
            </w:r>
            <w:r w:rsidRPr="00616BFB">
              <w:rPr>
                <w:rFonts w:cs="Times New Roman"/>
                <w:color w:val="000000" w:themeColor="text1"/>
                <w:szCs w:val="20"/>
              </w:rPr>
              <w:t xml:space="preserve"> </w:t>
            </w:r>
            <w:r w:rsidR="00457B81" w:rsidRPr="00616BFB">
              <w:rPr>
                <w:rFonts w:cs="Times New Roman"/>
                <w:color w:val="000000" w:themeColor="text1"/>
                <w:szCs w:val="20"/>
              </w:rPr>
              <w:t xml:space="preserve">Vienotā elektroniskās darba laika </w:t>
            </w:r>
            <w:r w:rsidR="008152B3" w:rsidRPr="00616BFB">
              <w:rPr>
                <w:rFonts w:cs="Times New Roman"/>
                <w:color w:val="000000" w:themeColor="text1"/>
                <w:szCs w:val="20"/>
              </w:rPr>
              <w:t>uzskaites datubāze ir izstrādāta</w:t>
            </w:r>
            <w:r w:rsidR="00457B81" w:rsidRPr="00616BFB">
              <w:rPr>
                <w:rFonts w:cs="Times New Roman"/>
                <w:color w:val="000000" w:themeColor="text1"/>
                <w:szCs w:val="20"/>
              </w:rPr>
              <w:t xml:space="preserve"> un ir gatava nodošanai produkcijā. VEDLUDB ir izveidota saskarne, kā arī ir izstrādāta un 01.02.2020. tiks publicēta tehniskā specifikācija elektronisko darba laika uzskaites sistēmu pieslēgšanai VEDLUBD un datu nodošanai. VEDLUDB sistēma ir gatava uzsākt datu saņemšanu no elektroniskajām darba laika uzskaites sistēmām un nodot tās institūcijām likumā “Par nodokļiem un nodevām noteiktajā kārtībā. </w:t>
            </w:r>
          </w:p>
          <w:p w14:paraId="047C672F" w14:textId="77777777" w:rsidR="00A924AE" w:rsidRPr="00616BFB" w:rsidRDefault="00A924AE" w:rsidP="00E65274">
            <w:pPr>
              <w:jc w:val="both"/>
              <w:rPr>
                <w:rFonts w:cs="Times New Roman"/>
                <w:color w:val="000000" w:themeColor="text1"/>
                <w:szCs w:val="20"/>
              </w:rPr>
            </w:pPr>
          </w:p>
          <w:p w14:paraId="678E5787" w14:textId="2ED29277" w:rsidR="00A924AE" w:rsidRPr="00616BFB" w:rsidRDefault="00A924AE" w:rsidP="00A924AE">
            <w:pPr>
              <w:jc w:val="both"/>
              <w:rPr>
                <w:color w:val="000000" w:themeColor="text1"/>
              </w:rPr>
            </w:pPr>
            <w:r w:rsidRPr="00616BFB">
              <w:rPr>
                <w:color w:val="000000" w:themeColor="text1"/>
                <w:shd w:val="clear" w:color="auto" w:fill="FFFFFF"/>
              </w:rPr>
              <w:t xml:space="preserve">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 </w:t>
            </w:r>
            <w:r w:rsidRPr="00616BFB">
              <w:rPr>
                <w:color w:val="000000" w:themeColor="text1"/>
              </w:rPr>
              <w:t>kas nosaka:</w:t>
            </w:r>
          </w:p>
          <w:p w14:paraId="5AC0B174" w14:textId="77777777" w:rsidR="00A924AE" w:rsidRPr="00616BFB" w:rsidRDefault="00A924AE" w:rsidP="00A924AE">
            <w:pPr>
              <w:rPr>
                <w:color w:val="000000" w:themeColor="text1"/>
              </w:rPr>
            </w:pPr>
            <w:r w:rsidRPr="00616BFB">
              <w:rPr>
                <w:color w:val="000000" w:themeColor="text1"/>
              </w:rPr>
              <w:t>1.1. prasības personai, kas var veikt elektroniskās darba laika uzskaites sistēmas ārējo drošības pārbaudi;</w:t>
            </w:r>
          </w:p>
          <w:p w14:paraId="2D64A00F" w14:textId="77777777" w:rsidR="00A924AE" w:rsidRPr="00616BFB" w:rsidRDefault="00A924AE" w:rsidP="00A924AE">
            <w:pPr>
              <w:rPr>
                <w:color w:val="000000" w:themeColor="text1"/>
              </w:rPr>
            </w:pPr>
            <w:r w:rsidRPr="00616BFB">
              <w:rPr>
                <w:color w:val="000000" w:themeColor="text1"/>
              </w:rPr>
              <w:t>1.2. kārtību, kādā elektroniskās darba laika uzskaites sistēmas dati sniedzami iekļaušanai vienotajā elektroniskās darba laika uzskaites datubāzē;</w:t>
            </w:r>
          </w:p>
          <w:p w14:paraId="085D2F07" w14:textId="77777777" w:rsidR="00A924AE" w:rsidRPr="00616BFB" w:rsidRDefault="00A924AE" w:rsidP="00A924AE">
            <w:pPr>
              <w:rPr>
                <w:color w:val="000000" w:themeColor="text1"/>
              </w:rPr>
            </w:pPr>
            <w:r w:rsidRPr="00616BFB">
              <w:rPr>
                <w:color w:val="000000" w:themeColor="text1"/>
              </w:rPr>
              <w:t>1.3. prasības elektroniskās darba laika uzskaites sistēmas auditācijas pierakstu veidošanai, uzglabāšanai un izsniegšanai.</w:t>
            </w:r>
          </w:p>
          <w:p w14:paraId="79E1CF45" w14:textId="77777777" w:rsidR="00A924AE" w:rsidRPr="00616BFB" w:rsidRDefault="00A924AE" w:rsidP="00A924AE">
            <w:pPr>
              <w:jc w:val="both"/>
              <w:rPr>
                <w:color w:val="000000" w:themeColor="text1"/>
                <w:shd w:val="clear" w:color="auto" w:fill="FFFFFF"/>
              </w:rPr>
            </w:pPr>
            <w:r w:rsidRPr="00616BFB">
              <w:rPr>
                <w:color w:val="000000" w:themeColor="text1"/>
                <w:shd w:val="clear" w:color="auto" w:fill="FFFFFF"/>
              </w:rPr>
              <w:t xml:space="preserve">MK noteikumi Nr.21 stājas spēkā 01.02.2020. </w:t>
            </w:r>
          </w:p>
          <w:p w14:paraId="1F59BEAA" w14:textId="5F2E64EF" w:rsidR="003F57EF" w:rsidRDefault="003F57EF" w:rsidP="00E65274">
            <w:pPr>
              <w:jc w:val="both"/>
              <w:rPr>
                <w:rFonts w:cs="Times New Roman"/>
                <w:szCs w:val="20"/>
              </w:rPr>
            </w:pPr>
          </w:p>
          <w:p w14:paraId="11E301BD" w14:textId="772CE592" w:rsidR="00457B81" w:rsidRDefault="00457B81" w:rsidP="00E65274">
            <w:pPr>
              <w:jc w:val="both"/>
              <w:rPr>
                <w:rFonts w:cs="Times New Roman"/>
                <w:szCs w:val="20"/>
              </w:rPr>
            </w:pPr>
            <w:r>
              <w:rPr>
                <w:rFonts w:cs="Times New Roman"/>
                <w:szCs w:val="20"/>
              </w:rPr>
              <w:lastRenderedPageBreak/>
              <w:t>***</w:t>
            </w:r>
          </w:p>
          <w:p w14:paraId="41065CB6" w14:textId="6308C564" w:rsidR="003F57EF" w:rsidRDefault="003F57EF" w:rsidP="003F57EF">
            <w:pPr>
              <w:jc w:val="both"/>
              <w:rPr>
                <w:rFonts w:cs="Times New Roman"/>
                <w:szCs w:val="20"/>
              </w:rPr>
            </w:pPr>
            <w:r w:rsidRPr="00805841">
              <w:rPr>
                <w:rFonts w:cs="Times New Roman"/>
                <w:szCs w:val="20"/>
              </w:rPr>
              <w:t>EM:</w:t>
            </w:r>
            <w:r>
              <w:rPr>
                <w:rFonts w:cs="Times New Roman"/>
                <w:szCs w:val="20"/>
              </w:rPr>
              <w:t xml:space="preserve"> </w:t>
            </w:r>
            <w:r w:rsidR="00BF28FE">
              <w:rPr>
                <w:rFonts w:cs="Times New Roman"/>
                <w:szCs w:val="20"/>
              </w:rPr>
              <w:t>2019.gada</w:t>
            </w:r>
            <w:r>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w:t>
            </w:r>
            <w:r w:rsidR="009D4F80">
              <w:rPr>
                <w:rFonts w:cs="Times New Roman"/>
                <w:szCs w:val="20"/>
              </w:rPr>
              <w:t>ka uzskaites datu bāzi ir 2020.</w:t>
            </w:r>
            <w:r>
              <w:rPr>
                <w:rFonts w:cs="Times New Roman"/>
                <w:szCs w:val="20"/>
              </w:rPr>
              <w:t xml:space="preserve">gada 15.februāris. Plānots, ka Vienotā elektroniskās darba laika uzskaites datu bāze tiks izveidota līdz </w:t>
            </w:r>
            <w:r w:rsidR="00BF28FE">
              <w:rPr>
                <w:rFonts w:cs="Times New Roman"/>
                <w:szCs w:val="20"/>
              </w:rPr>
              <w:t>2019.gada</w:t>
            </w:r>
            <w:r>
              <w:rPr>
                <w:rFonts w:cs="Times New Roman"/>
                <w:szCs w:val="20"/>
              </w:rPr>
              <w:t xml:space="preserve"> 31. decembrim.</w:t>
            </w:r>
          </w:p>
          <w:p w14:paraId="2C1F8417" w14:textId="77777777" w:rsidR="003F57EF" w:rsidRDefault="003F57EF" w:rsidP="003F57EF">
            <w:pPr>
              <w:jc w:val="both"/>
              <w:rPr>
                <w:rFonts w:cs="Times New Roman"/>
                <w:szCs w:val="20"/>
              </w:rPr>
            </w:pPr>
          </w:p>
          <w:p w14:paraId="501B3541" w14:textId="77777777" w:rsidR="003F57EF" w:rsidRDefault="003F57EF" w:rsidP="003F57EF">
            <w:pPr>
              <w:jc w:val="both"/>
              <w:rPr>
                <w:rFonts w:cs="Times New Roman"/>
                <w:szCs w:val="20"/>
              </w:rPr>
            </w:pPr>
            <w:r>
              <w:rPr>
                <w:rFonts w:cs="Times New Roman"/>
                <w:szCs w:val="20"/>
              </w:rPr>
              <w:t>BVKB ir uzsācis darbu pie tehniskās specifikācijas izstrādāšanas.</w:t>
            </w:r>
          </w:p>
          <w:p w14:paraId="4E57564C" w14:textId="31D0BEF7" w:rsidR="00065F0D" w:rsidRPr="00454DC0" w:rsidRDefault="00065F0D" w:rsidP="00065F0D">
            <w:pPr>
              <w:jc w:val="both"/>
              <w:rPr>
                <w:szCs w:val="20"/>
              </w:rPr>
            </w:pPr>
            <w:r w:rsidRPr="00454DC0">
              <w:rPr>
                <w:szCs w:val="20"/>
              </w:rPr>
              <w:t xml:space="preserve">Saņemts </w:t>
            </w:r>
            <w:r w:rsidR="00B2046E" w:rsidRPr="00454DC0">
              <w:rPr>
                <w:szCs w:val="20"/>
              </w:rPr>
              <w:t xml:space="preserve">EM </w:t>
            </w:r>
            <w:r w:rsidRPr="00454DC0">
              <w:rPr>
                <w:szCs w:val="20"/>
              </w:rPr>
              <w:t>priekšlikums noteikt izpildes termiņu 2020. gada 1</w:t>
            </w:r>
            <w:r w:rsidR="00C942A2" w:rsidRPr="00454DC0">
              <w:rPr>
                <w:szCs w:val="20"/>
              </w:rPr>
              <w:t>.februāris</w:t>
            </w:r>
            <w:r w:rsidR="00F914C7">
              <w:rPr>
                <w:szCs w:val="20"/>
              </w:rPr>
              <w:t>.</w:t>
            </w:r>
          </w:p>
          <w:p w14:paraId="765410D2" w14:textId="7324EFDD" w:rsidR="003F57EF" w:rsidRDefault="003F57EF" w:rsidP="00E65274">
            <w:pPr>
              <w:jc w:val="both"/>
              <w:rPr>
                <w:rFonts w:cs="Times New Roman"/>
                <w:szCs w:val="20"/>
              </w:rPr>
            </w:pPr>
          </w:p>
          <w:p w14:paraId="4724715D" w14:textId="124167E6" w:rsidR="003F57EF" w:rsidRPr="003F57EF" w:rsidRDefault="003F57EF" w:rsidP="00E65274">
            <w:pPr>
              <w:jc w:val="both"/>
              <w:rPr>
                <w:rFonts w:cs="Times New Roman"/>
                <w:b/>
                <w:szCs w:val="20"/>
              </w:rPr>
            </w:pPr>
            <w:r w:rsidRPr="003F57EF">
              <w:rPr>
                <w:rFonts w:cs="Times New Roman"/>
                <w:b/>
                <w:szCs w:val="20"/>
              </w:rPr>
              <w:t>***</w:t>
            </w:r>
          </w:p>
          <w:p w14:paraId="0B7A12FC" w14:textId="5CDD8160" w:rsidR="00E65274" w:rsidRDefault="00E65274" w:rsidP="00E65274">
            <w:pPr>
              <w:jc w:val="both"/>
              <w:rPr>
                <w:rFonts w:cs="Times New Roman"/>
                <w:szCs w:val="20"/>
              </w:rPr>
            </w:pPr>
            <w:r w:rsidRPr="00805841">
              <w:rPr>
                <w:rFonts w:cs="Times New Roman"/>
                <w:szCs w:val="20"/>
              </w:rPr>
              <w:t>EM</w:t>
            </w:r>
            <w:r>
              <w:rPr>
                <w:rFonts w:cs="Times New Roman"/>
                <w:szCs w:val="20"/>
              </w:rPr>
              <w:t xml:space="preserve"> </w:t>
            </w:r>
            <w:r w:rsidRPr="009A11F5">
              <w:rPr>
                <w:rFonts w:cs="Times New Roman"/>
                <w:szCs w:val="20"/>
              </w:rPr>
              <w:t>ir sagatavojusi Ministru kabineta noteikumu projektu “Vienotās elektroniskās darba laika uzskaites datu bāzes noteikumi”, kuros noteiktas</w:t>
            </w:r>
            <w:r w:rsidR="00BF28FE">
              <w:rPr>
                <w:rFonts w:cs="Times New Roman"/>
                <w:szCs w:val="20"/>
              </w:rPr>
              <w:t xml:space="preserve"> </w:t>
            </w:r>
            <w:r w:rsidRPr="009A11F5">
              <w:rPr>
                <w:rFonts w:cs="Times New Roman"/>
                <w:szCs w:val="20"/>
              </w:rPr>
              <w:t>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w:t>
            </w:r>
            <w:r w:rsidR="00BF28FE">
              <w:rPr>
                <w:rFonts w:cs="Times New Roman"/>
                <w:szCs w:val="20"/>
              </w:rPr>
              <w:t xml:space="preserve"> </w:t>
            </w:r>
            <w:r w:rsidRPr="009A11F5">
              <w:rPr>
                <w:rFonts w:cs="Times New Roman"/>
                <w:szCs w:val="20"/>
              </w:rPr>
              <w:t>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protokollēmumā Nr.37, 73§, tika uzdots, Finanšu ministrijai sagatavot atbilstošus grozījumus likumā, pēc kuru pieņemšanas Saeimā 1.lasījumā, ministrija atbilstoši likumam grozījumiem, izstrādāto noteikumu projektu, iesniegs izskatīšanai Ministru kabinetā.</w:t>
            </w:r>
            <w:r w:rsidR="00BF28FE">
              <w:rPr>
                <w:rFonts w:cs="Times New Roman"/>
                <w:szCs w:val="20"/>
              </w:rPr>
              <w:t xml:space="preserve"> </w:t>
            </w:r>
          </w:p>
          <w:p w14:paraId="653700F2" w14:textId="77777777" w:rsidR="00E65274" w:rsidRDefault="00E65274" w:rsidP="00E65274">
            <w:pPr>
              <w:jc w:val="both"/>
              <w:rPr>
                <w:rFonts w:cs="Times New Roman"/>
                <w:szCs w:val="20"/>
              </w:rPr>
            </w:pPr>
          </w:p>
          <w:p w14:paraId="7C66D810" w14:textId="0A2C34FC" w:rsidR="00E65274" w:rsidRPr="00B64832" w:rsidRDefault="00E65274" w:rsidP="00E65274">
            <w:pPr>
              <w:jc w:val="both"/>
              <w:rPr>
                <w:rFonts w:cs="Times New Roman"/>
                <w:szCs w:val="20"/>
              </w:rPr>
            </w:pPr>
            <w:r>
              <w:rPr>
                <w:rFonts w:cs="Times New Roman"/>
                <w:szCs w:val="20"/>
              </w:rPr>
              <w:t xml:space="preserve">07.09.2018. izpildes termiņš pagarināts līdz </w:t>
            </w:r>
            <w:r w:rsidRPr="00E52FC2">
              <w:rPr>
                <w:rFonts w:cs="Times New Roman"/>
                <w:szCs w:val="20"/>
              </w:rPr>
              <w:t>01.07.2019.</w:t>
            </w:r>
          </w:p>
        </w:tc>
      </w:tr>
      <w:tr w:rsidR="008857AE" w:rsidRPr="00B64832" w14:paraId="17444818" w14:textId="77777777" w:rsidTr="003217D6">
        <w:trPr>
          <w:trHeight w:val="424"/>
        </w:trPr>
        <w:tc>
          <w:tcPr>
            <w:tcW w:w="993" w:type="dxa"/>
            <w:shd w:val="clear" w:color="auto" w:fill="auto"/>
          </w:tcPr>
          <w:p w14:paraId="40E6E837" w14:textId="39E103B5" w:rsidR="008857AE" w:rsidRPr="00B64832" w:rsidRDefault="008857AE" w:rsidP="007E5EF8">
            <w:pPr>
              <w:pStyle w:val="Heading2"/>
            </w:pPr>
            <w:bookmarkStart w:id="232" w:name="_Toc45880106"/>
            <w:r w:rsidRPr="00090586">
              <w:rPr>
                <w:highlight w:val="green"/>
              </w:rPr>
              <w:lastRenderedPageBreak/>
              <w:t>12.6.</w:t>
            </w:r>
            <w:bookmarkEnd w:id="232"/>
          </w:p>
        </w:tc>
        <w:tc>
          <w:tcPr>
            <w:tcW w:w="2551" w:type="dxa"/>
            <w:shd w:val="clear" w:color="auto" w:fill="auto"/>
          </w:tcPr>
          <w:p w14:paraId="75674DD5" w14:textId="77777777" w:rsidR="008857AE" w:rsidRPr="00B64832" w:rsidRDefault="008857AE" w:rsidP="008857AE">
            <w:pPr>
              <w:rPr>
                <w:szCs w:val="20"/>
              </w:rPr>
            </w:pPr>
          </w:p>
        </w:tc>
        <w:tc>
          <w:tcPr>
            <w:tcW w:w="3969" w:type="dxa"/>
            <w:shd w:val="clear" w:color="auto" w:fill="auto"/>
          </w:tcPr>
          <w:p w14:paraId="1721EC00" w14:textId="77777777" w:rsidR="008857AE" w:rsidRPr="00B64832" w:rsidRDefault="008857AE" w:rsidP="008857AE">
            <w:pPr>
              <w:rPr>
                <w:szCs w:val="20"/>
              </w:rPr>
            </w:pPr>
          </w:p>
        </w:tc>
        <w:tc>
          <w:tcPr>
            <w:tcW w:w="3402" w:type="dxa"/>
            <w:shd w:val="clear" w:color="auto" w:fill="auto"/>
          </w:tcPr>
          <w:p w14:paraId="0B678D27" w14:textId="3374EC9D"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w:t>
            </w:r>
            <w:r w:rsidR="00BF28FE">
              <w:rPr>
                <w:rFonts w:cs="Times New Roman"/>
                <w:szCs w:val="20"/>
              </w:rPr>
              <w:t xml:space="preserve"> </w:t>
            </w:r>
            <w:r w:rsidRPr="00B64832">
              <w:rPr>
                <w:rFonts w:cs="Times New Roman"/>
                <w:szCs w:val="20"/>
              </w:rPr>
              <w:t>elektroniskās darba laika uzskaites prasību neievērošanu būvniecībā.</w:t>
            </w:r>
          </w:p>
        </w:tc>
        <w:tc>
          <w:tcPr>
            <w:tcW w:w="1247" w:type="dxa"/>
            <w:shd w:val="clear" w:color="auto" w:fill="auto"/>
          </w:tcPr>
          <w:p w14:paraId="4A49F25D" w14:textId="722622A5" w:rsidR="008857AE" w:rsidRPr="00B64832" w:rsidRDefault="008857AE" w:rsidP="008857AE">
            <w:pPr>
              <w:rPr>
                <w:szCs w:val="20"/>
              </w:rPr>
            </w:pPr>
            <w:r w:rsidRPr="00B64832">
              <w:rPr>
                <w:szCs w:val="20"/>
              </w:rPr>
              <w:t>01.01.2019.</w:t>
            </w:r>
          </w:p>
        </w:tc>
        <w:tc>
          <w:tcPr>
            <w:tcW w:w="1247" w:type="dxa"/>
            <w:shd w:val="clear" w:color="auto" w:fill="auto"/>
          </w:tcPr>
          <w:p w14:paraId="11E3C948" w14:textId="77777777" w:rsidR="008857AE" w:rsidRPr="00B64832" w:rsidRDefault="008857AE" w:rsidP="008857AE">
            <w:r w:rsidRPr="00B64832">
              <w:rPr>
                <w:rFonts w:cs="Times New Roman"/>
                <w:szCs w:val="20"/>
              </w:rPr>
              <w:t>EM</w:t>
            </w:r>
          </w:p>
          <w:p w14:paraId="6AAD8D6B" w14:textId="77777777" w:rsidR="008857AE" w:rsidRPr="00B64832" w:rsidRDefault="008857AE" w:rsidP="008857AE">
            <w:pPr>
              <w:rPr>
                <w:szCs w:val="20"/>
              </w:rPr>
            </w:pPr>
          </w:p>
        </w:tc>
        <w:tc>
          <w:tcPr>
            <w:tcW w:w="1305" w:type="dxa"/>
            <w:shd w:val="clear" w:color="auto" w:fill="auto"/>
          </w:tcPr>
          <w:p w14:paraId="1F173FE7" w14:textId="77777777" w:rsidR="008857AE" w:rsidRPr="00B64832" w:rsidRDefault="008857AE" w:rsidP="008857AE">
            <w:r w:rsidRPr="00B64832">
              <w:rPr>
                <w:rFonts w:cs="Times New Roman"/>
                <w:szCs w:val="20"/>
              </w:rPr>
              <w:t>TM, FM, VID, VDI</w:t>
            </w:r>
          </w:p>
          <w:p w14:paraId="59FB4853" w14:textId="77777777" w:rsidR="008857AE" w:rsidRPr="00B64832" w:rsidRDefault="008857AE" w:rsidP="008857AE">
            <w:pPr>
              <w:rPr>
                <w:szCs w:val="20"/>
              </w:rPr>
            </w:pPr>
          </w:p>
        </w:tc>
      </w:tr>
      <w:tr w:rsidR="00F95376" w:rsidRPr="00B64832" w14:paraId="144AF762" w14:textId="77777777" w:rsidTr="003217D6">
        <w:trPr>
          <w:trHeight w:val="424"/>
        </w:trPr>
        <w:tc>
          <w:tcPr>
            <w:tcW w:w="14714" w:type="dxa"/>
            <w:gridSpan w:val="7"/>
            <w:shd w:val="clear" w:color="auto" w:fill="auto"/>
          </w:tcPr>
          <w:p w14:paraId="7D0FD263" w14:textId="4094268D"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14:paraId="61CA731F" w14:textId="6BCEB5CD" w:rsidR="00F95376" w:rsidRDefault="000510BB" w:rsidP="00F95376">
            <w:pPr>
              <w:jc w:val="both"/>
              <w:rPr>
                <w:rFonts w:cs="Times New Roman"/>
                <w:color w:val="000000" w:themeColor="text1"/>
                <w:szCs w:val="20"/>
                <w:shd w:val="clear" w:color="auto" w:fill="FFFF00"/>
              </w:rPr>
            </w:pPr>
            <w:r w:rsidRPr="00583D24">
              <w:rPr>
                <w:rFonts w:cs="Times New Roman"/>
                <w:color w:val="000000" w:themeColor="text1"/>
                <w:szCs w:val="20"/>
                <w:highlight w:val="green"/>
                <w:shd w:val="clear" w:color="auto" w:fill="FFFF00"/>
              </w:rPr>
              <w:t>IZPILDĪTS</w:t>
            </w:r>
          </w:p>
          <w:p w14:paraId="48F20546" w14:textId="77777777" w:rsidR="00805841" w:rsidRDefault="00805841" w:rsidP="00E41D82">
            <w:pPr>
              <w:jc w:val="both"/>
              <w:rPr>
                <w:b/>
              </w:rPr>
            </w:pPr>
          </w:p>
          <w:p w14:paraId="0B25E3A2" w14:textId="587CDB32" w:rsidR="000510BB" w:rsidRPr="000510BB" w:rsidRDefault="00454DC0" w:rsidP="00E41D82">
            <w:pPr>
              <w:jc w:val="both"/>
            </w:pPr>
            <w:r w:rsidRPr="002032E8">
              <w:t>EM:</w:t>
            </w:r>
            <w:r>
              <w:t xml:space="preserve"> </w:t>
            </w:r>
            <w:r w:rsidR="000510BB" w:rsidRPr="000510BB">
              <w:t>2020. gada 13.janvārī stājās spēkā likumprojekts “Grozījumi likumā “Par nodokļiem un nodevām”, kas ievieš administratīvo atbildību par regulējuma neievērošanu attiecībā uz elektronisko informācijas uzskaiti būvlaukumā.</w:t>
            </w:r>
          </w:p>
          <w:p w14:paraId="7C9C133E" w14:textId="77777777" w:rsidR="00454DC0" w:rsidRDefault="00454DC0" w:rsidP="000510BB"/>
          <w:p w14:paraId="0E0F4A0D" w14:textId="50C04ECE" w:rsidR="000510BB" w:rsidRPr="000510BB" w:rsidRDefault="000510BB" w:rsidP="000510BB">
            <w:r w:rsidRPr="000510BB">
              <w:t>***</w:t>
            </w:r>
          </w:p>
          <w:p w14:paraId="17377724" w14:textId="33ECDC55" w:rsidR="00E15902" w:rsidRPr="003A48A5" w:rsidRDefault="00E15902" w:rsidP="00E15902">
            <w:pPr>
              <w:jc w:val="both"/>
              <w:rPr>
                <w:szCs w:val="20"/>
              </w:rPr>
            </w:pPr>
            <w:r w:rsidRPr="00805841">
              <w:rPr>
                <w:szCs w:val="20"/>
              </w:rPr>
              <w:lastRenderedPageBreak/>
              <w:t>EM:</w:t>
            </w:r>
            <w:r w:rsidRPr="003A48A5">
              <w:rPr>
                <w:szCs w:val="20"/>
              </w:rPr>
              <w:t xml:space="preserve"> Saeima </w:t>
            </w:r>
            <w:r w:rsidR="00BF28FE">
              <w:rPr>
                <w:szCs w:val="20"/>
              </w:rPr>
              <w:t>2019.gada</w:t>
            </w:r>
            <w:r w:rsidRPr="003A48A5">
              <w:rPr>
                <w:szCs w:val="20"/>
              </w:rPr>
              <w:t xml:space="preserve"> 23.maijā 1.lasījumā ir akceptējusi likumprojektu Grozījumi Administratīvo pārkāpumu kodeksā (Nr.296/Lp13). Priekšlikumu sniegšanas termiņš uz 2.lasījumu ir </w:t>
            </w:r>
            <w:r w:rsidR="00BF28FE">
              <w:rPr>
                <w:szCs w:val="20"/>
              </w:rPr>
              <w:t>2019.gada</w:t>
            </w:r>
            <w:r w:rsidRPr="003A48A5">
              <w:rPr>
                <w:szCs w:val="20"/>
              </w:rPr>
              <w:t xml:space="preserve"> 4.jūnijs. </w:t>
            </w:r>
          </w:p>
          <w:p w14:paraId="09E428D1" w14:textId="565BB448" w:rsidR="00E15902" w:rsidRDefault="00E15902" w:rsidP="00F95376">
            <w:pPr>
              <w:jc w:val="both"/>
              <w:rPr>
                <w:szCs w:val="20"/>
              </w:rPr>
            </w:pPr>
          </w:p>
          <w:p w14:paraId="4876F523" w14:textId="10FE99EB" w:rsidR="00E15902" w:rsidRPr="00E15902" w:rsidRDefault="00E15902" w:rsidP="00F95376">
            <w:pPr>
              <w:jc w:val="both"/>
              <w:rPr>
                <w:szCs w:val="20"/>
              </w:rPr>
            </w:pPr>
            <w:r>
              <w:rPr>
                <w:szCs w:val="20"/>
              </w:rPr>
              <w:t>***</w:t>
            </w:r>
          </w:p>
          <w:p w14:paraId="2EAF4F05" w14:textId="0A7F15E0" w:rsidR="00F95376" w:rsidRDefault="00F95376" w:rsidP="00F95376">
            <w:pPr>
              <w:jc w:val="both"/>
              <w:rPr>
                <w:szCs w:val="20"/>
              </w:rPr>
            </w:pPr>
            <w:r w:rsidRPr="00805841">
              <w:rPr>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14:paraId="167735BB" w14:textId="77777777" w:rsidR="00F95376" w:rsidRPr="00FD180A" w:rsidRDefault="00F95376" w:rsidP="00F95376">
            <w:pPr>
              <w:jc w:val="both"/>
              <w:rPr>
                <w:szCs w:val="20"/>
              </w:rPr>
            </w:pPr>
          </w:p>
          <w:p w14:paraId="76550246" w14:textId="77777777" w:rsidR="00F95376" w:rsidRDefault="00F95376" w:rsidP="00F95376">
            <w:pPr>
              <w:jc w:val="both"/>
              <w:rPr>
                <w:szCs w:val="20"/>
              </w:rPr>
            </w:pPr>
            <w:r w:rsidRPr="00805841">
              <w:rPr>
                <w:szCs w:val="20"/>
              </w:rPr>
              <w:t>LM sadarbībā ar VDI:</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17A51CEA" w14:textId="77777777" w:rsidR="00F95376" w:rsidRDefault="00F95376" w:rsidP="00F95376">
            <w:pPr>
              <w:jc w:val="both"/>
              <w:rPr>
                <w:szCs w:val="20"/>
              </w:rPr>
            </w:pPr>
            <w:r>
              <w:rPr>
                <w:rFonts w:cs="Times New Roman"/>
                <w:szCs w:val="20"/>
              </w:rPr>
              <w:t xml:space="preserve">07.09.2018. izpildes </w:t>
            </w:r>
            <w:r>
              <w:rPr>
                <w:szCs w:val="20"/>
              </w:rPr>
              <w:t xml:space="preserve">termiņš pagarināts līdz </w:t>
            </w:r>
            <w:r w:rsidRPr="00E52FC2">
              <w:rPr>
                <w:szCs w:val="20"/>
              </w:rPr>
              <w:t>01.01.2019.</w:t>
            </w:r>
          </w:p>
          <w:p w14:paraId="3452ECD0" w14:textId="77777777" w:rsidR="00F95376" w:rsidRPr="00FD180A" w:rsidRDefault="00F95376" w:rsidP="00F95376">
            <w:pPr>
              <w:jc w:val="both"/>
              <w:rPr>
                <w:szCs w:val="20"/>
              </w:rPr>
            </w:pPr>
          </w:p>
          <w:p w14:paraId="6C53BD0E" w14:textId="77777777" w:rsidR="00F95376" w:rsidRPr="00FD180A" w:rsidRDefault="00F95376" w:rsidP="00F95376">
            <w:pPr>
              <w:jc w:val="both"/>
              <w:rPr>
                <w:szCs w:val="20"/>
              </w:rPr>
            </w:pPr>
            <w:r w:rsidRPr="00FD180A">
              <w:rPr>
                <w:szCs w:val="20"/>
              </w:rPr>
              <w:t>***</w:t>
            </w:r>
          </w:p>
          <w:p w14:paraId="6388A597" w14:textId="77777777" w:rsidR="00F95376" w:rsidRDefault="00F95376" w:rsidP="00F95376">
            <w:pPr>
              <w:jc w:val="both"/>
              <w:rPr>
                <w:szCs w:val="20"/>
              </w:rPr>
            </w:pPr>
            <w:r w:rsidRPr="00805841">
              <w:rPr>
                <w:szCs w:val="20"/>
              </w:rPr>
              <w:t>EM:</w:t>
            </w:r>
            <w:r>
              <w:rPr>
                <w:szCs w:val="20"/>
              </w:rPr>
              <w:t xml:space="preserve"> </w:t>
            </w:r>
            <w:r w:rsidRPr="00F5622F">
              <w:rPr>
                <w:szCs w:val="20"/>
              </w:rPr>
              <w:t>Izstrādāti grozījumi APK un 08. janvārī 2018. gadā ir izsludināti sabiedriskai apspriešanai</w:t>
            </w:r>
            <w:r>
              <w:rPr>
                <w:szCs w:val="20"/>
              </w:rPr>
              <w:t>.</w:t>
            </w:r>
          </w:p>
          <w:p w14:paraId="4930C0AE" w14:textId="77777777" w:rsidR="00F95376" w:rsidRDefault="00F95376" w:rsidP="00F95376">
            <w:pPr>
              <w:jc w:val="both"/>
              <w:rPr>
                <w:szCs w:val="20"/>
              </w:rPr>
            </w:pPr>
            <w:r w:rsidRPr="00805841">
              <w:rPr>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14:paraId="7F4EFCF3" w14:textId="49E74AE3" w:rsidR="008C52DE" w:rsidRPr="00B64832" w:rsidRDefault="008C52DE" w:rsidP="00F95376">
            <w:pPr>
              <w:jc w:val="both"/>
              <w:rPr>
                <w:rFonts w:cs="Times New Roman"/>
                <w:szCs w:val="20"/>
              </w:rPr>
            </w:pPr>
          </w:p>
        </w:tc>
      </w:tr>
      <w:tr w:rsidR="008857AE" w:rsidRPr="00B64832" w14:paraId="4355E946" w14:textId="77777777" w:rsidTr="003217D6">
        <w:trPr>
          <w:trHeight w:val="666"/>
        </w:trPr>
        <w:tc>
          <w:tcPr>
            <w:tcW w:w="993" w:type="dxa"/>
            <w:shd w:val="clear" w:color="auto" w:fill="auto"/>
          </w:tcPr>
          <w:p w14:paraId="318E7F83" w14:textId="2D4B6B13" w:rsidR="008857AE" w:rsidRPr="00501D1F" w:rsidRDefault="008857AE" w:rsidP="00E95DF4">
            <w:pPr>
              <w:pStyle w:val="Heading2"/>
              <w:numPr>
                <w:ilvl w:val="1"/>
                <w:numId w:val="9"/>
              </w:numPr>
              <w:rPr>
                <w:highlight w:val="green"/>
              </w:rPr>
            </w:pPr>
            <w:bookmarkStart w:id="233" w:name="_Toc45880107"/>
            <w:bookmarkEnd w:id="233"/>
          </w:p>
        </w:tc>
        <w:tc>
          <w:tcPr>
            <w:tcW w:w="2551" w:type="dxa"/>
            <w:shd w:val="clear" w:color="auto" w:fill="auto"/>
          </w:tcPr>
          <w:p w14:paraId="27F5DF32" w14:textId="3A8C53B3"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14:paraId="1E80523D" w14:textId="77777777"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14:paraId="3BDFB62B" w14:textId="77777777" w:rsidR="008857AE" w:rsidRPr="00B64832" w:rsidRDefault="008857AE" w:rsidP="008857AE">
            <w:pPr>
              <w:rPr>
                <w:szCs w:val="20"/>
              </w:rPr>
            </w:pPr>
          </w:p>
        </w:tc>
        <w:tc>
          <w:tcPr>
            <w:tcW w:w="1247" w:type="dxa"/>
            <w:shd w:val="clear" w:color="auto" w:fill="auto"/>
          </w:tcPr>
          <w:p w14:paraId="105C5874" w14:textId="77777777" w:rsidR="008857AE" w:rsidRPr="00B64832" w:rsidRDefault="008857AE" w:rsidP="008857AE">
            <w:pPr>
              <w:rPr>
                <w:szCs w:val="20"/>
              </w:rPr>
            </w:pPr>
          </w:p>
        </w:tc>
        <w:tc>
          <w:tcPr>
            <w:tcW w:w="1247" w:type="dxa"/>
            <w:shd w:val="clear" w:color="auto" w:fill="auto"/>
          </w:tcPr>
          <w:p w14:paraId="41BA22E5" w14:textId="77777777" w:rsidR="008857AE" w:rsidRPr="00B64832" w:rsidRDefault="008857AE" w:rsidP="008857AE">
            <w:pPr>
              <w:rPr>
                <w:szCs w:val="20"/>
              </w:rPr>
            </w:pPr>
          </w:p>
        </w:tc>
        <w:tc>
          <w:tcPr>
            <w:tcW w:w="1305" w:type="dxa"/>
            <w:shd w:val="clear" w:color="auto" w:fill="auto"/>
          </w:tcPr>
          <w:p w14:paraId="1CD99358" w14:textId="77777777" w:rsidR="008857AE" w:rsidRPr="00B64832" w:rsidRDefault="008857AE" w:rsidP="008857AE">
            <w:pPr>
              <w:rPr>
                <w:szCs w:val="20"/>
              </w:rPr>
            </w:pPr>
          </w:p>
        </w:tc>
      </w:tr>
      <w:tr w:rsidR="008857AE" w:rsidRPr="00B64832" w14:paraId="2F64CCE6" w14:textId="77777777" w:rsidTr="003217D6">
        <w:trPr>
          <w:trHeight w:val="666"/>
        </w:trPr>
        <w:tc>
          <w:tcPr>
            <w:tcW w:w="993" w:type="dxa"/>
            <w:shd w:val="clear" w:color="auto" w:fill="auto"/>
          </w:tcPr>
          <w:p w14:paraId="51E2EB7C" w14:textId="3FAC309E" w:rsidR="008857AE" w:rsidRPr="00B64832" w:rsidRDefault="008857AE" w:rsidP="007E5EF8">
            <w:pPr>
              <w:pStyle w:val="Heading2"/>
            </w:pPr>
            <w:bookmarkStart w:id="234" w:name="_Toc45880108"/>
            <w:r w:rsidRPr="00B64832">
              <w:rPr>
                <w:highlight w:val="green"/>
              </w:rPr>
              <w:t>13.1.</w:t>
            </w:r>
            <w:bookmarkEnd w:id="234"/>
          </w:p>
        </w:tc>
        <w:tc>
          <w:tcPr>
            <w:tcW w:w="2551" w:type="dxa"/>
            <w:shd w:val="clear" w:color="auto" w:fill="auto"/>
          </w:tcPr>
          <w:p w14:paraId="0970D1B6" w14:textId="77777777" w:rsidR="008857AE" w:rsidRPr="00B64832" w:rsidRDefault="008857AE" w:rsidP="008857AE">
            <w:pPr>
              <w:rPr>
                <w:szCs w:val="20"/>
              </w:rPr>
            </w:pPr>
          </w:p>
        </w:tc>
        <w:tc>
          <w:tcPr>
            <w:tcW w:w="3969" w:type="dxa"/>
            <w:shd w:val="clear" w:color="auto" w:fill="auto"/>
          </w:tcPr>
          <w:p w14:paraId="4829E88A" w14:textId="77777777" w:rsidR="008857AE" w:rsidRPr="00B64832" w:rsidRDefault="008857AE" w:rsidP="008857AE">
            <w:pPr>
              <w:rPr>
                <w:szCs w:val="20"/>
              </w:rPr>
            </w:pPr>
          </w:p>
        </w:tc>
        <w:tc>
          <w:tcPr>
            <w:tcW w:w="3402" w:type="dxa"/>
            <w:shd w:val="clear" w:color="auto" w:fill="auto"/>
          </w:tcPr>
          <w:p w14:paraId="0ACAE388" w14:textId="77777777"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14:paraId="24879360" w14:textId="77777777" w:rsidR="008857AE" w:rsidRPr="00B64832" w:rsidRDefault="008857AE" w:rsidP="008857AE">
            <w:r w:rsidRPr="00B64832">
              <w:rPr>
                <w:rFonts w:cs="Times New Roman"/>
                <w:color w:val="000000" w:themeColor="text1"/>
                <w:szCs w:val="20"/>
              </w:rPr>
              <w:t>01.05.2017</w:t>
            </w:r>
          </w:p>
          <w:p w14:paraId="002DA1D8" w14:textId="77777777" w:rsidR="008857AE" w:rsidRPr="00B64832" w:rsidRDefault="008857AE" w:rsidP="008857AE">
            <w:pPr>
              <w:rPr>
                <w:szCs w:val="20"/>
              </w:rPr>
            </w:pPr>
          </w:p>
        </w:tc>
        <w:tc>
          <w:tcPr>
            <w:tcW w:w="1247" w:type="dxa"/>
            <w:shd w:val="clear" w:color="auto" w:fill="auto"/>
          </w:tcPr>
          <w:p w14:paraId="71A69862" w14:textId="77777777" w:rsidR="008857AE" w:rsidRPr="00B64832" w:rsidRDefault="008857AE" w:rsidP="008857AE">
            <w:r w:rsidRPr="00B64832">
              <w:rPr>
                <w:rFonts w:cs="Times New Roman"/>
                <w:szCs w:val="20"/>
              </w:rPr>
              <w:t>EM</w:t>
            </w:r>
          </w:p>
          <w:p w14:paraId="1F30DB4B" w14:textId="77777777" w:rsidR="008857AE" w:rsidRPr="00B64832" w:rsidRDefault="008857AE" w:rsidP="008857AE">
            <w:pPr>
              <w:rPr>
                <w:szCs w:val="20"/>
              </w:rPr>
            </w:pPr>
          </w:p>
        </w:tc>
        <w:tc>
          <w:tcPr>
            <w:tcW w:w="1305" w:type="dxa"/>
            <w:shd w:val="clear" w:color="auto" w:fill="auto"/>
          </w:tcPr>
          <w:p w14:paraId="30599F7E" w14:textId="77777777"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14:paraId="1C0E1C82" w14:textId="77777777" w:rsidTr="003217D6">
        <w:trPr>
          <w:trHeight w:val="552"/>
        </w:trPr>
        <w:tc>
          <w:tcPr>
            <w:tcW w:w="14714" w:type="dxa"/>
            <w:gridSpan w:val="7"/>
            <w:shd w:val="clear" w:color="auto" w:fill="auto"/>
          </w:tcPr>
          <w:p w14:paraId="36978B1B" w14:textId="5E3A9987"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14:paraId="2C357AFE" w14:textId="230150CC" w:rsidR="0025206A" w:rsidRPr="0025206A" w:rsidRDefault="0025206A" w:rsidP="0025206A">
            <w:pPr>
              <w:jc w:val="both"/>
              <w:rPr>
                <w:rFonts w:cs="Times New Roman"/>
                <w:szCs w:val="20"/>
              </w:rPr>
            </w:pPr>
            <w:r w:rsidRPr="0025206A">
              <w:rPr>
                <w:rFonts w:cs="Times New Roman"/>
                <w:szCs w:val="20"/>
                <w:highlight w:val="green"/>
              </w:rPr>
              <w:t>IZPILDĪTS</w:t>
            </w:r>
          </w:p>
          <w:p w14:paraId="342D76F9" w14:textId="77777777" w:rsidR="008D21B5" w:rsidRDefault="008D21B5" w:rsidP="0025206A">
            <w:pPr>
              <w:jc w:val="both"/>
              <w:rPr>
                <w:rFonts w:cs="Times New Roman"/>
                <w:szCs w:val="20"/>
              </w:rPr>
            </w:pPr>
          </w:p>
          <w:p w14:paraId="1ABC3718" w14:textId="6E545428" w:rsidR="0025206A" w:rsidRPr="0025206A" w:rsidRDefault="0025206A" w:rsidP="0025206A">
            <w:pPr>
              <w:jc w:val="both"/>
              <w:rPr>
                <w:rFonts w:cs="Times New Roman"/>
                <w:szCs w:val="20"/>
              </w:rPr>
            </w:pPr>
            <w:r w:rsidRPr="0025206A">
              <w:rPr>
                <w:rFonts w:cs="Times New Roman"/>
                <w:szCs w:val="20"/>
              </w:rPr>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9A5EDF" w14:textId="77777777"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14:paraId="69790457" w14:textId="1E0F16FD" w:rsidR="00831E33"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w:t>
            </w:r>
            <w:r w:rsidR="0045255E">
              <w:rPr>
                <w:rFonts w:cs="Times New Roman"/>
                <w:szCs w:val="20"/>
              </w:rPr>
              <w:t>juma prasības ne ātrāk kā 2018.</w:t>
            </w:r>
            <w:r w:rsidRPr="0025206A">
              <w:rPr>
                <w:rFonts w:cs="Times New Roman"/>
                <w:szCs w:val="20"/>
              </w:rPr>
              <w:t>gadā.</w:t>
            </w:r>
          </w:p>
          <w:p w14:paraId="62596F42" w14:textId="0643935D" w:rsidR="0045255E" w:rsidRPr="00B64832" w:rsidRDefault="0045255E" w:rsidP="0025206A">
            <w:pPr>
              <w:jc w:val="both"/>
              <w:rPr>
                <w:rFonts w:cs="Times New Roman"/>
                <w:szCs w:val="20"/>
              </w:rPr>
            </w:pPr>
          </w:p>
        </w:tc>
      </w:tr>
      <w:tr w:rsidR="008857AE" w:rsidRPr="00B64832" w14:paraId="4A31E3BB" w14:textId="77777777" w:rsidTr="003217D6">
        <w:trPr>
          <w:trHeight w:val="666"/>
        </w:trPr>
        <w:tc>
          <w:tcPr>
            <w:tcW w:w="993" w:type="dxa"/>
            <w:shd w:val="clear" w:color="auto" w:fill="auto"/>
          </w:tcPr>
          <w:p w14:paraId="49154DA0" w14:textId="72BB9007" w:rsidR="008857AE" w:rsidRPr="00FB364C" w:rsidRDefault="008857AE" w:rsidP="007E5EF8">
            <w:pPr>
              <w:pStyle w:val="Heading2"/>
              <w:rPr>
                <w:highlight w:val="green"/>
              </w:rPr>
            </w:pPr>
            <w:bookmarkStart w:id="235" w:name="_Toc45880109"/>
            <w:r w:rsidRPr="00FB364C">
              <w:rPr>
                <w:highlight w:val="green"/>
              </w:rPr>
              <w:lastRenderedPageBreak/>
              <w:t>13.2.</w:t>
            </w:r>
            <w:bookmarkEnd w:id="235"/>
          </w:p>
        </w:tc>
        <w:tc>
          <w:tcPr>
            <w:tcW w:w="2551" w:type="dxa"/>
            <w:shd w:val="clear" w:color="auto" w:fill="auto"/>
          </w:tcPr>
          <w:p w14:paraId="514FC432" w14:textId="77777777" w:rsidR="008857AE" w:rsidRPr="00B64832" w:rsidRDefault="008857AE" w:rsidP="008857AE">
            <w:pPr>
              <w:rPr>
                <w:szCs w:val="20"/>
              </w:rPr>
            </w:pPr>
          </w:p>
        </w:tc>
        <w:tc>
          <w:tcPr>
            <w:tcW w:w="3969" w:type="dxa"/>
            <w:shd w:val="clear" w:color="auto" w:fill="auto"/>
          </w:tcPr>
          <w:p w14:paraId="7C26A088" w14:textId="77777777" w:rsidR="008857AE" w:rsidRPr="00B64832" w:rsidRDefault="008857AE" w:rsidP="008857AE">
            <w:pPr>
              <w:rPr>
                <w:szCs w:val="20"/>
              </w:rPr>
            </w:pPr>
          </w:p>
        </w:tc>
        <w:tc>
          <w:tcPr>
            <w:tcW w:w="3402" w:type="dxa"/>
            <w:shd w:val="clear" w:color="auto" w:fill="auto"/>
          </w:tcPr>
          <w:p w14:paraId="70E97099" w14:textId="77777777" w:rsidR="008857AE" w:rsidRPr="00B64832" w:rsidRDefault="008857AE" w:rsidP="008857AE">
            <w:pPr>
              <w:jc w:val="both"/>
            </w:pPr>
            <w:r w:rsidRPr="00B64832">
              <w:rPr>
                <w:szCs w:val="20"/>
              </w:rPr>
              <w:t xml:space="preserve">13.2. </w:t>
            </w:r>
            <w:r w:rsidRPr="00B64832">
              <w:rPr>
                <w:rFonts w:cs="Times New Roman"/>
                <w:szCs w:val="20"/>
              </w:rPr>
              <w:t>Ministru kabinetā iesniegti Ministru kabineta noteikumi, kas paredz prasības būvkomersantam attiecībā uz pieredzi un klasi publisku būvdarbu veikšanai būvju grupās.</w:t>
            </w:r>
          </w:p>
        </w:tc>
        <w:tc>
          <w:tcPr>
            <w:tcW w:w="1247" w:type="dxa"/>
            <w:shd w:val="clear" w:color="auto" w:fill="auto"/>
          </w:tcPr>
          <w:p w14:paraId="46918CB3" w14:textId="77777777" w:rsidR="008857AE" w:rsidRPr="00B64832" w:rsidRDefault="008857AE" w:rsidP="008857AE">
            <w:r w:rsidRPr="00B64832">
              <w:rPr>
                <w:rFonts w:cs="Times New Roman"/>
                <w:color w:val="000000" w:themeColor="text1"/>
                <w:szCs w:val="20"/>
              </w:rPr>
              <w:t>30.04.2019</w:t>
            </w:r>
          </w:p>
          <w:p w14:paraId="58CF9740" w14:textId="77777777" w:rsidR="008857AE" w:rsidRPr="00B64832" w:rsidRDefault="008857AE" w:rsidP="008857AE">
            <w:pPr>
              <w:rPr>
                <w:szCs w:val="20"/>
              </w:rPr>
            </w:pPr>
          </w:p>
        </w:tc>
        <w:tc>
          <w:tcPr>
            <w:tcW w:w="1247" w:type="dxa"/>
            <w:shd w:val="clear" w:color="auto" w:fill="auto"/>
          </w:tcPr>
          <w:p w14:paraId="2EEA657E" w14:textId="77777777" w:rsidR="008857AE" w:rsidRPr="00B64832" w:rsidRDefault="008857AE" w:rsidP="008857AE">
            <w:r w:rsidRPr="00B64832">
              <w:rPr>
                <w:rFonts w:cs="Times New Roman"/>
                <w:szCs w:val="20"/>
              </w:rPr>
              <w:t>EM</w:t>
            </w:r>
          </w:p>
          <w:p w14:paraId="7144542F" w14:textId="77777777" w:rsidR="008857AE" w:rsidRPr="00B64832" w:rsidRDefault="008857AE" w:rsidP="008857AE">
            <w:pPr>
              <w:rPr>
                <w:szCs w:val="20"/>
              </w:rPr>
            </w:pPr>
          </w:p>
        </w:tc>
        <w:tc>
          <w:tcPr>
            <w:tcW w:w="1305" w:type="dxa"/>
            <w:shd w:val="clear" w:color="auto" w:fill="auto"/>
          </w:tcPr>
          <w:p w14:paraId="655E7EDE" w14:textId="77777777" w:rsidR="008857AE" w:rsidRPr="00B64832" w:rsidRDefault="008857AE" w:rsidP="008857AE">
            <w:r w:rsidRPr="00B64832">
              <w:rPr>
                <w:rFonts w:cs="Times New Roman"/>
                <w:szCs w:val="20"/>
              </w:rPr>
              <w:t>Nozares organizācijas, publisko pasūtījumu pārstāvji (LPS), FM</w:t>
            </w:r>
          </w:p>
        </w:tc>
      </w:tr>
      <w:tr w:rsidR="009C251C" w:rsidRPr="00B64832" w14:paraId="489445B8" w14:textId="77777777" w:rsidTr="003217D6">
        <w:trPr>
          <w:trHeight w:val="567"/>
        </w:trPr>
        <w:tc>
          <w:tcPr>
            <w:tcW w:w="14714" w:type="dxa"/>
            <w:gridSpan w:val="7"/>
            <w:shd w:val="clear" w:color="auto" w:fill="auto"/>
          </w:tcPr>
          <w:p w14:paraId="3D6148DB" w14:textId="7C2C63F3" w:rsidR="00761528" w:rsidRPr="00465770" w:rsidRDefault="00216479" w:rsidP="00761528">
            <w:pPr>
              <w:rPr>
                <w:b/>
                <w:i/>
                <w:u w:val="single"/>
              </w:rPr>
            </w:pPr>
            <w:r w:rsidRPr="00216479">
              <w:t xml:space="preserve">13.2. </w:t>
            </w:r>
            <w:r w:rsidR="00761528" w:rsidRPr="00465770">
              <w:rPr>
                <w:b/>
                <w:i/>
                <w:u w:val="single"/>
              </w:rPr>
              <w:t>IZPILDES PROGRESS</w:t>
            </w:r>
            <w:r w:rsidR="00761528">
              <w:rPr>
                <w:b/>
                <w:i/>
                <w:u w:val="single"/>
              </w:rPr>
              <w:t>:</w:t>
            </w:r>
          </w:p>
          <w:p w14:paraId="1A88A8E2" w14:textId="5364D0DE" w:rsidR="008D21B5" w:rsidRDefault="008854E1" w:rsidP="00D65391">
            <w:pPr>
              <w:jc w:val="both"/>
              <w:rPr>
                <w:rFonts w:cs="Times New Roman"/>
                <w:szCs w:val="20"/>
              </w:rPr>
            </w:pPr>
            <w:r w:rsidRPr="00FB364C">
              <w:rPr>
                <w:rFonts w:cs="Times New Roman"/>
                <w:szCs w:val="20"/>
                <w:highlight w:val="green"/>
              </w:rPr>
              <w:t>IZPILDĪTS</w:t>
            </w:r>
          </w:p>
          <w:p w14:paraId="3CCC0936" w14:textId="77777777" w:rsidR="00FB364C" w:rsidRPr="002032E8" w:rsidRDefault="00FB364C" w:rsidP="00D65391">
            <w:pPr>
              <w:jc w:val="both"/>
              <w:rPr>
                <w:rFonts w:cs="Times New Roman"/>
                <w:szCs w:val="20"/>
              </w:rPr>
            </w:pPr>
          </w:p>
          <w:p w14:paraId="537DC32C" w14:textId="505EAE3D" w:rsidR="00B711BB" w:rsidRDefault="00B711BB" w:rsidP="00A57A70">
            <w:pPr>
              <w:jc w:val="both"/>
              <w:rPr>
                <w:rFonts w:cs="Times New Roman"/>
                <w:szCs w:val="20"/>
              </w:rPr>
            </w:pPr>
            <w:r w:rsidRPr="00B711BB">
              <w:rPr>
                <w:rFonts w:cs="Times New Roman"/>
                <w:b/>
                <w:szCs w:val="20"/>
              </w:rPr>
              <w:t>FM:</w:t>
            </w:r>
            <w:r>
              <w:rPr>
                <w:shd w:val="clear" w:color="auto" w:fill="FFFFFF"/>
              </w:rPr>
              <w:t xml:space="preserve"> 30.04.2020. 2.lasījumā atbalstīti grozījumi Publisko iepirkumu likumā, Sabiedrisko pakalpojumu sniedzēju iepirkumu likumā un Publiskās un privātās partnerības likumā</w:t>
            </w:r>
            <w:r w:rsidR="004A31B3">
              <w:rPr>
                <w:shd w:val="clear" w:color="auto" w:fill="FFFFFF"/>
              </w:rPr>
              <w:t xml:space="preserve"> (likumprojekti Nr.</w:t>
            </w:r>
            <w:r w:rsidR="004A31B3">
              <w:t xml:space="preserve"> </w:t>
            </w:r>
            <w:r w:rsidR="004A31B3" w:rsidRPr="004A31B3">
              <w:rPr>
                <w:shd w:val="clear" w:color="auto" w:fill="FFFFFF"/>
              </w:rPr>
              <w:t>560/Lp13</w:t>
            </w:r>
            <w:r w:rsidR="004A31B3">
              <w:rPr>
                <w:shd w:val="clear" w:color="auto" w:fill="FFFFFF"/>
              </w:rPr>
              <w:t xml:space="preserve">, Nr. </w:t>
            </w:r>
            <w:r w:rsidR="004A31B3" w:rsidRPr="004A31B3">
              <w:rPr>
                <w:shd w:val="clear" w:color="auto" w:fill="FFFFFF"/>
              </w:rPr>
              <w:t>56</w:t>
            </w:r>
            <w:r w:rsidR="004A31B3">
              <w:rPr>
                <w:shd w:val="clear" w:color="auto" w:fill="FFFFFF"/>
              </w:rPr>
              <w:t>1</w:t>
            </w:r>
            <w:r w:rsidR="004A31B3" w:rsidRPr="004A31B3">
              <w:rPr>
                <w:shd w:val="clear" w:color="auto" w:fill="FFFFFF"/>
              </w:rPr>
              <w:t>/Lp13</w:t>
            </w:r>
            <w:r w:rsidR="004A31B3">
              <w:rPr>
                <w:shd w:val="clear" w:color="auto" w:fill="FFFFFF"/>
              </w:rPr>
              <w:t>; Nr.</w:t>
            </w:r>
            <w:r w:rsidR="004A31B3">
              <w:t xml:space="preserve"> </w:t>
            </w:r>
            <w:r w:rsidR="004A31B3">
              <w:rPr>
                <w:shd w:val="clear" w:color="auto" w:fill="FFFFFF"/>
              </w:rPr>
              <w:t>561/</w:t>
            </w:r>
            <w:r w:rsidR="004A31B3" w:rsidRPr="004A31B3">
              <w:rPr>
                <w:shd w:val="clear" w:color="auto" w:fill="FFFFFF"/>
              </w:rPr>
              <w:t>Lp13</w:t>
            </w:r>
            <w:r w:rsidR="004A31B3">
              <w:rPr>
                <w:shd w:val="clear" w:color="auto" w:fill="FFFFFF"/>
              </w:rPr>
              <w:t>)</w:t>
            </w:r>
            <w:r>
              <w:rPr>
                <w:shd w:val="clear" w:color="auto" w:fill="FFFFFF"/>
              </w:rPr>
              <w:t>, izslēdzot deleģējumu ministru kabinetam noteikt prasības būvkomersantiem attiecībā uz pieredzi un klasi publisku būvdarbu veikšanai būvju grupās, kā arī grozot nosacījumus attiecībā uz būvkomersantu klasifikācijas obligāto piemērošanu būvkomersanta kā pretendenta novērtēšanai publisko iepirkumu procesā.</w:t>
            </w:r>
          </w:p>
          <w:p w14:paraId="3FCD6B36" w14:textId="77777777" w:rsidR="00B711BB" w:rsidRDefault="00B711BB" w:rsidP="00D65391">
            <w:pPr>
              <w:jc w:val="both"/>
              <w:rPr>
                <w:rFonts w:cs="Times New Roman"/>
                <w:szCs w:val="20"/>
              </w:rPr>
            </w:pPr>
          </w:p>
          <w:p w14:paraId="331F9E79" w14:textId="556932C4" w:rsidR="00B711BB" w:rsidRDefault="00B711BB" w:rsidP="00D65391">
            <w:pPr>
              <w:jc w:val="both"/>
              <w:rPr>
                <w:rFonts w:cs="Times New Roman"/>
                <w:szCs w:val="20"/>
              </w:rPr>
            </w:pPr>
            <w:r>
              <w:rPr>
                <w:rFonts w:cs="Times New Roman"/>
                <w:szCs w:val="20"/>
              </w:rPr>
              <w:t>***</w:t>
            </w:r>
          </w:p>
          <w:p w14:paraId="12F80408" w14:textId="3AAE8053" w:rsidR="00D65391" w:rsidRDefault="00CF2820" w:rsidP="00D65391">
            <w:pPr>
              <w:jc w:val="both"/>
              <w:rPr>
                <w:rFonts w:cs="Times New Roman"/>
                <w:szCs w:val="20"/>
              </w:rPr>
            </w:pPr>
            <w:r w:rsidRPr="002032E8">
              <w:rPr>
                <w:rFonts w:cs="Times New Roman"/>
                <w:szCs w:val="20"/>
              </w:rPr>
              <w:t>FM</w:t>
            </w:r>
            <w:r w:rsidR="00D65391" w:rsidRPr="002032E8">
              <w:rPr>
                <w:rFonts w:cs="Times New Roman"/>
                <w:szCs w:val="20"/>
              </w:rPr>
              <w:t>:</w:t>
            </w:r>
            <w:r w:rsidR="00D65391">
              <w:rPr>
                <w:rFonts w:cs="Times New Roman"/>
                <w:szCs w:val="20"/>
              </w:rPr>
              <w:t xml:space="preserve"> </w:t>
            </w:r>
            <w:r w:rsidR="00D65391" w:rsidRPr="0029107E">
              <w:rPr>
                <w:rFonts w:cs="Times New Roman"/>
                <w:szCs w:val="20"/>
              </w:rPr>
              <w:t>MK 14.01.2020.gada sēdē atbalstīja EM iesniegtos likumprojektus (Publisko iepirkumu likums, Sabiedrisko pakalpojumu sniedzēju iepirkumu likums, Publiskās un privātās partnerības likums) ar kuriem tiek paredzēts dzēst deleģējumu.</w:t>
            </w:r>
          </w:p>
          <w:p w14:paraId="5CEC9365" w14:textId="77777777" w:rsidR="0029107E" w:rsidRDefault="0029107E" w:rsidP="009C251C">
            <w:pPr>
              <w:jc w:val="both"/>
              <w:rPr>
                <w:rFonts w:cs="Times New Roman"/>
                <w:szCs w:val="20"/>
              </w:rPr>
            </w:pPr>
          </w:p>
          <w:p w14:paraId="01EC854D" w14:textId="468AA198" w:rsidR="0029107E" w:rsidRPr="009F0359" w:rsidRDefault="0029107E" w:rsidP="009C251C">
            <w:pPr>
              <w:jc w:val="both"/>
              <w:rPr>
                <w:rFonts w:cs="Times New Roman"/>
                <w:szCs w:val="20"/>
              </w:rPr>
            </w:pPr>
            <w:r>
              <w:rPr>
                <w:rFonts w:cs="Times New Roman"/>
                <w:szCs w:val="20"/>
              </w:rPr>
              <w:t>***</w:t>
            </w:r>
          </w:p>
          <w:p w14:paraId="2F54138A" w14:textId="77777777" w:rsidR="00E15902" w:rsidRPr="009F0359" w:rsidRDefault="00E15902" w:rsidP="00E15902">
            <w:pPr>
              <w:jc w:val="both"/>
              <w:rPr>
                <w:rFonts w:cs="Times New Roman"/>
                <w:szCs w:val="20"/>
              </w:rPr>
            </w:pPr>
            <w:r w:rsidRPr="008D21B5">
              <w:rPr>
                <w:rFonts w:cs="Times New Roman"/>
                <w:szCs w:val="20"/>
              </w:rPr>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pašdeklarācijas ceļā un nav objektīvi pārbaudāmi, vai to pārbaude uzliek pārmērīgu slogu klasifikāciju administrējošai iestādei. Šādi ārvalstu uzņēmēji var sniegt neobjektīvu informāciju, lai iegūtu augstāku klasi. </w:t>
            </w:r>
          </w:p>
          <w:p w14:paraId="477E7424" w14:textId="77777777" w:rsidR="00E15902" w:rsidRPr="009F0359" w:rsidRDefault="00E15902" w:rsidP="00E15902">
            <w:pPr>
              <w:jc w:val="both"/>
              <w:rPr>
                <w:rFonts w:cs="Times New Roman"/>
                <w:szCs w:val="20"/>
              </w:rPr>
            </w:pPr>
          </w:p>
          <w:p w14:paraId="593A6F34" w14:textId="0636C161" w:rsidR="00E15902" w:rsidRDefault="00E15902" w:rsidP="00E15902">
            <w:pPr>
              <w:jc w:val="both"/>
              <w:rPr>
                <w:rFonts w:cs="Times New Roman"/>
                <w:szCs w:val="20"/>
              </w:rPr>
            </w:pPr>
            <w:r w:rsidRPr="009F0359">
              <w:rPr>
                <w:rFonts w:cs="Times New Roman"/>
                <w:szCs w:val="20"/>
              </w:rPr>
              <w:t xml:space="preserve">EM vienojās ar FM un IUB, ka klasifikācijas piemērošana publiskajos iepirkumos būs brīvprātīgā. EM </w:t>
            </w:r>
            <w:r w:rsidR="00BF28FE">
              <w:rPr>
                <w:rFonts w:cs="Times New Roman"/>
                <w:szCs w:val="20"/>
              </w:rPr>
              <w:t>2019.gada</w:t>
            </w:r>
            <w:r w:rsidRPr="009F0359">
              <w:rPr>
                <w:rFonts w:cs="Times New Roman"/>
                <w:szCs w:val="20"/>
              </w:rPr>
              <w:t xml:space="preserve">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14:paraId="21096DEE" w14:textId="77777777" w:rsidR="00C004A3" w:rsidRDefault="00C004A3" w:rsidP="00C004A3">
            <w:pPr>
              <w:jc w:val="both"/>
              <w:rPr>
                <w:rFonts w:ascii="Franklin Gothic Book" w:hAnsi="Franklin Gothic Book"/>
                <w:b/>
                <w:color w:val="000000" w:themeColor="text1"/>
                <w:szCs w:val="21"/>
              </w:rPr>
            </w:pPr>
          </w:p>
          <w:p w14:paraId="1C6B110C" w14:textId="283B8139" w:rsidR="00C004A3" w:rsidRPr="00B024C1" w:rsidRDefault="00C004A3" w:rsidP="00C004A3">
            <w:pPr>
              <w:jc w:val="both"/>
              <w:rPr>
                <w:rFonts w:cs="Times New Roman"/>
                <w:color w:val="000000" w:themeColor="text1"/>
                <w:szCs w:val="21"/>
              </w:rPr>
            </w:pPr>
            <w:r w:rsidRPr="00B024C1">
              <w:rPr>
                <w:rFonts w:cs="Times New Roman"/>
                <w:color w:val="000000" w:themeColor="text1"/>
                <w:szCs w:val="21"/>
              </w:rPr>
              <w:t xml:space="preserve">Saņemts </w:t>
            </w:r>
            <w:r w:rsidR="00B2046E" w:rsidRPr="00B024C1">
              <w:rPr>
                <w:rFonts w:cs="Times New Roman"/>
                <w:color w:val="000000" w:themeColor="text1"/>
                <w:szCs w:val="21"/>
              </w:rPr>
              <w:t xml:space="preserve">EM </w:t>
            </w:r>
            <w:r w:rsidRPr="00B024C1">
              <w:rPr>
                <w:rFonts w:cs="Times New Roman"/>
                <w:color w:val="000000" w:themeColor="text1"/>
                <w:szCs w:val="21"/>
              </w:rPr>
              <w:t>priekšlikums svītrot 13.2.pasākumu.</w:t>
            </w:r>
          </w:p>
          <w:p w14:paraId="12C4A142" w14:textId="77777777" w:rsidR="00C004A3" w:rsidRPr="009F0359" w:rsidRDefault="00C004A3" w:rsidP="00E15902">
            <w:pPr>
              <w:jc w:val="both"/>
              <w:rPr>
                <w:rFonts w:cs="Times New Roman"/>
                <w:szCs w:val="20"/>
              </w:rPr>
            </w:pPr>
          </w:p>
          <w:p w14:paraId="7DB034C7" w14:textId="4E8722B4" w:rsidR="00E15902" w:rsidRPr="009C251C" w:rsidRDefault="00E15902" w:rsidP="009C251C">
            <w:pPr>
              <w:jc w:val="both"/>
              <w:rPr>
                <w:rFonts w:cs="Times New Roman"/>
                <w:szCs w:val="20"/>
              </w:rPr>
            </w:pPr>
            <w:r>
              <w:rPr>
                <w:rFonts w:cs="Times New Roman"/>
                <w:szCs w:val="20"/>
              </w:rPr>
              <w:t>***</w:t>
            </w:r>
          </w:p>
          <w:p w14:paraId="6C95C430" w14:textId="361A7655"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14:paraId="0D4ED3C5" w14:textId="77777777" w:rsidTr="003217D6">
        <w:trPr>
          <w:trHeight w:val="666"/>
        </w:trPr>
        <w:tc>
          <w:tcPr>
            <w:tcW w:w="993" w:type="dxa"/>
            <w:shd w:val="clear" w:color="auto" w:fill="auto"/>
          </w:tcPr>
          <w:p w14:paraId="165D4077" w14:textId="1EE4F965" w:rsidR="008857AE" w:rsidRPr="00116215" w:rsidRDefault="008857AE" w:rsidP="00E95DF4">
            <w:pPr>
              <w:pStyle w:val="Heading2"/>
              <w:numPr>
                <w:ilvl w:val="1"/>
                <w:numId w:val="9"/>
              </w:numPr>
              <w:rPr>
                <w:strike/>
              </w:rPr>
            </w:pPr>
            <w:bookmarkStart w:id="236" w:name="_Toc45880110"/>
            <w:bookmarkEnd w:id="236"/>
          </w:p>
        </w:tc>
        <w:tc>
          <w:tcPr>
            <w:tcW w:w="2551" w:type="dxa"/>
            <w:shd w:val="clear" w:color="auto" w:fill="auto"/>
          </w:tcPr>
          <w:p w14:paraId="127EC27E" w14:textId="77777777"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14:paraId="23F80429" w14:textId="77777777" w:rsidR="008857AE" w:rsidRPr="00B64832" w:rsidRDefault="008857AE" w:rsidP="008857AE">
            <w:pPr>
              <w:jc w:val="both"/>
              <w:rPr>
                <w:rFonts w:cs="Times New Roman"/>
                <w:strike/>
                <w:szCs w:val="20"/>
              </w:rPr>
            </w:pPr>
            <w:r w:rsidRPr="00B64832">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402" w:type="dxa"/>
            <w:shd w:val="clear" w:color="auto" w:fill="auto"/>
          </w:tcPr>
          <w:p w14:paraId="7CC46F0F" w14:textId="77777777" w:rsidR="008857AE" w:rsidRPr="00B64832" w:rsidRDefault="008857AE" w:rsidP="008857AE">
            <w:pPr>
              <w:jc w:val="both"/>
              <w:rPr>
                <w:rFonts w:cs="Times New Roman"/>
                <w:strike/>
                <w:szCs w:val="20"/>
              </w:rPr>
            </w:pPr>
            <w:r w:rsidRPr="00B64832">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14:paraId="16E58E4F" w14:textId="77777777"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14:paraId="7F01DF34" w14:textId="77777777" w:rsidR="008857AE" w:rsidRPr="00B64832" w:rsidRDefault="008857AE" w:rsidP="008857AE">
            <w:pPr>
              <w:jc w:val="center"/>
              <w:rPr>
                <w:rFonts w:cs="Times New Roman"/>
                <w:strike/>
                <w:szCs w:val="20"/>
              </w:rPr>
            </w:pPr>
            <w:r w:rsidRPr="00B64832">
              <w:rPr>
                <w:rFonts w:cs="Times New Roman"/>
                <w:strike/>
                <w:szCs w:val="20"/>
              </w:rPr>
              <w:t>30.12.2017.</w:t>
            </w:r>
          </w:p>
        </w:tc>
        <w:tc>
          <w:tcPr>
            <w:tcW w:w="1247" w:type="dxa"/>
            <w:shd w:val="clear" w:color="auto" w:fill="auto"/>
          </w:tcPr>
          <w:p w14:paraId="05DCCEFF" w14:textId="77777777"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305" w:type="dxa"/>
            <w:shd w:val="clear" w:color="auto" w:fill="auto"/>
          </w:tcPr>
          <w:p w14:paraId="02FDBEEB" w14:textId="77777777" w:rsidR="008857AE" w:rsidRPr="00B64832" w:rsidRDefault="008857AE" w:rsidP="008857AE">
            <w:pPr>
              <w:jc w:val="center"/>
              <w:rPr>
                <w:rFonts w:cs="Times New Roman"/>
                <w:strike/>
                <w:szCs w:val="20"/>
              </w:rPr>
            </w:pPr>
            <w:r w:rsidRPr="00B64832">
              <w:rPr>
                <w:rFonts w:cs="Times New Roman"/>
                <w:strike/>
                <w:szCs w:val="20"/>
              </w:rPr>
              <w:t>BVKB, FM, VID, LM, VDI, nozares asociācijas</w:t>
            </w:r>
          </w:p>
          <w:p w14:paraId="5B91EC46" w14:textId="77777777"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14:paraId="536B4F14" w14:textId="77777777" w:rsidTr="003217D6">
        <w:trPr>
          <w:trHeight w:val="340"/>
        </w:trPr>
        <w:tc>
          <w:tcPr>
            <w:tcW w:w="14714" w:type="dxa"/>
            <w:gridSpan w:val="7"/>
            <w:shd w:val="clear" w:color="auto" w:fill="auto"/>
          </w:tcPr>
          <w:p w14:paraId="7E95C9CA" w14:textId="718136D3" w:rsidR="00972E9A" w:rsidRPr="00D17B5E" w:rsidRDefault="00972E9A" w:rsidP="00972E9A">
            <w:pPr>
              <w:jc w:val="both"/>
              <w:rPr>
                <w:rFonts w:cs="Times New Roman"/>
                <w:szCs w:val="20"/>
              </w:rPr>
            </w:pPr>
            <w:r w:rsidRPr="00D17B5E">
              <w:t xml:space="preserve">14. </w:t>
            </w:r>
            <w:r w:rsidRPr="00D17B5E">
              <w:rPr>
                <w:rFonts w:cs="Times New Roman"/>
                <w:szCs w:val="20"/>
              </w:rPr>
              <w:t>UZDEVUMS SVĪTROTS</w:t>
            </w:r>
          </w:p>
        </w:tc>
      </w:tr>
      <w:tr w:rsidR="008857AE" w:rsidRPr="00B64832" w14:paraId="4139825B" w14:textId="77777777" w:rsidTr="003217D6">
        <w:trPr>
          <w:trHeight w:val="666"/>
        </w:trPr>
        <w:tc>
          <w:tcPr>
            <w:tcW w:w="993" w:type="dxa"/>
            <w:shd w:val="clear" w:color="auto" w:fill="auto"/>
          </w:tcPr>
          <w:p w14:paraId="241EE9C9" w14:textId="514052E2" w:rsidR="008857AE" w:rsidRPr="00116215" w:rsidRDefault="008857AE" w:rsidP="00E95DF4">
            <w:pPr>
              <w:pStyle w:val="Heading2"/>
              <w:numPr>
                <w:ilvl w:val="1"/>
                <w:numId w:val="9"/>
              </w:numPr>
              <w:rPr>
                <w:strike/>
              </w:rPr>
            </w:pPr>
            <w:bookmarkStart w:id="237" w:name="_Toc45880111"/>
            <w:bookmarkEnd w:id="237"/>
          </w:p>
        </w:tc>
        <w:tc>
          <w:tcPr>
            <w:tcW w:w="2551" w:type="dxa"/>
            <w:shd w:val="clear" w:color="auto" w:fill="auto"/>
          </w:tcPr>
          <w:p w14:paraId="50FB86DB" w14:textId="77777777"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14:paraId="5C715A4C" w14:textId="77777777"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8857AE" w:rsidRPr="00B64832" w:rsidRDefault="008857AE" w:rsidP="008857AE">
            <w:pPr>
              <w:jc w:val="both"/>
              <w:rPr>
                <w:rFonts w:cs="Times New Roman"/>
                <w:strike/>
                <w:szCs w:val="20"/>
              </w:rPr>
            </w:pPr>
            <w:r w:rsidRPr="00B64832">
              <w:rPr>
                <w:rFonts w:cs="Times New Roman"/>
                <w:strike/>
                <w:szCs w:val="20"/>
              </w:rPr>
              <w:t>Nepieciešams izvērtēt iespēju noteikt ģenerāluzņēmējam administratīvo atbildību par būvobjektā konstatētajiem pārkāpumiem.</w:t>
            </w:r>
          </w:p>
        </w:tc>
        <w:tc>
          <w:tcPr>
            <w:tcW w:w="3402" w:type="dxa"/>
            <w:shd w:val="clear" w:color="auto" w:fill="auto"/>
          </w:tcPr>
          <w:p w14:paraId="763B02A5" w14:textId="77777777" w:rsidR="008857AE" w:rsidRPr="00B64832" w:rsidRDefault="008857AE" w:rsidP="008857AE">
            <w:pPr>
              <w:jc w:val="both"/>
              <w:rPr>
                <w:rFonts w:cs="Times New Roman"/>
                <w:strike/>
                <w:szCs w:val="20"/>
              </w:rPr>
            </w:pPr>
            <w:r w:rsidRPr="00B64832">
              <w:rPr>
                <w:rFonts w:cs="Times New Roman"/>
                <w:strike/>
                <w:szCs w:val="20"/>
              </w:rPr>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14:paraId="50E16D06" w14:textId="77777777" w:rsidR="008857AE" w:rsidRPr="00B64832" w:rsidRDefault="008857AE" w:rsidP="008857AE">
            <w:pPr>
              <w:jc w:val="center"/>
              <w:rPr>
                <w:rFonts w:cs="Times New Roman"/>
                <w:strike/>
                <w:szCs w:val="20"/>
              </w:rPr>
            </w:pPr>
            <w:r w:rsidRPr="00B64832">
              <w:rPr>
                <w:rFonts w:cs="Times New Roman"/>
                <w:strike/>
                <w:szCs w:val="20"/>
              </w:rPr>
              <w:t>30.12.2016.</w:t>
            </w:r>
          </w:p>
        </w:tc>
        <w:tc>
          <w:tcPr>
            <w:tcW w:w="1247" w:type="dxa"/>
            <w:shd w:val="clear" w:color="auto" w:fill="auto"/>
          </w:tcPr>
          <w:p w14:paraId="73206D65" w14:textId="77777777" w:rsidR="008857AE" w:rsidRPr="00B64832" w:rsidRDefault="008857AE" w:rsidP="008857AE">
            <w:pPr>
              <w:jc w:val="center"/>
              <w:rPr>
                <w:rFonts w:cs="Times New Roman"/>
                <w:strike/>
                <w:szCs w:val="20"/>
              </w:rPr>
            </w:pPr>
            <w:r w:rsidRPr="00B64832">
              <w:rPr>
                <w:rFonts w:cs="Times New Roman"/>
                <w:strike/>
                <w:szCs w:val="20"/>
              </w:rPr>
              <w:t>EM</w:t>
            </w:r>
          </w:p>
        </w:tc>
        <w:tc>
          <w:tcPr>
            <w:tcW w:w="1305" w:type="dxa"/>
            <w:shd w:val="clear" w:color="auto" w:fill="auto"/>
          </w:tcPr>
          <w:p w14:paraId="3E11C350" w14:textId="77777777"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14:paraId="086AA6E1" w14:textId="77777777" w:rsidTr="003217D6">
        <w:trPr>
          <w:trHeight w:val="340"/>
        </w:trPr>
        <w:tc>
          <w:tcPr>
            <w:tcW w:w="14714" w:type="dxa"/>
            <w:gridSpan w:val="7"/>
            <w:shd w:val="clear" w:color="auto" w:fill="auto"/>
          </w:tcPr>
          <w:p w14:paraId="29BE6663" w14:textId="2E2B5613"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14:paraId="2ED4740E" w14:textId="77777777" w:rsidTr="003217D6">
        <w:trPr>
          <w:trHeight w:val="666"/>
        </w:trPr>
        <w:tc>
          <w:tcPr>
            <w:tcW w:w="993" w:type="dxa"/>
            <w:shd w:val="clear" w:color="auto" w:fill="auto"/>
          </w:tcPr>
          <w:p w14:paraId="564AB09A" w14:textId="70740B53" w:rsidR="008857AE" w:rsidRPr="00B64832" w:rsidRDefault="008857AE" w:rsidP="00E95DF4">
            <w:pPr>
              <w:pStyle w:val="Heading2"/>
              <w:numPr>
                <w:ilvl w:val="1"/>
                <w:numId w:val="9"/>
              </w:numPr>
              <w:rPr>
                <w:highlight w:val="green"/>
              </w:rPr>
            </w:pPr>
            <w:bookmarkStart w:id="238" w:name="_Toc45880112"/>
            <w:bookmarkEnd w:id="238"/>
          </w:p>
        </w:tc>
        <w:tc>
          <w:tcPr>
            <w:tcW w:w="2551" w:type="dxa"/>
            <w:shd w:val="clear" w:color="auto" w:fill="auto"/>
          </w:tcPr>
          <w:p w14:paraId="0A65F218" w14:textId="4C42BC9A" w:rsidR="008857AE" w:rsidRPr="00B64832" w:rsidRDefault="008857AE" w:rsidP="008857AE">
            <w:pPr>
              <w:jc w:val="both"/>
              <w:rPr>
                <w:szCs w:val="20"/>
              </w:rPr>
            </w:pPr>
            <w:r w:rsidRPr="00B64832">
              <w:rPr>
                <w:szCs w:val="20"/>
              </w:rPr>
              <w:t xml:space="preserve">Izskatīt iespēju ieviest solidāro atbildību ģenerāluzņēmumam vai apakšuzņēmumam (viena ķēdes posma ietvaros) būvniecības nozarē par apakšuzņēmuma deklarēto nodokļu maksājumu </w:t>
            </w:r>
            <w:r w:rsidRPr="00B64832">
              <w:rPr>
                <w:szCs w:val="20"/>
              </w:rPr>
              <w:lastRenderedPageBreak/>
              <w:t>(iedzīvotāju ienākuma nodokļa un valsts sociālās apdrošināšanas obligāto iemaksu) nomaksu.</w:t>
            </w:r>
          </w:p>
        </w:tc>
        <w:tc>
          <w:tcPr>
            <w:tcW w:w="3969" w:type="dxa"/>
            <w:shd w:val="clear" w:color="auto" w:fill="auto"/>
          </w:tcPr>
          <w:p w14:paraId="040536A6" w14:textId="27E23B22" w:rsidR="008857AE" w:rsidRPr="00B64832" w:rsidRDefault="008857AE" w:rsidP="008857AE">
            <w:pPr>
              <w:jc w:val="both"/>
              <w:rPr>
                <w:szCs w:val="20"/>
              </w:rPr>
            </w:pPr>
            <w:r w:rsidRPr="00B64832">
              <w:rPr>
                <w:szCs w:val="20"/>
              </w:rPr>
              <w:lastRenderedPageBreak/>
              <w:t xml:space="preserve">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w:t>
            </w:r>
            <w:r w:rsidRPr="00B64832">
              <w:rPr>
                <w:szCs w:val="20"/>
              </w:rPr>
              <w:lastRenderedPageBreak/>
              <w:t>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14:paraId="570E2D0F" w14:textId="77777777" w:rsidR="008857AE" w:rsidRPr="00B64832" w:rsidRDefault="008857AE" w:rsidP="008857AE">
            <w:pPr>
              <w:rPr>
                <w:szCs w:val="20"/>
              </w:rPr>
            </w:pPr>
          </w:p>
        </w:tc>
        <w:tc>
          <w:tcPr>
            <w:tcW w:w="1247" w:type="dxa"/>
            <w:shd w:val="clear" w:color="auto" w:fill="auto"/>
          </w:tcPr>
          <w:p w14:paraId="55E37F79" w14:textId="77777777" w:rsidR="008857AE" w:rsidRPr="00B64832" w:rsidRDefault="008857AE" w:rsidP="008857AE">
            <w:pPr>
              <w:rPr>
                <w:szCs w:val="20"/>
              </w:rPr>
            </w:pPr>
          </w:p>
        </w:tc>
        <w:tc>
          <w:tcPr>
            <w:tcW w:w="1247" w:type="dxa"/>
            <w:shd w:val="clear" w:color="auto" w:fill="auto"/>
          </w:tcPr>
          <w:p w14:paraId="139E3BCC" w14:textId="77777777" w:rsidR="008857AE" w:rsidRPr="00B64832" w:rsidRDefault="008857AE" w:rsidP="008857AE">
            <w:pPr>
              <w:rPr>
                <w:szCs w:val="20"/>
              </w:rPr>
            </w:pPr>
          </w:p>
        </w:tc>
        <w:tc>
          <w:tcPr>
            <w:tcW w:w="1305" w:type="dxa"/>
            <w:shd w:val="clear" w:color="auto" w:fill="auto"/>
          </w:tcPr>
          <w:p w14:paraId="3868B7BC" w14:textId="77777777" w:rsidR="008857AE" w:rsidRPr="00B64832" w:rsidRDefault="008857AE" w:rsidP="008857AE">
            <w:pPr>
              <w:rPr>
                <w:szCs w:val="20"/>
              </w:rPr>
            </w:pPr>
          </w:p>
        </w:tc>
      </w:tr>
      <w:tr w:rsidR="008857AE" w:rsidRPr="00B64832" w14:paraId="7B961FF0" w14:textId="77777777" w:rsidTr="003217D6">
        <w:trPr>
          <w:trHeight w:val="666"/>
        </w:trPr>
        <w:tc>
          <w:tcPr>
            <w:tcW w:w="993" w:type="dxa"/>
            <w:shd w:val="clear" w:color="auto" w:fill="auto"/>
          </w:tcPr>
          <w:p w14:paraId="27751B0C" w14:textId="1F1E8690" w:rsidR="008857AE" w:rsidRPr="00B64832" w:rsidRDefault="008857AE" w:rsidP="007E5EF8">
            <w:pPr>
              <w:pStyle w:val="Heading2"/>
            </w:pPr>
            <w:bookmarkStart w:id="239" w:name="_Toc45880113"/>
            <w:r w:rsidRPr="00B64832">
              <w:rPr>
                <w:highlight w:val="green"/>
              </w:rPr>
              <w:t>16.1.</w:t>
            </w:r>
            <w:bookmarkEnd w:id="239"/>
          </w:p>
        </w:tc>
        <w:tc>
          <w:tcPr>
            <w:tcW w:w="2551" w:type="dxa"/>
            <w:shd w:val="clear" w:color="auto" w:fill="auto"/>
          </w:tcPr>
          <w:p w14:paraId="529B6CA8" w14:textId="77777777" w:rsidR="008857AE" w:rsidRPr="00B64832" w:rsidRDefault="008857AE" w:rsidP="008857AE">
            <w:pPr>
              <w:rPr>
                <w:szCs w:val="20"/>
              </w:rPr>
            </w:pPr>
          </w:p>
        </w:tc>
        <w:tc>
          <w:tcPr>
            <w:tcW w:w="3969" w:type="dxa"/>
            <w:shd w:val="clear" w:color="auto" w:fill="auto"/>
          </w:tcPr>
          <w:p w14:paraId="2FA445F2" w14:textId="77777777" w:rsidR="008857AE" w:rsidRPr="00B64832" w:rsidRDefault="008857AE" w:rsidP="008857AE">
            <w:pPr>
              <w:rPr>
                <w:szCs w:val="20"/>
              </w:rPr>
            </w:pPr>
          </w:p>
        </w:tc>
        <w:tc>
          <w:tcPr>
            <w:tcW w:w="3402" w:type="dxa"/>
            <w:shd w:val="clear" w:color="auto" w:fill="auto"/>
          </w:tcPr>
          <w:p w14:paraId="31A69A45" w14:textId="11A51B52" w:rsidR="008857AE" w:rsidRPr="00B64832" w:rsidRDefault="008857AE" w:rsidP="000C264D">
            <w:pPr>
              <w:jc w:val="both"/>
              <w:rPr>
                <w:szCs w:val="20"/>
              </w:rPr>
            </w:pPr>
            <w:r w:rsidRPr="00B64832">
              <w:rPr>
                <w:szCs w:val="20"/>
              </w:rPr>
              <w:t>16.1. Sagatavots izvērtējums un priekšlikumi solidārās atbildības noteikšanai (viena ķēdes posma ietvaros) būvniecības nozarē attiecībā uz nodokļu nomaksu (iedzīvotāju ienākuma nodokļa un valsts sociālās apdrošināšanas obligāto iemaksu). Izvērtējumā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14:paraId="5F791DF5" w14:textId="77777777" w:rsidR="008857AE" w:rsidRPr="00B64832" w:rsidRDefault="008857AE" w:rsidP="008857AE">
            <w:r w:rsidRPr="00B64832">
              <w:rPr>
                <w:szCs w:val="20"/>
              </w:rPr>
              <w:t>01.08.2016</w:t>
            </w:r>
          </w:p>
          <w:p w14:paraId="447F387D" w14:textId="77777777" w:rsidR="008857AE" w:rsidRPr="00B64832" w:rsidRDefault="008857AE" w:rsidP="008857AE">
            <w:pPr>
              <w:rPr>
                <w:szCs w:val="20"/>
              </w:rPr>
            </w:pPr>
          </w:p>
        </w:tc>
        <w:tc>
          <w:tcPr>
            <w:tcW w:w="1247" w:type="dxa"/>
            <w:shd w:val="clear" w:color="auto" w:fill="auto"/>
          </w:tcPr>
          <w:p w14:paraId="5FA6F03F" w14:textId="77777777" w:rsidR="008857AE" w:rsidRPr="00B64832" w:rsidRDefault="008857AE" w:rsidP="008857AE">
            <w:r w:rsidRPr="00B64832">
              <w:rPr>
                <w:szCs w:val="20"/>
              </w:rPr>
              <w:t>FM</w:t>
            </w:r>
          </w:p>
          <w:p w14:paraId="225B7CC0" w14:textId="77777777" w:rsidR="008857AE" w:rsidRPr="00B64832" w:rsidRDefault="008857AE" w:rsidP="008857AE">
            <w:pPr>
              <w:rPr>
                <w:szCs w:val="20"/>
              </w:rPr>
            </w:pPr>
          </w:p>
        </w:tc>
        <w:tc>
          <w:tcPr>
            <w:tcW w:w="1305" w:type="dxa"/>
            <w:shd w:val="clear" w:color="auto" w:fill="auto"/>
          </w:tcPr>
          <w:p w14:paraId="2ACD9FC1" w14:textId="77777777" w:rsidR="008857AE" w:rsidRPr="00B64832" w:rsidRDefault="008857AE" w:rsidP="008857AE">
            <w:pPr>
              <w:jc w:val="center"/>
              <w:rPr>
                <w:szCs w:val="20"/>
              </w:rPr>
            </w:pPr>
            <w:r w:rsidRPr="00B64832">
              <w:rPr>
                <w:szCs w:val="20"/>
              </w:rPr>
              <w:t>TM, EM, LBAS</w:t>
            </w:r>
          </w:p>
          <w:p w14:paraId="2D7665F6" w14:textId="77777777" w:rsidR="008857AE" w:rsidRPr="00B64832" w:rsidRDefault="008857AE" w:rsidP="008857AE">
            <w:pPr>
              <w:rPr>
                <w:szCs w:val="20"/>
              </w:rPr>
            </w:pPr>
          </w:p>
        </w:tc>
      </w:tr>
      <w:tr w:rsidR="009F7831" w:rsidRPr="00B64832" w14:paraId="2CA24948" w14:textId="77777777" w:rsidTr="003217D6">
        <w:trPr>
          <w:trHeight w:val="666"/>
        </w:trPr>
        <w:tc>
          <w:tcPr>
            <w:tcW w:w="14714" w:type="dxa"/>
            <w:gridSpan w:val="7"/>
            <w:shd w:val="clear" w:color="auto" w:fill="auto"/>
          </w:tcPr>
          <w:p w14:paraId="1FBC43EA" w14:textId="4A82C510" w:rsidR="00D17B5E" w:rsidRPr="00465770" w:rsidRDefault="000F7385" w:rsidP="00D17B5E">
            <w:pPr>
              <w:rPr>
                <w:b/>
                <w:i/>
                <w:u w:val="single"/>
              </w:rPr>
            </w:pPr>
            <w:r w:rsidRPr="000F7385">
              <w:t xml:space="preserve">16.1. </w:t>
            </w:r>
            <w:r w:rsidR="00D17B5E" w:rsidRPr="00465770">
              <w:rPr>
                <w:b/>
                <w:i/>
                <w:u w:val="single"/>
              </w:rPr>
              <w:t>IZPILDES PROGRESS</w:t>
            </w:r>
            <w:r w:rsidR="00D17B5E">
              <w:rPr>
                <w:b/>
                <w:i/>
                <w:u w:val="single"/>
              </w:rPr>
              <w:t>:</w:t>
            </w:r>
          </w:p>
          <w:p w14:paraId="29A14A83" w14:textId="7E6A94C3" w:rsidR="009F7831" w:rsidRPr="009F7831" w:rsidRDefault="009F7831" w:rsidP="009F7831">
            <w:pPr>
              <w:jc w:val="both"/>
              <w:rPr>
                <w:szCs w:val="20"/>
              </w:rPr>
            </w:pPr>
            <w:r w:rsidRPr="009F7831">
              <w:rPr>
                <w:szCs w:val="20"/>
                <w:highlight w:val="green"/>
              </w:rPr>
              <w:t>IZPILDĪTS</w:t>
            </w:r>
            <w:r w:rsidRPr="009F7831">
              <w:rPr>
                <w:szCs w:val="20"/>
              </w:rPr>
              <w:t xml:space="preserve"> </w:t>
            </w:r>
          </w:p>
          <w:p w14:paraId="5D5B19D1" w14:textId="77777777" w:rsidR="00613894" w:rsidRDefault="00613894" w:rsidP="009F7831">
            <w:pPr>
              <w:jc w:val="both"/>
              <w:rPr>
                <w:szCs w:val="20"/>
              </w:rPr>
            </w:pPr>
          </w:p>
          <w:p w14:paraId="2BB45D6E" w14:textId="626F27EA"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14:paraId="04BBE2BD" w14:textId="77777777" w:rsidR="009F7831"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p w14:paraId="02AC721C" w14:textId="390B6203" w:rsidR="00CD4287" w:rsidRPr="00B64832" w:rsidRDefault="00CD4287" w:rsidP="009F7831">
            <w:pPr>
              <w:jc w:val="both"/>
              <w:rPr>
                <w:szCs w:val="20"/>
              </w:rPr>
            </w:pPr>
          </w:p>
        </w:tc>
      </w:tr>
      <w:tr w:rsidR="008857AE" w:rsidRPr="00B64832" w14:paraId="08A1EC15" w14:textId="77777777" w:rsidTr="003217D6">
        <w:trPr>
          <w:trHeight w:val="666"/>
        </w:trPr>
        <w:tc>
          <w:tcPr>
            <w:tcW w:w="993" w:type="dxa"/>
            <w:shd w:val="clear" w:color="auto" w:fill="auto"/>
          </w:tcPr>
          <w:p w14:paraId="4954427B" w14:textId="1107ED43" w:rsidR="008857AE" w:rsidRPr="00B64832" w:rsidRDefault="008857AE" w:rsidP="007E5EF8">
            <w:pPr>
              <w:pStyle w:val="Heading2"/>
              <w:rPr>
                <w:highlight w:val="yellow"/>
              </w:rPr>
            </w:pPr>
            <w:bookmarkStart w:id="240" w:name="_Toc45880114"/>
            <w:r w:rsidRPr="00645A21">
              <w:t>16.2.</w:t>
            </w:r>
            <w:bookmarkEnd w:id="240"/>
          </w:p>
        </w:tc>
        <w:tc>
          <w:tcPr>
            <w:tcW w:w="2551" w:type="dxa"/>
            <w:shd w:val="clear" w:color="auto" w:fill="auto"/>
          </w:tcPr>
          <w:p w14:paraId="4087521C" w14:textId="77777777" w:rsidR="008857AE" w:rsidRPr="00B64832" w:rsidRDefault="008857AE" w:rsidP="008857AE">
            <w:pPr>
              <w:rPr>
                <w:szCs w:val="20"/>
              </w:rPr>
            </w:pPr>
          </w:p>
        </w:tc>
        <w:tc>
          <w:tcPr>
            <w:tcW w:w="3969" w:type="dxa"/>
            <w:shd w:val="clear" w:color="auto" w:fill="auto"/>
          </w:tcPr>
          <w:p w14:paraId="2265C574" w14:textId="77777777" w:rsidR="008857AE" w:rsidRPr="00B64832" w:rsidRDefault="008857AE" w:rsidP="008857AE">
            <w:pPr>
              <w:rPr>
                <w:szCs w:val="20"/>
              </w:rPr>
            </w:pPr>
          </w:p>
        </w:tc>
        <w:tc>
          <w:tcPr>
            <w:tcW w:w="3402" w:type="dxa"/>
            <w:shd w:val="clear" w:color="auto" w:fill="auto"/>
          </w:tcPr>
          <w:p w14:paraId="40F484D9" w14:textId="3393EEC9"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14:paraId="7F994F98" w14:textId="77777777" w:rsidR="008857AE" w:rsidRPr="00B64832" w:rsidRDefault="008857AE" w:rsidP="008857AE">
            <w:pPr>
              <w:rPr>
                <w:szCs w:val="20"/>
              </w:rPr>
            </w:pPr>
            <w:r w:rsidRPr="00B64832">
              <w:rPr>
                <w:szCs w:val="20"/>
              </w:rPr>
              <w:t>31.08.2018</w:t>
            </w:r>
          </w:p>
        </w:tc>
        <w:tc>
          <w:tcPr>
            <w:tcW w:w="1247" w:type="dxa"/>
            <w:shd w:val="clear" w:color="auto" w:fill="auto"/>
          </w:tcPr>
          <w:p w14:paraId="378F8776" w14:textId="77777777" w:rsidR="008857AE" w:rsidRPr="00B64832" w:rsidRDefault="008857AE" w:rsidP="008857AE">
            <w:r w:rsidRPr="00B64832">
              <w:rPr>
                <w:szCs w:val="20"/>
              </w:rPr>
              <w:t>FM</w:t>
            </w:r>
          </w:p>
          <w:p w14:paraId="184C7C7B" w14:textId="77777777" w:rsidR="008857AE" w:rsidRPr="00B64832" w:rsidRDefault="008857AE" w:rsidP="008857AE">
            <w:pPr>
              <w:rPr>
                <w:szCs w:val="20"/>
              </w:rPr>
            </w:pPr>
          </w:p>
        </w:tc>
        <w:tc>
          <w:tcPr>
            <w:tcW w:w="1305" w:type="dxa"/>
            <w:shd w:val="clear" w:color="auto" w:fill="auto"/>
          </w:tcPr>
          <w:p w14:paraId="49504084" w14:textId="77777777" w:rsidR="008857AE" w:rsidRPr="00B64832" w:rsidRDefault="008857AE" w:rsidP="008857AE">
            <w:r w:rsidRPr="00B64832">
              <w:rPr>
                <w:szCs w:val="20"/>
              </w:rPr>
              <w:t>EM</w:t>
            </w:r>
          </w:p>
          <w:p w14:paraId="26C7ECE2" w14:textId="77777777" w:rsidR="008857AE" w:rsidRPr="00B64832" w:rsidRDefault="008857AE" w:rsidP="008857AE">
            <w:pPr>
              <w:rPr>
                <w:szCs w:val="20"/>
              </w:rPr>
            </w:pPr>
          </w:p>
        </w:tc>
      </w:tr>
      <w:tr w:rsidR="008F42DA" w:rsidRPr="00B64832" w14:paraId="01460651" w14:textId="77777777" w:rsidTr="003217D6">
        <w:trPr>
          <w:trHeight w:val="666"/>
        </w:trPr>
        <w:tc>
          <w:tcPr>
            <w:tcW w:w="14714" w:type="dxa"/>
            <w:gridSpan w:val="7"/>
            <w:shd w:val="clear" w:color="auto" w:fill="auto"/>
          </w:tcPr>
          <w:p w14:paraId="2B013B18" w14:textId="4D0F3C72" w:rsidR="00D17B5E" w:rsidRPr="00465770" w:rsidRDefault="0033083B" w:rsidP="00D17B5E">
            <w:pPr>
              <w:rPr>
                <w:b/>
                <w:i/>
                <w:u w:val="single"/>
              </w:rPr>
            </w:pPr>
            <w:r w:rsidRPr="0033083B">
              <w:lastRenderedPageBreak/>
              <w:t xml:space="preserve">16.2. </w:t>
            </w:r>
            <w:r w:rsidR="00D17B5E" w:rsidRPr="00465770">
              <w:rPr>
                <w:b/>
                <w:i/>
                <w:u w:val="single"/>
              </w:rPr>
              <w:t>IZPILDES PROGRESS</w:t>
            </w:r>
            <w:r w:rsidR="00D17B5E">
              <w:rPr>
                <w:b/>
                <w:i/>
                <w:u w:val="single"/>
              </w:rPr>
              <w:t>:</w:t>
            </w:r>
          </w:p>
          <w:p w14:paraId="630D1C0E" w14:textId="7437D307"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14:paraId="5410467C" w14:textId="77777777" w:rsidR="0037789B" w:rsidRDefault="0037789B" w:rsidP="008F42DA">
            <w:pPr>
              <w:jc w:val="both"/>
              <w:rPr>
                <w:szCs w:val="20"/>
              </w:rPr>
            </w:pPr>
          </w:p>
          <w:p w14:paraId="08FA2F43" w14:textId="636FD376" w:rsidR="008F42DA" w:rsidRPr="008F42DA" w:rsidRDefault="008F42DA" w:rsidP="008F42DA">
            <w:pPr>
              <w:jc w:val="both"/>
              <w:rPr>
                <w:szCs w:val="20"/>
              </w:rPr>
            </w:pPr>
            <w:r w:rsidRPr="008F42DA">
              <w:rPr>
                <w:szCs w:val="20"/>
              </w:rPr>
              <w:t>Iepirkumu jomas pilnveidošanai notiek e-rēķina plašākas izmantošanas iespējas izvērtēšana sadarbībā ar VID.</w:t>
            </w:r>
          </w:p>
          <w:p w14:paraId="00F3DF95" w14:textId="77777777" w:rsidR="008F42DA" w:rsidRPr="008F42DA" w:rsidRDefault="008F42DA" w:rsidP="008F42DA">
            <w:pPr>
              <w:jc w:val="both"/>
              <w:rPr>
                <w:szCs w:val="20"/>
              </w:rPr>
            </w:pPr>
          </w:p>
          <w:p w14:paraId="26D4FA1F" w14:textId="77777777"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14:paraId="538C4A6F" w14:textId="77777777"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8105B21" w14:textId="2A8C109A" w:rsidR="008F42DA" w:rsidRPr="008F42DA" w:rsidRDefault="008F42DA" w:rsidP="008F42DA">
            <w:pPr>
              <w:jc w:val="both"/>
              <w:rPr>
                <w:szCs w:val="20"/>
              </w:rPr>
            </w:pPr>
            <w:r w:rsidRPr="008F42DA">
              <w:rPr>
                <w:szCs w:val="20"/>
              </w:rPr>
              <w:t>Lai mazinātu risku, ka iepirkuma līgumi apsardzes jomā</w:t>
            </w:r>
            <w:r w:rsidR="00BF28FE">
              <w:rPr>
                <w:szCs w:val="20"/>
              </w:rPr>
              <w:t xml:space="preserve"> </w:t>
            </w:r>
            <w:r w:rsidRPr="008F42DA">
              <w:rPr>
                <w:szCs w:val="20"/>
              </w:rPr>
              <w:t>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44E43159" w14:textId="3684D835" w:rsidR="008F42DA" w:rsidRPr="00B64832" w:rsidRDefault="008F42DA" w:rsidP="008F42DA">
            <w:pPr>
              <w:jc w:val="both"/>
              <w:rPr>
                <w:szCs w:val="20"/>
              </w:rPr>
            </w:pPr>
            <w:r w:rsidRPr="008F42DA">
              <w:rPr>
                <w:szCs w:val="20"/>
              </w:rPr>
              <w:t>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inženierkonsultantu federācijas (FIDIC – Fédération Internationale Des Ingénieurs-Conseils) izstrādātos Būvniecības darbu līguma noteikumus. Finanšu ministrijas sagatavotais standarta būvniecības līgums ir piemērojams būvniecības un inženierdarbiem, kuru projektēšanu veic pasūtītājs (t.s. FIDIC Sarkanās grāmatas līgums). Vienlaikus turpinās un šīs vasaras laikā tiks pabeigts darbs pie standarta būvniecības un inženierdarbu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14:paraId="29699ABA" w14:textId="77777777" w:rsidTr="003217D6">
        <w:trPr>
          <w:trHeight w:val="666"/>
        </w:trPr>
        <w:tc>
          <w:tcPr>
            <w:tcW w:w="993" w:type="dxa"/>
            <w:shd w:val="clear" w:color="auto" w:fill="auto"/>
          </w:tcPr>
          <w:p w14:paraId="46EA9A93" w14:textId="71E4D25D" w:rsidR="008857AE" w:rsidRPr="00B64832" w:rsidRDefault="008857AE" w:rsidP="007E5EF8">
            <w:pPr>
              <w:pStyle w:val="Heading2"/>
              <w:rPr>
                <w:highlight w:val="yellow"/>
              </w:rPr>
            </w:pPr>
            <w:bookmarkStart w:id="241" w:name="_Toc45880115"/>
            <w:r w:rsidRPr="00B64832">
              <w:rPr>
                <w:highlight w:val="green"/>
              </w:rPr>
              <w:t>16.3.</w:t>
            </w:r>
            <w:bookmarkEnd w:id="241"/>
          </w:p>
        </w:tc>
        <w:tc>
          <w:tcPr>
            <w:tcW w:w="2551" w:type="dxa"/>
            <w:shd w:val="clear" w:color="auto" w:fill="auto"/>
          </w:tcPr>
          <w:p w14:paraId="3138D50A" w14:textId="77777777" w:rsidR="008857AE" w:rsidRPr="00B64832" w:rsidRDefault="008857AE" w:rsidP="008857AE">
            <w:pPr>
              <w:rPr>
                <w:szCs w:val="20"/>
              </w:rPr>
            </w:pPr>
          </w:p>
        </w:tc>
        <w:tc>
          <w:tcPr>
            <w:tcW w:w="3969" w:type="dxa"/>
            <w:shd w:val="clear" w:color="auto" w:fill="auto"/>
          </w:tcPr>
          <w:p w14:paraId="6C51C017" w14:textId="77777777" w:rsidR="008857AE" w:rsidRPr="00B64832" w:rsidRDefault="008857AE" w:rsidP="008857AE">
            <w:pPr>
              <w:rPr>
                <w:szCs w:val="20"/>
              </w:rPr>
            </w:pPr>
          </w:p>
        </w:tc>
        <w:tc>
          <w:tcPr>
            <w:tcW w:w="3402" w:type="dxa"/>
            <w:shd w:val="clear" w:color="auto" w:fill="auto"/>
          </w:tcPr>
          <w:p w14:paraId="049350C2" w14:textId="59F59E9C" w:rsidR="008857AE" w:rsidRPr="009D643B" w:rsidRDefault="008857AE" w:rsidP="009D643B">
            <w:pPr>
              <w:jc w:val="both"/>
            </w:pPr>
            <w:r w:rsidRPr="00B64832">
              <w:rPr>
                <w:szCs w:val="20"/>
              </w:rPr>
              <w:t>16.3. Izvērtēt iespēju darba samaksas solidārās atbildības noteikšanai būvniecībā, attiecinot to uz visu apakšuzņēmēju ķēdi un visiem Latvijā nodarbinātajiem darbiniekiem.</w:t>
            </w:r>
          </w:p>
        </w:tc>
        <w:tc>
          <w:tcPr>
            <w:tcW w:w="1247" w:type="dxa"/>
            <w:shd w:val="clear" w:color="auto" w:fill="auto"/>
          </w:tcPr>
          <w:p w14:paraId="228DC70B" w14:textId="77777777" w:rsidR="008857AE" w:rsidRPr="00B64832" w:rsidRDefault="008857AE" w:rsidP="008857AE">
            <w:pPr>
              <w:jc w:val="center"/>
              <w:rPr>
                <w:szCs w:val="20"/>
              </w:rPr>
            </w:pPr>
            <w:r w:rsidRPr="00B64832">
              <w:rPr>
                <w:szCs w:val="20"/>
              </w:rPr>
              <w:t>30.12.2017.</w:t>
            </w:r>
          </w:p>
          <w:p w14:paraId="3419BD0D" w14:textId="77777777" w:rsidR="008857AE" w:rsidRPr="00B64832" w:rsidRDefault="008857AE" w:rsidP="008857AE">
            <w:pPr>
              <w:rPr>
                <w:szCs w:val="20"/>
              </w:rPr>
            </w:pPr>
          </w:p>
        </w:tc>
        <w:tc>
          <w:tcPr>
            <w:tcW w:w="1247" w:type="dxa"/>
            <w:shd w:val="clear" w:color="auto" w:fill="auto"/>
          </w:tcPr>
          <w:p w14:paraId="5A765D35" w14:textId="77777777" w:rsidR="008857AE" w:rsidRPr="00B64832" w:rsidRDefault="008857AE" w:rsidP="008857AE">
            <w:pPr>
              <w:rPr>
                <w:szCs w:val="20"/>
              </w:rPr>
            </w:pPr>
            <w:r w:rsidRPr="00B64832">
              <w:rPr>
                <w:szCs w:val="20"/>
              </w:rPr>
              <w:t>EM</w:t>
            </w:r>
          </w:p>
        </w:tc>
        <w:tc>
          <w:tcPr>
            <w:tcW w:w="1305" w:type="dxa"/>
            <w:shd w:val="clear" w:color="auto" w:fill="auto"/>
          </w:tcPr>
          <w:p w14:paraId="09E2B105" w14:textId="77777777" w:rsidR="008857AE" w:rsidRPr="00B64832" w:rsidRDefault="008857AE" w:rsidP="008857AE">
            <w:pPr>
              <w:jc w:val="center"/>
              <w:rPr>
                <w:szCs w:val="20"/>
              </w:rPr>
            </w:pPr>
            <w:r w:rsidRPr="00B64832">
              <w:rPr>
                <w:szCs w:val="20"/>
              </w:rPr>
              <w:t xml:space="preserve">LM, FM, LABS </w:t>
            </w:r>
          </w:p>
          <w:p w14:paraId="58ADBC78" w14:textId="77777777" w:rsidR="008857AE" w:rsidRPr="00B64832" w:rsidRDefault="008857AE" w:rsidP="008857AE">
            <w:pPr>
              <w:rPr>
                <w:szCs w:val="20"/>
              </w:rPr>
            </w:pPr>
          </w:p>
        </w:tc>
      </w:tr>
      <w:tr w:rsidR="00CB5648" w:rsidRPr="00B64832" w14:paraId="12C5B533" w14:textId="77777777" w:rsidTr="003217D6">
        <w:trPr>
          <w:trHeight w:val="666"/>
        </w:trPr>
        <w:tc>
          <w:tcPr>
            <w:tcW w:w="14714" w:type="dxa"/>
            <w:gridSpan w:val="7"/>
            <w:shd w:val="clear" w:color="auto" w:fill="auto"/>
          </w:tcPr>
          <w:p w14:paraId="4AD32B36" w14:textId="4B277E18"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14:paraId="2484EDF1" w14:textId="1B3FB53E" w:rsidR="00CB5648" w:rsidRPr="00CB5648" w:rsidRDefault="00CB5648" w:rsidP="00CB5648">
            <w:pPr>
              <w:jc w:val="both"/>
              <w:rPr>
                <w:szCs w:val="20"/>
              </w:rPr>
            </w:pPr>
            <w:r w:rsidRPr="00CB5648">
              <w:rPr>
                <w:szCs w:val="20"/>
                <w:highlight w:val="green"/>
              </w:rPr>
              <w:t>IZPILDĪTS</w:t>
            </w:r>
          </w:p>
          <w:p w14:paraId="781B434C" w14:textId="77777777" w:rsidR="00010B12" w:rsidRDefault="00010B12" w:rsidP="00CB5648">
            <w:pPr>
              <w:jc w:val="both"/>
              <w:rPr>
                <w:b/>
                <w:szCs w:val="20"/>
              </w:rPr>
            </w:pPr>
          </w:p>
          <w:p w14:paraId="1AA8F172" w14:textId="53D04606" w:rsidR="00CB5648" w:rsidRPr="00CB5648" w:rsidRDefault="00CB5648" w:rsidP="00CB5648">
            <w:pPr>
              <w:jc w:val="both"/>
              <w:rPr>
                <w:szCs w:val="20"/>
              </w:rPr>
            </w:pPr>
            <w:r w:rsidRPr="00010B12">
              <w:rPr>
                <w:szCs w:val="20"/>
              </w:rPr>
              <w:t>EM:</w:t>
            </w:r>
            <w:r w:rsidRPr="00CB5648">
              <w:rPr>
                <w:szCs w:val="20"/>
              </w:rPr>
              <w:t xml:space="preserve"> Ir izstrādāti “Grozījumi likumā “Par nodokļiem un nodevām””, kas stājās spēkā</w:t>
            </w:r>
            <w:r w:rsidR="00BF28FE">
              <w:rPr>
                <w:szCs w:val="20"/>
              </w:rPr>
              <w:t xml:space="preserve"> </w:t>
            </w:r>
            <w:r w:rsidRPr="00CB5648">
              <w:rPr>
                <w:szCs w:val="20"/>
              </w:rPr>
              <w:t>2017.gada 1.jūlijā.</w:t>
            </w:r>
          </w:p>
          <w:p w14:paraId="5E437369" w14:textId="77777777" w:rsidR="00CB5648" w:rsidRPr="00CB5648" w:rsidRDefault="00CB5648" w:rsidP="00CB5648">
            <w:pPr>
              <w:jc w:val="both"/>
              <w:rPr>
                <w:szCs w:val="20"/>
              </w:rPr>
            </w:pPr>
          </w:p>
          <w:p w14:paraId="5CAF6A8B" w14:textId="77777777" w:rsidR="00CB5648" w:rsidRPr="00CB5648" w:rsidRDefault="00CB5648" w:rsidP="00CB5648">
            <w:pPr>
              <w:jc w:val="both"/>
              <w:rPr>
                <w:szCs w:val="20"/>
              </w:rPr>
            </w:pPr>
            <w:r w:rsidRPr="00CB5648">
              <w:rPr>
                <w:szCs w:val="20"/>
              </w:rPr>
              <w:t>***</w:t>
            </w:r>
          </w:p>
          <w:p w14:paraId="61A50535" w14:textId="509749CF" w:rsidR="00CB5648" w:rsidRPr="00B64832" w:rsidRDefault="00CB5648" w:rsidP="00CB5648">
            <w:pPr>
              <w:jc w:val="both"/>
              <w:rPr>
                <w:szCs w:val="20"/>
              </w:rPr>
            </w:pPr>
            <w:r w:rsidRPr="00CB5648">
              <w:rPr>
                <w:szCs w:val="20"/>
              </w:rPr>
              <w:t>EM izstrādā informatīvo ziņojumu.</w:t>
            </w:r>
          </w:p>
        </w:tc>
      </w:tr>
      <w:tr w:rsidR="008857AE" w:rsidRPr="00B64832" w14:paraId="2E3A166C" w14:textId="77777777" w:rsidTr="003217D6">
        <w:trPr>
          <w:trHeight w:val="666"/>
        </w:trPr>
        <w:tc>
          <w:tcPr>
            <w:tcW w:w="993" w:type="dxa"/>
            <w:shd w:val="clear" w:color="auto" w:fill="auto"/>
          </w:tcPr>
          <w:p w14:paraId="5361911C" w14:textId="68418538" w:rsidR="008857AE" w:rsidRPr="00CA436E" w:rsidRDefault="008857AE" w:rsidP="00E95DF4">
            <w:pPr>
              <w:pStyle w:val="Heading2"/>
              <w:numPr>
                <w:ilvl w:val="1"/>
                <w:numId w:val="9"/>
              </w:numPr>
              <w:rPr>
                <w:highlight w:val="green"/>
              </w:rPr>
            </w:pPr>
            <w:bookmarkStart w:id="242" w:name="_Toc45880116"/>
            <w:bookmarkEnd w:id="242"/>
          </w:p>
        </w:tc>
        <w:tc>
          <w:tcPr>
            <w:tcW w:w="2551" w:type="dxa"/>
            <w:shd w:val="clear" w:color="auto" w:fill="auto"/>
          </w:tcPr>
          <w:p w14:paraId="6108BA35" w14:textId="77777777"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14:paraId="26DC77B2" w14:textId="77777777"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14:paraId="72E8A57A" w14:textId="77777777"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14:paraId="622133E7" w14:textId="77777777" w:rsidR="008857AE" w:rsidRPr="00B64832" w:rsidRDefault="008857AE" w:rsidP="008857AE">
            <w:pPr>
              <w:jc w:val="center"/>
              <w:rPr>
                <w:rFonts w:cs="Times New Roman"/>
                <w:szCs w:val="20"/>
              </w:rPr>
            </w:pPr>
            <w:r w:rsidRPr="00B64832">
              <w:rPr>
                <w:rFonts w:cs="Times New Roman"/>
                <w:szCs w:val="20"/>
              </w:rPr>
              <w:t>30.12.2018.</w:t>
            </w:r>
          </w:p>
        </w:tc>
        <w:tc>
          <w:tcPr>
            <w:tcW w:w="1247" w:type="dxa"/>
            <w:shd w:val="clear" w:color="auto" w:fill="auto"/>
          </w:tcPr>
          <w:p w14:paraId="2ED1050D"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23BB9F49" w14:textId="77777777" w:rsidR="008857AE" w:rsidRPr="00B64832" w:rsidRDefault="008857AE" w:rsidP="008857AE">
            <w:pPr>
              <w:jc w:val="center"/>
              <w:rPr>
                <w:rFonts w:cs="Times New Roman"/>
                <w:b/>
                <w:szCs w:val="20"/>
              </w:rPr>
            </w:pPr>
            <w:r w:rsidRPr="00B64832">
              <w:rPr>
                <w:rFonts w:cs="Times New Roman"/>
                <w:szCs w:val="20"/>
              </w:rPr>
              <w:t>EM</w:t>
            </w:r>
          </w:p>
        </w:tc>
      </w:tr>
      <w:tr w:rsidR="00037E41" w:rsidRPr="00037E41" w14:paraId="68B0F666" w14:textId="77777777" w:rsidTr="003217D6">
        <w:trPr>
          <w:trHeight w:val="340"/>
        </w:trPr>
        <w:tc>
          <w:tcPr>
            <w:tcW w:w="14714" w:type="dxa"/>
            <w:gridSpan w:val="7"/>
            <w:shd w:val="clear" w:color="auto" w:fill="auto"/>
          </w:tcPr>
          <w:p w14:paraId="0137BF01" w14:textId="3AB042A1"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14:paraId="2B967E46" w14:textId="71434D2A" w:rsidR="00D17B5E" w:rsidRDefault="00CA436E" w:rsidP="00CA436E">
            <w:pPr>
              <w:jc w:val="both"/>
            </w:pPr>
            <w:r w:rsidRPr="00CA436E">
              <w:rPr>
                <w:highlight w:val="green"/>
              </w:rPr>
              <w:t>IZPILDĪTS</w:t>
            </w:r>
          </w:p>
          <w:p w14:paraId="521FEE2F" w14:textId="77777777" w:rsidR="002D4C87" w:rsidRDefault="002D4C87" w:rsidP="004E53D8">
            <w:pPr>
              <w:jc w:val="both"/>
              <w:rPr>
                <w:b/>
              </w:rPr>
            </w:pPr>
          </w:p>
          <w:p w14:paraId="3745B195" w14:textId="4F06C77D" w:rsidR="004E53D8" w:rsidRPr="003209DB" w:rsidRDefault="00CA436E" w:rsidP="004E53D8">
            <w:pPr>
              <w:jc w:val="both"/>
              <w:rPr>
                <w:rFonts w:cs="Times New Roman"/>
                <w:szCs w:val="20"/>
              </w:rPr>
            </w:pPr>
            <w:r w:rsidRPr="002D4C87">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14:paraId="07BA6F35" w14:textId="77777777" w:rsidR="004E53D8" w:rsidRPr="003209DB" w:rsidRDefault="004E53D8" w:rsidP="004E53D8">
            <w:pPr>
              <w:jc w:val="both"/>
              <w:rPr>
                <w:rFonts w:cs="Times New Roman"/>
                <w:szCs w:val="20"/>
              </w:rPr>
            </w:pPr>
          </w:p>
          <w:p w14:paraId="16490213" w14:textId="77777777"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14:paraId="09E140C3" w14:textId="77777777" w:rsidR="004E53D8" w:rsidRPr="003209DB" w:rsidRDefault="004E53D8" w:rsidP="004E53D8">
            <w:pPr>
              <w:jc w:val="both"/>
              <w:rPr>
                <w:rFonts w:cs="Times New Roman"/>
                <w:szCs w:val="20"/>
              </w:rPr>
            </w:pPr>
          </w:p>
          <w:p w14:paraId="217E329D" w14:textId="2ACE0D81" w:rsidR="004E53D8" w:rsidRPr="003209DB" w:rsidRDefault="004E53D8" w:rsidP="004E53D8">
            <w:pPr>
              <w:jc w:val="both"/>
              <w:rPr>
                <w:rFonts w:cs="Times New Roman"/>
                <w:szCs w:val="20"/>
              </w:rPr>
            </w:pPr>
            <w:r w:rsidRPr="003209DB">
              <w:rPr>
                <w:rFonts w:cs="Times New Roman"/>
                <w:szCs w:val="20"/>
              </w:rPr>
              <w:t>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w:t>
            </w:r>
            <w:r w:rsidR="00BF28FE">
              <w:rPr>
                <w:rFonts w:cs="Times New Roman"/>
                <w:szCs w:val="20"/>
              </w:rPr>
              <w:t xml:space="preserve"> </w:t>
            </w:r>
          </w:p>
          <w:p w14:paraId="0BE198D6" w14:textId="34C65207" w:rsidR="00CA436E" w:rsidRPr="00037E41" w:rsidRDefault="00CA436E" w:rsidP="00CA436E">
            <w:pPr>
              <w:jc w:val="both"/>
            </w:pPr>
          </w:p>
        </w:tc>
      </w:tr>
      <w:tr w:rsidR="008857AE" w:rsidRPr="00B64832" w14:paraId="22795776" w14:textId="77777777" w:rsidTr="003217D6">
        <w:trPr>
          <w:trHeight w:val="666"/>
        </w:trPr>
        <w:tc>
          <w:tcPr>
            <w:tcW w:w="993" w:type="dxa"/>
            <w:shd w:val="clear" w:color="auto" w:fill="auto"/>
          </w:tcPr>
          <w:p w14:paraId="057B0415" w14:textId="48110686" w:rsidR="008857AE" w:rsidRPr="00B64832" w:rsidRDefault="008857AE" w:rsidP="00E95DF4">
            <w:pPr>
              <w:pStyle w:val="Heading2"/>
              <w:numPr>
                <w:ilvl w:val="1"/>
                <w:numId w:val="9"/>
              </w:numPr>
              <w:rPr>
                <w:highlight w:val="yellow"/>
              </w:rPr>
            </w:pPr>
            <w:bookmarkStart w:id="243" w:name="_Toc45880117"/>
            <w:bookmarkEnd w:id="243"/>
          </w:p>
        </w:tc>
        <w:tc>
          <w:tcPr>
            <w:tcW w:w="2551" w:type="dxa"/>
            <w:shd w:val="clear" w:color="auto" w:fill="auto"/>
          </w:tcPr>
          <w:p w14:paraId="5B583ABF" w14:textId="77777777"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14:paraId="62D2962A" w14:textId="77777777" w:rsidR="008857AE" w:rsidRPr="00B64832" w:rsidRDefault="008857AE" w:rsidP="008857AE">
            <w:pPr>
              <w:jc w:val="both"/>
              <w:rPr>
                <w:rFonts w:cs="Times New Roman"/>
                <w:szCs w:val="20"/>
              </w:rPr>
            </w:pPr>
            <w:r w:rsidRPr="00B64832">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402" w:type="dxa"/>
            <w:shd w:val="clear" w:color="auto" w:fill="auto"/>
          </w:tcPr>
          <w:p w14:paraId="43D7AEDC" w14:textId="77777777" w:rsidR="008857AE" w:rsidRPr="00B64832" w:rsidRDefault="008857AE" w:rsidP="008857AE">
            <w:pPr>
              <w:rPr>
                <w:szCs w:val="20"/>
              </w:rPr>
            </w:pPr>
          </w:p>
        </w:tc>
        <w:tc>
          <w:tcPr>
            <w:tcW w:w="1247" w:type="dxa"/>
            <w:shd w:val="clear" w:color="auto" w:fill="auto"/>
          </w:tcPr>
          <w:p w14:paraId="445C1373" w14:textId="77777777" w:rsidR="008857AE" w:rsidRPr="00B64832" w:rsidRDefault="008857AE" w:rsidP="008857AE">
            <w:pPr>
              <w:rPr>
                <w:szCs w:val="20"/>
              </w:rPr>
            </w:pPr>
          </w:p>
        </w:tc>
        <w:tc>
          <w:tcPr>
            <w:tcW w:w="1247" w:type="dxa"/>
            <w:shd w:val="clear" w:color="auto" w:fill="auto"/>
          </w:tcPr>
          <w:p w14:paraId="1B630157" w14:textId="77777777" w:rsidR="008857AE" w:rsidRPr="00B64832" w:rsidRDefault="008857AE" w:rsidP="008857AE">
            <w:pPr>
              <w:rPr>
                <w:szCs w:val="20"/>
              </w:rPr>
            </w:pPr>
          </w:p>
        </w:tc>
        <w:tc>
          <w:tcPr>
            <w:tcW w:w="1305" w:type="dxa"/>
            <w:shd w:val="clear" w:color="auto" w:fill="auto"/>
          </w:tcPr>
          <w:p w14:paraId="403722EC" w14:textId="77777777" w:rsidR="008857AE" w:rsidRPr="00B64832" w:rsidRDefault="008857AE" w:rsidP="008857AE">
            <w:pPr>
              <w:rPr>
                <w:szCs w:val="20"/>
              </w:rPr>
            </w:pPr>
          </w:p>
        </w:tc>
      </w:tr>
      <w:tr w:rsidR="008857AE" w:rsidRPr="00B64832" w14:paraId="62BAB4E1" w14:textId="77777777" w:rsidTr="003217D6">
        <w:trPr>
          <w:trHeight w:val="666"/>
        </w:trPr>
        <w:tc>
          <w:tcPr>
            <w:tcW w:w="993" w:type="dxa"/>
            <w:shd w:val="clear" w:color="auto" w:fill="auto"/>
          </w:tcPr>
          <w:p w14:paraId="241D1DF0" w14:textId="470D204C" w:rsidR="008857AE" w:rsidRPr="00B64832" w:rsidRDefault="008857AE" w:rsidP="007E5EF8">
            <w:pPr>
              <w:pStyle w:val="Heading2"/>
            </w:pPr>
            <w:bookmarkStart w:id="244" w:name="_Toc45880118"/>
            <w:r w:rsidRPr="00B64832">
              <w:rPr>
                <w:highlight w:val="yellow"/>
              </w:rPr>
              <w:t>18.1.</w:t>
            </w:r>
            <w:bookmarkEnd w:id="244"/>
          </w:p>
        </w:tc>
        <w:tc>
          <w:tcPr>
            <w:tcW w:w="2551" w:type="dxa"/>
            <w:shd w:val="clear" w:color="auto" w:fill="auto"/>
          </w:tcPr>
          <w:p w14:paraId="0C125263" w14:textId="77777777" w:rsidR="008857AE" w:rsidRPr="00B64832" w:rsidRDefault="008857AE" w:rsidP="008857AE">
            <w:pPr>
              <w:rPr>
                <w:szCs w:val="20"/>
              </w:rPr>
            </w:pPr>
          </w:p>
        </w:tc>
        <w:tc>
          <w:tcPr>
            <w:tcW w:w="3969" w:type="dxa"/>
            <w:shd w:val="clear" w:color="auto" w:fill="auto"/>
          </w:tcPr>
          <w:p w14:paraId="35EF5D68" w14:textId="77777777" w:rsidR="008857AE" w:rsidRPr="00B64832" w:rsidRDefault="008857AE" w:rsidP="008857AE">
            <w:pPr>
              <w:jc w:val="both"/>
              <w:rPr>
                <w:rFonts w:cs="Times New Roman"/>
                <w:szCs w:val="20"/>
              </w:rPr>
            </w:pPr>
          </w:p>
        </w:tc>
        <w:tc>
          <w:tcPr>
            <w:tcW w:w="3402" w:type="dxa"/>
            <w:shd w:val="clear" w:color="auto" w:fill="auto"/>
          </w:tcPr>
          <w:p w14:paraId="203B810F" w14:textId="3421F3B5"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14:paraId="2379C908" w14:textId="4B2A9BC8" w:rsidR="008857AE" w:rsidRPr="00B64832" w:rsidRDefault="008857AE" w:rsidP="008857AE">
            <w:pPr>
              <w:rPr>
                <w:szCs w:val="20"/>
              </w:rPr>
            </w:pPr>
            <w:r w:rsidRPr="00B64832">
              <w:rPr>
                <w:szCs w:val="20"/>
              </w:rPr>
              <w:t>01.07.2019.</w:t>
            </w:r>
          </w:p>
        </w:tc>
        <w:tc>
          <w:tcPr>
            <w:tcW w:w="1247" w:type="dxa"/>
            <w:shd w:val="clear" w:color="auto" w:fill="auto"/>
          </w:tcPr>
          <w:p w14:paraId="1221F32D" w14:textId="77777777" w:rsidR="008857AE" w:rsidRPr="00B64832" w:rsidRDefault="008857AE" w:rsidP="008857AE">
            <w:r w:rsidRPr="00B64832">
              <w:rPr>
                <w:rFonts w:cs="Times New Roman"/>
                <w:szCs w:val="20"/>
              </w:rPr>
              <w:t>EM</w:t>
            </w:r>
          </w:p>
          <w:p w14:paraId="3B7AD2D3" w14:textId="77777777" w:rsidR="008857AE" w:rsidRPr="00B64832" w:rsidRDefault="008857AE" w:rsidP="008857AE">
            <w:pPr>
              <w:rPr>
                <w:szCs w:val="20"/>
              </w:rPr>
            </w:pPr>
          </w:p>
        </w:tc>
        <w:tc>
          <w:tcPr>
            <w:tcW w:w="1305" w:type="dxa"/>
            <w:shd w:val="clear" w:color="auto" w:fill="auto"/>
          </w:tcPr>
          <w:p w14:paraId="71F6BB72" w14:textId="77777777" w:rsidR="008857AE" w:rsidRPr="00B64832" w:rsidRDefault="008857AE" w:rsidP="008857AE">
            <w:pPr>
              <w:jc w:val="center"/>
              <w:rPr>
                <w:rFonts w:cs="Times New Roman"/>
                <w:szCs w:val="20"/>
              </w:rPr>
            </w:pPr>
            <w:r w:rsidRPr="00B64832">
              <w:rPr>
                <w:rFonts w:cs="Times New Roman"/>
                <w:szCs w:val="20"/>
              </w:rPr>
              <w:t>FM, nozares asociācijas</w:t>
            </w:r>
          </w:p>
          <w:p w14:paraId="2181F99B" w14:textId="77777777" w:rsidR="008857AE" w:rsidRPr="00B64832" w:rsidRDefault="008857AE" w:rsidP="008857AE">
            <w:pPr>
              <w:rPr>
                <w:szCs w:val="20"/>
              </w:rPr>
            </w:pPr>
          </w:p>
        </w:tc>
      </w:tr>
      <w:tr w:rsidR="007812AE" w:rsidRPr="00B64832" w14:paraId="262E1FD2" w14:textId="77777777" w:rsidTr="003217D6">
        <w:trPr>
          <w:trHeight w:val="666"/>
        </w:trPr>
        <w:tc>
          <w:tcPr>
            <w:tcW w:w="14714" w:type="dxa"/>
            <w:gridSpan w:val="7"/>
            <w:shd w:val="clear" w:color="auto" w:fill="auto"/>
          </w:tcPr>
          <w:p w14:paraId="52A73100" w14:textId="0F589BD4"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14:paraId="2BD2A69B" w14:textId="37B73BC0" w:rsidR="007812AE" w:rsidRPr="00E71507" w:rsidRDefault="007812AE" w:rsidP="007812AE">
            <w:pPr>
              <w:jc w:val="both"/>
              <w:rPr>
                <w:rFonts w:cs="Times New Roman"/>
                <w:szCs w:val="20"/>
              </w:rPr>
            </w:pPr>
            <w:r w:rsidRPr="00E71507">
              <w:rPr>
                <w:rFonts w:cs="Times New Roman"/>
                <w:szCs w:val="20"/>
                <w:highlight w:val="yellow"/>
              </w:rPr>
              <w:t>IZPILDE TURPINĀS</w:t>
            </w:r>
          </w:p>
          <w:p w14:paraId="16E63424" w14:textId="77777777" w:rsidR="00787290" w:rsidRDefault="00787290" w:rsidP="00D41B8C">
            <w:pPr>
              <w:jc w:val="both"/>
              <w:rPr>
                <w:rFonts w:cs="Times New Roman"/>
                <w:b/>
                <w:szCs w:val="20"/>
              </w:rPr>
            </w:pPr>
          </w:p>
          <w:p w14:paraId="3600D9C3" w14:textId="387FB8ED" w:rsidR="00D41B8C" w:rsidRPr="00E71507" w:rsidRDefault="00D41B8C" w:rsidP="00D41B8C">
            <w:pPr>
              <w:jc w:val="both"/>
              <w:rPr>
                <w:rFonts w:cs="Times New Roman"/>
                <w:szCs w:val="20"/>
              </w:rPr>
            </w:pPr>
            <w:r w:rsidRPr="00787290">
              <w:rPr>
                <w:rFonts w:cs="Times New Roman"/>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w:t>
            </w:r>
            <w:r w:rsidRPr="00E71507">
              <w:rPr>
                <w:rFonts w:cs="Times New Roman"/>
                <w:szCs w:val="20"/>
              </w:rPr>
              <w:lastRenderedPageBreak/>
              <w:t xml:space="preserve">Latvijas Būvniecības padome </w:t>
            </w:r>
            <w:r w:rsidR="00BF28FE">
              <w:rPr>
                <w:rFonts w:cs="Times New Roman"/>
                <w:szCs w:val="20"/>
              </w:rPr>
              <w:t>2019.gada</w:t>
            </w:r>
            <w:r w:rsidRPr="00E71507">
              <w:rPr>
                <w:rFonts w:cs="Times New Roman"/>
                <w:szCs w:val="20"/>
              </w:rPr>
              <w:t xml:space="preserve">.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14:paraId="59AECFA0" w14:textId="77777777" w:rsidR="00D41B8C" w:rsidRPr="00E71507" w:rsidRDefault="00D41B8C" w:rsidP="00D41B8C">
            <w:pPr>
              <w:jc w:val="both"/>
              <w:rPr>
                <w:rFonts w:cs="Times New Roman"/>
                <w:szCs w:val="20"/>
              </w:rPr>
            </w:pPr>
          </w:p>
          <w:p w14:paraId="03840C60" w14:textId="1330BA7A" w:rsidR="00D41B8C" w:rsidRPr="00E71507" w:rsidRDefault="00BF28FE" w:rsidP="00D41B8C">
            <w:pPr>
              <w:jc w:val="both"/>
              <w:rPr>
                <w:rFonts w:cs="Times New Roman"/>
                <w:szCs w:val="20"/>
              </w:rPr>
            </w:pPr>
            <w:r>
              <w:rPr>
                <w:rFonts w:cs="Times New Roman"/>
                <w:szCs w:val="20"/>
              </w:rPr>
              <w:t>2019.gada</w:t>
            </w:r>
            <w:r w:rsidR="00D41B8C" w:rsidRPr="00E71507">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w:t>
            </w:r>
            <w:r>
              <w:rPr>
                <w:rFonts w:cs="Times New Roman"/>
                <w:szCs w:val="20"/>
              </w:rPr>
              <w:t>2019.gada</w:t>
            </w:r>
            <w:r w:rsidR="00D41B8C" w:rsidRPr="00E71507">
              <w:rPr>
                <w:rFonts w:cs="Times New Roman"/>
                <w:szCs w:val="20"/>
              </w:rPr>
              <w:t xml:space="preserve"> jūnija vidū.</w:t>
            </w:r>
          </w:p>
          <w:p w14:paraId="2D571184" w14:textId="77777777" w:rsidR="00D41B8C" w:rsidRDefault="00D41B8C" w:rsidP="007812AE">
            <w:pPr>
              <w:jc w:val="both"/>
              <w:rPr>
                <w:rFonts w:cs="Times New Roman"/>
                <w:szCs w:val="20"/>
              </w:rPr>
            </w:pPr>
          </w:p>
          <w:p w14:paraId="5E454718" w14:textId="7BDB7652" w:rsidR="00D41B8C" w:rsidRDefault="00D41B8C" w:rsidP="007812AE">
            <w:pPr>
              <w:jc w:val="both"/>
              <w:rPr>
                <w:rFonts w:cs="Times New Roman"/>
                <w:szCs w:val="20"/>
              </w:rPr>
            </w:pPr>
            <w:r>
              <w:rPr>
                <w:rFonts w:cs="Times New Roman"/>
                <w:szCs w:val="20"/>
              </w:rPr>
              <w:t>***</w:t>
            </w:r>
          </w:p>
          <w:p w14:paraId="4B4E4A05" w14:textId="218DF6E4" w:rsidR="007812AE" w:rsidRDefault="007812AE" w:rsidP="007812AE">
            <w:pPr>
              <w:jc w:val="both"/>
              <w:rPr>
                <w:rFonts w:cs="Times New Roman"/>
                <w:szCs w:val="20"/>
              </w:rPr>
            </w:pPr>
            <w:r w:rsidRPr="009B5161">
              <w:rPr>
                <w:rFonts w:cs="Times New Roman"/>
                <w:szCs w:val="20"/>
              </w:rPr>
              <w:t xml:space="preserve">EM: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157A871F" w14:textId="28BD90B5" w:rsidR="007812AE" w:rsidRDefault="007812AE" w:rsidP="00E95DF4">
            <w:pPr>
              <w:pStyle w:val="ListParagraph"/>
              <w:numPr>
                <w:ilvl w:val="0"/>
                <w:numId w:val="3"/>
              </w:numPr>
              <w:ind w:left="0" w:hanging="426"/>
              <w:contextualSpacing w:val="0"/>
              <w:jc w:val="both"/>
              <w:rPr>
                <w:szCs w:val="24"/>
              </w:rPr>
            </w:pPr>
            <w:r w:rsidRPr="00181981">
              <w:rPr>
                <w:szCs w:val="24"/>
              </w:rPr>
              <w:t>Ekonomikas ministrija, atbilstoši Būvniecības likuma 5.panta 2.daļas 14.apakšpunkta deleģējumam, izstrādājot Ministru kabineta noteikumus par</w:t>
            </w:r>
            <w:r w:rsidR="00BF28FE">
              <w:rPr>
                <w:szCs w:val="24"/>
              </w:rPr>
              <w:t xml:space="preserve"> </w:t>
            </w:r>
            <w:r w:rsidRPr="00181981">
              <w:rPr>
                <w:szCs w:val="24"/>
              </w:rPr>
              <w:t xml:space="preserve">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189E79EB" w14:textId="77777777" w:rsidR="007812AE" w:rsidRDefault="007812AE" w:rsidP="007812AE">
            <w:pPr>
              <w:jc w:val="both"/>
              <w:rPr>
                <w:szCs w:val="24"/>
              </w:rPr>
            </w:pPr>
          </w:p>
          <w:p w14:paraId="12B7F50E" w14:textId="77777777"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14:paraId="3640D4E8" w14:textId="77777777" w:rsidR="007812AE" w:rsidRPr="008E7535" w:rsidRDefault="007812AE" w:rsidP="007812AE">
            <w:pPr>
              <w:jc w:val="both"/>
              <w:rPr>
                <w:szCs w:val="24"/>
              </w:rPr>
            </w:pPr>
          </w:p>
          <w:p w14:paraId="7034924F" w14:textId="77777777" w:rsidR="007812AE" w:rsidRDefault="007812AE" w:rsidP="007812AE">
            <w:pPr>
              <w:jc w:val="both"/>
              <w:rPr>
                <w:rFonts w:cs="Times New Roman"/>
                <w:szCs w:val="20"/>
              </w:rPr>
            </w:pPr>
            <w:r>
              <w:rPr>
                <w:rFonts w:cs="Times New Roman"/>
                <w:szCs w:val="20"/>
              </w:rPr>
              <w:t>***</w:t>
            </w:r>
          </w:p>
          <w:p w14:paraId="41C7B9C2" w14:textId="2BDDCC39" w:rsidR="007812AE" w:rsidRPr="00B64832" w:rsidRDefault="007812AE" w:rsidP="007812AE">
            <w:pPr>
              <w:jc w:val="both"/>
              <w:rPr>
                <w:rFonts w:cs="Times New Roman"/>
                <w:szCs w:val="20"/>
              </w:rPr>
            </w:pPr>
            <w:r w:rsidRPr="009B5161">
              <w:rPr>
                <w:rFonts w:cs="Times New Roman"/>
                <w:szCs w:val="20"/>
              </w:rPr>
              <w:t>EM</w:t>
            </w:r>
            <w:r>
              <w:rPr>
                <w:rFonts w:cs="Times New Roman"/>
                <w:szCs w:val="20"/>
              </w:rPr>
              <w:t xml:space="preserve"> plāno MK noteikumu projektu izsludināt VSS 2018. gada martā.</w:t>
            </w:r>
          </w:p>
        </w:tc>
      </w:tr>
      <w:tr w:rsidR="008857AE" w:rsidRPr="00B64832" w14:paraId="0DDB4184" w14:textId="77777777" w:rsidTr="003217D6">
        <w:trPr>
          <w:trHeight w:val="666"/>
        </w:trPr>
        <w:tc>
          <w:tcPr>
            <w:tcW w:w="993" w:type="dxa"/>
            <w:shd w:val="clear" w:color="auto" w:fill="auto"/>
          </w:tcPr>
          <w:p w14:paraId="2FB9FA73" w14:textId="0B076C95" w:rsidR="008857AE" w:rsidRPr="00B64832" w:rsidRDefault="008857AE" w:rsidP="007E5EF8">
            <w:pPr>
              <w:pStyle w:val="Heading2"/>
            </w:pPr>
            <w:bookmarkStart w:id="245" w:name="_Toc45880119"/>
            <w:r w:rsidRPr="00B64832">
              <w:rPr>
                <w:highlight w:val="yellow"/>
              </w:rPr>
              <w:lastRenderedPageBreak/>
              <w:t>18.2.</w:t>
            </w:r>
            <w:bookmarkEnd w:id="245"/>
          </w:p>
        </w:tc>
        <w:tc>
          <w:tcPr>
            <w:tcW w:w="2551" w:type="dxa"/>
            <w:shd w:val="clear" w:color="auto" w:fill="auto"/>
          </w:tcPr>
          <w:p w14:paraId="0CC9D809" w14:textId="77777777" w:rsidR="008857AE" w:rsidRPr="00B64832" w:rsidRDefault="008857AE" w:rsidP="008857AE">
            <w:pPr>
              <w:rPr>
                <w:szCs w:val="20"/>
              </w:rPr>
            </w:pPr>
          </w:p>
        </w:tc>
        <w:tc>
          <w:tcPr>
            <w:tcW w:w="3969" w:type="dxa"/>
            <w:shd w:val="clear" w:color="auto" w:fill="auto"/>
          </w:tcPr>
          <w:p w14:paraId="367184F9" w14:textId="77777777" w:rsidR="008857AE" w:rsidRPr="00B64832" w:rsidRDefault="008857AE" w:rsidP="008857AE">
            <w:pPr>
              <w:rPr>
                <w:szCs w:val="20"/>
              </w:rPr>
            </w:pPr>
          </w:p>
        </w:tc>
        <w:tc>
          <w:tcPr>
            <w:tcW w:w="3402" w:type="dxa"/>
            <w:shd w:val="clear" w:color="auto" w:fill="auto"/>
          </w:tcPr>
          <w:p w14:paraId="3C0704AC" w14:textId="77777777"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14:paraId="744B0782" w14:textId="63CFEA63" w:rsidR="008857AE" w:rsidRPr="0040752D" w:rsidRDefault="009C3651" w:rsidP="008857AE">
            <w:r w:rsidRPr="0040752D">
              <w:rPr>
                <w:rFonts w:cs="Times New Roman"/>
                <w:szCs w:val="20"/>
              </w:rPr>
              <w:t>30.12.2020</w:t>
            </w:r>
          </w:p>
          <w:p w14:paraId="7D6BFBEF" w14:textId="77777777" w:rsidR="008857AE" w:rsidRPr="00DE7CDC" w:rsidRDefault="008857AE" w:rsidP="008857AE">
            <w:pPr>
              <w:rPr>
                <w:i/>
                <w:szCs w:val="20"/>
              </w:rPr>
            </w:pPr>
          </w:p>
        </w:tc>
        <w:tc>
          <w:tcPr>
            <w:tcW w:w="1247" w:type="dxa"/>
            <w:shd w:val="clear" w:color="auto" w:fill="auto"/>
          </w:tcPr>
          <w:p w14:paraId="32AD0DD1" w14:textId="77777777" w:rsidR="008857AE" w:rsidRPr="00B64832" w:rsidRDefault="008857AE" w:rsidP="008857AE">
            <w:r w:rsidRPr="00B64832">
              <w:rPr>
                <w:rFonts w:cs="Times New Roman"/>
                <w:szCs w:val="20"/>
              </w:rPr>
              <w:t>FM</w:t>
            </w:r>
          </w:p>
          <w:p w14:paraId="33F7C67F" w14:textId="77777777" w:rsidR="008857AE" w:rsidRPr="00B64832" w:rsidRDefault="008857AE" w:rsidP="008857AE">
            <w:pPr>
              <w:rPr>
                <w:szCs w:val="20"/>
              </w:rPr>
            </w:pPr>
          </w:p>
        </w:tc>
        <w:tc>
          <w:tcPr>
            <w:tcW w:w="1305" w:type="dxa"/>
            <w:shd w:val="clear" w:color="auto" w:fill="auto"/>
          </w:tcPr>
          <w:p w14:paraId="4386B91F" w14:textId="77777777" w:rsidR="008857AE" w:rsidRPr="00B64832" w:rsidRDefault="008857AE" w:rsidP="008857AE">
            <w:pPr>
              <w:rPr>
                <w:szCs w:val="20"/>
              </w:rPr>
            </w:pPr>
            <w:r w:rsidRPr="00B64832">
              <w:rPr>
                <w:rFonts w:cs="Times New Roman"/>
                <w:szCs w:val="20"/>
              </w:rPr>
              <w:t>EM</w:t>
            </w:r>
          </w:p>
        </w:tc>
      </w:tr>
      <w:tr w:rsidR="00000831" w:rsidRPr="00B64832" w14:paraId="3E1B1FC0" w14:textId="77777777" w:rsidTr="003217D6">
        <w:trPr>
          <w:trHeight w:val="666"/>
        </w:trPr>
        <w:tc>
          <w:tcPr>
            <w:tcW w:w="14714" w:type="dxa"/>
            <w:gridSpan w:val="7"/>
            <w:shd w:val="clear" w:color="auto" w:fill="auto"/>
          </w:tcPr>
          <w:p w14:paraId="6D7DCFDA" w14:textId="7BDA4819"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14:paraId="52AC7C21" w14:textId="2EA82B9F" w:rsidR="007B435F" w:rsidRPr="00437280" w:rsidRDefault="007B435F" w:rsidP="007B435F">
            <w:pPr>
              <w:jc w:val="both"/>
              <w:rPr>
                <w:rFonts w:cs="Times New Roman"/>
                <w:szCs w:val="20"/>
              </w:rPr>
            </w:pPr>
            <w:r w:rsidRPr="00437280">
              <w:rPr>
                <w:rFonts w:cs="Times New Roman"/>
                <w:szCs w:val="20"/>
                <w:highlight w:val="yellow"/>
              </w:rPr>
              <w:t>IZPILDE TURPINĀS</w:t>
            </w:r>
          </w:p>
          <w:p w14:paraId="09A2D50D" w14:textId="77777777" w:rsidR="00687E79" w:rsidRDefault="00687E79" w:rsidP="007B435F">
            <w:pPr>
              <w:jc w:val="both"/>
              <w:rPr>
                <w:rFonts w:cs="Times New Roman"/>
                <w:b/>
                <w:szCs w:val="20"/>
              </w:rPr>
            </w:pPr>
          </w:p>
          <w:p w14:paraId="619844D8" w14:textId="50633987" w:rsidR="007B435F" w:rsidRPr="00437280" w:rsidRDefault="007B435F" w:rsidP="007B435F">
            <w:pPr>
              <w:jc w:val="both"/>
              <w:rPr>
                <w:rFonts w:cs="Times New Roman"/>
                <w:szCs w:val="20"/>
              </w:rPr>
            </w:pPr>
            <w:r w:rsidRPr="003B4A46">
              <w:rPr>
                <w:rFonts w:cs="Times New Roman"/>
                <w:szCs w:val="20"/>
              </w:rPr>
              <w:t>FM:</w:t>
            </w:r>
            <w:r w:rsidRPr="00437280">
              <w:rPr>
                <w:rFonts w:cs="Times New Roman"/>
                <w:szCs w:val="20"/>
              </w:rPr>
              <w:t xml:space="preserve">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w:t>
            </w:r>
            <w:r w:rsidR="00F0553E">
              <w:rPr>
                <w:rFonts w:cs="Times New Roman"/>
                <w:szCs w:val="20"/>
              </w:rPr>
              <w:t>.</w:t>
            </w:r>
            <w:r w:rsidRPr="00437280">
              <w:rPr>
                <w:rFonts w:cs="Times New Roman"/>
                <w:szCs w:val="20"/>
              </w:rPr>
              <w:t xml:space="preserve">punktam Ekonomikas ministrijai ir uzdevums iesniegt Ministru kabinetā noteikumus par tipveida nosacījumiem publisko būvdarbu līgumos līdz 2019.gada 30.decembrim. </w:t>
            </w:r>
          </w:p>
          <w:p w14:paraId="51612428" w14:textId="77777777" w:rsidR="00BC7A3C" w:rsidRPr="00437280" w:rsidRDefault="00BC7A3C" w:rsidP="00000831">
            <w:pPr>
              <w:rPr>
                <w:rFonts w:cs="Times New Roman"/>
                <w:b/>
                <w:color w:val="000000" w:themeColor="text1"/>
                <w:szCs w:val="20"/>
              </w:rPr>
            </w:pPr>
          </w:p>
          <w:p w14:paraId="095FC6E2" w14:textId="2CBA4DCB" w:rsidR="00D17B5E" w:rsidRPr="001F4F01" w:rsidRDefault="00BC7A3C" w:rsidP="002F0CD8">
            <w:pPr>
              <w:jc w:val="both"/>
              <w:rPr>
                <w:rFonts w:cs="Times New Roman"/>
                <w:szCs w:val="20"/>
                <w:highlight w:val="yellow"/>
              </w:rPr>
            </w:pPr>
            <w:r w:rsidRPr="00FF75A0">
              <w:rPr>
                <w:rFonts w:cs="Times New Roman"/>
                <w:color w:val="000000" w:themeColor="text1"/>
                <w:szCs w:val="20"/>
              </w:rPr>
              <w:t xml:space="preserve">Saņemts </w:t>
            </w:r>
            <w:r w:rsidR="00B2046E" w:rsidRPr="00FF75A0">
              <w:rPr>
                <w:rFonts w:cs="Times New Roman"/>
                <w:color w:val="000000" w:themeColor="text1"/>
                <w:szCs w:val="20"/>
              </w:rPr>
              <w:t xml:space="preserve">FM </w:t>
            </w:r>
            <w:r w:rsidRPr="00FF75A0">
              <w:rPr>
                <w:rFonts w:cs="Times New Roman"/>
                <w:color w:val="000000" w:themeColor="text1"/>
                <w:szCs w:val="20"/>
              </w:rPr>
              <w:t>priekšlikums pagarināt izpildes termiņu līdz 2020.gada 30.decembrim.</w:t>
            </w:r>
            <w:r w:rsidR="00F0553E">
              <w:rPr>
                <w:rFonts w:cs="Times New Roman"/>
                <w:b/>
                <w:color w:val="000000" w:themeColor="text1"/>
                <w:szCs w:val="20"/>
              </w:rPr>
              <w:t xml:space="preserve"> </w:t>
            </w:r>
            <w:r w:rsidR="00F0553E" w:rsidRPr="001F4F01">
              <w:rPr>
                <w:rFonts w:cs="Times New Roman"/>
                <w:color w:val="000000" w:themeColor="text1"/>
                <w:szCs w:val="20"/>
              </w:rPr>
              <w:t xml:space="preserve">Ņemot vērā, ka termiņš noteikts </w:t>
            </w:r>
            <w:r w:rsidR="00F0553E" w:rsidRPr="001F4F01">
              <w:rPr>
                <w:rFonts w:cs="Times New Roman"/>
                <w:szCs w:val="20"/>
              </w:rPr>
              <w:t xml:space="preserve">Valdības rīcības plānā, </w:t>
            </w:r>
            <w:r w:rsidR="009C3651" w:rsidRPr="001F4F01">
              <w:rPr>
                <w:rFonts w:cs="Times New Roman"/>
                <w:szCs w:val="20"/>
              </w:rPr>
              <w:t xml:space="preserve">līdz 30.12.2020. </w:t>
            </w:r>
            <w:r w:rsidR="00F0553E" w:rsidRPr="001F4F01">
              <w:rPr>
                <w:rFonts w:cs="Times New Roman"/>
                <w:szCs w:val="20"/>
              </w:rPr>
              <w:t>tiek pagarināts arī Plāna uzdevuma termiņš.</w:t>
            </w:r>
          </w:p>
          <w:p w14:paraId="0AE6E178" w14:textId="77777777" w:rsidR="00BC7A3C" w:rsidRDefault="00BC7A3C" w:rsidP="00000831">
            <w:pPr>
              <w:rPr>
                <w:rFonts w:cs="Times New Roman"/>
                <w:szCs w:val="20"/>
                <w:highlight w:val="yellow"/>
              </w:rPr>
            </w:pPr>
          </w:p>
          <w:p w14:paraId="09E2833F" w14:textId="7C578640" w:rsidR="007B435F" w:rsidRPr="00687E79" w:rsidRDefault="007B435F" w:rsidP="00000831">
            <w:pPr>
              <w:rPr>
                <w:rFonts w:cs="Times New Roman"/>
                <w:szCs w:val="20"/>
              </w:rPr>
            </w:pPr>
            <w:r w:rsidRPr="00687E79">
              <w:rPr>
                <w:rFonts w:cs="Times New Roman"/>
                <w:szCs w:val="20"/>
              </w:rPr>
              <w:t>***</w:t>
            </w:r>
          </w:p>
          <w:p w14:paraId="7D1ABE0A" w14:textId="42B1D859" w:rsidR="00000831" w:rsidRDefault="00000831" w:rsidP="00000831">
            <w:pPr>
              <w:jc w:val="both"/>
              <w:rPr>
                <w:szCs w:val="24"/>
              </w:rPr>
            </w:pPr>
            <w:r w:rsidRPr="00687E79">
              <w:rPr>
                <w:szCs w:val="24"/>
              </w:rPr>
              <w:t>EM:</w:t>
            </w:r>
            <w:r>
              <w:rPr>
                <w:szCs w:val="24"/>
              </w:rPr>
              <w:t xml:space="preserve"> </w:t>
            </w:r>
            <w:r w:rsidRPr="00181981">
              <w:rPr>
                <w:szCs w:val="24"/>
              </w:rPr>
              <w:t>Ekonomikas ministrija un būvniecības nozari pārstāvošās organizācijas, kā</w:t>
            </w:r>
            <w:r w:rsidR="00BF28FE">
              <w:rPr>
                <w:szCs w:val="24"/>
              </w:rPr>
              <w:t xml:space="preserve"> </w:t>
            </w:r>
            <w:r w:rsidRPr="00181981">
              <w:rPr>
                <w:szCs w:val="24"/>
              </w:rPr>
              <w:t>būvniecības pakalpojumu standartu līgumu, atbalsta FIDIC līgumu ieviešanu un nostiprināšanu normatīvajā līmenī.</w:t>
            </w:r>
          </w:p>
          <w:p w14:paraId="5AE934B1" w14:textId="77777777" w:rsidR="00000831" w:rsidRDefault="00000831" w:rsidP="00000831">
            <w:pPr>
              <w:jc w:val="both"/>
              <w:rPr>
                <w:szCs w:val="24"/>
              </w:rPr>
            </w:pPr>
            <w:r w:rsidRPr="00181981">
              <w:rPr>
                <w:szCs w:val="24"/>
              </w:rPr>
              <w:lastRenderedPageBreak/>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p w14:paraId="0A140BF3" w14:textId="7C40BEEB" w:rsidR="004F7842" w:rsidRPr="00B64832" w:rsidRDefault="004F7842" w:rsidP="00000831">
            <w:pPr>
              <w:jc w:val="both"/>
              <w:rPr>
                <w:rFonts w:cs="Times New Roman"/>
                <w:szCs w:val="20"/>
              </w:rPr>
            </w:pPr>
          </w:p>
        </w:tc>
      </w:tr>
      <w:tr w:rsidR="008857AE" w:rsidRPr="00B64832" w14:paraId="3D66EC0D" w14:textId="77777777" w:rsidTr="003217D6">
        <w:trPr>
          <w:trHeight w:val="666"/>
        </w:trPr>
        <w:tc>
          <w:tcPr>
            <w:tcW w:w="993" w:type="dxa"/>
            <w:shd w:val="clear" w:color="auto" w:fill="auto"/>
          </w:tcPr>
          <w:p w14:paraId="2F6D0DA4" w14:textId="2180BCD4" w:rsidR="008857AE" w:rsidRPr="0039093B" w:rsidRDefault="008857AE" w:rsidP="00E95DF4">
            <w:pPr>
              <w:pStyle w:val="Heading2"/>
              <w:numPr>
                <w:ilvl w:val="1"/>
                <w:numId w:val="9"/>
              </w:numPr>
              <w:rPr>
                <w:highlight w:val="green"/>
              </w:rPr>
            </w:pPr>
            <w:bookmarkStart w:id="246" w:name="_Toc45880120"/>
            <w:bookmarkEnd w:id="246"/>
          </w:p>
        </w:tc>
        <w:tc>
          <w:tcPr>
            <w:tcW w:w="2551" w:type="dxa"/>
            <w:shd w:val="clear" w:color="auto" w:fill="auto"/>
          </w:tcPr>
          <w:p w14:paraId="05B11842" w14:textId="77777777" w:rsidR="008857AE" w:rsidRPr="00B64832" w:rsidRDefault="008857AE" w:rsidP="008857AE">
            <w:pPr>
              <w:jc w:val="both"/>
              <w:rPr>
                <w:rFonts w:cs="Times New Roman"/>
                <w:szCs w:val="20"/>
              </w:rPr>
            </w:pPr>
            <w:r w:rsidRPr="00B64832">
              <w:rPr>
                <w:rFonts w:cs="Times New Roman"/>
                <w:szCs w:val="20"/>
              </w:rPr>
              <w:t>Noteikt minimālo atalgojuma līmeni būvniecības nozarē, izmantojot ģenerālvienošanos vai ieviešot references atalgojuma līmeņus ar normatīvā regulējuma palīdzību.</w:t>
            </w:r>
          </w:p>
        </w:tc>
        <w:tc>
          <w:tcPr>
            <w:tcW w:w="3969" w:type="dxa"/>
            <w:shd w:val="clear" w:color="auto" w:fill="auto"/>
          </w:tcPr>
          <w:p w14:paraId="75FC60FC" w14:textId="77777777" w:rsidR="008857AE" w:rsidRPr="00B64832" w:rsidRDefault="008857AE" w:rsidP="008857AE">
            <w:pPr>
              <w:jc w:val="both"/>
              <w:rPr>
                <w:rFonts w:cs="Times New Roman"/>
                <w:szCs w:val="20"/>
              </w:rPr>
            </w:pPr>
            <w:r w:rsidRPr="00B64832">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“spēles nosacījumus” visiem attiecīgajā nozarē strādājošajiem uzņēmumiem. </w:t>
            </w:r>
          </w:p>
          <w:p w14:paraId="6E21888C" w14:textId="77777777" w:rsidR="008857AE" w:rsidRPr="00B64832" w:rsidRDefault="008857AE" w:rsidP="008857AE">
            <w:pPr>
              <w:jc w:val="both"/>
              <w:rPr>
                <w:rFonts w:cs="Times New Roman"/>
                <w:szCs w:val="20"/>
              </w:rPr>
            </w:pPr>
            <w:r w:rsidRPr="00B64832">
              <w:rPr>
                <w:rFonts w:cs="Times New Roman"/>
                <w:szCs w:val="20"/>
              </w:rPr>
              <w:t>Noslēdzot ģenerālvienošanos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14:paraId="17805D5F" w14:textId="77777777" w:rsidR="008857AE" w:rsidRPr="00B64832" w:rsidRDefault="008857AE" w:rsidP="008857AE">
            <w:pPr>
              <w:jc w:val="both"/>
              <w:rPr>
                <w:rFonts w:cs="Times New Roman"/>
                <w:szCs w:val="20"/>
              </w:rPr>
            </w:pPr>
            <w:r w:rsidRPr="00B64832">
              <w:rPr>
                <w:rFonts w:cs="Times New Roman"/>
                <w:szCs w:val="20"/>
              </w:rPr>
              <w:t>Ģenerālvienošanās noslēgšana, ņemot vērā nozares specifiku un Darba likumā nostiprinātos nosacījumus ģenerālvienošanās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14:paraId="328AB864" w14:textId="77777777" w:rsidR="008857AE" w:rsidRPr="00B64832" w:rsidRDefault="008857AE" w:rsidP="008857AE">
            <w:pPr>
              <w:rPr>
                <w:szCs w:val="20"/>
              </w:rPr>
            </w:pPr>
          </w:p>
        </w:tc>
        <w:tc>
          <w:tcPr>
            <w:tcW w:w="1247" w:type="dxa"/>
            <w:shd w:val="clear" w:color="auto" w:fill="auto"/>
          </w:tcPr>
          <w:p w14:paraId="0ED0949F" w14:textId="77777777" w:rsidR="008857AE" w:rsidRPr="00B64832" w:rsidRDefault="008857AE" w:rsidP="008857AE">
            <w:pPr>
              <w:rPr>
                <w:szCs w:val="20"/>
              </w:rPr>
            </w:pPr>
          </w:p>
        </w:tc>
        <w:tc>
          <w:tcPr>
            <w:tcW w:w="1247" w:type="dxa"/>
            <w:shd w:val="clear" w:color="auto" w:fill="auto"/>
          </w:tcPr>
          <w:p w14:paraId="72E24564" w14:textId="77777777" w:rsidR="008857AE" w:rsidRPr="00B64832" w:rsidRDefault="008857AE" w:rsidP="008857AE">
            <w:pPr>
              <w:rPr>
                <w:szCs w:val="20"/>
              </w:rPr>
            </w:pPr>
          </w:p>
        </w:tc>
        <w:tc>
          <w:tcPr>
            <w:tcW w:w="1305" w:type="dxa"/>
            <w:shd w:val="clear" w:color="auto" w:fill="auto"/>
          </w:tcPr>
          <w:p w14:paraId="6D8CFEEB" w14:textId="77777777" w:rsidR="008857AE" w:rsidRPr="00B64832" w:rsidRDefault="008857AE" w:rsidP="008857AE">
            <w:pPr>
              <w:rPr>
                <w:szCs w:val="20"/>
              </w:rPr>
            </w:pPr>
          </w:p>
        </w:tc>
      </w:tr>
      <w:tr w:rsidR="008857AE" w:rsidRPr="00B64832" w14:paraId="24FFF580" w14:textId="77777777" w:rsidTr="003217D6">
        <w:trPr>
          <w:trHeight w:val="666"/>
        </w:trPr>
        <w:tc>
          <w:tcPr>
            <w:tcW w:w="993" w:type="dxa"/>
            <w:shd w:val="clear" w:color="auto" w:fill="auto"/>
          </w:tcPr>
          <w:p w14:paraId="307A8797" w14:textId="47DED576" w:rsidR="008857AE" w:rsidRPr="00B64832" w:rsidRDefault="008857AE" w:rsidP="007E5EF8">
            <w:pPr>
              <w:pStyle w:val="Heading2"/>
            </w:pPr>
            <w:bookmarkStart w:id="247" w:name="_Toc45880121"/>
            <w:r w:rsidRPr="00B64832">
              <w:rPr>
                <w:highlight w:val="green"/>
              </w:rPr>
              <w:t>19.1.</w:t>
            </w:r>
            <w:bookmarkEnd w:id="247"/>
          </w:p>
        </w:tc>
        <w:tc>
          <w:tcPr>
            <w:tcW w:w="2551" w:type="dxa"/>
            <w:shd w:val="clear" w:color="auto" w:fill="auto"/>
          </w:tcPr>
          <w:p w14:paraId="67B06FAA" w14:textId="77777777" w:rsidR="008857AE" w:rsidRPr="00B64832" w:rsidRDefault="008857AE" w:rsidP="008857AE">
            <w:pPr>
              <w:rPr>
                <w:szCs w:val="20"/>
              </w:rPr>
            </w:pPr>
          </w:p>
        </w:tc>
        <w:tc>
          <w:tcPr>
            <w:tcW w:w="3969" w:type="dxa"/>
            <w:shd w:val="clear" w:color="auto" w:fill="auto"/>
          </w:tcPr>
          <w:p w14:paraId="76B8B55B" w14:textId="77777777" w:rsidR="008857AE" w:rsidRPr="00B64832" w:rsidRDefault="008857AE" w:rsidP="008857AE">
            <w:pPr>
              <w:rPr>
                <w:szCs w:val="20"/>
              </w:rPr>
            </w:pPr>
          </w:p>
        </w:tc>
        <w:tc>
          <w:tcPr>
            <w:tcW w:w="3402" w:type="dxa"/>
            <w:shd w:val="clear" w:color="auto" w:fill="auto"/>
          </w:tcPr>
          <w:p w14:paraId="0524CC8B" w14:textId="51BF55EB" w:rsidR="008857AE" w:rsidRPr="00B64832" w:rsidRDefault="008857AE" w:rsidP="008857AE">
            <w:pPr>
              <w:jc w:val="both"/>
              <w:rPr>
                <w:rFonts w:cs="Times New Roman"/>
                <w:szCs w:val="20"/>
              </w:rPr>
            </w:pPr>
            <w:r w:rsidRPr="00B64832">
              <w:rPr>
                <w:rFonts w:cs="Times New Roman"/>
                <w:szCs w:val="20"/>
              </w:rPr>
              <w:t>19.1. Izstrādāt grozījumus Darba likumā, pilnveidojot normatīvo regulējumu attiecībā uz ģenerālvienošanās noslēgšanas procesu un nosacījumiem</w:t>
            </w:r>
          </w:p>
        </w:tc>
        <w:tc>
          <w:tcPr>
            <w:tcW w:w="1247" w:type="dxa"/>
            <w:shd w:val="clear" w:color="auto" w:fill="auto"/>
          </w:tcPr>
          <w:p w14:paraId="6FC79C67" w14:textId="77777777" w:rsidR="008857AE" w:rsidRPr="00B64832" w:rsidRDefault="008857AE" w:rsidP="008857AE">
            <w:r w:rsidRPr="00B64832">
              <w:rPr>
                <w:rFonts w:cs="Times New Roman"/>
                <w:szCs w:val="20"/>
              </w:rPr>
              <w:t>01.12.2017.</w:t>
            </w:r>
          </w:p>
          <w:p w14:paraId="57C80631" w14:textId="77777777" w:rsidR="008857AE" w:rsidRPr="00B64832" w:rsidRDefault="008857AE" w:rsidP="008857AE">
            <w:pPr>
              <w:rPr>
                <w:szCs w:val="20"/>
              </w:rPr>
            </w:pPr>
          </w:p>
        </w:tc>
        <w:tc>
          <w:tcPr>
            <w:tcW w:w="1247" w:type="dxa"/>
            <w:shd w:val="clear" w:color="auto" w:fill="auto"/>
          </w:tcPr>
          <w:p w14:paraId="2FA2597F" w14:textId="77777777" w:rsidR="008857AE" w:rsidRPr="00B64832" w:rsidRDefault="008857AE" w:rsidP="008857AE">
            <w:r w:rsidRPr="00B64832">
              <w:rPr>
                <w:rFonts w:cs="Times New Roman"/>
                <w:szCs w:val="20"/>
              </w:rPr>
              <w:t>LM</w:t>
            </w:r>
          </w:p>
          <w:p w14:paraId="025032DC" w14:textId="77777777" w:rsidR="008857AE" w:rsidRPr="00B64832" w:rsidRDefault="008857AE" w:rsidP="008857AE">
            <w:pPr>
              <w:rPr>
                <w:szCs w:val="20"/>
              </w:rPr>
            </w:pPr>
          </w:p>
        </w:tc>
        <w:tc>
          <w:tcPr>
            <w:tcW w:w="1305" w:type="dxa"/>
            <w:shd w:val="clear" w:color="auto" w:fill="auto"/>
          </w:tcPr>
          <w:p w14:paraId="59BBCD9B" w14:textId="77777777" w:rsidR="008857AE" w:rsidRPr="00B64832" w:rsidRDefault="008857AE" w:rsidP="008857AE">
            <w:r w:rsidRPr="00B64832">
              <w:rPr>
                <w:rFonts w:cs="Times New Roman"/>
                <w:szCs w:val="20"/>
              </w:rPr>
              <w:t>EM</w:t>
            </w:r>
          </w:p>
          <w:p w14:paraId="14CB892F" w14:textId="77777777" w:rsidR="008857AE" w:rsidRPr="00B64832" w:rsidRDefault="008857AE" w:rsidP="008857AE">
            <w:pPr>
              <w:rPr>
                <w:szCs w:val="20"/>
              </w:rPr>
            </w:pPr>
          </w:p>
        </w:tc>
      </w:tr>
      <w:tr w:rsidR="002239CB" w:rsidRPr="00B64832" w14:paraId="570B2B25" w14:textId="77777777" w:rsidTr="003217D6">
        <w:trPr>
          <w:trHeight w:val="567"/>
        </w:trPr>
        <w:tc>
          <w:tcPr>
            <w:tcW w:w="14714" w:type="dxa"/>
            <w:gridSpan w:val="7"/>
            <w:shd w:val="clear" w:color="auto" w:fill="auto"/>
          </w:tcPr>
          <w:p w14:paraId="3A5D7337" w14:textId="4613A346" w:rsidR="00D17B5E" w:rsidRPr="00B2046E" w:rsidRDefault="0003472F" w:rsidP="00D17B5E">
            <w:pPr>
              <w:rPr>
                <w:b/>
                <w:i/>
                <w:u w:val="single"/>
              </w:rPr>
            </w:pPr>
            <w:r w:rsidRPr="00B2046E">
              <w:t xml:space="preserve">19.1. </w:t>
            </w:r>
            <w:r w:rsidR="00D17B5E" w:rsidRPr="00B2046E">
              <w:rPr>
                <w:b/>
                <w:i/>
                <w:u w:val="single"/>
              </w:rPr>
              <w:t>IZPILDES PROGRESS:</w:t>
            </w:r>
          </w:p>
          <w:p w14:paraId="270F160E" w14:textId="5A61423C" w:rsidR="002239CB" w:rsidRPr="00B2046E" w:rsidRDefault="002239CB" w:rsidP="002239CB">
            <w:pPr>
              <w:jc w:val="both"/>
              <w:rPr>
                <w:rFonts w:cs="Times New Roman"/>
                <w:szCs w:val="20"/>
              </w:rPr>
            </w:pPr>
            <w:r w:rsidRPr="00B2046E">
              <w:rPr>
                <w:rFonts w:cs="Times New Roman"/>
                <w:szCs w:val="20"/>
                <w:highlight w:val="green"/>
              </w:rPr>
              <w:t>IZPILDĪTS</w:t>
            </w:r>
          </w:p>
          <w:p w14:paraId="7F3DE395" w14:textId="77777777" w:rsidR="00F861BC" w:rsidRDefault="00F861BC" w:rsidP="00884BF8">
            <w:pPr>
              <w:jc w:val="both"/>
              <w:rPr>
                <w:rFonts w:cs="Times New Roman"/>
                <w:szCs w:val="20"/>
              </w:rPr>
            </w:pPr>
          </w:p>
          <w:p w14:paraId="62F7C9F2" w14:textId="75947A40" w:rsidR="002239CB" w:rsidRPr="00B2046E" w:rsidRDefault="00884BF8" w:rsidP="002239CB">
            <w:pPr>
              <w:jc w:val="both"/>
              <w:rPr>
                <w:rFonts w:cs="Times New Roman"/>
                <w:szCs w:val="20"/>
              </w:rPr>
            </w:pPr>
            <w:r w:rsidRPr="00B2046E">
              <w:rPr>
                <w:rFonts w:cs="Times New Roman"/>
                <w:szCs w:val="20"/>
              </w:rPr>
              <w:lastRenderedPageBreak/>
              <w:t xml:space="preserve">Likumprojekts Grozījumi Darba likumā (Nr. 968/Lp12) stājas spēkā </w:t>
            </w:r>
            <w:r w:rsidR="00BF28FE">
              <w:rPr>
                <w:rFonts w:cs="Times New Roman"/>
                <w:szCs w:val="20"/>
              </w:rPr>
              <w:t>2019.gada</w:t>
            </w:r>
            <w:r w:rsidRPr="00B2046E">
              <w:rPr>
                <w:rFonts w:cs="Times New Roman"/>
                <w:szCs w:val="20"/>
              </w:rPr>
              <w:t xml:space="preserve"> 1. maijā.</w:t>
            </w:r>
          </w:p>
        </w:tc>
      </w:tr>
      <w:tr w:rsidR="008857AE" w:rsidRPr="00B64832" w14:paraId="31181087" w14:textId="77777777" w:rsidTr="003217D6">
        <w:trPr>
          <w:trHeight w:val="666"/>
        </w:trPr>
        <w:tc>
          <w:tcPr>
            <w:tcW w:w="993" w:type="dxa"/>
            <w:shd w:val="clear" w:color="auto" w:fill="auto"/>
          </w:tcPr>
          <w:p w14:paraId="0A7A04EC" w14:textId="4B109B0C" w:rsidR="008857AE" w:rsidRPr="00B64832" w:rsidRDefault="008857AE" w:rsidP="007E5EF8">
            <w:pPr>
              <w:pStyle w:val="Heading2"/>
            </w:pPr>
            <w:bookmarkStart w:id="248" w:name="_Toc45880122"/>
            <w:r w:rsidRPr="00B64832">
              <w:rPr>
                <w:highlight w:val="green"/>
              </w:rPr>
              <w:lastRenderedPageBreak/>
              <w:t>19.2.</w:t>
            </w:r>
            <w:bookmarkEnd w:id="248"/>
          </w:p>
        </w:tc>
        <w:tc>
          <w:tcPr>
            <w:tcW w:w="2551" w:type="dxa"/>
            <w:shd w:val="clear" w:color="auto" w:fill="auto"/>
          </w:tcPr>
          <w:p w14:paraId="061B87E9" w14:textId="77777777" w:rsidR="008857AE" w:rsidRPr="00B64832" w:rsidRDefault="008857AE" w:rsidP="008857AE">
            <w:pPr>
              <w:rPr>
                <w:szCs w:val="20"/>
              </w:rPr>
            </w:pPr>
          </w:p>
        </w:tc>
        <w:tc>
          <w:tcPr>
            <w:tcW w:w="3969" w:type="dxa"/>
            <w:shd w:val="clear" w:color="auto" w:fill="auto"/>
          </w:tcPr>
          <w:p w14:paraId="6939B5A2" w14:textId="77777777" w:rsidR="008857AE" w:rsidRPr="00B64832" w:rsidRDefault="008857AE" w:rsidP="008857AE">
            <w:pPr>
              <w:rPr>
                <w:szCs w:val="20"/>
              </w:rPr>
            </w:pPr>
          </w:p>
        </w:tc>
        <w:tc>
          <w:tcPr>
            <w:tcW w:w="3402" w:type="dxa"/>
            <w:shd w:val="clear" w:color="auto" w:fill="auto"/>
          </w:tcPr>
          <w:p w14:paraId="3F064CF4" w14:textId="48309664" w:rsidR="008857AE" w:rsidRPr="000B11BC" w:rsidRDefault="008857AE" w:rsidP="008857AE">
            <w:pPr>
              <w:jc w:val="both"/>
              <w:rPr>
                <w:rFonts w:cs="Times New Roman"/>
                <w:szCs w:val="20"/>
              </w:rPr>
            </w:pPr>
            <w:r w:rsidRPr="00B64832">
              <w:rPr>
                <w:rFonts w:cs="Times New Roman"/>
                <w:szCs w:val="20"/>
              </w:rPr>
              <w:t>19.2. Piedāvāt priekšlikumus būvuzņēmēju motivācijai parakstīt ģenerālvienošanos (iekļaujot informāciju par nepieciešamajiem gr</w:t>
            </w:r>
            <w:r w:rsidR="000B11BC">
              <w:rPr>
                <w:rFonts w:cs="Times New Roman"/>
                <w:szCs w:val="20"/>
              </w:rPr>
              <w:t xml:space="preserve">ozījumiem normatīvajos aktos). </w:t>
            </w:r>
          </w:p>
        </w:tc>
        <w:tc>
          <w:tcPr>
            <w:tcW w:w="1247" w:type="dxa"/>
            <w:shd w:val="clear" w:color="auto" w:fill="auto"/>
          </w:tcPr>
          <w:p w14:paraId="6FC31311" w14:textId="77777777" w:rsidR="008857AE" w:rsidRPr="00B64832" w:rsidRDefault="008857AE" w:rsidP="008857AE">
            <w:r w:rsidRPr="00B64832">
              <w:rPr>
                <w:rFonts w:cs="Times New Roman"/>
                <w:szCs w:val="20"/>
              </w:rPr>
              <w:t>30.09.2017.</w:t>
            </w:r>
          </w:p>
          <w:p w14:paraId="29BF58A1" w14:textId="77777777" w:rsidR="008857AE" w:rsidRPr="00B64832" w:rsidRDefault="008857AE" w:rsidP="008857AE">
            <w:pPr>
              <w:rPr>
                <w:szCs w:val="20"/>
              </w:rPr>
            </w:pPr>
          </w:p>
        </w:tc>
        <w:tc>
          <w:tcPr>
            <w:tcW w:w="1247" w:type="dxa"/>
            <w:shd w:val="clear" w:color="auto" w:fill="auto"/>
          </w:tcPr>
          <w:p w14:paraId="2787D5CF" w14:textId="0AA460A5" w:rsidR="008857AE" w:rsidRPr="000B11BC" w:rsidRDefault="008857AE" w:rsidP="008857AE">
            <w:r w:rsidRPr="00B64832">
              <w:rPr>
                <w:rFonts w:cs="Times New Roman"/>
                <w:szCs w:val="20"/>
              </w:rPr>
              <w:t xml:space="preserve">Latvijas Būvuzņēmēju partnerība, LDDK, LTRK </w:t>
            </w:r>
          </w:p>
        </w:tc>
        <w:tc>
          <w:tcPr>
            <w:tcW w:w="1305" w:type="dxa"/>
            <w:shd w:val="clear" w:color="auto" w:fill="auto"/>
          </w:tcPr>
          <w:p w14:paraId="21223FE4" w14:textId="77777777" w:rsidR="008857AE" w:rsidRPr="00B64832" w:rsidRDefault="008857AE" w:rsidP="008857AE">
            <w:pPr>
              <w:jc w:val="center"/>
              <w:rPr>
                <w:rFonts w:cs="Times New Roman"/>
                <w:szCs w:val="20"/>
              </w:rPr>
            </w:pPr>
            <w:r w:rsidRPr="00B64832">
              <w:rPr>
                <w:rFonts w:cs="Times New Roman"/>
                <w:szCs w:val="20"/>
              </w:rPr>
              <w:t>EM, FM,</w:t>
            </w:r>
          </w:p>
          <w:p w14:paraId="39F9D190" w14:textId="77777777" w:rsidR="008857AE" w:rsidRPr="00B64832" w:rsidRDefault="008857AE" w:rsidP="008857AE">
            <w:pPr>
              <w:jc w:val="center"/>
              <w:rPr>
                <w:rFonts w:cs="Times New Roman"/>
                <w:szCs w:val="20"/>
              </w:rPr>
            </w:pPr>
            <w:r w:rsidRPr="00B64832">
              <w:rPr>
                <w:rFonts w:cs="Times New Roman"/>
                <w:szCs w:val="20"/>
              </w:rPr>
              <w:t>LM, IZM, VID, BVKV</w:t>
            </w:r>
          </w:p>
          <w:p w14:paraId="3FE962F2" w14:textId="77777777" w:rsidR="008857AE" w:rsidRPr="00B64832" w:rsidRDefault="008857AE" w:rsidP="008857AE">
            <w:pPr>
              <w:rPr>
                <w:szCs w:val="20"/>
              </w:rPr>
            </w:pPr>
          </w:p>
        </w:tc>
      </w:tr>
      <w:tr w:rsidR="00C24363" w:rsidRPr="00B64832" w14:paraId="047C66A8" w14:textId="77777777" w:rsidTr="003217D6">
        <w:trPr>
          <w:trHeight w:val="666"/>
        </w:trPr>
        <w:tc>
          <w:tcPr>
            <w:tcW w:w="14714" w:type="dxa"/>
            <w:gridSpan w:val="7"/>
            <w:shd w:val="clear" w:color="auto" w:fill="auto"/>
          </w:tcPr>
          <w:p w14:paraId="7C78A808" w14:textId="4691FD5F" w:rsidR="00D17B5E" w:rsidRPr="00465770" w:rsidRDefault="0003472F" w:rsidP="00D17B5E">
            <w:pPr>
              <w:rPr>
                <w:b/>
                <w:i/>
                <w:u w:val="single"/>
              </w:rPr>
            </w:pPr>
            <w:r w:rsidRPr="0003472F">
              <w:t xml:space="preserve">19.2. </w:t>
            </w:r>
            <w:r w:rsidR="00D17B5E" w:rsidRPr="00465770">
              <w:rPr>
                <w:b/>
                <w:i/>
                <w:u w:val="single"/>
              </w:rPr>
              <w:t>IZPILDES PROGRESS</w:t>
            </w:r>
            <w:r w:rsidR="00D17B5E">
              <w:rPr>
                <w:b/>
                <w:i/>
                <w:u w:val="single"/>
              </w:rPr>
              <w:t>:</w:t>
            </w:r>
          </w:p>
          <w:p w14:paraId="57C5B294" w14:textId="2058F1CC" w:rsidR="00C24363" w:rsidRPr="00C24363" w:rsidRDefault="00C24363" w:rsidP="00C24363">
            <w:pPr>
              <w:jc w:val="both"/>
              <w:rPr>
                <w:rFonts w:cs="Times New Roman"/>
                <w:szCs w:val="20"/>
              </w:rPr>
            </w:pPr>
            <w:r w:rsidRPr="00C24363">
              <w:rPr>
                <w:rFonts w:cs="Times New Roman"/>
                <w:szCs w:val="20"/>
                <w:highlight w:val="green"/>
              </w:rPr>
              <w:t>IZPILDĪTS</w:t>
            </w:r>
          </w:p>
          <w:p w14:paraId="3CE0720C" w14:textId="77777777" w:rsidR="00F861BC" w:rsidRDefault="00F861BC" w:rsidP="00011429">
            <w:pPr>
              <w:jc w:val="both"/>
              <w:rPr>
                <w:rFonts w:cs="Times New Roman"/>
                <w:szCs w:val="20"/>
              </w:rPr>
            </w:pPr>
          </w:p>
          <w:p w14:paraId="70FBBC86" w14:textId="0D958A1F" w:rsidR="00C24363" w:rsidRPr="00B64832" w:rsidRDefault="00C24363" w:rsidP="00011429">
            <w:pPr>
              <w:jc w:val="both"/>
              <w:rPr>
                <w:rFonts w:cs="Times New Roman"/>
                <w:szCs w:val="20"/>
              </w:rPr>
            </w:pPr>
            <w:r w:rsidRPr="00C24363">
              <w:rPr>
                <w:rFonts w:cs="Times New Roman"/>
                <w:szCs w:val="20"/>
              </w:rPr>
              <w:t>2017.gada 3.augusta Latvijas Darba devēju konfederācijas vēstule Nr.2-9/122, Latvijas Brīvo arodbiedrību savienības vēstule Nr.203/1 un biedrības “Latvijas Būvuzņēmēju partnerība” vēstule</w:t>
            </w:r>
            <w:r w:rsidR="00BF28FE">
              <w:rPr>
                <w:rFonts w:cs="Times New Roman"/>
                <w:szCs w:val="20"/>
              </w:rPr>
              <w:t xml:space="preserve"> </w:t>
            </w:r>
            <w:r w:rsidRPr="00C24363">
              <w:rPr>
                <w:rFonts w:cs="Times New Roman"/>
                <w:szCs w:val="20"/>
              </w:rPr>
              <w:t>Nr. IZ/2017-08/06 par “Par ģenerālvie</w:t>
            </w:r>
            <w:r w:rsidR="00011429">
              <w:rPr>
                <w:rFonts w:cs="Times New Roman"/>
                <w:szCs w:val="20"/>
              </w:rPr>
              <w:t xml:space="preserve">nošanās </w:t>
            </w:r>
            <w:r w:rsidRPr="00C24363">
              <w:rPr>
                <w:rFonts w:cs="Times New Roman"/>
                <w:szCs w:val="20"/>
              </w:rPr>
              <w:t>noslēgšanu būvniecības nozarē”.</w:t>
            </w:r>
          </w:p>
        </w:tc>
      </w:tr>
      <w:tr w:rsidR="008857AE" w:rsidRPr="00B64832" w14:paraId="0F510421" w14:textId="77777777" w:rsidTr="003217D6">
        <w:trPr>
          <w:trHeight w:val="666"/>
        </w:trPr>
        <w:tc>
          <w:tcPr>
            <w:tcW w:w="993" w:type="dxa"/>
            <w:shd w:val="clear" w:color="auto" w:fill="auto"/>
          </w:tcPr>
          <w:p w14:paraId="033EC8CA" w14:textId="4034D8D8" w:rsidR="008857AE" w:rsidRPr="00B64832" w:rsidRDefault="008857AE" w:rsidP="007E5EF8">
            <w:pPr>
              <w:pStyle w:val="Heading2"/>
            </w:pPr>
            <w:bookmarkStart w:id="249" w:name="_Toc45880123"/>
            <w:r w:rsidRPr="00645A21">
              <w:rPr>
                <w:highlight w:val="green"/>
              </w:rPr>
              <w:t>19.3.</w:t>
            </w:r>
            <w:bookmarkEnd w:id="249"/>
          </w:p>
        </w:tc>
        <w:tc>
          <w:tcPr>
            <w:tcW w:w="2551" w:type="dxa"/>
            <w:shd w:val="clear" w:color="auto" w:fill="auto"/>
          </w:tcPr>
          <w:p w14:paraId="1AA99446" w14:textId="77777777" w:rsidR="008857AE" w:rsidRPr="00B64832" w:rsidRDefault="008857AE" w:rsidP="008857AE">
            <w:pPr>
              <w:rPr>
                <w:szCs w:val="20"/>
              </w:rPr>
            </w:pPr>
          </w:p>
        </w:tc>
        <w:tc>
          <w:tcPr>
            <w:tcW w:w="3969" w:type="dxa"/>
            <w:shd w:val="clear" w:color="auto" w:fill="auto"/>
          </w:tcPr>
          <w:p w14:paraId="76A9FF52" w14:textId="77777777" w:rsidR="008857AE" w:rsidRPr="00B64832" w:rsidRDefault="008857AE" w:rsidP="008857AE">
            <w:pPr>
              <w:rPr>
                <w:szCs w:val="20"/>
              </w:rPr>
            </w:pPr>
          </w:p>
        </w:tc>
        <w:tc>
          <w:tcPr>
            <w:tcW w:w="3402" w:type="dxa"/>
            <w:shd w:val="clear" w:color="auto" w:fill="auto"/>
          </w:tcPr>
          <w:p w14:paraId="72B4DEFA" w14:textId="77777777" w:rsidR="008857AE" w:rsidRPr="00B64832" w:rsidRDefault="008857AE" w:rsidP="008857AE">
            <w:pPr>
              <w:jc w:val="both"/>
              <w:rPr>
                <w:szCs w:val="20"/>
              </w:rPr>
            </w:pPr>
            <w:r w:rsidRPr="00B64832">
              <w:rPr>
                <w:rFonts w:cs="Times New Roman"/>
                <w:szCs w:val="20"/>
              </w:rPr>
              <w:t>19.3. Izvērtēt piedāvātos priekšlikumus un LM kopīgi ar EM un FM sagatavot un labklājības ministram līdz 2017.gada 30.decembrim iesniegt izskatīšanai Ministru kabinetā savstarpēji saskaņotu tiesību akta projektu ar konkrētiem uzdevumiem un termiņiem nākamajiem trim gadiem, lai veicinātu nozaru ģenerālvienošanās nostiprināšanu.</w:t>
            </w:r>
          </w:p>
        </w:tc>
        <w:tc>
          <w:tcPr>
            <w:tcW w:w="1247" w:type="dxa"/>
            <w:shd w:val="clear" w:color="auto" w:fill="auto"/>
          </w:tcPr>
          <w:p w14:paraId="1FDB1622" w14:textId="77777777" w:rsidR="008857AE" w:rsidRPr="00B64832" w:rsidRDefault="008857AE" w:rsidP="008857AE">
            <w:r w:rsidRPr="00B64832">
              <w:rPr>
                <w:rFonts w:cs="Times New Roman"/>
                <w:szCs w:val="20"/>
              </w:rPr>
              <w:t xml:space="preserve">30.12.2017. </w:t>
            </w:r>
          </w:p>
          <w:p w14:paraId="32ECCCD3" w14:textId="77777777" w:rsidR="008857AE" w:rsidRPr="00B64832" w:rsidRDefault="008857AE" w:rsidP="008857AE">
            <w:pPr>
              <w:rPr>
                <w:szCs w:val="20"/>
              </w:rPr>
            </w:pPr>
          </w:p>
        </w:tc>
        <w:tc>
          <w:tcPr>
            <w:tcW w:w="1247" w:type="dxa"/>
            <w:shd w:val="clear" w:color="auto" w:fill="auto"/>
          </w:tcPr>
          <w:p w14:paraId="417A9684" w14:textId="77777777" w:rsidR="008857AE" w:rsidRPr="00B64832" w:rsidRDefault="008857AE" w:rsidP="008857AE">
            <w:r w:rsidRPr="00B64832">
              <w:rPr>
                <w:rFonts w:cs="Times New Roman"/>
                <w:szCs w:val="20"/>
              </w:rPr>
              <w:t>LM, EM, FM</w:t>
            </w:r>
          </w:p>
          <w:p w14:paraId="16ED13F5" w14:textId="77777777" w:rsidR="008857AE" w:rsidRPr="00B64832" w:rsidRDefault="008857AE" w:rsidP="008857AE">
            <w:pPr>
              <w:rPr>
                <w:szCs w:val="20"/>
              </w:rPr>
            </w:pPr>
          </w:p>
        </w:tc>
        <w:tc>
          <w:tcPr>
            <w:tcW w:w="1305" w:type="dxa"/>
            <w:shd w:val="clear" w:color="auto" w:fill="auto"/>
          </w:tcPr>
          <w:p w14:paraId="202354DB" w14:textId="77777777" w:rsidR="008857AE" w:rsidRPr="00B64832" w:rsidRDefault="008857AE" w:rsidP="008857AE">
            <w:pPr>
              <w:rPr>
                <w:szCs w:val="20"/>
              </w:rPr>
            </w:pPr>
          </w:p>
        </w:tc>
      </w:tr>
      <w:tr w:rsidR="00913915" w:rsidRPr="00B64832" w14:paraId="63AAF423" w14:textId="77777777" w:rsidTr="003217D6">
        <w:trPr>
          <w:trHeight w:val="666"/>
        </w:trPr>
        <w:tc>
          <w:tcPr>
            <w:tcW w:w="14714" w:type="dxa"/>
            <w:gridSpan w:val="7"/>
            <w:shd w:val="clear" w:color="auto" w:fill="auto"/>
          </w:tcPr>
          <w:p w14:paraId="3A26A3F5" w14:textId="058C4B1A"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14:paraId="3251F99E" w14:textId="71410AC2" w:rsidR="00913915" w:rsidRPr="00913915" w:rsidRDefault="00913915" w:rsidP="00913915">
            <w:pPr>
              <w:jc w:val="both"/>
              <w:rPr>
                <w:szCs w:val="20"/>
              </w:rPr>
            </w:pPr>
            <w:r w:rsidRPr="00645A21">
              <w:rPr>
                <w:szCs w:val="20"/>
                <w:highlight w:val="green"/>
              </w:rPr>
              <w:t>IZPILDĪTS</w:t>
            </w:r>
          </w:p>
          <w:p w14:paraId="4F656DCB" w14:textId="77777777" w:rsidR="006C7AB4" w:rsidRDefault="006C7AB4" w:rsidP="0095124B">
            <w:pPr>
              <w:jc w:val="both"/>
              <w:rPr>
                <w:b/>
                <w:szCs w:val="20"/>
              </w:rPr>
            </w:pPr>
          </w:p>
          <w:p w14:paraId="35CA7822" w14:textId="32B11AFF" w:rsidR="0095124B" w:rsidRPr="006C7AB4" w:rsidRDefault="0095124B" w:rsidP="0095124B">
            <w:pPr>
              <w:jc w:val="both"/>
              <w:rPr>
                <w:rFonts w:cs="Times New Roman"/>
                <w:szCs w:val="20"/>
              </w:rPr>
            </w:pPr>
            <w:r w:rsidRPr="006C7AB4">
              <w:rPr>
                <w:szCs w:val="20"/>
              </w:rPr>
              <w:t xml:space="preserve">EM: </w:t>
            </w:r>
            <w:r w:rsidRPr="006C7AB4">
              <w:rPr>
                <w:rFonts w:cs="Times New Roman"/>
                <w:szCs w:val="20"/>
              </w:rPr>
              <w:t xml:space="preserve">Likumprojekts Grozījumi Darba likumā (Nr. 968/Lp12) stājas spēkā </w:t>
            </w:r>
            <w:r w:rsidR="00BF28FE" w:rsidRPr="006C7AB4">
              <w:rPr>
                <w:rFonts w:cs="Times New Roman"/>
                <w:szCs w:val="20"/>
              </w:rPr>
              <w:t>2019.gada</w:t>
            </w:r>
            <w:r w:rsidRPr="006C7AB4">
              <w:rPr>
                <w:rFonts w:cs="Times New Roman"/>
                <w:szCs w:val="20"/>
              </w:rPr>
              <w:t xml:space="preserve"> 1. maijā. </w:t>
            </w:r>
          </w:p>
          <w:p w14:paraId="78CA0DDB" w14:textId="77777777" w:rsidR="0095124B" w:rsidRPr="006C7AB4" w:rsidRDefault="0095124B" w:rsidP="00913915">
            <w:pPr>
              <w:jc w:val="both"/>
              <w:rPr>
                <w:szCs w:val="20"/>
              </w:rPr>
            </w:pPr>
          </w:p>
          <w:p w14:paraId="57B2CBEA" w14:textId="25FA7BD3" w:rsidR="0095124B" w:rsidRPr="006C7AB4" w:rsidRDefault="0095124B" w:rsidP="00913915">
            <w:pPr>
              <w:jc w:val="both"/>
              <w:rPr>
                <w:szCs w:val="20"/>
              </w:rPr>
            </w:pPr>
            <w:r w:rsidRPr="006C7AB4">
              <w:rPr>
                <w:szCs w:val="20"/>
              </w:rPr>
              <w:t>***</w:t>
            </w:r>
          </w:p>
          <w:p w14:paraId="0DE1FFB0" w14:textId="51CD9AA7" w:rsidR="00913915" w:rsidRPr="006C7AB4" w:rsidRDefault="00913915" w:rsidP="00913915">
            <w:pPr>
              <w:jc w:val="both"/>
              <w:rPr>
                <w:szCs w:val="20"/>
              </w:rPr>
            </w:pPr>
            <w:r w:rsidRPr="006C7AB4">
              <w:rPr>
                <w:szCs w:val="20"/>
              </w:rPr>
              <w:t>Likumprojekts “Grozījumi Darba likumā” (Nr.1254/Lp12) pieņemts 01.11.2018. Likumprojekts nodots otrreizējai caurlūkošanai.</w:t>
            </w:r>
          </w:p>
          <w:p w14:paraId="321ABBE2" w14:textId="77777777" w:rsidR="00913915" w:rsidRPr="006C7AB4" w:rsidRDefault="00913915" w:rsidP="00913915">
            <w:pPr>
              <w:jc w:val="both"/>
              <w:rPr>
                <w:szCs w:val="20"/>
              </w:rPr>
            </w:pPr>
          </w:p>
          <w:p w14:paraId="46A6A8BD" w14:textId="77777777" w:rsidR="00913915" w:rsidRPr="006C7AB4" w:rsidRDefault="00913915" w:rsidP="00913915">
            <w:pPr>
              <w:jc w:val="both"/>
              <w:rPr>
                <w:szCs w:val="20"/>
              </w:rPr>
            </w:pPr>
            <w:r w:rsidRPr="006C7AB4">
              <w:rPr>
                <w:szCs w:val="20"/>
              </w:rPr>
              <w:t>***</w:t>
            </w:r>
          </w:p>
          <w:p w14:paraId="02A43A1F" w14:textId="77777777" w:rsidR="00913915" w:rsidRPr="006C7AB4" w:rsidRDefault="00913915" w:rsidP="00913915">
            <w:pPr>
              <w:jc w:val="both"/>
              <w:rPr>
                <w:szCs w:val="20"/>
              </w:rPr>
            </w:pPr>
            <w:r w:rsidRPr="006C7AB4">
              <w:rPr>
                <w:szCs w:val="20"/>
              </w:rPr>
              <w:t>EM: Likumprojekts “Grozījumi Darba likumā” (Nr.1254/Lp12), Saeimā pieņemts 1.lasījumā 21.06.2018.</w:t>
            </w:r>
          </w:p>
          <w:p w14:paraId="1DA54B2E" w14:textId="77777777" w:rsidR="00913915" w:rsidRPr="006C7AB4" w:rsidRDefault="00913915" w:rsidP="00913915">
            <w:pPr>
              <w:jc w:val="both"/>
              <w:rPr>
                <w:szCs w:val="20"/>
              </w:rPr>
            </w:pPr>
            <w:r w:rsidRPr="006C7AB4">
              <w:rPr>
                <w:szCs w:val="20"/>
              </w:rPr>
              <w:t>LM: 12.06.2018. šis uzdevums ir noņemts no kontroles/zaudējis aktualitāti, ņemot vērā 08.05.2018. un 22.05.2018. MK pieņemtos grozījumus Darba likumā.</w:t>
            </w:r>
          </w:p>
          <w:p w14:paraId="6941D862" w14:textId="77777777" w:rsidR="00913915" w:rsidRPr="006C7AB4" w:rsidRDefault="00913915" w:rsidP="00913915">
            <w:pPr>
              <w:jc w:val="both"/>
              <w:rPr>
                <w:szCs w:val="20"/>
              </w:rPr>
            </w:pPr>
          </w:p>
          <w:p w14:paraId="1E171C0B" w14:textId="77777777" w:rsidR="00913915" w:rsidRPr="006C7AB4" w:rsidRDefault="00913915" w:rsidP="00913915">
            <w:pPr>
              <w:jc w:val="both"/>
              <w:rPr>
                <w:szCs w:val="20"/>
              </w:rPr>
            </w:pPr>
            <w:r w:rsidRPr="006C7AB4">
              <w:rPr>
                <w:szCs w:val="20"/>
              </w:rPr>
              <w:t>***</w:t>
            </w:r>
          </w:p>
          <w:p w14:paraId="25E8F2C9" w14:textId="277FBCEA" w:rsidR="00913915" w:rsidRPr="006C7AB4" w:rsidRDefault="00913915" w:rsidP="00913915">
            <w:pPr>
              <w:jc w:val="both"/>
              <w:rPr>
                <w:szCs w:val="20"/>
              </w:rPr>
            </w:pPr>
            <w:r w:rsidRPr="006C7AB4">
              <w:rPr>
                <w:szCs w:val="20"/>
              </w:rPr>
              <w:lastRenderedPageBreak/>
              <w:t>LM sadarbībā ar FM un EM izvērtēja no LDDK un LBAS, kā arī Latvijas Būvuzņēmēju partnerības saņemtos priekšlikumus un 2017.gada 28.decembrī iesniedza izskatīšanai MK Ministru kabineta sēdes protokollēmuma projektu “Par nozaru koplīgumu (ģenerālvienošanās)</w:t>
            </w:r>
            <w:r w:rsidR="00CD4287">
              <w:rPr>
                <w:szCs w:val="20"/>
              </w:rPr>
              <w:t xml:space="preserve"> </w:t>
            </w:r>
            <w:r w:rsidRPr="006C7AB4">
              <w:rPr>
                <w:szCs w:val="20"/>
              </w:rPr>
              <w:t>noslēgšanas veicināšanu”, kurā ietverti priekšlikumi konkrētu darbību veikšanai.</w:t>
            </w:r>
          </w:p>
          <w:p w14:paraId="193A248D" w14:textId="77777777" w:rsidR="00913915" w:rsidRPr="006C7AB4" w:rsidRDefault="00913915" w:rsidP="00913915">
            <w:pPr>
              <w:jc w:val="both"/>
              <w:rPr>
                <w:szCs w:val="20"/>
              </w:rPr>
            </w:pPr>
            <w:r w:rsidRPr="006C7AB4">
              <w:rPr>
                <w:szCs w:val="20"/>
              </w:rPr>
              <w:t>EM sagatavotie priekšlikumi un ietekmes novērtējums ir izskatīti Nacionālās trīspusējās sadarbības padomē 2.februāra nodokļu apakšgrupā.</w:t>
            </w:r>
          </w:p>
          <w:p w14:paraId="3420A6C7" w14:textId="388674C3" w:rsidR="00464D1C" w:rsidRPr="00B64832" w:rsidRDefault="00464D1C" w:rsidP="00913915">
            <w:pPr>
              <w:jc w:val="both"/>
              <w:rPr>
                <w:szCs w:val="20"/>
              </w:rPr>
            </w:pPr>
          </w:p>
        </w:tc>
      </w:tr>
      <w:tr w:rsidR="008857AE" w:rsidRPr="00B64832" w14:paraId="297F7616" w14:textId="77777777" w:rsidTr="003217D6">
        <w:trPr>
          <w:trHeight w:val="666"/>
        </w:trPr>
        <w:tc>
          <w:tcPr>
            <w:tcW w:w="993" w:type="dxa"/>
            <w:shd w:val="clear" w:color="auto" w:fill="auto"/>
          </w:tcPr>
          <w:p w14:paraId="32182CB9" w14:textId="47FC62A7" w:rsidR="008857AE" w:rsidRPr="00B1453A" w:rsidRDefault="008857AE" w:rsidP="007E5EF8">
            <w:pPr>
              <w:pStyle w:val="Heading2"/>
              <w:rPr>
                <w:highlight w:val="green"/>
              </w:rPr>
            </w:pPr>
            <w:bookmarkStart w:id="250" w:name="_Toc45880124"/>
            <w:r w:rsidRPr="00B1453A">
              <w:rPr>
                <w:highlight w:val="green"/>
              </w:rPr>
              <w:lastRenderedPageBreak/>
              <w:t>19.4.</w:t>
            </w:r>
            <w:bookmarkEnd w:id="250"/>
          </w:p>
        </w:tc>
        <w:tc>
          <w:tcPr>
            <w:tcW w:w="2551" w:type="dxa"/>
            <w:shd w:val="clear" w:color="auto" w:fill="auto"/>
          </w:tcPr>
          <w:p w14:paraId="64787AAA" w14:textId="77777777" w:rsidR="008857AE" w:rsidRPr="00B64832" w:rsidRDefault="008857AE" w:rsidP="008857AE">
            <w:pPr>
              <w:rPr>
                <w:szCs w:val="20"/>
              </w:rPr>
            </w:pPr>
          </w:p>
        </w:tc>
        <w:tc>
          <w:tcPr>
            <w:tcW w:w="3969" w:type="dxa"/>
            <w:shd w:val="clear" w:color="auto" w:fill="auto"/>
          </w:tcPr>
          <w:p w14:paraId="7D06B434" w14:textId="77777777" w:rsidR="008857AE" w:rsidRPr="00B64832" w:rsidRDefault="008857AE" w:rsidP="008857AE">
            <w:pPr>
              <w:rPr>
                <w:szCs w:val="20"/>
              </w:rPr>
            </w:pPr>
          </w:p>
        </w:tc>
        <w:tc>
          <w:tcPr>
            <w:tcW w:w="3402" w:type="dxa"/>
            <w:shd w:val="clear" w:color="auto" w:fill="auto"/>
          </w:tcPr>
          <w:p w14:paraId="053C370A" w14:textId="77777777" w:rsidR="008857AE" w:rsidRPr="00B64832" w:rsidRDefault="008857AE" w:rsidP="008857AE">
            <w:pPr>
              <w:jc w:val="both"/>
            </w:pPr>
            <w:r w:rsidRPr="00B64832">
              <w:rPr>
                <w:rFonts w:cs="Times New Roman"/>
                <w:szCs w:val="20"/>
              </w:rPr>
              <w:t xml:space="preserve">19.4. Noslēgt ģenerālvienošanos par minimālā atalgojuma līmeņa ieviešanu astoņās profesiju </w:t>
            </w:r>
          </w:p>
          <w:p w14:paraId="24ECF700" w14:textId="1649F036" w:rsidR="008857AE" w:rsidRPr="00DD2EFF" w:rsidRDefault="008857AE" w:rsidP="00DD2EFF">
            <w:pPr>
              <w:jc w:val="both"/>
              <w:rPr>
                <w:rFonts w:cs="Times New Roman"/>
                <w:szCs w:val="20"/>
              </w:rPr>
            </w:pPr>
            <w:r w:rsidRPr="00B64832">
              <w:rPr>
                <w:rFonts w:cs="Times New Roman"/>
                <w:szCs w:val="20"/>
              </w:rPr>
              <w:t>grupās, piecās profesiju kopās būvniecībā nod</w:t>
            </w:r>
            <w:r w:rsidR="00DD2EFF">
              <w:rPr>
                <w:rFonts w:cs="Times New Roman"/>
                <w:szCs w:val="20"/>
              </w:rPr>
              <w:t xml:space="preserve">arbinātajām personām. </w:t>
            </w:r>
          </w:p>
        </w:tc>
        <w:tc>
          <w:tcPr>
            <w:tcW w:w="1247" w:type="dxa"/>
            <w:shd w:val="clear" w:color="auto" w:fill="auto"/>
          </w:tcPr>
          <w:p w14:paraId="31CC8674" w14:textId="77777777" w:rsidR="008857AE" w:rsidRPr="00B64832" w:rsidRDefault="008857AE" w:rsidP="008857AE">
            <w:pPr>
              <w:rPr>
                <w:szCs w:val="20"/>
              </w:rPr>
            </w:pPr>
            <w:r w:rsidRPr="00B64832">
              <w:rPr>
                <w:rFonts w:cs="Times New Roman"/>
                <w:szCs w:val="20"/>
              </w:rPr>
              <w:t>01.01.2019</w:t>
            </w:r>
          </w:p>
        </w:tc>
        <w:tc>
          <w:tcPr>
            <w:tcW w:w="1247" w:type="dxa"/>
            <w:shd w:val="clear" w:color="auto" w:fill="auto"/>
          </w:tcPr>
          <w:p w14:paraId="0E4EE69C" w14:textId="77777777" w:rsidR="008857AE" w:rsidRPr="00B64832" w:rsidRDefault="008857AE" w:rsidP="008857AE">
            <w:r w:rsidRPr="00B64832">
              <w:rPr>
                <w:rFonts w:cs="Times New Roman"/>
                <w:szCs w:val="20"/>
              </w:rPr>
              <w:t>Latvijas Būvuzņēmēju partnerība</w:t>
            </w:r>
          </w:p>
          <w:p w14:paraId="03F1B9AE" w14:textId="77777777" w:rsidR="008857AE" w:rsidRPr="00B64832" w:rsidRDefault="008857AE" w:rsidP="008857AE">
            <w:pPr>
              <w:rPr>
                <w:szCs w:val="20"/>
              </w:rPr>
            </w:pPr>
          </w:p>
        </w:tc>
        <w:tc>
          <w:tcPr>
            <w:tcW w:w="1305" w:type="dxa"/>
            <w:shd w:val="clear" w:color="auto" w:fill="auto"/>
          </w:tcPr>
          <w:p w14:paraId="6B6CF4DE" w14:textId="77777777" w:rsidR="008857AE" w:rsidRPr="00B64832" w:rsidRDefault="008857AE" w:rsidP="008857AE">
            <w:pPr>
              <w:rPr>
                <w:szCs w:val="20"/>
              </w:rPr>
            </w:pPr>
          </w:p>
        </w:tc>
      </w:tr>
      <w:tr w:rsidR="00946C27" w:rsidRPr="00B64832" w14:paraId="09A79D2B" w14:textId="77777777" w:rsidTr="003217D6">
        <w:trPr>
          <w:trHeight w:val="666"/>
        </w:trPr>
        <w:tc>
          <w:tcPr>
            <w:tcW w:w="14714" w:type="dxa"/>
            <w:gridSpan w:val="7"/>
            <w:shd w:val="clear" w:color="auto" w:fill="auto"/>
          </w:tcPr>
          <w:p w14:paraId="786D9A58" w14:textId="1EBC996C"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14:paraId="7EC05AC7" w14:textId="54D6FBBF" w:rsidR="00946C27" w:rsidRPr="0009441D" w:rsidRDefault="00B1453A" w:rsidP="00946C27">
            <w:pPr>
              <w:jc w:val="both"/>
              <w:rPr>
                <w:rFonts w:cs="Times New Roman"/>
                <w:color w:val="000000" w:themeColor="text1"/>
                <w:szCs w:val="20"/>
                <w:shd w:val="clear" w:color="auto" w:fill="FFFFFF" w:themeFill="background1"/>
              </w:rPr>
            </w:pPr>
            <w:r w:rsidRPr="00B1453A">
              <w:rPr>
                <w:rFonts w:cs="Times New Roman"/>
                <w:color w:val="000000" w:themeColor="text1"/>
                <w:szCs w:val="20"/>
                <w:highlight w:val="green"/>
                <w:shd w:val="clear" w:color="auto" w:fill="FFFFFF" w:themeFill="background1"/>
              </w:rPr>
              <w:t>IZPILDĪTS</w:t>
            </w:r>
          </w:p>
          <w:p w14:paraId="0F9C593C" w14:textId="77777777" w:rsidR="004E449F" w:rsidRDefault="004E449F" w:rsidP="00742BF0">
            <w:pPr>
              <w:jc w:val="both"/>
              <w:rPr>
                <w:rFonts w:cs="Times New Roman"/>
                <w:b/>
                <w:szCs w:val="20"/>
                <w:shd w:val="clear" w:color="auto" w:fill="FFFFFF" w:themeFill="background1"/>
              </w:rPr>
            </w:pPr>
          </w:p>
          <w:p w14:paraId="7E697388" w14:textId="6FD6698E" w:rsidR="00742BF0" w:rsidRPr="00B2046E" w:rsidRDefault="00742BF0" w:rsidP="00742BF0">
            <w:pPr>
              <w:jc w:val="both"/>
              <w:rPr>
                <w:rFonts w:cs="Times New Roman"/>
                <w:szCs w:val="20"/>
                <w:shd w:val="clear" w:color="auto" w:fill="FFFFFF" w:themeFill="background1"/>
              </w:rPr>
            </w:pPr>
            <w:r w:rsidRPr="004E449F">
              <w:rPr>
                <w:rFonts w:cs="Times New Roman"/>
                <w:szCs w:val="20"/>
                <w:shd w:val="clear" w:color="auto" w:fill="FFFFFF" w:themeFill="background1"/>
              </w:rPr>
              <w:t>EM:</w:t>
            </w:r>
            <w:r w:rsidRPr="00B2046E">
              <w:rPr>
                <w:rFonts w:cs="Times New Roman"/>
                <w:szCs w:val="20"/>
                <w:shd w:val="clear" w:color="auto" w:fill="FFFFFF" w:themeFill="background1"/>
              </w:rPr>
              <w:t xml:space="preserve"> </w:t>
            </w:r>
            <w:r w:rsidR="00BF28FE">
              <w:rPr>
                <w:rFonts w:cs="Times New Roman"/>
                <w:szCs w:val="20"/>
                <w:shd w:val="clear" w:color="auto" w:fill="FFFFFF" w:themeFill="background1"/>
              </w:rPr>
              <w:t>2019.gada</w:t>
            </w:r>
            <w:r w:rsidRPr="00B2046E">
              <w:rPr>
                <w:rFonts w:cs="Times New Roman"/>
                <w:szCs w:val="20"/>
                <w:shd w:val="clear" w:color="auto" w:fill="FFFFFF" w:themeFill="background1"/>
              </w:rPr>
              <w:t xml:space="preserve"> 3.maijā, Latvijas Vēstnesī publicēta ģenerālvienošanās par minimālo algu būvniecībā Ģenerālvienošanās stāsies spēkā 2019.gada 3.novembrī. Tā kļūs saistoša visiem darba devējiem, kas saimniecisko darbību veic būvniecības nozarē, un attieksies uz visiem darbiniekiem, kurus nodarbina minētie darba devēji un kuri atbilst būvniecības nozares ģenerālvienošanās noteiktajām pazīmēm. Ģenerālvienošanās paredz, ka minimālā bruto alga būvniecībā būs 780 eiro. Nodarbinātajiem, kas ir ieguvuši profesijas atbilstošu izglītību, minimālā alga par normālo darba laiku būs 820 eiro. </w:t>
            </w:r>
          </w:p>
          <w:p w14:paraId="1F187B90" w14:textId="7B120C29" w:rsidR="00742BF0" w:rsidRDefault="00742BF0" w:rsidP="002615DE">
            <w:pPr>
              <w:jc w:val="both"/>
              <w:rPr>
                <w:rFonts w:cs="Times New Roman"/>
                <w:color w:val="000000" w:themeColor="text1"/>
                <w:szCs w:val="20"/>
                <w:shd w:val="clear" w:color="auto" w:fill="FFFFFF" w:themeFill="background1"/>
              </w:rPr>
            </w:pPr>
          </w:p>
          <w:p w14:paraId="50B76377" w14:textId="1C140FB2" w:rsidR="00742BF0" w:rsidRDefault="00742BF0" w:rsidP="002615DE">
            <w:pPr>
              <w:jc w:val="both"/>
              <w:rPr>
                <w:rFonts w:cs="Times New Roman"/>
                <w:color w:val="000000" w:themeColor="text1"/>
                <w:szCs w:val="20"/>
                <w:shd w:val="clear" w:color="auto" w:fill="FFFFFF" w:themeFill="background1"/>
              </w:rPr>
            </w:pPr>
            <w:r>
              <w:rPr>
                <w:rFonts w:cs="Times New Roman"/>
                <w:color w:val="000000" w:themeColor="text1"/>
                <w:szCs w:val="20"/>
                <w:shd w:val="clear" w:color="auto" w:fill="FFFFFF" w:themeFill="background1"/>
              </w:rPr>
              <w:t>***</w:t>
            </w:r>
          </w:p>
          <w:p w14:paraId="346790A2" w14:textId="2747CDA2" w:rsidR="00946C27" w:rsidRPr="00BF5BDD" w:rsidRDefault="00946C27" w:rsidP="002615DE">
            <w:pPr>
              <w:jc w:val="both"/>
              <w:rPr>
                <w:color w:val="000000" w:themeColor="text1"/>
                <w:sz w:val="26"/>
                <w:szCs w:val="26"/>
              </w:rPr>
            </w:pPr>
            <w:r w:rsidRPr="00BF5BDD">
              <w:rPr>
                <w:rFonts w:cs="Times New Roman"/>
                <w:color w:val="000000" w:themeColor="text1"/>
                <w:szCs w:val="20"/>
                <w:shd w:val="clear" w:color="auto" w:fill="FFFFFF" w:themeFill="background1"/>
              </w:rPr>
              <w:t>Latvijas Būvuzņēmēju partnerība izveidotā darba grupa ir izstrādājusi</w:t>
            </w:r>
            <w:r w:rsidR="00BF28FE">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būvnie</w:t>
            </w:r>
            <w:r>
              <w:rPr>
                <w:rFonts w:cs="Times New Roman"/>
                <w:color w:val="000000" w:themeColor="text1"/>
                <w:szCs w:val="20"/>
                <w:shd w:val="clear" w:color="auto" w:fill="FFFFFF" w:themeFill="background1"/>
              </w:rPr>
              <w:t xml:space="preserve">cības nozares ģenerālvienošanos/ </w:t>
            </w:r>
            <w:r w:rsidRPr="00BF5BDD">
              <w:rPr>
                <w:rFonts w:cs="Times New Roman"/>
                <w:color w:val="000000" w:themeColor="text1"/>
                <w:szCs w:val="20"/>
                <w:shd w:val="clear" w:color="auto" w:fill="FFFFFF" w:themeFill="background1"/>
              </w:rPr>
              <w:t>nozares koplīgumu, ko u</w:t>
            </w:r>
            <w:r w:rsidRPr="00BF5BDD">
              <w:rPr>
                <w:rFonts w:cs="Times New Roman"/>
                <w:color w:val="000000" w:themeColor="text1"/>
                <w:szCs w:val="20"/>
              </w:rPr>
              <w:t xml:space="preserve">z </w:t>
            </w:r>
            <w:r w:rsidRPr="00BF5BDD">
              <w:rPr>
                <w:rFonts w:cs="Times New Roman"/>
                <w:color w:val="000000" w:themeColor="text1"/>
                <w:szCs w:val="20"/>
                <w:shd w:val="clear" w:color="auto" w:fill="FFFFFF" w:themeFill="background1"/>
              </w:rPr>
              <w:t>2018.gada 1.augustu p</w:t>
            </w:r>
            <w:r w:rsidR="002615DE">
              <w:rPr>
                <w:color w:val="000000" w:themeColor="text1"/>
                <w:szCs w:val="20"/>
              </w:rPr>
              <w:t xml:space="preserve">arakstījuši 247 </w:t>
            </w:r>
            <w:r w:rsidRPr="00742BF0">
              <w:t>būvkomersanti, kuru</w:t>
            </w:r>
            <w:r w:rsidR="00BF28FE">
              <w:t xml:space="preserve"> </w:t>
            </w:r>
            <w:r w:rsidRPr="00742BF0">
              <w:t>apgrozījums būvniecībā jau aptver 96% no nepieciešamā apjoma, lai koplīgums būtu saistošs un attiecināms uz visu nozari.</w:t>
            </w:r>
          </w:p>
          <w:p w14:paraId="6C577947" w14:textId="77777777"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14:paraId="3DA8A3FB" w14:textId="35828C91" w:rsidR="002615DE" w:rsidRPr="00786A47" w:rsidRDefault="002615DE" w:rsidP="002615DE">
            <w:pPr>
              <w:jc w:val="both"/>
              <w:rPr>
                <w:szCs w:val="20"/>
              </w:rPr>
            </w:pPr>
          </w:p>
        </w:tc>
      </w:tr>
      <w:tr w:rsidR="008857AE" w:rsidRPr="00B64832" w14:paraId="5986CCC3" w14:textId="77777777" w:rsidTr="003217D6">
        <w:trPr>
          <w:trHeight w:val="1679"/>
        </w:trPr>
        <w:tc>
          <w:tcPr>
            <w:tcW w:w="993" w:type="dxa"/>
            <w:shd w:val="clear" w:color="auto" w:fill="auto"/>
          </w:tcPr>
          <w:p w14:paraId="19E20376" w14:textId="680F233C" w:rsidR="008857AE" w:rsidRPr="00B64832" w:rsidRDefault="008857AE" w:rsidP="007E5EF8">
            <w:pPr>
              <w:pStyle w:val="Heading2"/>
            </w:pPr>
            <w:bookmarkStart w:id="251" w:name="_Toc45880125"/>
            <w:r w:rsidRPr="00645A21">
              <w:t>19.4</w:t>
            </w:r>
            <w:r w:rsidRPr="00645A21">
              <w:rPr>
                <w:vertAlign w:val="superscript"/>
              </w:rPr>
              <w:t>1</w:t>
            </w:r>
            <w:bookmarkEnd w:id="251"/>
          </w:p>
        </w:tc>
        <w:tc>
          <w:tcPr>
            <w:tcW w:w="2551" w:type="dxa"/>
            <w:shd w:val="clear" w:color="auto" w:fill="auto"/>
          </w:tcPr>
          <w:p w14:paraId="0EAB74B3" w14:textId="77777777" w:rsidR="008857AE" w:rsidRPr="00B64832" w:rsidRDefault="008857AE" w:rsidP="008857AE">
            <w:pPr>
              <w:rPr>
                <w:szCs w:val="20"/>
              </w:rPr>
            </w:pPr>
          </w:p>
        </w:tc>
        <w:tc>
          <w:tcPr>
            <w:tcW w:w="3969" w:type="dxa"/>
            <w:shd w:val="clear" w:color="auto" w:fill="auto"/>
          </w:tcPr>
          <w:p w14:paraId="62A8BEA8" w14:textId="77777777" w:rsidR="008857AE" w:rsidRPr="00B64832" w:rsidRDefault="008857AE" w:rsidP="008857AE">
            <w:pPr>
              <w:rPr>
                <w:szCs w:val="20"/>
              </w:rPr>
            </w:pPr>
          </w:p>
        </w:tc>
        <w:tc>
          <w:tcPr>
            <w:tcW w:w="3402" w:type="dxa"/>
            <w:shd w:val="clear" w:color="auto" w:fill="auto"/>
          </w:tcPr>
          <w:p w14:paraId="7EA725BE"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14:paraId="6D5FEDBF" w14:textId="77777777" w:rsidR="008857AE" w:rsidRPr="00B64832" w:rsidRDefault="008857AE" w:rsidP="008857AE">
            <w:pPr>
              <w:jc w:val="center"/>
              <w:rPr>
                <w:rFonts w:cs="Times New Roman"/>
                <w:szCs w:val="20"/>
              </w:rPr>
            </w:pPr>
            <w:r w:rsidRPr="00B64832">
              <w:rPr>
                <w:rFonts w:cs="Times New Roman"/>
                <w:szCs w:val="20"/>
              </w:rPr>
              <w:t>01.06.2018.</w:t>
            </w:r>
          </w:p>
          <w:p w14:paraId="14309ED1" w14:textId="77777777" w:rsidR="008857AE" w:rsidRPr="00B64832" w:rsidRDefault="008857AE" w:rsidP="008857AE">
            <w:pPr>
              <w:rPr>
                <w:szCs w:val="20"/>
              </w:rPr>
            </w:pPr>
          </w:p>
        </w:tc>
        <w:tc>
          <w:tcPr>
            <w:tcW w:w="1247" w:type="dxa"/>
            <w:shd w:val="clear" w:color="auto" w:fill="auto"/>
          </w:tcPr>
          <w:p w14:paraId="28497718" w14:textId="77777777" w:rsidR="008857AE" w:rsidRPr="00B64832" w:rsidRDefault="008857AE" w:rsidP="008857AE">
            <w:r w:rsidRPr="00B64832">
              <w:rPr>
                <w:rFonts w:cs="Times New Roman"/>
                <w:szCs w:val="20"/>
              </w:rPr>
              <w:t>LM</w:t>
            </w:r>
          </w:p>
          <w:p w14:paraId="256A8BEB" w14:textId="77777777" w:rsidR="008857AE" w:rsidRPr="00B64832" w:rsidRDefault="008857AE" w:rsidP="008857AE">
            <w:pPr>
              <w:rPr>
                <w:szCs w:val="20"/>
              </w:rPr>
            </w:pPr>
          </w:p>
        </w:tc>
        <w:tc>
          <w:tcPr>
            <w:tcW w:w="1305" w:type="dxa"/>
            <w:shd w:val="clear" w:color="auto" w:fill="auto"/>
          </w:tcPr>
          <w:p w14:paraId="038672B1" w14:textId="77777777" w:rsidR="008857AE" w:rsidRPr="00B64832" w:rsidRDefault="008857AE" w:rsidP="008857AE">
            <w:pPr>
              <w:jc w:val="center"/>
              <w:rPr>
                <w:rFonts w:cs="Times New Roman"/>
                <w:szCs w:val="20"/>
              </w:rPr>
            </w:pPr>
            <w:r w:rsidRPr="00B64832">
              <w:rPr>
                <w:rFonts w:cs="Times New Roman"/>
                <w:szCs w:val="20"/>
              </w:rPr>
              <w:t>EM, nozares organizācijas, LBAS, FM, IZM, VID</w:t>
            </w:r>
          </w:p>
          <w:p w14:paraId="57EAAC3E" w14:textId="77777777" w:rsidR="008857AE" w:rsidRPr="00B64832" w:rsidRDefault="008857AE" w:rsidP="008857AE">
            <w:pPr>
              <w:rPr>
                <w:szCs w:val="20"/>
              </w:rPr>
            </w:pPr>
          </w:p>
        </w:tc>
      </w:tr>
      <w:tr w:rsidR="00786A47" w:rsidRPr="00B64832" w14:paraId="408254CC" w14:textId="77777777" w:rsidTr="003217D6">
        <w:trPr>
          <w:trHeight w:val="1077"/>
        </w:trPr>
        <w:tc>
          <w:tcPr>
            <w:tcW w:w="14714" w:type="dxa"/>
            <w:gridSpan w:val="7"/>
            <w:shd w:val="clear" w:color="auto" w:fill="auto"/>
          </w:tcPr>
          <w:p w14:paraId="710CF9CA" w14:textId="17BDC33D" w:rsidR="00C41A23" w:rsidRPr="005E2C76" w:rsidRDefault="009C32E7" w:rsidP="00C41A23">
            <w:pPr>
              <w:rPr>
                <w:b/>
                <w:i/>
                <w:u w:val="single"/>
              </w:rPr>
            </w:pPr>
            <w:r w:rsidRPr="009C32E7">
              <w:lastRenderedPageBreak/>
              <w:t>19.4</w:t>
            </w:r>
            <w:r w:rsidRPr="005E2C76">
              <w:t>.</w:t>
            </w:r>
            <w:r w:rsidRPr="005E2C76">
              <w:rPr>
                <w:vertAlign w:val="superscript"/>
              </w:rPr>
              <w:t>1</w:t>
            </w:r>
            <w:r w:rsidRPr="005E2C76">
              <w:t xml:space="preserve"> </w:t>
            </w:r>
            <w:r w:rsidR="00C41A23" w:rsidRPr="005E2C76">
              <w:rPr>
                <w:b/>
                <w:i/>
                <w:u w:val="single"/>
              </w:rPr>
              <w:t>IZPILDES PROGRESS:</w:t>
            </w:r>
          </w:p>
          <w:p w14:paraId="79A1023A" w14:textId="7C48F4E2"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14:paraId="6A11C0E7" w14:textId="77777777" w:rsidR="004E449F" w:rsidRDefault="004E449F" w:rsidP="005E2C76">
            <w:pPr>
              <w:jc w:val="both"/>
              <w:rPr>
                <w:b/>
              </w:rPr>
            </w:pPr>
          </w:p>
          <w:p w14:paraId="30DF52B3" w14:textId="42C065E4" w:rsidR="005E2C76" w:rsidRPr="006017A7" w:rsidRDefault="005E2C76" w:rsidP="005E2C76">
            <w:pPr>
              <w:jc w:val="both"/>
              <w:rPr>
                <w:color w:val="C00000"/>
                <w:u w:val="single"/>
              </w:rPr>
            </w:pPr>
            <w:r w:rsidRPr="004E449F">
              <w:t>LM:</w:t>
            </w:r>
            <w:r w:rsidRPr="00E55EA4">
              <w:t xml:space="preserve"> </w:t>
            </w:r>
            <w:r w:rsidRPr="00B2046E">
              <w:t xml:space="preserve">2019.gada 3.maijā oficiālajā laikrakstā “Latvijas Vēstnesis” (laidiena Nr.88) ir publicēts paziņojums par būvniecības nozares ģenerālvienošanās noslēgšanu. Vairāk informācija pieejama šajā saitē: </w:t>
            </w:r>
            <w:hyperlink r:id="rId13" w:history="1">
              <w:r w:rsidRPr="001B4FC3">
                <w:rPr>
                  <w:rStyle w:val="Hyperlink"/>
                </w:rPr>
                <w:t>https://www.vestnesis.lv/op/2019/88.DA1</w:t>
              </w:r>
            </w:hyperlink>
            <w:r w:rsidR="001B4FC3" w:rsidRPr="00437280">
              <w:t xml:space="preserve"> </w:t>
            </w:r>
            <w:r w:rsidRPr="00437280">
              <w:t>.</w:t>
            </w:r>
            <w:r w:rsidRPr="00437280">
              <w:rPr>
                <w:u w:val="single"/>
              </w:rPr>
              <w:t xml:space="preserve"> </w:t>
            </w:r>
          </w:p>
          <w:p w14:paraId="41ABDF44" w14:textId="0DD9375C" w:rsidR="005E2C76" w:rsidRDefault="005E2C76" w:rsidP="00786A47">
            <w:pPr>
              <w:jc w:val="both"/>
              <w:rPr>
                <w:rFonts w:cs="Times New Roman"/>
                <w:szCs w:val="20"/>
                <w:highlight w:val="yellow"/>
              </w:rPr>
            </w:pPr>
          </w:p>
          <w:p w14:paraId="612D7B1E" w14:textId="2E3BAB76" w:rsidR="00B2046E" w:rsidRPr="004E449F" w:rsidRDefault="00B2046E" w:rsidP="00786A47">
            <w:pPr>
              <w:jc w:val="both"/>
              <w:rPr>
                <w:rFonts w:cs="Times New Roman"/>
                <w:szCs w:val="20"/>
              </w:rPr>
            </w:pPr>
            <w:r w:rsidRPr="004E449F">
              <w:rPr>
                <w:rFonts w:cs="Times New Roman"/>
                <w:szCs w:val="20"/>
              </w:rPr>
              <w:t xml:space="preserve">Saņemts EM priekšlikums svītrot </w:t>
            </w:r>
            <w:r w:rsidRPr="004E449F">
              <w:rPr>
                <w:rFonts w:cs="Times New Roman"/>
                <w:color w:val="000000" w:themeColor="text1"/>
                <w:szCs w:val="21"/>
              </w:rPr>
              <w:t>19.4</w:t>
            </w:r>
            <w:r w:rsidRPr="004E449F">
              <w:rPr>
                <w:rFonts w:cs="Times New Roman"/>
                <w:color w:val="000000" w:themeColor="text1"/>
                <w:szCs w:val="21"/>
                <w:vertAlign w:val="superscript"/>
              </w:rPr>
              <w:t>1</w:t>
            </w:r>
            <w:r w:rsidRPr="004E449F">
              <w:rPr>
                <w:rFonts w:cs="Times New Roman"/>
                <w:color w:val="000000" w:themeColor="text1"/>
                <w:szCs w:val="21"/>
              </w:rPr>
              <w:t xml:space="preserve">.punktu. Izskatot pamatojumu, Padomes sekretariāts secinājis, ka uzdevums zaudējis aktualitāti. </w:t>
            </w:r>
          </w:p>
          <w:p w14:paraId="29802137" w14:textId="77777777" w:rsidR="00933F0E" w:rsidRDefault="00933F0E" w:rsidP="00786A47">
            <w:pPr>
              <w:jc w:val="both"/>
              <w:rPr>
                <w:rFonts w:cs="Times New Roman"/>
                <w:szCs w:val="20"/>
              </w:rPr>
            </w:pPr>
          </w:p>
          <w:p w14:paraId="0C085A4A" w14:textId="12823D8E" w:rsidR="005E2C76" w:rsidRPr="00C84135" w:rsidRDefault="005E2C76" w:rsidP="00786A47">
            <w:pPr>
              <w:jc w:val="both"/>
              <w:rPr>
                <w:rFonts w:cs="Times New Roman"/>
                <w:szCs w:val="20"/>
              </w:rPr>
            </w:pPr>
            <w:r w:rsidRPr="00C84135">
              <w:rPr>
                <w:rFonts w:cs="Times New Roman"/>
                <w:szCs w:val="20"/>
              </w:rPr>
              <w:t>***</w:t>
            </w:r>
          </w:p>
          <w:p w14:paraId="56E59497" w14:textId="57776E40" w:rsidR="00786A47" w:rsidRPr="00B64832" w:rsidRDefault="00786A47" w:rsidP="00786A47">
            <w:pPr>
              <w:jc w:val="both"/>
              <w:rPr>
                <w:rFonts w:cs="Times New Roman"/>
                <w:szCs w:val="20"/>
              </w:rPr>
            </w:pPr>
            <w:r w:rsidRPr="00B024C1">
              <w:rPr>
                <w:rFonts w:cs="Times New Roman"/>
                <w:szCs w:val="20"/>
              </w:rPr>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o maija līdz 25.jūlijam ģenerālvienošanos ir atbalstījuši jau 239 būvniecības uzņēmumi, kuru kopējais apgrozījums veido 674 miljonus eiro jeb 95% no ģenerālvienošanās noslēgšanai nepieciešamā apgrozījuma apjoma. Līdz ar to šobrīd ir iespējams, ka LBP iniciētās ģenerālvienošanās atbalstam tiks savākta nepieciešamā uzņēmumu reprezentatīvā kopa. Būtu pāragri lemt iniciēt normatīvā akta pieņemšanu.</w:t>
            </w:r>
          </w:p>
        </w:tc>
      </w:tr>
      <w:tr w:rsidR="008857AE" w:rsidRPr="00B64832" w14:paraId="5869EA0A" w14:textId="77777777" w:rsidTr="003217D6">
        <w:trPr>
          <w:trHeight w:val="666"/>
        </w:trPr>
        <w:tc>
          <w:tcPr>
            <w:tcW w:w="993" w:type="dxa"/>
            <w:shd w:val="clear" w:color="auto" w:fill="auto"/>
          </w:tcPr>
          <w:p w14:paraId="236A4D67" w14:textId="052B90B2" w:rsidR="008857AE" w:rsidRPr="00B64832" w:rsidRDefault="008857AE" w:rsidP="007E5EF8">
            <w:pPr>
              <w:pStyle w:val="Heading2"/>
            </w:pPr>
            <w:bookmarkStart w:id="252" w:name="_Toc45880126"/>
            <w:r w:rsidRPr="00645A21">
              <w:t>19.4</w:t>
            </w:r>
            <w:r w:rsidRPr="00645A21">
              <w:rPr>
                <w:vertAlign w:val="superscript"/>
              </w:rPr>
              <w:t>2</w:t>
            </w:r>
            <w:bookmarkEnd w:id="252"/>
          </w:p>
        </w:tc>
        <w:tc>
          <w:tcPr>
            <w:tcW w:w="2551" w:type="dxa"/>
            <w:shd w:val="clear" w:color="auto" w:fill="auto"/>
          </w:tcPr>
          <w:p w14:paraId="402825DC" w14:textId="77777777" w:rsidR="008857AE" w:rsidRPr="00B64832" w:rsidRDefault="008857AE" w:rsidP="008857AE">
            <w:pPr>
              <w:rPr>
                <w:szCs w:val="20"/>
              </w:rPr>
            </w:pPr>
          </w:p>
        </w:tc>
        <w:tc>
          <w:tcPr>
            <w:tcW w:w="3969" w:type="dxa"/>
            <w:shd w:val="clear" w:color="auto" w:fill="auto"/>
          </w:tcPr>
          <w:p w14:paraId="5F4140A9" w14:textId="77777777" w:rsidR="008857AE" w:rsidRPr="00B64832" w:rsidRDefault="008857AE" w:rsidP="008857AE">
            <w:pPr>
              <w:rPr>
                <w:szCs w:val="20"/>
              </w:rPr>
            </w:pPr>
          </w:p>
        </w:tc>
        <w:tc>
          <w:tcPr>
            <w:tcW w:w="3402" w:type="dxa"/>
            <w:shd w:val="clear" w:color="auto" w:fill="auto"/>
          </w:tcPr>
          <w:p w14:paraId="655A8821"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14:paraId="5D255A0A" w14:textId="77777777" w:rsidR="008857AE" w:rsidRPr="00B64832" w:rsidRDefault="008857AE" w:rsidP="008857AE">
            <w:r w:rsidRPr="00B64832">
              <w:rPr>
                <w:rFonts w:cs="Times New Roman"/>
                <w:szCs w:val="20"/>
              </w:rPr>
              <w:t>01.09.2018</w:t>
            </w:r>
          </w:p>
          <w:p w14:paraId="7CFC1BBA" w14:textId="77777777" w:rsidR="008857AE" w:rsidRPr="00B64832" w:rsidRDefault="008857AE" w:rsidP="008857AE">
            <w:pPr>
              <w:rPr>
                <w:szCs w:val="20"/>
              </w:rPr>
            </w:pPr>
          </w:p>
        </w:tc>
        <w:tc>
          <w:tcPr>
            <w:tcW w:w="1247" w:type="dxa"/>
            <w:shd w:val="clear" w:color="auto" w:fill="auto"/>
          </w:tcPr>
          <w:p w14:paraId="6EC0B690" w14:textId="77777777" w:rsidR="008857AE" w:rsidRPr="00B64832" w:rsidRDefault="008857AE" w:rsidP="008857AE">
            <w:r w:rsidRPr="00B64832">
              <w:rPr>
                <w:rFonts w:cs="Times New Roman"/>
                <w:szCs w:val="20"/>
              </w:rPr>
              <w:t>FM</w:t>
            </w:r>
          </w:p>
          <w:p w14:paraId="7228A639" w14:textId="77777777" w:rsidR="008857AE" w:rsidRPr="00B64832" w:rsidRDefault="008857AE" w:rsidP="008857AE">
            <w:pPr>
              <w:rPr>
                <w:szCs w:val="20"/>
              </w:rPr>
            </w:pPr>
          </w:p>
        </w:tc>
        <w:tc>
          <w:tcPr>
            <w:tcW w:w="1305" w:type="dxa"/>
            <w:shd w:val="clear" w:color="auto" w:fill="auto"/>
          </w:tcPr>
          <w:p w14:paraId="22F73465" w14:textId="2FC984B3" w:rsidR="008857AE" w:rsidRPr="00DD2EFF" w:rsidRDefault="008857AE" w:rsidP="008857AE">
            <w:r w:rsidRPr="00B64832">
              <w:rPr>
                <w:rFonts w:cs="Times New Roman"/>
                <w:szCs w:val="20"/>
              </w:rPr>
              <w:t>EM, Latvijas Būvuzņēmēju partnerība</w:t>
            </w:r>
          </w:p>
        </w:tc>
      </w:tr>
      <w:tr w:rsidR="008C4BA9" w:rsidRPr="00B64832" w14:paraId="5B1695DA" w14:textId="77777777" w:rsidTr="003217D6">
        <w:trPr>
          <w:trHeight w:val="340"/>
        </w:trPr>
        <w:tc>
          <w:tcPr>
            <w:tcW w:w="14714" w:type="dxa"/>
            <w:gridSpan w:val="7"/>
            <w:shd w:val="clear" w:color="auto" w:fill="auto"/>
          </w:tcPr>
          <w:p w14:paraId="7F22FBFB" w14:textId="07391D1C"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14:paraId="5894E1A6" w14:textId="208F2003" w:rsidR="008C4BA9" w:rsidRPr="00A07FD0" w:rsidRDefault="004428A7" w:rsidP="008C4BA9">
            <w:pPr>
              <w:rPr>
                <w:rFonts w:cs="Times New Roman"/>
                <w:b/>
                <w:sz w:val="22"/>
                <w:szCs w:val="20"/>
              </w:rPr>
            </w:pPr>
            <w:r w:rsidRPr="00A07FD0">
              <w:rPr>
                <w:rFonts w:cs="Times New Roman"/>
                <w:b/>
                <w:sz w:val="22"/>
                <w:szCs w:val="20"/>
              </w:rPr>
              <w:t>Zaudējis aktualitāti.</w:t>
            </w:r>
          </w:p>
          <w:p w14:paraId="364443E1" w14:textId="77777777" w:rsidR="004428A7" w:rsidRPr="00437280" w:rsidRDefault="004428A7" w:rsidP="008C4BA9">
            <w:pPr>
              <w:rPr>
                <w:rFonts w:cs="Times New Roman"/>
                <w:b/>
                <w:szCs w:val="20"/>
              </w:rPr>
            </w:pPr>
          </w:p>
          <w:p w14:paraId="7CF91C84" w14:textId="460D6854" w:rsidR="004428A7" w:rsidRPr="00437280" w:rsidRDefault="004428A7" w:rsidP="004428A7">
            <w:pPr>
              <w:jc w:val="both"/>
              <w:rPr>
                <w:rFonts w:cs="Times New Roman"/>
                <w:szCs w:val="20"/>
              </w:rPr>
            </w:pPr>
            <w:r w:rsidRPr="00B024C1">
              <w:rPr>
                <w:rFonts w:cs="Times New Roman"/>
                <w:szCs w:val="20"/>
              </w:rPr>
              <w:t>FM:</w:t>
            </w:r>
            <w:r w:rsidRPr="00437280">
              <w:rPr>
                <w:rFonts w:cs="Times New Roman"/>
                <w:szCs w:val="20"/>
              </w:rPr>
              <w:t xml:space="preserve"> Latvijas Vēstneša 2019.gada 3.maija laidienā Nr.88 (6427) ir publicēta būvnieku ģenerālvienošanās par minimālo algu būvniecībā, nosakot, ka minimālā bruto alga būvniecībā būs 780 </w:t>
            </w:r>
            <w:r w:rsidRPr="00437280">
              <w:rPr>
                <w:rFonts w:cs="Times New Roman"/>
                <w:i/>
                <w:iCs/>
                <w:szCs w:val="20"/>
              </w:rPr>
              <w:t>euro</w:t>
            </w:r>
            <w:r w:rsidRPr="00437280">
              <w:rPr>
                <w:rFonts w:cs="Times New Roman"/>
                <w:szCs w:val="20"/>
              </w:rPr>
              <w:t>. Ņemot vērā, ka atbilstoši ģenerālvienošanās 4.1.punktam tā stāsies spēkā 2019.gada 3.novembrī, nav nepieciešams izstrādāt papildus grozījumus Publisko iepirkumu likumā un noteikt algu līmeņa atbilstības vērtēšanu iepirkuma procesā, jo ģenerālvienošanās attieksies uz visiem nozarē strādājošajiem.</w:t>
            </w:r>
          </w:p>
          <w:p w14:paraId="2EBAF5C6" w14:textId="77777777" w:rsidR="004428A7" w:rsidRPr="00437280" w:rsidRDefault="004428A7" w:rsidP="004428A7">
            <w:pPr>
              <w:rPr>
                <w:rFonts w:cs="Times New Roman"/>
                <w:szCs w:val="20"/>
              </w:rPr>
            </w:pPr>
          </w:p>
          <w:p w14:paraId="7F62814D" w14:textId="01076AB3" w:rsidR="00A849A4" w:rsidRPr="00B024C1" w:rsidRDefault="00A849A4" w:rsidP="00A849A4">
            <w:pPr>
              <w:jc w:val="both"/>
              <w:rPr>
                <w:rFonts w:cs="Times New Roman"/>
                <w:szCs w:val="20"/>
              </w:rPr>
            </w:pPr>
            <w:r w:rsidRPr="00B024C1">
              <w:rPr>
                <w:rFonts w:cs="Times New Roman"/>
                <w:szCs w:val="20"/>
              </w:rPr>
              <w:t>Saņemts FM atzīt minēto uzdevumu par aktualitāti zaudējušu.</w:t>
            </w:r>
            <w:r w:rsidRPr="00B024C1">
              <w:rPr>
                <w:rFonts w:cs="Times New Roman"/>
                <w:color w:val="000000" w:themeColor="text1"/>
                <w:szCs w:val="21"/>
              </w:rPr>
              <w:t xml:space="preserve"> Izskatot pamatojumu, Padomes sekretariāts secinājis, ka uzdevums zaudējis aktualitāti. </w:t>
            </w:r>
          </w:p>
          <w:p w14:paraId="17B6CE57" w14:textId="71FD9E5A" w:rsidR="00A849A4" w:rsidRPr="00B64832" w:rsidRDefault="00A849A4" w:rsidP="00A849A4">
            <w:pPr>
              <w:rPr>
                <w:rFonts w:cs="Times New Roman"/>
                <w:szCs w:val="20"/>
              </w:rPr>
            </w:pPr>
          </w:p>
        </w:tc>
      </w:tr>
      <w:tr w:rsidR="008857AE" w:rsidRPr="00B64832" w14:paraId="680B46AB" w14:textId="77777777" w:rsidTr="003217D6">
        <w:trPr>
          <w:trHeight w:val="666"/>
        </w:trPr>
        <w:tc>
          <w:tcPr>
            <w:tcW w:w="993" w:type="dxa"/>
            <w:shd w:val="clear" w:color="auto" w:fill="auto"/>
          </w:tcPr>
          <w:p w14:paraId="7244741F" w14:textId="2E85D9E9" w:rsidR="008857AE" w:rsidRPr="004D142E" w:rsidRDefault="008857AE" w:rsidP="007E5EF8">
            <w:pPr>
              <w:pStyle w:val="Heading2"/>
              <w:rPr>
                <w:highlight w:val="red"/>
              </w:rPr>
            </w:pPr>
            <w:bookmarkStart w:id="253" w:name="_Toc45880127"/>
            <w:r w:rsidRPr="004D142E">
              <w:rPr>
                <w:highlight w:val="red"/>
              </w:rPr>
              <w:t>19</w:t>
            </w:r>
            <w:r w:rsidRPr="004D142E">
              <w:rPr>
                <w:highlight w:val="red"/>
                <w:vertAlign w:val="superscript"/>
              </w:rPr>
              <w:t>1</w:t>
            </w:r>
            <w:bookmarkEnd w:id="253"/>
          </w:p>
        </w:tc>
        <w:tc>
          <w:tcPr>
            <w:tcW w:w="2551" w:type="dxa"/>
            <w:shd w:val="clear" w:color="auto" w:fill="auto"/>
          </w:tcPr>
          <w:p w14:paraId="4727C38B" w14:textId="77777777" w:rsidR="008857AE" w:rsidRPr="00B64832" w:rsidRDefault="008857AE" w:rsidP="008857AE">
            <w:pPr>
              <w:jc w:val="both"/>
              <w:rPr>
                <w:rFonts w:cs="Times New Roman"/>
                <w:szCs w:val="20"/>
              </w:rPr>
            </w:pPr>
            <w:r w:rsidRPr="00B64832">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3969" w:type="dxa"/>
            <w:shd w:val="clear" w:color="auto" w:fill="auto"/>
          </w:tcPr>
          <w:p w14:paraId="5B85961E" w14:textId="77777777" w:rsidR="008857AE" w:rsidRPr="00B64832" w:rsidRDefault="008857AE" w:rsidP="008857AE">
            <w:pPr>
              <w:jc w:val="both"/>
              <w:rPr>
                <w:rFonts w:cs="Times New Roman"/>
                <w:szCs w:val="20"/>
              </w:rPr>
            </w:pPr>
            <w:r w:rsidRPr="00B64832">
              <w:rPr>
                <w:rFonts w:cs="Times New Roman"/>
                <w:szCs w:val="20"/>
              </w:rPr>
              <w:t>Nepieciešams skaidri definēt būvniecības ierosinātāja atbildību un iesaisti būvniecības procesā (viens no Zolitūdes komisijas secinājumiem).</w:t>
            </w:r>
          </w:p>
          <w:p w14:paraId="2EDCE8F2" w14:textId="77777777" w:rsidR="008857AE" w:rsidRPr="00B64832" w:rsidRDefault="008857AE" w:rsidP="008857AE">
            <w:pPr>
              <w:jc w:val="both"/>
              <w:rPr>
                <w:rFonts w:cs="Times New Roman"/>
                <w:szCs w:val="20"/>
              </w:rPr>
            </w:pPr>
          </w:p>
          <w:p w14:paraId="6BE162E7" w14:textId="77777777"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8857AE" w:rsidRPr="00B64832" w:rsidRDefault="008857AE" w:rsidP="008857AE">
            <w:pPr>
              <w:jc w:val="both"/>
              <w:rPr>
                <w:rFonts w:cs="Times New Roman"/>
                <w:szCs w:val="20"/>
              </w:rPr>
            </w:pPr>
          </w:p>
          <w:p w14:paraId="43783690" w14:textId="77777777" w:rsidR="008857AE" w:rsidRPr="00B64832" w:rsidRDefault="008857AE" w:rsidP="008857AE">
            <w:pPr>
              <w:jc w:val="both"/>
              <w:rPr>
                <w:rFonts w:cs="Times New Roman"/>
                <w:szCs w:val="20"/>
              </w:rPr>
            </w:pPr>
            <w:r w:rsidRPr="00B64832">
              <w:rPr>
                <w:rFonts w:cs="Times New Roman"/>
                <w:szCs w:val="20"/>
              </w:rPr>
              <w:lastRenderedPageBreak/>
              <w:t>Civiltiesiskā atbildība jāpārliek no sertificētā būvspeciālista uz līgumslēdzējpusi (juridisko personu). Būvspeciālistam ir profesionāla atbildība (sertifikāta anulēšana, administratīvā atbildība, kriminālatbildība).</w:t>
            </w:r>
          </w:p>
          <w:p w14:paraId="75D218A9" w14:textId="77777777" w:rsidR="008857AE" w:rsidRPr="00B64832" w:rsidRDefault="008857AE" w:rsidP="008857AE">
            <w:pPr>
              <w:jc w:val="both"/>
              <w:rPr>
                <w:rFonts w:cs="Times New Roman"/>
                <w:szCs w:val="20"/>
              </w:rPr>
            </w:pPr>
          </w:p>
          <w:p w14:paraId="1809103F" w14:textId="77777777"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14:paraId="2EC0F650" w14:textId="77777777" w:rsidR="008857AE" w:rsidRPr="00B64832" w:rsidRDefault="008857AE" w:rsidP="008857AE">
            <w:pPr>
              <w:jc w:val="both"/>
              <w:rPr>
                <w:rFonts w:cs="Times New Roman"/>
                <w:szCs w:val="20"/>
              </w:rPr>
            </w:pPr>
            <w:r w:rsidRPr="00B64832">
              <w:rPr>
                <w:rFonts w:cs="Times New Roman"/>
                <w:szCs w:val="20"/>
              </w:rPr>
              <w:lastRenderedPageBreak/>
              <w:t>Grozījumi Būvniecības likumā.</w:t>
            </w:r>
          </w:p>
        </w:tc>
        <w:tc>
          <w:tcPr>
            <w:tcW w:w="1247" w:type="dxa"/>
            <w:shd w:val="clear" w:color="auto" w:fill="auto"/>
          </w:tcPr>
          <w:p w14:paraId="3BB62218" w14:textId="235AC122" w:rsidR="008857AE" w:rsidRPr="00B64832" w:rsidRDefault="008857AE" w:rsidP="008857AE">
            <w:pPr>
              <w:jc w:val="center"/>
              <w:rPr>
                <w:rFonts w:cs="Times New Roman"/>
                <w:szCs w:val="20"/>
              </w:rPr>
            </w:pPr>
            <w:r w:rsidRPr="00B64832">
              <w:rPr>
                <w:rFonts w:cs="Times New Roman"/>
                <w:szCs w:val="20"/>
              </w:rPr>
              <w:t>01.04.2019.</w:t>
            </w:r>
          </w:p>
        </w:tc>
        <w:tc>
          <w:tcPr>
            <w:tcW w:w="1247" w:type="dxa"/>
            <w:shd w:val="clear" w:color="auto" w:fill="auto"/>
          </w:tcPr>
          <w:p w14:paraId="5546D40D" w14:textId="77777777" w:rsidR="008857AE" w:rsidRPr="00B64832" w:rsidRDefault="008857AE" w:rsidP="008857AE">
            <w:pPr>
              <w:jc w:val="center"/>
              <w:rPr>
                <w:rFonts w:cs="Times New Roman"/>
                <w:szCs w:val="20"/>
              </w:rPr>
            </w:pPr>
            <w:r w:rsidRPr="00B64832">
              <w:rPr>
                <w:rFonts w:cs="Times New Roman"/>
                <w:szCs w:val="20"/>
              </w:rPr>
              <w:t>EM</w:t>
            </w:r>
          </w:p>
        </w:tc>
        <w:tc>
          <w:tcPr>
            <w:tcW w:w="1305" w:type="dxa"/>
            <w:shd w:val="clear" w:color="auto" w:fill="auto"/>
          </w:tcPr>
          <w:p w14:paraId="1941CEB1" w14:textId="77777777"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14:paraId="48AFB1FD" w14:textId="77777777" w:rsidTr="003217D6">
        <w:trPr>
          <w:trHeight w:val="666"/>
        </w:trPr>
        <w:tc>
          <w:tcPr>
            <w:tcW w:w="14714" w:type="dxa"/>
            <w:gridSpan w:val="7"/>
            <w:shd w:val="clear" w:color="auto" w:fill="auto"/>
          </w:tcPr>
          <w:p w14:paraId="7C29D047" w14:textId="7A7D04D4" w:rsidR="00C41A23" w:rsidRPr="00465770" w:rsidRDefault="009C32E7" w:rsidP="00C41A23">
            <w:pPr>
              <w:rPr>
                <w:b/>
                <w:i/>
                <w:u w:val="single"/>
              </w:rPr>
            </w:pPr>
            <w:r w:rsidRPr="009C32E7">
              <w:t>19.</w:t>
            </w:r>
            <w:r w:rsidRPr="009C32E7">
              <w:rPr>
                <w:vertAlign w:val="superscript"/>
              </w:rPr>
              <w:t>1</w:t>
            </w:r>
            <w:r w:rsidRPr="009C32E7">
              <w:t xml:space="preserve"> </w:t>
            </w:r>
            <w:r w:rsidR="00C41A23" w:rsidRPr="00465770">
              <w:rPr>
                <w:b/>
                <w:i/>
                <w:u w:val="single"/>
              </w:rPr>
              <w:t>IZPILDES PROGRESS</w:t>
            </w:r>
            <w:r w:rsidR="00C41A23">
              <w:rPr>
                <w:b/>
                <w:i/>
                <w:u w:val="single"/>
              </w:rPr>
              <w:t>:</w:t>
            </w:r>
          </w:p>
          <w:p w14:paraId="686166BB" w14:textId="23CB91F8" w:rsidR="004D142E" w:rsidRDefault="00AA2EC8" w:rsidP="008C4BA9">
            <w:pPr>
              <w:rPr>
                <w:rFonts w:cs="Times New Roman"/>
                <w:szCs w:val="20"/>
              </w:rPr>
            </w:pPr>
            <w:r>
              <w:rPr>
                <w:rFonts w:cs="Times New Roman"/>
                <w:szCs w:val="20"/>
                <w:highlight w:val="red"/>
              </w:rPr>
              <w:t xml:space="preserve">IZPILDE </w:t>
            </w:r>
            <w:r w:rsidR="004D142E" w:rsidRPr="004D142E">
              <w:rPr>
                <w:rFonts w:cs="Times New Roman"/>
                <w:szCs w:val="20"/>
                <w:highlight w:val="red"/>
              </w:rPr>
              <w:t>KAVĒJAS</w:t>
            </w:r>
          </w:p>
          <w:p w14:paraId="3D227A74" w14:textId="77777777" w:rsidR="00B024C1" w:rsidRDefault="00B024C1" w:rsidP="00A96350">
            <w:pPr>
              <w:jc w:val="both"/>
              <w:rPr>
                <w:rFonts w:cs="Times New Roman"/>
                <w:szCs w:val="20"/>
              </w:rPr>
            </w:pPr>
          </w:p>
          <w:p w14:paraId="3460CC8B" w14:textId="530EB315" w:rsidR="007C386A" w:rsidRPr="007C386A" w:rsidRDefault="00A96350" w:rsidP="007C386A">
            <w:pPr>
              <w:jc w:val="both"/>
              <w:rPr>
                <w:rFonts w:cs="Times New Roman"/>
                <w:bCs/>
                <w:szCs w:val="20"/>
              </w:rPr>
            </w:pPr>
            <w:r w:rsidRPr="005062EF">
              <w:rPr>
                <w:rFonts w:cs="Times New Roman"/>
                <w:szCs w:val="20"/>
              </w:rPr>
              <w:t>EM:</w:t>
            </w:r>
            <w:r>
              <w:rPr>
                <w:rFonts w:cs="Times New Roman"/>
                <w:b/>
                <w:szCs w:val="20"/>
              </w:rPr>
              <w:t xml:space="preserve"> </w:t>
            </w:r>
            <w:r w:rsidRPr="006C35AB">
              <w:rPr>
                <w:rFonts w:cs="Times New Roman"/>
                <w:bCs/>
                <w:szCs w:val="20"/>
              </w:rPr>
              <w:t>Likumprojekts “Grozījumi</w:t>
            </w:r>
            <w:r>
              <w:rPr>
                <w:rFonts w:cs="Times New Roman"/>
                <w:bCs/>
                <w:szCs w:val="20"/>
              </w:rPr>
              <w:t xml:space="preserve"> Būvniecības likumā” (TA-1973) 2019. gada 7.novembrī un 11.novembrī izskatīts Valsts sekretāru sanāksmē. EM ir precizējusi likumprojektu atbilstoši VSS nolemtajām un iesniedza izskatīšanai MK.</w:t>
            </w:r>
            <w:r w:rsidR="00AB5E95">
              <w:rPr>
                <w:rFonts w:cs="Times New Roman"/>
                <w:bCs/>
                <w:szCs w:val="20"/>
              </w:rPr>
              <w:t xml:space="preserve"> </w:t>
            </w:r>
            <w:r w:rsidR="007C386A">
              <w:rPr>
                <w:rFonts w:cs="Times New Roman"/>
                <w:bCs/>
                <w:szCs w:val="20"/>
              </w:rPr>
              <w:t xml:space="preserve">Likumprojekts MK izskatīts </w:t>
            </w:r>
            <w:r w:rsidR="007C386A" w:rsidRPr="007C386A">
              <w:rPr>
                <w:rFonts w:cs="Times New Roman"/>
                <w:bCs/>
                <w:szCs w:val="20"/>
              </w:rPr>
              <w:t>28.01.2020</w:t>
            </w:r>
            <w:r w:rsidR="007C386A">
              <w:rPr>
                <w:rFonts w:cs="Times New Roman"/>
                <w:bCs/>
                <w:szCs w:val="20"/>
              </w:rPr>
              <w:t>.</w:t>
            </w:r>
          </w:p>
          <w:p w14:paraId="00DE6DE8" w14:textId="012152B7" w:rsidR="00A96350" w:rsidRDefault="00A96350" w:rsidP="00A96350">
            <w:pPr>
              <w:jc w:val="both"/>
              <w:rPr>
                <w:rFonts w:cs="Times New Roman"/>
                <w:bCs/>
                <w:szCs w:val="20"/>
              </w:rPr>
            </w:pPr>
          </w:p>
          <w:p w14:paraId="1A639F32" w14:textId="7540A576" w:rsidR="00A96350" w:rsidRPr="00A96350" w:rsidRDefault="00A96350" w:rsidP="004D142E">
            <w:pPr>
              <w:jc w:val="both"/>
              <w:rPr>
                <w:rFonts w:cs="Times New Roman"/>
                <w:szCs w:val="20"/>
              </w:rPr>
            </w:pPr>
            <w:r>
              <w:rPr>
                <w:rFonts w:cs="Times New Roman"/>
                <w:szCs w:val="20"/>
              </w:rPr>
              <w:t>***</w:t>
            </w:r>
          </w:p>
          <w:p w14:paraId="77D82B01" w14:textId="1ADC8EEB" w:rsidR="004D142E" w:rsidRPr="00B024C1" w:rsidRDefault="004D142E" w:rsidP="004D142E">
            <w:pPr>
              <w:jc w:val="both"/>
              <w:rPr>
                <w:rFonts w:cs="Times New Roman"/>
                <w:szCs w:val="20"/>
              </w:rPr>
            </w:pPr>
            <w:r w:rsidRPr="00B024C1">
              <w:rPr>
                <w:rFonts w:cs="Times New Roman"/>
                <w:szCs w:val="20"/>
              </w:rPr>
              <w:t>EM: Likumprojekts par būvniecības procesa dalībnieku atbildību un kontrolējošo institūciju kompetenci, tiesībām un pienākumiem ir precizēts pēc vairākām starpinstitūciju saskaņošanas sanāksmēm un</w:t>
            </w:r>
            <w:r w:rsidR="00BF28FE" w:rsidRPr="00B024C1">
              <w:rPr>
                <w:rFonts w:cs="Times New Roman"/>
                <w:szCs w:val="20"/>
              </w:rPr>
              <w:t xml:space="preserve"> 2019.gada</w:t>
            </w:r>
            <w:r w:rsidRPr="00B024C1">
              <w:rPr>
                <w:rFonts w:cs="Times New Roman"/>
                <w:szCs w:val="20"/>
              </w:rPr>
              <w:t xml:space="preserve"> 4.jūnijā likumprojekta precizētā redakcija ir nosūtīta uz 5 dienu saskaņošanu. </w:t>
            </w:r>
          </w:p>
          <w:p w14:paraId="3AF6C20B" w14:textId="77777777" w:rsidR="004D142E" w:rsidRPr="00B024C1" w:rsidRDefault="004D142E" w:rsidP="004D142E">
            <w:pPr>
              <w:rPr>
                <w:rFonts w:cs="Times New Roman"/>
                <w:szCs w:val="20"/>
              </w:rPr>
            </w:pPr>
          </w:p>
          <w:p w14:paraId="277F036E" w14:textId="77777777" w:rsidR="004D142E" w:rsidRPr="00B024C1" w:rsidRDefault="004D142E" w:rsidP="004D142E">
            <w:pPr>
              <w:rPr>
                <w:rFonts w:cs="Times New Roman"/>
                <w:szCs w:val="20"/>
              </w:rPr>
            </w:pPr>
            <w:r w:rsidRPr="00B024C1">
              <w:rPr>
                <w:rFonts w:cs="Times New Roman"/>
                <w:szCs w:val="20"/>
              </w:rPr>
              <w:t xml:space="preserve">EM turpina strādāt pie jauna obligātās apdrošināšanas regulējuma. Jaunais apdrošināšanas koncepts tiks prezentēts tuvākajā Latvijas Būvniecības padomē. </w:t>
            </w:r>
          </w:p>
          <w:p w14:paraId="1F9A2708" w14:textId="77777777" w:rsidR="004D142E" w:rsidRPr="00B024C1" w:rsidRDefault="004D142E" w:rsidP="008C4BA9">
            <w:pPr>
              <w:rPr>
                <w:rFonts w:cs="Times New Roman"/>
                <w:szCs w:val="20"/>
              </w:rPr>
            </w:pPr>
          </w:p>
          <w:p w14:paraId="01B87FDE" w14:textId="30F0C3F4" w:rsidR="00C41A23" w:rsidRPr="00B024C1" w:rsidRDefault="004D142E" w:rsidP="008C4BA9">
            <w:pPr>
              <w:rPr>
                <w:rFonts w:cs="Times New Roman"/>
                <w:szCs w:val="20"/>
              </w:rPr>
            </w:pPr>
            <w:r w:rsidRPr="00B024C1">
              <w:rPr>
                <w:rFonts w:cs="Times New Roman"/>
                <w:szCs w:val="20"/>
              </w:rPr>
              <w:t>***</w:t>
            </w:r>
          </w:p>
          <w:p w14:paraId="45DEFEF3" w14:textId="77777777" w:rsidR="008C4BA9" w:rsidRPr="00A01D84" w:rsidRDefault="008C4BA9" w:rsidP="008C4BA9">
            <w:pPr>
              <w:jc w:val="both"/>
              <w:rPr>
                <w:rFonts w:cs="Times New Roman"/>
                <w:szCs w:val="20"/>
              </w:rPr>
            </w:pPr>
            <w:r w:rsidRPr="00B024C1">
              <w:rPr>
                <w:rFonts w:cs="Times New Roman"/>
                <w:szCs w:val="20"/>
              </w:rPr>
              <w:t>EM: 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16E78A1F" w14:textId="77777777" w:rsidR="008C4BA9" w:rsidRDefault="008C4BA9" w:rsidP="008C4BA9">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4BAA7292" w14:textId="77777777" w:rsidR="008C4BA9" w:rsidRDefault="008C4BA9" w:rsidP="008C4BA9">
            <w:pPr>
              <w:rPr>
                <w:rFonts w:cs="Times New Roman"/>
                <w:szCs w:val="20"/>
              </w:rPr>
            </w:pPr>
          </w:p>
          <w:p w14:paraId="64FA246D" w14:textId="77777777"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14:paraId="6B545E2F" w14:textId="77777777" w:rsidR="008C4BA9" w:rsidRDefault="008C4BA9" w:rsidP="008C4BA9">
            <w:pPr>
              <w:rPr>
                <w:rFonts w:cs="Times New Roman"/>
                <w:szCs w:val="20"/>
              </w:rPr>
            </w:pPr>
          </w:p>
          <w:p w14:paraId="1EAE2331" w14:textId="77777777" w:rsidR="008C4BA9" w:rsidRPr="00A01D84" w:rsidRDefault="008C4BA9" w:rsidP="008C4BA9">
            <w:pPr>
              <w:rPr>
                <w:rFonts w:cs="Times New Roman"/>
                <w:szCs w:val="20"/>
              </w:rPr>
            </w:pPr>
            <w:r>
              <w:rPr>
                <w:rFonts w:cs="Times New Roman"/>
                <w:szCs w:val="20"/>
              </w:rPr>
              <w:t>***</w:t>
            </w:r>
          </w:p>
          <w:p w14:paraId="21A16BC2" w14:textId="1988DADB" w:rsidR="008C4BA9" w:rsidRPr="00B64832" w:rsidRDefault="008C4BA9" w:rsidP="008C4BA9">
            <w:pPr>
              <w:jc w:val="both"/>
              <w:rPr>
                <w:rFonts w:cs="Times New Roman"/>
                <w:szCs w:val="20"/>
              </w:rPr>
            </w:pPr>
            <w:r w:rsidRPr="00D16856">
              <w:rPr>
                <w:rFonts w:cs="Times New Roman"/>
                <w:szCs w:val="20"/>
              </w:rPr>
              <w:t>EM:</w:t>
            </w:r>
            <w:r>
              <w:rPr>
                <w:rFonts w:cs="Times New Roman"/>
                <w:szCs w:val="20"/>
              </w:rPr>
              <w:t xml:space="preserve"> 2018. gada 5. janvārī izsludināta sabiedriskā apspriešana. Plānotais izpildes termiņš 01.06.2018.</w:t>
            </w:r>
          </w:p>
        </w:tc>
      </w:tr>
      <w:tr w:rsidR="008857AE" w:rsidRPr="00B64832" w14:paraId="797451C2" w14:textId="77777777" w:rsidTr="003217D6">
        <w:trPr>
          <w:trHeight w:val="666"/>
        </w:trPr>
        <w:tc>
          <w:tcPr>
            <w:tcW w:w="993" w:type="dxa"/>
            <w:shd w:val="clear" w:color="auto" w:fill="auto"/>
          </w:tcPr>
          <w:p w14:paraId="13A2F959" w14:textId="2A530850" w:rsidR="008857AE" w:rsidRPr="00B64832" w:rsidRDefault="008857AE" w:rsidP="007E5EF8">
            <w:pPr>
              <w:pStyle w:val="Heading2"/>
            </w:pPr>
            <w:bookmarkStart w:id="254" w:name="_Toc45880128"/>
            <w:r w:rsidRPr="0028438C">
              <w:rPr>
                <w:highlight w:val="yellow"/>
              </w:rPr>
              <w:t>19</w:t>
            </w:r>
            <w:r w:rsidRPr="0028438C">
              <w:rPr>
                <w:highlight w:val="yellow"/>
                <w:vertAlign w:val="superscript"/>
              </w:rPr>
              <w:t>2</w:t>
            </w:r>
            <w:bookmarkEnd w:id="254"/>
          </w:p>
        </w:tc>
        <w:tc>
          <w:tcPr>
            <w:tcW w:w="2551" w:type="dxa"/>
            <w:shd w:val="clear" w:color="auto" w:fill="auto"/>
          </w:tcPr>
          <w:p w14:paraId="6E447C08" w14:textId="77777777" w:rsidR="008857AE" w:rsidRPr="00B64832" w:rsidRDefault="008857AE" w:rsidP="008857AE">
            <w:pPr>
              <w:jc w:val="both"/>
              <w:rPr>
                <w:rFonts w:cs="Times New Roman"/>
                <w:szCs w:val="20"/>
              </w:rPr>
            </w:pPr>
            <w:r w:rsidRPr="00B64832">
              <w:rPr>
                <w:rFonts w:cs="Times New Roman"/>
                <w:szCs w:val="20"/>
              </w:rPr>
              <w:t>Ieviest efektīvu ārpustiesas strīdu izskatīšanas instrumentu (obligāts publiskajos iepirkumos).</w:t>
            </w:r>
          </w:p>
        </w:tc>
        <w:tc>
          <w:tcPr>
            <w:tcW w:w="3969" w:type="dxa"/>
            <w:shd w:val="clear" w:color="auto" w:fill="auto"/>
          </w:tcPr>
          <w:p w14:paraId="545741A8" w14:textId="77777777"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w:t>
            </w:r>
            <w:r w:rsidRPr="00B64832">
              <w:rPr>
                <w:rFonts w:cs="Times New Roman"/>
                <w:szCs w:val="20"/>
              </w:rPr>
              <w:lastRenderedPageBreak/>
              <w:t xml:space="preserve">intereses strīdos par veikto darba kvalitāti un apmaksu veikšanu par padarītajiem darbiem. </w:t>
            </w:r>
          </w:p>
          <w:p w14:paraId="327EA286" w14:textId="77777777" w:rsidR="008857AE" w:rsidRPr="00B64832" w:rsidRDefault="008857AE" w:rsidP="008857AE">
            <w:pPr>
              <w:jc w:val="both"/>
              <w:rPr>
                <w:rFonts w:cs="Times New Roman"/>
                <w:szCs w:val="20"/>
              </w:rPr>
            </w:pPr>
          </w:p>
          <w:p w14:paraId="3F2DB603" w14:textId="77777777" w:rsidR="008857AE" w:rsidRPr="00B64832" w:rsidRDefault="008857AE" w:rsidP="008857AE">
            <w:pPr>
              <w:jc w:val="both"/>
              <w:rPr>
                <w:rFonts w:cs="Times New Roman"/>
                <w:szCs w:val="20"/>
              </w:rPr>
            </w:pPr>
            <w:r w:rsidRPr="00B64832">
              <w:rPr>
                <w:rFonts w:cs="Times New Roman"/>
                <w:szCs w:val="20"/>
              </w:rPr>
              <w:t xml:space="preserve">- Tiesvedības termiņi ir gari, pirmajā instancē lietas izskatīšana var prasīt vairākus gadus. </w:t>
            </w:r>
          </w:p>
          <w:p w14:paraId="57AC67EE" w14:textId="77777777" w:rsidR="008857AE" w:rsidRPr="00B64832" w:rsidRDefault="008857AE" w:rsidP="008857AE">
            <w:pPr>
              <w:jc w:val="both"/>
              <w:rPr>
                <w:rFonts w:cs="Times New Roman"/>
                <w:szCs w:val="20"/>
              </w:rPr>
            </w:pPr>
            <w:r w:rsidRPr="00B64832">
              <w:rPr>
                <w:rFonts w:cs="Times New Roman"/>
                <w:szCs w:val="20"/>
              </w:rPr>
              <w:t>- Tiesnešiem trūkst kapacitāte vērtēt būvdarbu kvalitātes un procesuālus jautājumus, savukārt pierādījumu iesniegšana tiesā ir sarežģīta un resursietilpīga.</w:t>
            </w:r>
          </w:p>
          <w:p w14:paraId="0C1C034F" w14:textId="77777777"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8857AE" w:rsidRPr="00B64832" w:rsidRDefault="008857AE" w:rsidP="008857AE">
            <w:pPr>
              <w:jc w:val="both"/>
              <w:rPr>
                <w:rFonts w:cs="Times New Roman"/>
                <w:szCs w:val="20"/>
              </w:rPr>
            </w:pPr>
          </w:p>
          <w:p w14:paraId="0652BA24" w14:textId="77777777" w:rsidR="008857AE" w:rsidRPr="00B64832" w:rsidRDefault="008857AE" w:rsidP="008857AE">
            <w:pPr>
              <w:jc w:val="both"/>
              <w:rPr>
                <w:rFonts w:cs="Times New Roman"/>
                <w:szCs w:val="20"/>
              </w:rPr>
            </w:pPr>
            <w:r w:rsidRPr="00B64832">
              <w:rPr>
                <w:rFonts w:cs="Times New Roman"/>
                <w:szCs w:val="20"/>
              </w:rPr>
              <w:t>Ir nepieciešams rādīt kvalitatīvu ārpustiesas strīdu izskatīšanas mehānismu, kurā profesionālu slēdzienu par strīda risinājumu var saņemt īsā termiņā. Ja ārpustiesas strīda izskatīšanas procesā strīda risinājumu nav iespējams panākt, slēdziens varētu kalpot kā pierādījums tiesā.</w:t>
            </w:r>
          </w:p>
        </w:tc>
        <w:tc>
          <w:tcPr>
            <w:tcW w:w="3402" w:type="dxa"/>
            <w:shd w:val="clear" w:color="auto" w:fill="auto"/>
          </w:tcPr>
          <w:p w14:paraId="2EBBB63E" w14:textId="77777777" w:rsidR="008857AE" w:rsidRPr="00B64832" w:rsidRDefault="008857AE" w:rsidP="008857AE">
            <w:pPr>
              <w:rPr>
                <w:szCs w:val="20"/>
              </w:rPr>
            </w:pPr>
          </w:p>
        </w:tc>
        <w:tc>
          <w:tcPr>
            <w:tcW w:w="1247" w:type="dxa"/>
            <w:shd w:val="clear" w:color="auto" w:fill="auto"/>
          </w:tcPr>
          <w:p w14:paraId="724B4715" w14:textId="77777777" w:rsidR="008857AE" w:rsidRPr="00B64832" w:rsidRDefault="008857AE" w:rsidP="008857AE">
            <w:pPr>
              <w:rPr>
                <w:szCs w:val="20"/>
              </w:rPr>
            </w:pPr>
          </w:p>
        </w:tc>
        <w:tc>
          <w:tcPr>
            <w:tcW w:w="1247" w:type="dxa"/>
            <w:shd w:val="clear" w:color="auto" w:fill="auto"/>
          </w:tcPr>
          <w:p w14:paraId="4CF2D34F" w14:textId="77777777" w:rsidR="008857AE" w:rsidRPr="00B64832" w:rsidRDefault="008857AE" w:rsidP="008857AE">
            <w:pPr>
              <w:rPr>
                <w:szCs w:val="20"/>
              </w:rPr>
            </w:pPr>
          </w:p>
        </w:tc>
        <w:tc>
          <w:tcPr>
            <w:tcW w:w="1305" w:type="dxa"/>
            <w:shd w:val="clear" w:color="auto" w:fill="auto"/>
          </w:tcPr>
          <w:p w14:paraId="1AA16015" w14:textId="77777777" w:rsidR="008857AE" w:rsidRPr="00B64832" w:rsidRDefault="008857AE" w:rsidP="008857AE">
            <w:pPr>
              <w:rPr>
                <w:szCs w:val="20"/>
              </w:rPr>
            </w:pPr>
          </w:p>
        </w:tc>
      </w:tr>
      <w:tr w:rsidR="008C4BA9" w:rsidRPr="00B64832" w14:paraId="086B112C" w14:textId="77777777" w:rsidTr="003217D6">
        <w:trPr>
          <w:trHeight w:val="340"/>
        </w:trPr>
        <w:tc>
          <w:tcPr>
            <w:tcW w:w="14714" w:type="dxa"/>
            <w:gridSpan w:val="7"/>
            <w:shd w:val="clear" w:color="auto" w:fill="auto"/>
          </w:tcPr>
          <w:p w14:paraId="43AC7564" w14:textId="77C6F402"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14:paraId="087B86FB" w14:textId="77777777" w:rsidR="008C4BA9" w:rsidRDefault="0028438C" w:rsidP="0028438C">
            <w:pPr>
              <w:rPr>
                <w:rFonts w:cs="Times New Roman"/>
                <w:szCs w:val="20"/>
              </w:rPr>
            </w:pPr>
            <w:r w:rsidRPr="0028438C">
              <w:rPr>
                <w:rFonts w:cs="Times New Roman"/>
                <w:szCs w:val="20"/>
                <w:highlight w:val="yellow"/>
              </w:rPr>
              <w:t>IZPILDE TURPINĀS</w:t>
            </w:r>
          </w:p>
          <w:p w14:paraId="42BA841C" w14:textId="66E55F07" w:rsidR="0028438C" w:rsidRPr="00624CF3" w:rsidRDefault="0028438C" w:rsidP="0028438C">
            <w:pPr>
              <w:rPr>
                <w:rFonts w:cs="Times New Roman"/>
                <w:szCs w:val="20"/>
              </w:rPr>
            </w:pPr>
          </w:p>
        </w:tc>
      </w:tr>
      <w:tr w:rsidR="008857AE" w:rsidRPr="00B64832" w14:paraId="72C0805D" w14:textId="77777777" w:rsidTr="003217D6">
        <w:trPr>
          <w:trHeight w:val="666"/>
        </w:trPr>
        <w:tc>
          <w:tcPr>
            <w:tcW w:w="993" w:type="dxa"/>
            <w:shd w:val="clear" w:color="auto" w:fill="auto"/>
          </w:tcPr>
          <w:p w14:paraId="7E717868" w14:textId="179DCCE1" w:rsidR="008857AE" w:rsidRPr="00650674" w:rsidRDefault="008857AE" w:rsidP="007E5EF8">
            <w:pPr>
              <w:pStyle w:val="Heading2"/>
              <w:rPr>
                <w:highlight w:val="red"/>
              </w:rPr>
            </w:pPr>
            <w:bookmarkStart w:id="255" w:name="_Toc45880129"/>
            <w:r w:rsidRPr="00650674">
              <w:rPr>
                <w:highlight w:val="red"/>
              </w:rPr>
              <w:t>19</w:t>
            </w:r>
            <w:r w:rsidRPr="00650674">
              <w:rPr>
                <w:highlight w:val="red"/>
                <w:vertAlign w:val="superscript"/>
              </w:rPr>
              <w:t>2</w:t>
            </w:r>
            <w:r w:rsidRPr="00650674">
              <w:rPr>
                <w:highlight w:val="red"/>
              </w:rPr>
              <w:t>.1.</w:t>
            </w:r>
            <w:bookmarkEnd w:id="255"/>
          </w:p>
        </w:tc>
        <w:tc>
          <w:tcPr>
            <w:tcW w:w="2551" w:type="dxa"/>
            <w:shd w:val="clear" w:color="auto" w:fill="auto"/>
          </w:tcPr>
          <w:p w14:paraId="62253493" w14:textId="77777777" w:rsidR="008857AE" w:rsidRPr="00B64832" w:rsidRDefault="008857AE" w:rsidP="008857AE">
            <w:pPr>
              <w:rPr>
                <w:szCs w:val="20"/>
              </w:rPr>
            </w:pPr>
          </w:p>
        </w:tc>
        <w:tc>
          <w:tcPr>
            <w:tcW w:w="3969" w:type="dxa"/>
            <w:shd w:val="clear" w:color="auto" w:fill="auto"/>
          </w:tcPr>
          <w:p w14:paraId="485EE2EA" w14:textId="77777777" w:rsidR="008857AE" w:rsidRPr="00B64832" w:rsidRDefault="008857AE" w:rsidP="008857AE">
            <w:pPr>
              <w:rPr>
                <w:szCs w:val="20"/>
              </w:rPr>
            </w:pPr>
          </w:p>
        </w:tc>
        <w:tc>
          <w:tcPr>
            <w:tcW w:w="3402" w:type="dxa"/>
            <w:shd w:val="clear" w:color="auto" w:fill="auto"/>
          </w:tcPr>
          <w:p w14:paraId="7B33F9FB" w14:textId="77777777"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.1. Ārpustiesas strīdu izskatīšanas procesa izveide.</w:t>
            </w:r>
          </w:p>
          <w:p w14:paraId="1409FD42" w14:textId="77777777" w:rsidR="008857AE" w:rsidRPr="00B64832" w:rsidRDefault="008857AE" w:rsidP="008857AE">
            <w:pPr>
              <w:rPr>
                <w:szCs w:val="20"/>
              </w:rPr>
            </w:pPr>
          </w:p>
        </w:tc>
        <w:tc>
          <w:tcPr>
            <w:tcW w:w="1247" w:type="dxa"/>
            <w:shd w:val="clear" w:color="auto" w:fill="auto"/>
          </w:tcPr>
          <w:p w14:paraId="5E45962E" w14:textId="77777777" w:rsidR="008857AE" w:rsidRPr="00B64832" w:rsidRDefault="008857AE" w:rsidP="008857AE">
            <w:pPr>
              <w:rPr>
                <w:szCs w:val="20"/>
              </w:rPr>
            </w:pPr>
            <w:r w:rsidRPr="00B64832">
              <w:rPr>
                <w:szCs w:val="20"/>
              </w:rPr>
              <w:t>01.01.2018</w:t>
            </w:r>
          </w:p>
          <w:p w14:paraId="2E9F4E4F" w14:textId="77777777" w:rsidR="008857AE" w:rsidRPr="00B64832" w:rsidRDefault="008857AE" w:rsidP="008857AE">
            <w:pPr>
              <w:rPr>
                <w:szCs w:val="20"/>
              </w:rPr>
            </w:pPr>
          </w:p>
        </w:tc>
        <w:tc>
          <w:tcPr>
            <w:tcW w:w="1247" w:type="dxa"/>
            <w:shd w:val="clear" w:color="auto" w:fill="auto"/>
          </w:tcPr>
          <w:p w14:paraId="05F238AC" w14:textId="7BC8930B" w:rsidR="008857AE" w:rsidRPr="00B64832" w:rsidRDefault="008857AE" w:rsidP="008857AE">
            <w:pPr>
              <w:rPr>
                <w:szCs w:val="20"/>
              </w:rPr>
            </w:pPr>
            <w:r w:rsidRPr="00B64832">
              <w:rPr>
                <w:szCs w:val="20"/>
              </w:rPr>
              <w:t xml:space="preserve">LTRK, nozares organizācijas </w:t>
            </w:r>
          </w:p>
        </w:tc>
        <w:tc>
          <w:tcPr>
            <w:tcW w:w="1305" w:type="dxa"/>
            <w:shd w:val="clear" w:color="auto" w:fill="auto"/>
          </w:tcPr>
          <w:p w14:paraId="3874D269" w14:textId="77777777" w:rsidR="008857AE" w:rsidRPr="00B64832" w:rsidRDefault="008857AE" w:rsidP="008857AE">
            <w:pPr>
              <w:rPr>
                <w:szCs w:val="20"/>
              </w:rPr>
            </w:pPr>
            <w:r w:rsidRPr="00B64832">
              <w:rPr>
                <w:szCs w:val="20"/>
              </w:rPr>
              <w:t>EM, TM</w:t>
            </w:r>
          </w:p>
        </w:tc>
      </w:tr>
      <w:tr w:rsidR="00467679" w:rsidRPr="00B64832" w14:paraId="65AA62D3" w14:textId="77777777" w:rsidTr="003217D6">
        <w:trPr>
          <w:trHeight w:val="340"/>
        </w:trPr>
        <w:tc>
          <w:tcPr>
            <w:tcW w:w="14714" w:type="dxa"/>
            <w:gridSpan w:val="7"/>
            <w:shd w:val="clear" w:color="auto" w:fill="auto"/>
          </w:tcPr>
          <w:p w14:paraId="4A206268" w14:textId="66860C0F"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14:paraId="30213CA4" w14:textId="2BE7AA9A" w:rsidR="00467679" w:rsidRDefault="00AA2EC8" w:rsidP="00650674">
            <w:pPr>
              <w:rPr>
                <w:szCs w:val="20"/>
              </w:rPr>
            </w:pPr>
            <w:r>
              <w:rPr>
                <w:szCs w:val="20"/>
                <w:highlight w:val="red"/>
              </w:rPr>
              <w:t xml:space="preserve">IZPILDE </w:t>
            </w:r>
            <w:r w:rsidR="00650674" w:rsidRPr="00650674">
              <w:rPr>
                <w:szCs w:val="20"/>
                <w:highlight w:val="red"/>
              </w:rPr>
              <w:t>KAVĒJAS</w:t>
            </w:r>
          </w:p>
          <w:p w14:paraId="2A65D061" w14:textId="77777777" w:rsidR="00650674" w:rsidRPr="00650674" w:rsidRDefault="00650674" w:rsidP="00650674">
            <w:pPr>
              <w:rPr>
                <w:rFonts w:cs="Times New Roman"/>
                <w:b/>
                <w:color w:val="C00000"/>
                <w:szCs w:val="20"/>
              </w:rPr>
            </w:pPr>
          </w:p>
          <w:p w14:paraId="36A7FD3A" w14:textId="70E5D8C4" w:rsidR="00650674" w:rsidRPr="00804331" w:rsidRDefault="00650674" w:rsidP="00650674">
            <w:pPr>
              <w:rPr>
                <w:rFonts w:cs="Times New Roman"/>
                <w:szCs w:val="20"/>
              </w:rPr>
            </w:pPr>
            <w:r w:rsidRPr="00804331">
              <w:rPr>
                <w:rFonts w:cs="Times New Roman"/>
                <w:szCs w:val="20"/>
              </w:rPr>
              <w:t>EM:</w:t>
            </w:r>
            <w:r w:rsidRPr="00032034">
              <w:rPr>
                <w:rFonts w:cs="Times New Roman"/>
                <w:szCs w:val="20"/>
              </w:rPr>
              <w:t xml:space="preserve"> 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tc>
      </w:tr>
      <w:tr w:rsidR="008857AE" w:rsidRPr="00B64832" w14:paraId="0E3F3FCA" w14:textId="77777777" w:rsidTr="003217D6">
        <w:trPr>
          <w:trHeight w:val="666"/>
        </w:trPr>
        <w:tc>
          <w:tcPr>
            <w:tcW w:w="993" w:type="dxa"/>
            <w:shd w:val="clear" w:color="auto" w:fill="auto"/>
          </w:tcPr>
          <w:p w14:paraId="5E0966B2" w14:textId="3BDB0518" w:rsidR="008857AE" w:rsidRPr="00AA2EC8" w:rsidRDefault="008857AE" w:rsidP="007E5EF8">
            <w:pPr>
              <w:pStyle w:val="Heading2"/>
              <w:rPr>
                <w:highlight w:val="red"/>
              </w:rPr>
            </w:pPr>
            <w:bookmarkStart w:id="256" w:name="_Toc45880130"/>
            <w:r w:rsidRPr="00AA2EC8">
              <w:rPr>
                <w:highlight w:val="red"/>
              </w:rPr>
              <w:t>19</w:t>
            </w:r>
            <w:r w:rsidRPr="00AA2EC8">
              <w:rPr>
                <w:highlight w:val="red"/>
                <w:vertAlign w:val="superscript"/>
              </w:rPr>
              <w:t>2</w:t>
            </w:r>
            <w:r w:rsidRPr="00AA2EC8">
              <w:rPr>
                <w:highlight w:val="red"/>
              </w:rPr>
              <w:t>.2.</w:t>
            </w:r>
            <w:bookmarkEnd w:id="256"/>
          </w:p>
        </w:tc>
        <w:tc>
          <w:tcPr>
            <w:tcW w:w="2551" w:type="dxa"/>
            <w:shd w:val="clear" w:color="auto" w:fill="auto"/>
          </w:tcPr>
          <w:p w14:paraId="29B59EB2" w14:textId="77777777" w:rsidR="008857AE" w:rsidRPr="00B64832" w:rsidRDefault="008857AE" w:rsidP="008857AE">
            <w:pPr>
              <w:rPr>
                <w:szCs w:val="20"/>
              </w:rPr>
            </w:pPr>
          </w:p>
        </w:tc>
        <w:tc>
          <w:tcPr>
            <w:tcW w:w="3969" w:type="dxa"/>
            <w:shd w:val="clear" w:color="auto" w:fill="auto"/>
          </w:tcPr>
          <w:p w14:paraId="3795D8F3" w14:textId="77777777" w:rsidR="008857AE" w:rsidRPr="00B64832" w:rsidRDefault="008857AE" w:rsidP="008857AE">
            <w:pPr>
              <w:rPr>
                <w:szCs w:val="20"/>
              </w:rPr>
            </w:pPr>
          </w:p>
        </w:tc>
        <w:tc>
          <w:tcPr>
            <w:tcW w:w="3402" w:type="dxa"/>
            <w:shd w:val="clear" w:color="auto" w:fill="auto"/>
          </w:tcPr>
          <w:p w14:paraId="0AB0A44B" w14:textId="77777777"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Ārpustiesas strīdu izskatīšanas klauzulas ietveršana tipveida līgumos (rekomendējoša piemērošana </w:t>
            </w:r>
            <w:r w:rsidRPr="00B64832">
              <w:rPr>
                <w:rFonts w:cs="Times New Roman"/>
                <w:szCs w:val="20"/>
              </w:rPr>
              <w:lastRenderedPageBreak/>
              <w:t>publiskajos iepirkumos)</w:t>
            </w:r>
          </w:p>
        </w:tc>
        <w:tc>
          <w:tcPr>
            <w:tcW w:w="1247" w:type="dxa"/>
            <w:shd w:val="clear" w:color="auto" w:fill="auto"/>
          </w:tcPr>
          <w:p w14:paraId="359B85B2" w14:textId="77777777" w:rsidR="008857AE" w:rsidRPr="00B64832" w:rsidRDefault="008857AE" w:rsidP="008857AE">
            <w:r w:rsidRPr="00B64832">
              <w:rPr>
                <w:rFonts w:cs="Times New Roman"/>
                <w:szCs w:val="20"/>
              </w:rPr>
              <w:lastRenderedPageBreak/>
              <w:t>01.01.2019</w:t>
            </w:r>
          </w:p>
          <w:p w14:paraId="2A64DD33" w14:textId="77777777" w:rsidR="008857AE" w:rsidRPr="00B64832" w:rsidRDefault="008857AE" w:rsidP="008857AE">
            <w:pPr>
              <w:rPr>
                <w:szCs w:val="20"/>
              </w:rPr>
            </w:pPr>
          </w:p>
        </w:tc>
        <w:tc>
          <w:tcPr>
            <w:tcW w:w="1247" w:type="dxa"/>
            <w:shd w:val="clear" w:color="auto" w:fill="auto"/>
          </w:tcPr>
          <w:p w14:paraId="7A86B7B4" w14:textId="77777777" w:rsidR="008857AE" w:rsidRPr="00B64832" w:rsidRDefault="008857AE" w:rsidP="008857AE">
            <w:r w:rsidRPr="00B64832">
              <w:rPr>
                <w:rFonts w:cs="Times New Roman"/>
                <w:szCs w:val="20"/>
              </w:rPr>
              <w:t>EM</w:t>
            </w:r>
          </w:p>
          <w:p w14:paraId="1D426DDA" w14:textId="77777777" w:rsidR="008857AE" w:rsidRPr="00B64832" w:rsidRDefault="008857AE" w:rsidP="008857AE">
            <w:pPr>
              <w:rPr>
                <w:szCs w:val="20"/>
              </w:rPr>
            </w:pPr>
          </w:p>
        </w:tc>
        <w:tc>
          <w:tcPr>
            <w:tcW w:w="1305" w:type="dxa"/>
            <w:shd w:val="clear" w:color="auto" w:fill="auto"/>
          </w:tcPr>
          <w:p w14:paraId="0FBFF5EF" w14:textId="222301D1" w:rsidR="008857AE" w:rsidRPr="003D0733" w:rsidRDefault="008857AE" w:rsidP="008857AE">
            <w:r w:rsidRPr="00B64832">
              <w:rPr>
                <w:rFonts w:cs="Times New Roman"/>
                <w:szCs w:val="20"/>
              </w:rPr>
              <w:t>FM, LPS, Nozares organizācijas</w:t>
            </w:r>
          </w:p>
        </w:tc>
      </w:tr>
      <w:tr w:rsidR="00467679" w:rsidRPr="00B64832" w14:paraId="797CA32F" w14:textId="77777777" w:rsidTr="003217D6">
        <w:trPr>
          <w:trHeight w:val="340"/>
        </w:trPr>
        <w:tc>
          <w:tcPr>
            <w:tcW w:w="14714" w:type="dxa"/>
            <w:gridSpan w:val="7"/>
            <w:shd w:val="clear" w:color="auto" w:fill="auto"/>
          </w:tcPr>
          <w:p w14:paraId="576C0AE5" w14:textId="0E99A5F2"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14:paraId="08080CB2" w14:textId="2B87925B" w:rsidR="00AA2EC8" w:rsidRDefault="00AA2EC8" w:rsidP="00AA2EC8">
            <w:pPr>
              <w:rPr>
                <w:szCs w:val="20"/>
              </w:rPr>
            </w:pPr>
            <w:r>
              <w:rPr>
                <w:szCs w:val="20"/>
                <w:highlight w:val="red"/>
              </w:rPr>
              <w:t xml:space="preserve">IZPILDE </w:t>
            </w:r>
            <w:r w:rsidRPr="00650674">
              <w:rPr>
                <w:szCs w:val="20"/>
                <w:highlight w:val="red"/>
              </w:rPr>
              <w:t>KAVĒJAS</w:t>
            </w:r>
          </w:p>
          <w:p w14:paraId="054EB16D" w14:textId="77777777" w:rsidR="00467679" w:rsidRPr="0009441D" w:rsidRDefault="00467679" w:rsidP="00AA2EC8">
            <w:pPr>
              <w:rPr>
                <w:rFonts w:cs="Times New Roman"/>
                <w:szCs w:val="20"/>
              </w:rPr>
            </w:pPr>
          </w:p>
          <w:p w14:paraId="3125BEB5" w14:textId="1712FF26" w:rsidR="00AA2EC8" w:rsidRPr="008225B7" w:rsidRDefault="00AA2EC8" w:rsidP="00AA2EC8">
            <w:pPr>
              <w:jc w:val="both"/>
              <w:rPr>
                <w:rFonts w:cs="Times New Roman"/>
                <w:szCs w:val="20"/>
              </w:rPr>
            </w:pPr>
            <w:r w:rsidRPr="003E12C9">
              <w:rPr>
                <w:rFonts w:cs="Times New Roman"/>
                <w:szCs w:val="20"/>
              </w:rPr>
              <w:t>EM:</w:t>
            </w:r>
            <w:r w:rsidRPr="00032034">
              <w:rPr>
                <w:rFonts w:cs="Times New Roman"/>
                <w:szCs w:val="20"/>
              </w:rPr>
              <w:t xml:space="preserve"> </w:t>
            </w:r>
            <w:r w:rsidR="00BF28FE">
              <w:rPr>
                <w:rFonts w:cs="Times New Roman"/>
                <w:szCs w:val="20"/>
              </w:rPr>
              <w:t>2019.gada</w:t>
            </w:r>
            <w:r w:rsidRPr="00032034">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w:t>
            </w:r>
            <w:r w:rsidR="00BF28FE">
              <w:rPr>
                <w:rFonts w:cs="Times New Roman"/>
                <w:szCs w:val="20"/>
              </w:rPr>
              <w:t>2019.gada</w:t>
            </w:r>
            <w:r w:rsidRPr="008225B7">
              <w:rPr>
                <w:rFonts w:cs="Times New Roman"/>
                <w:szCs w:val="20"/>
              </w:rPr>
              <w:t xml:space="preserve"> jūnija vidū. Darba grupa spriedīs arī par ārpustiesas strīdu izskatīšanas klauzulas ietveršanu tipveida līgumu nosacījumos. </w:t>
            </w:r>
          </w:p>
          <w:p w14:paraId="1D6CFEEE" w14:textId="2C80F677" w:rsidR="00AA2EC8" w:rsidRPr="00AA2EC8" w:rsidRDefault="00AA2EC8" w:rsidP="00AA2EC8">
            <w:pPr>
              <w:rPr>
                <w:rFonts w:cs="Times New Roman"/>
                <w:szCs w:val="20"/>
              </w:rPr>
            </w:pPr>
          </w:p>
        </w:tc>
      </w:tr>
      <w:tr w:rsidR="008857AE" w:rsidRPr="00B64832" w14:paraId="5B6850AF" w14:textId="77777777" w:rsidTr="003217D6">
        <w:trPr>
          <w:trHeight w:val="666"/>
        </w:trPr>
        <w:tc>
          <w:tcPr>
            <w:tcW w:w="993" w:type="dxa"/>
            <w:shd w:val="clear" w:color="auto" w:fill="auto"/>
          </w:tcPr>
          <w:p w14:paraId="2B7ED784" w14:textId="6A698CB1" w:rsidR="008857AE" w:rsidRPr="00612E37" w:rsidRDefault="008857AE" w:rsidP="007E5EF8">
            <w:pPr>
              <w:pStyle w:val="Heading2"/>
              <w:rPr>
                <w:highlight w:val="blue"/>
              </w:rPr>
            </w:pPr>
            <w:bookmarkStart w:id="257" w:name="_Toc45880131"/>
            <w:r w:rsidRPr="002F49CF">
              <w:rPr>
                <w:highlight w:val="red"/>
              </w:rPr>
              <w:t>19</w:t>
            </w:r>
            <w:r w:rsidRPr="002F49CF">
              <w:rPr>
                <w:highlight w:val="red"/>
                <w:vertAlign w:val="superscript"/>
              </w:rPr>
              <w:t>2</w:t>
            </w:r>
            <w:r w:rsidRPr="002F49CF">
              <w:rPr>
                <w:highlight w:val="red"/>
              </w:rPr>
              <w:t>.3.</w:t>
            </w:r>
            <w:bookmarkEnd w:id="257"/>
          </w:p>
        </w:tc>
        <w:tc>
          <w:tcPr>
            <w:tcW w:w="2551" w:type="dxa"/>
            <w:shd w:val="clear" w:color="auto" w:fill="auto"/>
          </w:tcPr>
          <w:p w14:paraId="3C1EA018" w14:textId="77777777" w:rsidR="008857AE" w:rsidRPr="00B64832" w:rsidRDefault="008857AE" w:rsidP="008857AE">
            <w:pPr>
              <w:rPr>
                <w:szCs w:val="20"/>
              </w:rPr>
            </w:pPr>
          </w:p>
        </w:tc>
        <w:tc>
          <w:tcPr>
            <w:tcW w:w="3969" w:type="dxa"/>
            <w:shd w:val="clear" w:color="auto" w:fill="auto"/>
          </w:tcPr>
          <w:p w14:paraId="7DF09AF2" w14:textId="77777777" w:rsidR="008857AE" w:rsidRPr="00B64832" w:rsidRDefault="008857AE" w:rsidP="008857AE">
            <w:pPr>
              <w:rPr>
                <w:szCs w:val="20"/>
              </w:rPr>
            </w:pPr>
          </w:p>
        </w:tc>
        <w:tc>
          <w:tcPr>
            <w:tcW w:w="3402" w:type="dxa"/>
            <w:shd w:val="clear" w:color="auto" w:fill="auto"/>
          </w:tcPr>
          <w:p w14:paraId="366A860E" w14:textId="67055B9B"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Ārpustiesas strīdu izskatīšanas procesa integrācija Civilprocesā (slēdziena kā pierādījuma pieņemšana)</w:t>
            </w:r>
          </w:p>
        </w:tc>
        <w:tc>
          <w:tcPr>
            <w:tcW w:w="1247" w:type="dxa"/>
            <w:shd w:val="clear" w:color="auto" w:fill="auto"/>
          </w:tcPr>
          <w:p w14:paraId="2FA5A6D8" w14:textId="77777777" w:rsidR="008857AE" w:rsidRPr="00B64832" w:rsidRDefault="008857AE" w:rsidP="008857AE">
            <w:r w:rsidRPr="00B64832">
              <w:rPr>
                <w:rFonts w:cs="Times New Roman"/>
                <w:szCs w:val="20"/>
              </w:rPr>
              <w:t>01.01.2019.</w:t>
            </w:r>
          </w:p>
          <w:p w14:paraId="00FE8B8F" w14:textId="77777777" w:rsidR="008857AE" w:rsidRPr="00B64832" w:rsidRDefault="008857AE" w:rsidP="008857AE">
            <w:pPr>
              <w:rPr>
                <w:szCs w:val="20"/>
              </w:rPr>
            </w:pPr>
          </w:p>
        </w:tc>
        <w:tc>
          <w:tcPr>
            <w:tcW w:w="1247" w:type="dxa"/>
            <w:shd w:val="clear" w:color="auto" w:fill="auto"/>
          </w:tcPr>
          <w:p w14:paraId="403C8D52" w14:textId="77777777" w:rsidR="008857AE" w:rsidRPr="00B64832" w:rsidRDefault="008857AE" w:rsidP="008857AE">
            <w:r w:rsidRPr="00B64832">
              <w:rPr>
                <w:rFonts w:cs="Times New Roman"/>
                <w:szCs w:val="20"/>
              </w:rPr>
              <w:t>TM</w:t>
            </w:r>
          </w:p>
          <w:p w14:paraId="6E06483F" w14:textId="77777777" w:rsidR="008857AE" w:rsidRPr="00B64832" w:rsidRDefault="008857AE" w:rsidP="008857AE">
            <w:pPr>
              <w:rPr>
                <w:szCs w:val="20"/>
              </w:rPr>
            </w:pPr>
          </w:p>
        </w:tc>
        <w:tc>
          <w:tcPr>
            <w:tcW w:w="1305" w:type="dxa"/>
            <w:shd w:val="clear" w:color="auto" w:fill="auto"/>
          </w:tcPr>
          <w:p w14:paraId="020E8CCE" w14:textId="77777777" w:rsidR="008857AE" w:rsidRPr="00B64832" w:rsidRDefault="008857AE" w:rsidP="008857AE">
            <w:r w:rsidRPr="00B64832">
              <w:rPr>
                <w:rFonts w:cs="Times New Roman"/>
                <w:szCs w:val="20"/>
              </w:rPr>
              <w:t>EM</w:t>
            </w:r>
          </w:p>
          <w:p w14:paraId="033C6E51" w14:textId="77777777" w:rsidR="008857AE" w:rsidRPr="00B64832" w:rsidRDefault="008857AE" w:rsidP="008857AE">
            <w:pPr>
              <w:rPr>
                <w:szCs w:val="20"/>
              </w:rPr>
            </w:pPr>
          </w:p>
        </w:tc>
      </w:tr>
      <w:tr w:rsidR="00467679" w:rsidRPr="00B64832" w14:paraId="0036DEAB" w14:textId="77777777" w:rsidTr="003217D6">
        <w:trPr>
          <w:trHeight w:val="340"/>
        </w:trPr>
        <w:tc>
          <w:tcPr>
            <w:tcW w:w="14714" w:type="dxa"/>
            <w:gridSpan w:val="7"/>
            <w:shd w:val="clear" w:color="auto" w:fill="auto"/>
          </w:tcPr>
          <w:p w14:paraId="66EAC83C" w14:textId="4594418E" w:rsidR="00692B64"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14:paraId="7F2A7DB5" w14:textId="30B2B1B6" w:rsidR="00467679" w:rsidRPr="002940E1" w:rsidRDefault="00711AEC" w:rsidP="008857AE">
            <w:pPr>
              <w:rPr>
                <w:rFonts w:cs="Times New Roman"/>
                <w:b/>
                <w:i/>
                <w:color w:val="000000" w:themeColor="text1"/>
                <w:sz w:val="22"/>
                <w:szCs w:val="20"/>
              </w:rPr>
            </w:pPr>
            <w:r w:rsidRPr="002940E1">
              <w:rPr>
                <w:rFonts w:cs="Times New Roman"/>
                <w:b/>
                <w:i/>
                <w:color w:val="000000" w:themeColor="text1"/>
                <w:sz w:val="22"/>
                <w:szCs w:val="20"/>
              </w:rPr>
              <w:t xml:space="preserve">Izpildes statuss </w:t>
            </w:r>
            <w:r w:rsidR="002940E1">
              <w:rPr>
                <w:rFonts w:cs="Times New Roman"/>
                <w:b/>
                <w:i/>
                <w:color w:val="000000" w:themeColor="text1"/>
                <w:sz w:val="22"/>
                <w:szCs w:val="20"/>
              </w:rPr>
              <w:t>nav noteikts</w:t>
            </w:r>
            <w:r w:rsidR="00727EE5" w:rsidRPr="002940E1">
              <w:rPr>
                <w:rFonts w:cs="Times New Roman"/>
                <w:b/>
                <w:i/>
                <w:color w:val="000000" w:themeColor="text1"/>
                <w:sz w:val="22"/>
                <w:szCs w:val="20"/>
              </w:rPr>
              <w:t>.</w:t>
            </w:r>
          </w:p>
          <w:p w14:paraId="09D2C17E" w14:textId="77777777" w:rsidR="00FC250F" w:rsidRDefault="00FC250F" w:rsidP="00133457">
            <w:pPr>
              <w:jc w:val="both"/>
              <w:rPr>
                <w:rFonts w:cs="Times New Roman"/>
                <w:b/>
                <w:color w:val="C00000"/>
                <w:szCs w:val="20"/>
              </w:rPr>
            </w:pPr>
          </w:p>
          <w:p w14:paraId="4FC8B166" w14:textId="77777777" w:rsidR="008B079B" w:rsidRPr="00914E9A" w:rsidRDefault="00612E37" w:rsidP="00612E37">
            <w:pPr>
              <w:rPr>
                <w:rFonts w:cs="Times New Roman"/>
                <w:szCs w:val="20"/>
              </w:rPr>
            </w:pPr>
            <w:r w:rsidRPr="00914E9A">
              <w:rPr>
                <w:rFonts w:cs="Times New Roman"/>
                <w:szCs w:val="20"/>
              </w:rPr>
              <w:t xml:space="preserve">EM: </w:t>
            </w:r>
          </w:p>
          <w:p w14:paraId="69E062D5" w14:textId="12D986DD" w:rsidR="008B079B" w:rsidRDefault="008B079B" w:rsidP="00612E37">
            <w:pPr>
              <w:rPr>
                <w:rFonts w:cs="Times New Roman"/>
                <w:szCs w:val="20"/>
              </w:rPr>
            </w:pPr>
            <w:r w:rsidRPr="001E3B78">
              <w:rPr>
                <w:rFonts w:cs="Times New Roman"/>
                <w:szCs w:val="20"/>
              </w:rPr>
              <w:t>IZPILDE KAVĒJAS</w:t>
            </w:r>
          </w:p>
          <w:p w14:paraId="096EB708" w14:textId="13950571" w:rsidR="00612E37" w:rsidRPr="00032034" w:rsidRDefault="00612E37" w:rsidP="00612E37">
            <w:pPr>
              <w:rPr>
                <w:rFonts w:cs="Times New Roman"/>
                <w:szCs w:val="20"/>
              </w:rPr>
            </w:pPr>
            <w:r w:rsidRPr="00032034">
              <w:rPr>
                <w:rFonts w:cs="Times New Roman"/>
                <w:szCs w:val="20"/>
              </w:rPr>
              <w:t xml:space="preserve">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p w14:paraId="0E635840" w14:textId="37105A8D" w:rsidR="00612E37" w:rsidRPr="00032034" w:rsidRDefault="00612E37" w:rsidP="00133457">
            <w:pPr>
              <w:jc w:val="both"/>
              <w:rPr>
                <w:rFonts w:cs="Times New Roman"/>
                <w:b/>
                <w:szCs w:val="20"/>
              </w:rPr>
            </w:pPr>
          </w:p>
          <w:p w14:paraId="04268BE3" w14:textId="77777777" w:rsidR="00506E7A" w:rsidRPr="00914E9A" w:rsidRDefault="00133457" w:rsidP="00133457">
            <w:pPr>
              <w:jc w:val="both"/>
              <w:rPr>
                <w:rFonts w:cs="Times New Roman"/>
                <w:szCs w:val="20"/>
              </w:rPr>
            </w:pPr>
            <w:r w:rsidRPr="00914E9A">
              <w:rPr>
                <w:rFonts w:cs="Times New Roman"/>
                <w:szCs w:val="20"/>
              </w:rPr>
              <w:t xml:space="preserve">TM: </w:t>
            </w:r>
          </w:p>
          <w:p w14:paraId="1F11EAF6" w14:textId="6F6CEFE3"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14:paraId="1564CB90" w14:textId="2DB8A154" w:rsidR="004E0C92" w:rsidRPr="00032034" w:rsidRDefault="004E0C92" w:rsidP="00133457">
            <w:pPr>
              <w:jc w:val="both"/>
              <w:rPr>
                <w:rFonts w:cs="Times New Roman"/>
                <w:szCs w:val="20"/>
              </w:rPr>
            </w:pPr>
            <w:r w:rsidRPr="00032034">
              <w:rPr>
                <w:rFonts w:cs="Times New Roman"/>
                <w:szCs w:val="20"/>
              </w:rPr>
              <w:t>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ārpustiesas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14:paraId="3C616A46" w14:textId="3B3257F3" w:rsidR="003F2B74" w:rsidRPr="00B64832" w:rsidRDefault="003F2B74" w:rsidP="00133457">
            <w:pPr>
              <w:jc w:val="both"/>
              <w:rPr>
                <w:rFonts w:cs="Times New Roman"/>
                <w:szCs w:val="20"/>
              </w:rPr>
            </w:pPr>
          </w:p>
        </w:tc>
      </w:tr>
      <w:tr w:rsidR="00880808" w:rsidRPr="00B64832" w14:paraId="7BD44B52" w14:textId="77777777" w:rsidTr="003217D6">
        <w:trPr>
          <w:trHeight w:val="510"/>
        </w:trPr>
        <w:tc>
          <w:tcPr>
            <w:tcW w:w="14714" w:type="dxa"/>
            <w:gridSpan w:val="7"/>
            <w:shd w:val="clear" w:color="auto" w:fill="E7E6E6" w:themeFill="background2"/>
            <w:vAlign w:val="center"/>
          </w:tcPr>
          <w:p w14:paraId="094B5EA0" w14:textId="1053EA1D" w:rsidR="00880808" w:rsidRPr="00857377" w:rsidRDefault="005B6463" w:rsidP="00664CDB">
            <w:pPr>
              <w:pStyle w:val="Heading1"/>
              <w:rPr>
                <w:rFonts w:cs="Times New Roman"/>
                <w:szCs w:val="20"/>
              </w:rPr>
            </w:pPr>
            <w:bookmarkStart w:id="258" w:name="_Ref535920205"/>
            <w:bookmarkStart w:id="259" w:name="_Toc45880132"/>
            <w:r w:rsidRPr="00664CDB">
              <w:rPr>
                <w:sz w:val="24"/>
              </w:rPr>
              <w:t xml:space="preserve">2.2. </w:t>
            </w:r>
            <w:r w:rsidR="00880808" w:rsidRPr="00664CDB">
              <w:rPr>
                <w:sz w:val="24"/>
              </w:rPr>
              <w:t>Tirdzniecība</w:t>
            </w:r>
            <w:bookmarkEnd w:id="258"/>
            <w:bookmarkEnd w:id="259"/>
          </w:p>
        </w:tc>
      </w:tr>
      <w:tr w:rsidR="008857AE" w:rsidRPr="00B64832" w14:paraId="3AA1E0E6" w14:textId="77777777" w:rsidTr="003217D6">
        <w:trPr>
          <w:trHeight w:val="566"/>
        </w:trPr>
        <w:tc>
          <w:tcPr>
            <w:tcW w:w="993" w:type="dxa"/>
            <w:shd w:val="clear" w:color="auto" w:fill="auto"/>
          </w:tcPr>
          <w:p w14:paraId="7F530A72" w14:textId="0B4ADBF1" w:rsidR="008857AE" w:rsidRPr="00B64832" w:rsidRDefault="008857AE" w:rsidP="00E95DF4">
            <w:pPr>
              <w:pStyle w:val="Heading2"/>
              <w:numPr>
                <w:ilvl w:val="1"/>
                <w:numId w:val="9"/>
              </w:numPr>
              <w:rPr>
                <w:highlight w:val="green"/>
              </w:rPr>
            </w:pPr>
            <w:bookmarkStart w:id="260" w:name="_Toc45880133"/>
            <w:bookmarkEnd w:id="260"/>
          </w:p>
        </w:tc>
        <w:tc>
          <w:tcPr>
            <w:tcW w:w="2551" w:type="dxa"/>
            <w:shd w:val="clear" w:color="auto" w:fill="auto"/>
          </w:tcPr>
          <w:p w14:paraId="2FC4B7D8" w14:textId="77777777"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w:t>
            </w:r>
            <w:r w:rsidRPr="00B64832">
              <w:rPr>
                <w:rFonts w:cs="Times New Roman"/>
                <w:szCs w:val="20"/>
              </w:rPr>
              <w:lastRenderedPageBreak/>
              <w:t>elektronisko maksājumu sistēmu (POS – turpmāk šajā punktā Point of Sale)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14:paraId="28CD99D5" w14:textId="77777777" w:rsidR="008857AE" w:rsidRPr="00B64832" w:rsidRDefault="008857AE" w:rsidP="008857AE">
            <w:pPr>
              <w:jc w:val="both"/>
              <w:rPr>
                <w:rFonts w:cs="Times New Roman"/>
                <w:szCs w:val="20"/>
              </w:rPr>
            </w:pPr>
            <w:r w:rsidRPr="00B64832">
              <w:rPr>
                <w:rFonts w:cs="Times New Roman"/>
                <w:szCs w:val="20"/>
              </w:rPr>
              <w:lastRenderedPageBreak/>
              <w:t xml:space="preserve">Ņemot vērā norēķinu karšu plašo pielietojumu norēķinos, ir nepieciešams efektīvs mehānisms caur POS termināliem apstrādāto </w:t>
            </w:r>
            <w:r w:rsidRPr="00B64832">
              <w:rPr>
                <w:rFonts w:cs="Times New Roman"/>
                <w:szCs w:val="20"/>
              </w:rPr>
              <w:lastRenderedPageBreak/>
              <w:t xml:space="preserve">maksājumu pārbaudei, t.sk., lai pārliecinātos par visu ieņēmumu atspoguļojumu grāmatvedības uzskaitē. </w:t>
            </w:r>
          </w:p>
          <w:p w14:paraId="72935B57" w14:textId="77777777" w:rsidR="008857AE" w:rsidRPr="00B64832" w:rsidRDefault="008857AE" w:rsidP="008857AE">
            <w:pPr>
              <w:jc w:val="both"/>
              <w:rPr>
                <w:rFonts w:cs="Times New Roman"/>
                <w:szCs w:val="20"/>
              </w:rPr>
            </w:pPr>
            <w:r w:rsidRPr="00B64832">
              <w:rPr>
                <w:rFonts w:cs="Times New Roman"/>
                <w:szCs w:val="20"/>
              </w:rPr>
              <w:t>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iekasēt papildu maksājumus budžetā.</w:t>
            </w:r>
          </w:p>
        </w:tc>
        <w:tc>
          <w:tcPr>
            <w:tcW w:w="3402" w:type="dxa"/>
            <w:shd w:val="clear" w:color="auto" w:fill="auto"/>
          </w:tcPr>
          <w:p w14:paraId="1A240614" w14:textId="77777777" w:rsidR="008857AE" w:rsidRPr="00B64832" w:rsidRDefault="008857AE" w:rsidP="008857AE">
            <w:pPr>
              <w:rPr>
                <w:szCs w:val="20"/>
              </w:rPr>
            </w:pPr>
          </w:p>
        </w:tc>
        <w:tc>
          <w:tcPr>
            <w:tcW w:w="1247" w:type="dxa"/>
            <w:shd w:val="clear" w:color="auto" w:fill="auto"/>
          </w:tcPr>
          <w:p w14:paraId="7309EF46" w14:textId="77777777" w:rsidR="008857AE" w:rsidRPr="00B64832" w:rsidRDefault="008857AE" w:rsidP="008857AE">
            <w:pPr>
              <w:rPr>
                <w:szCs w:val="20"/>
              </w:rPr>
            </w:pPr>
          </w:p>
        </w:tc>
        <w:tc>
          <w:tcPr>
            <w:tcW w:w="1247" w:type="dxa"/>
            <w:shd w:val="clear" w:color="auto" w:fill="auto"/>
          </w:tcPr>
          <w:p w14:paraId="5F2D519B" w14:textId="73AF4117" w:rsidR="008857AE" w:rsidRPr="00B64832" w:rsidRDefault="008857AE" w:rsidP="008857AE">
            <w:pPr>
              <w:rPr>
                <w:szCs w:val="20"/>
              </w:rPr>
            </w:pPr>
            <w:r w:rsidRPr="00B64832">
              <w:rPr>
                <w:szCs w:val="20"/>
              </w:rPr>
              <w:t>FM (VID)</w:t>
            </w:r>
          </w:p>
        </w:tc>
        <w:tc>
          <w:tcPr>
            <w:tcW w:w="1305" w:type="dxa"/>
            <w:shd w:val="clear" w:color="auto" w:fill="auto"/>
          </w:tcPr>
          <w:p w14:paraId="68A086D7" w14:textId="77777777" w:rsidR="008857AE" w:rsidRPr="00B64832" w:rsidRDefault="008857AE" w:rsidP="008857AE">
            <w:pPr>
              <w:rPr>
                <w:szCs w:val="20"/>
              </w:rPr>
            </w:pPr>
          </w:p>
        </w:tc>
      </w:tr>
      <w:tr w:rsidR="005F2482" w:rsidRPr="00B64832" w14:paraId="2E461444" w14:textId="77777777" w:rsidTr="003217D6">
        <w:trPr>
          <w:trHeight w:val="566"/>
        </w:trPr>
        <w:tc>
          <w:tcPr>
            <w:tcW w:w="14714" w:type="dxa"/>
            <w:gridSpan w:val="7"/>
            <w:shd w:val="clear" w:color="auto" w:fill="auto"/>
          </w:tcPr>
          <w:p w14:paraId="581085DB" w14:textId="60539E80"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14:paraId="1A594451" w14:textId="357C1426" w:rsidR="005F2482" w:rsidRPr="005F2482" w:rsidRDefault="005F2482" w:rsidP="005F2482">
            <w:pPr>
              <w:jc w:val="both"/>
              <w:rPr>
                <w:szCs w:val="20"/>
              </w:rPr>
            </w:pPr>
            <w:r w:rsidRPr="005F2482">
              <w:rPr>
                <w:szCs w:val="20"/>
                <w:highlight w:val="green"/>
              </w:rPr>
              <w:t>IZPILDĪTS</w:t>
            </w:r>
          </w:p>
          <w:p w14:paraId="4C568B6E" w14:textId="77777777" w:rsidR="00914E9A" w:rsidRDefault="00914E9A" w:rsidP="005F2482">
            <w:pPr>
              <w:jc w:val="both"/>
              <w:rPr>
                <w:szCs w:val="20"/>
              </w:rPr>
            </w:pPr>
          </w:p>
          <w:p w14:paraId="6D9E95EA" w14:textId="6419C990"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14:paraId="2AD7A79E" w14:textId="77EA1E93"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14:paraId="6F5A02BA" w14:textId="77777777" w:rsidTr="003217D6">
        <w:trPr>
          <w:trHeight w:val="666"/>
        </w:trPr>
        <w:tc>
          <w:tcPr>
            <w:tcW w:w="993" w:type="dxa"/>
            <w:shd w:val="clear" w:color="auto" w:fill="auto"/>
          </w:tcPr>
          <w:p w14:paraId="6F3DAD32" w14:textId="110B9967" w:rsidR="008857AE" w:rsidRPr="00B64832" w:rsidRDefault="008857AE" w:rsidP="007E5EF8">
            <w:pPr>
              <w:pStyle w:val="Heading2"/>
            </w:pPr>
            <w:bookmarkStart w:id="261" w:name="_Toc45880134"/>
            <w:r w:rsidRPr="00B64832">
              <w:rPr>
                <w:highlight w:val="green"/>
              </w:rPr>
              <w:t>20.1.</w:t>
            </w:r>
            <w:bookmarkEnd w:id="261"/>
          </w:p>
        </w:tc>
        <w:tc>
          <w:tcPr>
            <w:tcW w:w="2551" w:type="dxa"/>
            <w:shd w:val="clear" w:color="auto" w:fill="auto"/>
          </w:tcPr>
          <w:p w14:paraId="2C2A489B" w14:textId="77777777" w:rsidR="008857AE" w:rsidRPr="00B64832" w:rsidRDefault="008857AE" w:rsidP="008857AE">
            <w:pPr>
              <w:rPr>
                <w:szCs w:val="20"/>
              </w:rPr>
            </w:pPr>
          </w:p>
        </w:tc>
        <w:tc>
          <w:tcPr>
            <w:tcW w:w="3969" w:type="dxa"/>
            <w:shd w:val="clear" w:color="auto" w:fill="auto"/>
          </w:tcPr>
          <w:p w14:paraId="6D303C72" w14:textId="77777777" w:rsidR="008857AE" w:rsidRPr="00B64832" w:rsidRDefault="008857AE" w:rsidP="008857AE">
            <w:pPr>
              <w:rPr>
                <w:szCs w:val="20"/>
              </w:rPr>
            </w:pPr>
          </w:p>
        </w:tc>
        <w:tc>
          <w:tcPr>
            <w:tcW w:w="3402" w:type="dxa"/>
            <w:shd w:val="clear" w:color="auto" w:fill="auto"/>
          </w:tcPr>
          <w:p w14:paraId="6E8BCEF5" w14:textId="77777777"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14:paraId="048F7C6D" w14:textId="77777777" w:rsidR="008857AE" w:rsidRPr="00B64832" w:rsidRDefault="008857AE" w:rsidP="008857AE">
            <w:r w:rsidRPr="00B64832">
              <w:rPr>
                <w:rFonts w:cs="Times New Roman"/>
                <w:szCs w:val="20"/>
              </w:rPr>
              <w:t>30.09.2016.</w:t>
            </w:r>
          </w:p>
          <w:p w14:paraId="0FA518F9" w14:textId="77777777" w:rsidR="008857AE" w:rsidRPr="00B64832" w:rsidRDefault="008857AE" w:rsidP="008857AE">
            <w:pPr>
              <w:rPr>
                <w:szCs w:val="20"/>
              </w:rPr>
            </w:pPr>
          </w:p>
        </w:tc>
        <w:tc>
          <w:tcPr>
            <w:tcW w:w="1247" w:type="dxa"/>
            <w:shd w:val="clear" w:color="auto" w:fill="auto"/>
          </w:tcPr>
          <w:p w14:paraId="4BBBC4D9" w14:textId="77777777" w:rsidR="008857AE" w:rsidRPr="00B64832" w:rsidRDefault="008857AE" w:rsidP="008857AE">
            <w:pPr>
              <w:rPr>
                <w:rFonts w:cs="Times New Roman"/>
                <w:szCs w:val="20"/>
              </w:rPr>
            </w:pPr>
            <w:r w:rsidRPr="00B64832">
              <w:rPr>
                <w:rFonts w:cs="Times New Roman"/>
                <w:szCs w:val="20"/>
              </w:rPr>
              <w:t>FM (VID)</w:t>
            </w:r>
          </w:p>
          <w:p w14:paraId="7D7BA21A" w14:textId="77777777" w:rsidR="008857AE" w:rsidRPr="00B64832" w:rsidRDefault="008857AE" w:rsidP="008857AE">
            <w:pPr>
              <w:rPr>
                <w:szCs w:val="20"/>
              </w:rPr>
            </w:pPr>
          </w:p>
        </w:tc>
        <w:tc>
          <w:tcPr>
            <w:tcW w:w="1305" w:type="dxa"/>
            <w:shd w:val="clear" w:color="auto" w:fill="auto"/>
          </w:tcPr>
          <w:p w14:paraId="0B06C785" w14:textId="77777777" w:rsidR="008857AE" w:rsidRPr="00B64832" w:rsidRDefault="008857AE" w:rsidP="008857AE">
            <w:pPr>
              <w:rPr>
                <w:szCs w:val="20"/>
              </w:rPr>
            </w:pPr>
          </w:p>
        </w:tc>
      </w:tr>
      <w:tr w:rsidR="006C3CEE" w:rsidRPr="00B64832" w14:paraId="12E3ADE3" w14:textId="77777777" w:rsidTr="003217D6">
        <w:trPr>
          <w:trHeight w:val="340"/>
        </w:trPr>
        <w:tc>
          <w:tcPr>
            <w:tcW w:w="14714" w:type="dxa"/>
            <w:gridSpan w:val="7"/>
            <w:shd w:val="clear" w:color="auto" w:fill="auto"/>
          </w:tcPr>
          <w:p w14:paraId="5B4E129D" w14:textId="2708A486" w:rsidR="00692B64" w:rsidRPr="00465770" w:rsidRDefault="009C32E7" w:rsidP="00692B64">
            <w:pPr>
              <w:rPr>
                <w:b/>
                <w:i/>
                <w:u w:val="single"/>
              </w:rPr>
            </w:pPr>
            <w:r w:rsidRPr="009C32E7">
              <w:lastRenderedPageBreak/>
              <w:t xml:space="preserve">20.1. </w:t>
            </w:r>
            <w:r w:rsidR="00692B64" w:rsidRPr="00465770">
              <w:rPr>
                <w:b/>
                <w:i/>
                <w:u w:val="single"/>
              </w:rPr>
              <w:t>IZPILDES PROGRESS</w:t>
            </w:r>
            <w:r w:rsidR="00692B64">
              <w:rPr>
                <w:b/>
                <w:i/>
                <w:u w:val="single"/>
              </w:rPr>
              <w:t>:</w:t>
            </w:r>
          </w:p>
          <w:p w14:paraId="0EB6B8FE" w14:textId="723B58BF"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14:paraId="0B2CBCBA" w14:textId="77777777" w:rsidTr="003217D6">
        <w:trPr>
          <w:trHeight w:val="666"/>
        </w:trPr>
        <w:tc>
          <w:tcPr>
            <w:tcW w:w="993" w:type="dxa"/>
            <w:shd w:val="clear" w:color="auto" w:fill="auto"/>
          </w:tcPr>
          <w:p w14:paraId="6B278F21" w14:textId="552666DF" w:rsidR="008857AE" w:rsidRPr="00B64832" w:rsidRDefault="008857AE" w:rsidP="007E5EF8">
            <w:pPr>
              <w:pStyle w:val="Heading2"/>
            </w:pPr>
            <w:bookmarkStart w:id="262" w:name="_Toc45880135"/>
            <w:r w:rsidRPr="00B64832">
              <w:rPr>
                <w:highlight w:val="green"/>
              </w:rPr>
              <w:t>20.2.</w:t>
            </w:r>
            <w:bookmarkEnd w:id="262"/>
          </w:p>
        </w:tc>
        <w:tc>
          <w:tcPr>
            <w:tcW w:w="2551" w:type="dxa"/>
            <w:shd w:val="clear" w:color="auto" w:fill="auto"/>
          </w:tcPr>
          <w:p w14:paraId="67AAE50A" w14:textId="77777777" w:rsidR="008857AE" w:rsidRPr="00B64832" w:rsidRDefault="008857AE" w:rsidP="008857AE">
            <w:pPr>
              <w:rPr>
                <w:szCs w:val="20"/>
              </w:rPr>
            </w:pPr>
          </w:p>
        </w:tc>
        <w:tc>
          <w:tcPr>
            <w:tcW w:w="3969" w:type="dxa"/>
            <w:shd w:val="clear" w:color="auto" w:fill="auto"/>
          </w:tcPr>
          <w:p w14:paraId="22219ACF" w14:textId="77777777" w:rsidR="008857AE" w:rsidRPr="00B64832" w:rsidRDefault="008857AE" w:rsidP="008857AE">
            <w:pPr>
              <w:rPr>
                <w:szCs w:val="20"/>
              </w:rPr>
            </w:pPr>
          </w:p>
        </w:tc>
        <w:tc>
          <w:tcPr>
            <w:tcW w:w="3402" w:type="dxa"/>
            <w:shd w:val="clear" w:color="auto" w:fill="auto"/>
          </w:tcPr>
          <w:p w14:paraId="7E3CB96F" w14:textId="77777777" w:rsidR="008857AE" w:rsidRPr="00B64832" w:rsidRDefault="008857AE" w:rsidP="008857AE">
            <w:pPr>
              <w:jc w:val="both"/>
              <w:rPr>
                <w:rFonts w:cs="Times New Roman"/>
                <w:szCs w:val="20"/>
              </w:rPr>
            </w:pPr>
            <w:r w:rsidRPr="00B64832">
              <w:rPr>
                <w:rFonts w:cs="Times New Roman"/>
                <w:szCs w:val="20"/>
              </w:rPr>
              <w:t>20.2. Izvērtēts normatīvo aktu regulējums un sagatavoti priekšlikumi grozījumiem normatīvajos aktos (ja nepieciešams), attiecībā uz VID tiesībām pieprasīt informāciju par maksājumu karšu terminālu lietotāju darījumiem, kas reģistrēti, izmantojot minēto terminālu.</w:t>
            </w:r>
          </w:p>
        </w:tc>
        <w:tc>
          <w:tcPr>
            <w:tcW w:w="1247" w:type="dxa"/>
            <w:shd w:val="clear" w:color="auto" w:fill="auto"/>
          </w:tcPr>
          <w:p w14:paraId="7AA2C70A" w14:textId="77777777" w:rsidR="008857AE" w:rsidRPr="00B64832" w:rsidRDefault="008857AE" w:rsidP="008857AE">
            <w:r w:rsidRPr="00B64832">
              <w:rPr>
                <w:rFonts w:cs="Times New Roman"/>
                <w:szCs w:val="20"/>
              </w:rPr>
              <w:t>30.12.2016</w:t>
            </w:r>
          </w:p>
          <w:p w14:paraId="51BAC43E" w14:textId="77777777" w:rsidR="008857AE" w:rsidRPr="00B64832" w:rsidRDefault="008857AE" w:rsidP="008857AE">
            <w:pPr>
              <w:rPr>
                <w:szCs w:val="20"/>
              </w:rPr>
            </w:pPr>
          </w:p>
        </w:tc>
        <w:tc>
          <w:tcPr>
            <w:tcW w:w="1247" w:type="dxa"/>
            <w:shd w:val="clear" w:color="auto" w:fill="auto"/>
          </w:tcPr>
          <w:p w14:paraId="050750E0" w14:textId="77777777" w:rsidR="008857AE" w:rsidRPr="00B64832" w:rsidRDefault="008857AE" w:rsidP="008857AE">
            <w:r w:rsidRPr="00B64832">
              <w:rPr>
                <w:rFonts w:cs="Times New Roman"/>
                <w:szCs w:val="20"/>
              </w:rPr>
              <w:t>FM (VID)</w:t>
            </w:r>
          </w:p>
          <w:p w14:paraId="04B64665" w14:textId="77777777" w:rsidR="008857AE" w:rsidRPr="00B64832" w:rsidRDefault="008857AE" w:rsidP="008857AE">
            <w:pPr>
              <w:rPr>
                <w:szCs w:val="20"/>
              </w:rPr>
            </w:pPr>
          </w:p>
        </w:tc>
        <w:tc>
          <w:tcPr>
            <w:tcW w:w="1305" w:type="dxa"/>
            <w:shd w:val="clear" w:color="auto" w:fill="auto"/>
          </w:tcPr>
          <w:p w14:paraId="5FB739D3" w14:textId="77777777" w:rsidR="008857AE" w:rsidRPr="00B64832" w:rsidRDefault="008857AE" w:rsidP="008857AE">
            <w:pPr>
              <w:rPr>
                <w:szCs w:val="20"/>
              </w:rPr>
            </w:pPr>
          </w:p>
        </w:tc>
      </w:tr>
      <w:tr w:rsidR="00D14F1B" w:rsidRPr="00B64832" w14:paraId="6379C05F" w14:textId="77777777" w:rsidTr="003217D6">
        <w:trPr>
          <w:trHeight w:val="737"/>
        </w:trPr>
        <w:tc>
          <w:tcPr>
            <w:tcW w:w="14714" w:type="dxa"/>
            <w:gridSpan w:val="7"/>
            <w:shd w:val="clear" w:color="auto" w:fill="auto"/>
          </w:tcPr>
          <w:p w14:paraId="5D2CEB66" w14:textId="0D91C69E"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14:paraId="2F145D6A" w14:textId="1976AAEB" w:rsidR="00D14F1B" w:rsidRPr="00D14F1B" w:rsidRDefault="00D14F1B" w:rsidP="00D14F1B">
            <w:pPr>
              <w:jc w:val="both"/>
              <w:rPr>
                <w:szCs w:val="20"/>
              </w:rPr>
            </w:pPr>
            <w:r w:rsidRPr="00D14F1B">
              <w:rPr>
                <w:szCs w:val="20"/>
                <w:highlight w:val="green"/>
              </w:rPr>
              <w:t>IZPILDĪTS</w:t>
            </w:r>
            <w:r w:rsidR="00BF28FE">
              <w:rPr>
                <w:szCs w:val="20"/>
              </w:rPr>
              <w:t xml:space="preserve"> </w:t>
            </w:r>
          </w:p>
          <w:p w14:paraId="2CF86CB0" w14:textId="77777777" w:rsidR="00914E9A" w:rsidRDefault="00914E9A" w:rsidP="00D14F1B">
            <w:pPr>
              <w:jc w:val="both"/>
              <w:rPr>
                <w:szCs w:val="20"/>
              </w:rPr>
            </w:pPr>
          </w:p>
          <w:p w14:paraId="2CEB8C7F" w14:textId="4E22ED5A"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14:paraId="2B8E66EF" w14:textId="77777777" w:rsidTr="003217D6">
        <w:trPr>
          <w:trHeight w:val="666"/>
        </w:trPr>
        <w:tc>
          <w:tcPr>
            <w:tcW w:w="993" w:type="dxa"/>
            <w:shd w:val="clear" w:color="auto" w:fill="auto"/>
          </w:tcPr>
          <w:p w14:paraId="4E50EC75" w14:textId="73E5DE94" w:rsidR="008857AE" w:rsidRPr="00B64832" w:rsidRDefault="008857AE" w:rsidP="00E95DF4">
            <w:pPr>
              <w:pStyle w:val="Heading2"/>
              <w:numPr>
                <w:ilvl w:val="1"/>
                <w:numId w:val="9"/>
              </w:numPr>
              <w:rPr>
                <w:highlight w:val="green"/>
              </w:rPr>
            </w:pPr>
            <w:bookmarkStart w:id="263" w:name="_Toc45880136"/>
            <w:bookmarkEnd w:id="263"/>
          </w:p>
        </w:tc>
        <w:tc>
          <w:tcPr>
            <w:tcW w:w="2551" w:type="dxa"/>
            <w:shd w:val="clear" w:color="auto" w:fill="auto"/>
          </w:tcPr>
          <w:p w14:paraId="118C29E3" w14:textId="77777777"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14:paraId="492F93B9" w14:textId="77777777" w:rsidR="008857AE" w:rsidRPr="00B64832" w:rsidRDefault="008857AE" w:rsidP="008857AE">
            <w:pPr>
              <w:jc w:val="both"/>
              <w:rPr>
                <w:rFonts w:cs="Times New Roman"/>
                <w:szCs w:val="20"/>
              </w:rPr>
            </w:pPr>
            <w:r w:rsidRPr="00B64832">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402" w:type="dxa"/>
            <w:shd w:val="clear" w:color="auto" w:fill="auto"/>
          </w:tcPr>
          <w:p w14:paraId="41430B21" w14:textId="77777777" w:rsidR="008857AE" w:rsidRPr="00B64832" w:rsidRDefault="008857AE" w:rsidP="008857AE">
            <w:pPr>
              <w:pStyle w:val="ListParagraph"/>
              <w:ind w:left="21"/>
              <w:jc w:val="both"/>
              <w:rPr>
                <w:rFonts w:cs="Times New Roman"/>
                <w:szCs w:val="20"/>
              </w:rPr>
            </w:pPr>
            <w:r w:rsidRPr="00B64832">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14:paraId="440ED28C"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7B00B5F" w14:textId="77777777"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14:paraId="07B0EC12" w14:textId="77777777" w:rsidR="008857AE" w:rsidRPr="00B64832" w:rsidRDefault="008857AE" w:rsidP="008857AE">
            <w:pPr>
              <w:jc w:val="center"/>
              <w:rPr>
                <w:rFonts w:cs="Times New Roman"/>
                <w:szCs w:val="20"/>
              </w:rPr>
            </w:pPr>
          </w:p>
        </w:tc>
      </w:tr>
      <w:tr w:rsidR="009B4B36" w:rsidRPr="00B64832" w14:paraId="6ABC4C9D" w14:textId="77777777" w:rsidTr="003217D6">
        <w:trPr>
          <w:trHeight w:val="567"/>
        </w:trPr>
        <w:tc>
          <w:tcPr>
            <w:tcW w:w="14714" w:type="dxa"/>
            <w:gridSpan w:val="7"/>
            <w:shd w:val="clear" w:color="auto" w:fill="auto"/>
          </w:tcPr>
          <w:p w14:paraId="6D430364" w14:textId="4F425189"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14:paraId="0ECE4E76" w14:textId="431F3AC5" w:rsidR="009B4B36" w:rsidRPr="009B4B36" w:rsidRDefault="009B4B36" w:rsidP="009B4B36">
            <w:pPr>
              <w:jc w:val="both"/>
              <w:rPr>
                <w:rFonts w:cs="Times New Roman"/>
                <w:szCs w:val="20"/>
              </w:rPr>
            </w:pPr>
            <w:r w:rsidRPr="009B4B36">
              <w:rPr>
                <w:rFonts w:cs="Times New Roman"/>
                <w:szCs w:val="20"/>
                <w:highlight w:val="green"/>
              </w:rPr>
              <w:t>IZPILDĪTS</w:t>
            </w:r>
          </w:p>
          <w:p w14:paraId="5F7C80ED" w14:textId="77777777" w:rsidR="00521331" w:rsidRDefault="00521331" w:rsidP="009B4B36">
            <w:pPr>
              <w:jc w:val="both"/>
              <w:rPr>
                <w:rFonts w:cs="Times New Roman"/>
                <w:szCs w:val="20"/>
              </w:rPr>
            </w:pPr>
          </w:p>
          <w:p w14:paraId="28EEC305" w14:textId="3C8899AE"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14:paraId="2488B492" w14:textId="77777777" w:rsidTr="003217D6">
        <w:trPr>
          <w:trHeight w:val="666"/>
        </w:trPr>
        <w:tc>
          <w:tcPr>
            <w:tcW w:w="993" w:type="dxa"/>
            <w:shd w:val="clear" w:color="auto" w:fill="auto"/>
          </w:tcPr>
          <w:p w14:paraId="110FAFC0" w14:textId="5285CC4D" w:rsidR="008857AE" w:rsidRPr="00B64832" w:rsidRDefault="008857AE" w:rsidP="00E95DF4">
            <w:pPr>
              <w:pStyle w:val="Heading2"/>
              <w:numPr>
                <w:ilvl w:val="1"/>
                <w:numId w:val="9"/>
              </w:numPr>
              <w:rPr>
                <w:highlight w:val="green"/>
              </w:rPr>
            </w:pPr>
            <w:bookmarkStart w:id="264" w:name="_Toc45880137"/>
            <w:bookmarkEnd w:id="264"/>
          </w:p>
        </w:tc>
        <w:tc>
          <w:tcPr>
            <w:tcW w:w="2551" w:type="dxa"/>
            <w:shd w:val="clear" w:color="auto" w:fill="auto"/>
          </w:tcPr>
          <w:p w14:paraId="21D612D2" w14:textId="77777777" w:rsidR="008857AE" w:rsidRPr="00B64832" w:rsidRDefault="008857AE" w:rsidP="008857AE">
            <w:pPr>
              <w:jc w:val="both"/>
              <w:rPr>
                <w:rFonts w:cs="Times New Roman"/>
                <w:szCs w:val="20"/>
              </w:rPr>
            </w:pPr>
            <w:r w:rsidRPr="00B64832">
              <w:rPr>
                <w:rFonts w:cs="Times New Roman"/>
                <w:szCs w:val="20"/>
              </w:rPr>
              <w:t xml:space="preserve">Izstrādāt grozījumus normatīvajos aktos, nosakot specifiskākus (stingrākus) </w:t>
            </w:r>
            <w:r w:rsidRPr="00B64832">
              <w:rPr>
                <w:rFonts w:cs="Times New Roman"/>
                <w:szCs w:val="20"/>
              </w:rPr>
              <w:lastRenderedPageBreak/>
              <w:t>nosacījumus speciālo atļauju (licenču) darbībai ar tabakas izstrādājumu un spirta ražošanu saņemšanai.</w:t>
            </w:r>
          </w:p>
        </w:tc>
        <w:tc>
          <w:tcPr>
            <w:tcW w:w="3969" w:type="dxa"/>
            <w:shd w:val="clear" w:color="auto" w:fill="auto"/>
          </w:tcPr>
          <w:p w14:paraId="2C9CD35D" w14:textId="77777777" w:rsidR="008857AE" w:rsidRPr="00B64832" w:rsidRDefault="008857AE" w:rsidP="008857AE">
            <w:pPr>
              <w:jc w:val="both"/>
              <w:rPr>
                <w:rFonts w:cs="Times New Roman"/>
                <w:szCs w:val="20"/>
              </w:rPr>
            </w:pPr>
            <w:r w:rsidRPr="00B64832">
              <w:rPr>
                <w:rFonts w:cs="Times New Roman"/>
                <w:szCs w:val="20"/>
              </w:rPr>
              <w:lastRenderedPageBreak/>
              <w:t xml:space="preserve">Paredzēto grozījumu mērķis ir maksimāli mazināt nelegālu tabakas izstrādājumu un spirta apriti legālos licencētos uzņēmumos, kā </w:t>
            </w:r>
            <w:r w:rsidRPr="00B64832">
              <w:rPr>
                <w:rFonts w:cs="Times New Roman"/>
                <w:szCs w:val="20"/>
              </w:rPr>
              <w:lastRenderedPageBreak/>
              <w:t>arī maksimāli mazināt iespēju veikt krāpnieciskus darījumus ar mērķi izvairīties no nodokļu nomaksas.</w:t>
            </w:r>
          </w:p>
        </w:tc>
        <w:tc>
          <w:tcPr>
            <w:tcW w:w="3402" w:type="dxa"/>
            <w:shd w:val="clear" w:color="auto" w:fill="auto"/>
          </w:tcPr>
          <w:p w14:paraId="17655ECB" w14:textId="77777777" w:rsidR="008857AE" w:rsidRPr="00B64832" w:rsidRDefault="008857AE" w:rsidP="008857AE">
            <w:pPr>
              <w:pStyle w:val="ListParagraph"/>
              <w:ind w:left="0"/>
              <w:jc w:val="both"/>
              <w:rPr>
                <w:rFonts w:cs="Times New Roman"/>
                <w:szCs w:val="20"/>
              </w:rPr>
            </w:pPr>
            <w:r w:rsidRPr="00B64832">
              <w:rPr>
                <w:rFonts w:cs="Times New Roman"/>
                <w:szCs w:val="20"/>
              </w:rPr>
              <w:lastRenderedPageBreak/>
              <w:t xml:space="preserve">Lai nodrošinātu, ka tabakas izstrādājumus un spirtu ražotu tikai izmantojot iekārtas, kuras norādītas </w:t>
            </w:r>
            <w:r w:rsidRPr="00B64832">
              <w:rPr>
                <w:rFonts w:cs="Times New Roman"/>
                <w:szCs w:val="20"/>
              </w:rPr>
              <w:lastRenderedPageBreak/>
              <w:t>speciālās atļaujas (licences) saņemšanai iesniegtajos dokumentos, veicami grozījumi Ministru kabineta 2005.gada 30.augusta noteikumos Nr.662 “Akcīzes preču aprites kārtība”.</w:t>
            </w:r>
          </w:p>
        </w:tc>
        <w:tc>
          <w:tcPr>
            <w:tcW w:w="1247" w:type="dxa"/>
            <w:shd w:val="clear" w:color="auto" w:fill="auto"/>
          </w:tcPr>
          <w:p w14:paraId="6E12F964" w14:textId="77E6A22A" w:rsidR="008857AE" w:rsidRPr="00B64832" w:rsidRDefault="008857AE" w:rsidP="003D0733">
            <w:pPr>
              <w:jc w:val="center"/>
              <w:rPr>
                <w:rFonts w:cs="Times New Roman"/>
                <w:szCs w:val="20"/>
              </w:rPr>
            </w:pPr>
            <w:r w:rsidRPr="00B64832">
              <w:rPr>
                <w:rFonts w:cs="Times New Roman"/>
                <w:szCs w:val="20"/>
              </w:rPr>
              <w:lastRenderedPageBreak/>
              <w:t>30.12.2017.</w:t>
            </w:r>
          </w:p>
        </w:tc>
        <w:tc>
          <w:tcPr>
            <w:tcW w:w="1247" w:type="dxa"/>
            <w:shd w:val="clear" w:color="auto" w:fill="auto"/>
          </w:tcPr>
          <w:p w14:paraId="1BAB545C" w14:textId="3CE0CBCB" w:rsidR="008857AE" w:rsidRPr="00B64832" w:rsidRDefault="008857AE" w:rsidP="003D0733">
            <w:pPr>
              <w:jc w:val="center"/>
              <w:rPr>
                <w:rFonts w:cs="Times New Roman"/>
                <w:szCs w:val="20"/>
              </w:rPr>
            </w:pPr>
            <w:r w:rsidRPr="00B64832">
              <w:rPr>
                <w:rFonts w:cs="Times New Roman"/>
                <w:szCs w:val="20"/>
              </w:rPr>
              <w:t>FM (VID)</w:t>
            </w:r>
          </w:p>
        </w:tc>
        <w:tc>
          <w:tcPr>
            <w:tcW w:w="1305" w:type="dxa"/>
            <w:shd w:val="clear" w:color="auto" w:fill="auto"/>
          </w:tcPr>
          <w:p w14:paraId="16D007CB" w14:textId="77777777" w:rsidR="008857AE" w:rsidRPr="00B64832" w:rsidRDefault="008857AE" w:rsidP="008857AE">
            <w:pPr>
              <w:jc w:val="center"/>
              <w:rPr>
                <w:rFonts w:cs="Times New Roman"/>
                <w:szCs w:val="20"/>
              </w:rPr>
            </w:pPr>
          </w:p>
        </w:tc>
      </w:tr>
      <w:tr w:rsidR="00BD34DD" w:rsidRPr="00BD34DD" w14:paraId="4E861C72" w14:textId="77777777" w:rsidTr="003217D6">
        <w:trPr>
          <w:trHeight w:val="340"/>
        </w:trPr>
        <w:tc>
          <w:tcPr>
            <w:tcW w:w="14714" w:type="dxa"/>
            <w:gridSpan w:val="7"/>
            <w:shd w:val="clear" w:color="auto" w:fill="auto"/>
          </w:tcPr>
          <w:p w14:paraId="0DB1DF43" w14:textId="556AD4C6"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14:paraId="0BC4D787" w14:textId="0892AB71" w:rsidR="00BD34DD" w:rsidRDefault="00BD34DD" w:rsidP="00504473">
            <w:pPr>
              <w:jc w:val="both"/>
              <w:rPr>
                <w:rFonts w:cs="Times New Roman"/>
                <w:szCs w:val="20"/>
              </w:rPr>
            </w:pPr>
            <w:r w:rsidRPr="00BD34DD">
              <w:rPr>
                <w:rFonts w:cs="Times New Roman"/>
                <w:szCs w:val="20"/>
                <w:highlight w:val="green"/>
              </w:rPr>
              <w:t>IZPILDĪTS</w:t>
            </w:r>
          </w:p>
          <w:p w14:paraId="05B373D1" w14:textId="77777777" w:rsidR="001F717A" w:rsidRDefault="001F717A" w:rsidP="00504473">
            <w:pPr>
              <w:jc w:val="both"/>
              <w:rPr>
                <w:rFonts w:cs="Times New Roman"/>
                <w:szCs w:val="20"/>
              </w:rPr>
            </w:pPr>
          </w:p>
          <w:p w14:paraId="795F015C" w14:textId="385DE8A9"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14:paraId="4CC4207B" w14:textId="77777777" w:rsidR="00BD34DD" w:rsidRDefault="00BD34DD" w:rsidP="00504473">
            <w:pPr>
              <w:jc w:val="both"/>
              <w:rPr>
                <w:rFonts w:cs="Times New Roman"/>
                <w:szCs w:val="20"/>
              </w:rPr>
            </w:pPr>
          </w:p>
          <w:p w14:paraId="1B1EE47B" w14:textId="77777777" w:rsidR="00BD34DD" w:rsidRPr="00152D70" w:rsidRDefault="00BD34DD" w:rsidP="00504473">
            <w:pPr>
              <w:jc w:val="both"/>
              <w:rPr>
                <w:rFonts w:cs="Times New Roman"/>
                <w:szCs w:val="20"/>
              </w:rPr>
            </w:pPr>
            <w:r w:rsidRPr="00152D70">
              <w:rPr>
                <w:rFonts w:cs="Times New Roman"/>
                <w:szCs w:val="20"/>
              </w:rPr>
              <w:t>***</w:t>
            </w:r>
          </w:p>
          <w:p w14:paraId="0B2FF557" w14:textId="77777777" w:rsidR="00BD34DD" w:rsidRPr="00152D70" w:rsidRDefault="00BD34DD" w:rsidP="00504473">
            <w:pPr>
              <w:jc w:val="both"/>
              <w:rPr>
                <w:rFonts w:cs="Times New Roman"/>
                <w:szCs w:val="20"/>
              </w:rPr>
            </w:pPr>
            <w:r w:rsidRPr="00152D70">
              <w:rPr>
                <w:rFonts w:cs="Times New Roman"/>
                <w:szCs w:val="20"/>
              </w:rPr>
              <w:t xml:space="preserve">FM (VID): </w:t>
            </w:r>
          </w:p>
          <w:p w14:paraId="49E3B5FD" w14:textId="77777777" w:rsidR="00BD34DD" w:rsidRPr="007036EE" w:rsidRDefault="00BD34DD" w:rsidP="00E95DF4">
            <w:pPr>
              <w:pStyle w:val="ListParagraph"/>
              <w:numPr>
                <w:ilvl w:val="0"/>
                <w:numId w:val="4"/>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3FC98B45" w14:textId="6D206533" w:rsidR="00BD34DD" w:rsidRPr="007036EE" w:rsidRDefault="00BD34DD" w:rsidP="00E95DF4">
            <w:pPr>
              <w:pStyle w:val="ListParagraph"/>
              <w:numPr>
                <w:ilvl w:val="0"/>
                <w:numId w:val="4"/>
              </w:numPr>
              <w:tabs>
                <w:tab w:val="left" w:pos="143"/>
              </w:tabs>
              <w:ind w:left="0" w:firstLine="0"/>
              <w:jc w:val="both"/>
              <w:rPr>
                <w:rFonts w:cs="Times New Roman"/>
                <w:szCs w:val="20"/>
              </w:rPr>
            </w:pPr>
            <w:r w:rsidRPr="007036EE">
              <w:rPr>
                <w:rFonts w:cs="Times New Roman"/>
                <w:szCs w:val="20"/>
              </w:rPr>
              <w:t>26.04.2018.</w:t>
            </w:r>
            <w:r w:rsidR="00BF28FE">
              <w:rPr>
                <w:rFonts w:cs="Times New Roman"/>
                <w:szCs w:val="20"/>
              </w:rPr>
              <w:t xml:space="preserve"> </w:t>
            </w:r>
            <w:r w:rsidRPr="007036EE">
              <w:rPr>
                <w:rFonts w:cs="Times New Roman"/>
                <w:szCs w:val="20"/>
              </w:rPr>
              <w:t>notika sanāksme ar iebildumus izteikušajām asociācijām. Pēc</w:t>
            </w:r>
            <w:r w:rsidR="00BF28FE">
              <w:rPr>
                <w:rFonts w:cs="Times New Roman"/>
                <w:szCs w:val="20"/>
              </w:rPr>
              <w:t xml:space="preserve"> </w:t>
            </w:r>
            <w:r w:rsidRPr="007036EE">
              <w:rPr>
                <w:rFonts w:cs="Times New Roman"/>
                <w:szCs w:val="20"/>
              </w:rPr>
              <w:t>sanāksmes precizētais projekts saskaņošanai tika nosūtīts 04.06.2018.</w:t>
            </w:r>
          </w:p>
          <w:p w14:paraId="6B0F7148" w14:textId="77777777" w:rsidR="00BD34DD" w:rsidRDefault="00BD34DD" w:rsidP="00504473">
            <w:pPr>
              <w:jc w:val="both"/>
              <w:rPr>
                <w:rFonts w:cs="Times New Roman"/>
                <w:szCs w:val="20"/>
              </w:rPr>
            </w:pPr>
          </w:p>
          <w:p w14:paraId="4A79BCE9" w14:textId="77777777" w:rsidR="00BD34DD" w:rsidRPr="00585001" w:rsidRDefault="00BD34DD" w:rsidP="00504473">
            <w:pPr>
              <w:jc w:val="both"/>
              <w:rPr>
                <w:rFonts w:cs="Times New Roman"/>
                <w:szCs w:val="20"/>
                <w:lang w:val="ru-RU"/>
              </w:rPr>
            </w:pPr>
            <w:r>
              <w:rPr>
                <w:rFonts w:cs="Times New Roman"/>
                <w:szCs w:val="20"/>
              </w:rPr>
              <w:t>***</w:t>
            </w:r>
          </w:p>
          <w:p w14:paraId="3B5103E5" w14:textId="77777777" w:rsidR="00BD34DD" w:rsidRPr="007B6D00" w:rsidRDefault="00BD34DD" w:rsidP="00504473">
            <w:pPr>
              <w:jc w:val="both"/>
              <w:rPr>
                <w:rFonts w:cs="Times New Roman"/>
                <w:szCs w:val="20"/>
              </w:rPr>
            </w:pPr>
            <w:r w:rsidRPr="00152D70">
              <w:rPr>
                <w:rFonts w:cs="Times New Roman"/>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103CFE00" w14:textId="742F0DA1" w:rsidR="00BD34DD" w:rsidRDefault="00BD34DD" w:rsidP="00504473">
            <w:pPr>
              <w:jc w:val="both"/>
              <w:rPr>
                <w:rFonts w:cs="Times New Roman"/>
                <w:szCs w:val="20"/>
              </w:rPr>
            </w:pPr>
            <w:r w:rsidRPr="007B6D00">
              <w:rPr>
                <w:rFonts w:cs="Times New Roman"/>
                <w:szCs w:val="20"/>
              </w:rPr>
              <w:t>09.11.2017. MK noteikumu grozījumu projekts tika</w:t>
            </w:r>
            <w:r w:rsidR="00BF28FE">
              <w:rPr>
                <w:rFonts w:cs="Times New Roman"/>
                <w:szCs w:val="20"/>
              </w:rPr>
              <w:t xml:space="preserve"> </w:t>
            </w:r>
            <w:r w:rsidRPr="007B6D00">
              <w:rPr>
                <w:rFonts w:cs="Times New Roman"/>
                <w:szCs w:val="20"/>
              </w:rPr>
              <w:t>prezentēts VID Akcīzes konsultatīvās padomes sēdē.</w:t>
            </w:r>
          </w:p>
          <w:p w14:paraId="0EE8F49C" w14:textId="77777777" w:rsidR="00585001" w:rsidRDefault="00585001" w:rsidP="00585001">
            <w:pPr>
              <w:jc w:val="both"/>
              <w:rPr>
                <w:rFonts w:cs="Times New Roman"/>
                <w:szCs w:val="20"/>
              </w:rPr>
            </w:pPr>
            <w:r w:rsidRPr="007B6D00">
              <w:rPr>
                <w:rFonts w:cs="Times New Roman"/>
                <w:szCs w:val="20"/>
              </w:rPr>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19FCC2E7" w14:textId="77777777" w:rsidR="00585001" w:rsidRDefault="00585001" w:rsidP="00585001">
            <w:pPr>
              <w:jc w:val="both"/>
              <w:rPr>
                <w:rFonts w:cs="Times New Roman"/>
                <w:szCs w:val="20"/>
              </w:rPr>
            </w:pPr>
          </w:p>
          <w:p w14:paraId="10CDD8EC" w14:textId="77777777" w:rsidR="00585001" w:rsidRDefault="00585001" w:rsidP="00585001">
            <w:pPr>
              <w:jc w:val="both"/>
              <w:rPr>
                <w:rFonts w:cs="Times New Roman"/>
                <w:szCs w:val="20"/>
              </w:rPr>
            </w:pPr>
            <w:r>
              <w:rPr>
                <w:rFonts w:cs="Times New Roman"/>
                <w:szCs w:val="20"/>
              </w:rPr>
              <w:t>***</w:t>
            </w:r>
          </w:p>
          <w:p w14:paraId="44078C05" w14:textId="77777777"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14:paraId="70937970" w14:textId="77777777"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64A6A922" w14:textId="77777777"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8B36979" w14:textId="77777777"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14:paraId="1AEEE9C5" w14:textId="77777777" w:rsidR="00585001" w:rsidRDefault="00585001" w:rsidP="00585001">
            <w:pPr>
              <w:jc w:val="both"/>
              <w:rPr>
                <w:rFonts w:cs="Times New Roman"/>
                <w:szCs w:val="20"/>
              </w:rPr>
            </w:pPr>
            <w:r w:rsidRPr="001C5443">
              <w:rPr>
                <w:rFonts w:cs="Times New Roman"/>
                <w:szCs w:val="20"/>
              </w:rPr>
              <w:t>Attiecībā uz spirta ražošanas izejvielām tiks noteikta prasība, lai spirta ražošanas vietā būtu normatīvo aktu prasībām atbilstoši izejvielu daudzuma mērīšanas mērlīdzekļi.</w:t>
            </w:r>
          </w:p>
          <w:p w14:paraId="0447B8B8" w14:textId="71C12D2C" w:rsidR="003A60FE" w:rsidRPr="00BD34DD" w:rsidRDefault="003A60FE" w:rsidP="00585001">
            <w:pPr>
              <w:jc w:val="both"/>
            </w:pPr>
          </w:p>
        </w:tc>
      </w:tr>
      <w:tr w:rsidR="008857AE" w:rsidRPr="00B64832" w14:paraId="25D1CCC7" w14:textId="77777777" w:rsidTr="003217D6">
        <w:trPr>
          <w:trHeight w:val="666"/>
        </w:trPr>
        <w:tc>
          <w:tcPr>
            <w:tcW w:w="993" w:type="dxa"/>
            <w:shd w:val="clear" w:color="auto" w:fill="auto"/>
          </w:tcPr>
          <w:p w14:paraId="2B83F84B" w14:textId="70733630" w:rsidR="008857AE" w:rsidRPr="00B64832" w:rsidRDefault="008857AE" w:rsidP="00E95DF4">
            <w:pPr>
              <w:pStyle w:val="Heading2"/>
              <w:numPr>
                <w:ilvl w:val="1"/>
                <w:numId w:val="9"/>
              </w:numPr>
              <w:rPr>
                <w:highlight w:val="green"/>
              </w:rPr>
            </w:pPr>
            <w:bookmarkStart w:id="265" w:name="_Toc45880138"/>
            <w:bookmarkEnd w:id="265"/>
          </w:p>
        </w:tc>
        <w:tc>
          <w:tcPr>
            <w:tcW w:w="2551" w:type="dxa"/>
            <w:shd w:val="clear" w:color="auto" w:fill="auto"/>
          </w:tcPr>
          <w:p w14:paraId="00D91204" w14:textId="77777777" w:rsidR="008857AE" w:rsidRPr="00B64832" w:rsidRDefault="008857AE" w:rsidP="008857AE">
            <w:pPr>
              <w:jc w:val="both"/>
              <w:rPr>
                <w:rFonts w:cs="Times New Roman"/>
                <w:szCs w:val="20"/>
              </w:rPr>
            </w:pPr>
            <w:r w:rsidRPr="00B64832">
              <w:rPr>
                <w:rFonts w:cs="Times New Roman"/>
                <w:szCs w:val="20"/>
              </w:rPr>
              <w:t xml:space="preserve">Mazināt iespējas Latvijas teritorijā noliet, uzglabāt un tirgot ar atvieglojumiem ievesto degvielu </w:t>
            </w:r>
            <w:r w:rsidRPr="00B64832">
              <w:rPr>
                <w:rFonts w:cs="Times New Roman"/>
                <w:szCs w:val="20"/>
              </w:rPr>
              <w:lastRenderedPageBreak/>
              <w:t>(starptautisko kravas autopārvadājumu transporta līdzekļu degvielas tvertnēs).</w:t>
            </w:r>
          </w:p>
        </w:tc>
        <w:tc>
          <w:tcPr>
            <w:tcW w:w="3969" w:type="dxa"/>
            <w:shd w:val="clear" w:color="auto" w:fill="auto"/>
          </w:tcPr>
          <w:p w14:paraId="2294E2D8" w14:textId="77777777" w:rsidR="008857AE" w:rsidRPr="00B64832" w:rsidRDefault="008857AE" w:rsidP="008857AE">
            <w:pPr>
              <w:jc w:val="both"/>
              <w:rPr>
                <w:rFonts w:eastAsia="Calibri" w:cs="Times New Roman"/>
                <w:szCs w:val="20"/>
              </w:rPr>
            </w:pPr>
            <w:r w:rsidRPr="00B64832">
              <w:rPr>
                <w:rFonts w:eastAsia="Calibri" w:cs="Times New Roman"/>
                <w:szCs w:val="20"/>
              </w:rPr>
              <w:lastRenderedPageBreak/>
              <w:t xml:space="preserve">Pašlaik piedāvātā degvielas daudzuma uzskaite un odometra rādījumu uzskaite pie robežšķērsošanas nerisina jautājumu par nelikumīgu degvielas noliešanu, uzglabāšanu </w:t>
            </w:r>
            <w:r w:rsidRPr="00B64832">
              <w:rPr>
                <w:rFonts w:eastAsia="Calibri" w:cs="Times New Roman"/>
                <w:szCs w:val="20"/>
              </w:rPr>
              <w:lastRenderedPageBreak/>
              <w:t>un tirdzniecību. Nepieciešams izstrādāt pilnu pasākumu kompleksu, lai visiem procesā iesaistītajiem būtu skaidri to pienākumi un atbildība. Autovadītājs nevar norādīt precīzu degvielas daudzumu bākā, jo degvielas daudzuma rādītājs instrumentu panelī sniedz 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14:paraId="44CF4592" w14:textId="77777777" w:rsidR="008857AE" w:rsidRPr="00B64832" w:rsidRDefault="008857AE" w:rsidP="008857AE">
            <w:pPr>
              <w:jc w:val="both"/>
              <w:rPr>
                <w:rFonts w:cs="Times New Roman"/>
                <w:szCs w:val="20"/>
              </w:rPr>
            </w:pPr>
          </w:p>
        </w:tc>
        <w:tc>
          <w:tcPr>
            <w:tcW w:w="3402" w:type="dxa"/>
            <w:shd w:val="clear" w:color="auto" w:fill="auto"/>
          </w:tcPr>
          <w:p w14:paraId="5EACD3DB" w14:textId="77777777" w:rsidR="008857AE" w:rsidRPr="00B64832" w:rsidRDefault="008857AE" w:rsidP="008857AE">
            <w:pPr>
              <w:pStyle w:val="ListParagraph"/>
              <w:ind w:left="21"/>
              <w:jc w:val="both"/>
              <w:rPr>
                <w:rFonts w:eastAsia="Calibri" w:cs="Times New Roman"/>
                <w:szCs w:val="20"/>
              </w:rPr>
            </w:pPr>
            <w:r w:rsidRPr="00B64832">
              <w:rPr>
                <w:rFonts w:cs="Times New Roman"/>
                <w:szCs w:val="20"/>
              </w:rPr>
              <w:lastRenderedPageBreak/>
              <w:t xml:space="preserve">Lai </w:t>
            </w:r>
            <w:r w:rsidRPr="00B64832">
              <w:rPr>
                <w:rFonts w:eastAsia="Calibri" w:cs="Times New Roman"/>
                <w:szCs w:val="20"/>
              </w:rPr>
              <w:t xml:space="preserve">samazinātu iespēju Latvijas teritorijā noliet, uzglabāt un tirgot ar atvieglojumiem ievesto degvielu, nepieciešams izstrādāt pasākumu </w:t>
            </w:r>
            <w:r w:rsidRPr="00B64832">
              <w:rPr>
                <w:rFonts w:eastAsia="Calibri" w:cs="Times New Roman"/>
                <w:szCs w:val="20"/>
              </w:rPr>
              <w:lastRenderedPageBreak/>
              <w:t>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agatavot priekšlikumus grozījumiem Ministru kabineta 2012.gada 3.janvāra noteikumos Nr.1 “Kārtība, kādā uz autoceļa izveidotajā robežšķērsošanas vietā kontrolē atsevišķas personīgajā bagāžā pārvietojamās akcīzes preces”, nosakot</w:t>
            </w:r>
            <w:r w:rsidRPr="00B64832">
              <w:rPr>
                <w:rFonts w:eastAsia="Calibri" w:cs="Times New Roman"/>
                <w:szCs w:val="20"/>
              </w:rPr>
              <w:t>:</w:t>
            </w:r>
          </w:p>
          <w:p w14:paraId="27486A9A" w14:textId="77777777"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49A5B96D" w14:textId="77777777" w:rsidR="008857AE" w:rsidRDefault="008857AE" w:rsidP="008857AE">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p w14:paraId="202E5AF5" w14:textId="170F8673" w:rsidR="00441141" w:rsidRPr="00B64832" w:rsidRDefault="00441141" w:rsidP="008857AE">
            <w:pPr>
              <w:ind w:left="21"/>
              <w:contextualSpacing/>
              <w:jc w:val="both"/>
              <w:rPr>
                <w:rFonts w:eastAsia="Calibri" w:cs="Times New Roman"/>
                <w:szCs w:val="20"/>
              </w:rPr>
            </w:pPr>
          </w:p>
        </w:tc>
        <w:tc>
          <w:tcPr>
            <w:tcW w:w="1247" w:type="dxa"/>
            <w:shd w:val="clear" w:color="auto" w:fill="auto"/>
          </w:tcPr>
          <w:p w14:paraId="2D6427A5" w14:textId="77777777" w:rsidR="008857AE" w:rsidRPr="00B64832" w:rsidRDefault="008857AE" w:rsidP="008857AE">
            <w:pPr>
              <w:jc w:val="center"/>
              <w:rPr>
                <w:rFonts w:cs="Times New Roman"/>
                <w:szCs w:val="20"/>
              </w:rPr>
            </w:pPr>
            <w:r w:rsidRPr="00B64832">
              <w:rPr>
                <w:rFonts w:cs="Times New Roman"/>
                <w:szCs w:val="20"/>
              </w:rPr>
              <w:lastRenderedPageBreak/>
              <w:t>31.07.2017.</w:t>
            </w:r>
          </w:p>
        </w:tc>
        <w:tc>
          <w:tcPr>
            <w:tcW w:w="1247" w:type="dxa"/>
            <w:shd w:val="clear" w:color="auto" w:fill="auto"/>
          </w:tcPr>
          <w:p w14:paraId="7651B915" w14:textId="77777777" w:rsidR="008857AE" w:rsidRPr="00B64832" w:rsidRDefault="008857AE" w:rsidP="008857AE">
            <w:pPr>
              <w:jc w:val="center"/>
              <w:rPr>
                <w:rFonts w:cs="Times New Roman"/>
                <w:szCs w:val="20"/>
              </w:rPr>
            </w:pPr>
            <w:r w:rsidRPr="00B64832">
              <w:rPr>
                <w:rFonts w:cs="Times New Roman"/>
                <w:szCs w:val="20"/>
              </w:rPr>
              <w:t>FM (VID); asociācija “Latvijas auto”</w:t>
            </w:r>
          </w:p>
        </w:tc>
        <w:tc>
          <w:tcPr>
            <w:tcW w:w="1305" w:type="dxa"/>
            <w:shd w:val="clear" w:color="auto" w:fill="auto"/>
          </w:tcPr>
          <w:p w14:paraId="38365A28" w14:textId="77777777" w:rsidR="008857AE" w:rsidRPr="00B64832" w:rsidRDefault="008857AE" w:rsidP="008857AE">
            <w:pPr>
              <w:jc w:val="center"/>
              <w:rPr>
                <w:rFonts w:cs="Times New Roman"/>
                <w:szCs w:val="20"/>
              </w:rPr>
            </w:pPr>
            <w:r w:rsidRPr="00B64832">
              <w:rPr>
                <w:rFonts w:cs="Times New Roman"/>
                <w:szCs w:val="20"/>
              </w:rPr>
              <w:t>SM</w:t>
            </w:r>
          </w:p>
        </w:tc>
      </w:tr>
      <w:tr w:rsidR="00C03531" w:rsidRPr="00C03531" w14:paraId="3E971501" w14:textId="77777777" w:rsidTr="003217D6">
        <w:trPr>
          <w:trHeight w:val="340"/>
        </w:trPr>
        <w:tc>
          <w:tcPr>
            <w:tcW w:w="14714" w:type="dxa"/>
            <w:gridSpan w:val="7"/>
            <w:shd w:val="clear" w:color="auto" w:fill="auto"/>
          </w:tcPr>
          <w:p w14:paraId="05181671" w14:textId="26B40A14" w:rsidR="00692B64" w:rsidRDefault="00DE6DA6" w:rsidP="00692B64">
            <w:pPr>
              <w:rPr>
                <w:b/>
                <w:i/>
                <w:u w:val="single"/>
              </w:rPr>
            </w:pPr>
            <w:r w:rsidRPr="00DE6DA6">
              <w:lastRenderedPageBreak/>
              <w:t xml:space="preserve">23. </w:t>
            </w:r>
            <w:r w:rsidR="00692B64" w:rsidRPr="00465770">
              <w:rPr>
                <w:b/>
                <w:i/>
                <w:u w:val="single"/>
              </w:rPr>
              <w:t>IZPILDES PROGRESS</w:t>
            </w:r>
            <w:r w:rsidR="00692B64">
              <w:rPr>
                <w:b/>
                <w:i/>
                <w:u w:val="single"/>
              </w:rPr>
              <w:t>:</w:t>
            </w:r>
          </w:p>
          <w:p w14:paraId="2F5BB3CF" w14:textId="25B36696" w:rsidR="00C03531" w:rsidRPr="00C03531" w:rsidRDefault="00C03531" w:rsidP="00C03531">
            <w:pPr>
              <w:jc w:val="both"/>
            </w:pPr>
            <w:r w:rsidRPr="00C03531">
              <w:rPr>
                <w:highlight w:val="green"/>
              </w:rPr>
              <w:t>IZPILDĪTS</w:t>
            </w:r>
          </w:p>
          <w:p w14:paraId="736DDCC8" w14:textId="77777777" w:rsidR="00B414BC" w:rsidRDefault="00B414BC" w:rsidP="00C03531">
            <w:pPr>
              <w:jc w:val="both"/>
            </w:pPr>
          </w:p>
          <w:p w14:paraId="6C0DDF4B" w14:textId="3DEACAAB" w:rsidR="00C03531" w:rsidRPr="00C03531" w:rsidRDefault="00C03531" w:rsidP="00C03531">
            <w:pPr>
              <w:jc w:val="both"/>
            </w:pPr>
            <w:r w:rsidRPr="00C03531">
              <w:t>FM (VID): MK 03.01.2012. noteikumos Nr.1 “Kārtība, kādā uz autoceļa izveidotajā robežšķērsošanas vietā kontrolē atsevišķas personīgajā bagāžā pārvietojamās akcīzes preces” ve</w:t>
            </w:r>
            <w:r w:rsidR="0065662D">
              <w:t>iktas izmaiņas, paredzot komerc</w:t>
            </w:r>
            <w:r w:rsidRPr="00C03531">
              <w:t xml:space="preserve">transportlīdzekļu vadītājiem, iebraucot LR, “Akcīzes preču pārvietošanas paziņojumā” norādīt odometra stāvokli un degvielas daudzumu standarta tvertnēs. </w:t>
            </w:r>
          </w:p>
          <w:p w14:paraId="52A0E1BE" w14:textId="77777777" w:rsidR="00C03531" w:rsidRDefault="00C03531" w:rsidP="00C03531">
            <w:pPr>
              <w:jc w:val="both"/>
            </w:pPr>
            <w:r w:rsidRPr="00C03531">
              <w:t>03.01.2017. pieņemti MK noteikumi Nr.21 “Kārtība, kādā uz autoceļa izveidotajā robežšķērsošanas vietā kontrolē atsevišķas akcīzes preces un komerciālajā mehāniskajā transportlīdzeklī esošās degvielas apjomu, kas nepieciešams transportlīdzekļa darbības nodrošināšanai”, kas stājās spēkā 25.01.2017.</w:t>
            </w:r>
          </w:p>
          <w:p w14:paraId="77241719" w14:textId="0A900873" w:rsidR="00464D1C" w:rsidRPr="00C03531" w:rsidRDefault="00464D1C" w:rsidP="00C03531">
            <w:pPr>
              <w:jc w:val="both"/>
            </w:pPr>
          </w:p>
        </w:tc>
      </w:tr>
      <w:tr w:rsidR="00CC29D0" w:rsidRPr="00B64832" w14:paraId="668BEA7E" w14:textId="77777777" w:rsidTr="003217D6">
        <w:trPr>
          <w:trHeight w:val="510"/>
        </w:trPr>
        <w:tc>
          <w:tcPr>
            <w:tcW w:w="14714" w:type="dxa"/>
            <w:gridSpan w:val="7"/>
            <w:shd w:val="clear" w:color="auto" w:fill="E7E6E6" w:themeFill="background2"/>
            <w:vAlign w:val="center"/>
          </w:tcPr>
          <w:p w14:paraId="7467F1CD" w14:textId="6920D594" w:rsidR="00CC29D0" w:rsidRPr="00CC29D0" w:rsidRDefault="005B6463" w:rsidP="006F4F80">
            <w:pPr>
              <w:pStyle w:val="Heading1"/>
              <w:rPr>
                <w:rFonts w:cs="Times New Roman"/>
                <w:szCs w:val="20"/>
              </w:rPr>
            </w:pPr>
            <w:bookmarkStart w:id="266" w:name="_Ref535920206"/>
            <w:bookmarkStart w:id="267" w:name="_Toc45880139"/>
            <w:r w:rsidRPr="006F4F80">
              <w:rPr>
                <w:sz w:val="24"/>
              </w:rPr>
              <w:t xml:space="preserve">2.3. </w:t>
            </w:r>
            <w:r w:rsidR="00CC29D0" w:rsidRPr="006F4F80">
              <w:rPr>
                <w:sz w:val="24"/>
              </w:rPr>
              <w:t>Pakalpojumu joma</w:t>
            </w:r>
            <w:bookmarkEnd w:id="266"/>
            <w:bookmarkEnd w:id="267"/>
          </w:p>
        </w:tc>
      </w:tr>
      <w:tr w:rsidR="008857AE" w:rsidRPr="00B64832" w14:paraId="40760959" w14:textId="77777777" w:rsidTr="003217D6">
        <w:trPr>
          <w:trHeight w:val="666"/>
        </w:trPr>
        <w:tc>
          <w:tcPr>
            <w:tcW w:w="993" w:type="dxa"/>
            <w:shd w:val="clear" w:color="auto" w:fill="auto"/>
          </w:tcPr>
          <w:p w14:paraId="2D0C4C17" w14:textId="605917CF" w:rsidR="008857AE" w:rsidRPr="00B64832" w:rsidRDefault="008857AE" w:rsidP="00E95DF4">
            <w:pPr>
              <w:pStyle w:val="Heading2"/>
              <w:numPr>
                <w:ilvl w:val="1"/>
                <w:numId w:val="9"/>
              </w:numPr>
              <w:rPr>
                <w:highlight w:val="magenta"/>
              </w:rPr>
            </w:pPr>
            <w:bookmarkStart w:id="268" w:name="_Toc45880140"/>
            <w:bookmarkEnd w:id="268"/>
          </w:p>
        </w:tc>
        <w:tc>
          <w:tcPr>
            <w:tcW w:w="2551" w:type="dxa"/>
            <w:shd w:val="clear" w:color="auto" w:fill="auto"/>
          </w:tcPr>
          <w:p w14:paraId="4BCFD1F1" w14:textId="77777777"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14:paraId="7EB5DE3E" w14:textId="77777777"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14:paraId="221BEC9B"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2450C85B" w14:textId="77777777" w:rsidR="008857AE" w:rsidRPr="00B64832" w:rsidRDefault="008857AE" w:rsidP="008857AE">
            <w:pPr>
              <w:jc w:val="center"/>
              <w:rPr>
                <w:rFonts w:cs="Times New Roman"/>
                <w:szCs w:val="20"/>
              </w:rPr>
            </w:pPr>
          </w:p>
        </w:tc>
        <w:tc>
          <w:tcPr>
            <w:tcW w:w="1247" w:type="dxa"/>
            <w:shd w:val="clear" w:color="auto" w:fill="auto"/>
          </w:tcPr>
          <w:p w14:paraId="4A2320ED" w14:textId="77777777" w:rsidR="008857AE" w:rsidRPr="00B64832" w:rsidRDefault="008857AE" w:rsidP="008857AE">
            <w:pPr>
              <w:jc w:val="center"/>
              <w:rPr>
                <w:rFonts w:cs="Times New Roman"/>
                <w:szCs w:val="20"/>
              </w:rPr>
            </w:pPr>
          </w:p>
        </w:tc>
        <w:tc>
          <w:tcPr>
            <w:tcW w:w="1305" w:type="dxa"/>
            <w:shd w:val="clear" w:color="auto" w:fill="auto"/>
          </w:tcPr>
          <w:p w14:paraId="40B30415" w14:textId="77777777" w:rsidR="008857AE" w:rsidRPr="00B64832" w:rsidRDefault="008857AE" w:rsidP="008857AE">
            <w:pPr>
              <w:jc w:val="center"/>
              <w:rPr>
                <w:rFonts w:cs="Times New Roman"/>
                <w:szCs w:val="20"/>
              </w:rPr>
            </w:pPr>
          </w:p>
        </w:tc>
      </w:tr>
      <w:tr w:rsidR="008857AE" w:rsidRPr="00B64832" w14:paraId="40F4F783" w14:textId="77777777" w:rsidTr="003217D6">
        <w:trPr>
          <w:trHeight w:val="666"/>
        </w:trPr>
        <w:tc>
          <w:tcPr>
            <w:tcW w:w="993" w:type="dxa"/>
            <w:shd w:val="clear" w:color="auto" w:fill="auto"/>
          </w:tcPr>
          <w:p w14:paraId="0B5161EB" w14:textId="4A11B2FA" w:rsidR="008857AE" w:rsidRPr="00B64832" w:rsidRDefault="008857AE" w:rsidP="007E5EF8">
            <w:pPr>
              <w:pStyle w:val="Heading2"/>
            </w:pPr>
            <w:bookmarkStart w:id="269" w:name="_Toc45880141"/>
            <w:r w:rsidRPr="00B0763B">
              <w:rPr>
                <w:highlight w:val="green"/>
              </w:rPr>
              <w:t>24.1.</w:t>
            </w:r>
            <w:bookmarkEnd w:id="269"/>
          </w:p>
        </w:tc>
        <w:tc>
          <w:tcPr>
            <w:tcW w:w="2551" w:type="dxa"/>
            <w:shd w:val="clear" w:color="auto" w:fill="auto"/>
          </w:tcPr>
          <w:p w14:paraId="4C262BE4" w14:textId="77777777" w:rsidR="008857AE" w:rsidRPr="00B64832" w:rsidRDefault="008857AE" w:rsidP="008857AE">
            <w:pPr>
              <w:jc w:val="both"/>
              <w:rPr>
                <w:rFonts w:cs="Times New Roman"/>
                <w:szCs w:val="20"/>
              </w:rPr>
            </w:pPr>
          </w:p>
        </w:tc>
        <w:tc>
          <w:tcPr>
            <w:tcW w:w="3969" w:type="dxa"/>
            <w:shd w:val="clear" w:color="auto" w:fill="auto"/>
          </w:tcPr>
          <w:p w14:paraId="6F6EBA85" w14:textId="77777777" w:rsidR="008857AE" w:rsidRPr="00B64832" w:rsidRDefault="008857AE" w:rsidP="008857AE">
            <w:pPr>
              <w:jc w:val="both"/>
              <w:rPr>
                <w:rFonts w:eastAsia="Calibri" w:cs="Times New Roman"/>
                <w:szCs w:val="20"/>
              </w:rPr>
            </w:pPr>
          </w:p>
        </w:tc>
        <w:tc>
          <w:tcPr>
            <w:tcW w:w="3402" w:type="dxa"/>
            <w:shd w:val="clear" w:color="auto" w:fill="auto"/>
          </w:tcPr>
          <w:p w14:paraId="05F6615A" w14:textId="77777777"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14:paraId="580175DD" w14:textId="77777777" w:rsidR="008857AE" w:rsidRPr="00B64832" w:rsidRDefault="008857AE" w:rsidP="008857AE">
            <w:pPr>
              <w:jc w:val="center"/>
              <w:rPr>
                <w:rFonts w:cs="Times New Roman"/>
                <w:szCs w:val="20"/>
              </w:rPr>
            </w:pPr>
            <w:r w:rsidRPr="00B64832">
              <w:rPr>
                <w:rFonts w:cs="Times New Roman"/>
                <w:szCs w:val="20"/>
              </w:rPr>
              <w:t>01.07.2019.</w:t>
            </w:r>
          </w:p>
          <w:p w14:paraId="4B1373A7" w14:textId="77777777" w:rsidR="008857AE" w:rsidRPr="00B64832" w:rsidRDefault="008857AE" w:rsidP="008857AE">
            <w:pPr>
              <w:jc w:val="center"/>
              <w:rPr>
                <w:rFonts w:cs="Times New Roman"/>
                <w:szCs w:val="20"/>
              </w:rPr>
            </w:pPr>
          </w:p>
        </w:tc>
        <w:tc>
          <w:tcPr>
            <w:tcW w:w="1247" w:type="dxa"/>
            <w:shd w:val="clear" w:color="auto" w:fill="auto"/>
          </w:tcPr>
          <w:p w14:paraId="4448BBBD" w14:textId="77777777" w:rsidR="008857AE" w:rsidRPr="00B64832" w:rsidRDefault="008857AE" w:rsidP="008857AE">
            <w:pPr>
              <w:jc w:val="center"/>
              <w:rPr>
                <w:rFonts w:cs="Times New Roman"/>
                <w:szCs w:val="20"/>
              </w:rPr>
            </w:pPr>
            <w:r w:rsidRPr="00B64832">
              <w:rPr>
                <w:rFonts w:cs="Times New Roman"/>
                <w:szCs w:val="20"/>
              </w:rPr>
              <w:t>FM (VID), IeM (PMLP)</w:t>
            </w:r>
          </w:p>
        </w:tc>
        <w:tc>
          <w:tcPr>
            <w:tcW w:w="1305" w:type="dxa"/>
            <w:shd w:val="clear" w:color="auto" w:fill="auto"/>
          </w:tcPr>
          <w:p w14:paraId="355714FB" w14:textId="77777777" w:rsidR="008857AE" w:rsidRPr="00B64832" w:rsidRDefault="008857AE" w:rsidP="008857AE">
            <w:r w:rsidRPr="00B64832">
              <w:rPr>
                <w:rFonts w:cs="Times New Roman"/>
                <w:szCs w:val="20"/>
              </w:rPr>
              <w:t xml:space="preserve">TM, EM </w:t>
            </w:r>
          </w:p>
          <w:p w14:paraId="68CCBA6C" w14:textId="77777777" w:rsidR="008857AE" w:rsidRPr="00B64832" w:rsidRDefault="008857AE" w:rsidP="008857AE">
            <w:pPr>
              <w:jc w:val="center"/>
              <w:rPr>
                <w:rFonts w:cs="Times New Roman"/>
                <w:szCs w:val="20"/>
              </w:rPr>
            </w:pPr>
          </w:p>
        </w:tc>
      </w:tr>
      <w:tr w:rsidR="008D178E" w:rsidRPr="00B64832" w14:paraId="3242D8DC" w14:textId="77777777" w:rsidTr="003217D6">
        <w:trPr>
          <w:trHeight w:val="552"/>
        </w:trPr>
        <w:tc>
          <w:tcPr>
            <w:tcW w:w="14714" w:type="dxa"/>
            <w:gridSpan w:val="7"/>
            <w:shd w:val="clear" w:color="auto" w:fill="auto"/>
          </w:tcPr>
          <w:p w14:paraId="32E22729" w14:textId="6B0B7748" w:rsidR="00692B64" w:rsidRPr="00465770" w:rsidRDefault="00DE6DA6" w:rsidP="00692B64">
            <w:pPr>
              <w:rPr>
                <w:b/>
                <w:i/>
                <w:u w:val="single"/>
              </w:rPr>
            </w:pPr>
            <w:r w:rsidRPr="00DE6DA6">
              <w:lastRenderedPageBreak/>
              <w:t xml:space="preserve">24.1. </w:t>
            </w:r>
            <w:r w:rsidR="00692B64" w:rsidRPr="00465770">
              <w:rPr>
                <w:b/>
                <w:i/>
                <w:u w:val="single"/>
              </w:rPr>
              <w:t>IZPILDES PROGRESS</w:t>
            </w:r>
            <w:r w:rsidR="00692B64">
              <w:rPr>
                <w:b/>
                <w:i/>
                <w:u w:val="single"/>
              </w:rPr>
              <w:t>:</w:t>
            </w:r>
          </w:p>
          <w:p w14:paraId="67ACE46D" w14:textId="629917BF" w:rsidR="00D11600" w:rsidRPr="00B0763B" w:rsidRDefault="00036EA3" w:rsidP="009A0ED6">
            <w:pPr>
              <w:jc w:val="both"/>
              <w:rPr>
                <w:rFonts w:cs="Times New Roman"/>
                <w:color w:val="000000" w:themeColor="text1"/>
                <w:szCs w:val="20"/>
                <w:highlight w:val="green"/>
              </w:rPr>
            </w:pPr>
            <w:r w:rsidRPr="00B0763B">
              <w:rPr>
                <w:rFonts w:cs="Times New Roman"/>
                <w:color w:val="000000" w:themeColor="text1"/>
                <w:szCs w:val="20"/>
                <w:highlight w:val="green"/>
              </w:rPr>
              <w:t>IZPILDĪTS</w:t>
            </w:r>
          </w:p>
          <w:p w14:paraId="0DAB19B0" w14:textId="77777777" w:rsidR="00B401F4" w:rsidRDefault="00B401F4" w:rsidP="00646168">
            <w:pPr>
              <w:jc w:val="both"/>
              <w:rPr>
                <w:rFonts w:cs="Times New Roman"/>
                <w:color w:val="000000" w:themeColor="text1"/>
                <w:szCs w:val="20"/>
              </w:rPr>
            </w:pPr>
          </w:p>
          <w:p w14:paraId="377D3E8E" w14:textId="4D714684" w:rsidR="00646168" w:rsidRPr="0004028E" w:rsidRDefault="00646168" w:rsidP="00646168">
            <w:pPr>
              <w:jc w:val="both"/>
              <w:rPr>
                <w:rFonts w:cs="Times New Roman"/>
                <w:color w:val="000000" w:themeColor="text1"/>
                <w:szCs w:val="20"/>
              </w:rPr>
            </w:pPr>
            <w:r w:rsidRPr="0004028E">
              <w:rPr>
                <w:rFonts w:cs="Times New Roman"/>
                <w:color w:val="000000" w:themeColor="text1"/>
                <w:szCs w:val="20"/>
              </w:rPr>
              <w:t>Likumprojekta “Grozījumi Dzīvesvietas deklarēšanas likumā” izskatīšana tiek turpināta Saeimā (likumprojekta Nr.86/Lp13).</w:t>
            </w:r>
          </w:p>
          <w:p w14:paraId="70B01D44" w14:textId="77777777" w:rsidR="00646168" w:rsidRDefault="00646168" w:rsidP="009A0ED6">
            <w:pPr>
              <w:jc w:val="both"/>
              <w:rPr>
                <w:color w:val="000000" w:themeColor="text1"/>
              </w:rPr>
            </w:pPr>
          </w:p>
          <w:p w14:paraId="5C31F704" w14:textId="4850F670" w:rsidR="00646168" w:rsidRPr="00C81B74" w:rsidRDefault="00646168" w:rsidP="009A0ED6">
            <w:pPr>
              <w:jc w:val="both"/>
            </w:pPr>
            <w:r>
              <w:t>***</w:t>
            </w:r>
          </w:p>
          <w:p w14:paraId="501A0F5D" w14:textId="27F95754" w:rsidR="009A0ED6" w:rsidRPr="00C81B74" w:rsidRDefault="27F95754" w:rsidP="00F93B34">
            <w:pPr>
              <w:jc w:val="both"/>
            </w:pPr>
            <w:r w:rsidRPr="27F95754">
              <w:rPr>
                <w:rFonts w:eastAsia="Times New Roman" w:cs="Times New Roman"/>
                <w:szCs w:val="20"/>
              </w:rPr>
              <w:t>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14:paraId="36656209" w14:textId="77777777" w:rsidR="00AF12F8" w:rsidRDefault="00AF12F8" w:rsidP="27F95754">
            <w:pPr>
              <w:rPr>
                <w:rFonts w:eastAsia="Times New Roman" w:cs="Times New Roman"/>
                <w:szCs w:val="20"/>
              </w:rPr>
            </w:pPr>
          </w:p>
          <w:p w14:paraId="0A95F4A0" w14:textId="6F7353DE" w:rsidR="009A0ED6" w:rsidRPr="00C81B74" w:rsidRDefault="27F95754" w:rsidP="27F95754">
            <w:r w:rsidRPr="27F95754">
              <w:rPr>
                <w:rFonts w:eastAsia="Times New Roman" w:cs="Times New Roman"/>
                <w:szCs w:val="20"/>
              </w:rPr>
              <w:t>***</w:t>
            </w:r>
          </w:p>
          <w:p w14:paraId="09614028" w14:textId="3C93937F"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14:paraId="20F24582" w14:textId="77777777" w:rsidR="009A0ED6" w:rsidRPr="00C81B74" w:rsidRDefault="009A0ED6" w:rsidP="008D178E">
            <w:pPr>
              <w:jc w:val="both"/>
              <w:rPr>
                <w:rFonts w:cs="Times New Roman"/>
                <w:b/>
                <w:color w:val="000000" w:themeColor="text1"/>
                <w:szCs w:val="20"/>
              </w:rPr>
            </w:pPr>
          </w:p>
          <w:p w14:paraId="1F158799" w14:textId="3CC3070D" w:rsidR="008301CE" w:rsidRPr="00B401F4" w:rsidRDefault="008301CE" w:rsidP="008D178E">
            <w:pPr>
              <w:jc w:val="both"/>
              <w:rPr>
                <w:rFonts w:cs="Times New Roman"/>
                <w:color w:val="000000" w:themeColor="text1"/>
                <w:szCs w:val="20"/>
              </w:rPr>
            </w:pPr>
            <w:r w:rsidRPr="00B401F4">
              <w:rPr>
                <w:rFonts w:cs="Times New Roman"/>
                <w:color w:val="000000" w:themeColor="text1"/>
                <w:szCs w:val="20"/>
              </w:rPr>
              <w:t>FM (VID):</w:t>
            </w:r>
          </w:p>
          <w:p w14:paraId="728E41B9"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14:paraId="567C3DFB"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- 25.04.2019. VID saņēma datni ar datiem par fiziskām personām, kuras laika periodā no 01.03.2019. līdz 31.03.2019. ir deklarējušas dzīvesvietas adresi, un kā lietošanas tiesību tiesisko pamatojumu norādījušas īres vai nomas līgumu.</w:t>
            </w:r>
          </w:p>
          <w:p w14:paraId="7762B60C"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14:paraId="20EEF1D5" w14:textId="09C03B72"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14:paraId="6CF08B5E" w14:textId="77777777" w:rsidR="008301CE" w:rsidRPr="0004028E" w:rsidRDefault="008301CE" w:rsidP="008D178E">
            <w:pPr>
              <w:jc w:val="both"/>
              <w:rPr>
                <w:rFonts w:cs="Times New Roman"/>
                <w:color w:val="000000" w:themeColor="text1"/>
                <w:szCs w:val="20"/>
              </w:rPr>
            </w:pPr>
          </w:p>
          <w:p w14:paraId="4B88F2CB" w14:textId="35053B5D" w:rsidR="008301CE" w:rsidRDefault="008301CE" w:rsidP="008D178E">
            <w:pPr>
              <w:jc w:val="both"/>
              <w:rPr>
                <w:rFonts w:cs="Times New Roman"/>
                <w:szCs w:val="20"/>
              </w:rPr>
            </w:pPr>
            <w:r>
              <w:rPr>
                <w:rFonts w:cs="Times New Roman"/>
                <w:szCs w:val="20"/>
              </w:rPr>
              <w:t>***</w:t>
            </w:r>
          </w:p>
          <w:p w14:paraId="6324E0DC" w14:textId="77777777"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18D338F5" w14:textId="77777777" w:rsidR="008D178E" w:rsidRDefault="008D178E" w:rsidP="008D178E">
            <w:pPr>
              <w:jc w:val="both"/>
              <w:rPr>
                <w:rFonts w:cs="Times New Roman"/>
                <w:szCs w:val="20"/>
              </w:rPr>
            </w:pPr>
          </w:p>
          <w:p w14:paraId="7A3CCB18" w14:textId="77777777" w:rsidR="008D178E" w:rsidRDefault="008D178E" w:rsidP="008D178E">
            <w:pPr>
              <w:jc w:val="both"/>
              <w:rPr>
                <w:rFonts w:cs="Times New Roman"/>
                <w:szCs w:val="20"/>
              </w:rPr>
            </w:pPr>
            <w:r>
              <w:rPr>
                <w:rFonts w:cs="Times New Roman"/>
                <w:szCs w:val="20"/>
              </w:rPr>
              <w:t>***</w:t>
            </w:r>
          </w:p>
          <w:p w14:paraId="09484B7D" w14:textId="2078A94C" w:rsidR="008D178E" w:rsidRDefault="008D178E" w:rsidP="008D178E">
            <w:pPr>
              <w:jc w:val="both"/>
              <w:rPr>
                <w:rFonts w:cs="Times New Roman"/>
                <w:szCs w:val="20"/>
              </w:rPr>
            </w:pPr>
            <w:r w:rsidRPr="00B401F4">
              <w:rPr>
                <w:rFonts w:cs="Times New Roman"/>
                <w:szCs w:val="20"/>
              </w:rPr>
              <w:lastRenderedPageBreak/>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w:t>
            </w:r>
            <w:r w:rsidR="00BF28FE">
              <w:rPr>
                <w:rFonts w:cs="Times New Roman"/>
                <w:szCs w:val="20"/>
              </w:rPr>
              <w:t xml:space="preserve"> </w:t>
            </w:r>
            <w:r w:rsidRPr="00CE4B21">
              <w:rPr>
                <w:rFonts w:cs="Times New Roman"/>
                <w:szCs w:val="20"/>
              </w:rPr>
              <w:t>darbu pie likumprojekta redakcijas.</w:t>
            </w:r>
          </w:p>
          <w:p w14:paraId="35849FF3" w14:textId="77777777" w:rsidR="008D178E" w:rsidRDefault="008D178E" w:rsidP="008D178E">
            <w:pPr>
              <w:jc w:val="both"/>
              <w:rPr>
                <w:rFonts w:cs="Times New Roman"/>
                <w:szCs w:val="20"/>
              </w:rPr>
            </w:pPr>
          </w:p>
          <w:p w14:paraId="1F9E2A6C" w14:textId="77777777" w:rsidR="00857377" w:rsidRDefault="008D178E" w:rsidP="008D178E">
            <w:pPr>
              <w:jc w:val="both"/>
              <w:rPr>
                <w:rFonts w:cs="Times New Roman"/>
                <w:szCs w:val="20"/>
              </w:rPr>
            </w:pPr>
            <w:r>
              <w:rPr>
                <w:rFonts w:cs="Times New Roman"/>
                <w:szCs w:val="20"/>
              </w:rPr>
              <w:t>***</w:t>
            </w:r>
          </w:p>
          <w:p w14:paraId="5B95BB71" w14:textId="73C675B2" w:rsidR="008D178E" w:rsidRDefault="008D178E" w:rsidP="008D178E">
            <w:pPr>
              <w:jc w:val="both"/>
              <w:rPr>
                <w:rFonts w:cs="Times New Roman"/>
                <w:szCs w:val="20"/>
              </w:rPr>
            </w:pPr>
            <w:r w:rsidRPr="0023219D">
              <w:rPr>
                <w:rFonts w:cs="Times New Roman"/>
                <w:szCs w:val="20"/>
              </w:rPr>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(Nr.517/Lp 12) un piešķirts likumprojektā norādītais finansējums. Šobrīd minētais likumprojekts 31.03.2016. pieņemts Saeimā 1.lasījumā.</w:t>
            </w:r>
          </w:p>
          <w:p w14:paraId="1A44B352" w14:textId="7901F502" w:rsidR="008D178E" w:rsidRPr="007C27E0"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14:paraId="52842316" w14:textId="5A577F9E" w:rsidR="008D178E" w:rsidRPr="00B64832"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14:paraId="2A4FED99" w14:textId="77777777" w:rsidTr="003217D6">
        <w:trPr>
          <w:trHeight w:val="666"/>
        </w:trPr>
        <w:tc>
          <w:tcPr>
            <w:tcW w:w="993" w:type="dxa"/>
            <w:shd w:val="clear" w:color="auto" w:fill="auto"/>
          </w:tcPr>
          <w:p w14:paraId="10C844D1" w14:textId="5B7F9735" w:rsidR="008857AE" w:rsidRPr="00B64832" w:rsidRDefault="008857AE" w:rsidP="007E5EF8">
            <w:pPr>
              <w:pStyle w:val="Heading2"/>
            </w:pPr>
            <w:bookmarkStart w:id="270" w:name="_Toc45880142"/>
            <w:r w:rsidRPr="00B64832">
              <w:rPr>
                <w:highlight w:val="yellow"/>
              </w:rPr>
              <w:lastRenderedPageBreak/>
              <w:t>24.2.</w:t>
            </w:r>
            <w:bookmarkEnd w:id="270"/>
          </w:p>
        </w:tc>
        <w:tc>
          <w:tcPr>
            <w:tcW w:w="2551" w:type="dxa"/>
            <w:shd w:val="clear" w:color="auto" w:fill="auto"/>
          </w:tcPr>
          <w:p w14:paraId="6E04D2CD" w14:textId="77777777" w:rsidR="008857AE" w:rsidRPr="00B64832" w:rsidRDefault="008857AE" w:rsidP="008857AE">
            <w:pPr>
              <w:jc w:val="both"/>
              <w:rPr>
                <w:rFonts w:cs="Times New Roman"/>
                <w:szCs w:val="20"/>
              </w:rPr>
            </w:pPr>
          </w:p>
        </w:tc>
        <w:tc>
          <w:tcPr>
            <w:tcW w:w="3969" w:type="dxa"/>
            <w:shd w:val="clear" w:color="auto" w:fill="auto"/>
          </w:tcPr>
          <w:p w14:paraId="4A17EA40" w14:textId="77777777" w:rsidR="008857AE" w:rsidRPr="00B64832" w:rsidRDefault="008857AE" w:rsidP="008857AE">
            <w:pPr>
              <w:jc w:val="both"/>
              <w:rPr>
                <w:rFonts w:eastAsia="Calibri" w:cs="Times New Roman"/>
                <w:szCs w:val="20"/>
              </w:rPr>
            </w:pPr>
          </w:p>
        </w:tc>
        <w:tc>
          <w:tcPr>
            <w:tcW w:w="3402" w:type="dxa"/>
            <w:shd w:val="clear" w:color="auto" w:fill="auto"/>
          </w:tcPr>
          <w:p w14:paraId="2F136739" w14:textId="08A0BCE5"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14:paraId="166BB8C5" w14:textId="77777777" w:rsidR="008857AE" w:rsidRPr="00B64832" w:rsidRDefault="008857AE" w:rsidP="008857AE">
            <w:r w:rsidRPr="00B64832">
              <w:rPr>
                <w:rFonts w:cs="Times New Roman"/>
                <w:szCs w:val="20"/>
              </w:rPr>
              <w:t>30.12.2018</w:t>
            </w:r>
          </w:p>
          <w:p w14:paraId="3D9C26D9" w14:textId="77777777" w:rsidR="008857AE" w:rsidRPr="00B64832" w:rsidRDefault="008857AE" w:rsidP="008857AE">
            <w:pPr>
              <w:jc w:val="center"/>
              <w:rPr>
                <w:rFonts w:cs="Times New Roman"/>
                <w:szCs w:val="20"/>
              </w:rPr>
            </w:pPr>
          </w:p>
        </w:tc>
        <w:tc>
          <w:tcPr>
            <w:tcW w:w="1247" w:type="dxa"/>
            <w:shd w:val="clear" w:color="auto" w:fill="auto"/>
          </w:tcPr>
          <w:p w14:paraId="2A8B1F09" w14:textId="77777777" w:rsidR="008857AE" w:rsidRPr="00B64832" w:rsidRDefault="008857AE" w:rsidP="008857AE">
            <w:r w:rsidRPr="00B64832">
              <w:rPr>
                <w:rFonts w:cs="Times New Roman"/>
                <w:szCs w:val="20"/>
              </w:rPr>
              <w:t>EM, TM</w:t>
            </w:r>
          </w:p>
          <w:p w14:paraId="36326BB2" w14:textId="77777777" w:rsidR="008857AE" w:rsidRPr="00B64832" w:rsidRDefault="008857AE" w:rsidP="008857AE">
            <w:pPr>
              <w:jc w:val="center"/>
              <w:rPr>
                <w:rFonts w:cs="Times New Roman"/>
                <w:szCs w:val="20"/>
              </w:rPr>
            </w:pPr>
          </w:p>
        </w:tc>
        <w:tc>
          <w:tcPr>
            <w:tcW w:w="1305" w:type="dxa"/>
            <w:shd w:val="clear" w:color="auto" w:fill="auto"/>
          </w:tcPr>
          <w:p w14:paraId="475A53D2" w14:textId="77777777" w:rsidR="008857AE" w:rsidRPr="00B64832" w:rsidRDefault="008857AE" w:rsidP="008857AE">
            <w:r w:rsidRPr="00B64832">
              <w:rPr>
                <w:rFonts w:cs="Times New Roman"/>
                <w:szCs w:val="20"/>
              </w:rPr>
              <w:t>TA, FM, VID, EM</w:t>
            </w:r>
          </w:p>
          <w:p w14:paraId="6F4E760E" w14:textId="77777777" w:rsidR="008857AE" w:rsidRPr="00B64832" w:rsidRDefault="008857AE" w:rsidP="008857AE">
            <w:pPr>
              <w:jc w:val="center"/>
              <w:rPr>
                <w:rFonts w:cs="Times New Roman"/>
                <w:szCs w:val="20"/>
              </w:rPr>
            </w:pPr>
          </w:p>
        </w:tc>
      </w:tr>
      <w:tr w:rsidR="00C1672E" w:rsidRPr="00B64832" w14:paraId="0A5C7EC2" w14:textId="77777777" w:rsidTr="003217D6">
        <w:trPr>
          <w:trHeight w:val="552"/>
        </w:trPr>
        <w:tc>
          <w:tcPr>
            <w:tcW w:w="14714" w:type="dxa"/>
            <w:gridSpan w:val="7"/>
            <w:shd w:val="clear" w:color="auto" w:fill="auto"/>
          </w:tcPr>
          <w:p w14:paraId="3C0D0AEA" w14:textId="77BC5E29" w:rsidR="00692B64" w:rsidRPr="00465770" w:rsidRDefault="00DE6DA6" w:rsidP="00692B64">
            <w:pPr>
              <w:rPr>
                <w:b/>
                <w:i/>
                <w:u w:val="single"/>
              </w:rPr>
            </w:pPr>
            <w:r w:rsidRPr="00DE6DA6">
              <w:t xml:space="preserve">24.2. </w:t>
            </w:r>
            <w:r w:rsidR="00692B64" w:rsidRPr="00465770">
              <w:rPr>
                <w:b/>
                <w:i/>
                <w:u w:val="single"/>
              </w:rPr>
              <w:t>IZPILDES PROGRESS</w:t>
            </w:r>
            <w:r w:rsidR="00692B64">
              <w:rPr>
                <w:b/>
                <w:i/>
                <w:u w:val="single"/>
              </w:rPr>
              <w:t>:</w:t>
            </w:r>
          </w:p>
          <w:p w14:paraId="656D9842" w14:textId="0FEF1B5E" w:rsidR="00C1672E" w:rsidRDefault="00C1672E" w:rsidP="00C1672E">
            <w:pPr>
              <w:jc w:val="both"/>
              <w:rPr>
                <w:rFonts w:cs="Times New Roman"/>
                <w:szCs w:val="20"/>
              </w:rPr>
            </w:pPr>
            <w:r w:rsidRPr="008E6FF2">
              <w:rPr>
                <w:rFonts w:cs="Times New Roman"/>
                <w:szCs w:val="20"/>
                <w:highlight w:val="yellow"/>
              </w:rPr>
              <w:t>IZPILDE TURPINĀS</w:t>
            </w:r>
          </w:p>
          <w:p w14:paraId="1036DB39" w14:textId="77777777" w:rsidR="00996512" w:rsidRDefault="00996512" w:rsidP="00C1672E">
            <w:pPr>
              <w:jc w:val="both"/>
              <w:rPr>
                <w:rFonts w:cs="Times New Roman"/>
                <w:b/>
                <w:color w:val="000000" w:themeColor="text1"/>
                <w:szCs w:val="20"/>
              </w:rPr>
            </w:pPr>
          </w:p>
          <w:p w14:paraId="6C1929C5" w14:textId="7E2FF0D3" w:rsidR="00452D00" w:rsidRPr="00996512" w:rsidRDefault="00612E37" w:rsidP="00C1672E">
            <w:pPr>
              <w:jc w:val="both"/>
              <w:rPr>
                <w:rFonts w:cs="Times New Roman"/>
                <w:color w:val="000000" w:themeColor="text1"/>
                <w:szCs w:val="20"/>
              </w:rPr>
            </w:pPr>
            <w:r w:rsidRPr="00996512">
              <w:rPr>
                <w:rFonts w:cs="Times New Roman"/>
                <w:color w:val="000000" w:themeColor="text1"/>
                <w:szCs w:val="20"/>
              </w:rPr>
              <w:t xml:space="preserve">EM: priekšlikumu sniegšanas termiņš uz 2. lasījumu par likumprojektu “Dzīvojamo telpu īres likums” (Nr.144/Lp13) pagarināts līdz </w:t>
            </w:r>
            <w:r w:rsidR="00BF28FE" w:rsidRPr="00996512">
              <w:rPr>
                <w:rFonts w:cs="Times New Roman"/>
                <w:color w:val="000000" w:themeColor="text1"/>
                <w:szCs w:val="20"/>
              </w:rPr>
              <w:t>2019.gada</w:t>
            </w:r>
            <w:r w:rsidRPr="00996512">
              <w:rPr>
                <w:rFonts w:cs="Times New Roman"/>
                <w:color w:val="000000" w:themeColor="text1"/>
                <w:szCs w:val="20"/>
              </w:rPr>
              <w:t xml:space="preserve"> 10.jūnijam</w:t>
            </w:r>
            <w:r w:rsidRPr="00996512">
              <w:rPr>
                <w:rFonts w:cs="Times New Roman"/>
                <w:color w:val="000000" w:themeColor="text1"/>
                <w:sz w:val="24"/>
                <w:szCs w:val="24"/>
              </w:rPr>
              <w:t>.</w:t>
            </w:r>
          </w:p>
          <w:p w14:paraId="1AC1497E" w14:textId="77777777" w:rsidR="00612E37" w:rsidRPr="00996512" w:rsidRDefault="00612E37" w:rsidP="00C1672E">
            <w:pPr>
              <w:jc w:val="both"/>
              <w:rPr>
                <w:rFonts w:cs="Times New Roman"/>
                <w:color w:val="000000" w:themeColor="text1"/>
                <w:szCs w:val="20"/>
              </w:rPr>
            </w:pPr>
          </w:p>
          <w:p w14:paraId="6AA59CCE" w14:textId="77AABAB4"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TM: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14:paraId="6E7D7D66" w14:textId="77777777" w:rsidR="00452D00" w:rsidRPr="002E1538" w:rsidRDefault="00452D00" w:rsidP="00452D00">
            <w:pPr>
              <w:jc w:val="both"/>
              <w:rPr>
                <w:rFonts w:cs="Times New Roman"/>
                <w:b/>
                <w:color w:val="000000" w:themeColor="text1"/>
                <w:szCs w:val="20"/>
              </w:rPr>
            </w:pPr>
          </w:p>
          <w:p w14:paraId="5F40A7D7" w14:textId="77777777"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 xml:space="preserve">TA: Tehniski ir izstrādāta iespēja nostiprinājuma lūgumu par īres līgumu ierakstīšanu iesniegt elektroniski valsts vienotajā datorizētajā zemesgrāmatā. Tiks iedarbināts līdz ar </w:t>
            </w:r>
            <w:r w:rsidRPr="00996512">
              <w:rPr>
                <w:rFonts w:cs="Times New Roman"/>
                <w:color w:val="000000" w:themeColor="text1"/>
                <w:szCs w:val="20"/>
              </w:rPr>
              <w:lastRenderedPageBreak/>
              <w:t>likumprojekta “Dzīvojamo telpu īres likums” spēkā stāšanos.</w:t>
            </w:r>
          </w:p>
          <w:p w14:paraId="4A84FB32" w14:textId="77777777" w:rsidR="00452D00" w:rsidRPr="00996512" w:rsidRDefault="00452D00" w:rsidP="00C1672E">
            <w:pPr>
              <w:jc w:val="both"/>
              <w:rPr>
                <w:rFonts w:cs="Times New Roman"/>
                <w:szCs w:val="20"/>
              </w:rPr>
            </w:pPr>
          </w:p>
          <w:p w14:paraId="53D993E1" w14:textId="76884EE0" w:rsidR="00452D00" w:rsidRPr="00996512" w:rsidRDefault="00452D00" w:rsidP="00C1672E">
            <w:pPr>
              <w:jc w:val="both"/>
              <w:rPr>
                <w:rFonts w:cs="Times New Roman"/>
                <w:szCs w:val="20"/>
              </w:rPr>
            </w:pPr>
            <w:r w:rsidRPr="00996512">
              <w:rPr>
                <w:rFonts w:cs="Times New Roman"/>
                <w:szCs w:val="20"/>
              </w:rPr>
              <w:t>***</w:t>
            </w:r>
          </w:p>
          <w:p w14:paraId="38770195" w14:textId="1C646DEB" w:rsidR="00C1672E" w:rsidRPr="00996512" w:rsidRDefault="00C1672E" w:rsidP="00C1672E">
            <w:pPr>
              <w:jc w:val="both"/>
              <w:rPr>
                <w:rFonts w:cs="Times New Roman"/>
                <w:szCs w:val="20"/>
              </w:rPr>
            </w:pPr>
            <w:r w:rsidRPr="00996512">
              <w:rPr>
                <w:rFonts w:cs="Times New Roman"/>
                <w:szCs w:val="20"/>
              </w:rPr>
              <w:t>Likumprojekta “Dzīvojamo telpu īres likums” izskatīšana tiek turpināta 13.Saeimā (likumprojekta Nr.144/Lp13).</w:t>
            </w:r>
          </w:p>
          <w:p w14:paraId="4884704B" w14:textId="77777777" w:rsidR="00C1672E" w:rsidRPr="00996512" w:rsidRDefault="00C1672E" w:rsidP="00C1672E">
            <w:pPr>
              <w:jc w:val="both"/>
              <w:rPr>
                <w:rFonts w:cs="Times New Roman"/>
                <w:szCs w:val="20"/>
              </w:rPr>
            </w:pPr>
          </w:p>
          <w:p w14:paraId="1BD4CBCF" w14:textId="77777777" w:rsidR="00C1672E" w:rsidRPr="00996512" w:rsidRDefault="00C1672E" w:rsidP="00C1672E">
            <w:pPr>
              <w:jc w:val="both"/>
              <w:rPr>
                <w:rFonts w:cs="Times New Roman"/>
                <w:szCs w:val="20"/>
              </w:rPr>
            </w:pPr>
            <w:r w:rsidRPr="00996512">
              <w:rPr>
                <w:rFonts w:cs="Times New Roman"/>
                <w:szCs w:val="20"/>
              </w:rPr>
              <w:t>***</w:t>
            </w:r>
          </w:p>
          <w:p w14:paraId="4D9B8084" w14:textId="33B027A7" w:rsidR="00C1672E" w:rsidRPr="00996512" w:rsidRDefault="00C1672E" w:rsidP="00C1672E">
            <w:pPr>
              <w:jc w:val="both"/>
              <w:rPr>
                <w:rFonts w:cs="Times New Roman"/>
                <w:szCs w:val="20"/>
              </w:rPr>
            </w:pPr>
            <w:r w:rsidRPr="00996512">
              <w:rPr>
                <w:rFonts w:cs="Times New Roman"/>
                <w:szCs w:val="20"/>
              </w:rPr>
              <w:t>EM: likumprojekts “Dzīvojamo telpu īres likums” ir izskatīts Ministru kabineta komitejā un Ministru kabinetā, kā arī Saeimā 1.lasījumā 2018.gada 21.jūnijā, priekšlikumu sniegšanas termiņš 2.lasījumam līdz</w:t>
            </w:r>
            <w:r w:rsidR="00BF28FE" w:rsidRPr="00996512">
              <w:rPr>
                <w:rFonts w:cs="Times New Roman"/>
                <w:szCs w:val="20"/>
              </w:rPr>
              <w:t xml:space="preserve"> </w:t>
            </w:r>
            <w:r w:rsidRPr="00996512">
              <w:rPr>
                <w:rFonts w:cs="Times New Roman"/>
                <w:szCs w:val="20"/>
              </w:rPr>
              <w:t>2018.gada 1.novembrim.</w:t>
            </w:r>
          </w:p>
          <w:p w14:paraId="619E2A42" w14:textId="77777777" w:rsidR="00C1672E" w:rsidRPr="00996512" w:rsidRDefault="00C1672E" w:rsidP="00C1672E">
            <w:pPr>
              <w:jc w:val="both"/>
              <w:rPr>
                <w:rFonts w:cs="Times New Roman"/>
                <w:szCs w:val="20"/>
              </w:rPr>
            </w:pPr>
          </w:p>
          <w:p w14:paraId="0BC80BCF" w14:textId="77777777" w:rsidR="00C1672E" w:rsidRPr="00996512" w:rsidRDefault="00C1672E" w:rsidP="00C1672E">
            <w:pPr>
              <w:jc w:val="both"/>
              <w:rPr>
                <w:rFonts w:cs="Times New Roman"/>
                <w:szCs w:val="20"/>
              </w:rPr>
            </w:pPr>
            <w:r w:rsidRPr="00996512">
              <w:rPr>
                <w:rFonts w:cs="Times New Roman"/>
                <w:szCs w:val="20"/>
              </w:rPr>
              <w:t>***</w:t>
            </w:r>
          </w:p>
          <w:p w14:paraId="1479B1E9" w14:textId="77777777" w:rsidR="00C1672E" w:rsidRPr="00996512" w:rsidRDefault="00C1672E" w:rsidP="00C1672E">
            <w:pPr>
              <w:jc w:val="both"/>
              <w:rPr>
                <w:rFonts w:cs="Times New Roman"/>
                <w:szCs w:val="20"/>
              </w:rPr>
            </w:pPr>
            <w:bookmarkStart w:id="271" w:name="_Hlk505956815"/>
            <w:r w:rsidRPr="00996512">
              <w:rPr>
                <w:rFonts w:cs="Times New Roman"/>
                <w:szCs w:val="20"/>
              </w:rPr>
              <w:t>TM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1BAAE37B" w14:textId="77777777" w:rsidR="00C1672E" w:rsidRPr="00996512" w:rsidRDefault="00C1672E" w:rsidP="00C1672E">
            <w:pPr>
              <w:jc w:val="both"/>
              <w:rPr>
                <w:rFonts w:cs="Times New Roman"/>
                <w:szCs w:val="20"/>
              </w:rPr>
            </w:pPr>
            <w:r w:rsidRPr="00996512">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271"/>
            <w:r w:rsidRPr="00996512">
              <w:rPr>
                <w:rFonts w:cs="Times New Roman"/>
                <w:szCs w:val="20"/>
              </w:rPr>
              <w:t>.</w:t>
            </w:r>
          </w:p>
          <w:p w14:paraId="05E5A321" w14:textId="77777777" w:rsidR="00C1672E" w:rsidRPr="00996512" w:rsidRDefault="00C1672E" w:rsidP="00C1672E">
            <w:pPr>
              <w:jc w:val="both"/>
              <w:rPr>
                <w:rFonts w:cs="Times New Roman"/>
                <w:szCs w:val="20"/>
              </w:rPr>
            </w:pPr>
          </w:p>
          <w:p w14:paraId="55AFDA5D" w14:textId="77777777" w:rsidR="00C1672E" w:rsidRDefault="00C1672E" w:rsidP="00C1672E">
            <w:pPr>
              <w:jc w:val="both"/>
              <w:rPr>
                <w:rFonts w:cs="Times New Roman"/>
                <w:szCs w:val="20"/>
              </w:rPr>
            </w:pPr>
            <w:r>
              <w:rPr>
                <w:rFonts w:cs="Times New Roman"/>
                <w:szCs w:val="20"/>
              </w:rPr>
              <w:t>***</w:t>
            </w:r>
          </w:p>
          <w:p w14:paraId="56591686" w14:textId="77777777"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74FF89F5" w14:textId="32C1EC5F"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14:paraId="32DBC3D5" w14:textId="77777777" w:rsidTr="003217D6">
        <w:trPr>
          <w:trHeight w:val="666"/>
        </w:trPr>
        <w:tc>
          <w:tcPr>
            <w:tcW w:w="993" w:type="dxa"/>
            <w:shd w:val="clear" w:color="auto" w:fill="auto"/>
          </w:tcPr>
          <w:p w14:paraId="575ABD81" w14:textId="05CDBA8B" w:rsidR="008857AE" w:rsidRPr="00B64832" w:rsidRDefault="008857AE" w:rsidP="007E5EF8">
            <w:pPr>
              <w:pStyle w:val="Heading2"/>
            </w:pPr>
            <w:bookmarkStart w:id="272" w:name="_Toc45880143"/>
            <w:r w:rsidRPr="00B64832">
              <w:rPr>
                <w:highlight w:val="lightGray"/>
              </w:rPr>
              <w:lastRenderedPageBreak/>
              <w:t>24.3.</w:t>
            </w:r>
            <w:bookmarkEnd w:id="272"/>
          </w:p>
        </w:tc>
        <w:tc>
          <w:tcPr>
            <w:tcW w:w="2551" w:type="dxa"/>
            <w:shd w:val="clear" w:color="auto" w:fill="auto"/>
          </w:tcPr>
          <w:p w14:paraId="4F24DD2C" w14:textId="77777777" w:rsidR="008857AE" w:rsidRPr="00B64832" w:rsidRDefault="008857AE" w:rsidP="008857AE">
            <w:pPr>
              <w:jc w:val="both"/>
              <w:rPr>
                <w:rFonts w:cs="Times New Roman"/>
                <w:szCs w:val="20"/>
              </w:rPr>
            </w:pPr>
          </w:p>
        </w:tc>
        <w:tc>
          <w:tcPr>
            <w:tcW w:w="3969" w:type="dxa"/>
            <w:shd w:val="clear" w:color="auto" w:fill="auto"/>
          </w:tcPr>
          <w:p w14:paraId="5445BC9F" w14:textId="77777777" w:rsidR="008857AE" w:rsidRPr="00B64832" w:rsidRDefault="008857AE" w:rsidP="008857AE">
            <w:pPr>
              <w:jc w:val="both"/>
              <w:rPr>
                <w:rFonts w:eastAsia="Calibri" w:cs="Times New Roman"/>
                <w:szCs w:val="20"/>
              </w:rPr>
            </w:pPr>
          </w:p>
        </w:tc>
        <w:tc>
          <w:tcPr>
            <w:tcW w:w="3402" w:type="dxa"/>
            <w:shd w:val="clear" w:color="auto" w:fill="auto"/>
          </w:tcPr>
          <w:p w14:paraId="5488F0EB" w14:textId="34A8E4FC"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14:paraId="248F3E97" w14:textId="77777777" w:rsidR="008857AE" w:rsidRPr="00B64832" w:rsidRDefault="008857AE" w:rsidP="008857AE">
            <w:r w:rsidRPr="00B64832">
              <w:rPr>
                <w:rFonts w:cs="Times New Roman"/>
                <w:szCs w:val="20"/>
              </w:rPr>
              <w:t>30.12.2018.</w:t>
            </w:r>
          </w:p>
          <w:p w14:paraId="2660EAD1" w14:textId="77777777" w:rsidR="008857AE" w:rsidRPr="00B64832" w:rsidRDefault="008857AE" w:rsidP="008857AE">
            <w:pPr>
              <w:jc w:val="center"/>
              <w:rPr>
                <w:rFonts w:cs="Times New Roman"/>
                <w:szCs w:val="20"/>
              </w:rPr>
            </w:pPr>
          </w:p>
        </w:tc>
        <w:tc>
          <w:tcPr>
            <w:tcW w:w="1247" w:type="dxa"/>
            <w:shd w:val="clear" w:color="auto" w:fill="auto"/>
          </w:tcPr>
          <w:p w14:paraId="6F1D2419" w14:textId="77777777" w:rsidR="008857AE" w:rsidRPr="00B64832" w:rsidRDefault="008857AE" w:rsidP="008857AE">
            <w:r w:rsidRPr="00B64832">
              <w:rPr>
                <w:rFonts w:cs="Times New Roman"/>
                <w:szCs w:val="20"/>
              </w:rPr>
              <w:t>FM (VID)</w:t>
            </w:r>
          </w:p>
          <w:p w14:paraId="4BFEBA8F" w14:textId="77777777" w:rsidR="008857AE" w:rsidRPr="00B64832" w:rsidRDefault="008857AE" w:rsidP="008857AE">
            <w:pPr>
              <w:jc w:val="center"/>
              <w:rPr>
                <w:rFonts w:cs="Times New Roman"/>
                <w:szCs w:val="20"/>
              </w:rPr>
            </w:pPr>
          </w:p>
        </w:tc>
        <w:tc>
          <w:tcPr>
            <w:tcW w:w="1305" w:type="dxa"/>
            <w:shd w:val="clear" w:color="auto" w:fill="auto"/>
          </w:tcPr>
          <w:p w14:paraId="0647D3F3" w14:textId="77777777" w:rsidR="008857AE" w:rsidRPr="00B64832" w:rsidRDefault="008857AE" w:rsidP="008857AE">
            <w:pPr>
              <w:jc w:val="center"/>
              <w:rPr>
                <w:rFonts w:cs="Times New Roman"/>
                <w:szCs w:val="20"/>
              </w:rPr>
            </w:pPr>
          </w:p>
        </w:tc>
      </w:tr>
      <w:tr w:rsidR="00C30E55" w:rsidRPr="00B64832" w14:paraId="5D51CF98" w14:textId="77777777" w:rsidTr="003217D6">
        <w:trPr>
          <w:trHeight w:val="907"/>
        </w:trPr>
        <w:tc>
          <w:tcPr>
            <w:tcW w:w="14714" w:type="dxa"/>
            <w:gridSpan w:val="7"/>
            <w:shd w:val="clear" w:color="auto" w:fill="auto"/>
          </w:tcPr>
          <w:p w14:paraId="100DB780" w14:textId="19D2EC50" w:rsidR="003C34BC" w:rsidRPr="00465770" w:rsidRDefault="00DE6DA6" w:rsidP="003C34BC">
            <w:pPr>
              <w:rPr>
                <w:b/>
                <w:i/>
                <w:u w:val="single"/>
              </w:rPr>
            </w:pPr>
            <w:r w:rsidRPr="00DE6DA6">
              <w:lastRenderedPageBreak/>
              <w:t xml:space="preserve">24.3. </w:t>
            </w:r>
            <w:r w:rsidR="003C34BC" w:rsidRPr="00465770">
              <w:rPr>
                <w:b/>
                <w:i/>
                <w:u w:val="single"/>
              </w:rPr>
              <w:t>IZPILDES PROGRESS</w:t>
            </w:r>
            <w:r w:rsidR="003C34BC">
              <w:rPr>
                <w:b/>
                <w:i/>
                <w:u w:val="single"/>
              </w:rPr>
              <w:t>:</w:t>
            </w:r>
          </w:p>
          <w:p w14:paraId="1EB014F4" w14:textId="6BE17063"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14:paraId="0E398C37" w14:textId="77777777" w:rsidR="00946F9B" w:rsidRDefault="00946F9B" w:rsidP="00C11AC0">
            <w:pPr>
              <w:jc w:val="both"/>
              <w:rPr>
                <w:b/>
              </w:rPr>
            </w:pPr>
          </w:p>
          <w:p w14:paraId="2A98A8C2" w14:textId="6A63B592" w:rsidR="003C36D8" w:rsidRPr="00C11AC0" w:rsidRDefault="003C36D8" w:rsidP="00C11AC0">
            <w:pPr>
              <w:jc w:val="both"/>
            </w:pPr>
            <w:r w:rsidRPr="00946F9B">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14:paraId="3990C214" w14:textId="77777777" w:rsidR="003C36D8" w:rsidRDefault="003C36D8" w:rsidP="003C36D8">
            <w:pPr>
              <w:jc w:val="both"/>
              <w:rPr>
                <w:rFonts w:cs="Times New Roman"/>
                <w:szCs w:val="20"/>
              </w:rPr>
            </w:pPr>
          </w:p>
          <w:p w14:paraId="2EF3D27E" w14:textId="5ADF0A08" w:rsidR="003C36D8" w:rsidRDefault="003C36D8" w:rsidP="003C36D8">
            <w:pPr>
              <w:jc w:val="both"/>
              <w:rPr>
                <w:rFonts w:cs="Times New Roman"/>
                <w:szCs w:val="20"/>
              </w:rPr>
            </w:pPr>
            <w:r>
              <w:rPr>
                <w:rFonts w:cs="Times New Roman"/>
                <w:szCs w:val="20"/>
              </w:rPr>
              <w:t>***</w:t>
            </w:r>
          </w:p>
          <w:p w14:paraId="6AA88060" w14:textId="34013FA8" w:rsidR="003C34BC" w:rsidRPr="003C34BC" w:rsidRDefault="00C30E55" w:rsidP="003C36D8">
            <w:pPr>
              <w:jc w:val="both"/>
              <w:rPr>
                <w:rFonts w:cs="Times New Roman"/>
                <w:szCs w:val="20"/>
              </w:rPr>
            </w:pPr>
            <w:r>
              <w:rPr>
                <w:rFonts w:cs="Times New Roman"/>
                <w:szCs w:val="20"/>
              </w:rPr>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14:paraId="457AC64C" w14:textId="77777777" w:rsidTr="003217D6">
        <w:trPr>
          <w:trHeight w:val="666"/>
        </w:trPr>
        <w:tc>
          <w:tcPr>
            <w:tcW w:w="993" w:type="dxa"/>
            <w:shd w:val="clear" w:color="auto" w:fill="auto"/>
          </w:tcPr>
          <w:p w14:paraId="33F48A50" w14:textId="603CCA54" w:rsidR="008857AE" w:rsidRPr="00B64832" w:rsidRDefault="008857AE" w:rsidP="007E5EF8">
            <w:pPr>
              <w:pStyle w:val="Heading2"/>
            </w:pPr>
            <w:bookmarkStart w:id="273" w:name="_Toc45880144"/>
            <w:r w:rsidRPr="00B64832">
              <w:rPr>
                <w:highlight w:val="yellow"/>
              </w:rPr>
              <w:t>24.4.</w:t>
            </w:r>
            <w:bookmarkEnd w:id="273"/>
          </w:p>
        </w:tc>
        <w:tc>
          <w:tcPr>
            <w:tcW w:w="2551" w:type="dxa"/>
            <w:shd w:val="clear" w:color="auto" w:fill="auto"/>
          </w:tcPr>
          <w:p w14:paraId="476AE0ED" w14:textId="77777777" w:rsidR="008857AE" w:rsidRPr="00B64832" w:rsidRDefault="008857AE" w:rsidP="008857AE">
            <w:pPr>
              <w:jc w:val="both"/>
              <w:rPr>
                <w:rFonts w:cs="Times New Roman"/>
                <w:szCs w:val="20"/>
              </w:rPr>
            </w:pPr>
          </w:p>
        </w:tc>
        <w:tc>
          <w:tcPr>
            <w:tcW w:w="3969" w:type="dxa"/>
            <w:shd w:val="clear" w:color="auto" w:fill="auto"/>
          </w:tcPr>
          <w:p w14:paraId="6A43B0F9" w14:textId="77777777" w:rsidR="008857AE" w:rsidRPr="0001084D" w:rsidRDefault="008857AE" w:rsidP="008857AE">
            <w:pPr>
              <w:jc w:val="both"/>
              <w:rPr>
                <w:rFonts w:eastAsia="Calibri" w:cs="Times New Roman"/>
                <w:szCs w:val="20"/>
                <w:lang w:val="ru-RU"/>
              </w:rPr>
            </w:pPr>
          </w:p>
        </w:tc>
        <w:tc>
          <w:tcPr>
            <w:tcW w:w="3402" w:type="dxa"/>
            <w:shd w:val="clear" w:color="auto" w:fill="auto"/>
          </w:tcPr>
          <w:p w14:paraId="68213E35" w14:textId="50D548BB"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14:paraId="5E5C64CC" w14:textId="22A2763F" w:rsidR="008857AE" w:rsidRPr="00B64832" w:rsidRDefault="003B4A46" w:rsidP="008857AE">
            <w:pPr>
              <w:jc w:val="center"/>
              <w:rPr>
                <w:rFonts w:cs="Times New Roman"/>
                <w:szCs w:val="20"/>
              </w:rPr>
            </w:pPr>
            <w:r w:rsidRPr="00AB5E95">
              <w:rPr>
                <w:rFonts w:cs="Times New Roman"/>
                <w:color w:val="000000" w:themeColor="text1"/>
                <w:szCs w:val="20"/>
              </w:rPr>
              <w:t>Pastāvīgi</w:t>
            </w:r>
          </w:p>
        </w:tc>
        <w:tc>
          <w:tcPr>
            <w:tcW w:w="1247" w:type="dxa"/>
            <w:shd w:val="clear" w:color="auto" w:fill="auto"/>
          </w:tcPr>
          <w:p w14:paraId="1993D561" w14:textId="77777777" w:rsidR="008857AE" w:rsidRPr="00B64832" w:rsidRDefault="008857AE" w:rsidP="008857AE">
            <w:r w:rsidRPr="00B64832">
              <w:rPr>
                <w:rFonts w:cs="Times New Roman"/>
                <w:szCs w:val="20"/>
              </w:rPr>
              <w:t>FM (VID)</w:t>
            </w:r>
          </w:p>
          <w:p w14:paraId="576DB9F6" w14:textId="77777777" w:rsidR="008857AE" w:rsidRPr="00B64832" w:rsidRDefault="008857AE" w:rsidP="008857AE">
            <w:pPr>
              <w:jc w:val="center"/>
              <w:rPr>
                <w:rFonts w:cs="Times New Roman"/>
                <w:szCs w:val="20"/>
              </w:rPr>
            </w:pPr>
          </w:p>
        </w:tc>
        <w:tc>
          <w:tcPr>
            <w:tcW w:w="1305" w:type="dxa"/>
            <w:shd w:val="clear" w:color="auto" w:fill="auto"/>
          </w:tcPr>
          <w:p w14:paraId="2783F666" w14:textId="77777777" w:rsidR="008857AE" w:rsidRPr="00B64832" w:rsidRDefault="008857AE" w:rsidP="008857AE">
            <w:pPr>
              <w:jc w:val="center"/>
              <w:rPr>
                <w:rFonts w:cs="Times New Roman"/>
                <w:szCs w:val="20"/>
              </w:rPr>
            </w:pPr>
          </w:p>
        </w:tc>
      </w:tr>
      <w:tr w:rsidR="00A739E3" w:rsidRPr="00B64832" w14:paraId="0827CD50" w14:textId="77777777" w:rsidTr="003217D6">
        <w:trPr>
          <w:trHeight w:val="666"/>
        </w:trPr>
        <w:tc>
          <w:tcPr>
            <w:tcW w:w="14714" w:type="dxa"/>
            <w:gridSpan w:val="7"/>
            <w:shd w:val="clear" w:color="auto" w:fill="auto"/>
          </w:tcPr>
          <w:p w14:paraId="7EA336DA" w14:textId="44FFEC53" w:rsidR="003C34BC" w:rsidRPr="00AB5E95" w:rsidRDefault="00DE6DA6" w:rsidP="003C34BC">
            <w:pPr>
              <w:rPr>
                <w:b/>
                <w:i/>
                <w:color w:val="000000" w:themeColor="text1"/>
                <w:u w:val="single"/>
              </w:rPr>
            </w:pPr>
            <w:r w:rsidRPr="00AB5E95">
              <w:rPr>
                <w:color w:val="000000" w:themeColor="text1"/>
              </w:rPr>
              <w:t xml:space="preserve">24.4. </w:t>
            </w:r>
            <w:r w:rsidR="003C34BC" w:rsidRPr="00AB5E95">
              <w:rPr>
                <w:b/>
                <w:i/>
                <w:color w:val="000000" w:themeColor="text1"/>
                <w:u w:val="single"/>
              </w:rPr>
              <w:t>IZPILDES PROGRESS:</w:t>
            </w:r>
          </w:p>
          <w:p w14:paraId="6DB65C8A" w14:textId="2C205E88" w:rsidR="00A739E3" w:rsidRPr="00AB5E95" w:rsidRDefault="00A739E3" w:rsidP="00A739E3">
            <w:pPr>
              <w:jc w:val="both"/>
              <w:rPr>
                <w:rFonts w:cs="Times New Roman"/>
                <w:color w:val="000000" w:themeColor="text1"/>
                <w:szCs w:val="20"/>
              </w:rPr>
            </w:pPr>
            <w:r w:rsidRPr="00AB5E95">
              <w:rPr>
                <w:rFonts w:cs="Times New Roman"/>
                <w:color w:val="000000" w:themeColor="text1"/>
                <w:szCs w:val="20"/>
                <w:highlight w:val="yellow"/>
              </w:rPr>
              <w:t>IZPILDE TURPINĀS</w:t>
            </w:r>
          </w:p>
          <w:p w14:paraId="7A86A99D" w14:textId="28243202" w:rsidR="00DC032F" w:rsidRDefault="00DC032F" w:rsidP="003B4A46">
            <w:pPr>
              <w:jc w:val="both"/>
              <w:rPr>
                <w:rFonts w:cs="Times New Roman"/>
                <w:color w:val="000000" w:themeColor="text1"/>
                <w:szCs w:val="20"/>
                <w:u w:val="single"/>
              </w:rPr>
            </w:pPr>
          </w:p>
          <w:p w14:paraId="0B61A781" w14:textId="77777777" w:rsidR="00CA3A3B" w:rsidRPr="00A9458C" w:rsidRDefault="00CA3A3B" w:rsidP="00CA3A3B">
            <w:pPr>
              <w:rPr>
                <w:rFonts w:cs="Times New Roman"/>
                <w:b/>
                <w:color w:val="000000" w:themeColor="text1"/>
                <w:szCs w:val="20"/>
              </w:rPr>
            </w:pPr>
            <w:r w:rsidRPr="00A9458C">
              <w:rPr>
                <w:rFonts w:cs="Times New Roman"/>
                <w:b/>
                <w:color w:val="000000" w:themeColor="text1"/>
                <w:szCs w:val="20"/>
                <w:u w:val="single"/>
              </w:rPr>
              <w:t>FM (VID) 2020.gada 2.ceturksnī</w:t>
            </w:r>
            <w:r w:rsidRPr="00A9458C">
              <w:rPr>
                <w:rFonts w:cs="Times New Roman"/>
                <w:b/>
                <w:color w:val="000000" w:themeColor="text1"/>
                <w:szCs w:val="20"/>
              </w:rPr>
              <w:t>:</w:t>
            </w:r>
          </w:p>
          <w:p w14:paraId="19A7EB97" w14:textId="77777777" w:rsidR="00376A1F" w:rsidRPr="00A9458C" w:rsidRDefault="00376A1F" w:rsidP="00376A1F">
            <w:pPr>
              <w:jc w:val="both"/>
              <w:rPr>
                <w:rFonts w:ascii="Calibri" w:hAnsi="Calibri" w:cs="Calibri"/>
                <w:b/>
                <w:bCs/>
                <w:color w:val="000000" w:themeColor="text1"/>
                <w:sz w:val="22"/>
              </w:rPr>
            </w:pPr>
            <w:r w:rsidRPr="00A9458C">
              <w:rPr>
                <w:color w:val="000000" w:themeColor="text1"/>
                <w:u w:val="single"/>
              </w:rPr>
              <w:t xml:space="preserve">Preventīvā darba rezultātā </w:t>
            </w:r>
            <w:r w:rsidRPr="00A9458C">
              <w:rPr>
                <w:b/>
                <w:bCs/>
                <w:color w:val="000000" w:themeColor="text1"/>
                <w:u w:val="single"/>
              </w:rPr>
              <w:t>260 fiziskās personas reģistrējušas</w:t>
            </w:r>
            <w:r w:rsidRPr="00A9458C">
              <w:rPr>
                <w:b/>
                <w:bCs/>
                <w:color w:val="000000" w:themeColor="text1"/>
              </w:rPr>
              <w:t xml:space="preserve"> saimniecisko darbību.</w:t>
            </w:r>
          </w:p>
          <w:p w14:paraId="5A05C6D0" w14:textId="77777777" w:rsidR="00376A1F" w:rsidRPr="00A9458C" w:rsidRDefault="00376A1F" w:rsidP="00376A1F">
            <w:pPr>
              <w:jc w:val="both"/>
              <w:rPr>
                <w:b/>
                <w:bCs/>
                <w:color w:val="000000" w:themeColor="text1"/>
              </w:rPr>
            </w:pPr>
            <w:r w:rsidRPr="00A9458C">
              <w:rPr>
                <w:b/>
                <w:bCs/>
                <w:color w:val="000000" w:themeColor="text1"/>
              </w:rPr>
              <w:t>Tai skaitā:</w:t>
            </w:r>
          </w:p>
          <w:p w14:paraId="2AA8F3ED" w14:textId="6F4EDC44" w:rsidR="00376A1F" w:rsidRPr="00A9458C" w:rsidRDefault="00FD2A3C" w:rsidP="00376A1F">
            <w:pPr>
              <w:pStyle w:val="ListParagraph"/>
              <w:numPr>
                <w:ilvl w:val="0"/>
                <w:numId w:val="44"/>
              </w:numPr>
              <w:jc w:val="both"/>
              <w:rPr>
                <w:color w:val="000000" w:themeColor="text1"/>
              </w:rPr>
            </w:pPr>
            <w:hyperlink r:id="rId14" w:history="1">
              <w:r w:rsidR="00376A1F" w:rsidRPr="00A9458C">
                <w:rPr>
                  <w:rStyle w:val="Hyperlink"/>
                  <w:b/>
                  <w:bCs/>
                  <w:i/>
                  <w:iCs/>
                  <w:color w:val="000000" w:themeColor="text1"/>
                </w:rPr>
                <w:t>www.booking.com</w:t>
              </w:r>
            </w:hyperlink>
          </w:p>
          <w:p w14:paraId="2EA2A730" w14:textId="77777777" w:rsidR="00376A1F" w:rsidRPr="00A9458C" w:rsidRDefault="00376A1F" w:rsidP="00376A1F">
            <w:pPr>
              <w:pStyle w:val="ListParagraph"/>
              <w:numPr>
                <w:ilvl w:val="0"/>
                <w:numId w:val="18"/>
              </w:numPr>
              <w:ind w:left="176" w:hanging="176"/>
              <w:rPr>
                <w:color w:val="000000" w:themeColor="text1"/>
              </w:rPr>
            </w:pPr>
            <w:r w:rsidRPr="00A9458C">
              <w:rPr>
                <w:color w:val="000000" w:themeColor="text1"/>
              </w:rPr>
              <w:t>Reģistrēta saimnieciskā darbība - 1 fiziskās personas (FP)</w:t>
            </w:r>
          </w:p>
          <w:p w14:paraId="30F498FB" w14:textId="77777777" w:rsidR="00376A1F" w:rsidRPr="00A9458C" w:rsidRDefault="00376A1F" w:rsidP="00376A1F">
            <w:pPr>
              <w:pStyle w:val="ListParagraph"/>
              <w:numPr>
                <w:ilvl w:val="0"/>
                <w:numId w:val="4"/>
              </w:numPr>
              <w:ind w:left="179" w:hanging="142"/>
              <w:jc w:val="both"/>
              <w:rPr>
                <w:rFonts w:eastAsia="Times New Roman"/>
                <w:color w:val="000000" w:themeColor="text1"/>
              </w:rPr>
            </w:pPr>
            <w:r w:rsidRPr="00A9458C">
              <w:rPr>
                <w:color w:val="000000" w:themeColor="text1"/>
              </w:rPr>
              <w:t xml:space="preserve">Iesniegtas GID – 6 FP, deklarējot ieņēmumus 10902 </w:t>
            </w:r>
            <w:r w:rsidRPr="00A9458C">
              <w:rPr>
                <w:i/>
                <w:iCs/>
                <w:color w:val="000000" w:themeColor="text1"/>
              </w:rPr>
              <w:t>euro</w:t>
            </w:r>
            <w:r w:rsidRPr="00A9458C">
              <w:rPr>
                <w:color w:val="000000" w:themeColor="text1"/>
              </w:rPr>
              <w:t xml:space="preserve"> apmērā</w:t>
            </w:r>
          </w:p>
          <w:p w14:paraId="329DA608" w14:textId="22B9A1A9" w:rsidR="00376A1F" w:rsidRPr="00A9458C" w:rsidRDefault="00FD2A3C" w:rsidP="00376A1F">
            <w:pPr>
              <w:pStyle w:val="ListParagraph"/>
              <w:numPr>
                <w:ilvl w:val="0"/>
                <w:numId w:val="44"/>
              </w:numPr>
              <w:jc w:val="both"/>
              <w:rPr>
                <w:b/>
                <w:bCs/>
                <w:i/>
                <w:iCs/>
                <w:color w:val="000000" w:themeColor="text1"/>
              </w:rPr>
            </w:pPr>
            <w:hyperlink r:id="rId15" w:history="1">
              <w:r w:rsidR="00376A1F" w:rsidRPr="00A9458C">
                <w:rPr>
                  <w:rStyle w:val="Hyperlink"/>
                  <w:b/>
                  <w:bCs/>
                  <w:i/>
                  <w:iCs/>
                  <w:color w:val="000000" w:themeColor="text1"/>
                </w:rPr>
                <w:t>www.ss.com</w:t>
              </w:r>
            </w:hyperlink>
          </w:p>
          <w:p w14:paraId="64F75A5E" w14:textId="77777777" w:rsidR="00376A1F" w:rsidRPr="00A9458C" w:rsidRDefault="00376A1F" w:rsidP="00376A1F">
            <w:pPr>
              <w:pStyle w:val="ListParagraph"/>
              <w:numPr>
                <w:ilvl w:val="0"/>
                <w:numId w:val="4"/>
              </w:numPr>
              <w:ind w:left="179" w:hanging="142"/>
              <w:jc w:val="both"/>
              <w:rPr>
                <w:color w:val="000000" w:themeColor="text1"/>
              </w:rPr>
            </w:pPr>
            <w:r w:rsidRPr="00A9458C">
              <w:rPr>
                <w:color w:val="000000" w:themeColor="text1"/>
              </w:rPr>
              <w:t>Reģistrēta saimnieciskā darbība – 112 FP</w:t>
            </w:r>
          </w:p>
          <w:p w14:paraId="0052C3B6" w14:textId="77777777" w:rsidR="00376A1F" w:rsidRPr="00A9458C" w:rsidRDefault="00376A1F" w:rsidP="00376A1F">
            <w:pPr>
              <w:pStyle w:val="ListParagraph"/>
              <w:numPr>
                <w:ilvl w:val="0"/>
                <w:numId w:val="4"/>
              </w:numPr>
              <w:ind w:left="179" w:hanging="142"/>
              <w:jc w:val="both"/>
              <w:rPr>
                <w:rFonts w:eastAsia="Times New Roman"/>
                <w:color w:val="000000" w:themeColor="text1"/>
              </w:rPr>
            </w:pPr>
            <w:r w:rsidRPr="00A9458C">
              <w:rPr>
                <w:color w:val="000000" w:themeColor="text1"/>
              </w:rPr>
              <w:t xml:space="preserve">Iesniegtas GID –24  FP, deklarējot ieņēmumus 64594 </w:t>
            </w:r>
            <w:r w:rsidRPr="00A9458C">
              <w:rPr>
                <w:i/>
                <w:iCs/>
                <w:color w:val="000000" w:themeColor="text1"/>
              </w:rPr>
              <w:t>euro</w:t>
            </w:r>
            <w:r w:rsidRPr="00A9458C">
              <w:rPr>
                <w:color w:val="000000" w:themeColor="text1"/>
              </w:rPr>
              <w:t xml:space="preserve"> apmērā</w:t>
            </w:r>
          </w:p>
          <w:p w14:paraId="022ABE64" w14:textId="77777777" w:rsidR="00376A1F" w:rsidRPr="00A9458C" w:rsidRDefault="00376A1F" w:rsidP="00376A1F">
            <w:pPr>
              <w:pStyle w:val="ListParagraph"/>
              <w:numPr>
                <w:ilvl w:val="0"/>
                <w:numId w:val="4"/>
              </w:numPr>
              <w:ind w:left="179" w:hanging="142"/>
              <w:jc w:val="both"/>
              <w:rPr>
                <w:color w:val="000000" w:themeColor="text1"/>
              </w:rPr>
            </w:pPr>
            <w:r w:rsidRPr="00A9458C">
              <w:rPr>
                <w:color w:val="000000" w:themeColor="text1"/>
              </w:rPr>
              <w:t>Saņemts paskaidrojums par saimnieciskās darbības nereģistrēšanu – 81 FP</w:t>
            </w:r>
          </w:p>
          <w:p w14:paraId="3CD6A852" w14:textId="7442EF5C" w:rsidR="00376A1F" w:rsidRPr="00A9458C" w:rsidRDefault="00FD2A3C" w:rsidP="00376A1F">
            <w:pPr>
              <w:pStyle w:val="ListParagraph"/>
              <w:numPr>
                <w:ilvl w:val="0"/>
                <w:numId w:val="44"/>
              </w:numPr>
              <w:jc w:val="both"/>
              <w:rPr>
                <w:b/>
                <w:bCs/>
                <w:i/>
                <w:iCs/>
                <w:color w:val="000000" w:themeColor="text1"/>
              </w:rPr>
            </w:pPr>
            <w:hyperlink r:id="rId16" w:history="1">
              <w:r w:rsidR="00376A1F" w:rsidRPr="00A9458C">
                <w:rPr>
                  <w:rStyle w:val="Hyperlink"/>
                  <w:b/>
                  <w:bCs/>
                  <w:i/>
                  <w:iCs/>
                  <w:color w:val="000000" w:themeColor="text1"/>
                </w:rPr>
                <w:t>www.facebook.com</w:t>
              </w:r>
            </w:hyperlink>
          </w:p>
          <w:p w14:paraId="1204172A" w14:textId="77777777" w:rsidR="00376A1F" w:rsidRPr="00A9458C" w:rsidRDefault="00376A1F" w:rsidP="00376A1F">
            <w:pPr>
              <w:pStyle w:val="ListParagraph"/>
              <w:numPr>
                <w:ilvl w:val="0"/>
                <w:numId w:val="4"/>
              </w:numPr>
              <w:ind w:left="176" w:hanging="142"/>
              <w:rPr>
                <w:color w:val="000000" w:themeColor="text1"/>
              </w:rPr>
            </w:pPr>
            <w:r w:rsidRPr="00A9458C">
              <w:rPr>
                <w:color w:val="000000" w:themeColor="text1"/>
              </w:rPr>
              <w:t>Reģistrēta saimnieciskā darbība –3 FP</w:t>
            </w:r>
          </w:p>
          <w:p w14:paraId="41F96174" w14:textId="77777777" w:rsidR="00376A1F" w:rsidRPr="00A9458C" w:rsidRDefault="00376A1F" w:rsidP="00376A1F">
            <w:pPr>
              <w:pStyle w:val="ListParagraph"/>
              <w:numPr>
                <w:ilvl w:val="0"/>
                <w:numId w:val="4"/>
              </w:numPr>
              <w:ind w:left="179" w:hanging="142"/>
              <w:jc w:val="both"/>
              <w:rPr>
                <w:rFonts w:eastAsia="Times New Roman"/>
                <w:color w:val="000000" w:themeColor="text1"/>
              </w:rPr>
            </w:pPr>
            <w:r w:rsidRPr="00A9458C">
              <w:rPr>
                <w:color w:val="000000" w:themeColor="text1"/>
              </w:rPr>
              <w:t xml:space="preserve">Iesniegtas GID – 1  FP, deklarējot ieņēmumus 439 </w:t>
            </w:r>
            <w:r w:rsidRPr="00A9458C">
              <w:rPr>
                <w:i/>
                <w:iCs/>
                <w:color w:val="000000" w:themeColor="text1"/>
              </w:rPr>
              <w:t>euro</w:t>
            </w:r>
            <w:r w:rsidRPr="00A9458C">
              <w:rPr>
                <w:color w:val="000000" w:themeColor="text1"/>
              </w:rPr>
              <w:t xml:space="preserve"> apmērā</w:t>
            </w:r>
          </w:p>
          <w:p w14:paraId="171C65A7" w14:textId="77777777" w:rsidR="00376A1F" w:rsidRPr="00A9458C" w:rsidRDefault="00376A1F" w:rsidP="00376A1F">
            <w:pPr>
              <w:pStyle w:val="ListParagraph"/>
              <w:numPr>
                <w:ilvl w:val="0"/>
                <w:numId w:val="4"/>
              </w:numPr>
              <w:ind w:left="176" w:hanging="176"/>
              <w:jc w:val="both"/>
              <w:rPr>
                <w:color w:val="000000" w:themeColor="text1"/>
              </w:rPr>
            </w:pPr>
            <w:r w:rsidRPr="00A9458C">
              <w:rPr>
                <w:color w:val="000000" w:themeColor="text1"/>
              </w:rPr>
              <w:lastRenderedPageBreak/>
              <w:t>Saņemti paskaidrojumi par saimnieciskās darbības nereģistrēšanu – no 3 FP</w:t>
            </w:r>
          </w:p>
          <w:p w14:paraId="37746839" w14:textId="3C63BAAD" w:rsidR="00376A1F" w:rsidRPr="00A9458C" w:rsidRDefault="00FD2A3C" w:rsidP="00376A1F">
            <w:pPr>
              <w:pStyle w:val="ListParagraph"/>
              <w:numPr>
                <w:ilvl w:val="0"/>
                <w:numId w:val="44"/>
              </w:numPr>
              <w:rPr>
                <w:rStyle w:val="Hyperlink"/>
                <w:rFonts w:ascii="Calibri" w:hAnsi="Calibri" w:cs="Calibri"/>
                <w:b/>
                <w:bCs/>
                <w:i/>
                <w:iCs/>
                <w:color w:val="000000" w:themeColor="text1"/>
              </w:rPr>
            </w:pPr>
            <w:hyperlink r:id="rId17" w:history="1">
              <w:r w:rsidR="00376A1F" w:rsidRPr="00A9458C">
                <w:rPr>
                  <w:rStyle w:val="Hyperlink"/>
                  <w:b/>
                  <w:bCs/>
                  <w:i/>
                  <w:iCs/>
                  <w:color w:val="000000" w:themeColor="text1"/>
                </w:rPr>
                <w:t>www.piejuras.com</w:t>
              </w:r>
            </w:hyperlink>
          </w:p>
          <w:p w14:paraId="0F9F3E70" w14:textId="07CF2129" w:rsidR="00CA3A3B" w:rsidRPr="00A9458C" w:rsidRDefault="00376A1F" w:rsidP="00376A1F">
            <w:pPr>
              <w:jc w:val="both"/>
              <w:rPr>
                <w:rFonts w:cs="Times New Roman"/>
                <w:color w:val="000000" w:themeColor="text1"/>
                <w:szCs w:val="20"/>
                <w:u w:val="single"/>
              </w:rPr>
            </w:pPr>
            <w:r w:rsidRPr="00A9458C">
              <w:rPr>
                <w:rStyle w:val="Hyperlink"/>
                <w:color w:val="000000" w:themeColor="text1"/>
                <w:u w:val="none"/>
              </w:rPr>
              <w:t>Reģistrēta saimnieciskā darbība – 1</w:t>
            </w:r>
          </w:p>
          <w:p w14:paraId="63AA0A70" w14:textId="77777777" w:rsidR="00376A1F" w:rsidRDefault="00376A1F" w:rsidP="003B4A46">
            <w:pPr>
              <w:jc w:val="both"/>
              <w:rPr>
                <w:rFonts w:cs="Times New Roman"/>
                <w:color w:val="000000" w:themeColor="text1"/>
                <w:szCs w:val="20"/>
              </w:rPr>
            </w:pPr>
          </w:p>
          <w:p w14:paraId="2FF17BFB" w14:textId="134F48D7" w:rsidR="00CA3A3B" w:rsidRPr="00CA3A3B" w:rsidRDefault="00CA3A3B" w:rsidP="003B4A46">
            <w:pPr>
              <w:jc w:val="both"/>
              <w:rPr>
                <w:rFonts w:cs="Times New Roman"/>
                <w:color w:val="000000" w:themeColor="text1"/>
                <w:szCs w:val="20"/>
              </w:rPr>
            </w:pPr>
            <w:r>
              <w:rPr>
                <w:rFonts w:cs="Times New Roman"/>
                <w:color w:val="000000" w:themeColor="text1"/>
                <w:szCs w:val="20"/>
              </w:rPr>
              <w:t>***</w:t>
            </w:r>
          </w:p>
          <w:p w14:paraId="374A0070" w14:textId="70E77529" w:rsidR="003B4A46" w:rsidRPr="004169E8" w:rsidRDefault="003B4A46" w:rsidP="003B4A46">
            <w:pPr>
              <w:jc w:val="both"/>
              <w:rPr>
                <w:rFonts w:cs="Times New Roman"/>
                <w:bCs/>
                <w:color w:val="000000" w:themeColor="text1"/>
                <w:szCs w:val="20"/>
              </w:rPr>
            </w:pPr>
            <w:r w:rsidRPr="00AB5E95">
              <w:rPr>
                <w:rFonts w:cs="Times New Roman"/>
                <w:color w:val="000000" w:themeColor="text1"/>
                <w:szCs w:val="20"/>
                <w:u w:val="single"/>
              </w:rPr>
              <w:t>Preventīvā darb</w:t>
            </w:r>
            <w:r w:rsidRPr="004169E8">
              <w:rPr>
                <w:rFonts w:cs="Times New Roman"/>
                <w:color w:val="000000" w:themeColor="text1"/>
                <w:szCs w:val="20"/>
                <w:u w:val="single"/>
              </w:rPr>
              <w:t xml:space="preserve">a rezultātā </w:t>
            </w:r>
            <w:r w:rsidRPr="004169E8">
              <w:rPr>
                <w:rFonts w:cs="Times New Roman"/>
                <w:bCs/>
                <w:color w:val="000000" w:themeColor="text1"/>
                <w:szCs w:val="20"/>
                <w:u w:val="single"/>
              </w:rPr>
              <w:t>294 fiziskās personas reģistrējušas</w:t>
            </w:r>
            <w:r w:rsidRPr="004169E8">
              <w:rPr>
                <w:rFonts w:cs="Times New Roman"/>
                <w:bCs/>
                <w:color w:val="000000" w:themeColor="text1"/>
                <w:szCs w:val="20"/>
              </w:rPr>
              <w:t xml:space="preserve"> saimniecisko darbību.</w:t>
            </w:r>
          </w:p>
          <w:p w14:paraId="2CFF890D" w14:textId="77777777" w:rsidR="003B4A46" w:rsidRPr="004169E8" w:rsidRDefault="003B4A46" w:rsidP="003B4A46">
            <w:pPr>
              <w:jc w:val="both"/>
              <w:rPr>
                <w:rFonts w:cs="Times New Roman"/>
                <w:bCs/>
                <w:color w:val="000000" w:themeColor="text1"/>
                <w:szCs w:val="20"/>
              </w:rPr>
            </w:pPr>
            <w:r w:rsidRPr="004169E8">
              <w:rPr>
                <w:rFonts w:cs="Times New Roman"/>
                <w:bCs/>
                <w:color w:val="000000" w:themeColor="text1"/>
                <w:szCs w:val="20"/>
              </w:rPr>
              <w:t>Tai skaitā:</w:t>
            </w:r>
          </w:p>
          <w:p w14:paraId="623992AF" w14:textId="77777777" w:rsidR="003B4A46" w:rsidRPr="00AB5E95" w:rsidRDefault="00FD2A3C" w:rsidP="00376A1F">
            <w:pPr>
              <w:pStyle w:val="ListParagraph"/>
              <w:numPr>
                <w:ilvl w:val="0"/>
                <w:numId w:val="43"/>
              </w:numPr>
              <w:jc w:val="both"/>
              <w:rPr>
                <w:rFonts w:cs="Times New Roman"/>
                <w:color w:val="000000" w:themeColor="text1"/>
                <w:szCs w:val="20"/>
              </w:rPr>
            </w:pPr>
            <w:hyperlink r:id="rId18" w:history="1">
              <w:r w:rsidR="003B4A46" w:rsidRPr="00AB5E95">
                <w:rPr>
                  <w:rStyle w:val="Hyperlink"/>
                  <w:b/>
                  <w:bCs/>
                  <w:i/>
                  <w:iCs/>
                  <w:color w:val="000000" w:themeColor="text1"/>
                </w:rPr>
                <w:t>www.booking.com</w:t>
              </w:r>
            </w:hyperlink>
          </w:p>
          <w:p w14:paraId="55BD310B" w14:textId="7357EB99" w:rsidR="003B4A46" w:rsidRPr="00AB5E95" w:rsidRDefault="003B4A46" w:rsidP="00E95DF4">
            <w:pPr>
              <w:pStyle w:val="ListParagraph"/>
              <w:numPr>
                <w:ilvl w:val="0"/>
                <w:numId w:val="18"/>
              </w:numPr>
              <w:ind w:left="176" w:hanging="176"/>
              <w:rPr>
                <w:color w:val="000000" w:themeColor="text1"/>
              </w:rPr>
            </w:pPr>
            <w:r w:rsidRPr="00AB5E95">
              <w:rPr>
                <w:color w:val="000000" w:themeColor="text1"/>
              </w:rPr>
              <w:t>Reģistrēta saimnieciskā darbība - 7 fiziskās personas (FP);</w:t>
            </w:r>
          </w:p>
          <w:p w14:paraId="560F5B4C" w14:textId="26C2844B"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5 FP, deklarējot ieņēmumus 108902 </w:t>
            </w:r>
            <w:r w:rsidRPr="00AB5E95">
              <w:rPr>
                <w:i/>
                <w:iCs/>
                <w:color w:val="000000" w:themeColor="text1"/>
              </w:rPr>
              <w:t>euro</w:t>
            </w:r>
            <w:r w:rsidRPr="00AB5E95">
              <w:rPr>
                <w:color w:val="000000" w:themeColor="text1"/>
              </w:rPr>
              <w:t xml:space="preserve"> apmērā;</w:t>
            </w:r>
          </w:p>
          <w:p w14:paraId="262E4675" w14:textId="44709B0E"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Saņemti paskaidrojumi par saimnieciskās darbības nereģistrēšanu – no 3 FP;</w:t>
            </w:r>
          </w:p>
          <w:p w14:paraId="5851B3CB" w14:textId="77777777" w:rsidR="003B4A46" w:rsidRPr="00AB5E95" w:rsidRDefault="00FD2A3C" w:rsidP="00376A1F">
            <w:pPr>
              <w:pStyle w:val="ListParagraph"/>
              <w:numPr>
                <w:ilvl w:val="0"/>
                <w:numId w:val="43"/>
              </w:numPr>
              <w:jc w:val="both"/>
              <w:rPr>
                <w:b/>
                <w:bCs/>
                <w:i/>
                <w:iCs/>
                <w:color w:val="000000" w:themeColor="text1"/>
              </w:rPr>
            </w:pPr>
            <w:hyperlink r:id="rId19" w:history="1">
              <w:r w:rsidR="003B4A46" w:rsidRPr="00AB5E95">
                <w:rPr>
                  <w:rStyle w:val="Hyperlink"/>
                  <w:b/>
                  <w:bCs/>
                  <w:i/>
                  <w:iCs/>
                  <w:color w:val="000000" w:themeColor="text1"/>
                </w:rPr>
                <w:t>www.ss.com</w:t>
              </w:r>
            </w:hyperlink>
          </w:p>
          <w:p w14:paraId="516B62EA" w14:textId="48B017A6"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Reģistrēta saimnieciskā darbība – 127 FP;</w:t>
            </w:r>
          </w:p>
          <w:p w14:paraId="1FBE81A1" w14:textId="4D6A0ECD"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4 FP, deklarējot ieņēmumus 29192 </w:t>
            </w:r>
            <w:r w:rsidRPr="00AB5E95">
              <w:rPr>
                <w:i/>
                <w:iCs/>
                <w:color w:val="000000" w:themeColor="text1"/>
              </w:rPr>
              <w:t>euro</w:t>
            </w:r>
            <w:r w:rsidRPr="00AB5E95">
              <w:rPr>
                <w:color w:val="000000" w:themeColor="text1"/>
              </w:rPr>
              <w:t xml:space="preserve"> apmērā;</w:t>
            </w:r>
          </w:p>
          <w:p w14:paraId="6A7FB010" w14:textId="32FBF0E8"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Saņemts paskaidrojums par saimnieciskās darbības nereģistrēšanu – 123 FP;</w:t>
            </w:r>
          </w:p>
          <w:p w14:paraId="3F9246F4" w14:textId="77777777" w:rsidR="003B4A46" w:rsidRPr="00AB5E95" w:rsidRDefault="00FD2A3C" w:rsidP="00376A1F">
            <w:pPr>
              <w:pStyle w:val="ListParagraph"/>
              <w:numPr>
                <w:ilvl w:val="0"/>
                <w:numId w:val="43"/>
              </w:numPr>
              <w:jc w:val="both"/>
              <w:rPr>
                <w:b/>
                <w:bCs/>
                <w:i/>
                <w:iCs/>
                <w:color w:val="000000" w:themeColor="text1"/>
              </w:rPr>
            </w:pPr>
            <w:hyperlink r:id="rId20" w:history="1">
              <w:r w:rsidR="003B4A46" w:rsidRPr="00AB5E95">
                <w:rPr>
                  <w:rStyle w:val="Hyperlink"/>
                  <w:b/>
                  <w:bCs/>
                  <w:i/>
                  <w:iCs/>
                  <w:color w:val="000000" w:themeColor="text1"/>
                </w:rPr>
                <w:t>www.facebook.com</w:t>
              </w:r>
            </w:hyperlink>
          </w:p>
          <w:p w14:paraId="69B8E31E" w14:textId="609A3416" w:rsidR="003B4A46" w:rsidRPr="00AB5E95" w:rsidRDefault="003B4A46" w:rsidP="00E95DF4">
            <w:pPr>
              <w:pStyle w:val="ListParagraph"/>
              <w:numPr>
                <w:ilvl w:val="0"/>
                <w:numId w:val="4"/>
              </w:numPr>
              <w:ind w:left="176" w:hanging="142"/>
              <w:rPr>
                <w:color w:val="000000" w:themeColor="text1"/>
              </w:rPr>
            </w:pPr>
            <w:r w:rsidRPr="00AB5E95">
              <w:rPr>
                <w:color w:val="000000" w:themeColor="text1"/>
              </w:rPr>
              <w:t>Reģistrēta saimnieciskā darbība – 13 FP;</w:t>
            </w:r>
          </w:p>
          <w:p w14:paraId="74EDE5FD" w14:textId="2F561DE2"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1  FP, deklarējot ieņēmumus 48 </w:t>
            </w:r>
            <w:r w:rsidRPr="00AB5E95">
              <w:rPr>
                <w:i/>
                <w:iCs/>
                <w:color w:val="000000" w:themeColor="text1"/>
              </w:rPr>
              <w:t>euro</w:t>
            </w:r>
            <w:r w:rsidRPr="00AB5E95">
              <w:rPr>
                <w:color w:val="000000" w:themeColor="text1"/>
              </w:rPr>
              <w:t xml:space="preserve"> apmērā;</w:t>
            </w:r>
          </w:p>
          <w:p w14:paraId="659D10EC" w14:textId="6C55617B" w:rsidR="003B4A46" w:rsidRPr="00AB5E95" w:rsidRDefault="003B4A46" w:rsidP="00E95DF4">
            <w:pPr>
              <w:pStyle w:val="ListParagraph"/>
              <w:numPr>
                <w:ilvl w:val="0"/>
                <w:numId w:val="4"/>
              </w:numPr>
              <w:ind w:left="176" w:hanging="176"/>
              <w:jc w:val="both"/>
              <w:rPr>
                <w:color w:val="000000" w:themeColor="text1"/>
              </w:rPr>
            </w:pPr>
            <w:r w:rsidRPr="00AB5E95">
              <w:rPr>
                <w:color w:val="000000" w:themeColor="text1"/>
              </w:rPr>
              <w:t>Saņemti paskaidrojumi par saimnieciskās darbības nereģistrēšanu – no 20 FP;</w:t>
            </w:r>
          </w:p>
          <w:p w14:paraId="559F0ADF" w14:textId="77777777" w:rsidR="003B4A46" w:rsidRPr="00AB5E95" w:rsidRDefault="00FD2A3C" w:rsidP="00376A1F">
            <w:pPr>
              <w:pStyle w:val="ListParagraph"/>
              <w:numPr>
                <w:ilvl w:val="0"/>
                <w:numId w:val="43"/>
              </w:numPr>
              <w:rPr>
                <w:rStyle w:val="Hyperlink"/>
                <w:rFonts w:ascii="Calibri" w:hAnsi="Calibri" w:cs="Calibri"/>
                <w:b/>
                <w:bCs/>
                <w:i/>
                <w:iCs/>
                <w:color w:val="000000" w:themeColor="text1"/>
                <w:u w:val="none"/>
              </w:rPr>
            </w:pPr>
            <w:hyperlink r:id="rId21" w:history="1">
              <w:r w:rsidR="003B4A46" w:rsidRPr="00AB5E95">
                <w:rPr>
                  <w:rStyle w:val="Hyperlink"/>
                  <w:b/>
                  <w:bCs/>
                  <w:i/>
                  <w:iCs/>
                  <w:color w:val="000000" w:themeColor="text1"/>
                </w:rPr>
                <w:t>www.piejuras.com</w:t>
              </w:r>
            </w:hyperlink>
          </w:p>
          <w:p w14:paraId="5170DE62" w14:textId="587FA00B" w:rsidR="003B4A46" w:rsidRPr="00AB5E95" w:rsidRDefault="003B4A46" w:rsidP="00E95DF4">
            <w:pPr>
              <w:pStyle w:val="ListParagraph"/>
              <w:numPr>
                <w:ilvl w:val="0"/>
                <w:numId w:val="24"/>
              </w:numPr>
              <w:ind w:left="170" w:hanging="170"/>
              <w:rPr>
                <w:rStyle w:val="Hyperlink"/>
                <w:rFonts w:cs="Times New Roman"/>
                <w:color w:val="000000" w:themeColor="text1"/>
              </w:rPr>
            </w:pPr>
            <w:r w:rsidRPr="00AB5E95">
              <w:rPr>
                <w:rStyle w:val="Hyperlink"/>
                <w:color w:val="000000" w:themeColor="text1"/>
              </w:rPr>
              <w:t>Reģistrēta saimnieciskā darbība – nav;</w:t>
            </w:r>
          </w:p>
          <w:p w14:paraId="7210397A" w14:textId="7BD80675" w:rsidR="003B4A46" w:rsidRPr="00AB5E95" w:rsidRDefault="003B4A46" w:rsidP="00E95DF4">
            <w:pPr>
              <w:pStyle w:val="ListParagraph"/>
              <w:numPr>
                <w:ilvl w:val="0"/>
                <w:numId w:val="24"/>
              </w:numPr>
              <w:ind w:left="170" w:hanging="170"/>
              <w:rPr>
                <w:rStyle w:val="Hyperlink"/>
                <w:rFonts w:eastAsia="Times New Roman"/>
                <w:color w:val="000000" w:themeColor="text1"/>
              </w:rPr>
            </w:pPr>
            <w:r w:rsidRPr="00AB5E95">
              <w:rPr>
                <w:rStyle w:val="Hyperlink"/>
                <w:color w:val="000000" w:themeColor="text1"/>
              </w:rPr>
              <w:t>Saņemti paskaidrojumi par saimnieciskās darbības nereģistrēšanu – nav;</w:t>
            </w:r>
          </w:p>
          <w:p w14:paraId="737A0264" w14:textId="77777777" w:rsidR="003B4A46" w:rsidRPr="00AB5E95" w:rsidRDefault="00FD2A3C" w:rsidP="00376A1F">
            <w:pPr>
              <w:pStyle w:val="ListParagraph"/>
              <w:numPr>
                <w:ilvl w:val="0"/>
                <w:numId w:val="43"/>
              </w:numPr>
              <w:rPr>
                <w:rFonts w:ascii="Calibri" w:hAnsi="Calibri" w:cs="Calibri"/>
                <w:b/>
                <w:bCs/>
                <w:color w:val="000000" w:themeColor="text1"/>
                <w:u w:val="single"/>
              </w:rPr>
            </w:pPr>
            <w:hyperlink r:id="rId22" w:history="1">
              <w:r w:rsidR="003B4A46" w:rsidRPr="00AB5E95">
                <w:rPr>
                  <w:rStyle w:val="Hyperlink"/>
                  <w:b/>
                  <w:bCs/>
                  <w:i/>
                  <w:iCs/>
                  <w:color w:val="000000" w:themeColor="text1"/>
                </w:rPr>
                <w:t>www.airbnb.com</w:t>
              </w:r>
            </w:hyperlink>
          </w:p>
          <w:p w14:paraId="2ABAA6F2" w14:textId="77777777" w:rsidR="003B4A46" w:rsidRPr="00AB5E95" w:rsidRDefault="003B4A46" w:rsidP="00E95DF4">
            <w:pPr>
              <w:pStyle w:val="ListParagraph"/>
              <w:numPr>
                <w:ilvl w:val="0"/>
                <w:numId w:val="4"/>
              </w:numPr>
              <w:ind w:left="23" w:hanging="1643"/>
              <w:rPr>
                <w:rFonts w:eastAsia="Times New Roman"/>
                <w:color w:val="000000" w:themeColor="text1"/>
                <w:u w:val="single"/>
                <w:lang w:eastAsia="lv-LV"/>
              </w:rPr>
            </w:pPr>
            <w:r w:rsidRPr="00AB5E95">
              <w:rPr>
                <w:color w:val="000000" w:themeColor="text1"/>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5FF3C497" w14:textId="77777777" w:rsidR="003B4A46" w:rsidRPr="00AB5E95" w:rsidRDefault="003B4A46" w:rsidP="00C90CA8">
            <w:pPr>
              <w:jc w:val="both"/>
              <w:rPr>
                <w:rFonts w:cs="Times New Roman"/>
                <w:b/>
                <w:color w:val="000000" w:themeColor="text1"/>
                <w:szCs w:val="20"/>
              </w:rPr>
            </w:pPr>
          </w:p>
          <w:p w14:paraId="3926724C" w14:textId="61EA07D7" w:rsidR="003B4A46" w:rsidRPr="00AB5E95" w:rsidRDefault="003B4A46" w:rsidP="00C90CA8">
            <w:pPr>
              <w:jc w:val="both"/>
              <w:rPr>
                <w:rFonts w:cs="Times New Roman"/>
                <w:color w:val="000000" w:themeColor="text1"/>
                <w:szCs w:val="20"/>
              </w:rPr>
            </w:pPr>
            <w:r w:rsidRPr="00AB5E95">
              <w:rPr>
                <w:rFonts w:cs="Times New Roman"/>
                <w:color w:val="000000" w:themeColor="text1"/>
                <w:szCs w:val="20"/>
              </w:rPr>
              <w:t>Ņemot vērā, ka pasākums faktiski ir pastāvīgi veicams uzdevums, sekretariāts 2020.gada 14.aprīlī mainīja uzdevuma termiņu no 01.07.2019 uz “Pastāvīgi”.</w:t>
            </w:r>
          </w:p>
          <w:p w14:paraId="6A3BB4C5" w14:textId="77777777" w:rsidR="003B4A46" w:rsidRPr="00AB5E95" w:rsidRDefault="003B4A46" w:rsidP="00C90CA8">
            <w:pPr>
              <w:jc w:val="both"/>
              <w:rPr>
                <w:rFonts w:cs="Times New Roman"/>
                <w:color w:val="000000" w:themeColor="text1"/>
                <w:szCs w:val="20"/>
              </w:rPr>
            </w:pPr>
          </w:p>
          <w:p w14:paraId="7B8DA405" w14:textId="7280255E" w:rsidR="00AF2459" w:rsidRPr="00AB5E95" w:rsidRDefault="003B4A46" w:rsidP="00C90CA8">
            <w:pPr>
              <w:jc w:val="both"/>
              <w:rPr>
                <w:rFonts w:cs="Times New Roman"/>
                <w:b/>
                <w:color w:val="000000" w:themeColor="text1"/>
                <w:szCs w:val="20"/>
              </w:rPr>
            </w:pPr>
            <w:r w:rsidRPr="00AB5E95">
              <w:rPr>
                <w:rFonts w:cs="Times New Roman"/>
                <w:b/>
                <w:color w:val="000000" w:themeColor="text1"/>
                <w:szCs w:val="20"/>
              </w:rPr>
              <w:t>***</w:t>
            </w:r>
          </w:p>
          <w:p w14:paraId="56C519D7" w14:textId="24FFC41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Preventīvā darba rezultātā 2019.gada 2.pusgadā:</w:t>
            </w:r>
          </w:p>
          <w:p w14:paraId="0312216A" w14:textId="4FF4EB7F" w:rsidR="00EB5926" w:rsidRPr="00AB5E95" w:rsidRDefault="00EB5926" w:rsidP="00C90CA8">
            <w:pPr>
              <w:jc w:val="both"/>
              <w:rPr>
                <w:rFonts w:cs="Times New Roman"/>
                <w:color w:val="000000" w:themeColor="text1"/>
                <w:szCs w:val="20"/>
              </w:rPr>
            </w:pPr>
            <w:r w:rsidRPr="00AB5E95">
              <w:rPr>
                <w:rFonts w:cs="Times New Roman"/>
                <w:color w:val="000000" w:themeColor="text1"/>
                <w:szCs w:val="20"/>
              </w:rPr>
              <w:t>FM (VID):</w:t>
            </w:r>
          </w:p>
          <w:p w14:paraId="627D2226" w14:textId="41A1222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 xml:space="preserve">Preventīvā darba rezultātā </w:t>
            </w:r>
            <w:r w:rsidR="00C90CA8" w:rsidRPr="00AB5E95">
              <w:rPr>
                <w:rFonts w:cs="Times New Roman"/>
                <w:color w:val="000000" w:themeColor="text1"/>
                <w:szCs w:val="20"/>
              </w:rPr>
              <w:t>654 fiziskās personas reģistrējušas saimniecisko darbību.</w:t>
            </w:r>
          </w:p>
          <w:p w14:paraId="46CC51E1" w14:textId="77777777" w:rsidR="00C90CA8" w:rsidRPr="00AB5E95" w:rsidRDefault="00C90CA8" w:rsidP="00C90CA8">
            <w:pPr>
              <w:jc w:val="both"/>
              <w:rPr>
                <w:rFonts w:cs="Times New Roman"/>
                <w:color w:val="000000" w:themeColor="text1"/>
                <w:szCs w:val="20"/>
              </w:rPr>
            </w:pPr>
            <w:r w:rsidRPr="00AB5E95">
              <w:rPr>
                <w:rFonts w:cs="Times New Roman"/>
                <w:color w:val="000000" w:themeColor="text1"/>
                <w:szCs w:val="20"/>
              </w:rPr>
              <w:t>Tai skaitā:</w:t>
            </w:r>
          </w:p>
          <w:p w14:paraId="276E016D" w14:textId="77777777" w:rsidR="00C90CA8" w:rsidRPr="00AB5E95" w:rsidRDefault="00FD2A3C" w:rsidP="00E95DF4">
            <w:pPr>
              <w:pStyle w:val="ListParagraph"/>
              <w:numPr>
                <w:ilvl w:val="0"/>
                <w:numId w:val="34"/>
              </w:numPr>
              <w:jc w:val="both"/>
              <w:rPr>
                <w:rFonts w:cs="Times New Roman"/>
                <w:color w:val="000000" w:themeColor="text1"/>
                <w:szCs w:val="20"/>
              </w:rPr>
            </w:pPr>
            <w:hyperlink r:id="rId23" w:history="1">
              <w:r w:rsidR="00C90CA8" w:rsidRPr="00AB5E95">
                <w:rPr>
                  <w:rStyle w:val="Hyperlink"/>
                  <w:rFonts w:cs="Times New Roman"/>
                  <w:i/>
                  <w:color w:val="000000" w:themeColor="text1"/>
                  <w:szCs w:val="20"/>
                </w:rPr>
                <w:t>www.booking.com</w:t>
              </w:r>
            </w:hyperlink>
          </w:p>
          <w:p w14:paraId="42398086" w14:textId="77777777" w:rsidR="00C90CA8" w:rsidRPr="00AB5E95" w:rsidRDefault="00C90CA8" w:rsidP="00E95DF4">
            <w:pPr>
              <w:pStyle w:val="ListParagraph"/>
              <w:numPr>
                <w:ilvl w:val="0"/>
                <w:numId w:val="18"/>
              </w:numPr>
              <w:ind w:left="176" w:hanging="176"/>
              <w:rPr>
                <w:rFonts w:cs="Times New Roman"/>
                <w:color w:val="000000" w:themeColor="text1"/>
                <w:szCs w:val="20"/>
              </w:rPr>
            </w:pPr>
            <w:r w:rsidRPr="00AB5E95">
              <w:rPr>
                <w:rFonts w:cs="Times New Roman"/>
                <w:color w:val="000000" w:themeColor="text1"/>
                <w:szCs w:val="20"/>
              </w:rPr>
              <w:t>Reģistrēta saimnieciskā darbība – 29 fiziskās personas (FP)</w:t>
            </w:r>
          </w:p>
          <w:p w14:paraId="33046AEC"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17 FP, deklarējot ieņēmumus 38 316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4B86BC32"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21 FP</w:t>
            </w:r>
          </w:p>
          <w:p w14:paraId="0AEEA98D" w14:textId="77777777" w:rsidR="00C90CA8" w:rsidRPr="00AB5E95" w:rsidRDefault="00FD2A3C" w:rsidP="00E95DF4">
            <w:pPr>
              <w:pStyle w:val="ListParagraph"/>
              <w:numPr>
                <w:ilvl w:val="0"/>
                <w:numId w:val="34"/>
              </w:numPr>
              <w:jc w:val="both"/>
              <w:rPr>
                <w:rFonts w:cs="Times New Roman"/>
                <w:i/>
                <w:color w:val="000000" w:themeColor="text1"/>
                <w:szCs w:val="20"/>
              </w:rPr>
            </w:pPr>
            <w:hyperlink r:id="rId24" w:history="1">
              <w:r w:rsidR="00C90CA8" w:rsidRPr="00AB5E95">
                <w:rPr>
                  <w:rStyle w:val="Hyperlink"/>
                  <w:rFonts w:cs="Times New Roman"/>
                  <w:i/>
                  <w:color w:val="000000" w:themeColor="text1"/>
                  <w:szCs w:val="20"/>
                </w:rPr>
                <w:t>www.ss.com</w:t>
              </w:r>
            </w:hyperlink>
          </w:p>
          <w:p w14:paraId="00EB4278"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Reģistrēta saimnieciskā darbība – 272 FP</w:t>
            </w:r>
          </w:p>
          <w:p w14:paraId="5C61AA91"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11 FP, deklarējot ieņēmumus 20 976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29D966A1"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Saņemts paskaidrojums par saimnieciskās darbības nereģistrēšanu – 305 FP</w:t>
            </w:r>
          </w:p>
          <w:p w14:paraId="1442E749" w14:textId="77777777" w:rsidR="00C90CA8" w:rsidRPr="00AB5E95" w:rsidRDefault="00FD2A3C" w:rsidP="00E95DF4">
            <w:pPr>
              <w:pStyle w:val="ListParagraph"/>
              <w:numPr>
                <w:ilvl w:val="0"/>
                <w:numId w:val="34"/>
              </w:numPr>
              <w:jc w:val="both"/>
              <w:rPr>
                <w:rFonts w:cs="Times New Roman"/>
                <w:i/>
                <w:color w:val="000000" w:themeColor="text1"/>
                <w:szCs w:val="20"/>
              </w:rPr>
            </w:pPr>
            <w:hyperlink r:id="rId25" w:history="1">
              <w:r w:rsidR="00C90CA8" w:rsidRPr="00AB5E95">
                <w:rPr>
                  <w:rStyle w:val="Hyperlink"/>
                  <w:rFonts w:cs="Times New Roman"/>
                  <w:i/>
                  <w:color w:val="000000" w:themeColor="text1"/>
                  <w:szCs w:val="20"/>
                </w:rPr>
                <w:t>www.facebook.com</w:t>
              </w:r>
            </w:hyperlink>
          </w:p>
          <w:p w14:paraId="65AFA938" w14:textId="77777777" w:rsidR="00C90CA8" w:rsidRPr="00AB5E95" w:rsidRDefault="00C90CA8" w:rsidP="00E95DF4">
            <w:pPr>
              <w:pStyle w:val="ListParagraph"/>
              <w:numPr>
                <w:ilvl w:val="0"/>
                <w:numId w:val="4"/>
              </w:numPr>
              <w:ind w:left="176" w:hanging="142"/>
              <w:rPr>
                <w:rFonts w:cs="Times New Roman"/>
                <w:color w:val="000000" w:themeColor="text1"/>
                <w:szCs w:val="20"/>
              </w:rPr>
            </w:pPr>
            <w:r w:rsidRPr="00AB5E95">
              <w:rPr>
                <w:rFonts w:cs="Times New Roman"/>
                <w:color w:val="000000" w:themeColor="text1"/>
                <w:szCs w:val="20"/>
              </w:rPr>
              <w:t>Reģistrēta saimnieciskā darbība – 110 FP</w:t>
            </w:r>
          </w:p>
          <w:p w14:paraId="1EFBB10C"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5 FP, deklarējot ieņēmumus 15 345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38C3DBD2" w14:textId="77777777" w:rsidR="00C90CA8" w:rsidRPr="00AB5E95" w:rsidRDefault="00C90CA8" w:rsidP="00E95DF4">
            <w:pPr>
              <w:pStyle w:val="ListParagraph"/>
              <w:numPr>
                <w:ilvl w:val="0"/>
                <w:numId w:val="4"/>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118 FP</w:t>
            </w:r>
          </w:p>
          <w:p w14:paraId="4CD4E58C" w14:textId="77777777" w:rsidR="00C90CA8" w:rsidRPr="00AB5E95" w:rsidRDefault="00C90CA8" w:rsidP="00E95DF4">
            <w:pPr>
              <w:pStyle w:val="ListParagraph"/>
              <w:numPr>
                <w:ilvl w:val="0"/>
                <w:numId w:val="34"/>
              </w:num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1E771908" w14:textId="77777777" w:rsidR="00C90CA8" w:rsidRPr="00AB5E95" w:rsidRDefault="00C90CA8"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3 FP</w:t>
            </w:r>
          </w:p>
          <w:p w14:paraId="5A081455" w14:textId="77777777" w:rsidR="00C90CA8" w:rsidRPr="00AB5E95" w:rsidRDefault="00C90CA8"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Saņemti paskaidrojumi par saimnieciskās darbības nereģistrēšanu – 9 FP</w:t>
            </w:r>
          </w:p>
          <w:p w14:paraId="0300E536" w14:textId="77777777" w:rsidR="00C90CA8" w:rsidRPr="00AB5E95" w:rsidRDefault="00C90CA8" w:rsidP="00E95DF4">
            <w:pPr>
              <w:pStyle w:val="ListParagraph"/>
              <w:numPr>
                <w:ilvl w:val="0"/>
                <w:numId w:val="34"/>
              </w:num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Pr="00AB5E95">
              <w:rPr>
                <w:rFonts w:cs="Times New Roman"/>
                <w:color w:val="000000" w:themeColor="text1"/>
                <w:szCs w:val="20"/>
                <w:u w:val="single"/>
                <w:lang w:eastAsia="lv-LV"/>
              </w:rPr>
              <w:t xml:space="preserve"> </w:t>
            </w:r>
          </w:p>
          <w:p w14:paraId="54660469" w14:textId="77777777" w:rsidR="00C90CA8" w:rsidRPr="00AB5E95" w:rsidRDefault="00C90CA8" w:rsidP="00E95DF4">
            <w:pPr>
              <w:pStyle w:val="ListParagraph"/>
              <w:numPr>
                <w:ilvl w:val="0"/>
                <w:numId w:val="4"/>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68C40809" w14:textId="77777777" w:rsidR="00C90CA8" w:rsidRPr="00AB5E95" w:rsidRDefault="00C90CA8" w:rsidP="00E95DF4">
            <w:pPr>
              <w:pStyle w:val="ListParagraph"/>
              <w:numPr>
                <w:ilvl w:val="0"/>
                <w:numId w:val="4"/>
              </w:numPr>
              <w:ind w:left="23" w:hanging="1643"/>
              <w:rPr>
                <w:rFonts w:cs="Times New Roman"/>
                <w:color w:val="000000" w:themeColor="text1"/>
                <w:szCs w:val="20"/>
                <w:u w:val="single"/>
              </w:rPr>
            </w:pPr>
            <w:r w:rsidRPr="00AB5E95">
              <w:rPr>
                <w:rFonts w:cs="Times New Roman"/>
                <w:color w:val="000000" w:themeColor="text1"/>
                <w:szCs w:val="20"/>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70D746B8" w14:textId="0DC0ED58" w:rsidR="00C90CA8" w:rsidRPr="00AB5E95" w:rsidRDefault="00C90CA8" w:rsidP="00A739E3">
            <w:pPr>
              <w:jc w:val="both"/>
              <w:rPr>
                <w:rFonts w:cs="Times New Roman"/>
                <w:color w:val="000000" w:themeColor="text1"/>
                <w:szCs w:val="20"/>
              </w:rPr>
            </w:pPr>
          </w:p>
          <w:p w14:paraId="3D5DFD0B" w14:textId="7A94BB72" w:rsidR="00C90CA8" w:rsidRPr="00AB5E95" w:rsidRDefault="00C90CA8" w:rsidP="00A739E3">
            <w:pPr>
              <w:jc w:val="both"/>
              <w:rPr>
                <w:rFonts w:cs="Times New Roman"/>
                <w:color w:val="000000" w:themeColor="text1"/>
                <w:szCs w:val="20"/>
              </w:rPr>
            </w:pPr>
            <w:r w:rsidRPr="00AB5E95">
              <w:rPr>
                <w:rFonts w:cs="Times New Roman"/>
                <w:color w:val="000000" w:themeColor="text1"/>
                <w:szCs w:val="20"/>
              </w:rPr>
              <w:t>***</w:t>
            </w:r>
          </w:p>
          <w:p w14:paraId="750B6BFE" w14:textId="77D042D7" w:rsidR="00655980" w:rsidRPr="00AB5E95" w:rsidRDefault="00655980" w:rsidP="00655980">
            <w:pPr>
              <w:jc w:val="both"/>
              <w:rPr>
                <w:rFonts w:cs="Times New Roman"/>
                <w:color w:val="000000" w:themeColor="text1"/>
                <w:szCs w:val="20"/>
                <w:u w:val="single"/>
              </w:rPr>
            </w:pPr>
            <w:r w:rsidRPr="00AB5E95">
              <w:rPr>
                <w:rFonts w:cs="Times New Roman"/>
                <w:color w:val="000000" w:themeColor="text1"/>
                <w:szCs w:val="20"/>
                <w:u w:val="single"/>
              </w:rPr>
              <w:t xml:space="preserve">Preventīvā darba rezultātā 2019.gada </w:t>
            </w:r>
            <w:r w:rsidR="00690B4E" w:rsidRPr="00AB5E95">
              <w:rPr>
                <w:rFonts w:cs="Times New Roman"/>
                <w:color w:val="000000" w:themeColor="text1"/>
                <w:szCs w:val="20"/>
                <w:u w:val="single"/>
              </w:rPr>
              <w:t>6</w:t>
            </w:r>
            <w:r w:rsidR="00342EDC" w:rsidRPr="00AB5E95">
              <w:rPr>
                <w:rFonts w:cs="Times New Roman"/>
                <w:color w:val="000000" w:themeColor="text1"/>
                <w:szCs w:val="20"/>
                <w:u w:val="single"/>
              </w:rPr>
              <w:t xml:space="preserve"> mēnešos</w:t>
            </w:r>
            <w:r w:rsidRPr="00AB5E95">
              <w:rPr>
                <w:rFonts w:cs="Times New Roman"/>
                <w:color w:val="000000" w:themeColor="text1"/>
                <w:szCs w:val="20"/>
                <w:u w:val="single"/>
              </w:rPr>
              <w:t>:</w:t>
            </w:r>
          </w:p>
          <w:p w14:paraId="3FAB47D0" w14:textId="1C94E345"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378 fiziskās personas reģistrējušas saimniecisko darbību.</w:t>
            </w:r>
          </w:p>
          <w:p w14:paraId="6C1158D9" w14:textId="77777777"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Tai skaitā:</w:t>
            </w:r>
          </w:p>
          <w:p w14:paraId="38819E38" w14:textId="77777777" w:rsidR="00A721A2" w:rsidRPr="00AB5E95" w:rsidRDefault="00FD2A3C" w:rsidP="00A721A2">
            <w:pPr>
              <w:jc w:val="both"/>
              <w:rPr>
                <w:rFonts w:cs="Times New Roman"/>
                <w:color w:val="000000" w:themeColor="text1"/>
                <w:szCs w:val="20"/>
                <w:highlight w:val="yellow"/>
              </w:rPr>
            </w:pPr>
            <w:hyperlink r:id="rId26" w:history="1">
              <w:r w:rsidR="00A721A2" w:rsidRPr="00AB5E95">
                <w:rPr>
                  <w:rStyle w:val="Hyperlink"/>
                  <w:rFonts w:cs="Times New Roman"/>
                  <w:i/>
                  <w:color w:val="000000" w:themeColor="text1"/>
                  <w:szCs w:val="20"/>
                  <w:u w:val="none"/>
                </w:rPr>
                <w:t>www.booking.com</w:t>
              </w:r>
            </w:hyperlink>
          </w:p>
          <w:p w14:paraId="11361066" w14:textId="77777777" w:rsidR="00690B4E" w:rsidRPr="00AB5E95" w:rsidRDefault="00690B4E" w:rsidP="00E95DF4">
            <w:pPr>
              <w:pStyle w:val="ListParagraph"/>
              <w:numPr>
                <w:ilvl w:val="0"/>
                <w:numId w:val="18"/>
              </w:numPr>
              <w:ind w:left="170" w:hanging="171"/>
              <w:rPr>
                <w:rFonts w:cs="Times New Roman"/>
                <w:color w:val="000000" w:themeColor="text1"/>
                <w:szCs w:val="20"/>
              </w:rPr>
            </w:pPr>
            <w:r w:rsidRPr="00AB5E95">
              <w:rPr>
                <w:rFonts w:cs="Times New Roman"/>
                <w:color w:val="000000" w:themeColor="text1"/>
                <w:szCs w:val="20"/>
              </w:rPr>
              <w:t>Nosūtīti paziņojumi par saimnieciskās darbības reģistrēšanu – 26 fiziskām personām (turpmāk – FP)</w:t>
            </w:r>
          </w:p>
          <w:p w14:paraId="144C1061" w14:textId="621FC8DB" w:rsidR="00690B4E" w:rsidRPr="00AB5E95" w:rsidRDefault="00690B4E" w:rsidP="00E95DF4">
            <w:pPr>
              <w:pStyle w:val="ListParagraph"/>
              <w:numPr>
                <w:ilvl w:val="0"/>
                <w:numId w:val="18"/>
              </w:numPr>
              <w:ind w:left="170" w:hanging="171"/>
              <w:rPr>
                <w:rFonts w:cs="Times New Roman"/>
                <w:color w:val="000000" w:themeColor="text1"/>
                <w:szCs w:val="20"/>
              </w:rPr>
            </w:pPr>
            <w:r w:rsidRPr="00AB5E95">
              <w:rPr>
                <w:rFonts w:cs="Times New Roman"/>
                <w:color w:val="000000" w:themeColor="text1"/>
                <w:szCs w:val="20"/>
              </w:rPr>
              <w:t>Nosūtītas vēstules par GID iesniegšanu -12 FP</w:t>
            </w:r>
          </w:p>
          <w:p w14:paraId="5F9FA455" w14:textId="77777777" w:rsidR="00A721A2" w:rsidRPr="00AB5E95" w:rsidRDefault="00A721A2" w:rsidP="00E95DF4">
            <w:pPr>
              <w:pStyle w:val="ListParagraph"/>
              <w:numPr>
                <w:ilvl w:val="0"/>
                <w:numId w:val="18"/>
              </w:numPr>
              <w:ind w:left="176" w:hanging="176"/>
              <w:rPr>
                <w:rFonts w:cs="Times New Roman"/>
                <w:color w:val="000000" w:themeColor="text1"/>
                <w:szCs w:val="20"/>
              </w:rPr>
            </w:pPr>
            <w:r w:rsidRPr="00AB5E95">
              <w:rPr>
                <w:rFonts w:cs="Times New Roman"/>
                <w:color w:val="000000" w:themeColor="text1"/>
                <w:szCs w:val="20"/>
              </w:rPr>
              <w:t>Reģistrēta saimnieciskā darbība – 2 fiziskās personas (FP)</w:t>
            </w:r>
          </w:p>
          <w:p w14:paraId="0A70307E" w14:textId="2D3226B8"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w:t>
            </w:r>
            <w:r w:rsidR="00690B4E"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5 952,00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0D00FC90" w14:textId="541E4AD3"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Saņemti paskaidrojumi par saimnieciskās darbības nereģistrēšanu – no </w:t>
            </w:r>
            <w:r w:rsidR="00690B4E" w:rsidRPr="00AB5E95">
              <w:rPr>
                <w:rFonts w:cs="Times New Roman"/>
                <w:color w:val="000000" w:themeColor="text1"/>
                <w:szCs w:val="20"/>
              </w:rPr>
              <w:t>3</w:t>
            </w:r>
            <w:r w:rsidRPr="00AB5E95">
              <w:rPr>
                <w:rFonts w:cs="Times New Roman"/>
                <w:color w:val="000000" w:themeColor="text1"/>
                <w:szCs w:val="20"/>
              </w:rPr>
              <w:t xml:space="preserve"> FP</w:t>
            </w:r>
          </w:p>
          <w:p w14:paraId="79E5C8EC" w14:textId="77777777" w:rsidR="00A721A2" w:rsidRPr="00AB5E95" w:rsidRDefault="00FD2A3C" w:rsidP="00A721A2">
            <w:pPr>
              <w:jc w:val="both"/>
              <w:rPr>
                <w:rFonts w:cs="Times New Roman"/>
                <w:i/>
                <w:color w:val="000000" w:themeColor="text1"/>
                <w:szCs w:val="20"/>
              </w:rPr>
            </w:pPr>
            <w:hyperlink r:id="rId27" w:history="1">
              <w:r w:rsidR="00A721A2" w:rsidRPr="00AB5E95">
                <w:rPr>
                  <w:rStyle w:val="Hyperlink"/>
                  <w:rFonts w:cs="Times New Roman"/>
                  <w:i/>
                  <w:color w:val="000000" w:themeColor="text1"/>
                  <w:szCs w:val="20"/>
                  <w:u w:val="none"/>
                </w:rPr>
                <w:t>www.ss.com</w:t>
              </w:r>
            </w:hyperlink>
          </w:p>
          <w:p w14:paraId="7F66FD22" w14:textId="77777777" w:rsidR="00690B4E" w:rsidRPr="00AB5E95" w:rsidRDefault="00690B4E" w:rsidP="00E95DF4">
            <w:pPr>
              <w:pStyle w:val="ListParagraph"/>
              <w:numPr>
                <w:ilvl w:val="0"/>
                <w:numId w:val="4"/>
              </w:numPr>
              <w:ind w:left="170" w:hanging="170"/>
              <w:jc w:val="both"/>
              <w:rPr>
                <w:rFonts w:cs="Times New Roman"/>
                <w:color w:val="000000" w:themeColor="text1"/>
                <w:szCs w:val="20"/>
              </w:rPr>
            </w:pPr>
            <w:r w:rsidRPr="00AB5E95">
              <w:rPr>
                <w:rFonts w:cs="Times New Roman"/>
                <w:color w:val="000000" w:themeColor="text1"/>
                <w:szCs w:val="20"/>
              </w:rPr>
              <w:t>Nosūtīti paziņojumi par saimnieciskās darbības reģistrēšanu – 728 FP</w:t>
            </w:r>
          </w:p>
          <w:p w14:paraId="2D0A0F44" w14:textId="77777777" w:rsidR="00690B4E" w:rsidRPr="00AB5E95" w:rsidRDefault="00690B4E" w:rsidP="00E95DF4">
            <w:pPr>
              <w:pStyle w:val="ListParagraph"/>
              <w:numPr>
                <w:ilvl w:val="0"/>
                <w:numId w:val="4"/>
              </w:numPr>
              <w:ind w:left="170" w:hanging="170"/>
              <w:jc w:val="both"/>
              <w:rPr>
                <w:rFonts w:cs="Times New Roman"/>
                <w:color w:val="000000" w:themeColor="text1"/>
                <w:szCs w:val="20"/>
              </w:rPr>
            </w:pPr>
            <w:r w:rsidRPr="00AB5E95">
              <w:rPr>
                <w:rFonts w:cs="Times New Roman"/>
                <w:color w:val="000000" w:themeColor="text1"/>
                <w:szCs w:val="20"/>
              </w:rPr>
              <w:lastRenderedPageBreak/>
              <w:t>Nosūtītas vēstules par GID iesniegšanu – 15 FP</w:t>
            </w:r>
          </w:p>
          <w:p w14:paraId="7F59F0CE" w14:textId="416FD985"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Reģistrēta saimnieciskā darbība – </w:t>
            </w:r>
            <w:r w:rsidR="00690B4E" w:rsidRPr="00AB5E95">
              <w:rPr>
                <w:rFonts w:cs="Times New Roman"/>
                <w:color w:val="000000" w:themeColor="text1"/>
                <w:szCs w:val="20"/>
              </w:rPr>
              <w:t>234 FP</w:t>
            </w:r>
          </w:p>
          <w:p w14:paraId="3877FE68" w14:textId="547733D4"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Iesniegtas GID – 1</w:t>
            </w:r>
            <w:r w:rsidR="00690B4E" w:rsidRPr="00AB5E95">
              <w:rPr>
                <w:rFonts w:cs="Times New Roman"/>
                <w:color w:val="000000" w:themeColor="text1"/>
                <w:szCs w:val="20"/>
              </w:rPr>
              <w:t>3</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45 561,00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6E67A116" w14:textId="34DA689D"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Saņemts paskaidrojums par saimnieciskās darbības nereģistrēšanu – </w:t>
            </w:r>
            <w:r w:rsidR="00690B4E" w:rsidRPr="00AB5E95">
              <w:rPr>
                <w:rFonts w:cs="Times New Roman"/>
                <w:color w:val="000000" w:themeColor="text1"/>
                <w:szCs w:val="20"/>
              </w:rPr>
              <w:t>343 FP</w:t>
            </w:r>
          </w:p>
          <w:p w14:paraId="189BC9DF" w14:textId="77777777" w:rsidR="00A721A2" w:rsidRPr="00AB5E95" w:rsidRDefault="00FD2A3C" w:rsidP="00A721A2">
            <w:pPr>
              <w:jc w:val="both"/>
              <w:rPr>
                <w:rFonts w:cs="Times New Roman"/>
                <w:i/>
                <w:color w:val="000000" w:themeColor="text1"/>
                <w:szCs w:val="20"/>
              </w:rPr>
            </w:pPr>
            <w:hyperlink r:id="rId28" w:history="1">
              <w:r w:rsidR="00A721A2" w:rsidRPr="00AB5E95">
                <w:rPr>
                  <w:rStyle w:val="Hyperlink"/>
                  <w:rFonts w:cs="Times New Roman"/>
                  <w:i/>
                  <w:color w:val="000000" w:themeColor="text1"/>
                  <w:szCs w:val="20"/>
                  <w:u w:val="none"/>
                </w:rPr>
                <w:t>www.facebook.com</w:t>
              </w:r>
            </w:hyperlink>
          </w:p>
          <w:p w14:paraId="7A86649E" w14:textId="77777777" w:rsidR="00E87FF7" w:rsidRPr="00AB5E95" w:rsidRDefault="00E87FF7" w:rsidP="00E95DF4">
            <w:pPr>
              <w:pStyle w:val="ListParagraph"/>
              <w:numPr>
                <w:ilvl w:val="0"/>
                <w:numId w:val="4"/>
              </w:numPr>
              <w:ind w:left="170" w:hanging="170"/>
              <w:rPr>
                <w:rFonts w:cs="Times New Roman"/>
                <w:color w:val="000000" w:themeColor="text1"/>
                <w:szCs w:val="20"/>
              </w:rPr>
            </w:pPr>
            <w:r w:rsidRPr="00AB5E95">
              <w:rPr>
                <w:rFonts w:cs="Times New Roman"/>
                <w:color w:val="000000" w:themeColor="text1"/>
                <w:szCs w:val="20"/>
              </w:rPr>
              <w:t>Nosūtīti paziņojumi par saimnieciskās darbības reģistrēšanu – 362 FP</w:t>
            </w:r>
          </w:p>
          <w:p w14:paraId="1C2D8D3C" w14:textId="10CEF278" w:rsidR="00E87FF7" w:rsidRPr="00AB5E95" w:rsidRDefault="00E87FF7" w:rsidP="00E95DF4">
            <w:pPr>
              <w:pStyle w:val="ListParagraph"/>
              <w:numPr>
                <w:ilvl w:val="0"/>
                <w:numId w:val="4"/>
              </w:numPr>
              <w:ind w:left="170" w:hanging="170"/>
              <w:rPr>
                <w:rFonts w:cs="Times New Roman"/>
                <w:color w:val="000000" w:themeColor="text1"/>
                <w:szCs w:val="20"/>
              </w:rPr>
            </w:pPr>
            <w:r w:rsidRPr="00AB5E95">
              <w:rPr>
                <w:rFonts w:cs="Times New Roman"/>
                <w:color w:val="000000" w:themeColor="text1"/>
                <w:szCs w:val="20"/>
              </w:rPr>
              <w:t>Nosūtītas vēstules par GID iesniegšanu – 17 FP</w:t>
            </w:r>
          </w:p>
          <w:p w14:paraId="2B9C33AC" w14:textId="28BAF7C4" w:rsidR="00A721A2" w:rsidRPr="00AB5E95" w:rsidRDefault="00A721A2" w:rsidP="00E95DF4">
            <w:pPr>
              <w:pStyle w:val="ListParagraph"/>
              <w:numPr>
                <w:ilvl w:val="0"/>
                <w:numId w:val="4"/>
              </w:numPr>
              <w:ind w:left="176" w:hanging="142"/>
              <w:rPr>
                <w:rFonts w:cs="Times New Roman"/>
                <w:color w:val="000000" w:themeColor="text1"/>
                <w:szCs w:val="20"/>
              </w:rPr>
            </w:pPr>
            <w:r w:rsidRPr="00AB5E95">
              <w:rPr>
                <w:rFonts w:cs="Times New Roman"/>
                <w:color w:val="000000" w:themeColor="text1"/>
                <w:szCs w:val="20"/>
              </w:rPr>
              <w:t>Reģistrēta saimnieciskā darbība – 1</w:t>
            </w:r>
            <w:r w:rsidR="00E87FF7" w:rsidRPr="00AB5E95">
              <w:rPr>
                <w:rFonts w:cs="Times New Roman"/>
                <w:color w:val="000000" w:themeColor="text1"/>
                <w:szCs w:val="20"/>
              </w:rPr>
              <w:t>40</w:t>
            </w:r>
            <w:r w:rsidRPr="00AB5E95">
              <w:rPr>
                <w:rFonts w:cs="Times New Roman"/>
                <w:color w:val="000000" w:themeColor="text1"/>
                <w:szCs w:val="20"/>
              </w:rPr>
              <w:t xml:space="preserve"> FP</w:t>
            </w:r>
          </w:p>
          <w:p w14:paraId="22772826" w14:textId="07EBFFC8"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Iesniegtas GID – 1</w:t>
            </w:r>
            <w:r w:rsidR="00E87FF7"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E87FF7" w:rsidRPr="00AB5E95">
              <w:rPr>
                <w:rFonts w:cs="Times New Roman"/>
                <w:color w:val="000000" w:themeColor="text1"/>
                <w:szCs w:val="20"/>
              </w:rPr>
              <w:t>10 736</w:t>
            </w:r>
            <w:r w:rsidRPr="00AB5E95">
              <w:rPr>
                <w:rFonts w:cs="Times New Roman"/>
                <w:color w:val="000000" w:themeColor="text1"/>
                <w:szCs w:val="20"/>
              </w:rPr>
              <w:t xml:space="preserve">,00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504C0B67" w14:textId="66E98E60" w:rsidR="00A721A2" w:rsidRPr="00AB5E95" w:rsidRDefault="00A721A2" w:rsidP="00E95DF4">
            <w:pPr>
              <w:pStyle w:val="ListParagraph"/>
              <w:numPr>
                <w:ilvl w:val="0"/>
                <w:numId w:val="4"/>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w:t>
            </w:r>
            <w:r w:rsidR="00E87FF7" w:rsidRPr="00AB5E95">
              <w:rPr>
                <w:rFonts w:cs="Times New Roman"/>
                <w:color w:val="000000" w:themeColor="text1"/>
                <w:szCs w:val="20"/>
              </w:rPr>
              <w:t>44</w:t>
            </w:r>
            <w:r w:rsidRPr="00AB5E95">
              <w:rPr>
                <w:rFonts w:cs="Times New Roman"/>
                <w:color w:val="000000" w:themeColor="text1"/>
                <w:szCs w:val="20"/>
              </w:rPr>
              <w:t xml:space="preserve"> FP</w:t>
            </w:r>
          </w:p>
          <w:p w14:paraId="68CC0666" w14:textId="77777777" w:rsidR="00E87FF7" w:rsidRPr="00AB5E95" w:rsidRDefault="00E87FF7" w:rsidP="00E87FF7">
            <w:p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06739773"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Nosūtīti paziņojumi par saimnieciskās darbības reģistrēšanu – 8 FP</w:t>
            </w:r>
          </w:p>
          <w:p w14:paraId="1B85D2A6"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Nosūtītas vēstules par GID iesniegšanu – 1 FP</w:t>
            </w:r>
          </w:p>
          <w:p w14:paraId="77EEE2CC"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2 FP</w:t>
            </w:r>
          </w:p>
          <w:p w14:paraId="02722AFF" w14:textId="227FAAAA"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Saņemts paskaidrojums par saimnieciskās darbības nereģistrēšanu – 1 FP</w:t>
            </w:r>
          </w:p>
          <w:p w14:paraId="105E40D8" w14:textId="6DB95DE0" w:rsidR="00A721A2" w:rsidRPr="00AB5E95" w:rsidRDefault="00E87FF7" w:rsidP="00A721A2">
            <w:p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00A721A2" w:rsidRPr="00AB5E95">
              <w:rPr>
                <w:rFonts w:cs="Times New Roman"/>
                <w:color w:val="000000" w:themeColor="text1"/>
                <w:szCs w:val="20"/>
                <w:u w:val="single"/>
                <w:lang w:eastAsia="lv-LV"/>
              </w:rPr>
              <w:t xml:space="preserve"> </w:t>
            </w:r>
          </w:p>
          <w:p w14:paraId="0AEA4A75" w14:textId="77777777" w:rsidR="00A721A2" w:rsidRPr="00AB5E95" w:rsidRDefault="00A721A2" w:rsidP="00E95DF4">
            <w:pPr>
              <w:pStyle w:val="ListParagraph"/>
              <w:numPr>
                <w:ilvl w:val="0"/>
                <w:numId w:val="4"/>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59370F84" w14:textId="77777777" w:rsidR="00A721A2" w:rsidRPr="00AB5E95" w:rsidRDefault="00A721A2" w:rsidP="00A721A2">
            <w:pPr>
              <w:rPr>
                <w:rFonts w:cs="Times New Roman"/>
                <w:color w:val="000000" w:themeColor="text1"/>
                <w:szCs w:val="20"/>
                <w:lang w:eastAsia="lv-LV"/>
              </w:rPr>
            </w:pPr>
          </w:p>
          <w:p w14:paraId="305B30D1" w14:textId="4569E83A" w:rsidR="00A721A2" w:rsidRPr="00AB5E95" w:rsidRDefault="00A721A2" w:rsidP="00A721A2">
            <w:pPr>
              <w:rPr>
                <w:rFonts w:cs="Times New Roman"/>
                <w:color w:val="000000" w:themeColor="text1"/>
                <w:szCs w:val="20"/>
                <w:u w:val="single"/>
              </w:rPr>
            </w:pPr>
            <w:r w:rsidRPr="00AB5E95">
              <w:rPr>
                <w:rFonts w:cs="Times New Roman"/>
                <w:color w:val="000000" w:themeColor="text1"/>
                <w:szCs w:val="20"/>
                <w:u w:val="single"/>
              </w:rPr>
              <w:t>Preventīvā darba rezultātā 2018.gada 12.mēnešos</w:t>
            </w:r>
            <w:r w:rsidR="007A540B" w:rsidRPr="00AB5E95">
              <w:rPr>
                <w:rFonts w:cs="Times New Roman"/>
                <w:color w:val="000000" w:themeColor="text1"/>
                <w:szCs w:val="20"/>
                <w:u w:val="single"/>
              </w:rPr>
              <w:t xml:space="preserve"> 98 fiziskās personas reģistrējušas saimniecisko darbību</w:t>
            </w:r>
            <w:r w:rsidRPr="00AB5E95">
              <w:rPr>
                <w:rFonts w:cs="Times New Roman"/>
                <w:color w:val="000000" w:themeColor="text1"/>
                <w:szCs w:val="20"/>
                <w:u w:val="single"/>
              </w:rPr>
              <w:t xml:space="preserve">: </w:t>
            </w:r>
          </w:p>
          <w:p w14:paraId="0AFEDBE7" w14:textId="0FFEAB51" w:rsidR="007A540B" w:rsidRPr="00AB5E95" w:rsidRDefault="007A540B" w:rsidP="00A721A2">
            <w:pPr>
              <w:rPr>
                <w:rFonts w:cs="Times New Roman"/>
                <w:color w:val="000000" w:themeColor="text1"/>
                <w:szCs w:val="20"/>
              </w:rPr>
            </w:pPr>
            <w:r w:rsidRPr="00AB5E95">
              <w:rPr>
                <w:rFonts w:cs="Times New Roman"/>
                <w:color w:val="000000" w:themeColor="text1"/>
                <w:szCs w:val="20"/>
              </w:rPr>
              <w:t>Tai skaitā:</w:t>
            </w:r>
          </w:p>
          <w:p w14:paraId="356C910D" w14:textId="77777777" w:rsidR="00A721A2" w:rsidRPr="00AB5E95" w:rsidRDefault="00FD2A3C" w:rsidP="00A721A2">
            <w:pPr>
              <w:rPr>
                <w:rFonts w:cs="Times New Roman"/>
                <w:bCs/>
                <w:color w:val="000000" w:themeColor="text1"/>
                <w:szCs w:val="20"/>
                <w:lang w:eastAsia="lv-LV"/>
              </w:rPr>
            </w:pPr>
            <w:hyperlink r:id="rId29" w:history="1">
              <w:r w:rsidR="00A721A2" w:rsidRPr="00AB5E95">
                <w:rPr>
                  <w:rStyle w:val="Hyperlink"/>
                  <w:rFonts w:cs="Times New Roman"/>
                  <w:i/>
                  <w:color w:val="000000" w:themeColor="text1"/>
                  <w:szCs w:val="20"/>
                  <w:u w:val="none"/>
                </w:rPr>
                <w:t>www.booking.com</w:t>
              </w:r>
            </w:hyperlink>
          </w:p>
          <w:p w14:paraId="2105725F" w14:textId="50B83D5B" w:rsidR="00A721A2" w:rsidRPr="00AB5E95" w:rsidRDefault="00A721A2" w:rsidP="00A721A2">
            <w:pPr>
              <w:rPr>
                <w:rFonts w:cs="Times New Roman"/>
                <w:color w:val="000000" w:themeColor="text1"/>
                <w:szCs w:val="20"/>
              </w:rPr>
            </w:pPr>
            <w:r w:rsidRPr="00AB5E95">
              <w:rPr>
                <w:rFonts w:cs="Times New Roman"/>
                <w:color w:val="000000" w:themeColor="text1"/>
                <w:szCs w:val="20"/>
              </w:rPr>
              <w:t>- 61</w:t>
            </w:r>
            <w:r w:rsidR="00BF28FE" w:rsidRPr="00AB5E95">
              <w:rPr>
                <w:rFonts w:cs="Times New Roman"/>
                <w:color w:val="000000" w:themeColor="text1"/>
                <w:szCs w:val="20"/>
              </w:rPr>
              <w:t xml:space="preserve"> </w:t>
            </w:r>
            <w:r w:rsidRPr="00AB5E95">
              <w:rPr>
                <w:rFonts w:cs="Times New Roman"/>
                <w:color w:val="000000" w:themeColor="text1"/>
                <w:szCs w:val="20"/>
              </w:rPr>
              <w:t>FP reģistrējušas saimniecisko darbību</w:t>
            </w:r>
          </w:p>
          <w:p w14:paraId="6901676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- 64 FP sniegušas paskaidrojumus</w:t>
            </w:r>
          </w:p>
          <w:p w14:paraId="75E8996E" w14:textId="4DB8B9C4" w:rsidR="00A721A2" w:rsidRPr="00AB5E95" w:rsidRDefault="00A721A2" w:rsidP="00A721A2">
            <w:pPr>
              <w:rPr>
                <w:rFonts w:cs="Times New Roman"/>
                <w:color w:val="000000" w:themeColor="text1"/>
                <w:szCs w:val="20"/>
              </w:rPr>
            </w:pPr>
            <w:r w:rsidRPr="00AB5E95">
              <w:rPr>
                <w:rFonts w:cs="Times New Roman"/>
                <w:color w:val="000000" w:themeColor="text1"/>
                <w:szCs w:val="20"/>
              </w:rPr>
              <w:t>- 19 FP iesniegušas GID</w:t>
            </w:r>
            <w:r w:rsidR="00BF28FE" w:rsidRPr="00AB5E95">
              <w:rPr>
                <w:rFonts w:cs="Times New Roman"/>
                <w:color w:val="000000" w:themeColor="text1"/>
                <w:szCs w:val="20"/>
              </w:rPr>
              <w:t xml:space="preserve"> </w:t>
            </w:r>
            <w:r w:rsidRPr="00AB5E95">
              <w:rPr>
                <w:rFonts w:cs="Times New Roman"/>
                <w:color w:val="000000" w:themeColor="text1"/>
                <w:szCs w:val="20"/>
              </w:rPr>
              <w:t>un deklarējušas 38 542,81 EUR ienākumus</w:t>
            </w:r>
          </w:p>
          <w:p w14:paraId="775307F2"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Nīderlandes nodokļu administrāciju par neidentificētajām personām.</w:t>
            </w:r>
          </w:p>
          <w:p w14:paraId="4764B9D6" w14:textId="77777777" w:rsidR="00A721A2" w:rsidRPr="00AB5E95" w:rsidRDefault="00FD2A3C" w:rsidP="00A721A2">
            <w:pPr>
              <w:rPr>
                <w:rStyle w:val="Hyperlink"/>
                <w:i/>
                <w:color w:val="000000" w:themeColor="text1"/>
                <w:u w:val="none"/>
              </w:rPr>
            </w:pPr>
            <w:hyperlink r:id="rId30" w:history="1">
              <w:r w:rsidR="00A721A2" w:rsidRPr="00AB5E95">
                <w:rPr>
                  <w:rStyle w:val="Hyperlink"/>
                  <w:rFonts w:cs="Times New Roman"/>
                  <w:i/>
                  <w:color w:val="000000" w:themeColor="text1"/>
                  <w:szCs w:val="20"/>
                  <w:u w:val="none"/>
                </w:rPr>
                <w:t>www.airbnb.com</w:t>
              </w:r>
            </w:hyperlink>
          </w:p>
          <w:p w14:paraId="7E3A285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- 8 FP reģistrējušas saimniecisko darbību</w:t>
            </w:r>
          </w:p>
          <w:p w14:paraId="182BB85B"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Īrijas nodokļu administrāciju.</w:t>
            </w:r>
          </w:p>
          <w:p w14:paraId="604C27A4" w14:textId="77777777" w:rsidR="00A721A2" w:rsidRPr="00AB5E95" w:rsidRDefault="00FD2A3C" w:rsidP="00A721A2">
            <w:pPr>
              <w:rPr>
                <w:rFonts w:cs="Times New Roman"/>
                <w:color w:val="000000" w:themeColor="text1"/>
                <w:szCs w:val="20"/>
              </w:rPr>
            </w:pPr>
            <w:hyperlink r:id="rId31" w:history="1">
              <w:r w:rsidR="00A721A2" w:rsidRPr="00AB5E95">
                <w:rPr>
                  <w:rStyle w:val="Hyperlink"/>
                  <w:rFonts w:cs="Times New Roman"/>
                  <w:i/>
                  <w:color w:val="000000" w:themeColor="text1"/>
                  <w:szCs w:val="20"/>
                  <w:u w:val="none"/>
                </w:rPr>
                <w:t>www.piejuras.lv</w:t>
              </w:r>
            </w:hyperlink>
          </w:p>
          <w:p w14:paraId="64999B5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- 3 FP reģistrējušas saimniecisko darbību</w:t>
            </w:r>
          </w:p>
          <w:p w14:paraId="73E92D7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- 4 FP nosūtīti paziņojumi par saimnieciskās darbības reģistrēšanu, neviena no tām saimniecisko darbību nav reģistrējusi, saņemti paskaidrojumi par darbības reģistrēšanu iestājoties sezonai</w:t>
            </w:r>
          </w:p>
          <w:p w14:paraId="5383599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Lietuvas nodokļu administrāciju.</w:t>
            </w:r>
          </w:p>
          <w:p w14:paraId="71120598" w14:textId="77777777" w:rsidR="00A721A2" w:rsidRPr="00AB5E95" w:rsidRDefault="00FD2A3C" w:rsidP="00A721A2">
            <w:pPr>
              <w:rPr>
                <w:rStyle w:val="Hyperlink"/>
                <w:i/>
                <w:color w:val="000000" w:themeColor="text1"/>
                <w:u w:val="none"/>
              </w:rPr>
            </w:pPr>
            <w:hyperlink r:id="rId32" w:history="1">
              <w:r w:rsidR="00A721A2" w:rsidRPr="00AB5E95">
                <w:rPr>
                  <w:rStyle w:val="Hyperlink"/>
                  <w:rFonts w:cs="Times New Roman"/>
                  <w:i/>
                  <w:color w:val="000000" w:themeColor="text1"/>
                  <w:szCs w:val="20"/>
                  <w:u w:val="none"/>
                </w:rPr>
                <w:t>www.ss.com</w:t>
              </w:r>
            </w:hyperlink>
            <w:r w:rsidR="00A721A2" w:rsidRPr="00AB5E95">
              <w:rPr>
                <w:rStyle w:val="Hyperlink"/>
                <w:i/>
                <w:color w:val="000000" w:themeColor="text1"/>
                <w:u w:val="none"/>
              </w:rPr>
              <w:t xml:space="preserve"> </w:t>
            </w:r>
          </w:p>
          <w:p w14:paraId="5B6D9A71"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lastRenderedPageBreak/>
              <w:t xml:space="preserve">- 26 FP ir reģistrējušas saimniecisko darbību. </w:t>
            </w:r>
          </w:p>
          <w:p w14:paraId="16CAD591" w14:textId="77777777" w:rsidR="00A721A2" w:rsidRPr="00AB5E95" w:rsidRDefault="00FD2A3C" w:rsidP="00A721A2">
            <w:pPr>
              <w:rPr>
                <w:rFonts w:cs="Times New Roman"/>
                <w:color w:val="000000" w:themeColor="text1"/>
                <w:szCs w:val="20"/>
              </w:rPr>
            </w:pPr>
            <w:hyperlink r:id="rId33" w:history="1">
              <w:r w:rsidR="00A721A2" w:rsidRPr="00AB5E95">
                <w:rPr>
                  <w:rStyle w:val="Hyperlink"/>
                  <w:rFonts w:cs="Times New Roman"/>
                  <w:i/>
                  <w:color w:val="000000" w:themeColor="text1"/>
                  <w:szCs w:val="20"/>
                  <w:u w:val="none"/>
                </w:rPr>
                <w:t>www.homeaway.com</w:t>
              </w:r>
            </w:hyperlink>
          </w:p>
          <w:p w14:paraId="7E6FE075"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kopā atlasīti 234 apartamenti, kuri sniedz izmitināšanas pakalpojumus Latvijā:</w:t>
            </w:r>
          </w:p>
          <w:p w14:paraId="2502DEF8"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- 54 gadījumos piedāvājumu sniedzējus neizdevās identificēt.</w:t>
            </w:r>
          </w:p>
          <w:p w14:paraId="7A308A4F" w14:textId="101480C0" w:rsidR="00A721A2" w:rsidRPr="00AB5E95" w:rsidRDefault="00A721A2" w:rsidP="00A721A2">
            <w:pPr>
              <w:jc w:val="both"/>
              <w:rPr>
                <w:rFonts w:cs="Times New Roman"/>
                <w:color w:val="000000" w:themeColor="text1"/>
                <w:szCs w:val="20"/>
              </w:rPr>
            </w:pPr>
            <w:r w:rsidRPr="00AB5E95">
              <w:rPr>
                <w:rFonts w:cs="Times New Roman"/>
                <w:color w:val="000000" w:themeColor="text1"/>
                <w:szCs w:val="20"/>
              </w:rPr>
              <w:t>- 180 gadījumos netika identificētas FP, kurām nebūtu reģistrēta saimnieciskā darbība.</w:t>
            </w:r>
          </w:p>
          <w:p w14:paraId="3336FE13" w14:textId="77777777" w:rsidR="00A721A2" w:rsidRPr="00AB5E95" w:rsidRDefault="00A721A2" w:rsidP="00A721A2">
            <w:pPr>
              <w:ind w:left="462"/>
              <w:jc w:val="both"/>
              <w:rPr>
                <w:rFonts w:cs="Times New Roman"/>
                <w:color w:val="000000" w:themeColor="text1"/>
                <w:szCs w:val="20"/>
                <w:highlight w:val="yellow"/>
              </w:rPr>
            </w:pPr>
          </w:p>
          <w:p w14:paraId="64DB8FFC" w14:textId="324C180A" w:rsidR="00A721A2" w:rsidRPr="00AB5E95" w:rsidRDefault="00A721A2" w:rsidP="00A739E3">
            <w:pPr>
              <w:jc w:val="both"/>
              <w:rPr>
                <w:rFonts w:cs="Times New Roman"/>
                <w:b/>
                <w:color w:val="000000" w:themeColor="text1"/>
                <w:szCs w:val="20"/>
              </w:rPr>
            </w:pPr>
            <w:r w:rsidRPr="00AB5E95">
              <w:rPr>
                <w:rFonts w:cs="Times New Roman"/>
                <w:b/>
                <w:color w:val="000000" w:themeColor="text1"/>
                <w:szCs w:val="20"/>
              </w:rPr>
              <w:t>***</w:t>
            </w:r>
          </w:p>
          <w:p w14:paraId="716C4850"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FM (VID):</w:t>
            </w:r>
          </w:p>
          <w:p w14:paraId="621F1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5D2AF2CD" w14:textId="77777777" w:rsidR="00A739E3" w:rsidRPr="00AB5E95" w:rsidRDefault="00A739E3" w:rsidP="00A739E3">
            <w:pPr>
              <w:jc w:val="both"/>
              <w:rPr>
                <w:rFonts w:cs="Times New Roman"/>
                <w:color w:val="000000" w:themeColor="text1"/>
                <w:szCs w:val="20"/>
              </w:rPr>
            </w:pPr>
          </w:p>
          <w:p w14:paraId="53B17FD5"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2017.gada 12 mēnešos pēc Nīderlandes nodokļu administrācijas sniegtajām ziņām:</w:t>
            </w:r>
          </w:p>
          <w:p w14:paraId="5B81F4A8" w14:textId="73C00C73"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90 FP, kuras izīrē dzīvokļus nosūtīti paziņojumi par SD reģistrēšanu, no kuriem</w:t>
            </w:r>
            <w:r w:rsidR="00BF28FE" w:rsidRPr="00AB5E95">
              <w:rPr>
                <w:rFonts w:cs="Times New Roman"/>
                <w:color w:val="000000" w:themeColor="text1"/>
                <w:szCs w:val="20"/>
              </w:rPr>
              <w:t xml:space="preserve"> </w:t>
            </w:r>
            <w:r w:rsidRPr="00AB5E95">
              <w:rPr>
                <w:rFonts w:cs="Times New Roman"/>
                <w:color w:val="000000" w:themeColor="text1"/>
                <w:szCs w:val="20"/>
              </w:rPr>
              <w:t xml:space="preserve">81 ir reģistrējis SD. </w:t>
            </w:r>
          </w:p>
          <w:p w14:paraId="2393A88D"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- 2017.gada septembrī atkārtoti tika vērtētas 252 FP kurām bija nosūtīts paziņojums ar atgādinājumu reģistrēt saimniecisko darbību.</w:t>
            </w:r>
          </w:p>
          <w:p w14:paraId="72B5E2B1"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- 17 FP nosūtīti pieprasījumi precizēt GID, jo nav uzrādīti ienākumi no SD vai tie uzrādīti ļoti zemi, kā rezultātā precizētas GID un papildus deklarēti 14 985,68 EUR.</w:t>
            </w:r>
          </w:p>
          <w:p w14:paraId="46C6865A"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Darbs ar www.airbnb.com</w:t>
            </w:r>
            <w:r w:rsidRPr="00AB5E95">
              <w:rPr>
                <w:rFonts w:cs="Times New Roman"/>
                <w:color w:val="000000" w:themeColor="text1"/>
                <w:szCs w:val="20"/>
              </w:rPr>
              <w:t>:</w:t>
            </w:r>
          </w:p>
          <w:p w14:paraId="491D13D2" w14:textId="0D5C4EFA"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- 23.08.2017. Īrijas nodokļu administrācijai ir nosūtīts pieprasījums par</w:t>
            </w:r>
            <w:r w:rsidR="00BF28FE" w:rsidRPr="00AB5E95">
              <w:rPr>
                <w:rFonts w:cs="Times New Roman"/>
                <w:color w:val="000000" w:themeColor="text1"/>
                <w:szCs w:val="20"/>
              </w:rPr>
              <w:t xml:space="preserve"> </w:t>
            </w:r>
            <w:r w:rsidRPr="00AB5E95">
              <w:rPr>
                <w:rFonts w:cs="Times New Roman"/>
                <w:color w:val="000000" w:themeColor="text1"/>
                <w:szCs w:val="20"/>
              </w:rPr>
              <w:t>airbnb.com līgumu saistībām ar 306 Latvijas FP un JP, kuras nevar identificēt.</w:t>
            </w:r>
          </w:p>
          <w:p w14:paraId="7B8E3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- 04.10.2017. Īrijas atbilde - norādīta metode, kā papildus var izvērtēt un iegūt informāciju par portālā airbnb.com ievietotajiem sludinājumiem. </w:t>
            </w:r>
          </w:p>
          <w:p w14:paraId="1949A323" w14:textId="4291614F"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23.11.2017.VID vēstule Īrijas nodokļu administrācijai par 170 neidentificētajām personām.</w:t>
            </w:r>
          </w:p>
          <w:p w14:paraId="390443B7"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73A6A0B0" w14:textId="14DBFA3B"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3) Darbs ar informāciju portālā</w:t>
            </w:r>
            <w:r w:rsidR="00BF28FE" w:rsidRPr="00AB5E95">
              <w:rPr>
                <w:rFonts w:cs="Times New Roman"/>
                <w:color w:val="000000" w:themeColor="text1"/>
                <w:szCs w:val="20"/>
              </w:rPr>
              <w:t xml:space="preserve"> </w:t>
            </w:r>
          </w:p>
          <w:p w14:paraId="5A6F7EA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 xml:space="preserve">www.piejuras.lv </w:t>
            </w:r>
            <w:r w:rsidRPr="00AB5E95">
              <w:rPr>
                <w:rFonts w:cs="Times New Roman"/>
                <w:color w:val="000000" w:themeColor="text1"/>
                <w:szCs w:val="20"/>
              </w:rPr>
              <w:t>:</w:t>
            </w:r>
          </w:p>
          <w:p w14:paraId="025A396A" w14:textId="73C23D10"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nosūtīti 48 paziņojumi ar atgādinājumu reģistrēt SD.</w:t>
            </w:r>
            <w:r w:rsidR="00BF28FE" w:rsidRPr="00AB5E95">
              <w:rPr>
                <w:rFonts w:cs="Times New Roman"/>
                <w:color w:val="000000" w:themeColor="text1"/>
                <w:szCs w:val="20"/>
              </w:rPr>
              <w:t xml:space="preserve"> </w:t>
            </w:r>
            <w:r w:rsidRPr="00AB5E95">
              <w:rPr>
                <w:rFonts w:cs="Times New Roman"/>
                <w:color w:val="000000" w:themeColor="text1"/>
                <w:szCs w:val="20"/>
              </w:rPr>
              <w:t xml:space="preserve"> 6 FP reģistrējušas saimniecisko darbību vai papildinājušas darbības veidus. Viena FP iesniegusi precizētu GID un deklarējusi ienākumus 500 EUR.</w:t>
            </w:r>
          </w:p>
          <w:p w14:paraId="5A595732" w14:textId="77777777" w:rsidR="00A739E3" w:rsidRPr="00AB5E95" w:rsidRDefault="00A739E3" w:rsidP="00A739E3">
            <w:pPr>
              <w:jc w:val="both"/>
              <w:rPr>
                <w:rFonts w:cs="Times New Roman"/>
                <w:color w:val="000000" w:themeColor="text1"/>
                <w:szCs w:val="20"/>
              </w:rPr>
            </w:pPr>
          </w:p>
          <w:p w14:paraId="3073022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p>
          <w:p w14:paraId="4725FBEA" w14:textId="044655CC"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VID: 2017.gada 5 mēnešos nosūtīti 877 paziņojumi ar atgādinājumu fiziskām personām, kuras izīrē dzīvokļus (informācija pārsvarā no www.ss.lv un sūdzībām). 202 fiziskās personas reģistrējušas saimniecisko darbību (t.sk.161</w:t>
            </w:r>
            <w:r w:rsidR="00BF28FE" w:rsidRPr="00AB5E95">
              <w:rPr>
                <w:rFonts w:cs="Times New Roman"/>
                <w:color w:val="000000" w:themeColor="text1"/>
                <w:szCs w:val="20"/>
              </w:rPr>
              <w:t xml:space="preserve"> </w:t>
            </w:r>
            <w:r w:rsidRPr="00AB5E95">
              <w:rPr>
                <w:rFonts w:cs="Times New Roman"/>
                <w:color w:val="000000" w:themeColor="text1"/>
                <w:szCs w:val="20"/>
              </w:rPr>
              <w:t>paziņojusi par nereģistrējamo saimniecisko darbību). Ar 675 fiziskām personām vēl notiek darbs.</w:t>
            </w:r>
          </w:p>
          <w:p w14:paraId="173E1BDF" w14:textId="77777777" w:rsidR="00A739E3" w:rsidRPr="00AB5E95" w:rsidRDefault="00A739E3" w:rsidP="00A739E3">
            <w:pPr>
              <w:jc w:val="both"/>
              <w:rPr>
                <w:rFonts w:cs="Times New Roman"/>
                <w:color w:val="000000" w:themeColor="text1"/>
                <w:szCs w:val="20"/>
              </w:rPr>
            </w:pPr>
          </w:p>
          <w:p w14:paraId="44C00803"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2016.gada 28.septembrī uzsākts darbs pie tīmekļa vietnē Booking.com esošās informācijas par piedāvātajām naktsmītnēm izvērtēšanas atbilstošu nodokļu administrēšanas pasākumu veikšanai.</w:t>
            </w:r>
          </w:p>
          <w:p w14:paraId="0C7BE5B3" w14:textId="170DB172"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Izvērtētas 1766 fiziskas un juridiskas personas, no kurām 801 persona bija reģistrējusi saimniecisko darbību, 252 fiziskām personām nosūtīts paziņojums ar atgādinājumu reģistrēties kā nodokļu maksātājiem</w:t>
            </w:r>
            <w:r w:rsidR="00BF28FE" w:rsidRPr="00AB5E95">
              <w:rPr>
                <w:rFonts w:cs="Times New Roman"/>
                <w:color w:val="000000" w:themeColor="text1"/>
                <w:szCs w:val="20"/>
              </w:rPr>
              <w:t xml:space="preserve"> </w:t>
            </w:r>
            <w:r w:rsidRPr="00AB5E95">
              <w:rPr>
                <w:rFonts w:cs="Times New Roman"/>
                <w:color w:val="000000" w:themeColor="text1"/>
                <w:szCs w:val="20"/>
              </w:rPr>
              <w:t xml:space="preserve">(no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w:t>
            </w:r>
            <w:r w:rsidRPr="00AB5E95">
              <w:rPr>
                <w:rFonts w:cs="Times New Roman"/>
                <w:color w:val="000000" w:themeColor="text1"/>
                <w:szCs w:val="20"/>
              </w:rPr>
              <w:lastRenderedPageBreak/>
              <w:t>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14:paraId="33DD47F7" w14:textId="77777777" w:rsidTr="003217D6">
        <w:trPr>
          <w:trHeight w:val="666"/>
        </w:trPr>
        <w:tc>
          <w:tcPr>
            <w:tcW w:w="993" w:type="dxa"/>
            <w:shd w:val="clear" w:color="auto" w:fill="auto"/>
          </w:tcPr>
          <w:p w14:paraId="12161E44" w14:textId="785DC2DE" w:rsidR="008857AE" w:rsidRPr="00B64832" w:rsidRDefault="008857AE" w:rsidP="00E95DF4">
            <w:pPr>
              <w:pStyle w:val="Heading2"/>
              <w:numPr>
                <w:ilvl w:val="1"/>
                <w:numId w:val="9"/>
              </w:numPr>
              <w:rPr>
                <w:highlight w:val="green"/>
              </w:rPr>
            </w:pPr>
            <w:bookmarkStart w:id="274" w:name="_Toc45880145"/>
            <w:bookmarkEnd w:id="274"/>
          </w:p>
        </w:tc>
        <w:tc>
          <w:tcPr>
            <w:tcW w:w="2551" w:type="dxa"/>
            <w:shd w:val="clear" w:color="auto" w:fill="auto"/>
          </w:tcPr>
          <w:p w14:paraId="7593C335" w14:textId="77777777"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14:paraId="40B4C469" w14:textId="77777777" w:rsidR="008857AE" w:rsidRPr="00B64832" w:rsidRDefault="008857AE" w:rsidP="008857AE">
            <w:pPr>
              <w:jc w:val="both"/>
              <w:rPr>
                <w:rFonts w:cs="Times New Roman"/>
                <w:szCs w:val="20"/>
              </w:rPr>
            </w:pPr>
            <w:r w:rsidRPr="00B64832">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14:paraId="71DFC93B" w14:textId="77777777" w:rsidR="008857AE" w:rsidRPr="00B64832" w:rsidRDefault="008857AE" w:rsidP="008857AE">
            <w:pPr>
              <w:jc w:val="both"/>
              <w:rPr>
                <w:rFonts w:cs="Times New Roman"/>
                <w:szCs w:val="20"/>
              </w:rPr>
            </w:pPr>
            <w:r w:rsidRPr="00B64832">
              <w:rPr>
                <w:rFonts w:cs="Times New Roman"/>
                <w:szCs w:val="20"/>
              </w:rPr>
              <w:t>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saraksti ir uzglabājami pie pakalpojuma saņēmēja.</w:t>
            </w:r>
          </w:p>
        </w:tc>
        <w:tc>
          <w:tcPr>
            <w:tcW w:w="3402" w:type="dxa"/>
            <w:shd w:val="clear" w:color="auto" w:fill="auto"/>
          </w:tcPr>
          <w:p w14:paraId="3137DB83" w14:textId="77777777" w:rsidR="008857AE" w:rsidRPr="00B64832" w:rsidRDefault="008857AE" w:rsidP="008857AE">
            <w:pPr>
              <w:jc w:val="both"/>
              <w:rPr>
                <w:rFonts w:cs="Times New Roman"/>
                <w:szCs w:val="20"/>
              </w:rPr>
            </w:pPr>
            <w:r w:rsidRPr="00B64832">
              <w:rPr>
                <w:rFonts w:cs="Times New Roman"/>
                <w:szCs w:val="20"/>
              </w:rPr>
              <w:t>Veikt atkārtotu izvērtējumu par nepieciešamību:</w:t>
            </w:r>
          </w:p>
          <w:p w14:paraId="46ED0CD4" w14:textId="77777777" w:rsidR="008857AE" w:rsidRPr="00B64832" w:rsidRDefault="008857AE" w:rsidP="008857AE">
            <w:pPr>
              <w:jc w:val="both"/>
              <w:rPr>
                <w:rFonts w:cs="Times New Roman"/>
                <w:szCs w:val="20"/>
              </w:rPr>
            </w:pPr>
            <w:r w:rsidRPr="00B64832">
              <w:rPr>
                <w:rFonts w:cs="Times New Roman"/>
                <w:szCs w:val="20"/>
              </w:rPr>
              <w:t>- noteikt,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14:paraId="0F11EB7F" w14:textId="77777777"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14:paraId="3D842FBE" w14:textId="77777777" w:rsidR="008857AE" w:rsidRPr="00B64832" w:rsidRDefault="008857AE" w:rsidP="008857AE">
            <w:pPr>
              <w:jc w:val="both"/>
              <w:rPr>
                <w:rFonts w:cs="Times New Roman"/>
                <w:szCs w:val="20"/>
              </w:rPr>
            </w:pPr>
          </w:p>
        </w:tc>
        <w:tc>
          <w:tcPr>
            <w:tcW w:w="1247" w:type="dxa"/>
            <w:shd w:val="clear" w:color="auto" w:fill="auto"/>
          </w:tcPr>
          <w:p w14:paraId="1328663D"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FE70050" w14:textId="77777777"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14:paraId="2C03C1D9" w14:textId="77777777"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14:paraId="664BE615" w14:textId="77777777" w:rsidTr="003217D6">
        <w:trPr>
          <w:trHeight w:val="410"/>
        </w:trPr>
        <w:tc>
          <w:tcPr>
            <w:tcW w:w="14714" w:type="dxa"/>
            <w:gridSpan w:val="7"/>
            <w:shd w:val="clear" w:color="auto" w:fill="auto"/>
          </w:tcPr>
          <w:p w14:paraId="27D26C98" w14:textId="428D9D26"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14:paraId="58428838" w14:textId="41F72D32" w:rsidR="0001084D" w:rsidRPr="0001084D" w:rsidRDefault="0001084D" w:rsidP="0001084D">
            <w:pPr>
              <w:jc w:val="both"/>
            </w:pPr>
            <w:r w:rsidRPr="0001084D">
              <w:rPr>
                <w:highlight w:val="green"/>
              </w:rPr>
              <w:t>IZPILDĪTS</w:t>
            </w:r>
          </w:p>
          <w:p w14:paraId="3E36CE06" w14:textId="77777777" w:rsidR="00AF2459" w:rsidRDefault="00AF2459" w:rsidP="0001084D">
            <w:pPr>
              <w:jc w:val="both"/>
            </w:pPr>
          </w:p>
          <w:p w14:paraId="0B70A450" w14:textId="3C0F9E40" w:rsidR="0001084D" w:rsidRPr="0001084D" w:rsidRDefault="0001084D" w:rsidP="0001084D">
            <w:pPr>
              <w:jc w:val="both"/>
            </w:pPr>
            <w:r w:rsidRPr="0001084D">
              <w:t>IeM: Iekšlietu ministrija sadarbībā ar Ekonomikas un Tieslietu ministriju veica atkārtotu izvērtējumu. Izvērtējums 2016.gada 8.septembrī tika nosūtīts Valsts kancelejai.</w:t>
            </w:r>
          </w:p>
          <w:p w14:paraId="7B5C4DFA" w14:textId="77777777" w:rsidR="0001084D" w:rsidRPr="0001084D" w:rsidRDefault="0001084D" w:rsidP="0001084D">
            <w:pPr>
              <w:jc w:val="both"/>
            </w:pPr>
            <w:r w:rsidRPr="0001084D">
              <w:t xml:space="preserve">Analoģiska satura priekšlikums tika iesniegts Saeimas Aizsardzības, iekšlietu un korupcijas novēršanas komisijai pie likumprojekta Nr.636/lp12 pirms 2.lasījuma. Komisija izskatīja priekšlikumu 2016.gada 1.novembra sēdē un neatbalstīja to. </w:t>
            </w:r>
          </w:p>
          <w:p w14:paraId="1F286383" w14:textId="77777777" w:rsidR="0001084D" w:rsidRPr="0001084D" w:rsidRDefault="0001084D" w:rsidP="0001084D">
            <w:pPr>
              <w:jc w:val="both"/>
            </w:pPr>
            <w:r w:rsidRPr="0001084D">
              <w:lastRenderedPageBreak/>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Iekšlietu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6A8534C3" w14:textId="77777777" w:rsidR="0001084D" w:rsidRDefault="0001084D" w:rsidP="0001084D">
            <w:pPr>
              <w:jc w:val="both"/>
            </w:pPr>
            <w:r w:rsidRPr="0001084D">
              <w:t>Likumprojekts “Grozījumi Apsardzes darbības likumā” (728/Lp12) tika pieņemts Saeimā 2016.gada</w:t>
            </w:r>
            <w:r w:rsidR="00BF28FE">
              <w:t xml:space="preserve"> </w:t>
            </w:r>
            <w:r w:rsidRPr="0001084D">
              <w:t>23.novembrī.</w:t>
            </w:r>
          </w:p>
          <w:p w14:paraId="701B6704" w14:textId="5C4F5538" w:rsidR="00AF2459" w:rsidRPr="0001084D" w:rsidRDefault="00AF2459" w:rsidP="0001084D">
            <w:pPr>
              <w:jc w:val="both"/>
            </w:pPr>
          </w:p>
        </w:tc>
      </w:tr>
      <w:tr w:rsidR="008857AE" w:rsidRPr="00B64832" w14:paraId="79DDC337" w14:textId="77777777" w:rsidTr="003217D6">
        <w:trPr>
          <w:trHeight w:val="666"/>
        </w:trPr>
        <w:tc>
          <w:tcPr>
            <w:tcW w:w="993" w:type="dxa"/>
            <w:shd w:val="clear" w:color="auto" w:fill="auto"/>
          </w:tcPr>
          <w:p w14:paraId="2CAC8B35" w14:textId="38F05BFD" w:rsidR="008857AE" w:rsidRPr="00B64832" w:rsidRDefault="008857AE" w:rsidP="007E5EF8">
            <w:pPr>
              <w:pStyle w:val="Heading2"/>
              <w:rPr>
                <w:highlight w:val="yellow"/>
              </w:rPr>
            </w:pPr>
            <w:bookmarkStart w:id="275" w:name="_Toc45880146"/>
            <w:r w:rsidRPr="00B64832">
              <w:rPr>
                <w:highlight w:val="yellow"/>
              </w:rPr>
              <w:lastRenderedPageBreak/>
              <w:t>25.1.</w:t>
            </w:r>
            <w:bookmarkEnd w:id="275"/>
          </w:p>
        </w:tc>
        <w:tc>
          <w:tcPr>
            <w:tcW w:w="2551" w:type="dxa"/>
            <w:shd w:val="clear" w:color="auto" w:fill="auto"/>
          </w:tcPr>
          <w:p w14:paraId="72654273" w14:textId="77777777" w:rsidR="008857AE" w:rsidRPr="00B64832" w:rsidRDefault="008857AE" w:rsidP="008857AE">
            <w:pPr>
              <w:jc w:val="both"/>
              <w:rPr>
                <w:rFonts w:cs="Times New Roman"/>
                <w:szCs w:val="20"/>
              </w:rPr>
            </w:pPr>
          </w:p>
        </w:tc>
        <w:tc>
          <w:tcPr>
            <w:tcW w:w="3969" w:type="dxa"/>
            <w:shd w:val="clear" w:color="auto" w:fill="auto"/>
          </w:tcPr>
          <w:p w14:paraId="31B31995" w14:textId="77777777" w:rsidR="008857AE" w:rsidRPr="00B64832" w:rsidRDefault="008857AE" w:rsidP="008857AE">
            <w:pPr>
              <w:jc w:val="both"/>
              <w:rPr>
                <w:rFonts w:cs="Times New Roman"/>
                <w:szCs w:val="20"/>
              </w:rPr>
            </w:pPr>
          </w:p>
        </w:tc>
        <w:tc>
          <w:tcPr>
            <w:tcW w:w="3402" w:type="dxa"/>
            <w:shd w:val="clear" w:color="auto" w:fill="auto"/>
          </w:tcPr>
          <w:p w14:paraId="3EE940DF" w14:textId="6E12BAF4" w:rsidR="008857AE" w:rsidRPr="00B64832" w:rsidRDefault="008857AE" w:rsidP="008857AE">
            <w:pPr>
              <w:jc w:val="both"/>
              <w:rPr>
                <w:rFonts w:cs="Times New Roman"/>
                <w:szCs w:val="20"/>
              </w:rPr>
            </w:pPr>
            <w:r w:rsidRPr="00B64832">
              <w:rPr>
                <w:rFonts w:cs="Times New Roman"/>
                <w:szCs w:val="20"/>
              </w:rPr>
              <w:t>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par elektronisku darba laika uzskaiti apsardzes nozarē nodarbinātajiem.</w:t>
            </w:r>
          </w:p>
        </w:tc>
        <w:tc>
          <w:tcPr>
            <w:tcW w:w="1247" w:type="dxa"/>
            <w:shd w:val="clear" w:color="auto" w:fill="auto"/>
          </w:tcPr>
          <w:p w14:paraId="156A7964" w14:textId="386A11AF" w:rsidR="008857AE" w:rsidRPr="00B64832" w:rsidRDefault="008857AE" w:rsidP="008857AE">
            <w:pPr>
              <w:jc w:val="center"/>
              <w:rPr>
                <w:rFonts w:cs="Times New Roman"/>
                <w:szCs w:val="20"/>
              </w:rPr>
            </w:pPr>
            <w:r w:rsidRPr="00B64832">
              <w:rPr>
                <w:rFonts w:cs="Times New Roman"/>
                <w:szCs w:val="20"/>
              </w:rPr>
              <w:t>01.03.2019.</w:t>
            </w:r>
          </w:p>
        </w:tc>
        <w:tc>
          <w:tcPr>
            <w:tcW w:w="1247" w:type="dxa"/>
            <w:shd w:val="clear" w:color="auto" w:fill="auto"/>
          </w:tcPr>
          <w:p w14:paraId="30BFA4A8" w14:textId="5D939CE7"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14:paraId="431C84C4" w14:textId="77777777" w:rsidR="008857AE" w:rsidRPr="00B64832" w:rsidRDefault="008857AE" w:rsidP="008857AE">
            <w:pPr>
              <w:jc w:val="center"/>
              <w:rPr>
                <w:rFonts w:cs="Times New Roman"/>
                <w:szCs w:val="20"/>
              </w:rPr>
            </w:pPr>
          </w:p>
        </w:tc>
      </w:tr>
      <w:tr w:rsidR="001D0155" w:rsidRPr="00B64832" w14:paraId="5DBBDE0D" w14:textId="77777777" w:rsidTr="003217D6">
        <w:trPr>
          <w:trHeight w:val="666"/>
        </w:trPr>
        <w:tc>
          <w:tcPr>
            <w:tcW w:w="14714" w:type="dxa"/>
            <w:gridSpan w:val="7"/>
            <w:shd w:val="clear" w:color="auto" w:fill="auto"/>
          </w:tcPr>
          <w:p w14:paraId="20669E2E" w14:textId="17C37325" w:rsidR="00AA4FDF" w:rsidRPr="00D11600" w:rsidRDefault="00DE6DA6" w:rsidP="00D11600">
            <w:pPr>
              <w:rPr>
                <w:b/>
                <w:i/>
                <w:u w:val="single"/>
              </w:rPr>
            </w:pPr>
            <w:r w:rsidRPr="00DE6DA6">
              <w:t xml:space="preserve">25.1. </w:t>
            </w:r>
            <w:r w:rsidR="00AA4FDF" w:rsidRPr="00465770">
              <w:rPr>
                <w:b/>
                <w:i/>
                <w:u w:val="single"/>
              </w:rPr>
              <w:t>IZPILDES PROGRESS</w:t>
            </w:r>
            <w:r w:rsidR="00AA4FDF">
              <w:rPr>
                <w:b/>
                <w:i/>
                <w:u w:val="single"/>
              </w:rPr>
              <w:t>:</w:t>
            </w:r>
          </w:p>
          <w:p w14:paraId="49F248E8" w14:textId="0B02DC2A" w:rsidR="001D0155" w:rsidRDefault="001D0155" w:rsidP="001D0155">
            <w:pPr>
              <w:jc w:val="both"/>
              <w:rPr>
                <w:rFonts w:cs="Times New Roman"/>
                <w:color w:val="000000" w:themeColor="text1"/>
                <w:szCs w:val="20"/>
              </w:rPr>
            </w:pPr>
            <w:r w:rsidRPr="00CA4CF5">
              <w:rPr>
                <w:rFonts w:cs="Times New Roman"/>
                <w:color w:val="000000" w:themeColor="text1"/>
                <w:szCs w:val="20"/>
                <w:highlight w:val="yellow"/>
              </w:rPr>
              <w:t>IZPILDE TURPINĀS</w:t>
            </w:r>
          </w:p>
          <w:p w14:paraId="26A99721" w14:textId="77777777" w:rsidR="0013752B" w:rsidRPr="00AB5E95" w:rsidRDefault="0013752B" w:rsidP="00987F8B">
            <w:pPr>
              <w:jc w:val="both"/>
              <w:rPr>
                <w:rFonts w:cs="Times New Roman"/>
                <w:color w:val="000000" w:themeColor="text1"/>
                <w:szCs w:val="20"/>
              </w:rPr>
            </w:pPr>
          </w:p>
          <w:p w14:paraId="3F4BDE7E" w14:textId="5957636A" w:rsidR="00987F8B" w:rsidRPr="00AB5E95" w:rsidRDefault="00987F8B" w:rsidP="00987F8B">
            <w:pPr>
              <w:jc w:val="both"/>
              <w:rPr>
                <w:noProof/>
                <w:color w:val="000000" w:themeColor="text1"/>
              </w:rPr>
            </w:pPr>
            <w:r w:rsidRPr="00557211">
              <w:rPr>
                <w:rFonts w:cs="Times New Roman"/>
                <w:b/>
                <w:color w:val="000000" w:themeColor="text1"/>
                <w:szCs w:val="20"/>
              </w:rPr>
              <w:t>IeM:</w:t>
            </w:r>
            <w:r w:rsidRPr="00AB5E95">
              <w:rPr>
                <w:rFonts w:cs="Times New Roman"/>
                <w:color w:val="000000" w:themeColor="text1"/>
                <w:szCs w:val="20"/>
              </w:rPr>
              <w:t xml:space="preserve"> Likumprojekts “Grozījumi </w:t>
            </w:r>
            <w:r w:rsidR="00E577F4">
              <w:rPr>
                <w:rFonts w:cs="Times New Roman"/>
                <w:color w:val="000000" w:themeColor="text1"/>
                <w:szCs w:val="20"/>
              </w:rPr>
              <w:t>Apsardzes darbības likumā” 03.03</w:t>
            </w:r>
            <w:r w:rsidRPr="00AB5E95">
              <w:rPr>
                <w:rFonts w:cs="Times New Roman"/>
                <w:color w:val="000000" w:themeColor="text1"/>
                <w:szCs w:val="20"/>
              </w:rPr>
              <w:t xml:space="preserve">.2020. 2. lasījumā izskatīts Saeimas Aizsardzības, iekšlietu un korupcijas novēršanas komisijas sēdē un pieņemts lēmums virzīt </w:t>
            </w:r>
            <w:r w:rsidRPr="00AB5E95">
              <w:rPr>
                <w:noProof/>
                <w:color w:val="000000" w:themeColor="text1"/>
              </w:rPr>
              <w:t>izskatīšanai Saeimas sēdē otrajā lasījumā.</w:t>
            </w:r>
          </w:p>
          <w:p w14:paraId="44A3A3EE" w14:textId="77777777" w:rsidR="0013752B" w:rsidRPr="00987F8B" w:rsidRDefault="0013752B" w:rsidP="00987F8B">
            <w:pPr>
              <w:jc w:val="both"/>
              <w:rPr>
                <w:noProof/>
                <w:color w:val="4472C4" w:themeColor="accent5"/>
              </w:rPr>
            </w:pPr>
          </w:p>
          <w:p w14:paraId="63096287" w14:textId="445FB873" w:rsidR="00592C1D" w:rsidRDefault="00987F8B" w:rsidP="009A6EC2">
            <w:pPr>
              <w:jc w:val="both"/>
              <w:rPr>
                <w:rFonts w:cs="Times New Roman"/>
                <w:b/>
                <w:color w:val="000000" w:themeColor="text1"/>
                <w:szCs w:val="20"/>
              </w:rPr>
            </w:pPr>
            <w:r>
              <w:rPr>
                <w:rFonts w:cs="Times New Roman"/>
                <w:b/>
                <w:color w:val="000000" w:themeColor="text1"/>
                <w:szCs w:val="20"/>
              </w:rPr>
              <w:lastRenderedPageBreak/>
              <w:t>***</w:t>
            </w:r>
          </w:p>
          <w:p w14:paraId="0AD332D9" w14:textId="0152DD88" w:rsidR="00D11600" w:rsidRPr="00504688" w:rsidRDefault="009A6EC2" w:rsidP="009A6EC2">
            <w:pPr>
              <w:jc w:val="both"/>
              <w:rPr>
                <w:rFonts w:cs="Times New Roman"/>
                <w:color w:val="000000" w:themeColor="text1"/>
                <w:szCs w:val="20"/>
              </w:rPr>
            </w:pPr>
            <w:r w:rsidRPr="00FA7905">
              <w:rPr>
                <w:rFonts w:cs="Times New Roman"/>
                <w:color w:val="000000" w:themeColor="text1"/>
                <w:szCs w:val="20"/>
              </w:rPr>
              <w:t>IeM:</w:t>
            </w:r>
            <w:r w:rsidRPr="00504688">
              <w:rPr>
                <w:rFonts w:cs="Times New Roman"/>
                <w:color w:val="000000" w:themeColor="text1"/>
                <w:szCs w:val="20"/>
              </w:rPr>
              <w:t xml:space="preserve"> </w:t>
            </w:r>
            <w:r w:rsidR="00D11600" w:rsidRPr="00504688">
              <w:rPr>
                <w:rFonts w:cs="Times New Roman"/>
                <w:color w:val="000000" w:themeColor="text1"/>
                <w:szCs w:val="20"/>
              </w:rPr>
              <w:t xml:space="preserve">Likumprojekts “Grozījumi Apsardzes darbības likumā” (VSS-286) izskatīts 17.12.2019. Ministru kabineta sēdē un iesniegts Saeimā. Likumprojekts </w:t>
            </w:r>
            <w:r w:rsidR="00983233" w:rsidRPr="00504688">
              <w:rPr>
                <w:rFonts w:cs="Times New Roman"/>
                <w:color w:val="000000" w:themeColor="text1"/>
                <w:szCs w:val="20"/>
              </w:rPr>
              <w:t>30.01.2020. ir izskatīts pirmajā lasījumā un līdz 06.02.2020. ir jāsniedz priekšlikumi otrajam lasījumam.</w:t>
            </w:r>
          </w:p>
          <w:p w14:paraId="4C8B8E16" w14:textId="56298C18" w:rsidR="00D11600" w:rsidRPr="007E6D5A" w:rsidRDefault="00D11600" w:rsidP="001D0155">
            <w:pPr>
              <w:jc w:val="both"/>
              <w:rPr>
                <w:rFonts w:cs="Times New Roman"/>
                <w:color w:val="000000" w:themeColor="text1"/>
                <w:szCs w:val="20"/>
              </w:rPr>
            </w:pPr>
          </w:p>
          <w:p w14:paraId="12F051DC" w14:textId="53E160AB" w:rsidR="00D11600" w:rsidRDefault="00D11600" w:rsidP="001D0155">
            <w:pPr>
              <w:jc w:val="both"/>
              <w:rPr>
                <w:rFonts w:cs="Times New Roman"/>
                <w:color w:val="000000" w:themeColor="text1"/>
                <w:szCs w:val="20"/>
              </w:rPr>
            </w:pPr>
            <w:r>
              <w:rPr>
                <w:rFonts w:cs="Times New Roman"/>
                <w:color w:val="000000" w:themeColor="text1"/>
                <w:szCs w:val="20"/>
              </w:rPr>
              <w:t>***</w:t>
            </w:r>
          </w:p>
          <w:p w14:paraId="41AC630C" w14:textId="39D4D678"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Likumprojekts “Grozījumi Apsardzes darbības likumā” (VSS-286) ir sagatavots iesniegšanai Valsts kancelejā izskatīšanai MK sēdē.</w:t>
            </w:r>
          </w:p>
          <w:p w14:paraId="35349947" w14:textId="77777777" w:rsidR="008A2969" w:rsidRPr="00953996" w:rsidRDefault="008A2969" w:rsidP="001D0155">
            <w:pPr>
              <w:jc w:val="both"/>
              <w:rPr>
                <w:rFonts w:cs="Times New Roman"/>
                <w:color w:val="000000" w:themeColor="text1"/>
                <w:szCs w:val="20"/>
              </w:rPr>
            </w:pPr>
          </w:p>
          <w:p w14:paraId="35D5189F" w14:textId="1F1F4027"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w:t>
            </w:r>
          </w:p>
          <w:p w14:paraId="60B2047E" w14:textId="43247B7B" w:rsidR="002F0861" w:rsidRPr="00CA4CF5" w:rsidRDefault="002F0861" w:rsidP="001D0155">
            <w:pPr>
              <w:jc w:val="both"/>
              <w:rPr>
                <w:rFonts w:cs="Times New Roman"/>
                <w:color w:val="000000" w:themeColor="text1"/>
                <w:szCs w:val="20"/>
              </w:rPr>
            </w:pPr>
            <w:r w:rsidRPr="00592C1D">
              <w:rPr>
                <w:rFonts w:cs="Times New Roman"/>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aprīlī Likumprojekts un ar apsardzi saistītie jautājumi tika skatīti Saeimas Aizsardzības, iekšlietu un korupcijas novēršanas komisijā. Pašreiz tiek vērtēti institūciju iesniegtie iebildumi par Likumprojektu.</w:t>
            </w:r>
          </w:p>
          <w:p w14:paraId="013D3F2B" w14:textId="77777777" w:rsidR="002F0861" w:rsidRDefault="002F0861" w:rsidP="001D0155">
            <w:pPr>
              <w:jc w:val="both"/>
              <w:rPr>
                <w:rFonts w:cs="Times New Roman"/>
                <w:szCs w:val="20"/>
              </w:rPr>
            </w:pPr>
          </w:p>
          <w:p w14:paraId="4ED9FBC9" w14:textId="77777777" w:rsidR="002F0861" w:rsidRDefault="002F0861" w:rsidP="001D0155">
            <w:pPr>
              <w:jc w:val="both"/>
              <w:rPr>
                <w:rFonts w:cs="Times New Roman"/>
                <w:szCs w:val="20"/>
              </w:rPr>
            </w:pPr>
            <w:r>
              <w:rPr>
                <w:rFonts w:cs="Times New Roman"/>
                <w:szCs w:val="20"/>
              </w:rPr>
              <w:t>***</w:t>
            </w:r>
          </w:p>
          <w:p w14:paraId="6EE3C751" w14:textId="4254EB77" w:rsidR="001D0155" w:rsidRPr="001D0155" w:rsidRDefault="001D0155" w:rsidP="001D0155">
            <w:pPr>
              <w:jc w:val="both"/>
              <w:rPr>
                <w:rFonts w:cs="Times New Roman"/>
                <w:szCs w:val="20"/>
              </w:rPr>
            </w:pPr>
            <w:r w:rsidRPr="001D0155">
              <w:rPr>
                <w:rFonts w:cs="Times New Roman"/>
                <w:szCs w:val="20"/>
              </w:rPr>
              <w:t>Pamatojoties uz Ēnu ekonomikas apkarošanas padomes 2018.gada 28.februāra sēdē doto uzdevumu, Iekšlietu ministrijā ar 2018. gada 20. marta rīkojumu Nr. 1-12/438 „Par starpinstitūciju darba grupas izveidošanu” ir izveidotastarpinstitūciju darba grupa, kuras sastāvā iekļauti Iekšlietu ministrijas, Finanšu ministrijas, Labklājības ministrijas, Iekšlietu ministrijas Informācijas centra, Valsts policijas, Valsts ieņēmumu dienesta un Valsts darba inspekcijas pārstāvji.</w:t>
            </w:r>
          </w:p>
          <w:p w14:paraId="336262DE" w14:textId="77777777"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60779C9D" w14:textId="77777777"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14:paraId="67C01530" w14:textId="77777777" w:rsidR="001D0155" w:rsidRPr="001D0155" w:rsidRDefault="001D0155" w:rsidP="001D0155">
            <w:pPr>
              <w:jc w:val="both"/>
              <w:rPr>
                <w:rFonts w:cs="Times New Roman"/>
                <w:szCs w:val="20"/>
              </w:rPr>
            </w:pPr>
            <w:r w:rsidRPr="001D0155">
              <w:rPr>
                <w:rFonts w:cs="Times New Roman"/>
                <w:szCs w:val="20"/>
              </w:rPr>
              <w:t>Papildus minētajam Iekšlietu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5910C226" w14:textId="77777777" w:rsidR="001D0155" w:rsidRDefault="001D0155" w:rsidP="001D0155">
            <w:pPr>
              <w:jc w:val="both"/>
              <w:rPr>
                <w:rFonts w:cs="Times New Roman"/>
                <w:szCs w:val="20"/>
              </w:rPr>
            </w:pPr>
            <w:r w:rsidRPr="001D0155">
              <w:rPr>
                <w:rFonts w:cs="Times New Roman"/>
                <w:szCs w:val="20"/>
              </w:rPr>
              <w:t>Vienlaikus Iekšlietu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p w14:paraId="5B3D6796" w14:textId="4F3255C2" w:rsidR="00464D1C" w:rsidRPr="00B64832" w:rsidRDefault="00464D1C" w:rsidP="001D0155">
            <w:pPr>
              <w:jc w:val="both"/>
              <w:rPr>
                <w:rFonts w:cs="Times New Roman"/>
                <w:szCs w:val="20"/>
              </w:rPr>
            </w:pPr>
          </w:p>
        </w:tc>
      </w:tr>
      <w:tr w:rsidR="008857AE" w:rsidRPr="00B64832" w14:paraId="094C6401" w14:textId="77777777" w:rsidTr="003217D6">
        <w:trPr>
          <w:trHeight w:val="666"/>
        </w:trPr>
        <w:tc>
          <w:tcPr>
            <w:tcW w:w="993" w:type="dxa"/>
            <w:shd w:val="clear" w:color="auto" w:fill="auto"/>
          </w:tcPr>
          <w:p w14:paraId="4B1E9683" w14:textId="136415DC" w:rsidR="008857AE" w:rsidRPr="00B64832" w:rsidRDefault="008857AE" w:rsidP="00E95DF4">
            <w:pPr>
              <w:pStyle w:val="Heading2"/>
              <w:numPr>
                <w:ilvl w:val="1"/>
                <w:numId w:val="9"/>
              </w:numPr>
              <w:rPr>
                <w:highlight w:val="magenta"/>
              </w:rPr>
            </w:pPr>
            <w:bookmarkStart w:id="276" w:name="_Toc45880147"/>
            <w:bookmarkEnd w:id="276"/>
          </w:p>
        </w:tc>
        <w:tc>
          <w:tcPr>
            <w:tcW w:w="2551" w:type="dxa"/>
            <w:shd w:val="clear" w:color="auto" w:fill="auto"/>
          </w:tcPr>
          <w:p w14:paraId="6F80F9E0" w14:textId="77777777"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14:paraId="41FF01DB" w14:textId="77777777"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A.Saukas 2016.gada maijā publicēto pētījumu “Nelegālās maksas TV apraides apjoms Latvijā” no 707 344 mājsaimniecībām, kas lieto maksas TV </w:t>
            </w:r>
            <w:r w:rsidRPr="00B64832">
              <w:rPr>
                <w:rFonts w:cs="Times New Roman"/>
                <w:szCs w:val="20"/>
              </w:rPr>
              <w:lastRenderedPageBreak/>
              <w:t xml:space="preserve">pieslēgumu, vismaz 97 000 mājsaimniecību jeb 240 000 Latvijas iedzīvotāju lieto nelegālu televīziju, kas valstij rada tiešos zaudējumus (aprēķins pie vidējās pakalpojumu cenas par TV/interneta pieslēgumu 10-12 </w:t>
            </w:r>
            <w:r w:rsidRPr="008153A4">
              <w:rPr>
                <w:rFonts w:cs="Times New Roman"/>
                <w:i/>
                <w:szCs w:val="20"/>
              </w:rPr>
              <w:t>euro</w:t>
            </w:r>
            <w:r w:rsidRPr="00B64832">
              <w:rPr>
                <w:rFonts w:cs="Times New Roman"/>
                <w:szCs w:val="20"/>
              </w:rPr>
              <w:t xml:space="preserve"> mēnesī) 12 miljonu </w:t>
            </w:r>
            <w:r w:rsidRPr="008153A4">
              <w:rPr>
                <w:rFonts w:cs="Times New Roman"/>
                <w:i/>
                <w:szCs w:val="20"/>
              </w:rPr>
              <w:t>euro</w:t>
            </w:r>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14:paraId="1803EBF8"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69803FDD" w14:textId="77777777" w:rsidR="008857AE" w:rsidRPr="00B64832" w:rsidRDefault="008857AE" w:rsidP="008857AE">
            <w:pPr>
              <w:jc w:val="center"/>
              <w:rPr>
                <w:rFonts w:cs="Times New Roman"/>
                <w:szCs w:val="20"/>
              </w:rPr>
            </w:pPr>
          </w:p>
        </w:tc>
        <w:tc>
          <w:tcPr>
            <w:tcW w:w="1247" w:type="dxa"/>
            <w:shd w:val="clear" w:color="auto" w:fill="auto"/>
          </w:tcPr>
          <w:p w14:paraId="781EF904" w14:textId="77777777" w:rsidR="008857AE" w:rsidRPr="00B64832" w:rsidRDefault="008857AE" w:rsidP="008857AE">
            <w:pPr>
              <w:jc w:val="center"/>
              <w:rPr>
                <w:rFonts w:cs="Times New Roman"/>
                <w:szCs w:val="20"/>
              </w:rPr>
            </w:pPr>
          </w:p>
        </w:tc>
        <w:tc>
          <w:tcPr>
            <w:tcW w:w="1305" w:type="dxa"/>
            <w:shd w:val="clear" w:color="auto" w:fill="auto"/>
          </w:tcPr>
          <w:p w14:paraId="574418B2" w14:textId="77777777" w:rsidR="008857AE" w:rsidRPr="00B64832" w:rsidRDefault="008857AE" w:rsidP="008857AE">
            <w:pPr>
              <w:jc w:val="center"/>
              <w:rPr>
                <w:rFonts w:cs="Times New Roman"/>
                <w:szCs w:val="20"/>
              </w:rPr>
            </w:pPr>
          </w:p>
        </w:tc>
      </w:tr>
      <w:tr w:rsidR="008857AE" w:rsidRPr="00B64832" w14:paraId="63A5131B" w14:textId="77777777" w:rsidTr="003217D6">
        <w:trPr>
          <w:trHeight w:val="552"/>
        </w:trPr>
        <w:tc>
          <w:tcPr>
            <w:tcW w:w="993" w:type="dxa"/>
            <w:shd w:val="clear" w:color="auto" w:fill="auto"/>
          </w:tcPr>
          <w:p w14:paraId="52A529F1" w14:textId="395BDEB2" w:rsidR="008857AE" w:rsidRPr="00B64832" w:rsidRDefault="008857AE" w:rsidP="007E5EF8">
            <w:pPr>
              <w:pStyle w:val="Heading2"/>
            </w:pPr>
            <w:bookmarkStart w:id="277" w:name="_Toc45880148"/>
            <w:r w:rsidRPr="00B64832">
              <w:rPr>
                <w:highlight w:val="green"/>
              </w:rPr>
              <w:t>26.1.</w:t>
            </w:r>
            <w:bookmarkEnd w:id="277"/>
          </w:p>
        </w:tc>
        <w:tc>
          <w:tcPr>
            <w:tcW w:w="2551" w:type="dxa"/>
            <w:shd w:val="clear" w:color="auto" w:fill="auto"/>
          </w:tcPr>
          <w:p w14:paraId="2546E981" w14:textId="77777777" w:rsidR="008857AE" w:rsidRPr="00B64832" w:rsidRDefault="008857AE" w:rsidP="008857AE">
            <w:pPr>
              <w:jc w:val="both"/>
              <w:rPr>
                <w:rFonts w:cs="Times New Roman"/>
                <w:szCs w:val="20"/>
              </w:rPr>
            </w:pPr>
          </w:p>
        </w:tc>
        <w:tc>
          <w:tcPr>
            <w:tcW w:w="3969" w:type="dxa"/>
            <w:shd w:val="clear" w:color="auto" w:fill="auto"/>
          </w:tcPr>
          <w:p w14:paraId="2C78C35F" w14:textId="77777777" w:rsidR="008857AE" w:rsidRPr="00B64832" w:rsidRDefault="008857AE" w:rsidP="008857AE">
            <w:pPr>
              <w:jc w:val="both"/>
              <w:rPr>
                <w:rFonts w:eastAsia="Calibri" w:cs="Times New Roman"/>
                <w:szCs w:val="20"/>
              </w:rPr>
            </w:pPr>
          </w:p>
        </w:tc>
        <w:tc>
          <w:tcPr>
            <w:tcW w:w="3402" w:type="dxa"/>
            <w:shd w:val="clear" w:color="auto" w:fill="auto"/>
          </w:tcPr>
          <w:p w14:paraId="2FEBCE42" w14:textId="7E80CAB6"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protokollēmumu (Prot.Nr.67, 77§) “Informatīvais ziņojums “Par priekšlikumiem televīzijas pakalpojumu internetā sniedzēju uzraudzības uzlabošanai” TA-2301 Kultūras ministrijai sadarbībā ar Nacionālo elektronisko plašsaziņas līdzekļu padomi, lai nodrošinātu televīzijas pakalpojumu internetā </w:t>
            </w:r>
            <w:r w:rsidRPr="00B64832">
              <w:rPr>
                <w:rFonts w:cs="Times New Roman"/>
                <w:szCs w:val="20"/>
              </w:rPr>
              <w:lastRenderedPageBreak/>
              <w:t>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w:t>
            </w:r>
            <w:r w:rsidR="00BF28FE">
              <w:rPr>
                <w:rFonts w:cs="Times New Roman"/>
                <w:szCs w:val="20"/>
              </w:rPr>
              <w:t xml:space="preserve"> </w:t>
            </w:r>
            <w:r w:rsidRPr="00B64832">
              <w:rPr>
                <w:rFonts w:cs="Times New Roman"/>
                <w:szCs w:val="20"/>
              </w:rPr>
              <w:t xml:space="preserve">ierobežošanu. </w:t>
            </w:r>
          </w:p>
          <w:p w14:paraId="04547D0B" w14:textId="77777777" w:rsidR="008857AE" w:rsidRPr="00B64832" w:rsidRDefault="008857AE" w:rsidP="008857AE">
            <w:pPr>
              <w:jc w:val="both"/>
              <w:rPr>
                <w:rFonts w:cs="Times New Roman"/>
                <w:szCs w:val="20"/>
              </w:rPr>
            </w:pPr>
            <w:r w:rsidRPr="00B64832">
              <w:rPr>
                <w:rFonts w:cs="Times New Roman"/>
                <w:szCs w:val="20"/>
              </w:rPr>
              <w:t>Protokollēmuma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protokollēmums, kas paredz uzdevumu izstrādāt likumprojektu “Grozījumi Elektronisko sakaru likumā” atzīt par aktualitāti zaudējušu un kuru KM plāno izsludināt VSS 16.06.2016. kopā ar likumprojektu “Grozījumi Elektronisko plašsaziņas līdzekļu likumā”.</w:t>
            </w:r>
          </w:p>
        </w:tc>
        <w:tc>
          <w:tcPr>
            <w:tcW w:w="1247" w:type="dxa"/>
            <w:shd w:val="clear" w:color="auto" w:fill="auto"/>
          </w:tcPr>
          <w:p w14:paraId="384DB1EA" w14:textId="77777777" w:rsidR="008857AE" w:rsidRPr="00B64832" w:rsidRDefault="008857AE" w:rsidP="008857AE">
            <w:r w:rsidRPr="00B64832">
              <w:rPr>
                <w:rFonts w:cs="Times New Roman"/>
                <w:szCs w:val="20"/>
              </w:rPr>
              <w:lastRenderedPageBreak/>
              <w:t>30.12.2016.</w:t>
            </w:r>
          </w:p>
          <w:p w14:paraId="17AF2A36" w14:textId="77777777" w:rsidR="008857AE" w:rsidRPr="00B64832" w:rsidRDefault="008857AE" w:rsidP="008857AE">
            <w:pPr>
              <w:jc w:val="center"/>
              <w:rPr>
                <w:rFonts w:cs="Times New Roman"/>
                <w:szCs w:val="20"/>
              </w:rPr>
            </w:pPr>
          </w:p>
        </w:tc>
        <w:tc>
          <w:tcPr>
            <w:tcW w:w="1247" w:type="dxa"/>
            <w:shd w:val="clear" w:color="auto" w:fill="auto"/>
          </w:tcPr>
          <w:p w14:paraId="35F3290B" w14:textId="77777777" w:rsidR="008857AE" w:rsidRPr="00B64832" w:rsidRDefault="008857AE" w:rsidP="008857AE">
            <w:r w:rsidRPr="00B64832">
              <w:rPr>
                <w:rFonts w:cs="Times New Roman"/>
                <w:szCs w:val="20"/>
              </w:rPr>
              <w:t>KM, SM, NEPLP</w:t>
            </w:r>
          </w:p>
          <w:p w14:paraId="4C7A5327" w14:textId="77777777" w:rsidR="008857AE" w:rsidRPr="00B64832" w:rsidRDefault="008857AE" w:rsidP="008857AE">
            <w:pPr>
              <w:jc w:val="center"/>
              <w:rPr>
                <w:rFonts w:cs="Times New Roman"/>
                <w:szCs w:val="20"/>
              </w:rPr>
            </w:pPr>
          </w:p>
        </w:tc>
        <w:tc>
          <w:tcPr>
            <w:tcW w:w="1305" w:type="dxa"/>
            <w:shd w:val="clear" w:color="auto" w:fill="auto"/>
          </w:tcPr>
          <w:p w14:paraId="0BD4D5F0" w14:textId="77777777" w:rsidR="008857AE" w:rsidRPr="00B64832" w:rsidRDefault="008857AE" w:rsidP="008857AE">
            <w:pPr>
              <w:jc w:val="center"/>
              <w:rPr>
                <w:rFonts w:cs="Times New Roman"/>
                <w:szCs w:val="20"/>
              </w:rPr>
            </w:pPr>
            <w:r w:rsidRPr="00B64832">
              <w:rPr>
                <w:rFonts w:cs="Times New Roman"/>
                <w:szCs w:val="20"/>
              </w:rPr>
              <w:t>FM (VID), nozares asociācijas – “Nē, pirātismam Latvijā”, LIKTA, Latvijas Interneta asociācija</w:t>
            </w:r>
          </w:p>
          <w:p w14:paraId="7F2018B2" w14:textId="77777777" w:rsidR="008857AE" w:rsidRPr="00B64832" w:rsidRDefault="008857AE" w:rsidP="008857AE">
            <w:pPr>
              <w:jc w:val="center"/>
              <w:rPr>
                <w:rFonts w:cs="Times New Roman"/>
                <w:szCs w:val="20"/>
              </w:rPr>
            </w:pPr>
          </w:p>
        </w:tc>
      </w:tr>
      <w:tr w:rsidR="00333724" w:rsidRPr="00B64832" w14:paraId="6B2C1CFA" w14:textId="77777777" w:rsidTr="003217D6">
        <w:trPr>
          <w:trHeight w:val="794"/>
        </w:trPr>
        <w:tc>
          <w:tcPr>
            <w:tcW w:w="14714" w:type="dxa"/>
            <w:gridSpan w:val="7"/>
            <w:shd w:val="clear" w:color="auto" w:fill="auto"/>
          </w:tcPr>
          <w:p w14:paraId="1BCF0682" w14:textId="1A62C0C4" w:rsidR="00AA4FDF" w:rsidRPr="00465770" w:rsidRDefault="00DE6DA6" w:rsidP="00AA4FDF">
            <w:pPr>
              <w:rPr>
                <w:b/>
                <w:i/>
                <w:u w:val="single"/>
              </w:rPr>
            </w:pPr>
            <w:r w:rsidRPr="00DE6DA6">
              <w:t xml:space="preserve">26.1. </w:t>
            </w:r>
            <w:r w:rsidR="00AA4FDF" w:rsidRPr="00465770">
              <w:rPr>
                <w:b/>
                <w:i/>
                <w:u w:val="single"/>
              </w:rPr>
              <w:t>IZPILDES PROGRESS</w:t>
            </w:r>
            <w:r w:rsidR="00AA4FDF">
              <w:rPr>
                <w:b/>
                <w:i/>
                <w:u w:val="single"/>
              </w:rPr>
              <w:t>:</w:t>
            </w:r>
          </w:p>
          <w:p w14:paraId="0DE4CD14" w14:textId="6DBF4A7C" w:rsidR="00333724" w:rsidRPr="00333724" w:rsidRDefault="00333724" w:rsidP="00333724">
            <w:pPr>
              <w:jc w:val="both"/>
              <w:rPr>
                <w:rFonts w:cs="Times New Roman"/>
                <w:szCs w:val="20"/>
              </w:rPr>
            </w:pPr>
            <w:r w:rsidRPr="00333724">
              <w:rPr>
                <w:rFonts w:cs="Times New Roman"/>
                <w:szCs w:val="20"/>
                <w:highlight w:val="green"/>
              </w:rPr>
              <w:t>IZPILDĪTS</w:t>
            </w:r>
          </w:p>
          <w:p w14:paraId="6FC24595" w14:textId="77777777" w:rsidR="00592C1D" w:rsidRDefault="00592C1D" w:rsidP="00333724">
            <w:pPr>
              <w:jc w:val="both"/>
              <w:rPr>
                <w:rFonts w:cs="Times New Roman"/>
                <w:szCs w:val="20"/>
              </w:rPr>
            </w:pPr>
          </w:p>
          <w:p w14:paraId="76397CFA" w14:textId="01020C20" w:rsidR="00333724" w:rsidRDefault="00592C1D" w:rsidP="00333724">
            <w:pPr>
              <w:jc w:val="both"/>
              <w:rPr>
                <w:rFonts w:cs="Times New Roman"/>
                <w:szCs w:val="20"/>
              </w:rPr>
            </w:pPr>
            <w:r>
              <w:rPr>
                <w:rFonts w:cs="Times New Roman"/>
                <w:szCs w:val="20"/>
              </w:rPr>
              <w:lastRenderedPageBreak/>
              <w:t>SM,</w:t>
            </w:r>
            <w:r w:rsidR="00333724" w:rsidRPr="00333724">
              <w:rPr>
                <w:rFonts w:cs="Times New Roman"/>
                <w:szCs w:val="20"/>
              </w:rPr>
              <w:t xml:space="preserve">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321BAF98" w14:textId="19D407BC" w:rsidR="00EE1524" w:rsidRPr="00B64832" w:rsidRDefault="00EE1524" w:rsidP="00333724">
            <w:pPr>
              <w:jc w:val="both"/>
              <w:rPr>
                <w:rFonts w:cs="Times New Roman"/>
                <w:szCs w:val="20"/>
              </w:rPr>
            </w:pPr>
          </w:p>
        </w:tc>
      </w:tr>
      <w:tr w:rsidR="008857AE" w:rsidRPr="00B64832" w14:paraId="13C4AB63" w14:textId="77777777" w:rsidTr="003217D6">
        <w:trPr>
          <w:trHeight w:val="666"/>
        </w:trPr>
        <w:tc>
          <w:tcPr>
            <w:tcW w:w="993" w:type="dxa"/>
            <w:shd w:val="clear" w:color="auto" w:fill="auto"/>
          </w:tcPr>
          <w:p w14:paraId="4EDAE6B9" w14:textId="3D9DB31E" w:rsidR="008857AE" w:rsidRPr="00B64832" w:rsidRDefault="008857AE" w:rsidP="007E5EF8">
            <w:pPr>
              <w:pStyle w:val="Heading2"/>
            </w:pPr>
            <w:bookmarkStart w:id="278" w:name="_Toc45880149"/>
            <w:r w:rsidRPr="00B64832">
              <w:rPr>
                <w:highlight w:val="yellow"/>
              </w:rPr>
              <w:lastRenderedPageBreak/>
              <w:t>26.2.</w:t>
            </w:r>
            <w:bookmarkEnd w:id="278"/>
          </w:p>
        </w:tc>
        <w:tc>
          <w:tcPr>
            <w:tcW w:w="2551" w:type="dxa"/>
            <w:shd w:val="clear" w:color="auto" w:fill="auto"/>
          </w:tcPr>
          <w:p w14:paraId="3ED220F9" w14:textId="77777777" w:rsidR="008857AE" w:rsidRPr="00B64832" w:rsidRDefault="008857AE" w:rsidP="008857AE">
            <w:pPr>
              <w:jc w:val="both"/>
              <w:rPr>
                <w:rFonts w:cs="Times New Roman"/>
                <w:szCs w:val="20"/>
              </w:rPr>
            </w:pPr>
          </w:p>
        </w:tc>
        <w:tc>
          <w:tcPr>
            <w:tcW w:w="3969" w:type="dxa"/>
            <w:shd w:val="clear" w:color="auto" w:fill="auto"/>
          </w:tcPr>
          <w:p w14:paraId="1E47BB2A" w14:textId="77777777" w:rsidR="008857AE" w:rsidRPr="00B64832" w:rsidRDefault="008857AE" w:rsidP="008857AE">
            <w:pPr>
              <w:jc w:val="both"/>
              <w:rPr>
                <w:rFonts w:eastAsia="Calibri" w:cs="Times New Roman"/>
                <w:szCs w:val="20"/>
              </w:rPr>
            </w:pPr>
          </w:p>
        </w:tc>
        <w:tc>
          <w:tcPr>
            <w:tcW w:w="3402" w:type="dxa"/>
            <w:shd w:val="clear" w:color="auto" w:fill="auto"/>
          </w:tcPr>
          <w:p w14:paraId="40E3F168" w14:textId="77777777"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14:paraId="03B0F0A3" w14:textId="77777777" w:rsidR="008857AE" w:rsidRPr="00B64832" w:rsidRDefault="008857AE" w:rsidP="008857AE">
            <w:pPr>
              <w:rPr>
                <w:rFonts w:cs="Times New Roman"/>
                <w:szCs w:val="20"/>
              </w:rPr>
            </w:pPr>
          </w:p>
        </w:tc>
        <w:tc>
          <w:tcPr>
            <w:tcW w:w="1247" w:type="dxa"/>
            <w:shd w:val="clear" w:color="auto" w:fill="auto"/>
          </w:tcPr>
          <w:p w14:paraId="360C4620" w14:textId="77777777" w:rsidR="008857AE" w:rsidRPr="00B64832" w:rsidRDefault="008857AE" w:rsidP="008857AE">
            <w:r w:rsidRPr="00B64832">
              <w:rPr>
                <w:rFonts w:cs="Times New Roman"/>
                <w:szCs w:val="20"/>
              </w:rPr>
              <w:t>Pastāvīgi</w:t>
            </w:r>
          </w:p>
          <w:p w14:paraId="0FEB1A36" w14:textId="77777777" w:rsidR="008857AE" w:rsidRPr="00B64832" w:rsidRDefault="008857AE" w:rsidP="008857AE">
            <w:pPr>
              <w:jc w:val="center"/>
              <w:rPr>
                <w:rFonts w:cs="Times New Roman"/>
                <w:szCs w:val="20"/>
              </w:rPr>
            </w:pPr>
          </w:p>
        </w:tc>
        <w:tc>
          <w:tcPr>
            <w:tcW w:w="1247" w:type="dxa"/>
            <w:shd w:val="clear" w:color="auto" w:fill="auto"/>
          </w:tcPr>
          <w:p w14:paraId="49594243" w14:textId="77777777" w:rsidR="008857AE" w:rsidRPr="00B64832" w:rsidRDefault="008857AE" w:rsidP="008857AE">
            <w:pPr>
              <w:jc w:val="center"/>
              <w:rPr>
                <w:rFonts w:cs="Times New Roman"/>
                <w:szCs w:val="20"/>
              </w:rPr>
            </w:pPr>
            <w:r w:rsidRPr="00B64832">
              <w:rPr>
                <w:rFonts w:cs="Times New Roman"/>
                <w:szCs w:val="20"/>
              </w:rPr>
              <w:t>NEPLP, KM, IeM (VP ENAP)</w:t>
            </w:r>
          </w:p>
          <w:p w14:paraId="004FEA79" w14:textId="77777777" w:rsidR="008857AE" w:rsidRPr="00B64832" w:rsidRDefault="008857AE" w:rsidP="008857AE">
            <w:pPr>
              <w:jc w:val="center"/>
              <w:rPr>
                <w:rFonts w:cs="Times New Roman"/>
                <w:szCs w:val="20"/>
              </w:rPr>
            </w:pPr>
          </w:p>
        </w:tc>
        <w:tc>
          <w:tcPr>
            <w:tcW w:w="1305" w:type="dxa"/>
            <w:shd w:val="clear" w:color="auto" w:fill="auto"/>
          </w:tcPr>
          <w:p w14:paraId="14E2C72D" w14:textId="77777777"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14:paraId="08CBBAFD" w14:textId="77777777" w:rsidTr="003217D6">
        <w:trPr>
          <w:trHeight w:val="666"/>
        </w:trPr>
        <w:tc>
          <w:tcPr>
            <w:tcW w:w="14714" w:type="dxa"/>
            <w:gridSpan w:val="7"/>
            <w:shd w:val="clear" w:color="auto" w:fill="auto"/>
          </w:tcPr>
          <w:p w14:paraId="4774790B" w14:textId="3493301B"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14:paraId="4AA69BC1" w14:textId="11727289"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14:paraId="022C0ECF" w14:textId="481E7587" w:rsidR="00F704EB" w:rsidRPr="002A649C" w:rsidRDefault="00F704EB" w:rsidP="00374F5A">
            <w:pPr>
              <w:rPr>
                <w:b/>
                <w:color w:val="000000" w:themeColor="text1"/>
                <w:u w:val="single"/>
              </w:rPr>
            </w:pPr>
          </w:p>
          <w:p w14:paraId="538B552A" w14:textId="77777777" w:rsidR="00FD3F6B" w:rsidRPr="002A649C" w:rsidRDefault="00CA3A3B" w:rsidP="00FD3F6B">
            <w:pPr>
              <w:rPr>
                <w:rFonts w:cs="Times New Roman"/>
                <w:b/>
                <w:color w:val="000000" w:themeColor="text1"/>
                <w:szCs w:val="20"/>
              </w:rPr>
            </w:pPr>
            <w:r w:rsidRPr="002A649C">
              <w:rPr>
                <w:rFonts w:cs="Times New Roman"/>
                <w:b/>
                <w:color w:val="000000" w:themeColor="text1"/>
                <w:szCs w:val="20"/>
                <w:u w:val="single"/>
              </w:rPr>
              <w:t>2020.gada 2.ceturksnī</w:t>
            </w:r>
            <w:r w:rsidR="00FD3F6B" w:rsidRPr="002A649C">
              <w:rPr>
                <w:rFonts w:cs="Times New Roman"/>
                <w:b/>
                <w:color w:val="000000" w:themeColor="text1"/>
                <w:szCs w:val="20"/>
              </w:rPr>
              <w:t>:</w:t>
            </w:r>
          </w:p>
          <w:p w14:paraId="20D0FC9E" w14:textId="77777777" w:rsidR="009F21EC" w:rsidRPr="002A649C" w:rsidRDefault="00E577F4" w:rsidP="00257111">
            <w:pPr>
              <w:jc w:val="both"/>
              <w:rPr>
                <w:rFonts w:cs="Times New Roman"/>
                <w:color w:val="000000" w:themeColor="text1"/>
                <w:szCs w:val="20"/>
              </w:rPr>
            </w:pPr>
            <w:r w:rsidRPr="002A649C">
              <w:rPr>
                <w:rFonts w:cs="Times New Roman"/>
                <w:b/>
                <w:color w:val="000000" w:themeColor="text1"/>
                <w:szCs w:val="20"/>
              </w:rPr>
              <w:t>VP</w:t>
            </w:r>
            <w:r w:rsidRPr="002A649C">
              <w:rPr>
                <w:rFonts w:cs="Times New Roman"/>
                <w:color w:val="000000" w:themeColor="text1"/>
                <w:szCs w:val="20"/>
              </w:rPr>
              <w:t xml:space="preserve"> atskaites periodā (</w:t>
            </w:r>
            <w:r w:rsidR="00FD3F6B" w:rsidRPr="002A649C">
              <w:rPr>
                <w:rFonts w:cs="Times New Roman"/>
                <w:color w:val="000000" w:themeColor="text1"/>
                <w:szCs w:val="20"/>
              </w:rPr>
              <w:t>01.04.2020.-30.06.2020) veiktie pasākumi:</w:t>
            </w:r>
          </w:p>
          <w:p w14:paraId="344F14DC" w14:textId="04ADF65D" w:rsidR="00FD3F6B" w:rsidRPr="002A649C" w:rsidRDefault="00E577F4" w:rsidP="00257111">
            <w:pPr>
              <w:pStyle w:val="ListParagraph"/>
              <w:numPr>
                <w:ilvl w:val="0"/>
                <w:numId w:val="4"/>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KM izstrādātais alternatīvais likumprojekts “Grozījumi Autortiesību likumā” (alternatīva 592/Lp13).</w:t>
            </w:r>
            <w:r w:rsidRPr="002A649C">
              <w:rPr>
                <w:rFonts w:cs="Times New Roman"/>
                <w:color w:val="000000" w:themeColor="text1"/>
                <w:sz w:val="24"/>
                <w:szCs w:val="24"/>
              </w:rPr>
              <w:t xml:space="preserve"> </w:t>
            </w:r>
            <w:r w:rsidRPr="002A649C">
              <w:rPr>
                <w:rFonts w:cs="Times New Roman"/>
                <w:color w:val="000000" w:themeColor="text1"/>
                <w:szCs w:val="20"/>
              </w:rPr>
              <w:t>Izteikts iebildums pret KM pieeju, joprojām nosakot Valsts policiju kā vienīgu kompetento iestādi, kurai jāveic administratīvā pārkāpuma process par visiem likumprojektā paredzētiem autortiesību un blakustiesību pārkāpumiem;</w:t>
            </w:r>
          </w:p>
          <w:p w14:paraId="1E9C3A77" w14:textId="6B192A15" w:rsidR="00FD3F6B" w:rsidRPr="002A649C" w:rsidRDefault="00E577F4" w:rsidP="00257111">
            <w:pPr>
              <w:pStyle w:val="ListParagraph"/>
              <w:numPr>
                <w:ilvl w:val="0"/>
                <w:numId w:val="4"/>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dalība (attālināti) Saeimas Izglītības, kultūras un zinātnes komisijas sēdē, kur tika skatīts likumprojekts  "Grozījumi Autortiesību likumā" (Nr. 591/Lp13) pirms 1.lasījuma;</w:t>
            </w:r>
          </w:p>
          <w:p w14:paraId="5075ACAE" w14:textId="54B77BAD" w:rsidR="00E577F4" w:rsidRPr="002A649C" w:rsidRDefault="00E577F4" w:rsidP="00257111">
            <w:pPr>
              <w:pStyle w:val="ListParagraph"/>
              <w:numPr>
                <w:ilvl w:val="0"/>
                <w:numId w:val="4"/>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SM izstrādātais likumprojekts “Elektronisko sakaru likums” pirms sabiedriskās apspriešanas;</w:t>
            </w:r>
          </w:p>
          <w:p w14:paraId="4D6E6D2C" w14:textId="21778908" w:rsidR="00E577F4" w:rsidRPr="002A649C" w:rsidRDefault="00E577F4" w:rsidP="00257111">
            <w:pPr>
              <w:pStyle w:val="ListParagraph"/>
              <w:numPr>
                <w:ilvl w:val="0"/>
                <w:numId w:val="4"/>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sanāksmē, lai apspriestu SM izstrādāto likumprojektu “Elektronisko sakaru likums”;</w:t>
            </w:r>
          </w:p>
          <w:p w14:paraId="205F0249" w14:textId="0BE469A9" w:rsidR="00E577F4" w:rsidRPr="002A649C" w:rsidRDefault="00E577F4" w:rsidP="00257111">
            <w:pPr>
              <w:pStyle w:val="ListParagraph"/>
              <w:numPr>
                <w:ilvl w:val="0"/>
                <w:numId w:val="4"/>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Izglītības, kultūras un zinātnes komisijas attālinātajā sēdē par likumprojektu “Grozījumi Autortiesību likumā” (Nr.682/Lp13) pirms 2.lasījuma;</w:t>
            </w:r>
          </w:p>
          <w:p w14:paraId="77E76110" w14:textId="7F52E285" w:rsidR="00E577F4" w:rsidRPr="002A649C" w:rsidRDefault="00E577F4" w:rsidP="00257111">
            <w:pPr>
              <w:pStyle w:val="ListParagraph"/>
              <w:numPr>
                <w:ilvl w:val="0"/>
                <w:numId w:val="4"/>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Saeimas Tautsaimniecības, agrārās, vides un reģionālās politikas attālinātajā videokonferences sēdē, kur skatīja likumprojektu  „Grozījumi Aizsargāta pakalpojuma likumā” (Nr. 630/Lp13);</w:t>
            </w:r>
          </w:p>
          <w:p w14:paraId="0283AC03" w14:textId="7FE007AE" w:rsidR="00E577F4" w:rsidRPr="002A649C" w:rsidRDefault="00E577F4" w:rsidP="00257111">
            <w:pPr>
              <w:pStyle w:val="ListParagraph"/>
              <w:numPr>
                <w:ilvl w:val="0"/>
                <w:numId w:val="4"/>
              </w:numPr>
              <w:tabs>
                <w:tab w:val="left" w:pos="4999"/>
              </w:tabs>
              <w:ind w:left="284" w:hanging="227"/>
              <w:jc w:val="both"/>
              <w:rPr>
                <w:rFonts w:cs="Times New Roman"/>
                <w:color w:val="000000" w:themeColor="text1"/>
                <w:szCs w:val="20"/>
              </w:rPr>
            </w:pPr>
            <w:r w:rsidRPr="002A649C">
              <w:rPr>
                <w:rFonts w:cs="Times New Roman"/>
                <w:color w:val="000000" w:themeColor="text1"/>
                <w:szCs w:val="20"/>
              </w:rPr>
              <w:t>tikšanās ar biedrības “Par legālu saturu” pārstāvjiem saistībā ar KM pētījumu par failu apmaiņas servisa darbību LV;</w:t>
            </w:r>
          </w:p>
          <w:p w14:paraId="638A01C4" w14:textId="5C800FB4" w:rsidR="00E577F4" w:rsidRPr="002A649C" w:rsidRDefault="00E577F4" w:rsidP="00257111">
            <w:pPr>
              <w:pStyle w:val="ListParagraph"/>
              <w:numPr>
                <w:ilvl w:val="0"/>
                <w:numId w:val="4"/>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Latvijas Tirdzniecības un rūpniecības kameras sadarbībā ar Rīgas Ekonomikas augstskolu organizētajā konferencē, kas veltīta diskusijai par ēnu ekonomikas izplatību un rīcību tās mazināšanai.</w:t>
            </w:r>
          </w:p>
          <w:p w14:paraId="0CB46176" w14:textId="77777777" w:rsidR="006C0F02"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t>VP GKrPP ENAP sadarbībā ar biedrību "Par Legālu Saturu" un KM uzsāka darbu pie failu apmaiņas serveru ierobežošanas platformas. Šī projekta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KM finansiālu atbalstu veica analīzi failu apmaiņas servisu saturam un izplatībai. Pēc aktivitāšu novērtējuma, tiks lemts par paņēmieniem, kā ierobežot failu apmaiņas servisu sniegtos pakalpojumus. Uzsāktā darba rezultātā ir sagatavots pētījums un tiek veikta tā analīze.</w:t>
            </w:r>
          </w:p>
          <w:p w14:paraId="2ED9B754" w14:textId="3EA64BBD" w:rsidR="00E577F4"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lastRenderedPageBreak/>
              <w:t>Atskaites periodā kriminālvajāšanas uzsākšanai tika nosūtīti divi kriminālprocesi, kas tika uzsākti pēc Krimināllikuma 148.panta otrās daļas (par autortiesību un blakustiesību pārkāpšanu, ja ar to radīts būtisks kaitējums ar likumu aizsargātām personas interesēm, un ja to izdarījusi personu grupa pēc iepriekšējas vienošanās).</w:t>
            </w:r>
          </w:p>
          <w:p w14:paraId="34B5C154" w14:textId="62A67C73" w:rsidR="00CA3A3B" w:rsidRPr="00FD3F6B" w:rsidRDefault="00CA3A3B" w:rsidP="00FD3F6B">
            <w:pPr>
              <w:jc w:val="both"/>
              <w:rPr>
                <w:rFonts w:cs="Times New Roman"/>
                <w:color w:val="4472C4" w:themeColor="accent5"/>
                <w:szCs w:val="20"/>
              </w:rPr>
            </w:pPr>
          </w:p>
          <w:p w14:paraId="538FA82A" w14:textId="18631D14" w:rsidR="00CA3A3B" w:rsidRPr="00CA3A3B" w:rsidRDefault="00CA3A3B" w:rsidP="00374F5A">
            <w:pPr>
              <w:rPr>
                <w:color w:val="000000" w:themeColor="text1"/>
              </w:rPr>
            </w:pPr>
            <w:r w:rsidRPr="00CA3A3B">
              <w:rPr>
                <w:color w:val="000000" w:themeColor="text1"/>
              </w:rPr>
              <w:t>***</w:t>
            </w:r>
          </w:p>
          <w:p w14:paraId="5FCD18A5" w14:textId="2201A97A" w:rsidR="00780264" w:rsidRPr="004169E8" w:rsidRDefault="00780264" w:rsidP="00780264">
            <w:pPr>
              <w:rPr>
                <w:rFonts w:cs="Times New Roman"/>
                <w:color w:val="000000" w:themeColor="text1"/>
                <w:szCs w:val="20"/>
              </w:rPr>
            </w:pPr>
            <w:r w:rsidRPr="004169E8">
              <w:rPr>
                <w:rFonts w:cs="Times New Roman"/>
                <w:color w:val="000000" w:themeColor="text1"/>
                <w:szCs w:val="20"/>
                <w:u w:val="single"/>
              </w:rPr>
              <w:t>2020.gada 1.ceturksnī</w:t>
            </w:r>
            <w:r w:rsidRPr="004169E8">
              <w:rPr>
                <w:rFonts w:cs="Times New Roman"/>
                <w:color w:val="000000" w:themeColor="text1"/>
                <w:szCs w:val="20"/>
              </w:rPr>
              <w:t>:</w:t>
            </w:r>
          </w:p>
          <w:p w14:paraId="16D34A9C" w14:textId="77777777" w:rsidR="00987F8B" w:rsidRPr="00AB5E95" w:rsidRDefault="00987F8B" w:rsidP="00987F8B">
            <w:pPr>
              <w:jc w:val="both"/>
              <w:rPr>
                <w:rFonts w:cs="Times New Roman"/>
                <w:color w:val="000000" w:themeColor="text1"/>
                <w:szCs w:val="20"/>
              </w:rPr>
            </w:pPr>
            <w:r w:rsidRPr="00AB5E95">
              <w:rPr>
                <w:rFonts w:cs="Times New Roman"/>
                <w:color w:val="000000" w:themeColor="text1"/>
                <w:szCs w:val="20"/>
              </w:rPr>
              <w:t>VP atskaites periodā (01.01.2020. – 31.03.2020.) veiktie pasākumi:</w:t>
            </w:r>
          </w:p>
          <w:p w14:paraId="42E20D86"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26.03.2020. sniegts viedoklis par alternatīvo risinājumu “Grozījumi Autortiesību likumā”.</w:t>
            </w:r>
          </w:p>
          <w:p w14:paraId="752DB920"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04.03.2020. dalība Saeimas Izglītības, kultūras un zinātnes komisijas sēdē par likumprojektu “Grozījumi Autortiesību likumā” (Nr. 591/Lp13). Izteikti šādi iebildumi: nav samērīga un piekritīga jebkura veida autortiesību pārkāpumu lietu izskatīšana un sodīšanas funkciju nodošana VP; panta definējums ir pārāk plašs.</w:t>
            </w:r>
          </w:p>
          <w:p w14:paraId="7623EC98"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25.02.2020. VP GKrPP ENAP rīkotā darba pieredzes apmaiņas tikšanās ar VP reģionālo pārvalžu amatpersonām par nelegālās TV apkarošanas jautājumiem.</w:t>
            </w:r>
          </w:p>
          <w:p w14:paraId="5B3879AE"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21.02.2020. saskaņā ar IeM 12.02.2020. sanāksmē par dezinformācijas jautājumiem iekšlietu ministra doto uzdevumu sagatavoti un iesniegti risinājuma varianti cīņai ar dezinformāciju publiskajā telpā, sagatavots viedoklis par iespējamiem grozījumiem KL, definējot dezinformāciju krimināltiesību izpratnē, un grozījumi Elektronisko sakaru likuma 71.</w:t>
            </w:r>
            <w:r w:rsidRPr="00AB5E95">
              <w:rPr>
                <w:rFonts w:cs="Times New Roman"/>
                <w:color w:val="000000" w:themeColor="text1"/>
                <w:szCs w:val="20"/>
                <w:vertAlign w:val="superscript"/>
              </w:rPr>
              <w:t>1</w:t>
            </w:r>
            <w:r w:rsidRPr="00AB5E95">
              <w:rPr>
                <w:rFonts w:cs="Times New Roman"/>
                <w:color w:val="000000" w:themeColor="text1"/>
                <w:szCs w:val="20"/>
              </w:rPr>
              <w:t xml:space="preserve"> panta pirmajā daļā, lai varētu iegūt saglabājamos datus arī administratīvā pārkāpuma procesā.</w:t>
            </w:r>
          </w:p>
          <w:p w14:paraId="20A0E8CC"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19.02.2020. sniegta intervija TV3 par nelegālās TV apkarošanu.</w:t>
            </w:r>
          </w:p>
          <w:p w14:paraId="580F92C1"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11.02.2020. dalība biedrības “Par legālu saturu” gada atskaites sapulcē.</w:t>
            </w:r>
          </w:p>
          <w:p w14:paraId="687DDC3D"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28.01.2020. sniegts viedoklis par “Informatīvo ziņojumu Par pirātisma novēršanu un apkarošanu digitālā vidē”.</w:t>
            </w:r>
          </w:p>
          <w:p w14:paraId="3F77001A"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17.01.2020. sniegts atzinums par NEPLP organizētās starpinstitucionālās darba grupas sagatavoto likumprojektu “Grozījumi Elektronisko sakaru likumā”.</w:t>
            </w:r>
          </w:p>
          <w:p w14:paraId="534BCD85"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13.01.2020. dalība IeM sanāksmē par EEZ projekta “Atbalsts VP ekonomisko noziegumu izmeklēšanas paātrināšanai un kvalitātes uzlabošanai Latvijā” apspriešanu.</w:t>
            </w:r>
          </w:p>
          <w:p w14:paraId="1E184C9F"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14.01.2020. dalība Saeimas Tautsaimniecības, agrārās, vides un reģionālās politikas komisijas sēdē par likumprojektu “Grozījumi Elektronisko sakaru likumā” (Nr.471/Lp13) pirms otrā lasījuma.</w:t>
            </w:r>
          </w:p>
          <w:p w14:paraId="2540396B"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06.01.2020. sniegts atzinums par NEPLP organizētās starpinstitucionālās darba grupas sagatavoto likumprojektu “Grozījumi Elektronisko plašsaziņas līdzekļu likumā”.</w:t>
            </w:r>
          </w:p>
          <w:p w14:paraId="2BE7868E"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sadarbībā ar biedrību "Par Legālu Saturu" un Kultūras ministriju ir uzsākts darbs pie failu apmaiņas serveru ierobežošanas platformas, kuras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Kultūras ministrijas finansiālu atbalstu ir uzsācis veikt analīzi failu apmaiņas servisu saturam un izplatībai. Pēc aktivitāšu novērtējuma tiks lemts par paņēmieniem, lai ierobežotu failu apmaiņas servisu sniegtos pakalpojumus.</w:t>
            </w:r>
          </w:p>
          <w:p w14:paraId="6C21B067"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2020. gada janvārī kriminālvajāšanas uzsākšanai tika nosūtīts kriminālprocess, kas uzsākts pēc Krimināllikuma 148. panta trešās daļas, t.i., par blakustiesību pārkāpšanu organizētas grupas sastāvā, kas izdarīta lielā apmērā, radot raidorganizācijām kaitējumu 1 000 000 EUR apmērā. Minētā organizētā grupa savas noziedzīgās darbības veica no 2015. gada janvāra līdz 2018. gada jūnijam. Noziedzīgo darbību veikšanā bija iesaistīti 5 uzņēmumi, kas paralēli publiskā interneta pakalpojumu sniegšanai saviem klientiem nodrošināja arī nelicencētas televīzijas pakalpojumu sniegšanu.</w:t>
            </w:r>
          </w:p>
          <w:p w14:paraId="63794FCF"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2020. gada janvārī kriminālprocesa ietvaros, kas uzsākts pēc Krimināllikuma 148. panta pirmās daļas, t.i., par blakustiesību pārkāpšanu, ja ar to radīts būtisks kaitējums ar likumu aizsargātām personas interesēm, tika veikta virkne izmeklēšanas darbību. Tika aizturēta viena persona, kura aptuveni 150 mājsaimniecībās Rīgā un Rīgas reģionā nodrošināja nelicencētas televīzijas pakalpojumu.</w:t>
            </w:r>
          </w:p>
          <w:p w14:paraId="3FF7A3B9" w14:textId="77777777" w:rsidR="00987F8B" w:rsidRPr="00AB5E95" w:rsidRDefault="00987F8B" w:rsidP="00CD4287">
            <w:pPr>
              <w:pStyle w:val="ListParagraph"/>
              <w:ind w:left="316" w:hanging="284"/>
              <w:jc w:val="both"/>
              <w:rPr>
                <w:rFonts w:cs="Times New Roman"/>
                <w:color w:val="000000" w:themeColor="text1"/>
                <w:szCs w:val="20"/>
              </w:rPr>
            </w:pPr>
            <w:r w:rsidRPr="00AB5E95">
              <w:rPr>
                <w:rFonts w:cs="Times New Roman"/>
                <w:color w:val="000000" w:themeColor="text1"/>
                <w:szCs w:val="20"/>
              </w:rPr>
              <w:t>Papildus tam no 01.01.2020. līdz 31.03.2020. tika veiktas 5 audiovizuālā satura legalitātes pārbaudes, akcentus liekot uz izmitināšanas pakalpojumu sniedzējiem.</w:t>
            </w:r>
          </w:p>
          <w:p w14:paraId="1A50BCC9" w14:textId="77777777" w:rsidR="00987F8B" w:rsidRPr="00AB5E95" w:rsidRDefault="00987F8B" w:rsidP="00CD4287">
            <w:pPr>
              <w:pStyle w:val="ListParagraph"/>
              <w:ind w:left="316" w:hanging="284"/>
              <w:jc w:val="both"/>
              <w:rPr>
                <w:rFonts w:cs="Times New Roman"/>
                <w:color w:val="000000" w:themeColor="text1"/>
                <w:szCs w:val="20"/>
              </w:rPr>
            </w:pPr>
          </w:p>
          <w:p w14:paraId="266736EC" w14:textId="7B9F7D4C"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Tika turpināts dialogs ar intelektuālā īpašuma tiesību pārkāpēju riska grupā esošo uzņēmēju asociācijām, apvienībām, biedrībām, informējot par </w:t>
            </w:r>
            <w:r w:rsidR="00CC6F40" w:rsidRPr="00AB5E95">
              <w:rPr>
                <w:rFonts w:cs="Times New Roman"/>
                <w:color w:val="000000" w:themeColor="text1"/>
                <w:szCs w:val="20"/>
              </w:rPr>
              <w:t xml:space="preserve">izplatītākajiem pārkāpumiem, to </w:t>
            </w:r>
            <w:r w:rsidRPr="00AB5E95">
              <w:rPr>
                <w:rFonts w:cs="Times New Roman"/>
                <w:color w:val="000000" w:themeColor="text1"/>
                <w:szCs w:val="20"/>
              </w:rPr>
              <w:lastRenderedPageBreak/>
              <w:t>veicinošajiem apstākļiem un nepieciešamību veikt preventīvus un uzņēmējus informējošus pasākumus.</w:t>
            </w:r>
          </w:p>
          <w:p w14:paraId="60B2D5A6" w14:textId="77777777"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Regulāri tiek informēti riska grupā esošie uzņēmumi, biedrības, asociācijas par izplatītākajiem pārkāpumiem, to veicinošajiem apstākļiem un nepieciešamību veikt preventīvus un uzņēmējus informējošus pasākumus. </w:t>
            </w:r>
          </w:p>
          <w:p w14:paraId="03FBB773" w14:textId="50C31E44" w:rsidR="00780264" w:rsidRDefault="00780264" w:rsidP="00374F5A">
            <w:pPr>
              <w:rPr>
                <w:b/>
                <w:color w:val="5B9BD5" w:themeColor="accent1"/>
                <w:u w:val="single"/>
              </w:rPr>
            </w:pPr>
          </w:p>
          <w:p w14:paraId="61D52680" w14:textId="4C6CD95E" w:rsidR="00780264" w:rsidRPr="00780264" w:rsidRDefault="00780264" w:rsidP="00374F5A">
            <w:pPr>
              <w:rPr>
                <w:color w:val="000000" w:themeColor="text1"/>
              </w:rPr>
            </w:pPr>
            <w:r w:rsidRPr="00780264">
              <w:rPr>
                <w:color w:val="000000" w:themeColor="text1"/>
              </w:rPr>
              <w:t>***</w:t>
            </w:r>
          </w:p>
          <w:p w14:paraId="4B1BD93E" w14:textId="6F6EA13A" w:rsidR="00374F5A" w:rsidRPr="00780264" w:rsidRDefault="004C5D0F" w:rsidP="00374F5A">
            <w:pPr>
              <w:rPr>
                <w:color w:val="000000" w:themeColor="text1"/>
                <w:u w:val="single"/>
              </w:rPr>
            </w:pPr>
            <w:r w:rsidRPr="00780264">
              <w:rPr>
                <w:color w:val="000000" w:themeColor="text1"/>
                <w:u w:val="single"/>
              </w:rPr>
              <w:t>2019.gada 4.ceturksnī:</w:t>
            </w:r>
          </w:p>
          <w:p w14:paraId="74A53995"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 xml:space="preserve">VP atskaites periodā (15.09. – 31.12.) veiktie pasākumi: </w:t>
            </w:r>
          </w:p>
          <w:p w14:paraId="019EFCAC"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17.-20.09.2019. s</w:t>
            </w:r>
            <w:r w:rsidRPr="00F704EB">
              <w:rPr>
                <w:rFonts w:eastAsia="Calibri"/>
                <w:bCs/>
                <w:color w:val="000000" w:themeColor="text1"/>
              </w:rPr>
              <w:t>niegts atzinums par Kultūras ministrijas sagatavoto likumprojektu “Grozījumi Elektronisko plašsaziņas līdzekļu likumā”</w:t>
            </w:r>
            <w:r w:rsidRPr="00F704EB">
              <w:rPr>
                <w:bCs/>
                <w:color w:val="000000" w:themeColor="text1"/>
              </w:rPr>
              <w:t xml:space="preserve">. </w:t>
            </w:r>
          </w:p>
          <w:p w14:paraId="4B50098E"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s</w:t>
            </w:r>
            <w:r w:rsidRPr="00F704EB">
              <w:rPr>
                <w:rFonts w:eastAsia="Calibri"/>
                <w:bCs/>
                <w:color w:val="000000" w:themeColor="text1"/>
              </w:rPr>
              <w:t xml:space="preserve">niegts atzinums par Kultūras ministrijas darba grupā </w:t>
            </w:r>
            <w:r w:rsidRPr="00F704EB">
              <w:rPr>
                <w:iCs/>
                <w:color w:val="000000" w:themeColor="text1"/>
              </w:rPr>
              <w:t>par</w:t>
            </w:r>
            <w:r w:rsidRPr="00F704EB">
              <w:rPr>
                <w:i/>
                <w:iCs/>
                <w:color w:val="000000" w:themeColor="text1"/>
              </w:rPr>
              <w:t xml:space="preserve"> “</w:t>
            </w:r>
            <w:r w:rsidRPr="00F704EB">
              <w:rPr>
                <w:iCs/>
                <w:color w:val="000000" w:themeColor="text1"/>
              </w:rPr>
              <w:t>Audiovizuālo mediju pakalpojumu direktīvas (EU) 2018/1808”</w:t>
            </w:r>
            <w:r w:rsidRPr="00F704EB">
              <w:rPr>
                <w:i/>
                <w:iCs/>
                <w:color w:val="000000" w:themeColor="text1"/>
              </w:rPr>
              <w:t xml:space="preserve"> </w:t>
            </w:r>
            <w:r w:rsidRPr="00F704EB">
              <w:rPr>
                <w:color w:val="000000" w:themeColor="text1"/>
              </w:rPr>
              <w:t>pārņemšanu</w:t>
            </w:r>
            <w:r w:rsidRPr="00F704EB">
              <w:rPr>
                <w:rFonts w:eastAsia="Calibri"/>
                <w:bCs/>
                <w:color w:val="000000" w:themeColor="text1"/>
              </w:rPr>
              <w:t xml:space="preserve"> </w:t>
            </w:r>
            <w:r w:rsidRPr="00F704EB">
              <w:rPr>
                <w:color w:val="000000" w:themeColor="text1"/>
              </w:rPr>
              <w:t xml:space="preserve">precizēto </w:t>
            </w:r>
            <w:r w:rsidRPr="00F704EB">
              <w:rPr>
                <w:rFonts w:eastAsia="Calibri"/>
                <w:bCs/>
                <w:color w:val="000000" w:themeColor="text1"/>
              </w:rPr>
              <w:t>likumprojektu „Grozījumi Elektronisko plašsaziņas līdzekļu likumā”</w:t>
            </w:r>
            <w:r w:rsidRPr="00F704EB">
              <w:rPr>
                <w:color w:val="000000" w:themeColor="text1"/>
              </w:rPr>
              <w:t xml:space="preserve">. </w:t>
            </w:r>
          </w:p>
          <w:p w14:paraId="588B79D5"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ņ</w:t>
            </w:r>
            <w:r w:rsidRPr="00F704EB">
              <w:rPr>
                <w:color w:val="000000" w:themeColor="text1"/>
              </w:rPr>
              <w:t xml:space="preserve">emot vērā Kultūras ministrijas viedokli un uzskatot, ka VP GKrPP iniciatīva "Audiovizuālu pakalpojumu sniedzēju identificēšanas mehānisms" ļaus būtiski mazināt nelicencēta audiovizuāla satura izplatību valstī, vienlaikus radot labvēlīgu vidi licencētu audiovizuālu pakalpojumu attīstīšanai, kā arī stiprināt informatīvo telpu, sniegts priekšlikums likumprojektam </w:t>
            </w:r>
            <w:r w:rsidRPr="00F704EB">
              <w:rPr>
                <w:color w:val="000000" w:themeColor="text1"/>
                <w:shd w:val="clear" w:color="auto" w:fill="FFFFFF"/>
              </w:rPr>
              <w:t>"</w:t>
            </w:r>
            <w:r w:rsidRPr="00F704EB">
              <w:rPr>
                <w:rStyle w:val="Strong"/>
                <w:b w:val="0"/>
                <w:color w:val="000000" w:themeColor="text1"/>
                <w:shd w:val="clear" w:color="auto" w:fill="FFFFFF"/>
              </w:rPr>
              <w:t>Grozījumi Elektronisko plašsaziņas līdzekļu likumā" (Nr.</w:t>
            </w:r>
            <w:r w:rsidRPr="00F704EB">
              <w:rPr>
                <w:color w:val="000000" w:themeColor="text1"/>
                <w:szCs w:val="20"/>
              </w:rPr>
              <w:t>388/Lp13).</w:t>
            </w:r>
          </w:p>
          <w:p w14:paraId="79CDBF3C"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 w:val="24"/>
                <w:szCs w:val="24"/>
              </w:rPr>
            </w:pPr>
            <w:r w:rsidRPr="00F704EB">
              <w:rPr>
                <w:rFonts w:cs="Times New Roman"/>
                <w:color w:val="000000" w:themeColor="text1"/>
                <w:szCs w:val="20"/>
              </w:rPr>
              <w:t xml:space="preserve">03.10.2019. sniegts atzinums par Kultūras ministrijas sagatavoto </w:t>
            </w:r>
            <w:r w:rsidRPr="00F704EB">
              <w:rPr>
                <w:rFonts w:eastAsia="Calibri" w:cs="Times New Roman"/>
                <w:bCs/>
                <w:color w:val="000000" w:themeColor="text1"/>
                <w:szCs w:val="20"/>
              </w:rPr>
              <w:t xml:space="preserve">likumprojektu „Grozījumi Elektronisko plašsaziņas līdzekļu likumā”, </w:t>
            </w:r>
            <w:r w:rsidRPr="00F704EB">
              <w:rPr>
                <w:rFonts w:cs="Times New Roman"/>
                <w:color w:val="000000" w:themeColor="text1"/>
                <w:szCs w:val="20"/>
              </w:rPr>
              <w:t>(VSS-790).</w:t>
            </w:r>
          </w:p>
          <w:p w14:paraId="652E5F59"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11.10.2019. d</w:t>
            </w:r>
            <w:r w:rsidRPr="00F704EB">
              <w:rPr>
                <w:rFonts w:eastAsia="Times New Roman" w:cs="Times New Roman"/>
                <w:color w:val="000000" w:themeColor="text1"/>
                <w:szCs w:val="20"/>
                <w:lang w:eastAsia="lv-LV"/>
              </w:rPr>
              <w:t>alība KM organizētajā starpinstitūciju sanāksmē par likumprojektu “Grozījumi Autortiesību likumā”.</w:t>
            </w:r>
          </w:p>
          <w:p w14:paraId="3F0CD19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21.10.2019. tikšanās ar Nacionālās elektronisko plašsaziņas līdzekļu padomes (NEPLP) pārstāvjiem, lai vienotos par kārtību un apjomu, kādā Valsts policija sniedz informāciju par nelicencēta satura interneta vietnēm.</w:t>
            </w:r>
          </w:p>
          <w:p w14:paraId="69D17C26"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24.10.2019. d</w:t>
            </w:r>
            <w:r w:rsidRPr="00F704EB">
              <w:rPr>
                <w:rFonts w:eastAsia="Times New Roman" w:cs="Times New Roman"/>
                <w:color w:val="000000" w:themeColor="text1"/>
                <w:szCs w:val="20"/>
                <w:lang w:eastAsia="lv-LV"/>
              </w:rPr>
              <w:t>alība starpinstitūciju sanāksmē par likumprojektu "Grozījumi Autortiesību likumā".</w:t>
            </w:r>
          </w:p>
          <w:p w14:paraId="2494A60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 xml:space="preserve">19.11.-22.11.2019., </w:t>
            </w:r>
            <w:r w:rsidRPr="00F704EB">
              <w:rPr>
                <w:rFonts w:eastAsia="Times New Roman"/>
                <w:color w:val="000000" w:themeColor="text1"/>
                <w:kern w:val="2"/>
                <w:szCs w:val="20"/>
                <w:lang w:eastAsia="ar-SA"/>
              </w:rPr>
              <w:t>pamatojoties uz Eiropola ielūgumu, dalība apmācību kursā “</w:t>
            </w:r>
            <w:r w:rsidRPr="00F704EB">
              <w:rPr>
                <w:rFonts w:eastAsia="Times New Roman"/>
                <w:noProof/>
                <w:color w:val="000000" w:themeColor="text1"/>
                <w:kern w:val="2"/>
                <w:szCs w:val="20"/>
                <w:lang w:eastAsia="ar-SA"/>
              </w:rPr>
              <w:t>Audiovisual piracy training”,</w:t>
            </w:r>
            <w:r w:rsidRPr="00F704EB">
              <w:rPr>
                <w:rFonts w:eastAsia="Times New Roman"/>
                <w:color w:val="000000" w:themeColor="text1"/>
                <w:kern w:val="2"/>
                <w:szCs w:val="20"/>
                <w:lang w:eastAsia="ar-SA"/>
              </w:rPr>
              <w:t xml:space="preserve"> Hāgā (Nīderlande).</w:t>
            </w:r>
          </w:p>
          <w:p w14:paraId="75B24DC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eastAsia="Times New Roman"/>
                <w:color w:val="000000" w:themeColor="text1"/>
                <w:kern w:val="2"/>
                <w:szCs w:val="20"/>
                <w:lang w:eastAsia="ar-SA"/>
              </w:rPr>
              <w:t>03.12.2019. d</w:t>
            </w:r>
            <w:r w:rsidRPr="00F704EB">
              <w:rPr>
                <w:rFonts w:cs="Times New Roman"/>
                <w:color w:val="000000" w:themeColor="text1"/>
                <w:szCs w:val="20"/>
              </w:rPr>
              <w:t>alība biedrības “Par legālu saturu” rīkotajā kopīgajā tiesībaizsardzības iestāžu darbinieku viedokļu apmaiņas seminārā “Pierādījumu pietiekamība audiovizuāla satura nelicencētas izmantošanas lietās” VP Vidzemes reģiona pārvaldē, Cēsīs.</w:t>
            </w:r>
          </w:p>
          <w:p w14:paraId="545ED96E"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06.12.2019. dalība Satiksmes ministrijas sanāksmē par Valdības rīcības plāna 169.1 uzdevuma izpildi.</w:t>
            </w:r>
          </w:p>
          <w:p w14:paraId="55C840D4"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 xml:space="preserve">09.12.2019. sniegts atzinums par Kultūras ministrijas sagatavoto likumprojektu “Grozījums Elektronisko plašsaziņas līdzekļu </w:t>
            </w:r>
            <w:hyperlink r:id="rId34" w:tgtFrame="_blank" w:history="1">
              <w:r w:rsidRPr="00F704EB">
                <w:rPr>
                  <w:rStyle w:val="Hyperlink"/>
                  <w:rFonts w:cs="Times New Roman"/>
                  <w:color w:val="000000" w:themeColor="text1"/>
                  <w:szCs w:val="20"/>
                  <w:u w:val="none"/>
                </w:rPr>
                <w:t>likumā</w:t>
              </w:r>
            </w:hyperlink>
            <w:r w:rsidRPr="00F704EB">
              <w:rPr>
                <w:rFonts w:cs="Times New Roman"/>
                <w:color w:val="000000" w:themeColor="text1"/>
                <w:szCs w:val="20"/>
              </w:rPr>
              <w:t>” (VSS-1155).</w:t>
            </w:r>
          </w:p>
          <w:p w14:paraId="7E6BE61F"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12.12.2019. dalība biedrības “Par legālu saturu” organizētajā seminārā “Pierādījumu pietiekamība audiovizuālā satura nelicencētas izmantošanas lietās” Valsts policijas koledžas telpās.</w:t>
            </w:r>
          </w:p>
          <w:p w14:paraId="0C681CB0" w14:textId="77777777" w:rsidR="00D11600" w:rsidRPr="00F704EB" w:rsidRDefault="00D11600" w:rsidP="00D11600">
            <w:pPr>
              <w:tabs>
                <w:tab w:val="left" w:pos="205"/>
              </w:tabs>
              <w:jc w:val="both"/>
              <w:rPr>
                <w:rFonts w:cs="Times New Roman"/>
                <w:color w:val="000000" w:themeColor="text1"/>
                <w:szCs w:val="20"/>
              </w:rPr>
            </w:pPr>
          </w:p>
          <w:p w14:paraId="1121554C"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46D1F16B"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081C7C65" w14:textId="5DAAA1C8" w:rsidR="00374F5A" w:rsidRDefault="00374F5A" w:rsidP="00DE7A62">
            <w:pPr>
              <w:tabs>
                <w:tab w:val="left" w:pos="205"/>
              </w:tabs>
              <w:jc w:val="both"/>
              <w:rPr>
                <w:rFonts w:cs="Times New Roman"/>
                <w:szCs w:val="20"/>
              </w:rPr>
            </w:pPr>
          </w:p>
          <w:p w14:paraId="760D503E" w14:textId="0356205E" w:rsidR="00374F5A" w:rsidRDefault="00374F5A" w:rsidP="00DE7A62">
            <w:pPr>
              <w:tabs>
                <w:tab w:val="left" w:pos="205"/>
              </w:tabs>
              <w:jc w:val="both"/>
              <w:rPr>
                <w:rFonts w:cs="Times New Roman"/>
                <w:szCs w:val="20"/>
              </w:rPr>
            </w:pPr>
            <w:r>
              <w:rPr>
                <w:rFonts w:cs="Times New Roman"/>
                <w:szCs w:val="20"/>
              </w:rPr>
              <w:t>***</w:t>
            </w:r>
          </w:p>
          <w:p w14:paraId="579286BC" w14:textId="133D5202" w:rsidR="005D0B69" w:rsidRPr="009D7157" w:rsidRDefault="005D0B69" w:rsidP="005D0B69">
            <w:pPr>
              <w:tabs>
                <w:tab w:val="left" w:pos="205"/>
              </w:tabs>
              <w:jc w:val="both"/>
              <w:rPr>
                <w:rFonts w:cs="Times New Roman"/>
                <w:color w:val="000000" w:themeColor="text1"/>
                <w:szCs w:val="20"/>
              </w:rPr>
            </w:pPr>
            <w:r w:rsidRPr="009D7157">
              <w:rPr>
                <w:rFonts w:cs="Times New Roman"/>
                <w:color w:val="000000" w:themeColor="text1"/>
                <w:szCs w:val="20"/>
                <w:u w:val="single"/>
              </w:rPr>
              <w:t>VP</w:t>
            </w:r>
            <w:r w:rsidR="004C5D0F" w:rsidRPr="009D7157">
              <w:rPr>
                <w:rFonts w:cs="Times New Roman"/>
                <w:color w:val="000000" w:themeColor="text1"/>
                <w:szCs w:val="20"/>
                <w:u w:val="single"/>
              </w:rPr>
              <w:t xml:space="preserve"> </w:t>
            </w:r>
            <w:r w:rsidR="004C5D0F" w:rsidRPr="009D7157">
              <w:rPr>
                <w:rFonts w:eastAsia="Times New Roman" w:cs="Times New Roman"/>
                <w:szCs w:val="20"/>
                <w:u w:val="single"/>
              </w:rPr>
              <w:t>2019.gada</w:t>
            </w:r>
            <w:r w:rsidRPr="009D7157">
              <w:rPr>
                <w:rFonts w:cs="Times New Roman"/>
                <w:color w:val="000000" w:themeColor="text1"/>
                <w:szCs w:val="20"/>
                <w:u w:val="single"/>
              </w:rPr>
              <w:t xml:space="preserve"> </w:t>
            </w:r>
            <w:r w:rsidR="00404375" w:rsidRPr="009D7157">
              <w:rPr>
                <w:rFonts w:eastAsia="Times New Roman" w:cs="Times New Roman"/>
                <w:szCs w:val="20"/>
                <w:u w:val="single"/>
              </w:rPr>
              <w:t>3</w:t>
            </w:r>
            <w:r w:rsidR="004C5D0F" w:rsidRPr="009D7157">
              <w:rPr>
                <w:rFonts w:eastAsia="Times New Roman" w:cs="Times New Roman"/>
                <w:szCs w:val="20"/>
                <w:u w:val="single"/>
              </w:rPr>
              <w:t>.ceturksnī</w:t>
            </w:r>
            <w:r w:rsidRPr="009D7157">
              <w:rPr>
                <w:rFonts w:cs="Times New Roman"/>
                <w:color w:val="000000" w:themeColor="text1"/>
                <w:szCs w:val="20"/>
              </w:rPr>
              <w:t xml:space="preserve">: </w:t>
            </w:r>
          </w:p>
          <w:p w14:paraId="2B47CA64" w14:textId="77777777" w:rsidR="005D0B69" w:rsidRPr="00FD79C6" w:rsidRDefault="005D0B69" w:rsidP="00E95DF4">
            <w:pPr>
              <w:pStyle w:val="ListParagraph"/>
              <w:numPr>
                <w:ilvl w:val="0"/>
                <w:numId w:val="4"/>
              </w:numPr>
              <w:tabs>
                <w:tab w:val="left" w:pos="316"/>
              </w:tabs>
              <w:ind w:left="316" w:hanging="316"/>
              <w:jc w:val="both"/>
              <w:rPr>
                <w:rFonts w:cs="Times New Roman"/>
                <w:color w:val="000000" w:themeColor="text1"/>
                <w:szCs w:val="20"/>
              </w:rPr>
            </w:pPr>
            <w:r w:rsidRPr="00FD79C6">
              <w:rPr>
                <w:rFonts w:cs="Times New Roman"/>
                <w:color w:val="000000" w:themeColor="text1"/>
                <w:szCs w:val="20"/>
              </w:rPr>
              <w:t xml:space="preserve">02.07.2019. dalība KM darba grupas sanāksmē Audiovizuālo mediju pakalpojumu direktīvas pārņemšanai. Darba grupas ietvaros tika apspriestas redakcionālas izmaiņas </w:t>
            </w:r>
            <w:r w:rsidRPr="00FD79C6">
              <w:rPr>
                <w:rFonts w:cs="Times New Roman"/>
                <w:color w:val="000000" w:themeColor="text1"/>
                <w:szCs w:val="20"/>
              </w:rPr>
              <w:lastRenderedPageBreak/>
              <w:t>Elektronisko plašsaziņas līdzekļu likumā, kas attiecas uz komerciāliem paziņojumiem. Konceptuāli atbalstīti VP priekšlikumi attiecībā uz Latvijas elektronisko sakaru tīklā pieejamu elektronisko plašsaziņas līdzekļu pienākumu būt identificējamiem, kā arī NEPLP kompetences paplašināšanu, paredzot iespēju ierobežot piekļuvi tīmekļa vietnei uz laiku līdz 6 mēnešiem;</w:t>
            </w:r>
          </w:p>
          <w:p w14:paraId="7C2C2DF9" w14:textId="77777777" w:rsidR="005D0B69" w:rsidRPr="00953996" w:rsidRDefault="005D0B69" w:rsidP="00E95DF4">
            <w:pPr>
              <w:numPr>
                <w:ilvl w:val="0"/>
                <w:numId w:val="4"/>
              </w:numPr>
              <w:tabs>
                <w:tab w:val="left" w:pos="316"/>
              </w:tabs>
              <w:ind w:left="316" w:hanging="316"/>
              <w:jc w:val="both"/>
              <w:rPr>
                <w:rFonts w:cs="Times New Roman"/>
                <w:color w:val="000000" w:themeColor="text1"/>
                <w:szCs w:val="20"/>
              </w:rPr>
            </w:pPr>
            <w:r w:rsidRPr="00953996">
              <w:rPr>
                <w:rFonts w:cs="Times New Roman"/>
                <w:color w:val="000000" w:themeColor="text1"/>
                <w:szCs w:val="20"/>
              </w:rPr>
              <w:t>02.07.2019. uzsākts kriminālprocess par iespējamajām pretlikumīgajām darbībām, pārkāpjot raidorganizāciju blakustiesības, veicot un nodrošinot televīzijas programmu retranslēšanu, bez retranslācijas atļaujas un bez līguma ar televīzijas programmu īpašniekiem;</w:t>
            </w:r>
          </w:p>
          <w:p w14:paraId="45ECACE2" w14:textId="77777777" w:rsidR="005D0B69" w:rsidRPr="00953996" w:rsidRDefault="005D0B69" w:rsidP="00E95DF4">
            <w:pPr>
              <w:numPr>
                <w:ilvl w:val="0"/>
                <w:numId w:val="4"/>
              </w:numPr>
              <w:tabs>
                <w:tab w:val="left" w:pos="316"/>
              </w:tabs>
              <w:ind w:left="316" w:hanging="316"/>
              <w:jc w:val="both"/>
              <w:rPr>
                <w:rFonts w:cs="Times New Roman"/>
                <w:color w:val="000000" w:themeColor="text1"/>
                <w:szCs w:val="20"/>
              </w:rPr>
            </w:pPr>
            <w:r w:rsidRPr="00953996">
              <w:rPr>
                <w:rFonts w:cs="Times New Roman"/>
                <w:color w:val="000000" w:themeColor="text1"/>
                <w:szCs w:val="20"/>
              </w:rPr>
              <w:t>04.07.2019. audiovizuāla satura legalitātes pārbaude vienā no lielākajiem tirdzniecības centriem Rīgā (uzsākta administratīvā lietvedība);</w:t>
            </w:r>
          </w:p>
          <w:p w14:paraId="23B124A8" w14:textId="77777777" w:rsidR="005D0B69" w:rsidRPr="00953996" w:rsidRDefault="005D0B69" w:rsidP="00E95DF4">
            <w:pPr>
              <w:numPr>
                <w:ilvl w:val="0"/>
                <w:numId w:val="4"/>
              </w:numPr>
              <w:tabs>
                <w:tab w:val="left" w:pos="316"/>
              </w:tabs>
              <w:ind w:left="316" w:hanging="316"/>
              <w:jc w:val="both"/>
              <w:rPr>
                <w:rFonts w:cs="Times New Roman"/>
                <w:b/>
                <w:i/>
                <w:color w:val="000000" w:themeColor="text1"/>
                <w:szCs w:val="20"/>
                <w:u w:val="single"/>
              </w:rPr>
            </w:pPr>
            <w:r w:rsidRPr="00953996">
              <w:rPr>
                <w:rFonts w:cs="Times New Roman"/>
                <w:color w:val="000000" w:themeColor="text1"/>
                <w:szCs w:val="20"/>
              </w:rPr>
              <w:t>09.07.2019. audiovizuāla satura legalitātes pārbaude vienā no Rīgas viesnīcām (uzsākta administratīvā lietvedība);</w:t>
            </w:r>
          </w:p>
          <w:p w14:paraId="5DD8109B"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dalība KM darba grupas sanāksmē Audiovizuālo mediju pakalpojumu direktīvas pārņemšanai. Darba grupas ietvaros apspriestas redakcionālas izmaiņas Elektronisko plašsaziņas līdzekļu likumā attiecībā uz komerciāliem paziņojumiem. Darba grupas locekļi iepazīstināti ar VP sagatavoto informatīvi-skaidrojošo materiālu “Nelicencētu audiovizuālu saturu publicējošo tīmekļa vietņu klasifikācija”. Atbalstīta VP sadarbībā ar NEPLP sagatavota EPLL 21.9 panta normas redakcija, kas attiecas uz elektroniskā plašsaziņas līdzekļa audiovizuāla pakalpojuma pēc pieprasījuma sniegšanas pārtraukšanu, ja nav iesniegts paziņojums par pakalpojuma pēc pieprasījuma sniegšanu;</w:t>
            </w:r>
          </w:p>
          <w:p w14:paraId="4501E067" w14:textId="69A19526" w:rsidR="005D0B69" w:rsidRPr="00953996" w:rsidRDefault="005D0B69" w:rsidP="00E95DF4">
            <w:pPr>
              <w:pStyle w:val="ListParagraph"/>
              <w:numPr>
                <w:ilvl w:val="0"/>
                <w:numId w:val="4"/>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audiovizuāla satura legalitātes pārbaude vienā no Rīgas kafejnīcām (uzsākta administratīvā lietvedība);</w:t>
            </w:r>
          </w:p>
          <w:p w14:paraId="740A9DF1"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15.07.2019. kriminālprocesā, kas uzsākts par televīzijas signāla formēšanas stacijas izveidošanu un televīzijas programmu nelicencētu retranslāciju Viļakas novada Kupravas pagasta ciematā Kuprava, atbilstoši Krimināllikuma 148. panta pirmajā daļā paredzētajām noziedzīga nodarījuma sastāva pazīmēm, tika aizturēta persona un veiktas piecas kratīšanas, izņemtas tehniskās iekārtas;</w:t>
            </w:r>
          </w:p>
          <w:p w14:paraId="565A0E2D"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30.07.2019. audiovizuāla satura legalitātes pārbaude vienā no Rīgas kafejnīcām (uzsākta administratīvā lietvedība);</w:t>
            </w:r>
          </w:p>
          <w:p w14:paraId="57DEB647" w14:textId="03BF1D78"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13.08.2019. sniegts atzinums par Kultūras ministrijas izstrādāto likumprojektu “Grozījumi Autortiesību likumā” un tā sākotnējo ietekmes novērtējuma ziņojumu (anotāciju);</w:t>
            </w:r>
          </w:p>
          <w:p w14:paraId="1603AB25"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20.08.2019. sniegts atzinums </w:t>
            </w:r>
            <w:bookmarkStart w:id="279" w:name="OLE_LINK3"/>
            <w:bookmarkStart w:id="280" w:name="OLE_LINK4"/>
            <w:bookmarkEnd w:id="279"/>
            <w:bookmarkEnd w:id="280"/>
            <w:r w:rsidRPr="00953996">
              <w:rPr>
                <w:rFonts w:cs="Times New Roman"/>
                <w:color w:val="000000" w:themeColor="text1"/>
                <w:szCs w:val="20"/>
              </w:rPr>
              <w:t>par SM izstrādāto likumprojektu “Grozījumi Elektronisko sakaru likumā” (VSS-828);</w:t>
            </w:r>
          </w:p>
          <w:p w14:paraId="25C96CC1" w14:textId="4DBB6F51"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21.08.2019. sniegts atzinums par Kultūras ministrijas izstrādāto likumprojektu “Grozījums Elektronisko plašsaziņas līdzekļu likumā ” (VSS-790)</w:t>
            </w:r>
            <w:r w:rsidR="0085071E" w:rsidRPr="00953996">
              <w:rPr>
                <w:rFonts w:cs="Times New Roman"/>
                <w:color w:val="000000" w:themeColor="text1"/>
                <w:szCs w:val="20"/>
              </w:rPr>
              <w:t>;</w:t>
            </w:r>
          </w:p>
          <w:p w14:paraId="3B5DF870"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07.08.2019. dalība IeM sanāksmē par informatīvā ziņojuma par pirātismu sagatavošanu;</w:t>
            </w:r>
          </w:p>
          <w:p w14:paraId="1F10AFBD"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30.08.2019. uzsākta resoriskā pārbaude par prettiesisku starptautiskā hokeja turnīra “Latvijas Dzelzceļa kauss 2019” pārraidīšanu un “strīmošanu” interneta vietnēs;</w:t>
            </w:r>
          </w:p>
          <w:p w14:paraId="5E32B156"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04.09.2019. </w:t>
            </w:r>
            <w:r w:rsidRPr="00953996">
              <w:rPr>
                <w:rFonts w:eastAsia="Times New Roman" w:cs="Times New Roman"/>
                <w:color w:val="000000" w:themeColor="text1"/>
                <w:szCs w:val="20"/>
                <w:lang w:eastAsia="lv-LV"/>
              </w:rPr>
              <w:t xml:space="preserve">dalība SM organizētajā sanāksme </w:t>
            </w:r>
            <w:r w:rsidRPr="00953996">
              <w:rPr>
                <w:rFonts w:eastAsia="Times New Roman" w:cs="Times New Roman"/>
                <w:bCs/>
                <w:color w:val="000000" w:themeColor="text1"/>
                <w:szCs w:val="20"/>
                <w:lang w:eastAsia="lv-LV"/>
              </w:rPr>
              <w:t>par Valdības rīcības plāna 169.1.</w:t>
            </w:r>
            <w:r w:rsidRPr="00953996">
              <w:rPr>
                <w:rFonts w:eastAsia="Times New Roman" w:cs="Times New Roman"/>
                <w:b/>
                <w:bCs/>
                <w:color w:val="000000" w:themeColor="text1"/>
                <w:szCs w:val="20"/>
                <w:lang w:eastAsia="lv-LV"/>
              </w:rPr>
              <w:t xml:space="preserve"> </w:t>
            </w:r>
            <w:r w:rsidRPr="00953996">
              <w:rPr>
                <w:rFonts w:eastAsia="Times New Roman" w:cs="Times New Roman"/>
                <w:bCs/>
                <w:color w:val="000000" w:themeColor="text1"/>
                <w:szCs w:val="20"/>
                <w:lang w:eastAsia="lv-LV"/>
              </w:rPr>
              <w:t>uzdevuma izpildi</w:t>
            </w:r>
            <w:r w:rsidRPr="00953996">
              <w:rPr>
                <w:rFonts w:eastAsia="Times New Roman" w:cs="Times New Roman"/>
                <w:color w:val="000000" w:themeColor="text1"/>
                <w:szCs w:val="20"/>
                <w:lang w:eastAsia="lv-LV"/>
              </w:rPr>
              <w:t>;</w:t>
            </w:r>
          </w:p>
          <w:p w14:paraId="59CA1B9D" w14:textId="0F95D4A3"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eastAsia="Times New Roman" w:cs="Times New Roman"/>
                <w:color w:val="000000" w:themeColor="text1"/>
                <w:szCs w:val="20"/>
                <w:lang w:eastAsia="lv-LV"/>
              </w:rPr>
              <w:t xml:space="preserve">09.09.2019.-10.09.2019., </w:t>
            </w:r>
            <w:r w:rsidRPr="00953996">
              <w:rPr>
                <w:rFonts w:eastAsia="Times New Roman" w:cs="Times New Roman"/>
                <w:color w:val="000000" w:themeColor="text1"/>
                <w:szCs w:val="20"/>
                <w:lang w:eastAsia="ar-SA"/>
              </w:rPr>
              <w:t>pamatojoties uz nepieciešamību veikt procesuālas darbības kriminālprocesā, kas uzsākts par nelikumīgu televīzijas retranslāciju, komandējums uz Balviem.</w:t>
            </w:r>
          </w:p>
          <w:p w14:paraId="39EFC2C7" w14:textId="77777777" w:rsidR="005D0B69"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7C365E3F" w14:textId="35BE4392" w:rsidR="00B651DB"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5F32FCD2" w14:textId="77777777" w:rsidR="005D0B69" w:rsidRPr="00953996" w:rsidRDefault="005D0B69" w:rsidP="005D0B69">
            <w:pPr>
              <w:tabs>
                <w:tab w:val="left" w:pos="205"/>
              </w:tabs>
              <w:jc w:val="both"/>
              <w:rPr>
                <w:rFonts w:cs="Times New Roman"/>
                <w:color w:val="000000" w:themeColor="text1"/>
                <w:szCs w:val="20"/>
              </w:rPr>
            </w:pPr>
          </w:p>
          <w:p w14:paraId="49B3EEBA" w14:textId="7B479DAA" w:rsidR="00B651DB" w:rsidRDefault="00B651DB" w:rsidP="00DE7A62">
            <w:pPr>
              <w:tabs>
                <w:tab w:val="left" w:pos="205"/>
              </w:tabs>
              <w:jc w:val="both"/>
              <w:rPr>
                <w:rFonts w:cs="Times New Roman"/>
                <w:szCs w:val="20"/>
              </w:rPr>
            </w:pPr>
            <w:r>
              <w:rPr>
                <w:rFonts w:cs="Times New Roman"/>
                <w:szCs w:val="20"/>
              </w:rPr>
              <w:t>***</w:t>
            </w:r>
          </w:p>
          <w:p w14:paraId="00340EF2" w14:textId="00340EF2" w:rsidR="00340EF2" w:rsidRPr="009D7157" w:rsidRDefault="00340EF2" w:rsidP="00340EF2">
            <w:pPr>
              <w:jc w:val="both"/>
              <w:rPr>
                <w:u w:val="single"/>
              </w:rPr>
            </w:pPr>
            <w:r w:rsidRPr="009D7157">
              <w:rPr>
                <w:rFonts w:eastAsia="Times New Roman" w:cs="Times New Roman"/>
                <w:szCs w:val="20"/>
                <w:u w:val="single"/>
              </w:rPr>
              <w:t xml:space="preserve">VP 2019.gada 1.ceturksnī un 2.ceturksnī: </w:t>
            </w:r>
          </w:p>
          <w:p w14:paraId="3A65B83C" w14:textId="3A65B83C"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14:paraId="5EA1FD84" w14:textId="5EA1FD84"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14:paraId="21DF3336" w14:textId="21DF3336" w:rsidR="00340EF2" w:rsidRDefault="00340EF2" w:rsidP="00340EF2">
            <w:pPr>
              <w:jc w:val="both"/>
            </w:pPr>
            <w:r w:rsidRPr="00340EF2">
              <w:rPr>
                <w:rFonts w:eastAsia="Times New Roman" w:cs="Times New Roman"/>
                <w:color w:val="000000" w:themeColor="text1"/>
                <w:szCs w:val="20"/>
              </w:rPr>
              <w:t>- 15.06.2019. boksa turnīra “World Boxing Super Series” laikā, kontroles pasākumu ietvaros, veiktas 329 audiovizuāla satura legalitātes pārbaudes un uzsāktas 6 APL.</w:t>
            </w:r>
          </w:p>
          <w:p w14:paraId="14B590DD" w14:textId="2F9EEAD3" w:rsidR="00340EF2" w:rsidRDefault="00340EF2" w:rsidP="00340EF2">
            <w:pPr>
              <w:jc w:val="both"/>
            </w:pPr>
            <w:r w:rsidRPr="00340EF2">
              <w:rPr>
                <w:rFonts w:eastAsia="Times New Roman" w:cs="Times New Roman"/>
                <w:color w:val="000000" w:themeColor="text1"/>
                <w:szCs w:val="20"/>
              </w:rPr>
              <w:t xml:space="preserve"> No </w:t>
            </w:r>
            <w:r w:rsidR="00BF28FE">
              <w:rPr>
                <w:rFonts w:eastAsia="Times New Roman" w:cs="Times New Roman"/>
                <w:color w:val="000000" w:themeColor="text1"/>
                <w:szCs w:val="20"/>
              </w:rPr>
              <w:t>2019.gada</w:t>
            </w:r>
            <w:r w:rsidRPr="00340EF2">
              <w:rPr>
                <w:rFonts w:eastAsia="Times New Roman" w:cs="Times New Roman"/>
                <w:color w:val="000000" w:themeColor="text1"/>
                <w:szCs w:val="20"/>
              </w:rPr>
              <w:t xml:space="preserve"> 1. janvāra sadarbībā ar reģionu policijas pārvaldēm veiktas 509 audiovizuāla satura legalitātes pārbaudes. </w:t>
            </w:r>
          </w:p>
          <w:p w14:paraId="6CA3E00A" w14:textId="6CA3E00A" w:rsidR="00340EF2" w:rsidRDefault="00340EF2" w:rsidP="00340EF2">
            <w:pPr>
              <w:jc w:val="both"/>
            </w:pPr>
            <w:r w:rsidRPr="00340EF2">
              <w:rPr>
                <w:rFonts w:eastAsia="Times New Roman" w:cs="Times New Roman"/>
                <w:color w:val="000000" w:themeColor="text1"/>
                <w:szCs w:val="20"/>
              </w:rPr>
              <w:lastRenderedPageBreak/>
              <w:t xml:space="preserve"> </w:t>
            </w:r>
          </w:p>
          <w:p w14:paraId="3A59B371" w14:textId="3A59B371"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16BC3A71" w14:textId="62504FB8"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E0F3D34" w14:textId="77777777" w:rsidR="00437280" w:rsidRDefault="00437280" w:rsidP="00340EF2">
            <w:pPr>
              <w:jc w:val="both"/>
            </w:pPr>
          </w:p>
          <w:p w14:paraId="4ED04C15" w14:textId="4ED04C15" w:rsidR="00340EF2" w:rsidRDefault="00340EF2" w:rsidP="00340EF2">
            <w:pPr>
              <w:jc w:val="both"/>
            </w:pPr>
            <w:r w:rsidRPr="00340EF2">
              <w:rPr>
                <w:rFonts w:eastAsia="Times New Roman" w:cs="Times New Roman"/>
                <w:color w:val="000000" w:themeColor="text1"/>
                <w:szCs w:val="20"/>
              </w:rPr>
              <w:t xml:space="preserve">*** </w:t>
            </w:r>
          </w:p>
          <w:p w14:paraId="7B163E5C" w14:textId="7B163E5C" w:rsidR="00340EF2" w:rsidRPr="009D7157" w:rsidRDefault="00340EF2" w:rsidP="00340EF2">
            <w:pPr>
              <w:jc w:val="both"/>
            </w:pPr>
            <w:r w:rsidRPr="009D7157">
              <w:rPr>
                <w:rFonts w:eastAsia="Times New Roman" w:cs="Times New Roman"/>
                <w:bCs/>
                <w:color w:val="000000" w:themeColor="text1"/>
                <w:szCs w:val="20"/>
              </w:rPr>
              <w:t xml:space="preserve">VP: </w:t>
            </w:r>
            <w:r w:rsidRPr="009D7157">
              <w:rPr>
                <w:rFonts w:eastAsia="Times New Roman" w:cs="Times New Roman"/>
                <w:color w:val="000000" w:themeColor="text1"/>
                <w:szCs w:val="20"/>
              </w:rPr>
              <w:t xml:space="preserve">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14.02.2019. veikta pārbaude SIA "Laipu iela" – uzsākta administratīvā lietvedība (pārbaudes laikā izņemtas tehniskās iekārtas) un 27.02.2019. veikta audiovizuāla satura legalitātes pārbaude SIA "Aventa Konsulting" – uzsākta administratīvā lietvedība (pārbaudes laikā izņemtas tehniskās iekārtas). </w:t>
            </w:r>
          </w:p>
          <w:p w14:paraId="44EE71DC" w14:textId="44EE71DC" w:rsidR="00340EF2" w:rsidRPr="009D7157" w:rsidRDefault="00340EF2" w:rsidP="00340EF2">
            <w:pPr>
              <w:jc w:val="both"/>
            </w:pPr>
            <w:r w:rsidRPr="009D7157">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091CACB6" w14:textId="5B310073" w:rsidR="00340EF2" w:rsidRPr="009D7157" w:rsidRDefault="00340EF2" w:rsidP="00340EF2">
            <w:pPr>
              <w:jc w:val="both"/>
            </w:pPr>
            <w:r w:rsidRPr="009D7157">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7109031" w14:textId="11787F3F"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p>
          <w:p w14:paraId="717DE6B7" w14:textId="0AB0AE04"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r w:rsidRPr="009D7157">
              <w:rPr>
                <w:rStyle w:val="BodyText1"/>
                <w:sz w:val="20"/>
                <w:szCs w:val="20"/>
                <w:u w:val="none"/>
              </w:rPr>
              <w:t>***</w:t>
            </w:r>
          </w:p>
          <w:p w14:paraId="74B21E64" w14:textId="173F4670" w:rsidR="00DE7A62" w:rsidRPr="00FE1720" w:rsidRDefault="00DE7A62" w:rsidP="00DE7A62">
            <w:pPr>
              <w:pStyle w:val="BodyText2"/>
              <w:shd w:val="clear" w:color="auto" w:fill="auto"/>
              <w:tabs>
                <w:tab w:val="left" w:pos="205"/>
              </w:tabs>
              <w:spacing w:line="240" w:lineRule="auto"/>
              <w:ind w:firstLine="0"/>
              <w:rPr>
                <w:sz w:val="20"/>
                <w:szCs w:val="20"/>
              </w:rPr>
            </w:pPr>
            <w:r w:rsidRPr="009D7157">
              <w:rPr>
                <w:rStyle w:val="BodyText1"/>
                <w:sz w:val="20"/>
                <w:szCs w:val="20"/>
                <w:u w:val="none"/>
              </w:rPr>
              <w:t>IeM:</w:t>
            </w:r>
            <w:r w:rsidRPr="00FE1720">
              <w:rPr>
                <w:rStyle w:val="BodyText1"/>
                <w:sz w:val="20"/>
                <w:szCs w:val="20"/>
                <w:u w:val="none"/>
              </w:rPr>
              <w:t xml:space="preserve"> 2018. gada 1. pusgadā veiktie pasākumi:</w:t>
            </w:r>
          </w:p>
          <w:p w14:paraId="7044D604"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Valsts policijas GKrPP ENAP 3.nodaļas </w:t>
            </w:r>
            <w:r w:rsidRPr="005B1FC2">
              <w:rPr>
                <w:rStyle w:val="BodytextItalic"/>
                <w:i w:val="0"/>
                <w:sz w:val="20"/>
                <w:szCs w:val="20"/>
              </w:rPr>
              <w:t>(Cīņa ar kibernoziegumiem un noziegumiem intelektuālā īpašuma aizsardzības jomā)</w:t>
            </w:r>
            <w:r w:rsidRPr="00FE1720">
              <w:rPr>
                <w:color w:val="000000"/>
                <w:sz w:val="20"/>
                <w:szCs w:val="20"/>
                <w:lang w:eastAsia="lv-LV" w:bidi="lv-LV"/>
              </w:rPr>
              <w:t xml:space="preserve"> personālsastāvs tika palielināts par 8 štata vietām, kas ļauj efektīvāk pievērsties intelektuālā īpašuma aizsardzībai;</w:t>
            </w:r>
          </w:p>
          <w:p w14:paraId="1BD342AE"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2B1BDFE"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tika turpināts dialogs ar intelektuālā īpašuma tiesību pārkāpēju riska grupā esošo uzņēmēju asociācijām, apvienībām, biedrībām, informējot par izplatītākajiem</w:t>
            </w:r>
          </w:p>
          <w:p w14:paraId="47D27644"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pārkāpumiem, to veicinošajiem apstākļiem un nepieciešamību veikt preventīvus un uzņēmējus informējošus pasākumus;</w:t>
            </w:r>
          </w:p>
          <w:p w14:paraId="700FE2FF"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tika īstenoti sabiedrības informēšanas un izglītošanas pasākumi - preses konference „Par nelegālās TV apkarošanas rezultātiem 2017. gadā”;</w:t>
            </w:r>
          </w:p>
          <w:p w14:paraId="2C8437BD"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biedrības „Par legālu saturu” preses relīzes „Nemāni sevi - tu zodz!” ietvaros sagatavotas 28 dažādas publikācijas un sniegtas intervijas saistībā ar nelegāla TV satura skatīšanos;</w:t>
            </w:r>
          </w:p>
          <w:p w14:paraId="675B2519"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24.01. tikšanās ar SIA „Lattelecom” un biedrības „Par legālu saturu” pārstāvjiem. Tikšanās laikā apspriesti nelegālās TV apkarošanas un bloķēšanas jautājumi;</w:t>
            </w:r>
          </w:p>
          <w:p w14:paraId="2EAB2F50"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01.02. tikšanās ar Latvijas telekomunikāciju komersantu asociācijas valdes locekli V. Dubovski. Tika apspriesta potenciālā sadarbība ar mērķi pastiprināt nelegālo TV kabeļoperatoru apkarošanu Latgales reģionā. Panākta vienošanās, ka minētā asociācija informēs Valsts policiju par konstatētajiem pārkāpumiem;</w:t>
            </w:r>
          </w:p>
          <w:p w14:paraId="7842D3DF" w14:textId="456D743F"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08.02. sniegta intervija Latvijas Radio raidījumam ,,Pēcpusdiena”. Tika izklāstīta pašreizējā situācija kibe</w:t>
            </w:r>
            <w:r w:rsidR="0065662D">
              <w:rPr>
                <w:color w:val="000000"/>
                <w:sz w:val="20"/>
                <w:szCs w:val="20"/>
                <w:lang w:eastAsia="lv-LV" w:bidi="lv-LV"/>
              </w:rPr>
              <w:t>rn</w:t>
            </w:r>
            <w:r w:rsidRPr="00FE1720">
              <w:rPr>
                <w:color w:val="000000"/>
                <w:sz w:val="20"/>
                <w:szCs w:val="20"/>
                <w:lang w:eastAsia="lv-LV" w:bidi="lv-LV"/>
              </w:rPr>
              <w:t>oziegumu jomā attiecībā uz nelegālu TV saturu;</w:t>
            </w:r>
          </w:p>
          <w:p w14:paraId="36C6FA9D" w14:textId="77777777"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21.02. dalība biedrības „Par legālu saturu” gada atskaites sanāksmē. Valsts policija prezentēja 2017. gadā sasniegtos rezultātus un turpmākās sadarbības vadlīnijas;</w:t>
            </w:r>
          </w:p>
          <w:p w14:paraId="0A892265" w14:textId="0B5AABBD" w:rsidR="00DE7A62" w:rsidRPr="005B1FC2" w:rsidRDefault="00DE7A62" w:rsidP="00E95DF4">
            <w:pPr>
              <w:pStyle w:val="Bodytext60"/>
              <w:numPr>
                <w:ilvl w:val="0"/>
                <w:numId w:val="5"/>
              </w:numPr>
              <w:shd w:val="clear" w:color="auto" w:fill="auto"/>
              <w:tabs>
                <w:tab w:val="left" w:pos="205"/>
                <w:tab w:val="left" w:pos="1024"/>
              </w:tabs>
              <w:spacing w:line="240" w:lineRule="auto"/>
              <w:ind w:left="0" w:right="40" w:firstLine="0"/>
              <w:rPr>
                <w:sz w:val="20"/>
                <w:szCs w:val="20"/>
              </w:rPr>
            </w:pPr>
            <w:r w:rsidRPr="005B1FC2">
              <w:rPr>
                <w:rStyle w:val="Bodytext6NotItalic"/>
                <w:iCs/>
                <w:sz w:val="20"/>
                <w:szCs w:val="20"/>
              </w:rPr>
              <w:t xml:space="preserve">21.02. Valsts policijas 40 iecirkņu darbinieku apmācība darbam ar īpašām iekārtām organizēšana un vadīšana projekta </w:t>
            </w:r>
            <w:r w:rsidRPr="005B1FC2">
              <w:rPr>
                <w:rStyle w:val="Bodytext6NotItalic"/>
                <w:i/>
                <w:iCs/>
                <w:sz w:val="20"/>
                <w:szCs w:val="20"/>
              </w:rPr>
              <w:t xml:space="preserve">„ </w:t>
            </w:r>
            <w:r w:rsidRPr="005B1FC2">
              <w:rPr>
                <w:i w:val="0"/>
                <w:color w:val="000000"/>
                <w:sz w:val="20"/>
                <w:szCs w:val="20"/>
                <w:lang w:eastAsia="lv-LV" w:bidi="lv-LV"/>
              </w:rPr>
              <w:t>Valsts policijas kapacitātes pilnveidošana ar augsto tehnoloģiju palīdzību izdarīto noziedzīgo nodarījumu prevencijā un apkarošanā"</w:t>
            </w:r>
            <w:r w:rsidRPr="005B1FC2">
              <w:rPr>
                <w:rStyle w:val="Bodytext6NotItalic"/>
                <w:i/>
                <w:iCs/>
                <w:sz w:val="20"/>
                <w:szCs w:val="20"/>
              </w:rPr>
              <w:t xml:space="preserve"> </w:t>
            </w:r>
            <w:r w:rsidRPr="005B1FC2">
              <w:rPr>
                <w:rStyle w:val="Bodytext6NotItalic"/>
                <w:iCs/>
                <w:sz w:val="20"/>
                <w:szCs w:val="20"/>
              </w:rPr>
              <w:t>ietvaros;</w:t>
            </w:r>
          </w:p>
          <w:p w14:paraId="49F92980" w14:textId="77777777"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14.03. sagatavota preses relīze un sniegta intervija TV 3 par autortiesību pārkāpumiem, veicot filmu publiskošanu internēta vietnē;</w:t>
            </w:r>
          </w:p>
          <w:p w14:paraId="76B9DECD" w14:textId="77777777" w:rsidR="00DE7A62" w:rsidRPr="00FE1720" w:rsidRDefault="00DE7A62" w:rsidP="00DE7A62">
            <w:pPr>
              <w:pStyle w:val="BodyText2"/>
              <w:shd w:val="clear" w:color="auto" w:fill="auto"/>
              <w:tabs>
                <w:tab w:val="left" w:pos="205"/>
              </w:tabs>
              <w:spacing w:line="240" w:lineRule="auto"/>
              <w:ind w:right="40" w:firstLine="0"/>
              <w:jc w:val="both"/>
              <w:rPr>
                <w:sz w:val="20"/>
                <w:szCs w:val="20"/>
              </w:rPr>
            </w:pPr>
            <w:r w:rsidRPr="00FE1720">
              <w:rPr>
                <w:color w:val="000000"/>
                <w:sz w:val="20"/>
                <w:szCs w:val="20"/>
                <w:lang w:eastAsia="lv-LV" w:bidi="lv-LV"/>
              </w:rPr>
              <w:t xml:space="preserve">10.04. dalība Eiropas Sociālā fonda projekta „Justīcija attīstībai” organizētajā seminārā „Autortiesības audiovizuālajā un programmatūras nozarē. Būtisks kaitējums”, kuru </w:t>
            </w:r>
            <w:r w:rsidRPr="00FE1720">
              <w:rPr>
                <w:color w:val="000000"/>
                <w:sz w:val="20"/>
                <w:szCs w:val="20"/>
                <w:lang w:eastAsia="lv-LV" w:bidi="lv-LV"/>
              </w:rPr>
              <w:lastRenderedPageBreak/>
              <w:t>organizēja Tiesu administrācija sadarbībā ar Ģenerālprokuratūru, Kultūras ministriju, biedrību „Par legālu saturu”, Datoru autortiesību apvienību;</w:t>
            </w:r>
          </w:p>
          <w:p w14:paraId="53A54D5E"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19.04. dalība Latvijas Universitātes Matemātikas un informātikas institūta Tīkla risinājumu daļas (NIC) organizētajā konferencē „</w:t>
            </w:r>
            <w:r w:rsidRPr="00FE1720">
              <w:rPr>
                <w:rStyle w:val="BodytextItalic"/>
                <w:sz w:val="20"/>
                <w:szCs w:val="20"/>
              </w:rPr>
              <w:t xml:space="preserve">Baltie </w:t>
            </w:r>
            <w:r w:rsidRPr="00FE1720">
              <w:rPr>
                <w:rStyle w:val="BodytextItalic"/>
                <w:sz w:val="20"/>
                <w:szCs w:val="20"/>
                <w:lang w:val="en-US" w:bidi="en-US"/>
              </w:rPr>
              <w:t>Domain Days”.</w:t>
            </w:r>
            <w:r w:rsidRPr="00FE1720">
              <w:rPr>
                <w:color w:val="000000"/>
                <w:sz w:val="20"/>
                <w:szCs w:val="20"/>
                <w:lang w:val="en-US" w:bidi="en-US"/>
              </w:rPr>
              <w:t xml:space="preserve"> </w:t>
            </w:r>
            <w:r w:rsidRPr="00FE1720">
              <w:rPr>
                <w:color w:val="000000"/>
                <w:sz w:val="20"/>
                <w:szCs w:val="20"/>
                <w:lang w:eastAsia="lv-LV" w:bidi="lv-LV"/>
              </w:rPr>
              <w:t xml:space="preserve">Tikšanās laikā ar ICANN </w:t>
            </w:r>
            <w:r w:rsidRPr="00FE1720">
              <w:rPr>
                <w:rStyle w:val="BodytextItalic"/>
                <w:sz w:val="20"/>
                <w:szCs w:val="20"/>
              </w:rPr>
              <w:t xml:space="preserve">(Internet Corporation </w:t>
            </w:r>
            <w:r w:rsidRPr="00FE1720">
              <w:rPr>
                <w:rStyle w:val="BodytextItalic"/>
                <w:sz w:val="20"/>
                <w:szCs w:val="20"/>
                <w:lang w:val="en-US" w:bidi="en-US"/>
              </w:rPr>
              <w:t xml:space="preserve">for Assigned Names and Numbers) </w:t>
            </w:r>
            <w:r w:rsidRPr="00FE1720">
              <w:rPr>
                <w:color w:val="000000"/>
                <w:sz w:val="20"/>
                <w:szCs w:val="20"/>
                <w:lang w:eastAsia="lv-LV" w:bidi="lv-LV"/>
              </w:rPr>
              <w:t>pārstāvi tika pārrunātas domēnu reģistrēšanas problēmas;</w:t>
            </w:r>
          </w:p>
          <w:p w14:paraId="0795E266"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firstLine="0"/>
              <w:jc w:val="both"/>
              <w:rPr>
                <w:sz w:val="20"/>
                <w:szCs w:val="20"/>
              </w:rPr>
            </w:pPr>
            <w:r w:rsidRPr="00FE1720">
              <w:rPr>
                <w:color w:val="000000"/>
                <w:sz w:val="20"/>
                <w:szCs w:val="20"/>
                <w:lang w:eastAsia="lv-LV" w:bidi="lv-LV"/>
              </w:rPr>
              <w:t>25.04. dalība biedrības „Par legālu saturu” sanāksmē;</w:t>
            </w:r>
          </w:p>
          <w:p w14:paraId="1C1B0EF7"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27.04. dalība Aizsardzības ministrijas Nacionālās informācijas tehnoloģiju drošības padomes organizētajā sēdē;</w:t>
            </w:r>
          </w:p>
          <w:p w14:paraId="5519DE24"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30.05. tikšanās ar biedrību „Par legālu saturu”. Tika apspriesti turpmākie kopīgie pasākumi nelegālās TV apkarošanas jomā;</w:t>
            </w:r>
          </w:p>
          <w:p w14:paraId="5C6BDEB2"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14:paraId="314B47C7"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17.06. tikšanās ar biedrības „Par legālu saturu” pārstāvjiem, lai apspriestu jautājumus par aktivitātēm un nelegālās televīzijas ierobežošanu;</w:t>
            </w:r>
          </w:p>
          <w:p w14:paraId="300D7376" w14:textId="77777777" w:rsidR="00DE7A62" w:rsidRPr="00FE1720" w:rsidRDefault="00DE7A62" w:rsidP="00E95DF4">
            <w:pPr>
              <w:pStyle w:val="BodyText2"/>
              <w:numPr>
                <w:ilvl w:val="0"/>
                <w:numId w:val="5"/>
              </w:numPr>
              <w:shd w:val="clear" w:color="auto" w:fill="auto"/>
              <w:tabs>
                <w:tab w:val="left" w:pos="205"/>
              </w:tabs>
              <w:spacing w:line="240" w:lineRule="auto"/>
              <w:ind w:left="0" w:right="40" w:firstLine="0"/>
              <w:jc w:val="both"/>
              <w:rPr>
                <w:sz w:val="20"/>
                <w:szCs w:val="20"/>
              </w:rPr>
            </w:pPr>
            <w:r w:rsidRPr="00FE1720">
              <w:rPr>
                <w:color w:val="000000"/>
                <w:sz w:val="20"/>
                <w:szCs w:val="20"/>
                <w:lang w:eastAsia="lv-LV" w:bidi="lv-LV"/>
              </w:rPr>
              <w:t xml:space="preserve"> Valsts policijas GKrPP ENAP uzdevumā piejūras novadu Valsts policijas iecirkņi vasaras sezonas aktīvajā periodā (FIFA Pasaules kausa futbolā laikā)</w:t>
            </w:r>
            <w:r w:rsidRPr="00FE1720">
              <w:rPr>
                <w:sz w:val="20"/>
                <w:szCs w:val="20"/>
              </w:rPr>
              <w:br w:type="page"/>
            </w:r>
          </w:p>
          <w:p w14:paraId="0F134B5D" w14:textId="64885508" w:rsidR="00DE7A62" w:rsidRPr="00F97F03" w:rsidRDefault="00DE7A62" w:rsidP="00E95DF4">
            <w:pPr>
              <w:pStyle w:val="ListParagraph"/>
              <w:numPr>
                <w:ilvl w:val="0"/>
                <w:numId w:val="5"/>
              </w:numPr>
              <w:tabs>
                <w:tab w:val="left" w:pos="205"/>
              </w:tabs>
              <w:ind w:left="0" w:firstLine="0"/>
              <w:jc w:val="both"/>
              <w:rPr>
                <w:color w:val="000000"/>
                <w:szCs w:val="20"/>
                <w:lang w:eastAsia="lv-LV" w:bidi="lv-LV"/>
              </w:rPr>
            </w:pPr>
            <w:r w:rsidRPr="00F97F03">
              <w:rPr>
                <w:color w:val="000000"/>
                <w:szCs w:val="20"/>
                <w:lang w:eastAsia="lv-LV" w:bidi="lv-LV"/>
              </w:rPr>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14:paraId="723EEBED" w14:textId="77777777" w:rsidR="00DE7A62" w:rsidRPr="00FE1720" w:rsidRDefault="00DE7A62" w:rsidP="00DE7A62">
            <w:pPr>
              <w:tabs>
                <w:tab w:val="left" w:pos="205"/>
              </w:tabs>
              <w:jc w:val="both"/>
              <w:rPr>
                <w:color w:val="000000"/>
                <w:szCs w:val="20"/>
                <w:lang w:eastAsia="lv-LV" w:bidi="lv-LV"/>
              </w:rPr>
            </w:pPr>
          </w:p>
          <w:p w14:paraId="72EDC553" w14:textId="77777777" w:rsidR="00DE7A62" w:rsidRPr="00FE1720" w:rsidRDefault="00DE7A62" w:rsidP="00DE7A62">
            <w:pPr>
              <w:tabs>
                <w:tab w:val="left" w:pos="205"/>
              </w:tabs>
              <w:jc w:val="both"/>
              <w:rPr>
                <w:rFonts w:cs="Times New Roman"/>
                <w:szCs w:val="20"/>
                <w:lang w:val="ru-RU"/>
              </w:rPr>
            </w:pPr>
            <w:r w:rsidRPr="00FE1720">
              <w:rPr>
                <w:color w:val="000000"/>
                <w:szCs w:val="20"/>
                <w:lang w:val="ru-RU" w:eastAsia="lv-LV" w:bidi="lv-LV"/>
              </w:rPr>
              <w:t>***</w:t>
            </w:r>
          </w:p>
          <w:p w14:paraId="26B80674" w14:textId="77777777" w:rsidR="00DE7A62" w:rsidRPr="00FE1720" w:rsidRDefault="00DE7A62" w:rsidP="00DE7A62">
            <w:pPr>
              <w:tabs>
                <w:tab w:val="left" w:pos="205"/>
              </w:tabs>
              <w:jc w:val="both"/>
              <w:rPr>
                <w:szCs w:val="20"/>
              </w:rPr>
            </w:pPr>
            <w:r w:rsidRPr="009D7157">
              <w:rPr>
                <w:rFonts w:cs="Times New Roman"/>
                <w:szCs w:val="20"/>
              </w:rPr>
              <w:t>IeM:</w:t>
            </w:r>
            <w:r>
              <w:rPr>
                <w:rFonts w:cs="Times New Roman"/>
                <w:b/>
                <w:szCs w:val="20"/>
              </w:rPr>
              <w:t xml:space="preserve"> </w:t>
            </w:r>
            <w:r w:rsidRPr="00FE1720">
              <w:rPr>
                <w:szCs w:val="20"/>
              </w:rPr>
              <w:t>Valsts policija saistībā ar audiovizuālā satura legalitāti 2017.gada 12 mēnešos Latvijas teritorijā veica 563 pārbaudes, 4 kontrolpirkumus, uzsāka 61 APL, sastādīja 23 protokolus, uzsāka 19 kriminālprocesus.</w:t>
            </w:r>
          </w:p>
          <w:p w14:paraId="7CDC4902" w14:textId="77777777" w:rsidR="00DE7A62" w:rsidRPr="00FE1720" w:rsidRDefault="00DE7A62" w:rsidP="00DE7A62">
            <w:pPr>
              <w:tabs>
                <w:tab w:val="left" w:pos="205"/>
              </w:tabs>
              <w:jc w:val="both"/>
              <w:rPr>
                <w:szCs w:val="20"/>
              </w:rPr>
            </w:pPr>
            <w:r w:rsidRPr="00FE1720">
              <w:rPr>
                <w:szCs w:val="20"/>
              </w:rPr>
              <w:t>Saskaņā ar VP GKrPP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29E9CCC3" w14:textId="77777777" w:rsidR="00DE7A62" w:rsidRPr="00FE1720" w:rsidRDefault="00DE7A62" w:rsidP="00DE7A62">
            <w:pPr>
              <w:tabs>
                <w:tab w:val="left" w:pos="205"/>
              </w:tabs>
              <w:jc w:val="both"/>
              <w:rPr>
                <w:szCs w:val="20"/>
              </w:rPr>
            </w:pPr>
          </w:p>
          <w:p w14:paraId="09611236" w14:textId="77777777" w:rsidR="00DE7A62" w:rsidRPr="00FE1720" w:rsidRDefault="00DE7A62" w:rsidP="00DE7A62">
            <w:pPr>
              <w:tabs>
                <w:tab w:val="left" w:pos="205"/>
              </w:tabs>
              <w:jc w:val="both"/>
              <w:rPr>
                <w:szCs w:val="20"/>
              </w:rPr>
            </w:pPr>
            <w:r w:rsidRPr="00FE1720">
              <w:rPr>
                <w:szCs w:val="20"/>
              </w:rPr>
              <w:t>2017.gadā veiktie pasākumi:</w:t>
            </w:r>
          </w:p>
          <w:p w14:paraId="6C044C06" w14:textId="77777777"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“LaIPA”, “AKKA/LAA”, “Latvijas elektronisko komunikāciju asociācija”, Sabiedrisko pakalpojumu regulēšanas komisiju, biedrību “Latvijas elektronisko komunikāciju asociācija”, SIA “Baltcom”;</w:t>
            </w:r>
          </w:p>
          <w:p w14:paraId="7BE57B09" w14:textId="77777777"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2DAE0806" w14:textId="77777777"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“Viasat AS Latvia filiāle”, biedrību “Par legālu saturu”, SIA “Lattelecom”, SIA “Forum Cinemas”;</w:t>
            </w:r>
          </w:p>
          <w:p w14:paraId="08769C7C" w14:textId="77777777"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14:paraId="495DED67" w14:textId="77777777"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336976A3" w14:textId="77777777"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6FF92C78" w14:textId="77777777" w:rsidR="00DE7A62" w:rsidRPr="00FE1720" w:rsidRDefault="00DE7A62" w:rsidP="00DE7A62">
            <w:pPr>
              <w:tabs>
                <w:tab w:val="left" w:pos="205"/>
              </w:tabs>
              <w:jc w:val="both"/>
              <w:rPr>
                <w:szCs w:val="20"/>
              </w:rPr>
            </w:pPr>
            <w:r w:rsidRPr="00FE1720">
              <w:rPr>
                <w:szCs w:val="20"/>
              </w:rPr>
              <w:t>- 10.05.-12.05.2017. dalība Eiropola organizētajās apmācībās “IPTV &amp; Card Sharing training” Hāgā;</w:t>
            </w:r>
          </w:p>
          <w:p w14:paraId="452BEEF4" w14:textId="77777777" w:rsidR="00DE7A62" w:rsidRPr="00FE1720" w:rsidRDefault="00DE7A62" w:rsidP="00DE7A62">
            <w:pPr>
              <w:tabs>
                <w:tab w:val="left" w:pos="205"/>
              </w:tabs>
              <w:jc w:val="both"/>
              <w:rPr>
                <w:szCs w:val="20"/>
              </w:rPr>
            </w:pPr>
            <w:r w:rsidRPr="00FE1720">
              <w:rPr>
                <w:szCs w:val="20"/>
              </w:rPr>
              <w:t>- 31.05.2017 sniegta intervija “Pirmais Baltijas kanāls” un “Leta” par nelegālo televīziju;</w:t>
            </w:r>
          </w:p>
          <w:p w14:paraId="417AEE1E" w14:textId="77777777" w:rsidR="00DE7A62" w:rsidRPr="00FE1720" w:rsidRDefault="00DE7A62" w:rsidP="00DE7A62">
            <w:pPr>
              <w:tabs>
                <w:tab w:val="left" w:pos="205"/>
              </w:tabs>
              <w:jc w:val="both"/>
              <w:rPr>
                <w:szCs w:val="20"/>
              </w:rPr>
            </w:pPr>
            <w:r w:rsidRPr="00FE1720">
              <w:rPr>
                <w:szCs w:val="20"/>
              </w:rPr>
              <w:t>- 07.06.2017. tikšanās ar Telenet valdes pārstāvjiem par sadarbības iespējām nelegālās televīzijas apkarošanā;</w:t>
            </w:r>
          </w:p>
          <w:p w14:paraId="240DC8D2" w14:textId="0DE9CB5F" w:rsidR="00DE7A62" w:rsidRPr="00FE1720" w:rsidRDefault="00DE7A62" w:rsidP="00DE7A62">
            <w:pPr>
              <w:tabs>
                <w:tab w:val="left" w:pos="205"/>
              </w:tabs>
              <w:jc w:val="both"/>
              <w:rPr>
                <w:szCs w:val="20"/>
              </w:rPr>
            </w:pPr>
            <w:r w:rsidRPr="00FE1720">
              <w:rPr>
                <w:szCs w:val="20"/>
              </w:rPr>
              <w:t>-</w:t>
            </w:r>
            <w:r w:rsidR="00BF28FE">
              <w:rPr>
                <w:szCs w:val="20"/>
              </w:rPr>
              <w:t xml:space="preserve"> </w:t>
            </w:r>
            <w:r w:rsidRPr="00FE1720">
              <w:rPr>
                <w:szCs w:val="20"/>
              </w:rPr>
              <w:t>29.06.2017. apmācītas VP Rīgas reģiona pārvaldes Rīgas Centra iecirkņa Kriminālpolicijas nodaļas amatpersonas par administratīvo lietu ierobežoto pakalpojumu aizsardzības jomu (nelegālā TV dekodera izplatīšana);</w:t>
            </w:r>
          </w:p>
          <w:p w14:paraId="3FDDE48D" w14:textId="77777777" w:rsidR="00DE7A62" w:rsidRPr="00FE1720" w:rsidRDefault="00DE7A62" w:rsidP="00DE7A62">
            <w:pPr>
              <w:tabs>
                <w:tab w:val="left" w:pos="205"/>
              </w:tabs>
              <w:jc w:val="both"/>
              <w:rPr>
                <w:szCs w:val="20"/>
              </w:rPr>
            </w:pPr>
            <w:r w:rsidRPr="00FE1720">
              <w:rPr>
                <w:szCs w:val="20"/>
              </w:rPr>
              <w:t xml:space="preserve">- 28.07.2017. VP GKrPP ENAP rīkoja mācību semināru ”Lietvedība administratīvo pārkāpumu lietās nelegālo TV jomā”, Semināra mērķauditorija – VP Rīgas reģiona pārvaldes </w:t>
            </w:r>
            <w:r w:rsidRPr="00FE1720">
              <w:rPr>
                <w:szCs w:val="20"/>
              </w:rPr>
              <w:lastRenderedPageBreak/>
              <w:t>Jūrmalas iecirkņa Kārtības policijas amatpersonas;</w:t>
            </w:r>
          </w:p>
          <w:p w14:paraId="3E95BAE8" w14:textId="77777777"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14:paraId="11302D47" w14:textId="77777777" w:rsidR="00DE7A62" w:rsidRPr="00FE1720" w:rsidRDefault="00DE7A62" w:rsidP="00DE7A62">
            <w:pPr>
              <w:tabs>
                <w:tab w:val="left" w:pos="205"/>
              </w:tabs>
              <w:jc w:val="both"/>
              <w:rPr>
                <w:szCs w:val="20"/>
              </w:rPr>
            </w:pPr>
            <w:r w:rsidRPr="00FE1720">
              <w:rPr>
                <w:szCs w:val="20"/>
              </w:rPr>
              <w:t>- 23.08.2017. tikšanās ar ACME un Cinema biedrības pārstāvjiem par legālu saturu un nelegālo filmu izplatīšanas problēmām;</w:t>
            </w:r>
          </w:p>
          <w:p w14:paraId="0045ABDA" w14:textId="77777777" w:rsidR="00DE7A62" w:rsidRPr="00FE1720" w:rsidRDefault="00DE7A62" w:rsidP="00DE7A62">
            <w:pPr>
              <w:tabs>
                <w:tab w:val="left" w:pos="205"/>
              </w:tabs>
              <w:jc w:val="both"/>
              <w:rPr>
                <w:szCs w:val="20"/>
              </w:rPr>
            </w:pPr>
            <w:r w:rsidRPr="00FE1720">
              <w:rPr>
                <w:szCs w:val="20"/>
              </w:rPr>
              <w:t>- 22.08.2017. līdzdalība resoriskajās pārbaudēs autortiesību pārkāpumu jomā (nelegālās TV apkarošana) VP Kurzemes reģiona pārvaldes apkalpojamajā teritorijā;</w:t>
            </w:r>
          </w:p>
          <w:p w14:paraId="0BDE805F" w14:textId="77777777" w:rsidR="00DE7A62" w:rsidRPr="00FE1720" w:rsidRDefault="00DE7A62" w:rsidP="00DE7A62">
            <w:pPr>
              <w:tabs>
                <w:tab w:val="left" w:pos="205"/>
              </w:tabs>
              <w:jc w:val="both"/>
              <w:rPr>
                <w:szCs w:val="20"/>
              </w:rPr>
            </w:pPr>
            <w:r w:rsidRPr="00FE1720">
              <w:rPr>
                <w:szCs w:val="20"/>
              </w:rPr>
              <w:t>- 08.09.2017. dalība VP GKrPP ENAP organizētajā sanāksmē ar VP reģionu amatpersonām, kuras atbild par nelegālās televīzijas apkarošanu;</w:t>
            </w:r>
          </w:p>
          <w:p w14:paraId="71EF7C80" w14:textId="77777777"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14:paraId="0B88275D" w14:textId="77777777"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015AE27F" w14:textId="77777777" w:rsidR="00DE7A62" w:rsidRPr="00FE1720" w:rsidRDefault="00DE7A62" w:rsidP="00DE7A62">
            <w:pPr>
              <w:tabs>
                <w:tab w:val="left" w:pos="205"/>
              </w:tabs>
              <w:jc w:val="both"/>
              <w:rPr>
                <w:szCs w:val="20"/>
              </w:rPr>
            </w:pPr>
            <w:r w:rsidRPr="00FE1720">
              <w:rPr>
                <w:szCs w:val="20"/>
              </w:rPr>
              <w:t>- 11.10.2017. tikšanās ar FENIP virsprokuroru A.Meisteru par darba organizācijas jautājumiem nelegālās TV izplatīšanas un apkarošanas jomā;</w:t>
            </w:r>
          </w:p>
          <w:p w14:paraId="16AFCF19" w14:textId="77777777"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14:paraId="71A8A4F5" w14:textId="77777777"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14:paraId="6DCD3D28" w14:textId="77777777" w:rsidR="00DE7A62" w:rsidRPr="00FE1720" w:rsidRDefault="00DE7A62" w:rsidP="00DE7A62">
            <w:pPr>
              <w:tabs>
                <w:tab w:val="left" w:pos="205"/>
              </w:tabs>
              <w:jc w:val="both"/>
              <w:rPr>
                <w:szCs w:val="20"/>
              </w:rPr>
            </w:pPr>
            <w:r w:rsidRPr="00FE1720">
              <w:rPr>
                <w:szCs w:val="20"/>
              </w:rPr>
              <w:t>04.12.2017. tikšanās ar biedrības “Par legālu saturu” pārstāvjiem;</w:t>
            </w:r>
          </w:p>
          <w:p w14:paraId="75B00A35" w14:textId="77777777" w:rsidR="00DE7A62" w:rsidRPr="00FE1720" w:rsidRDefault="00DE7A62" w:rsidP="00DE7A62">
            <w:pPr>
              <w:tabs>
                <w:tab w:val="left" w:pos="205"/>
              </w:tabs>
              <w:jc w:val="both"/>
              <w:rPr>
                <w:szCs w:val="20"/>
              </w:rPr>
            </w:pPr>
            <w:r w:rsidRPr="00FE1720">
              <w:rPr>
                <w:szCs w:val="20"/>
              </w:rPr>
              <w:t>- 11.12.2017. dalība KM rīkotajā ekspertu darba grupas sēdē par audiovizuālā satura aizsardzības jautājumiem.</w:t>
            </w:r>
          </w:p>
          <w:p w14:paraId="7D849BFF" w14:textId="77777777" w:rsidR="00DE7A62" w:rsidRPr="00FE1720" w:rsidRDefault="00DE7A62" w:rsidP="00DE7A62">
            <w:pPr>
              <w:tabs>
                <w:tab w:val="left" w:pos="205"/>
              </w:tabs>
              <w:jc w:val="both"/>
              <w:rPr>
                <w:szCs w:val="20"/>
              </w:rPr>
            </w:pPr>
          </w:p>
          <w:p w14:paraId="63617281" w14:textId="77777777" w:rsidR="00DE7A62" w:rsidRPr="00FE1720" w:rsidRDefault="00DE7A62" w:rsidP="00DE7A62">
            <w:pPr>
              <w:tabs>
                <w:tab w:val="left" w:pos="205"/>
              </w:tabs>
              <w:jc w:val="both"/>
              <w:rPr>
                <w:szCs w:val="20"/>
              </w:rPr>
            </w:pPr>
            <w:r w:rsidRPr="00FE1720">
              <w:rPr>
                <w:szCs w:val="20"/>
              </w:rPr>
              <w:t>Regulāri tiek informēti riska grupā esošie uzņēmumi, biedrības, asociācijas par izplatītākajiem pārkāpumiem, to veicinošajiem apstākļiem un nepieciešamību veikt preventīvus un uzņēmējus informējošus pasākumus.</w:t>
            </w:r>
          </w:p>
          <w:p w14:paraId="2C72BC38" w14:textId="77777777" w:rsidR="00DE7A62" w:rsidRPr="00FE1720" w:rsidRDefault="00DE7A62" w:rsidP="00DE7A62">
            <w:pPr>
              <w:tabs>
                <w:tab w:val="left" w:pos="205"/>
              </w:tabs>
              <w:jc w:val="both"/>
              <w:rPr>
                <w:szCs w:val="20"/>
              </w:rPr>
            </w:pPr>
          </w:p>
          <w:p w14:paraId="48AB85C3" w14:textId="77777777"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pieslēguma galvasstacijas.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D36C261" w14:textId="77376660"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14:paraId="762479A1" w14:textId="77777777" w:rsidTr="003217D6">
        <w:trPr>
          <w:trHeight w:val="666"/>
        </w:trPr>
        <w:tc>
          <w:tcPr>
            <w:tcW w:w="993" w:type="dxa"/>
            <w:shd w:val="clear" w:color="auto" w:fill="auto"/>
          </w:tcPr>
          <w:p w14:paraId="7AEFAAAF" w14:textId="41BEA6AE" w:rsidR="008857AE" w:rsidRPr="00B64832" w:rsidRDefault="008857AE" w:rsidP="007E5EF8">
            <w:pPr>
              <w:pStyle w:val="Heading2"/>
            </w:pPr>
            <w:bookmarkStart w:id="281" w:name="_Toc45880150"/>
            <w:r w:rsidRPr="001B5F2A">
              <w:rPr>
                <w:highlight w:val="green"/>
              </w:rPr>
              <w:lastRenderedPageBreak/>
              <w:t>26</w:t>
            </w:r>
            <w:r w:rsidRPr="001B5F2A">
              <w:rPr>
                <w:highlight w:val="green"/>
                <w:vertAlign w:val="superscript"/>
              </w:rPr>
              <w:t>1</w:t>
            </w:r>
            <w:bookmarkEnd w:id="281"/>
          </w:p>
        </w:tc>
        <w:tc>
          <w:tcPr>
            <w:tcW w:w="2551" w:type="dxa"/>
            <w:shd w:val="clear" w:color="auto" w:fill="auto"/>
          </w:tcPr>
          <w:p w14:paraId="577404D7" w14:textId="77777777"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14:paraId="18EAA352" w14:textId="77777777"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8857AE" w:rsidRPr="00B64832" w:rsidRDefault="008857AE" w:rsidP="008857AE">
            <w:pPr>
              <w:jc w:val="both"/>
              <w:rPr>
                <w:rFonts w:cs="Times New Roman"/>
                <w:szCs w:val="20"/>
              </w:rPr>
            </w:pPr>
            <w:r w:rsidRPr="00B64832">
              <w:rPr>
                <w:rFonts w:cs="Times New Roman"/>
                <w:szCs w:val="20"/>
              </w:rPr>
              <w:t xml:space="preserve">Elektronisko sakaru komersantiem saskaņā ar IAUI dotajiem rīkojumiem ir pienākums </w:t>
            </w:r>
            <w:r w:rsidRPr="00B64832">
              <w:rPr>
                <w:rFonts w:cs="Times New Roman"/>
                <w:szCs w:val="20"/>
              </w:rPr>
              <w:lastRenderedPageBreak/>
              <w:t>bloķēt 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14:paraId="103B8706" w14:textId="77777777" w:rsidR="008857AE" w:rsidRPr="00B64832" w:rsidRDefault="008857AE" w:rsidP="008857AE">
            <w:pPr>
              <w:jc w:val="both"/>
              <w:rPr>
                <w:rFonts w:cs="Times New Roman"/>
                <w:szCs w:val="20"/>
              </w:rPr>
            </w:pPr>
            <w:r w:rsidRPr="00B64832">
              <w:rPr>
                <w:rFonts w:cs="Times New Roman"/>
                <w:szCs w:val="20"/>
              </w:rPr>
              <w:lastRenderedPageBreak/>
              <w:t>Izstrādāts informatīvais ziņojums.</w:t>
            </w:r>
          </w:p>
        </w:tc>
        <w:tc>
          <w:tcPr>
            <w:tcW w:w="1247" w:type="dxa"/>
            <w:shd w:val="clear" w:color="auto" w:fill="auto"/>
          </w:tcPr>
          <w:p w14:paraId="56B7B8E3" w14:textId="77777777" w:rsidR="008857AE" w:rsidRPr="00B64832" w:rsidRDefault="008857AE" w:rsidP="008857AE">
            <w:pPr>
              <w:jc w:val="center"/>
              <w:rPr>
                <w:rFonts w:cs="Times New Roman"/>
                <w:szCs w:val="20"/>
              </w:rPr>
            </w:pPr>
            <w:r w:rsidRPr="00B64832">
              <w:rPr>
                <w:rFonts w:cs="Times New Roman"/>
                <w:szCs w:val="20"/>
              </w:rPr>
              <w:t>01.01.2019.</w:t>
            </w:r>
          </w:p>
        </w:tc>
        <w:tc>
          <w:tcPr>
            <w:tcW w:w="1247" w:type="dxa"/>
            <w:shd w:val="clear" w:color="auto" w:fill="auto"/>
          </w:tcPr>
          <w:p w14:paraId="613CAFC9" w14:textId="77777777" w:rsidR="008857AE" w:rsidRPr="00B64832" w:rsidRDefault="008857AE" w:rsidP="008857AE">
            <w:pPr>
              <w:jc w:val="center"/>
              <w:rPr>
                <w:rFonts w:cs="Times New Roman"/>
                <w:szCs w:val="20"/>
              </w:rPr>
            </w:pPr>
            <w:r w:rsidRPr="00B64832">
              <w:rPr>
                <w:rFonts w:cs="Times New Roman"/>
                <w:szCs w:val="20"/>
              </w:rPr>
              <w:t>FM (IAUI), TM, SM, EM</w:t>
            </w:r>
          </w:p>
        </w:tc>
        <w:tc>
          <w:tcPr>
            <w:tcW w:w="1305" w:type="dxa"/>
            <w:shd w:val="clear" w:color="auto" w:fill="auto"/>
          </w:tcPr>
          <w:p w14:paraId="70308B42" w14:textId="77777777"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14:paraId="2DA28D10" w14:textId="77777777" w:rsidTr="003217D6">
        <w:trPr>
          <w:trHeight w:val="666"/>
        </w:trPr>
        <w:tc>
          <w:tcPr>
            <w:tcW w:w="14714" w:type="dxa"/>
            <w:gridSpan w:val="7"/>
            <w:shd w:val="clear" w:color="auto" w:fill="auto"/>
          </w:tcPr>
          <w:p w14:paraId="3E802C14" w14:textId="6EBE1309"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14:paraId="175A943A" w14:textId="79999E84" w:rsidR="00827A4E" w:rsidRDefault="001B5F2A" w:rsidP="00827A4E">
            <w:pPr>
              <w:jc w:val="both"/>
              <w:rPr>
                <w:szCs w:val="20"/>
              </w:rPr>
            </w:pPr>
            <w:r w:rsidRPr="001B5F2A">
              <w:rPr>
                <w:szCs w:val="20"/>
                <w:highlight w:val="green"/>
              </w:rPr>
              <w:t>IZPILDĪTS</w:t>
            </w:r>
          </w:p>
          <w:p w14:paraId="0817C031" w14:textId="77777777" w:rsidR="009D7157" w:rsidRDefault="009D7157" w:rsidP="00452D00">
            <w:pPr>
              <w:pStyle w:val="CommentText"/>
              <w:jc w:val="both"/>
              <w:rPr>
                <w:rFonts w:cs="Times New Roman"/>
                <w:b/>
                <w:color w:val="000000" w:themeColor="text1"/>
              </w:rPr>
            </w:pPr>
          </w:p>
          <w:p w14:paraId="629F0B1F" w14:textId="07EF72E7" w:rsidR="00452D00" w:rsidRPr="00CA4CF5" w:rsidRDefault="00452D00" w:rsidP="00452D00">
            <w:pPr>
              <w:pStyle w:val="CommentText"/>
              <w:jc w:val="both"/>
              <w:rPr>
                <w:color w:val="000000" w:themeColor="text1"/>
              </w:rPr>
            </w:pPr>
            <w:r w:rsidRPr="009D7157">
              <w:rPr>
                <w:rFonts w:cs="Times New Roman"/>
                <w:color w:val="000000" w:themeColor="text1"/>
              </w:rPr>
              <w:t>TM:</w:t>
            </w:r>
            <w:r w:rsidRPr="00CA4CF5">
              <w:rPr>
                <w:rFonts w:cs="Times New Roman"/>
                <w:color w:val="000000" w:themeColor="text1"/>
              </w:rPr>
              <w:t xml:space="preserve"> </w:t>
            </w:r>
            <w:r w:rsidRPr="00CA4CF5">
              <w:rPr>
                <w:color w:val="000000" w:themeColor="text1"/>
              </w:rPr>
              <w:t xml:space="preserve">Ar </w:t>
            </w:r>
            <w:r w:rsidR="00BF28FE">
              <w:rPr>
                <w:color w:val="000000" w:themeColor="text1"/>
              </w:rPr>
              <w:t>2019.gada</w:t>
            </w:r>
            <w:r w:rsidRPr="00CA4CF5">
              <w:rPr>
                <w:color w:val="000000" w:themeColor="text1"/>
              </w:rPr>
              <w:t xml:space="preserve">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14:paraId="0A7A9E53" w14:textId="77777777" w:rsidR="00452D00" w:rsidRPr="00CA4CF5" w:rsidRDefault="00452D00" w:rsidP="00452D00">
            <w:pPr>
              <w:jc w:val="both"/>
              <w:rPr>
                <w:rFonts w:cs="Times New Roman"/>
                <w:color w:val="000000" w:themeColor="text1"/>
                <w:szCs w:val="20"/>
              </w:rPr>
            </w:pPr>
            <w:r w:rsidRPr="00CA4CF5">
              <w:rPr>
                <w:color w:val="000000" w:themeColor="text1"/>
              </w:rPr>
              <w:t>TM ir saskaņojusi likumprojektu "Grozījumi Azartspēļu un izložu likumā" (VSS-347), kurā paredzēta administratīvā atbildība azartspēļu un izložu organizēšanas un azartspēļu pakalpojumu sniegšanas jomā un kompetence sodu piemērošanā.</w:t>
            </w:r>
          </w:p>
          <w:p w14:paraId="17A5640D" w14:textId="3EFC02F7" w:rsidR="00452D00" w:rsidRDefault="00452D00" w:rsidP="00827A4E">
            <w:pPr>
              <w:jc w:val="both"/>
              <w:rPr>
                <w:szCs w:val="20"/>
              </w:rPr>
            </w:pPr>
          </w:p>
          <w:p w14:paraId="12C12662" w14:textId="1FE7B8B3" w:rsidR="00452D00" w:rsidRPr="00015B89" w:rsidRDefault="00452D00" w:rsidP="00827A4E">
            <w:pPr>
              <w:jc w:val="both"/>
              <w:rPr>
                <w:szCs w:val="20"/>
              </w:rPr>
            </w:pPr>
            <w:r>
              <w:rPr>
                <w:szCs w:val="20"/>
              </w:rPr>
              <w:t>***</w:t>
            </w:r>
          </w:p>
          <w:p w14:paraId="14BEC0B4" w14:textId="715D80A3" w:rsidR="00827A4E" w:rsidRDefault="00827A4E" w:rsidP="00827A4E">
            <w:pPr>
              <w:jc w:val="both"/>
              <w:rPr>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w:t>
            </w:r>
            <w:r w:rsidR="00BF28FE">
              <w:rPr>
                <w:szCs w:val="20"/>
              </w:rPr>
              <w:t xml:space="preserve"> </w:t>
            </w:r>
            <w:r w:rsidRPr="00015B89">
              <w:rPr>
                <w:szCs w:val="20"/>
              </w:rPr>
              <w:t>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p w14:paraId="132FD8F3" w14:textId="265E8FC8" w:rsidR="008A0053" w:rsidRPr="00B64832" w:rsidRDefault="008A0053" w:rsidP="00827A4E">
            <w:pPr>
              <w:jc w:val="both"/>
              <w:rPr>
                <w:rFonts w:cs="Times New Roman"/>
                <w:szCs w:val="20"/>
              </w:rPr>
            </w:pPr>
          </w:p>
        </w:tc>
      </w:tr>
      <w:tr w:rsidR="006F60F8" w:rsidRPr="00B64832" w14:paraId="5E21EED1" w14:textId="77777777" w:rsidTr="003217D6">
        <w:trPr>
          <w:trHeight w:val="510"/>
        </w:trPr>
        <w:tc>
          <w:tcPr>
            <w:tcW w:w="14714" w:type="dxa"/>
            <w:gridSpan w:val="7"/>
            <w:shd w:val="clear" w:color="auto" w:fill="E7E6E6" w:themeFill="background2"/>
            <w:vAlign w:val="center"/>
          </w:tcPr>
          <w:p w14:paraId="040EE39C" w14:textId="6673C397" w:rsidR="006F60F8" w:rsidRPr="006F60F8" w:rsidRDefault="005B6463" w:rsidP="006F4F80">
            <w:pPr>
              <w:pStyle w:val="Heading1"/>
              <w:rPr>
                <w:rFonts w:cs="Times New Roman"/>
                <w:szCs w:val="20"/>
              </w:rPr>
            </w:pPr>
            <w:bookmarkStart w:id="282" w:name="_Ref535920207"/>
            <w:bookmarkStart w:id="283" w:name="_Toc45880151"/>
            <w:r w:rsidRPr="006F4F80">
              <w:rPr>
                <w:sz w:val="24"/>
              </w:rPr>
              <w:t xml:space="preserve">2.4. </w:t>
            </w:r>
            <w:r w:rsidR="006F60F8" w:rsidRPr="006F4F80">
              <w:rPr>
                <w:sz w:val="24"/>
              </w:rPr>
              <w:t>Transporta joma</w:t>
            </w:r>
            <w:bookmarkEnd w:id="282"/>
            <w:bookmarkEnd w:id="283"/>
          </w:p>
        </w:tc>
      </w:tr>
      <w:tr w:rsidR="008857AE" w:rsidRPr="00B64832" w14:paraId="1A044C71" w14:textId="77777777" w:rsidTr="003217D6">
        <w:trPr>
          <w:trHeight w:val="666"/>
        </w:trPr>
        <w:tc>
          <w:tcPr>
            <w:tcW w:w="993" w:type="dxa"/>
            <w:shd w:val="clear" w:color="auto" w:fill="auto"/>
          </w:tcPr>
          <w:p w14:paraId="0FF748A6" w14:textId="72A965EC" w:rsidR="008857AE" w:rsidRPr="00B64832" w:rsidRDefault="008857AE" w:rsidP="00E95DF4">
            <w:pPr>
              <w:pStyle w:val="Heading2"/>
              <w:numPr>
                <w:ilvl w:val="1"/>
                <w:numId w:val="9"/>
              </w:numPr>
              <w:rPr>
                <w:highlight w:val="green"/>
              </w:rPr>
            </w:pPr>
            <w:bookmarkStart w:id="284" w:name="_Toc45880152"/>
            <w:bookmarkEnd w:id="284"/>
          </w:p>
        </w:tc>
        <w:tc>
          <w:tcPr>
            <w:tcW w:w="2551" w:type="dxa"/>
            <w:shd w:val="clear" w:color="auto" w:fill="auto"/>
          </w:tcPr>
          <w:p w14:paraId="1CAAD1F6" w14:textId="77777777"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14:paraId="6045930C" w14:textId="77777777"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w:t>
            </w:r>
            <w:r w:rsidRPr="00B64832">
              <w:rPr>
                <w:rFonts w:cs="Times New Roman"/>
                <w:szCs w:val="20"/>
              </w:rPr>
              <w:lastRenderedPageBreak/>
              <w:t xml:space="preserve">darbinieku atalgojuma apmērs. Jānosaka, ka pārvadājumus ar vieglajiem taksometriem var veikt tikai ar īpašumā vai turējumā esošām automašīnām. </w:t>
            </w:r>
          </w:p>
        </w:tc>
        <w:tc>
          <w:tcPr>
            <w:tcW w:w="3402" w:type="dxa"/>
            <w:shd w:val="clear" w:color="auto" w:fill="auto"/>
          </w:tcPr>
          <w:p w14:paraId="6827148A"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3E4BE287" w14:textId="77777777" w:rsidR="008857AE" w:rsidRPr="00B64832" w:rsidRDefault="008857AE" w:rsidP="008857AE">
            <w:pPr>
              <w:jc w:val="center"/>
              <w:rPr>
                <w:rFonts w:cs="Times New Roman"/>
                <w:szCs w:val="20"/>
              </w:rPr>
            </w:pPr>
          </w:p>
        </w:tc>
        <w:tc>
          <w:tcPr>
            <w:tcW w:w="1247" w:type="dxa"/>
            <w:shd w:val="clear" w:color="auto" w:fill="auto"/>
          </w:tcPr>
          <w:p w14:paraId="003E1A35" w14:textId="77777777" w:rsidR="008857AE" w:rsidRPr="00B64832" w:rsidRDefault="008857AE" w:rsidP="008857AE">
            <w:pPr>
              <w:jc w:val="center"/>
              <w:rPr>
                <w:rFonts w:cs="Times New Roman"/>
                <w:szCs w:val="20"/>
              </w:rPr>
            </w:pPr>
          </w:p>
        </w:tc>
        <w:tc>
          <w:tcPr>
            <w:tcW w:w="1305" w:type="dxa"/>
            <w:shd w:val="clear" w:color="auto" w:fill="auto"/>
          </w:tcPr>
          <w:p w14:paraId="69800977" w14:textId="77777777" w:rsidR="008857AE" w:rsidRPr="00B64832" w:rsidRDefault="008857AE" w:rsidP="008857AE">
            <w:pPr>
              <w:jc w:val="center"/>
              <w:rPr>
                <w:rFonts w:cs="Times New Roman"/>
                <w:szCs w:val="20"/>
              </w:rPr>
            </w:pPr>
          </w:p>
        </w:tc>
      </w:tr>
      <w:tr w:rsidR="008857AE" w:rsidRPr="00B64832" w14:paraId="2741F786" w14:textId="77777777" w:rsidTr="003217D6">
        <w:trPr>
          <w:trHeight w:val="666"/>
        </w:trPr>
        <w:tc>
          <w:tcPr>
            <w:tcW w:w="993" w:type="dxa"/>
            <w:shd w:val="clear" w:color="auto" w:fill="auto"/>
          </w:tcPr>
          <w:p w14:paraId="31F53889" w14:textId="45CB3BF7" w:rsidR="008857AE" w:rsidRPr="00B64832" w:rsidRDefault="008857AE" w:rsidP="007E5EF8">
            <w:pPr>
              <w:pStyle w:val="Heading2"/>
            </w:pPr>
            <w:bookmarkStart w:id="285" w:name="_Toc45880153"/>
            <w:r w:rsidRPr="00B64832">
              <w:rPr>
                <w:highlight w:val="green"/>
              </w:rPr>
              <w:t>27.1.</w:t>
            </w:r>
            <w:bookmarkEnd w:id="285"/>
          </w:p>
        </w:tc>
        <w:tc>
          <w:tcPr>
            <w:tcW w:w="2551" w:type="dxa"/>
            <w:shd w:val="clear" w:color="auto" w:fill="auto"/>
          </w:tcPr>
          <w:p w14:paraId="27869D10" w14:textId="77777777" w:rsidR="008857AE" w:rsidRPr="00B64832" w:rsidRDefault="008857AE" w:rsidP="008857AE">
            <w:pPr>
              <w:jc w:val="both"/>
              <w:rPr>
                <w:rFonts w:cs="Times New Roman"/>
                <w:szCs w:val="20"/>
              </w:rPr>
            </w:pPr>
          </w:p>
        </w:tc>
        <w:tc>
          <w:tcPr>
            <w:tcW w:w="3969" w:type="dxa"/>
            <w:shd w:val="clear" w:color="auto" w:fill="auto"/>
          </w:tcPr>
          <w:p w14:paraId="7244389D" w14:textId="77777777" w:rsidR="008857AE" w:rsidRPr="00B64832" w:rsidRDefault="008857AE" w:rsidP="008857AE">
            <w:pPr>
              <w:jc w:val="both"/>
              <w:rPr>
                <w:rFonts w:eastAsia="Calibri" w:cs="Times New Roman"/>
                <w:szCs w:val="20"/>
              </w:rPr>
            </w:pPr>
          </w:p>
        </w:tc>
        <w:tc>
          <w:tcPr>
            <w:tcW w:w="3402" w:type="dxa"/>
            <w:shd w:val="clear" w:color="auto" w:fill="auto"/>
          </w:tcPr>
          <w:p w14:paraId="3E3CDC04" w14:textId="77777777"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14:paraId="3FD15E65" w14:textId="77777777" w:rsidR="008857AE" w:rsidRPr="00B64832" w:rsidRDefault="008857AE" w:rsidP="008857AE">
            <w:r w:rsidRPr="00B64832">
              <w:rPr>
                <w:rFonts w:cs="Times New Roman"/>
                <w:szCs w:val="20"/>
              </w:rPr>
              <w:t>01.09.2016.</w:t>
            </w:r>
          </w:p>
          <w:p w14:paraId="5E1F1378" w14:textId="77777777" w:rsidR="008857AE" w:rsidRPr="00B64832" w:rsidRDefault="008857AE" w:rsidP="008857AE">
            <w:pPr>
              <w:jc w:val="center"/>
              <w:rPr>
                <w:rFonts w:cs="Times New Roman"/>
                <w:szCs w:val="20"/>
              </w:rPr>
            </w:pPr>
          </w:p>
        </w:tc>
        <w:tc>
          <w:tcPr>
            <w:tcW w:w="1247" w:type="dxa"/>
            <w:shd w:val="clear" w:color="auto" w:fill="auto"/>
          </w:tcPr>
          <w:p w14:paraId="693AC712" w14:textId="77777777" w:rsidR="008857AE" w:rsidRPr="00B64832" w:rsidRDefault="008857AE" w:rsidP="008857AE">
            <w:r w:rsidRPr="00B64832">
              <w:rPr>
                <w:rFonts w:cs="Times New Roman"/>
                <w:szCs w:val="20"/>
              </w:rPr>
              <w:t>SM</w:t>
            </w:r>
          </w:p>
          <w:p w14:paraId="0EF3EDA3" w14:textId="77777777" w:rsidR="008857AE" w:rsidRPr="00B64832" w:rsidRDefault="008857AE" w:rsidP="008857AE">
            <w:pPr>
              <w:jc w:val="center"/>
              <w:rPr>
                <w:rFonts w:cs="Times New Roman"/>
                <w:szCs w:val="20"/>
              </w:rPr>
            </w:pPr>
          </w:p>
        </w:tc>
        <w:tc>
          <w:tcPr>
            <w:tcW w:w="1305" w:type="dxa"/>
            <w:shd w:val="clear" w:color="auto" w:fill="auto"/>
          </w:tcPr>
          <w:p w14:paraId="3EF02F80" w14:textId="77777777" w:rsidR="008857AE" w:rsidRPr="00B64832" w:rsidRDefault="008857AE" w:rsidP="008857AE">
            <w:pPr>
              <w:jc w:val="center"/>
              <w:rPr>
                <w:rFonts w:cs="Times New Roman"/>
                <w:szCs w:val="20"/>
              </w:rPr>
            </w:pPr>
            <w:r w:rsidRPr="00B64832">
              <w:rPr>
                <w:rFonts w:cs="Times New Roman"/>
                <w:szCs w:val="20"/>
              </w:rPr>
              <w:t>VARAM, LPS, FM</w:t>
            </w:r>
          </w:p>
          <w:p w14:paraId="1F5B1E90" w14:textId="77777777" w:rsidR="008857AE" w:rsidRPr="00B64832" w:rsidRDefault="008857AE" w:rsidP="008857AE">
            <w:pPr>
              <w:jc w:val="center"/>
              <w:rPr>
                <w:rFonts w:cs="Times New Roman"/>
                <w:szCs w:val="20"/>
              </w:rPr>
            </w:pPr>
          </w:p>
        </w:tc>
      </w:tr>
      <w:tr w:rsidR="005F1120" w:rsidRPr="00B64832" w14:paraId="33BD2A4B" w14:textId="77777777" w:rsidTr="003217D6">
        <w:trPr>
          <w:trHeight w:val="666"/>
        </w:trPr>
        <w:tc>
          <w:tcPr>
            <w:tcW w:w="14714" w:type="dxa"/>
            <w:gridSpan w:val="7"/>
            <w:shd w:val="clear" w:color="auto" w:fill="auto"/>
          </w:tcPr>
          <w:p w14:paraId="757A9AE2" w14:textId="3071E6F0"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14:paraId="28AC7C80" w14:textId="272779A1" w:rsidR="005F1120" w:rsidRPr="005F1120" w:rsidRDefault="005F1120" w:rsidP="005F1120">
            <w:pPr>
              <w:jc w:val="both"/>
              <w:rPr>
                <w:rFonts w:cs="Times New Roman"/>
                <w:szCs w:val="20"/>
              </w:rPr>
            </w:pPr>
            <w:r w:rsidRPr="005F1120">
              <w:rPr>
                <w:rFonts w:cs="Times New Roman"/>
                <w:szCs w:val="20"/>
                <w:highlight w:val="green"/>
              </w:rPr>
              <w:t>IZPILDĪTS</w:t>
            </w:r>
          </w:p>
          <w:p w14:paraId="3E52A0CD" w14:textId="77777777" w:rsidR="00D279A4" w:rsidRDefault="00D279A4" w:rsidP="005F1120">
            <w:pPr>
              <w:jc w:val="both"/>
              <w:rPr>
                <w:rFonts w:cs="Times New Roman"/>
                <w:szCs w:val="20"/>
              </w:rPr>
            </w:pPr>
          </w:p>
          <w:p w14:paraId="7C30FFE1" w14:textId="0A2D5576" w:rsidR="005F1120" w:rsidRPr="005F1120" w:rsidRDefault="005F1120" w:rsidP="005F1120">
            <w:pPr>
              <w:jc w:val="both"/>
              <w:rPr>
                <w:rFonts w:cs="Times New Roman"/>
                <w:szCs w:val="20"/>
              </w:rPr>
            </w:pPr>
            <w:r w:rsidRPr="00DE72D8">
              <w:rPr>
                <w:rFonts w:eastAsia="Times New Roman" w:cs="Times New Roman"/>
                <w:color w:val="000000" w:themeColor="text1"/>
              </w:rPr>
              <w:t>SM:</w:t>
            </w:r>
            <w:r w:rsidR="69EF691C" w:rsidRPr="00DE72D8">
              <w:rPr>
                <w:rFonts w:eastAsia="Times New Roman" w:cs="Times New Roman"/>
                <w:color w:val="000000" w:themeColor="text1"/>
                <w:szCs w:val="20"/>
              </w:rPr>
              <w:t xml:space="preserve"> Ministru kabinetā 2016.gada 13.septembrī (prot. Nr.45, 31.§) pieņemts “Informatīvais ziņojums “Pasažieru pārvadājumu ar taksometriem jomas tiesiskais regulējums un priekšlikumi tās pilnveidošanai””. Informatīvajā ziņojumā definētas problēmas un izstrādāti priekšlikumi nepieciešamajiem grozījumiem</w:t>
            </w:r>
            <w:r w:rsidR="00C61446" w:rsidRPr="00DE72D8">
              <w:rPr>
                <w:rFonts w:eastAsia="Times New Roman" w:cs="Times New Roman"/>
                <w:color w:val="000000" w:themeColor="text1"/>
                <w:szCs w:val="20"/>
              </w:rPr>
              <w:t xml:space="preserve"> normatīvos aktos. Ir izstrādāti</w:t>
            </w:r>
            <w:r w:rsidR="69EF691C" w:rsidRPr="00DE72D8">
              <w:rPr>
                <w:rFonts w:eastAsia="Times New Roman" w:cs="Times New Roman"/>
                <w:color w:val="000000" w:themeColor="text1"/>
                <w:szCs w:val="20"/>
              </w:rPr>
              <w:t xml:space="preserve"> un 28.09.2017. pieņemti grozījumi Autopārvadājumu likumā. </w:t>
            </w:r>
            <w:r w:rsidRPr="00DE72D8">
              <w:rPr>
                <w:rFonts w:eastAsia="Times New Roman" w:cs="Times New Roman"/>
                <w:color w:val="000000" w:themeColor="text1"/>
              </w:rPr>
              <w:t xml:space="preserve"> </w:t>
            </w:r>
            <w:r w:rsidRPr="69EF691C">
              <w:rPr>
                <w:rFonts w:eastAsia="Times New Roman" w:cs="Times New Roman"/>
              </w:rPr>
              <w:t>Grozījumos ietverti regulējumi, kas paredz:</w:t>
            </w:r>
          </w:p>
          <w:p w14:paraId="7ED56294" w14:textId="50A4C67E"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14:paraId="5B33D41B" w14:textId="660B1816"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w:t>
            </w:r>
            <w:r w:rsidR="00BF28FE">
              <w:rPr>
                <w:rFonts w:cs="Times New Roman"/>
                <w:szCs w:val="20"/>
              </w:rPr>
              <w:t xml:space="preserve"> </w:t>
            </w:r>
            <w:r w:rsidRPr="005F1120">
              <w:rPr>
                <w:rFonts w:cs="Times New Roman"/>
                <w:szCs w:val="20"/>
              </w:rPr>
              <w:t>kurš ir reģistrēts VSIA “Autotransporta direkcijas” uzturētajā reģistrā, (aizvietots iepriekš lietotais apzīmējums “sertifikāciju”) un attiecīgi paredzētas tiesības Ministru kabinetam noteikt taksometru vadītāju reģistrēšanas kārtību.</w:t>
            </w:r>
          </w:p>
          <w:p w14:paraId="2AE0A4DA" w14:textId="77777777" w:rsidR="005F1120"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p w14:paraId="07F74275" w14:textId="01C62E08" w:rsidR="00FA0EC0" w:rsidRPr="00B64832" w:rsidRDefault="00FA0EC0" w:rsidP="005F1120">
            <w:pPr>
              <w:jc w:val="both"/>
              <w:rPr>
                <w:rFonts w:cs="Times New Roman"/>
                <w:szCs w:val="20"/>
              </w:rPr>
            </w:pPr>
          </w:p>
        </w:tc>
      </w:tr>
      <w:tr w:rsidR="008857AE" w:rsidRPr="00B64832" w14:paraId="56FD13F0" w14:textId="77777777" w:rsidTr="003217D6">
        <w:trPr>
          <w:trHeight w:val="666"/>
        </w:trPr>
        <w:tc>
          <w:tcPr>
            <w:tcW w:w="993" w:type="dxa"/>
            <w:shd w:val="clear" w:color="auto" w:fill="auto"/>
          </w:tcPr>
          <w:p w14:paraId="28C18E79" w14:textId="0E863CAF" w:rsidR="008857AE" w:rsidRPr="00B64832" w:rsidRDefault="008857AE" w:rsidP="007E5EF8">
            <w:pPr>
              <w:pStyle w:val="Heading2"/>
            </w:pPr>
            <w:bookmarkStart w:id="286" w:name="_Toc45880154"/>
            <w:r w:rsidRPr="00B64832">
              <w:rPr>
                <w:highlight w:val="green"/>
              </w:rPr>
              <w:t>27.2.</w:t>
            </w:r>
            <w:bookmarkEnd w:id="286"/>
          </w:p>
        </w:tc>
        <w:tc>
          <w:tcPr>
            <w:tcW w:w="2551" w:type="dxa"/>
            <w:shd w:val="clear" w:color="auto" w:fill="auto"/>
          </w:tcPr>
          <w:p w14:paraId="248373AD" w14:textId="77777777" w:rsidR="008857AE" w:rsidRPr="00B64832" w:rsidRDefault="008857AE" w:rsidP="008857AE">
            <w:pPr>
              <w:jc w:val="both"/>
              <w:rPr>
                <w:rFonts w:cs="Times New Roman"/>
                <w:szCs w:val="20"/>
              </w:rPr>
            </w:pPr>
          </w:p>
        </w:tc>
        <w:tc>
          <w:tcPr>
            <w:tcW w:w="3969" w:type="dxa"/>
            <w:shd w:val="clear" w:color="auto" w:fill="auto"/>
          </w:tcPr>
          <w:p w14:paraId="61F984C5" w14:textId="77777777" w:rsidR="008857AE" w:rsidRPr="00B64832" w:rsidRDefault="008857AE" w:rsidP="008857AE">
            <w:pPr>
              <w:jc w:val="both"/>
              <w:rPr>
                <w:rFonts w:eastAsia="Calibri" w:cs="Times New Roman"/>
                <w:szCs w:val="20"/>
              </w:rPr>
            </w:pPr>
          </w:p>
        </w:tc>
        <w:tc>
          <w:tcPr>
            <w:tcW w:w="3402" w:type="dxa"/>
            <w:shd w:val="clear" w:color="auto" w:fill="auto"/>
          </w:tcPr>
          <w:p w14:paraId="3C675A00" w14:textId="77777777"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14:paraId="63F48312" w14:textId="77777777"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14:paraId="365537E9" w14:textId="77777777" w:rsidR="008857AE" w:rsidRPr="00B64832" w:rsidRDefault="008857AE" w:rsidP="008857AE">
            <w:r w:rsidRPr="00B64832">
              <w:rPr>
                <w:rFonts w:cs="Times New Roman"/>
                <w:szCs w:val="20"/>
              </w:rPr>
              <w:t>31.12.2016.</w:t>
            </w:r>
          </w:p>
          <w:p w14:paraId="7E4EAE79" w14:textId="77777777" w:rsidR="008857AE" w:rsidRPr="00B64832" w:rsidRDefault="008857AE" w:rsidP="008857AE">
            <w:pPr>
              <w:jc w:val="center"/>
              <w:rPr>
                <w:rFonts w:cs="Times New Roman"/>
                <w:szCs w:val="20"/>
              </w:rPr>
            </w:pPr>
          </w:p>
        </w:tc>
        <w:tc>
          <w:tcPr>
            <w:tcW w:w="1247" w:type="dxa"/>
            <w:shd w:val="clear" w:color="auto" w:fill="auto"/>
          </w:tcPr>
          <w:p w14:paraId="2B884714"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261B8C21" w14:textId="77777777" w:rsidR="008857AE" w:rsidRPr="00B64832" w:rsidRDefault="008857AE" w:rsidP="008857AE">
            <w:r w:rsidRPr="00B64832">
              <w:rPr>
                <w:rFonts w:cs="Times New Roman"/>
                <w:szCs w:val="20"/>
              </w:rPr>
              <w:t>FM, VID</w:t>
            </w:r>
          </w:p>
          <w:p w14:paraId="09DB9ADE" w14:textId="77777777" w:rsidR="008857AE" w:rsidRPr="00B64832" w:rsidRDefault="008857AE" w:rsidP="008857AE">
            <w:pPr>
              <w:jc w:val="center"/>
              <w:rPr>
                <w:rFonts w:cs="Times New Roman"/>
                <w:szCs w:val="20"/>
              </w:rPr>
            </w:pPr>
          </w:p>
        </w:tc>
      </w:tr>
      <w:tr w:rsidR="0071660D" w:rsidRPr="00B64832" w14:paraId="1C5BCF55" w14:textId="77777777" w:rsidTr="003217D6">
        <w:trPr>
          <w:trHeight w:val="737"/>
        </w:trPr>
        <w:tc>
          <w:tcPr>
            <w:tcW w:w="14714" w:type="dxa"/>
            <w:gridSpan w:val="7"/>
            <w:shd w:val="clear" w:color="auto" w:fill="auto"/>
          </w:tcPr>
          <w:p w14:paraId="1E0CAEE6" w14:textId="7A9663C6"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14:paraId="3DE933E2" w14:textId="14B13E74" w:rsidR="0071660D" w:rsidRDefault="0071660D" w:rsidP="0071660D">
            <w:pPr>
              <w:jc w:val="both"/>
              <w:rPr>
                <w:rFonts w:cs="Times New Roman"/>
                <w:szCs w:val="20"/>
              </w:rPr>
            </w:pPr>
            <w:r w:rsidRPr="0071660D">
              <w:rPr>
                <w:rFonts w:cs="Times New Roman"/>
                <w:szCs w:val="20"/>
                <w:highlight w:val="green"/>
              </w:rPr>
              <w:t>IZPILDĪTS</w:t>
            </w:r>
          </w:p>
          <w:p w14:paraId="7DBC2C97" w14:textId="77777777" w:rsidR="005B6CD8" w:rsidRDefault="005B6CD8" w:rsidP="00A463FE">
            <w:pPr>
              <w:jc w:val="both"/>
              <w:rPr>
                <w:rFonts w:cs="Times New Roman"/>
                <w:b/>
                <w:szCs w:val="20"/>
              </w:rPr>
            </w:pPr>
          </w:p>
          <w:p w14:paraId="1A2C46A9" w14:textId="6BB442D0" w:rsidR="00A463FE" w:rsidRPr="00CF525F" w:rsidRDefault="00F7404C" w:rsidP="00A463FE">
            <w:pPr>
              <w:jc w:val="both"/>
              <w:rPr>
                <w:rFonts w:cs="Times New Roman"/>
                <w:szCs w:val="20"/>
              </w:rPr>
            </w:pPr>
            <w:r w:rsidRPr="005B6CD8">
              <w:rPr>
                <w:rFonts w:cs="Times New Roman"/>
                <w:szCs w:val="20"/>
              </w:rPr>
              <w:t>SM:</w:t>
            </w:r>
            <w:r>
              <w:rPr>
                <w:rFonts w:cs="Times New Roman"/>
                <w:szCs w:val="20"/>
              </w:rPr>
              <w:t xml:space="preserve"> </w:t>
            </w:r>
            <w:r w:rsidR="00A463FE" w:rsidRPr="69EF691C">
              <w:rPr>
                <w:rFonts w:eastAsia="Times New Roman" w:cs="Times New Roman"/>
              </w:rPr>
              <w:t>Likums “Grozījumi Autopārvadājumu likumā” (858/Lp12) 26.10.2017. stājies spēkā</w:t>
            </w:r>
            <w:r w:rsidR="00A463FE" w:rsidRPr="69EF691C">
              <w:rPr>
                <w:rFonts w:eastAsia="Times New Roman" w:cs="Times New Roman"/>
                <w:color w:val="2E74B5" w:themeColor="accent1" w:themeShade="BF"/>
              </w:rPr>
              <w:t>.</w:t>
            </w:r>
            <w:r w:rsidR="69EF691C" w:rsidRPr="69EF691C">
              <w:rPr>
                <w:rFonts w:eastAsia="Times New Roman" w:cs="Times New Roman"/>
                <w:color w:val="2E74B5" w:themeColor="accent1" w:themeShade="BF"/>
              </w:rPr>
              <w:t xml:space="preserve"> </w:t>
            </w:r>
            <w:r w:rsidR="69EF691C" w:rsidRPr="00DE72D8">
              <w:rPr>
                <w:rFonts w:eastAsia="Times New Roman" w:cs="Times New Roman"/>
                <w:color w:val="000000" w:themeColor="text1"/>
                <w:szCs w:val="20"/>
              </w:rPr>
              <w:t>Grozījumos ietverti 27.2.1., 27.2.3. punktos paredzētie regulējumi.</w:t>
            </w:r>
          </w:p>
          <w:p w14:paraId="6C3730E6" w14:textId="18C0B394" w:rsidR="00A463FE" w:rsidRPr="00CF525F" w:rsidRDefault="00A463FE" w:rsidP="0071660D">
            <w:pPr>
              <w:jc w:val="both"/>
              <w:rPr>
                <w:rFonts w:cs="Times New Roman"/>
                <w:szCs w:val="20"/>
              </w:rPr>
            </w:pPr>
            <w:r w:rsidRPr="00CF525F">
              <w:rPr>
                <w:rFonts w:cs="Times New Roman"/>
                <w:szCs w:val="20"/>
              </w:rPr>
              <w:t>Veikti jauni pasākumi un izstrādāti papildu grozījumi  Autopārvadājumu likumā (273</w:t>
            </w:r>
            <w:r w:rsidR="00D77FD4">
              <w:rPr>
                <w:rFonts w:cs="Times New Roman"/>
                <w:szCs w:val="20"/>
              </w:rPr>
              <w:t>/</w:t>
            </w:r>
            <w:r w:rsidRPr="00CF525F">
              <w:rPr>
                <w:rFonts w:cs="Times New Roman"/>
                <w:szCs w:val="20"/>
              </w:rPr>
              <w:t>Lp13), kas stājas spēkā 01.09.2019.</w:t>
            </w:r>
          </w:p>
        </w:tc>
      </w:tr>
      <w:tr w:rsidR="008857AE" w:rsidRPr="00B64832" w14:paraId="7F01C822" w14:textId="77777777" w:rsidTr="003217D6">
        <w:trPr>
          <w:trHeight w:val="666"/>
        </w:trPr>
        <w:tc>
          <w:tcPr>
            <w:tcW w:w="993" w:type="dxa"/>
            <w:shd w:val="clear" w:color="auto" w:fill="auto"/>
          </w:tcPr>
          <w:p w14:paraId="45F2CD75" w14:textId="3EABF189" w:rsidR="008857AE" w:rsidRPr="00B64832" w:rsidRDefault="008857AE" w:rsidP="007E5EF8">
            <w:pPr>
              <w:pStyle w:val="Heading2"/>
            </w:pPr>
            <w:bookmarkStart w:id="287" w:name="_Toc45880155"/>
            <w:r w:rsidRPr="00B64832">
              <w:rPr>
                <w:highlight w:val="green"/>
              </w:rPr>
              <w:t>27.2.1.</w:t>
            </w:r>
            <w:bookmarkEnd w:id="287"/>
          </w:p>
        </w:tc>
        <w:tc>
          <w:tcPr>
            <w:tcW w:w="2551" w:type="dxa"/>
            <w:shd w:val="clear" w:color="auto" w:fill="auto"/>
          </w:tcPr>
          <w:p w14:paraId="0EC0D13B" w14:textId="77777777" w:rsidR="008857AE" w:rsidRPr="00B64832" w:rsidRDefault="008857AE" w:rsidP="008857AE">
            <w:pPr>
              <w:jc w:val="both"/>
              <w:rPr>
                <w:rFonts w:cs="Times New Roman"/>
                <w:szCs w:val="20"/>
              </w:rPr>
            </w:pPr>
          </w:p>
        </w:tc>
        <w:tc>
          <w:tcPr>
            <w:tcW w:w="3969" w:type="dxa"/>
            <w:shd w:val="clear" w:color="auto" w:fill="auto"/>
          </w:tcPr>
          <w:p w14:paraId="1627821A" w14:textId="77777777" w:rsidR="008857AE" w:rsidRPr="00B64832" w:rsidRDefault="008857AE" w:rsidP="008857AE">
            <w:pPr>
              <w:jc w:val="both"/>
              <w:rPr>
                <w:rFonts w:eastAsia="Calibri" w:cs="Times New Roman"/>
                <w:szCs w:val="20"/>
              </w:rPr>
            </w:pPr>
          </w:p>
        </w:tc>
        <w:tc>
          <w:tcPr>
            <w:tcW w:w="3402" w:type="dxa"/>
            <w:shd w:val="clear" w:color="auto" w:fill="auto"/>
          </w:tcPr>
          <w:p w14:paraId="04B6E5BB" w14:textId="77777777" w:rsidR="008857AE" w:rsidRPr="00B64832" w:rsidRDefault="008857AE" w:rsidP="008857AE">
            <w:pPr>
              <w:pStyle w:val="CommentText"/>
              <w:jc w:val="both"/>
              <w:rPr>
                <w:rFonts w:cs="Times New Roman"/>
              </w:rPr>
            </w:pPr>
            <w:r w:rsidRPr="00B64832">
              <w:rPr>
                <w:rFonts w:cs="Times New Roman"/>
              </w:rPr>
              <w:t xml:space="preserve">27.2.1. izvērtēt iespēju veikt grozījumus Autopārvadājumu likumā, paredzot, ka speciālo atļauju (licences) </w:t>
            </w:r>
            <w:r w:rsidRPr="00B64832">
              <w:rPr>
                <w:rFonts w:cs="Times New Roman"/>
              </w:rPr>
              <w:lastRenderedPageBreak/>
              <w:t>izsniegšana taksometru pārvadājumu veikšanai ir 9 republikas pilsētu un plānošanas reģionu kompetencē un paredzot tiesības Ministru kabinetam noteikt taksometru vadītāju sertificēšanas kārtību;</w:t>
            </w:r>
          </w:p>
        </w:tc>
        <w:tc>
          <w:tcPr>
            <w:tcW w:w="1247" w:type="dxa"/>
            <w:shd w:val="clear" w:color="auto" w:fill="auto"/>
          </w:tcPr>
          <w:p w14:paraId="7797F8F1" w14:textId="77777777" w:rsidR="008857AE" w:rsidRPr="00B64832" w:rsidRDefault="008857AE" w:rsidP="008857AE">
            <w:r w:rsidRPr="00B64832">
              <w:rPr>
                <w:rFonts w:cs="Times New Roman"/>
                <w:szCs w:val="20"/>
              </w:rPr>
              <w:lastRenderedPageBreak/>
              <w:t>01.04.2017.</w:t>
            </w:r>
          </w:p>
          <w:p w14:paraId="1C3636BB" w14:textId="77777777" w:rsidR="008857AE" w:rsidRPr="00B64832" w:rsidRDefault="008857AE" w:rsidP="008857AE">
            <w:pPr>
              <w:jc w:val="center"/>
              <w:rPr>
                <w:rFonts w:cs="Times New Roman"/>
                <w:szCs w:val="20"/>
              </w:rPr>
            </w:pPr>
          </w:p>
        </w:tc>
        <w:tc>
          <w:tcPr>
            <w:tcW w:w="1247" w:type="dxa"/>
            <w:shd w:val="clear" w:color="auto" w:fill="auto"/>
          </w:tcPr>
          <w:p w14:paraId="66DE5D1A" w14:textId="7557E8FB"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7BA69EFC" w14:textId="77777777" w:rsidR="008857AE" w:rsidRPr="00B64832" w:rsidRDefault="008857AE" w:rsidP="008857AE">
            <w:pPr>
              <w:jc w:val="center"/>
              <w:rPr>
                <w:rFonts w:cs="Times New Roman"/>
                <w:szCs w:val="20"/>
              </w:rPr>
            </w:pPr>
          </w:p>
        </w:tc>
      </w:tr>
      <w:tr w:rsidR="00885FA9" w:rsidRPr="00B64832" w14:paraId="39E25DE0" w14:textId="77777777" w:rsidTr="003217D6">
        <w:trPr>
          <w:trHeight w:val="666"/>
        </w:trPr>
        <w:tc>
          <w:tcPr>
            <w:tcW w:w="14714" w:type="dxa"/>
            <w:gridSpan w:val="7"/>
            <w:shd w:val="clear" w:color="auto" w:fill="auto"/>
          </w:tcPr>
          <w:p w14:paraId="679E6380" w14:textId="2F97E481"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14:paraId="740F7018" w14:textId="2E30D20B" w:rsidR="00885FA9" w:rsidRPr="00885FA9" w:rsidRDefault="00885FA9" w:rsidP="00885FA9">
            <w:pPr>
              <w:jc w:val="both"/>
              <w:rPr>
                <w:rFonts w:cs="Times New Roman"/>
                <w:szCs w:val="20"/>
              </w:rPr>
            </w:pPr>
            <w:r w:rsidRPr="00885FA9">
              <w:rPr>
                <w:rFonts w:cs="Times New Roman"/>
                <w:szCs w:val="20"/>
                <w:highlight w:val="green"/>
              </w:rPr>
              <w:t>IZPILDĪTS</w:t>
            </w:r>
          </w:p>
          <w:p w14:paraId="68836EC7" w14:textId="77777777" w:rsidR="00CD07CA" w:rsidRDefault="00CD07CA" w:rsidP="00885FA9">
            <w:pPr>
              <w:jc w:val="both"/>
              <w:rPr>
                <w:rFonts w:cs="Times New Roman"/>
                <w:b/>
                <w:szCs w:val="20"/>
              </w:rPr>
            </w:pPr>
          </w:p>
          <w:p w14:paraId="00A974DC" w14:textId="30FF36AA" w:rsidR="00885FA9" w:rsidRDefault="00885FA9" w:rsidP="00885FA9">
            <w:pPr>
              <w:jc w:val="both"/>
              <w:rPr>
                <w:rFonts w:cs="Times New Roman"/>
                <w:szCs w:val="20"/>
              </w:rPr>
            </w:pPr>
            <w:r w:rsidRPr="00CD07CA">
              <w:rPr>
                <w:rFonts w:cs="Times New Roman"/>
                <w:szCs w:val="20"/>
              </w:rPr>
              <w:t>SM:</w:t>
            </w:r>
            <w:r w:rsidRPr="69EF691C">
              <w:rPr>
                <w:rFonts w:eastAsia="Times New Roman" w:cs="Times New Roman"/>
              </w:rPr>
              <w:t xml:space="preserve"> 26.10.2017. stājās spēkā </w:t>
            </w:r>
            <w:r w:rsidR="002B5BC5">
              <w:rPr>
                <w:rFonts w:eastAsia="Times New Roman" w:cs="Times New Roman"/>
              </w:rPr>
              <w:t>g</w:t>
            </w:r>
            <w:r w:rsidRPr="00370101">
              <w:rPr>
                <w:rFonts w:eastAsia="Times New Roman" w:cs="Times New Roman"/>
                <w:color w:val="000000" w:themeColor="text1"/>
              </w:rPr>
              <w:t>rozījumi Autopārvadājumu likum</w:t>
            </w:r>
            <w:r w:rsidR="69EF691C" w:rsidRPr="00370101">
              <w:rPr>
                <w:rFonts w:eastAsia="Times New Roman" w:cs="Times New Roman"/>
                <w:color w:val="000000" w:themeColor="text1"/>
              </w:rPr>
              <w:t>ā</w:t>
            </w:r>
            <w:r w:rsidRPr="00370101">
              <w:rPr>
                <w:rFonts w:eastAsia="Times New Roman" w:cs="Times New Roman"/>
                <w:color w:val="000000" w:themeColor="text1"/>
              </w:rPr>
              <w:t xml:space="preserve">, kas </w:t>
            </w:r>
            <w:r w:rsidRPr="69EF691C">
              <w:rPr>
                <w:rFonts w:eastAsia="Times New Roman" w:cs="Times New Roman"/>
              </w:rPr>
              <w:t>paredz, ka</w:t>
            </w:r>
            <w:r w:rsidR="00BF28FE">
              <w:rPr>
                <w:rFonts w:cs="Times New Roman"/>
                <w:szCs w:val="20"/>
              </w:rPr>
              <w:t xml:space="preserve"> </w:t>
            </w:r>
            <w:r w:rsidRPr="00885FA9">
              <w:rPr>
                <w:rFonts w:cs="Times New Roman"/>
                <w:szCs w:val="20"/>
              </w:rPr>
              <w:t>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p w14:paraId="14C36290" w14:textId="7A1179B7" w:rsidR="00FD5C9A" w:rsidRPr="00D36AF4" w:rsidRDefault="00B240C1" w:rsidP="00FD5C9A">
            <w:pPr>
              <w:jc w:val="both"/>
              <w:rPr>
                <w:rFonts w:cs="Times New Roman"/>
                <w:szCs w:val="20"/>
              </w:rPr>
            </w:pPr>
            <w:r w:rsidRPr="00D36AF4">
              <w:rPr>
                <w:rFonts w:cs="Times New Roman"/>
                <w:szCs w:val="20"/>
              </w:rPr>
              <w:t>Veikti jauni pasākumi: 01.09.2019. stājas spēkā grozījumi Autopārvadājumu likumā, nosakot tajā speciālās atļaujas (licences un licences kartītes saņemšanas kārtību, termiņus un prasības autotransporta līdzekļiem). Noteikts, ka speciālo atļauju (licenci) un licences kartīti plānošanas reģions, Republikas pilsētas pašvaldība un VSIA “Autotransporta direkcija”  var anulēt pēc nodokļu un uzlikto administratīvo sodu nomaksas.</w:t>
            </w:r>
            <w:r w:rsidR="00FD5C9A" w:rsidRPr="00D36AF4">
              <w:rPr>
                <w:rFonts w:cs="Times New Roman"/>
                <w:szCs w:val="20"/>
              </w:rPr>
              <w:t xml:space="preserve"> Vienlaikus noteikts, ja pārvadātājs ierosina speciālās atļaujas (licences) vai licences kartītes anulēšanu, plānošanas reģions, Republikas pilsētas pašvaldība un VSIA “Autotransporta direkcija”  pirms lēmuma pieņemšanas pārbauda pārvadātāja nodokļu un uzlikto administratīvo sodu nomaksu.</w:t>
            </w:r>
          </w:p>
          <w:p w14:paraId="6841A84C" w14:textId="79B96626" w:rsidR="00B240C1" w:rsidRPr="00B64832" w:rsidRDefault="00B240C1" w:rsidP="00885FA9">
            <w:pPr>
              <w:jc w:val="both"/>
              <w:rPr>
                <w:rFonts w:cs="Times New Roman"/>
                <w:szCs w:val="20"/>
              </w:rPr>
            </w:pPr>
          </w:p>
        </w:tc>
      </w:tr>
      <w:tr w:rsidR="008857AE" w:rsidRPr="00B64832" w14:paraId="336B99F2" w14:textId="77777777" w:rsidTr="003217D6">
        <w:trPr>
          <w:trHeight w:val="666"/>
        </w:trPr>
        <w:tc>
          <w:tcPr>
            <w:tcW w:w="993" w:type="dxa"/>
            <w:shd w:val="clear" w:color="auto" w:fill="auto"/>
          </w:tcPr>
          <w:p w14:paraId="0267BA57" w14:textId="7C5CD8F0" w:rsidR="008857AE" w:rsidRPr="00B64832" w:rsidRDefault="008857AE" w:rsidP="007E5EF8">
            <w:pPr>
              <w:pStyle w:val="Heading2"/>
            </w:pPr>
            <w:bookmarkStart w:id="288" w:name="_Toc45880156"/>
            <w:r w:rsidRPr="00B64832">
              <w:rPr>
                <w:highlight w:val="green"/>
              </w:rPr>
              <w:t>27.2.2.</w:t>
            </w:r>
            <w:bookmarkEnd w:id="288"/>
          </w:p>
        </w:tc>
        <w:tc>
          <w:tcPr>
            <w:tcW w:w="2551" w:type="dxa"/>
            <w:shd w:val="clear" w:color="auto" w:fill="auto"/>
          </w:tcPr>
          <w:p w14:paraId="606443FD" w14:textId="77777777" w:rsidR="008857AE" w:rsidRPr="00B64832" w:rsidRDefault="008857AE" w:rsidP="008857AE">
            <w:pPr>
              <w:jc w:val="both"/>
              <w:rPr>
                <w:rFonts w:cs="Times New Roman"/>
                <w:szCs w:val="20"/>
              </w:rPr>
            </w:pPr>
          </w:p>
        </w:tc>
        <w:tc>
          <w:tcPr>
            <w:tcW w:w="3969" w:type="dxa"/>
            <w:shd w:val="clear" w:color="auto" w:fill="auto"/>
          </w:tcPr>
          <w:p w14:paraId="01913D73" w14:textId="77777777" w:rsidR="008857AE" w:rsidRPr="00B64832" w:rsidRDefault="008857AE" w:rsidP="008857AE">
            <w:pPr>
              <w:jc w:val="both"/>
              <w:rPr>
                <w:rFonts w:eastAsia="Calibri" w:cs="Times New Roman"/>
                <w:szCs w:val="20"/>
              </w:rPr>
            </w:pPr>
          </w:p>
        </w:tc>
        <w:tc>
          <w:tcPr>
            <w:tcW w:w="3402" w:type="dxa"/>
            <w:shd w:val="clear" w:color="auto" w:fill="auto"/>
          </w:tcPr>
          <w:p w14:paraId="5B8E494C" w14:textId="5244F710"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14:paraId="7C9ED720" w14:textId="77777777" w:rsidR="008857AE" w:rsidRPr="00B64832" w:rsidRDefault="008857AE" w:rsidP="008857AE">
            <w:r w:rsidRPr="00B64832">
              <w:rPr>
                <w:rFonts w:cs="Times New Roman"/>
                <w:szCs w:val="20"/>
              </w:rPr>
              <w:t>30.06.2017.</w:t>
            </w:r>
          </w:p>
          <w:p w14:paraId="74AFE3C1" w14:textId="77777777" w:rsidR="008857AE" w:rsidRPr="00B64832" w:rsidRDefault="008857AE" w:rsidP="008857AE">
            <w:pPr>
              <w:jc w:val="center"/>
              <w:rPr>
                <w:rFonts w:cs="Times New Roman"/>
                <w:szCs w:val="20"/>
              </w:rPr>
            </w:pPr>
          </w:p>
        </w:tc>
        <w:tc>
          <w:tcPr>
            <w:tcW w:w="1247" w:type="dxa"/>
            <w:shd w:val="clear" w:color="auto" w:fill="auto"/>
          </w:tcPr>
          <w:p w14:paraId="1AC14A24" w14:textId="1C4E446D"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044617A1" w14:textId="77777777" w:rsidR="008857AE" w:rsidRPr="00B64832" w:rsidRDefault="008857AE" w:rsidP="008857AE">
            <w:pPr>
              <w:jc w:val="center"/>
              <w:rPr>
                <w:rFonts w:cs="Times New Roman"/>
                <w:szCs w:val="20"/>
              </w:rPr>
            </w:pPr>
          </w:p>
        </w:tc>
      </w:tr>
      <w:tr w:rsidR="00885FA9" w:rsidRPr="00B64832" w14:paraId="52724881" w14:textId="77777777" w:rsidTr="003217D6">
        <w:trPr>
          <w:trHeight w:val="794"/>
        </w:trPr>
        <w:tc>
          <w:tcPr>
            <w:tcW w:w="14714" w:type="dxa"/>
            <w:gridSpan w:val="7"/>
            <w:shd w:val="clear" w:color="auto" w:fill="auto"/>
          </w:tcPr>
          <w:p w14:paraId="5E81B772" w14:textId="126B7F9F"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14:paraId="10C36D04" w14:textId="552D2BD1" w:rsidR="00885FA9" w:rsidRDefault="00885FA9" w:rsidP="00885FA9">
            <w:pPr>
              <w:jc w:val="both"/>
              <w:rPr>
                <w:rFonts w:cs="Times New Roman"/>
                <w:szCs w:val="20"/>
              </w:rPr>
            </w:pPr>
            <w:r w:rsidRPr="00885FA9">
              <w:rPr>
                <w:rFonts w:cs="Times New Roman"/>
                <w:szCs w:val="20"/>
                <w:highlight w:val="green"/>
              </w:rPr>
              <w:t>IZPILDĪTS</w:t>
            </w:r>
          </w:p>
          <w:p w14:paraId="0D186395" w14:textId="77777777" w:rsidR="00CD07CA" w:rsidRDefault="00CD07CA" w:rsidP="00ED1FF7">
            <w:pPr>
              <w:jc w:val="both"/>
              <w:rPr>
                <w:rFonts w:cs="Times New Roman"/>
                <w:b/>
                <w:szCs w:val="20"/>
              </w:rPr>
            </w:pPr>
          </w:p>
          <w:p w14:paraId="69EF691C" w14:textId="0A0C4011" w:rsidR="69EF691C" w:rsidRPr="00071F59" w:rsidRDefault="69EF691C" w:rsidP="69EF691C">
            <w:pPr>
              <w:jc w:val="both"/>
              <w:rPr>
                <w:color w:val="000000" w:themeColor="text1"/>
              </w:rPr>
            </w:pPr>
            <w:r w:rsidRPr="00071F59">
              <w:rPr>
                <w:rFonts w:eastAsia="Times New Roman" w:cs="Times New Roman"/>
                <w:color w:val="000000" w:themeColor="text1"/>
                <w:szCs w:val="20"/>
              </w:rPr>
              <w:t>SM: 06.03.2018. pieņemti Ministru kabineta noteikumi Nr.148 “Prasības plānošanas reģiona un republikas pilsētas speciālās atļaujas (licences) saņemšanai un kārtība, kādā veicami pasažieru komercpārvadājumi ar taksometru. Spēku zaudē Ministru kabineta 2012.gada 3.jūlija noteikumos Nr.468 “Noteikumi par pasažieru pārvadāšanu ar vieglajiem taksometriem”,</w:t>
            </w:r>
          </w:p>
          <w:p w14:paraId="39462125" w14:textId="1084B687" w:rsidR="69EF691C" w:rsidRDefault="69EF691C" w:rsidP="69EF691C">
            <w:pPr>
              <w:jc w:val="both"/>
            </w:pPr>
            <w:r w:rsidRPr="00071F59">
              <w:rPr>
                <w:rFonts w:eastAsia="Times New Roman" w:cs="Times New Roman"/>
                <w:color w:val="000000" w:themeColor="text1"/>
                <w:szCs w:val="20"/>
              </w:rPr>
              <w:lastRenderedPageBreak/>
              <w:t>SM: 27.08.2019. pieņemti  MK noteikumi Nr. 405 “Noteikumi par pasažieru komercpārvadājumiem ar taksometru”. 31.08.2019. zaudē spēku 06.03.2018.MK noteikumi  Nr.148 “Prasības plānošanas reģiona un republikas pilsētas speciālās atļaujas (licences) saņemšanai un kārtība, kādā veicami pasažieru komercpārvadājumi ar taksometru”.</w:t>
            </w:r>
          </w:p>
        </w:tc>
      </w:tr>
      <w:tr w:rsidR="008857AE" w:rsidRPr="00B64832" w14:paraId="6A6003C0" w14:textId="77777777" w:rsidTr="003217D6">
        <w:trPr>
          <w:trHeight w:val="666"/>
        </w:trPr>
        <w:tc>
          <w:tcPr>
            <w:tcW w:w="993" w:type="dxa"/>
            <w:shd w:val="clear" w:color="auto" w:fill="auto"/>
          </w:tcPr>
          <w:p w14:paraId="41FD9F0C" w14:textId="5ECF8788" w:rsidR="008857AE" w:rsidRPr="00B64832" w:rsidRDefault="008857AE" w:rsidP="007E5EF8">
            <w:pPr>
              <w:pStyle w:val="Heading2"/>
            </w:pPr>
            <w:bookmarkStart w:id="289" w:name="_Toc45880157"/>
            <w:r w:rsidRPr="00B64832">
              <w:rPr>
                <w:highlight w:val="green"/>
              </w:rPr>
              <w:lastRenderedPageBreak/>
              <w:t>27.2.3.</w:t>
            </w:r>
            <w:bookmarkEnd w:id="289"/>
          </w:p>
        </w:tc>
        <w:tc>
          <w:tcPr>
            <w:tcW w:w="2551" w:type="dxa"/>
            <w:shd w:val="clear" w:color="auto" w:fill="auto"/>
          </w:tcPr>
          <w:p w14:paraId="39CB69CC" w14:textId="77777777" w:rsidR="008857AE" w:rsidRPr="00B64832" w:rsidRDefault="008857AE" w:rsidP="008857AE">
            <w:pPr>
              <w:jc w:val="both"/>
              <w:rPr>
                <w:rFonts w:cs="Times New Roman"/>
                <w:szCs w:val="20"/>
              </w:rPr>
            </w:pPr>
          </w:p>
        </w:tc>
        <w:tc>
          <w:tcPr>
            <w:tcW w:w="3969" w:type="dxa"/>
            <w:shd w:val="clear" w:color="auto" w:fill="auto"/>
          </w:tcPr>
          <w:p w14:paraId="4BA69A2A" w14:textId="77777777" w:rsidR="008857AE" w:rsidRPr="00B64832" w:rsidRDefault="008857AE" w:rsidP="008857AE">
            <w:pPr>
              <w:jc w:val="both"/>
              <w:rPr>
                <w:rFonts w:eastAsia="Calibri" w:cs="Times New Roman"/>
                <w:szCs w:val="20"/>
              </w:rPr>
            </w:pPr>
          </w:p>
        </w:tc>
        <w:tc>
          <w:tcPr>
            <w:tcW w:w="3402" w:type="dxa"/>
            <w:shd w:val="clear" w:color="auto" w:fill="auto"/>
          </w:tcPr>
          <w:p w14:paraId="51751C0B" w14:textId="77777777"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14:paraId="14C1A339" w14:textId="77777777" w:rsidR="008857AE" w:rsidRPr="00B64832" w:rsidRDefault="008857AE" w:rsidP="008857AE">
            <w:r w:rsidRPr="00B64832">
              <w:rPr>
                <w:rFonts w:cs="Times New Roman"/>
                <w:szCs w:val="20"/>
              </w:rPr>
              <w:t>30.06.2017.</w:t>
            </w:r>
          </w:p>
          <w:p w14:paraId="639F7149" w14:textId="77777777" w:rsidR="008857AE" w:rsidRPr="00B64832" w:rsidRDefault="008857AE" w:rsidP="008857AE">
            <w:pPr>
              <w:jc w:val="center"/>
              <w:rPr>
                <w:rFonts w:cs="Times New Roman"/>
                <w:szCs w:val="20"/>
              </w:rPr>
            </w:pPr>
          </w:p>
        </w:tc>
        <w:tc>
          <w:tcPr>
            <w:tcW w:w="1247" w:type="dxa"/>
            <w:shd w:val="clear" w:color="auto" w:fill="auto"/>
          </w:tcPr>
          <w:p w14:paraId="76C9E478" w14:textId="045993E5"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3A4EBF76" w14:textId="77777777" w:rsidR="008857AE" w:rsidRPr="00B64832" w:rsidRDefault="008857AE" w:rsidP="008857AE">
            <w:pPr>
              <w:jc w:val="center"/>
              <w:rPr>
                <w:rFonts w:cs="Times New Roman"/>
                <w:szCs w:val="20"/>
              </w:rPr>
            </w:pPr>
          </w:p>
        </w:tc>
      </w:tr>
      <w:tr w:rsidR="003016E1" w:rsidRPr="00B64832" w14:paraId="2913741C" w14:textId="77777777" w:rsidTr="003217D6">
        <w:trPr>
          <w:trHeight w:val="666"/>
        </w:trPr>
        <w:tc>
          <w:tcPr>
            <w:tcW w:w="14714" w:type="dxa"/>
            <w:gridSpan w:val="7"/>
            <w:shd w:val="clear" w:color="auto" w:fill="auto"/>
          </w:tcPr>
          <w:p w14:paraId="1FF5C720" w14:textId="69CFBCEA" w:rsidR="00AA4FDF" w:rsidRPr="00465770" w:rsidRDefault="00DE6DA6" w:rsidP="00AA4FDF">
            <w:pPr>
              <w:rPr>
                <w:b/>
                <w:i/>
                <w:u w:val="single"/>
              </w:rPr>
            </w:pPr>
            <w:r w:rsidRPr="00DE6DA6">
              <w:t xml:space="preserve">27.2.3. </w:t>
            </w:r>
            <w:r w:rsidR="00AA4FDF" w:rsidRPr="00465770">
              <w:rPr>
                <w:b/>
                <w:i/>
                <w:u w:val="single"/>
              </w:rPr>
              <w:t>IZPILDES PROGRESS</w:t>
            </w:r>
            <w:r w:rsidR="00AA4FDF">
              <w:rPr>
                <w:b/>
                <w:i/>
                <w:u w:val="single"/>
              </w:rPr>
              <w:t>:</w:t>
            </w:r>
          </w:p>
          <w:p w14:paraId="0D113F37" w14:textId="30068AC4" w:rsidR="003016E1" w:rsidRPr="003016E1" w:rsidRDefault="003016E1" w:rsidP="003016E1">
            <w:pPr>
              <w:jc w:val="both"/>
              <w:rPr>
                <w:rFonts w:cs="Times New Roman"/>
                <w:szCs w:val="20"/>
              </w:rPr>
            </w:pPr>
            <w:r w:rsidRPr="003016E1">
              <w:rPr>
                <w:rFonts w:cs="Times New Roman"/>
                <w:szCs w:val="20"/>
                <w:highlight w:val="green"/>
              </w:rPr>
              <w:t>IZPILDĪTS</w:t>
            </w:r>
          </w:p>
          <w:p w14:paraId="207175E7" w14:textId="77777777" w:rsidR="000B1AE5" w:rsidRDefault="000B1AE5" w:rsidP="003016E1">
            <w:pPr>
              <w:jc w:val="both"/>
              <w:rPr>
                <w:rFonts w:cs="Times New Roman"/>
                <w:b/>
                <w:szCs w:val="20"/>
              </w:rPr>
            </w:pPr>
          </w:p>
          <w:p w14:paraId="3E2EEBA8" w14:textId="4AA46988" w:rsidR="003016E1" w:rsidRPr="00B64832" w:rsidRDefault="003016E1" w:rsidP="003016E1">
            <w:pPr>
              <w:jc w:val="both"/>
              <w:rPr>
                <w:rFonts w:cs="Times New Roman"/>
                <w:szCs w:val="20"/>
              </w:rPr>
            </w:pPr>
            <w:r w:rsidRPr="000B1AE5">
              <w:rPr>
                <w:rFonts w:cs="Times New Roman"/>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14:paraId="17C93DE6" w14:textId="77777777" w:rsidTr="003217D6">
        <w:trPr>
          <w:trHeight w:val="666"/>
        </w:trPr>
        <w:tc>
          <w:tcPr>
            <w:tcW w:w="993" w:type="dxa"/>
            <w:shd w:val="clear" w:color="auto" w:fill="auto"/>
          </w:tcPr>
          <w:p w14:paraId="007CC847" w14:textId="677D8A38" w:rsidR="008857AE" w:rsidRPr="00B64832" w:rsidRDefault="008857AE" w:rsidP="00E95DF4">
            <w:pPr>
              <w:pStyle w:val="Heading2"/>
              <w:numPr>
                <w:ilvl w:val="1"/>
                <w:numId w:val="9"/>
              </w:numPr>
              <w:rPr>
                <w:highlight w:val="green"/>
              </w:rPr>
            </w:pPr>
            <w:bookmarkStart w:id="290" w:name="_Toc45880158"/>
            <w:bookmarkEnd w:id="290"/>
          </w:p>
        </w:tc>
        <w:tc>
          <w:tcPr>
            <w:tcW w:w="2551" w:type="dxa"/>
            <w:shd w:val="clear" w:color="auto" w:fill="auto"/>
          </w:tcPr>
          <w:p w14:paraId="4E1BF202" w14:textId="77777777"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14:paraId="212002A2" w14:textId="77777777" w:rsidR="008857AE" w:rsidRPr="00B64832" w:rsidRDefault="008857AE" w:rsidP="008857AE">
            <w:pPr>
              <w:jc w:val="both"/>
              <w:rPr>
                <w:rFonts w:cs="Times New Roman"/>
                <w:szCs w:val="20"/>
              </w:rPr>
            </w:pPr>
            <w:r w:rsidRPr="00B64832">
              <w:rPr>
                <w:rFonts w:cs="Times New Roman"/>
                <w:szCs w:val="20"/>
              </w:rPr>
              <w:t>“Uber”, “Taxify” un līdzīga veida aplikāciju izmantošana taksometru pārvadājumos.</w:t>
            </w:r>
          </w:p>
        </w:tc>
        <w:tc>
          <w:tcPr>
            <w:tcW w:w="3402" w:type="dxa"/>
            <w:shd w:val="clear" w:color="auto" w:fill="auto"/>
          </w:tcPr>
          <w:p w14:paraId="30251541" w14:textId="77777777"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14:paraId="17FA7846" w14:textId="0BAE133F"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14:paraId="7EE4D9FC" w14:textId="77777777" w:rsidR="008857AE" w:rsidRPr="00B64832" w:rsidRDefault="008857AE" w:rsidP="008857AE">
            <w:pPr>
              <w:jc w:val="center"/>
              <w:rPr>
                <w:rFonts w:cs="Times New Roman"/>
                <w:szCs w:val="20"/>
              </w:rPr>
            </w:pPr>
            <w:r w:rsidRPr="00B64832">
              <w:rPr>
                <w:rFonts w:cs="Times New Roman"/>
                <w:szCs w:val="20"/>
              </w:rPr>
              <w:t>01.04.2017.</w:t>
            </w:r>
          </w:p>
        </w:tc>
        <w:tc>
          <w:tcPr>
            <w:tcW w:w="1247" w:type="dxa"/>
            <w:shd w:val="clear" w:color="auto" w:fill="auto"/>
          </w:tcPr>
          <w:p w14:paraId="2C8BA078"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0397E241" w14:textId="77777777"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14:paraId="4FCBA277" w14:textId="77777777" w:rsidTr="003217D6">
        <w:trPr>
          <w:trHeight w:val="666"/>
        </w:trPr>
        <w:tc>
          <w:tcPr>
            <w:tcW w:w="14714" w:type="dxa"/>
            <w:gridSpan w:val="7"/>
            <w:shd w:val="clear" w:color="auto" w:fill="auto"/>
          </w:tcPr>
          <w:p w14:paraId="054AA50E" w14:textId="3DC909AB"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14:paraId="1EEBA815" w14:textId="2A6E85BE" w:rsidR="00A43920" w:rsidRDefault="00A43920" w:rsidP="00A43920">
            <w:pPr>
              <w:jc w:val="both"/>
            </w:pPr>
            <w:r w:rsidRPr="00A43920">
              <w:rPr>
                <w:highlight w:val="green"/>
              </w:rPr>
              <w:t>IZPILDĪTS</w:t>
            </w:r>
          </w:p>
          <w:p w14:paraId="3E0FE873" w14:textId="77777777" w:rsidR="00071F59" w:rsidRDefault="00071F59" w:rsidP="005771C7">
            <w:pPr>
              <w:jc w:val="both"/>
              <w:rPr>
                <w:rFonts w:eastAsia="Times New Roman" w:cs="Times New Roman"/>
                <w:color w:val="000000" w:themeColor="text1"/>
                <w:szCs w:val="20"/>
              </w:rPr>
            </w:pPr>
          </w:p>
          <w:p w14:paraId="674681B7" w14:textId="73452100" w:rsidR="000B1AE5" w:rsidRDefault="69EF691C" w:rsidP="005771C7">
            <w:pPr>
              <w:jc w:val="both"/>
              <w:rPr>
                <w:rFonts w:eastAsia="Times New Roman" w:cs="Times New Roman"/>
                <w:color w:val="000000" w:themeColor="text1"/>
                <w:szCs w:val="20"/>
              </w:rPr>
            </w:pPr>
            <w:r w:rsidRPr="00071F59">
              <w:rPr>
                <w:rFonts w:eastAsia="Times New Roman" w:cs="Times New Roman"/>
                <w:color w:val="000000" w:themeColor="text1"/>
                <w:szCs w:val="20"/>
              </w:rPr>
              <w:t>SM: 26.10.2017. stājās spēkā grozījumi Autopārvadājumu likumā . 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 - 27.08.2019. stājās spēkā noteikumi Nr.389 “Noteikumi par pasažieru komercpārvadājumiem ar vieglo automobili”. 31.08.2019. zaudē spēku 06.03.2018. MK noteikumi Nr.147 “Kārtība, kādā veicami pasažieru komercpārvadājumi ar vieglo automobili”.- No 01.09.2019. Autopārvadājumu likumā definēti tīmekļvietnes un mobilās lietotnes pakalpojuma sniedzēju pakalpojumi, noteikti pienākumi un tiesības, noteikta reģistrācija VSIA “Autotransporta direkcijā”. - 19.11.2019. pieņemti MK noteikumi Nr.541  “Noteikumi par tīmekļvietņu vai mobilo lietotņu pakalpojuma sniedzējiem pasažieru komercpārvadājumos ar taksometru un vieglo automobili.</w:t>
            </w:r>
          </w:p>
          <w:p w14:paraId="29FFA78D" w14:textId="783A150D" w:rsidR="00071F59" w:rsidRDefault="00071F59" w:rsidP="005771C7">
            <w:pPr>
              <w:jc w:val="both"/>
              <w:rPr>
                <w:b/>
              </w:rPr>
            </w:pPr>
          </w:p>
        </w:tc>
      </w:tr>
      <w:tr w:rsidR="008857AE" w:rsidRPr="00B64832" w14:paraId="37C1C479" w14:textId="77777777" w:rsidTr="003217D6">
        <w:trPr>
          <w:trHeight w:val="666"/>
        </w:trPr>
        <w:tc>
          <w:tcPr>
            <w:tcW w:w="993" w:type="dxa"/>
            <w:shd w:val="clear" w:color="auto" w:fill="auto"/>
          </w:tcPr>
          <w:p w14:paraId="1E585A54" w14:textId="1EAD6C5F" w:rsidR="008857AE" w:rsidRPr="00B64832" w:rsidRDefault="008857AE" w:rsidP="00E95DF4">
            <w:pPr>
              <w:pStyle w:val="Heading2"/>
              <w:numPr>
                <w:ilvl w:val="1"/>
                <w:numId w:val="9"/>
              </w:numPr>
              <w:rPr>
                <w:highlight w:val="green"/>
              </w:rPr>
            </w:pPr>
            <w:bookmarkStart w:id="291" w:name="_Toc45880159"/>
            <w:bookmarkEnd w:id="291"/>
          </w:p>
        </w:tc>
        <w:tc>
          <w:tcPr>
            <w:tcW w:w="2551" w:type="dxa"/>
            <w:shd w:val="clear" w:color="auto" w:fill="auto"/>
          </w:tcPr>
          <w:p w14:paraId="3E8DFDB7" w14:textId="77777777"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14:paraId="684B2DF8" w14:textId="77777777"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14:paraId="272F70CA" w14:textId="77777777" w:rsidR="008857AE" w:rsidRPr="00B64832" w:rsidRDefault="008857AE" w:rsidP="008857AE">
            <w:pPr>
              <w:rPr>
                <w:rFonts w:cs="Times New Roman"/>
              </w:rPr>
            </w:pPr>
          </w:p>
        </w:tc>
        <w:tc>
          <w:tcPr>
            <w:tcW w:w="1247" w:type="dxa"/>
            <w:shd w:val="clear" w:color="auto" w:fill="auto"/>
          </w:tcPr>
          <w:p w14:paraId="6206CC39"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39D5948D" w14:textId="77777777" w:rsidR="008857AE" w:rsidRPr="00B64832" w:rsidRDefault="008857AE" w:rsidP="008857AE">
            <w:pPr>
              <w:jc w:val="center"/>
              <w:rPr>
                <w:rFonts w:cs="Times New Roman"/>
                <w:szCs w:val="20"/>
              </w:rPr>
            </w:pPr>
            <w:r w:rsidRPr="00B64832">
              <w:rPr>
                <w:rFonts w:cs="Times New Roman"/>
                <w:szCs w:val="20"/>
              </w:rPr>
              <w:t>CSDD; SM</w:t>
            </w:r>
          </w:p>
        </w:tc>
        <w:tc>
          <w:tcPr>
            <w:tcW w:w="1305" w:type="dxa"/>
            <w:shd w:val="clear" w:color="auto" w:fill="auto"/>
          </w:tcPr>
          <w:p w14:paraId="51B0CA00" w14:textId="77777777"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14:paraId="754153BD" w14:textId="77777777" w:rsidTr="003217D6">
        <w:trPr>
          <w:trHeight w:val="340"/>
        </w:trPr>
        <w:tc>
          <w:tcPr>
            <w:tcW w:w="14714" w:type="dxa"/>
            <w:gridSpan w:val="7"/>
            <w:shd w:val="clear" w:color="auto" w:fill="auto"/>
          </w:tcPr>
          <w:p w14:paraId="0A4254A6" w14:textId="2919C2F7" w:rsidR="00AA4FDF" w:rsidRPr="00465770" w:rsidRDefault="00DE6DA6" w:rsidP="00AA4FDF">
            <w:pPr>
              <w:rPr>
                <w:b/>
                <w:i/>
                <w:u w:val="single"/>
              </w:rPr>
            </w:pPr>
            <w:r w:rsidRPr="00DE6DA6">
              <w:lastRenderedPageBreak/>
              <w:t xml:space="preserve">29. </w:t>
            </w:r>
            <w:r w:rsidR="00AA4FDF" w:rsidRPr="00465770">
              <w:rPr>
                <w:b/>
                <w:i/>
                <w:u w:val="single"/>
              </w:rPr>
              <w:t>IZPILDES PROGRESS</w:t>
            </w:r>
            <w:r w:rsidR="00AA4FDF">
              <w:rPr>
                <w:b/>
                <w:i/>
                <w:u w:val="single"/>
              </w:rPr>
              <w:t>:</w:t>
            </w:r>
          </w:p>
          <w:p w14:paraId="4C626173" w14:textId="5921CEC9" w:rsidR="00FB4AD3" w:rsidRPr="00FB4AD3" w:rsidRDefault="00FB4AD3" w:rsidP="00FB4AD3">
            <w:pPr>
              <w:jc w:val="both"/>
            </w:pPr>
            <w:r w:rsidRPr="00FB4AD3">
              <w:rPr>
                <w:highlight w:val="green"/>
              </w:rPr>
              <w:t>IZPILDĪTS</w:t>
            </w:r>
          </w:p>
        </w:tc>
      </w:tr>
      <w:tr w:rsidR="008857AE" w:rsidRPr="00B64832" w14:paraId="79EF2A19" w14:textId="77777777" w:rsidTr="003217D6">
        <w:trPr>
          <w:trHeight w:val="420"/>
        </w:trPr>
        <w:tc>
          <w:tcPr>
            <w:tcW w:w="993" w:type="dxa"/>
            <w:shd w:val="clear" w:color="auto" w:fill="auto"/>
          </w:tcPr>
          <w:p w14:paraId="1F9B3485" w14:textId="05632CC5" w:rsidR="008857AE" w:rsidRPr="00B64832" w:rsidRDefault="008857AE" w:rsidP="007E5EF8">
            <w:pPr>
              <w:pStyle w:val="Heading2"/>
            </w:pPr>
            <w:bookmarkStart w:id="292" w:name="_Toc45880160"/>
            <w:r w:rsidRPr="00B64832">
              <w:rPr>
                <w:highlight w:val="green"/>
              </w:rPr>
              <w:t>29.1.</w:t>
            </w:r>
            <w:bookmarkEnd w:id="292"/>
          </w:p>
        </w:tc>
        <w:tc>
          <w:tcPr>
            <w:tcW w:w="2551" w:type="dxa"/>
            <w:shd w:val="clear" w:color="auto" w:fill="auto"/>
          </w:tcPr>
          <w:p w14:paraId="203A8EA3" w14:textId="77777777" w:rsidR="008857AE" w:rsidRPr="00B64832" w:rsidRDefault="008857AE" w:rsidP="008857AE">
            <w:pPr>
              <w:jc w:val="both"/>
              <w:rPr>
                <w:rFonts w:cs="Times New Roman"/>
                <w:szCs w:val="20"/>
              </w:rPr>
            </w:pPr>
          </w:p>
        </w:tc>
        <w:tc>
          <w:tcPr>
            <w:tcW w:w="3969" w:type="dxa"/>
            <w:shd w:val="clear" w:color="auto" w:fill="auto"/>
          </w:tcPr>
          <w:p w14:paraId="017EBF29" w14:textId="77777777" w:rsidR="008857AE" w:rsidRPr="00B64832" w:rsidRDefault="008857AE" w:rsidP="008857AE">
            <w:pPr>
              <w:jc w:val="both"/>
              <w:rPr>
                <w:rFonts w:eastAsia="Calibri" w:cs="Times New Roman"/>
                <w:szCs w:val="20"/>
              </w:rPr>
            </w:pPr>
          </w:p>
        </w:tc>
        <w:tc>
          <w:tcPr>
            <w:tcW w:w="3402" w:type="dxa"/>
            <w:shd w:val="clear" w:color="auto" w:fill="auto"/>
          </w:tcPr>
          <w:p w14:paraId="7678475B" w14:textId="77777777"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14:paraId="7F56687D" w14:textId="77777777" w:rsidR="008857AE" w:rsidRPr="00B64832" w:rsidRDefault="008857AE" w:rsidP="008857AE">
            <w:pPr>
              <w:rPr>
                <w:rFonts w:cs="Times New Roman"/>
                <w:szCs w:val="20"/>
              </w:rPr>
            </w:pPr>
          </w:p>
        </w:tc>
        <w:tc>
          <w:tcPr>
            <w:tcW w:w="1247" w:type="dxa"/>
            <w:shd w:val="clear" w:color="auto" w:fill="auto"/>
          </w:tcPr>
          <w:p w14:paraId="30F38783" w14:textId="77777777" w:rsidR="008857AE" w:rsidRPr="00B64832" w:rsidRDefault="008857AE" w:rsidP="008857AE">
            <w:pPr>
              <w:jc w:val="center"/>
              <w:rPr>
                <w:rFonts w:cs="Times New Roman"/>
                <w:szCs w:val="20"/>
              </w:rPr>
            </w:pPr>
          </w:p>
        </w:tc>
        <w:tc>
          <w:tcPr>
            <w:tcW w:w="1305" w:type="dxa"/>
            <w:shd w:val="clear" w:color="auto" w:fill="auto"/>
          </w:tcPr>
          <w:p w14:paraId="09A26910" w14:textId="77777777" w:rsidR="008857AE" w:rsidRPr="00B64832" w:rsidRDefault="008857AE" w:rsidP="008857AE">
            <w:pPr>
              <w:jc w:val="center"/>
              <w:rPr>
                <w:rFonts w:cs="Times New Roman"/>
                <w:szCs w:val="20"/>
              </w:rPr>
            </w:pPr>
          </w:p>
        </w:tc>
      </w:tr>
      <w:tr w:rsidR="00FB4AD3" w:rsidRPr="00B64832" w14:paraId="0346E23A" w14:textId="77777777" w:rsidTr="003217D6">
        <w:trPr>
          <w:trHeight w:val="340"/>
        </w:trPr>
        <w:tc>
          <w:tcPr>
            <w:tcW w:w="14714" w:type="dxa"/>
            <w:gridSpan w:val="7"/>
            <w:shd w:val="clear" w:color="auto" w:fill="auto"/>
          </w:tcPr>
          <w:p w14:paraId="2DB61DA1" w14:textId="66D42F47"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14:paraId="6E88703E" w14:textId="70161E76" w:rsidR="00FB4AD3" w:rsidRPr="00B64832" w:rsidRDefault="00FB4AD3" w:rsidP="00FB4AD3">
            <w:pPr>
              <w:rPr>
                <w:rFonts w:cs="Times New Roman"/>
                <w:szCs w:val="20"/>
              </w:rPr>
            </w:pPr>
            <w:r>
              <w:rPr>
                <w:szCs w:val="20"/>
                <w:highlight w:val="green"/>
              </w:rPr>
              <w:t>IZPILDĪTS</w:t>
            </w:r>
          </w:p>
        </w:tc>
      </w:tr>
      <w:tr w:rsidR="008857AE" w:rsidRPr="00B64832" w14:paraId="64C106E1" w14:textId="77777777" w:rsidTr="003217D6">
        <w:trPr>
          <w:trHeight w:val="666"/>
        </w:trPr>
        <w:tc>
          <w:tcPr>
            <w:tcW w:w="993" w:type="dxa"/>
            <w:shd w:val="clear" w:color="auto" w:fill="auto"/>
          </w:tcPr>
          <w:p w14:paraId="672EFC43" w14:textId="162ACB03" w:rsidR="008857AE" w:rsidRPr="00B64832" w:rsidRDefault="008857AE" w:rsidP="007E5EF8">
            <w:pPr>
              <w:pStyle w:val="Heading2"/>
            </w:pPr>
            <w:bookmarkStart w:id="293" w:name="_Toc45880161"/>
            <w:r w:rsidRPr="00B64832">
              <w:rPr>
                <w:highlight w:val="green"/>
              </w:rPr>
              <w:t>29.2.</w:t>
            </w:r>
            <w:bookmarkEnd w:id="293"/>
          </w:p>
        </w:tc>
        <w:tc>
          <w:tcPr>
            <w:tcW w:w="2551" w:type="dxa"/>
            <w:shd w:val="clear" w:color="auto" w:fill="auto"/>
          </w:tcPr>
          <w:p w14:paraId="109087DC" w14:textId="77777777" w:rsidR="008857AE" w:rsidRPr="00B64832" w:rsidRDefault="008857AE" w:rsidP="008857AE">
            <w:pPr>
              <w:jc w:val="both"/>
              <w:rPr>
                <w:rFonts w:cs="Times New Roman"/>
                <w:szCs w:val="20"/>
              </w:rPr>
            </w:pPr>
          </w:p>
        </w:tc>
        <w:tc>
          <w:tcPr>
            <w:tcW w:w="3969" w:type="dxa"/>
            <w:shd w:val="clear" w:color="auto" w:fill="auto"/>
          </w:tcPr>
          <w:p w14:paraId="13B8BD85" w14:textId="77777777" w:rsidR="008857AE" w:rsidRPr="00B64832" w:rsidRDefault="008857AE" w:rsidP="008857AE">
            <w:pPr>
              <w:jc w:val="both"/>
              <w:rPr>
                <w:rFonts w:eastAsia="Calibri" w:cs="Times New Roman"/>
                <w:szCs w:val="20"/>
              </w:rPr>
            </w:pPr>
          </w:p>
        </w:tc>
        <w:tc>
          <w:tcPr>
            <w:tcW w:w="3402" w:type="dxa"/>
            <w:shd w:val="clear" w:color="auto" w:fill="auto"/>
          </w:tcPr>
          <w:p w14:paraId="314B4C71" w14:textId="77777777"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14:paraId="30C05C93" w14:textId="77777777" w:rsidR="008857AE" w:rsidRPr="00B64832" w:rsidRDefault="008857AE" w:rsidP="008857AE">
            <w:pPr>
              <w:rPr>
                <w:rFonts w:cs="Times New Roman"/>
                <w:szCs w:val="20"/>
              </w:rPr>
            </w:pPr>
          </w:p>
        </w:tc>
        <w:tc>
          <w:tcPr>
            <w:tcW w:w="1247" w:type="dxa"/>
            <w:shd w:val="clear" w:color="auto" w:fill="auto"/>
          </w:tcPr>
          <w:p w14:paraId="5EAC3EDB" w14:textId="77777777" w:rsidR="008857AE" w:rsidRPr="00B64832" w:rsidRDefault="008857AE" w:rsidP="008857AE">
            <w:pPr>
              <w:jc w:val="center"/>
              <w:rPr>
                <w:rFonts w:cs="Times New Roman"/>
                <w:szCs w:val="20"/>
              </w:rPr>
            </w:pPr>
          </w:p>
        </w:tc>
        <w:tc>
          <w:tcPr>
            <w:tcW w:w="1305" w:type="dxa"/>
            <w:shd w:val="clear" w:color="auto" w:fill="auto"/>
          </w:tcPr>
          <w:p w14:paraId="10F42E07" w14:textId="77777777" w:rsidR="008857AE" w:rsidRPr="00B64832" w:rsidRDefault="008857AE" w:rsidP="008857AE">
            <w:pPr>
              <w:jc w:val="center"/>
              <w:rPr>
                <w:rFonts w:cs="Times New Roman"/>
                <w:szCs w:val="20"/>
              </w:rPr>
            </w:pPr>
          </w:p>
        </w:tc>
      </w:tr>
      <w:tr w:rsidR="00FB4AD3" w:rsidRPr="00B64832" w14:paraId="29A1B88D" w14:textId="77777777" w:rsidTr="003217D6">
        <w:trPr>
          <w:trHeight w:val="340"/>
        </w:trPr>
        <w:tc>
          <w:tcPr>
            <w:tcW w:w="14714" w:type="dxa"/>
            <w:gridSpan w:val="7"/>
            <w:shd w:val="clear" w:color="auto" w:fill="auto"/>
          </w:tcPr>
          <w:p w14:paraId="3E9B723C" w14:textId="1E323EBF"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14:paraId="20BDBA53" w14:textId="76FED55B"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14:paraId="786F6959" w14:textId="77777777" w:rsidTr="003217D6">
        <w:trPr>
          <w:trHeight w:val="666"/>
        </w:trPr>
        <w:tc>
          <w:tcPr>
            <w:tcW w:w="993" w:type="dxa"/>
            <w:shd w:val="clear" w:color="auto" w:fill="auto"/>
          </w:tcPr>
          <w:p w14:paraId="5C31C978" w14:textId="47494BEE" w:rsidR="008857AE" w:rsidRPr="00B64832" w:rsidRDefault="008857AE" w:rsidP="007E5EF8">
            <w:pPr>
              <w:pStyle w:val="Heading2"/>
            </w:pPr>
            <w:bookmarkStart w:id="294" w:name="_Toc45880162"/>
            <w:r w:rsidRPr="00B64832">
              <w:rPr>
                <w:highlight w:val="green"/>
              </w:rPr>
              <w:t>29.3.</w:t>
            </w:r>
            <w:bookmarkEnd w:id="294"/>
          </w:p>
        </w:tc>
        <w:tc>
          <w:tcPr>
            <w:tcW w:w="2551" w:type="dxa"/>
            <w:shd w:val="clear" w:color="auto" w:fill="auto"/>
          </w:tcPr>
          <w:p w14:paraId="7D0AE85E" w14:textId="77777777" w:rsidR="008857AE" w:rsidRPr="00B64832" w:rsidRDefault="008857AE" w:rsidP="008857AE">
            <w:pPr>
              <w:jc w:val="both"/>
              <w:rPr>
                <w:rFonts w:cs="Times New Roman"/>
                <w:szCs w:val="20"/>
              </w:rPr>
            </w:pPr>
          </w:p>
        </w:tc>
        <w:tc>
          <w:tcPr>
            <w:tcW w:w="3969" w:type="dxa"/>
            <w:shd w:val="clear" w:color="auto" w:fill="auto"/>
          </w:tcPr>
          <w:p w14:paraId="26814DF1" w14:textId="77777777" w:rsidR="008857AE" w:rsidRPr="00B64832" w:rsidRDefault="008857AE" w:rsidP="008857AE">
            <w:pPr>
              <w:jc w:val="both"/>
              <w:rPr>
                <w:rFonts w:eastAsia="Calibri" w:cs="Times New Roman"/>
                <w:szCs w:val="20"/>
              </w:rPr>
            </w:pPr>
          </w:p>
        </w:tc>
        <w:tc>
          <w:tcPr>
            <w:tcW w:w="3402" w:type="dxa"/>
            <w:shd w:val="clear" w:color="auto" w:fill="auto"/>
          </w:tcPr>
          <w:p w14:paraId="4997F0B0" w14:textId="77777777"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14:paraId="64F97D7B" w14:textId="77777777" w:rsidR="008857AE" w:rsidRPr="00B64832" w:rsidRDefault="008857AE" w:rsidP="008857AE">
            <w:pPr>
              <w:rPr>
                <w:rFonts w:cs="Times New Roman"/>
                <w:szCs w:val="20"/>
              </w:rPr>
            </w:pPr>
          </w:p>
        </w:tc>
        <w:tc>
          <w:tcPr>
            <w:tcW w:w="1247" w:type="dxa"/>
            <w:shd w:val="clear" w:color="auto" w:fill="auto"/>
          </w:tcPr>
          <w:p w14:paraId="524FC6F4" w14:textId="77777777" w:rsidR="008857AE" w:rsidRPr="00B64832" w:rsidRDefault="008857AE" w:rsidP="008857AE">
            <w:pPr>
              <w:jc w:val="center"/>
              <w:rPr>
                <w:rFonts w:cs="Times New Roman"/>
                <w:szCs w:val="20"/>
              </w:rPr>
            </w:pPr>
          </w:p>
        </w:tc>
        <w:tc>
          <w:tcPr>
            <w:tcW w:w="1305" w:type="dxa"/>
            <w:shd w:val="clear" w:color="auto" w:fill="auto"/>
          </w:tcPr>
          <w:p w14:paraId="59904E5D" w14:textId="77777777" w:rsidR="008857AE" w:rsidRPr="00B64832" w:rsidRDefault="008857AE" w:rsidP="008857AE">
            <w:pPr>
              <w:jc w:val="center"/>
              <w:rPr>
                <w:rFonts w:cs="Times New Roman"/>
                <w:szCs w:val="20"/>
              </w:rPr>
            </w:pPr>
          </w:p>
        </w:tc>
      </w:tr>
      <w:tr w:rsidR="00392246" w:rsidRPr="00B64832" w14:paraId="0BC028E3" w14:textId="77777777" w:rsidTr="003217D6">
        <w:trPr>
          <w:trHeight w:val="666"/>
        </w:trPr>
        <w:tc>
          <w:tcPr>
            <w:tcW w:w="14714" w:type="dxa"/>
            <w:gridSpan w:val="7"/>
            <w:shd w:val="clear" w:color="auto" w:fill="auto"/>
          </w:tcPr>
          <w:p w14:paraId="6C7A40B2" w14:textId="74AA7415"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14:paraId="5CCF1950" w14:textId="04E1CB89" w:rsidR="00392246" w:rsidRPr="00392246" w:rsidRDefault="00392246" w:rsidP="00392246">
            <w:pPr>
              <w:rPr>
                <w:rFonts w:cs="Times New Roman"/>
                <w:szCs w:val="20"/>
              </w:rPr>
            </w:pPr>
            <w:r w:rsidRPr="00392246">
              <w:rPr>
                <w:rFonts w:cs="Times New Roman"/>
                <w:szCs w:val="20"/>
                <w:highlight w:val="green"/>
              </w:rPr>
              <w:t>IZPILDĪTS</w:t>
            </w:r>
          </w:p>
          <w:p w14:paraId="5F72C2C5" w14:textId="77777777" w:rsidR="000B1AE5" w:rsidRDefault="000B1AE5" w:rsidP="00392246">
            <w:pPr>
              <w:rPr>
                <w:rFonts w:cs="Times New Roman"/>
                <w:szCs w:val="20"/>
              </w:rPr>
            </w:pPr>
          </w:p>
          <w:p w14:paraId="100AF20D" w14:textId="7F89AB04" w:rsidR="00392246" w:rsidRPr="00392246" w:rsidRDefault="00392246" w:rsidP="001D45B4">
            <w:pPr>
              <w:jc w:val="both"/>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14:paraId="0BCE7DE3" w14:textId="1DE024DD" w:rsidR="00392246" w:rsidRPr="00392246" w:rsidRDefault="00392246" w:rsidP="00392246">
            <w:pPr>
              <w:rPr>
                <w:rFonts w:cs="Times New Roman"/>
                <w:szCs w:val="20"/>
              </w:rPr>
            </w:pPr>
            <w:r w:rsidRPr="00392246">
              <w:rPr>
                <w:rFonts w:cs="Times New Roman"/>
                <w:szCs w:val="20"/>
              </w:rPr>
              <w:t>CSDD: Ceļu satiksmes likumā noteikts 15 dienu atsavināšanas aizliegums</w:t>
            </w:r>
            <w:r w:rsidR="00BF28FE">
              <w:rPr>
                <w:rFonts w:cs="Times New Roman"/>
                <w:szCs w:val="20"/>
              </w:rPr>
              <w:t xml:space="preserve"> </w:t>
            </w:r>
            <w:r w:rsidRPr="00392246">
              <w:rPr>
                <w:rFonts w:cs="Times New Roman"/>
                <w:szCs w:val="20"/>
              </w:rPr>
              <w:t>noteiktas riska grupas transportlīdzekļiem, lai rastu iespēju VID izvērtēt iespējamus riskus PVN nomaksas jomā un uzsākt nodokļu administrēšanas pasākumus. Likums stājies spēkā 01.01.2017.</w:t>
            </w:r>
          </w:p>
        </w:tc>
      </w:tr>
      <w:tr w:rsidR="008857AE" w:rsidRPr="00B64832" w14:paraId="7D84992A" w14:textId="77777777" w:rsidTr="003217D6">
        <w:trPr>
          <w:trHeight w:val="666"/>
        </w:trPr>
        <w:tc>
          <w:tcPr>
            <w:tcW w:w="993" w:type="dxa"/>
            <w:shd w:val="clear" w:color="auto" w:fill="auto"/>
          </w:tcPr>
          <w:p w14:paraId="652976D0" w14:textId="48FCA16E" w:rsidR="008857AE" w:rsidRPr="00B64832" w:rsidRDefault="008857AE" w:rsidP="007E5EF8">
            <w:pPr>
              <w:pStyle w:val="Heading2"/>
            </w:pPr>
            <w:bookmarkStart w:id="295" w:name="_Toc45880163"/>
            <w:r w:rsidRPr="00B64832">
              <w:rPr>
                <w:highlight w:val="green"/>
              </w:rPr>
              <w:t>29.4.</w:t>
            </w:r>
            <w:bookmarkEnd w:id="295"/>
          </w:p>
        </w:tc>
        <w:tc>
          <w:tcPr>
            <w:tcW w:w="2551" w:type="dxa"/>
            <w:shd w:val="clear" w:color="auto" w:fill="auto"/>
          </w:tcPr>
          <w:p w14:paraId="02BFF098" w14:textId="77777777" w:rsidR="008857AE" w:rsidRPr="00B64832" w:rsidRDefault="008857AE" w:rsidP="008857AE">
            <w:pPr>
              <w:jc w:val="both"/>
              <w:rPr>
                <w:rFonts w:cs="Times New Roman"/>
                <w:szCs w:val="20"/>
              </w:rPr>
            </w:pPr>
          </w:p>
        </w:tc>
        <w:tc>
          <w:tcPr>
            <w:tcW w:w="3969" w:type="dxa"/>
            <w:shd w:val="clear" w:color="auto" w:fill="auto"/>
          </w:tcPr>
          <w:p w14:paraId="187DA155" w14:textId="77777777" w:rsidR="008857AE" w:rsidRPr="00B64832" w:rsidRDefault="008857AE" w:rsidP="008857AE">
            <w:pPr>
              <w:jc w:val="both"/>
              <w:rPr>
                <w:rFonts w:eastAsia="Calibri" w:cs="Times New Roman"/>
                <w:szCs w:val="20"/>
              </w:rPr>
            </w:pPr>
          </w:p>
        </w:tc>
        <w:tc>
          <w:tcPr>
            <w:tcW w:w="3402" w:type="dxa"/>
            <w:shd w:val="clear" w:color="auto" w:fill="auto"/>
          </w:tcPr>
          <w:p w14:paraId="26A2F081" w14:textId="77777777" w:rsidR="008857AE" w:rsidRPr="00B64832" w:rsidRDefault="008857AE" w:rsidP="008857AE">
            <w:pPr>
              <w:jc w:val="both"/>
              <w:rPr>
                <w:rFonts w:cs="Times New Roman"/>
              </w:rPr>
            </w:pPr>
            <w:r w:rsidRPr="00B64832">
              <w:rPr>
                <w:rFonts w:cs="Times New Roman"/>
                <w:szCs w:val="20"/>
              </w:rPr>
              <w:t>29.4. Grozīts Ceļu satiksmes likums. Latvijas Administratīvo pārkāpumu kodekss. Ministru kabineta 2007.gada 18.decembra noteikumi Nr.876 “Transportlīdzekļu un to numurēto agregātu tirdzniecības noteikumi”. Ministru kabineta 2010.gada 30.novembra noteikumi Nr.1080 “Transportlīdzekļu reģistrācijas noteikumi”.</w:t>
            </w:r>
          </w:p>
        </w:tc>
        <w:tc>
          <w:tcPr>
            <w:tcW w:w="1247" w:type="dxa"/>
            <w:shd w:val="clear" w:color="auto" w:fill="auto"/>
          </w:tcPr>
          <w:p w14:paraId="53F15F4D" w14:textId="77777777" w:rsidR="008857AE" w:rsidRPr="00B64832" w:rsidRDefault="008857AE" w:rsidP="008857AE">
            <w:pPr>
              <w:rPr>
                <w:rFonts w:cs="Times New Roman"/>
                <w:szCs w:val="20"/>
              </w:rPr>
            </w:pPr>
          </w:p>
        </w:tc>
        <w:tc>
          <w:tcPr>
            <w:tcW w:w="1247" w:type="dxa"/>
            <w:shd w:val="clear" w:color="auto" w:fill="auto"/>
          </w:tcPr>
          <w:p w14:paraId="6DE1F006" w14:textId="77777777" w:rsidR="008857AE" w:rsidRPr="00B64832" w:rsidRDefault="008857AE" w:rsidP="008857AE">
            <w:pPr>
              <w:jc w:val="center"/>
              <w:rPr>
                <w:rFonts w:cs="Times New Roman"/>
                <w:szCs w:val="20"/>
              </w:rPr>
            </w:pPr>
          </w:p>
        </w:tc>
        <w:tc>
          <w:tcPr>
            <w:tcW w:w="1305" w:type="dxa"/>
            <w:shd w:val="clear" w:color="auto" w:fill="auto"/>
          </w:tcPr>
          <w:p w14:paraId="0FC21B55" w14:textId="77777777" w:rsidR="008857AE" w:rsidRPr="00B64832" w:rsidRDefault="008857AE" w:rsidP="008857AE">
            <w:pPr>
              <w:jc w:val="center"/>
              <w:rPr>
                <w:rFonts w:cs="Times New Roman"/>
                <w:szCs w:val="20"/>
              </w:rPr>
            </w:pPr>
          </w:p>
        </w:tc>
      </w:tr>
      <w:tr w:rsidR="008A340B" w:rsidRPr="00B64832" w14:paraId="704C9EE6" w14:textId="77777777" w:rsidTr="003217D6">
        <w:trPr>
          <w:trHeight w:val="666"/>
        </w:trPr>
        <w:tc>
          <w:tcPr>
            <w:tcW w:w="14714" w:type="dxa"/>
            <w:gridSpan w:val="7"/>
            <w:shd w:val="clear" w:color="auto" w:fill="auto"/>
          </w:tcPr>
          <w:p w14:paraId="031A2633" w14:textId="1A50CB6E" w:rsidR="00AA4FDF" w:rsidRPr="00465770" w:rsidRDefault="00DE6DA6" w:rsidP="00AA4FDF">
            <w:pPr>
              <w:rPr>
                <w:b/>
                <w:i/>
                <w:u w:val="single"/>
              </w:rPr>
            </w:pPr>
            <w:r w:rsidRPr="00DE6DA6">
              <w:lastRenderedPageBreak/>
              <w:t xml:space="preserve">29.4. </w:t>
            </w:r>
            <w:r w:rsidR="00AA4FDF" w:rsidRPr="00465770">
              <w:rPr>
                <w:b/>
                <w:i/>
                <w:u w:val="single"/>
              </w:rPr>
              <w:t>IZPILDES PROGRESS</w:t>
            </w:r>
            <w:r w:rsidR="00AA4FDF">
              <w:rPr>
                <w:b/>
                <w:i/>
                <w:u w:val="single"/>
              </w:rPr>
              <w:t>:</w:t>
            </w:r>
          </w:p>
          <w:p w14:paraId="2B589748" w14:textId="7EB0A25A" w:rsidR="008A340B" w:rsidRPr="008A340B" w:rsidRDefault="008A340B" w:rsidP="008A340B">
            <w:pPr>
              <w:jc w:val="both"/>
              <w:rPr>
                <w:rFonts w:cs="Times New Roman"/>
                <w:szCs w:val="20"/>
              </w:rPr>
            </w:pPr>
            <w:r w:rsidRPr="008A340B">
              <w:rPr>
                <w:rFonts w:cs="Times New Roman"/>
                <w:szCs w:val="20"/>
                <w:highlight w:val="green"/>
              </w:rPr>
              <w:t>IZPILDĪTS</w:t>
            </w:r>
          </w:p>
          <w:p w14:paraId="3E08D5C3" w14:textId="77777777" w:rsidR="000B1AE5" w:rsidRDefault="000B1AE5" w:rsidP="008A340B">
            <w:pPr>
              <w:jc w:val="both"/>
              <w:rPr>
                <w:rFonts w:cs="Times New Roman"/>
                <w:szCs w:val="20"/>
              </w:rPr>
            </w:pPr>
          </w:p>
          <w:p w14:paraId="00B074BC" w14:textId="05DB02D8" w:rsidR="008A340B" w:rsidRPr="008A340B" w:rsidRDefault="008A340B" w:rsidP="008A340B">
            <w:pPr>
              <w:jc w:val="both"/>
              <w:rPr>
                <w:rFonts w:cs="Times New Roman"/>
                <w:szCs w:val="20"/>
              </w:rPr>
            </w:pPr>
            <w:r w:rsidRPr="008A340B">
              <w:rPr>
                <w:rFonts w:cs="Times New Roman"/>
                <w:szCs w:val="20"/>
              </w:rPr>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14:paraId="65BCDB11" w14:textId="2378C030" w:rsidR="008A340B" w:rsidRPr="008A340B" w:rsidRDefault="008A340B" w:rsidP="008A340B">
            <w:pPr>
              <w:jc w:val="both"/>
              <w:rPr>
                <w:rFonts w:cs="Times New Roman"/>
                <w:szCs w:val="20"/>
              </w:rPr>
            </w:pPr>
          </w:p>
          <w:p w14:paraId="192D0E4E" w14:textId="77777777" w:rsidR="008A340B" w:rsidRPr="008A340B" w:rsidRDefault="008A340B" w:rsidP="008A340B">
            <w:pPr>
              <w:jc w:val="both"/>
              <w:rPr>
                <w:rFonts w:cs="Times New Roman"/>
                <w:szCs w:val="20"/>
              </w:rPr>
            </w:pPr>
            <w:r w:rsidRPr="008A340B">
              <w:rPr>
                <w:rFonts w:cs="Times New Roman"/>
                <w:szCs w:val="20"/>
              </w:rPr>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14:paraId="708A9083" w14:textId="77777777"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14:paraId="400681EA" w14:textId="77777777" w:rsidR="008A340B" w:rsidRDefault="008A340B" w:rsidP="008A340B">
            <w:pPr>
              <w:jc w:val="both"/>
              <w:rPr>
                <w:rFonts w:cs="Times New Roman"/>
                <w:szCs w:val="20"/>
              </w:rPr>
            </w:pPr>
            <w:r w:rsidRPr="008A340B">
              <w:rPr>
                <w:rFonts w:cs="Times New Roman"/>
                <w:szCs w:val="20"/>
              </w:rPr>
              <w:t>Turpinās grozījumu Latvijas Administratīvo pārkāpumu kodeksā projekta izstrāde.</w:t>
            </w:r>
            <w:r w:rsidR="00BF28FE">
              <w:rPr>
                <w:rFonts w:cs="Times New Roman"/>
                <w:szCs w:val="20"/>
              </w:rPr>
              <w:t xml:space="preserve"> </w:t>
            </w:r>
          </w:p>
          <w:p w14:paraId="661FE2CC" w14:textId="6DFA8D2A" w:rsidR="00722BFE" w:rsidRPr="00B64832" w:rsidRDefault="00722BFE" w:rsidP="008A340B">
            <w:pPr>
              <w:jc w:val="both"/>
              <w:rPr>
                <w:rFonts w:cs="Times New Roman"/>
                <w:szCs w:val="20"/>
              </w:rPr>
            </w:pPr>
          </w:p>
        </w:tc>
      </w:tr>
      <w:tr w:rsidR="008857AE" w:rsidRPr="00B64832" w14:paraId="1584A1D1" w14:textId="77777777" w:rsidTr="003217D6">
        <w:trPr>
          <w:trHeight w:val="666"/>
        </w:trPr>
        <w:tc>
          <w:tcPr>
            <w:tcW w:w="993" w:type="dxa"/>
            <w:shd w:val="clear" w:color="auto" w:fill="auto"/>
          </w:tcPr>
          <w:p w14:paraId="62F4E5B4" w14:textId="6C208EBB" w:rsidR="008857AE" w:rsidRPr="00B64832" w:rsidRDefault="008857AE" w:rsidP="00E95DF4">
            <w:pPr>
              <w:pStyle w:val="Heading2"/>
              <w:numPr>
                <w:ilvl w:val="1"/>
                <w:numId w:val="9"/>
              </w:numPr>
              <w:rPr>
                <w:highlight w:val="green"/>
              </w:rPr>
            </w:pPr>
            <w:bookmarkStart w:id="296" w:name="_Toc45880164"/>
            <w:bookmarkEnd w:id="296"/>
          </w:p>
        </w:tc>
        <w:tc>
          <w:tcPr>
            <w:tcW w:w="2551" w:type="dxa"/>
            <w:shd w:val="clear" w:color="auto" w:fill="auto"/>
          </w:tcPr>
          <w:p w14:paraId="681D178F" w14:textId="77777777"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14:paraId="3F1DBBBD" w14:textId="77777777"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w:t>
            </w:r>
            <w:r w:rsidRPr="00B64832">
              <w:rPr>
                <w:rFonts w:cs="Times New Roman"/>
                <w:szCs w:val="20"/>
              </w:rPr>
              <w:lastRenderedPageBreak/>
              <w:t xml:space="preserve">sniegšanā izmantotajām rezerves daļām, izejmateriāliem un veikto darbu uzskatījumu. </w:t>
            </w:r>
          </w:p>
        </w:tc>
        <w:tc>
          <w:tcPr>
            <w:tcW w:w="3402" w:type="dxa"/>
            <w:shd w:val="clear" w:color="auto" w:fill="auto"/>
          </w:tcPr>
          <w:p w14:paraId="72B825FD" w14:textId="77777777" w:rsidR="008857AE" w:rsidRPr="00B64832" w:rsidRDefault="008857AE" w:rsidP="008857AE">
            <w:pPr>
              <w:jc w:val="both"/>
              <w:rPr>
                <w:rFonts w:cs="Times New Roman"/>
                <w:szCs w:val="20"/>
              </w:rPr>
            </w:pPr>
          </w:p>
        </w:tc>
        <w:tc>
          <w:tcPr>
            <w:tcW w:w="1247" w:type="dxa"/>
            <w:shd w:val="clear" w:color="auto" w:fill="auto"/>
          </w:tcPr>
          <w:p w14:paraId="1D963D12" w14:textId="77777777" w:rsidR="008857AE" w:rsidRPr="00B64832" w:rsidRDefault="008857AE" w:rsidP="008857AE">
            <w:pPr>
              <w:rPr>
                <w:rFonts w:cs="Times New Roman"/>
                <w:szCs w:val="20"/>
              </w:rPr>
            </w:pPr>
          </w:p>
        </w:tc>
        <w:tc>
          <w:tcPr>
            <w:tcW w:w="1247" w:type="dxa"/>
            <w:shd w:val="clear" w:color="auto" w:fill="auto"/>
          </w:tcPr>
          <w:p w14:paraId="27B18D38" w14:textId="77777777" w:rsidR="008857AE" w:rsidRPr="00B64832" w:rsidRDefault="008857AE" w:rsidP="008857AE">
            <w:pPr>
              <w:jc w:val="center"/>
              <w:rPr>
                <w:rFonts w:cs="Times New Roman"/>
                <w:szCs w:val="20"/>
              </w:rPr>
            </w:pPr>
          </w:p>
        </w:tc>
        <w:tc>
          <w:tcPr>
            <w:tcW w:w="1305" w:type="dxa"/>
            <w:shd w:val="clear" w:color="auto" w:fill="auto"/>
          </w:tcPr>
          <w:p w14:paraId="6183613A" w14:textId="77777777" w:rsidR="008857AE" w:rsidRPr="00B64832" w:rsidRDefault="008857AE" w:rsidP="008857AE">
            <w:pPr>
              <w:jc w:val="center"/>
              <w:rPr>
                <w:rFonts w:cs="Times New Roman"/>
                <w:szCs w:val="20"/>
              </w:rPr>
            </w:pPr>
          </w:p>
        </w:tc>
      </w:tr>
      <w:tr w:rsidR="008857AE" w:rsidRPr="00B64832" w14:paraId="1616D55B" w14:textId="77777777" w:rsidTr="003217D6">
        <w:trPr>
          <w:trHeight w:val="666"/>
        </w:trPr>
        <w:tc>
          <w:tcPr>
            <w:tcW w:w="993" w:type="dxa"/>
            <w:shd w:val="clear" w:color="auto" w:fill="auto"/>
          </w:tcPr>
          <w:p w14:paraId="1C407C1C" w14:textId="252673E0" w:rsidR="008857AE" w:rsidRPr="00B64832" w:rsidRDefault="008857AE" w:rsidP="007E5EF8">
            <w:pPr>
              <w:pStyle w:val="Heading2"/>
            </w:pPr>
            <w:bookmarkStart w:id="297" w:name="_Toc45880165"/>
            <w:r w:rsidRPr="00B64832">
              <w:rPr>
                <w:highlight w:val="green"/>
              </w:rPr>
              <w:t>30.1.</w:t>
            </w:r>
            <w:bookmarkEnd w:id="297"/>
          </w:p>
        </w:tc>
        <w:tc>
          <w:tcPr>
            <w:tcW w:w="2551" w:type="dxa"/>
            <w:shd w:val="clear" w:color="auto" w:fill="auto"/>
          </w:tcPr>
          <w:p w14:paraId="70E605F3" w14:textId="77777777" w:rsidR="008857AE" w:rsidRPr="00B64832" w:rsidRDefault="008857AE" w:rsidP="008857AE">
            <w:pPr>
              <w:jc w:val="both"/>
              <w:rPr>
                <w:rFonts w:cs="Times New Roman"/>
                <w:szCs w:val="20"/>
              </w:rPr>
            </w:pPr>
          </w:p>
        </w:tc>
        <w:tc>
          <w:tcPr>
            <w:tcW w:w="3969" w:type="dxa"/>
            <w:shd w:val="clear" w:color="auto" w:fill="auto"/>
          </w:tcPr>
          <w:p w14:paraId="437F3BEE" w14:textId="77777777" w:rsidR="008857AE" w:rsidRPr="00B64832" w:rsidRDefault="008857AE" w:rsidP="008857AE">
            <w:pPr>
              <w:jc w:val="both"/>
              <w:rPr>
                <w:rFonts w:eastAsia="Calibri" w:cs="Times New Roman"/>
                <w:szCs w:val="20"/>
              </w:rPr>
            </w:pPr>
          </w:p>
        </w:tc>
        <w:tc>
          <w:tcPr>
            <w:tcW w:w="3402" w:type="dxa"/>
            <w:shd w:val="clear" w:color="auto" w:fill="auto"/>
          </w:tcPr>
          <w:p w14:paraId="21126AAA" w14:textId="36DDEEC9" w:rsidR="008857AE" w:rsidRPr="00B64832" w:rsidRDefault="008857AE" w:rsidP="003B4113">
            <w:pPr>
              <w:jc w:val="both"/>
              <w:rPr>
                <w:rFonts w:cs="Times New Roman"/>
                <w:szCs w:val="20"/>
              </w:rPr>
            </w:pPr>
            <w:r w:rsidRPr="00B64832">
              <w:rPr>
                <w:rFonts w:cs="Times New Roman"/>
                <w:szCs w:val="20"/>
              </w:rPr>
              <w:t>30.1. Izvērtējuma sagatavošana par to, kādi grozījumi un kurā normatīvajā aktā (likumā “Par grāmatvedību vai Ministru kabineta 2003.gada 21.oktobra noteikumos Nr. 585 “Noteikumi par grāmatvedības kārto</w:t>
            </w:r>
            <w:r w:rsidR="003B4113">
              <w:rPr>
                <w:rFonts w:cs="Times New Roman"/>
                <w:szCs w:val="20"/>
              </w:rPr>
              <w:t>šanu un organizāciju”) veicami.</w:t>
            </w:r>
          </w:p>
        </w:tc>
        <w:tc>
          <w:tcPr>
            <w:tcW w:w="1247" w:type="dxa"/>
            <w:shd w:val="clear" w:color="auto" w:fill="auto"/>
          </w:tcPr>
          <w:p w14:paraId="5A92C81C" w14:textId="77777777" w:rsidR="008857AE" w:rsidRPr="00B64832" w:rsidRDefault="008857AE" w:rsidP="008857AE">
            <w:r w:rsidRPr="00B64832">
              <w:rPr>
                <w:rFonts w:cs="Times New Roman"/>
                <w:szCs w:val="20"/>
              </w:rPr>
              <w:t>30.12.2016.</w:t>
            </w:r>
          </w:p>
          <w:p w14:paraId="4C13CE89" w14:textId="77777777" w:rsidR="008857AE" w:rsidRPr="00B64832" w:rsidRDefault="008857AE" w:rsidP="008857AE">
            <w:pPr>
              <w:rPr>
                <w:rFonts w:cs="Times New Roman"/>
                <w:szCs w:val="20"/>
              </w:rPr>
            </w:pPr>
          </w:p>
        </w:tc>
        <w:tc>
          <w:tcPr>
            <w:tcW w:w="1247" w:type="dxa"/>
            <w:shd w:val="clear" w:color="auto" w:fill="auto"/>
          </w:tcPr>
          <w:p w14:paraId="2EE73AFB" w14:textId="77777777" w:rsidR="008857AE" w:rsidRPr="00B64832" w:rsidRDefault="008857AE" w:rsidP="008857AE">
            <w:pPr>
              <w:jc w:val="center"/>
              <w:rPr>
                <w:rFonts w:cs="Times New Roman"/>
                <w:szCs w:val="20"/>
              </w:rPr>
            </w:pPr>
            <w:r w:rsidRPr="00B64832">
              <w:rPr>
                <w:rFonts w:cs="Times New Roman"/>
                <w:szCs w:val="20"/>
              </w:rPr>
              <w:t>FM</w:t>
            </w:r>
          </w:p>
          <w:p w14:paraId="77CE8785" w14:textId="77777777" w:rsidR="008857AE" w:rsidRPr="00B64832" w:rsidRDefault="008857AE" w:rsidP="008857AE">
            <w:pPr>
              <w:jc w:val="center"/>
              <w:rPr>
                <w:rFonts w:cs="Times New Roman"/>
                <w:szCs w:val="20"/>
              </w:rPr>
            </w:pPr>
          </w:p>
        </w:tc>
        <w:tc>
          <w:tcPr>
            <w:tcW w:w="1305" w:type="dxa"/>
            <w:shd w:val="clear" w:color="auto" w:fill="auto"/>
          </w:tcPr>
          <w:p w14:paraId="4931FF70" w14:textId="77777777" w:rsidR="008857AE" w:rsidRPr="00B64832" w:rsidRDefault="008857AE" w:rsidP="008857AE">
            <w:pPr>
              <w:jc w:val="center"/>
              <w:rPr>
                <w:rFonts w:cs="Times New Roman"/>
                <w:szCs w:val="20"/>
              </w:rPr>
            </w:pPr>
            <w:r w:rsidRPr="00B64832">
              <w:rPr>
                <w:rFonts w:cs="Times New Roman"/>
                <w:szCs w:val="20"/>
              </w:rPr>
              <w:t>VID</w:t>
            </w:r>
          </w:p>
          <w:p w14:paraId="1E214AEC" w14:textId="77777777" w:rsidR="008857AE" w:rsidRPr="00B64832" w:rsidRDefault="008857AE" w:rsidP="008857AE">
            <w:pPr>
              <w:jc w:val="center"/>
              <w:rPr>
                <w:rFonts w:cs="Times New Roman"/>
                <w:szCs w:val="20"/>
              </w:rPr>
            </w:pPr>
          </w:p>
        </w:tc>
      </w:tr>
      <w:tr w:rsidR="008A7510" w:rsidRPr="00B64832" w14:paraId="20F2ECEC" w14:textId="77777777" w:rsidTr="003217D6">
        <w:trPr>
          <w:trHeight w:val="737"/>
        </w:trPr>
        <w:tc>
          <w:tcPr>
            <w:tcW w:w="14714" w:type="dxa"/>
            <w:gridSpan w:val="7"/>
            <w:shd w:val="clear" w:color="auto" w:fill="auto"/>
          </w:tcPr>
          <w:p w14:paraId="3876B7B1" w14:textId="0BC86FCF"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14:paraId="3CC65775" w14:textId="6E2CBADB"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14:paraId="759B5124" w14:textId="77777777" w:rsidR="00ED1074" w:rsidRDefault="00ED1074" w:rsidP="008A7510">
            <w:pPr>
              <w:jc w:val="both"/>
              <w:rPr>
                <w:rFonts w:cs="Times New Roman"/>
                <w:szCs w:val="20"/>
              </w:rPr>
            </w:pPr>
          </w:p>
          <w:p w14:paraId="0568CFA7" w14:textId="0AB8FBAA"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14:paraId="496C7685" w14:textId="77777777" w:rsidTr="003217D6">
        <w:trPr>
          <w:trHeight w:val="410"/>
        </w:trPr>
        <w:tc>
          <w:tcPr>
            <w:tcW w:w="993" w:type="dxa"/>
            <w:shd w:val="clear" w:color="auto" w:fill="auto"/>
          </w:tcPr>
          <w:p w14:paraId="0503B225" w14:textId="7164E339" w:rsidR="008857AE" w:rsidRPr="00B64832" w:rsidRDefault="008857AE" w:rsidP="007E5EF8">
            <w:pPr>
              <w:pStyle w:val="Heading2"/>
            </w:pPr>
            <w:bookmarkStart w:id="298" w:name="_Toc45880166"/>
            <w:r w:rsidRPr="00B64832">
              <w:rPr>
                <w:highlight w:val="green"/>
              </w:rPr>
              <w:t>30.2.</w:t>
            </w:r>
            <w:bookmarkEnd w:id="298"/>
          </w:p>
        </w:tc>
        <w:tc>
          <w:tcPr>
            <w:tcW w:w="2551" w:type="dxa"/>
            <w:shd w:val="clear" w:color="auto" w:fill="auto"/>
          </w:tcPr>
          <w:p w14:paraId="79D5DDC0" w14:textId="77777777" w:rsidR="008857AE" w:rsidRPr="00B64832" w:rsidRDefault="008857AE" w:rsidP="008857AE">
            <w:pPr>
              <w:jc w:val="both"/>
              <w:rPr>
                <w:rFonts w:cs="Times New Roman"/>
                <w:szCs w:val="20"/>
              </w:rPr>
            </w:pPr>
          </w:p>
        </w:tc>
        <w:tc>
          <w:tcPr>
            <w:tcW w:w="3969" w:type="dxa"/>
            <w:shd w:val="clear" w:color="auto" w:fill="auto"/>
          </w:tcPr>
          <w:p w14:paraId="1CA90451" w14:textId="77777777" w:rsidR="008857AE" w:rsidRPr="00B64832" w:rsidRDefault="008857AE" w:rsidP="008857AE">
            <w:pPr>
              <w:jc w:val="both"/>
              <w:rPr>
                <w:rFonts w:eastAsia="Calibri" w:cs="Times New Roman"/>
                <w:szCs w:val="20"/>
              </w:rPr>
            </w:pPr>
          </w:p>
        </w:tc>
        <w:tc>
          <w:tcPr>
            <w:tcW w:w="3402" w:type="dxa"/>
            <w:shd w:val="clear" w:color="auto" w:fill="auto"/>
          </w:tcPr>
          <w:p w14:paraId="679B91D9" w14:textId="3669958A" w:rsidR="008857AE" w:rsidRPr="00B64832" w:rsidRDefault="008857AE" w:rsidP="008857AE">
            <w:r w:rsidRPr="00B64832">
              <w:rPr>
                <w:rFonts w:cs="Times New Roman"/>
                <w:szCs w:val="20"/>
              </w:rPr>
              <w:t>Izstrādāti attiecīgie grozījumi.</w:t>
            </w:r>
          </w:p>
        </w:tc>
        <w:tc>
          <w:tcPr>
            <w:tcW w:w="1247" w:type="dxa"/>
            <w:shd w:val="clear" w:color="auto" w:fill="auto"/>
          </w:tcPr>
          <w:p w14:paraId="56371376" w14:textId="4769193A" w:rsidR="008857AE" w:rsidRPr="00B64832" w:rsidRDefault="008857AE" w:rsidP="008857AE">
            <w:pPr>
              <w:rPr>
                <w:rFonts w:cs="Times New Roman"/>
                <w:szCs w:val="20"/>
              </w:rPr>
            </w:pPr>
            <w:r w:rsidRPr="00B64832">
              <w:rPr>
                <w:rFonts w:cs="Times New Roman"/>
                <w:szCs w:val="20"/>
              </w:rPr>
              <w:t>30.06.2017.</w:t>
            </w:r>
          </w:p>
        </w:tc>
        <w:tc>
          <w:tcPr>
            <w:tcW w:w="1247" w:type="dxa"/>
            <w:shd w:val="clear" w:color="auto" w:fill="auto"/>
          </w:tcPr>
          <w:p w14:paraId="0899B78E" w14:textId="10CFEF46" w:rsidR="008857AE" w:rsidRPr="003B4113" w:rsidRDefault="008857AE" w:rsidP="003B4113">
            <w:pPr>
              <w:jc w:val="center"/>
            </w:pPr>
            <w:r w:rsidRPr="00B64832">
              <w:rPr>
                <w:rFonts w:cs="Times New Roman"/>
                <w:szCs w:val="20"/>
              </w:rPr>
              <w:t>FM</w:t>
            </w:r>
          </w:p>
        </w:tc>
        <w:tc>
          <w:tcPr>
            <w:tcW w:w="1305" w:type="dxa"/>
            <w:shd w:val="clear" w:color="auto" w:fill="auto"/>
          </w:tcPr>
          <w:p w14:paraId="45CE887F" w14:textId="31D56750" w:rsidR="008857AE" w:rsidRPr="003B4113" w:rsidRDefault="008857AE" w:rsidP="003B4113">
            <w:r w:rsidRPr="00B64832">
              <w:rPr>
                <w:rFonts w:cs="Times New Roman"/>
                <w:szCs w:val="20"/>
              </w:rPr>
              <w:t>VID</w:t>
            </w:r>
          </w:p>
        </w:tc>
      </w:tr>
      <w:tr w:rsidR="004F1952" w:rsidRPr="00B64832" w14:paraId="0798CF18" w14:textId="77777777" w:rsidTr="003217D6">
        <w:trPr>
          <w:trHeight w:val="666"/>
        </w:trPr>
        <w:tc>
          <w:tcPr>
            <w:tcW w:w="14714" w:type="dxa"/>
            <w:gridSpan w:val="7"/>
            <w:shd w:val="clear" w:color="auto" w:fill="auto"/>
          </w:tcPr>
          <w:p w14:paraId="05C4ADEF" w14:textId="4946E526"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14:paraId="71963463" w14:textId="19A2EF3A" w:rsidR="004F1952" w:rsidRPr="004F1952" w:rsidRDefault="004F1952" w:rsidP="004F1952">
            <w:pPr>
              <w:jc w:val="both"/>
              <w:rPr>
                <w:rFonts w:cs="Times New Roman"/>
                <w:szCs w:val="20"/>
              </w:rPr>
            </w:pPr>
            <w:r w:rsidRPr="004F1952">
              <w:rPr>
                <w:rFonts w:cs="Times New Roman"/>
                <w:szCs w:val="20"/>
                <w:highlight w:val="green"/>
              </w:rPr>
              <w:t>IZPILDĪTS</w:t>
            </w:r>
          </w:p>
          <w:p w14:paraId="11EA1714" w14:textId="77777777" w:rsidR="00ED1074" w:rsidRDefault="00ED1074" w:rsidP="004F1952">
            <w:pPr>
              <w:jc w:val="both"/>
              <w:rPr>
                <w:rFonts w:cs="Times New Roman"/>
                <w:szCs w:val="20"/>
              </w:rPr>
            </w:pPr>
          </w:p>
          <w:p w14:paraId="2A64BC57" w14:textId="6FCFCCA0"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14:paraId="759A318A" w14:textId="7414647D" w:rsidR="004F1952" w:rsidRPr="004F1952" w:rsidRDefault="004F1952" w:rsidP="004F1952">
            <w:pPr>
              <w:jc w:val="both"/>
              <w:rPr>
                <w:rFonts w:cs="Times New Roman"/>
                <w:szCs w:val="20"/>
              </w:rPr>
            </w:pPr>
            <w:r w:rsidRPr="004F1952">
              <w:rPr>
                <w:rFonts w:cs="Times New Roman"/>
                <w:szCs w:val="20"/>
              </w:rPr>
              <w:t xml:space="preserve">Visas nevalstiskās organizācijas, kurām noteikumu projekts bija nosūtīts iepriekšējai saskaņošanai, un papildus tām – LDDK un biedrība “Cēsu uzņēmēju klubs” iebilda pret konkrētu </w:t>
            </w:r>
            <w:r w:rsidR="002D4EF7">
              <w:rPr>
                <w:rFonts w:cs="Times New Roman"/>
                <w:szCs w:val="20"/>
              </w:rPr>
              <w:t xml:space="preserve">noteikumu </w:t>
            </w:r>
            <w:r w:rsidRPr="004F1952">
              <w:rPr>
                <w:rFonts w:cs="Times New Roman"/>
                <w:szCs w:val="20"/>
              </w:rPr>
              <w:t>projekta punktu tekstu.</w:t>
            </w:r>
          </w:p>
          <w:p w14:paraId="376B7677" w14:textId="77777777"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14:paraId="30AC8C79" w14:textId="726B2974" w:rsidR="004F1952" w:rsidRPr="004F1952" w:rsidRDefault="002D4EF7" w:rsidP="004F1952">
            <w:pPr>
              <w:jc w:val="both"/>
              <w:rPr>
                <w:rFonts w:cs="Times New Roman"/>
                <w:szCs w:val="20"/>
              </w:rPr>
            </w:pPr>
            <w:r>
              <w:rPr>
                <w:rFonts w:cs="Times New Roman"/>
                <w:szCs w:val="20"/>
              </w:rPr>
              <w:t>G</w:t>
            </w:r>
            <w:r w:rsidR="004F1952" w:rsidRPr="004F1952">
              <w:rPr>
                <w:rFonts w:cs="Times New Roman"/>
                <w:szCs w:val="20"/>
              </w:rPr>
              <w:t xml:space="preserve">rozījumi Ministru kabineta 2003.gada 21.oktobra noteikumos Nr.585 </w:t>
            </w:r>
            <w:r>
              <w:rPr>
                <w:rFonts w:cs="Times New Roman"/>
                <w:szCs w:val="20"/>
              </w:rPr>
              <w:t xml:space="preserve">pieņemti </w:t>
            </w:r>
            <w:r w:rsidRPr="004F1952">
              <w:rPr>
                <w:rFonts w:cs="Times New Roman"/>
                <w:szCs w:val="20"/>
              </w:rPr>
              <w:t xml:space="preserve">10.04.2018. </w:t>
            </w:r>
            <w:r>
              <w:rPr>
                <w:rFonts w:cs="Times New Roman"/>
                <w:szCs w:val="20"/>
              </w:rPr>
              <w:t xml:space="preserve">un </w:t>
            </w:r>
            <w:r w:rsidR="004F1952" w:rsidRPr="004F1952">
              <w:rPr>
                <w:rFonts w:cs="Times New Roman"/>
                <w:szCs w:val="20"/>
              </w:rPr>
              <w:t>paredz:</w:t>
            </w:r>
          </w:p>
          <w:p w14:paraId="6695BE3E" w14:textId="6700DA28" w:rsidR="004F1952" w:rsidRPr="004F1952" w:rsidRDefault="004F1952" w:rsidP="004F1952">
            <w:pPr>
              <w:jc w:val="both"/>
              <w:rPr>
                <w:rFonts w:cs="Times New Roman"/>
                <w:szCs w:val="20"/>
              </w:rPr>
            </w:pPr>
            <w:r w:rsidRPr="004F1952">
              <w:rPr>
                <w:rFonts w:cs="Times New Roman"/>
                <w:szCs w:val="20"/>
              </w:rPr>
              <w:t>1) precizēt informācijas sniegšanas prasības</w:t>
            </w:r>
            <w:r w:rsidR="00BF28FE">
              <w:rPr>
                <w:rFonts w:cs="Times New Roman"/>
                <w:szCs w:val="20"/>
              </w:rPr>
              <w:t xml:space="preserve"> </w:t>
            </w:r>
            <w:r w:rsidRPr="004F1952">
              <w:rPr>
                <w:rFonts w:cs="Times New Roman"/>
                <w:szCs w:val="20"/>
              </w:rPr>
              <w:t>attaisnojuma dokumentam;</w:t>
            </w:r>
          </w:p>
          <w:p w14:paraId="19B04AE2" w14:textId="693B0FA6" w:rsidR="004F1952" w:rsidRPr="004F1952" w:rsidRDefault="004F1952" w:rsidP="004F1952">
            <w:pPr>
              <w:jc w:val="both"/>
              <w:rPr>
                <w:rFonts w:cs="Times New Roman"/>
                <w:szCs w:val="20"/>
              </w:rPr>
            </w:pPr>
            <w:r w:rsidRPr="004F1952">
              <w:rPr>
                <w:rFonts w:cs="Times New Roman"/>
                <w:szCs w:val="20"/>
              </w:rPr>
              <w:t>2) grāmatvedības organizācijas dokumentu sarakstā iekļaut izvēles iespējas</w:t>
            </w:r>
            <w:r w:rsidR="00BF28FE">
              <w:rPr>
                <w:rFonts w:cs="Times New Roman"/>
                <w:szCs w:val="20"/>
              </w:rPr>
              <w:t xml:space="preserve"> </w:t>
            </w:r>
            <w:r w:rsidRPr="004F1952">
              <w:rPr>
                <w:rFonts w:cs="Times New Roman"/>
                <w:szCs w:val="20"/>
              </w:rPr>
              <w:t xml:space="preserve">attiecībā uz pašizmaksas aprēķināšanu un attaisnojuma dokumentu sagatavošanu, kā arī saistībā ar tām papildināt grāmatvedības kontroles prasības; </w:t>
            </w:r>
          </w:p>
          <w:p w14:paraId="1B358B55" w14:textId="77777777"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14:paraId="01BB4027" w14:textId="45A1AB02" w:rsidR="009262E3" w:rsidRPr="00B64832" w:rsidRDefault="004F1952" w:rsidP="00F048F7">
            <w:pPr>
              <w:jc w:val="both"/>
              <w:rPr>
                <w:rFonts w:cs="Times New Roman"/>
                <w:szCs w:val="20"/>
              </w:rPr>
            </w:pPr>
            <w:r w:rsidRPr="004F1952">
              <w:rPr>
                <w:rFonts w:cs="Times New Roman"/>
                <w:szCs w:val="20"/>
              </w:rPr>
              <w:t>Grozījumi stājās spēkā 13.04.2018.</w:t>
            </w:r>
          </w:p>
        </w:tc>
      </w:tr>
      <w:tr w:rsidR="008857AE" w:rsidRPr="00B64832" w14:paraId="67905ADF" w14:textId="77777777" w:rsidTr="003217D6">
        <w:trPr>
          <w:trHeight w:val="666"/>
        </w:trPr>
        <w:tc>
          <w:tcPr>
            <w:tcW w:w="993" w:type="dxa"/>
            <w:shd w:val="clear" w:color="auto" w:fill="auto"/>
          </w:tcPr>
          <w:p w14:paraId="610B9692" w14:textId="13936F86" w:rsidR="008857AE" w:rsidRPr="00B64832" w:rsidRDefault="008857AE" w:rsidP="00E95DF4">
            <w:pPr>
              <w:pStyle w:val="Heading2"/>
              <w:numPr>
                <w:ilvl w:val="1"/>
                <w:numId w:val="9"/>
              </w:numPr>
              <w:rPr>
                <w:highlight w:val="green"/>
              </w:rPr>
            </w:pPr>
            <w:bookmarkStart w:id="299" w:name="_Toc45880167"/>
            <w:bookmarkEnd w:id="299"/>
          </w:p>
        </w:tc>
        <w:tc>
          <w:tcPr>
            <w:tcW w:w="2551" w:type="dxa"/>
            <w:shd w:val="clear" w:color="auto" w:fill="auto"/>
          </w:tcPr>
          <w:p w14:paraId="149C391B" w14:textId="77777777" w:rsidR="008857AE" w:rsidRPr="00B64832" w:rsidRDefault="008857AE" w:rsidP="008857AE">
            <w:pPr>
              <w:jc w:val="both"/>
              <w:rPr>
                <w:rFonts w:cs="Times New Roman"/>
                <w:szCs w:val="20"/>
              </w:rPr>
            </w:pPr>
            <w:r w:rsidRPr="00B64832">
              <w:rPr>
                <w:rFonts w:cs="Times New Roman"/>
                <w:szCs w:val="20"/>
              </w:rPr>
              <w:t xml:space="preserve">Izvērtēt iespēju ierobežot nodokļu nemaksāšanas riskus transportlīdzekļu apkopes un remonta nozarē, </w:t>
            </w:r>
            <w:r w:rsidRPr="00B64832">
              <w:rPr>
                <w:rFonts w:cs="Times New Roman"/>
                <w:szCs w:val="20"/>
              </w:rPr>
              <w:lastRenderedPageBreak/>
              <w:t>kad kā apdrošināšanas atlīdzības veids tiek izvēlēts remonta pakalpojuma kompensācija.</w:t>
            </w:r>
          </w:p>
        </w:tc>
        <w:tc>
          <w:tcPr>
            <w:tcW w:w="3969" w:type="dxa"/>
            <w:shd w:val="clear" w:color="auto" w:fill="auto"/>
          </w:tcPr>
          <w:p w14:paraId="48478106" w14:textId="77777777" w:rsidR="008857AE" w:rsidRPr="00B64832" w:rsidRDefault="008857AE" w:rsidP="008857AE">
            <w:pPr>
              <w:jc w:val="both"/>
              <w:rPr>
                <w:rFonts w:cs="Times New Roman"/>
                <w:szCs w:val="20"/>
              </w:rPr>
            </w:pPr>
            <w:r w:rsidRPr="00B64832">
              <w:rPr>
                <w:rFonts w:cs="Times New Roman"/>
                <w:szCs w:val="20"/>
              </w:rPr>
              <w:lastRenderedPageBreak/>
              <w:t xml:space="preserve">Sauszemes transportlīdzekļu īpašnieku civiltiesiskās atbildības obligātās apdrošināšanas likuma 25.pantā papildus pievienotās vērtības nodokļa summas </w:t>
            </w:r>
            <w:r w:rsidRPr="00B64832">
              <w:rPr>
                <w:rFonts w:cs="Times New Roman"/>
                <w:szCs w:val="20"/>
              </w:rPr>
              <w:lastRenderedPageBreak/>
              <w:t>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14:paraId="7A2D9034" w14:textId="77777777" w:rsidR="008857AE" w:rsidRPr="00B64832" w:rsidRDefault="008857AE" w:rsidP="008857AE">
            <w:pPr>
              <w:jc w:val="both"/>
              <w:rPr>
                <w:rFonts w:cs="Times New Roman"/>
                <w:szCs w:val="20"/>
              </w:rPr>
            </w:pPr>
            <w:r w:rsidRPr="00B64832">
              <w:rPr>
                <w:rFonts w:cs="Times New Roman"/>
                <w:szCs w:val="20"/>
              </w:rPr>
              <w:lastRenderedPageBreak/>
              <w:t xml:space="preserve">Grozījumi Sauszemes transportlīdzekļu īpašnieku civiltiesiskās atbildības obligātās apdrošināšanas likumā, kas paredz personai izvēloties saņemt </w:t>
            </w:r>
            <w:r w:rsidRPr="00B64832">
              <w:rPr>
                <w:rFonts w:cs="Times New Roman"/>
                <w:szCs w:val="20"/>
              </w:rPr>
              <w:lastRenderedPageBreak/>
              <w:t>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14:paraId="4102109A" w14:textId="77777777" w:rsidR="008857AE" w:rsidRPr="00B64832" w:rsidRDefault="008857AE" w:rsidP="008857AE">
            <w:pPr>
              <w:jc w:val="center"/>
              <w:rPr>
                <w:rFonts w:cs="Times New Roman"/>
                <w:szCs w:val="20"/>
              </w:rPr>
            </w:pPr>
            <w:r w:rsidRPr="00B64832">
              <w:rPr>
                <w:rFonts w:cs="Times New Roman"/>
                <w:szCs w:val="20"/>
              </w:rPr>
              <w:lastRenderedPageBreak/>
              <w:t>30.12.2016.</w:t>
            </w:r>
          </w:p>
        </w:tc>
        <w:tc>
          <w:tcPr>
            <w:tcW w:w="1247" w:type="dxa"/>
            <w:shd w:val="clear" w:color="auto" w:fill="auto"/>
          </w:tcPr>
          <w:p w14:paraId="0743CB93"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4EE581E5" w14:textId="77777777"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14:paraId="38D06002" w14:textId="77777777" w:rsidTr="003217D6">
        <w:trPr>
          <w:trHeight w:val="737"/>
        </w:trPr>
        <w:tc>
          <w:tcPr>
            <w:tcW w:w="14714" w:type="dxa"/>
            <w:gridSpan w:val="7"/>
            <w:shd w:val="clear" w:color="auto" w:fill="auto"/>
          </w:tcPr>
          <w:p w14:paraId="509BC0DF" w14:textId="524C2402"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14:paraId="05A09043" w14:textId="56490EE1" w:rsidR="002E4A52" w:rsidRPr="002E4A52" w:rsidRDefault="002E4A52" w:rsidP="002E4A52">
            <w:r w:rsidRPr="002E4A52">
              <w:rPr>
                <w:highlight w:val="green"/>
              </w:rPr>
              <w:t>IZPILDĪTS</w:t>
            </w:r>
          </w:p>
          <w:p w14:paraId="1C902716" w14:textId="77777777" w:rsidR="00165811" w:rsidRDefault="00165811" w:rsidP="00166513">
            <w:pPr>
              <w:jc w:val="both"/>
            </w:pPr>
          </w:p>
          <w:p w14:paraId="7AE185A1" w14:textId="50CB267B" w:rsidR="002E4A52" w:rsidRPr="002E4A52" w:rsidRDefault="002E4A52" w:rsidP="00166513">
            <w:pPr>
              <w:jc w:val="both"/>
            </w:pPr>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14:paraId="27A5FAAC" w14:textId="77777777" w:rsidTr="003217D6">
        <w:trPr>
          <w:trHeight w:val="666"/>
        </w:trPr>
        <w:tc>
          <w:tcPr>
            <w:tcW w:w="993" w:type="dxa"/>
            <w:shd w:val="clear" w:color="auto" w:fill="auto"/>
          </w:tcPr>
          <w:p w14:paraId="27FAFD4C" w14:textId="2ED95D80" w:rsidR="008857AE" w:rsidRPr="00B64832" w:rsidRDefault="008857AE" w:rsidP="00E95DF4">
            <w:pPr>
              <w:pStyle w:val="Heading2"/>
              <w:numPr>
                <w:ilvl w:val="1"/>
                <w:numId w:val="9"/>
              </w:numPr>
              <w:rPr>
                <w:highlight w:val="green"/>
              </w:rPr>
            </w:pPr>
            <w:bookmarkStart w:id="300" w:name="_Toc45880168"/>
            <w:bookmarkEnd w:id="300"/>
          </w:p>
        </w:tc>
        <w:tc>
          <w:tcPr>
            <w:tcW w:w="2551" w:type="dxa"/>
            <w:shd w:val="clear" w:color="auto" w:fill="auto"/>
          </w:tcPr>
          <w:p w14:paraId="62D40FBE" w14:textId="77777777"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14:paraId="7C6CE2A2" w14:textId="77777777" w:rsidR="008857AE" w:rsidRPr="00B64832" w:rsidRDefault="008857AE" w:rsidP="008857AE">
            <w:pPr>
              <w:jc w:val="both"/>
              <w:rPr>
                <w:rFonts w:cs="Times New Roman"/>
                <w:szCs w:val="20"/>
              </w:rPr>
            </w:pPr>
            <w:r w:rsidRPr="00B64832">
              <w:rPr>
                <w:rFonts w:cs="Times New Roman"/>
                <w:szCs w:val="20"/>
              </w:rPr>
              <w:t xml:space="preserve">Pēdējo gadu laikā arvien lielāku tirgus daļu aizņem “telefonekspeditori”, kas izmantojot perfekti izveidotas mājas lapas, piesaista klientus un starpniekus, bet pazūd nenorēķinoties ar pakalpojumu sniedzējiem, nereti ar visu kravu. Latvijā ekspeditoru darbība netiek reglamentēta, nav ekspeditoru reģistra, konstatēt un pēcāk noķert šādus </w:t>
            </w:r>
            <w:r w:rsidRPr="00B64832">
              <w:rPr>
                <w:rFonts w:cs="Times New Roman"/>
                <w:szCs w:val="20"/>
              </w:rPr>
              <w:lastRenderedPageBreak/>
              <w:t>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protams nodokļu nomaksai visos minētajos segmentos.</w:t>
            </w:r>
          </w:p>
        </w:tc>
        <w:tc>
          <w:tcPr>
            <w:tcW w:w="3402" w:type="dxa"/>
            <w:shd w:val="clear" w:color="auto" w:fill="auto"/>
          </w:tcPr>
          <w:p w14:paraId="783F4F4B" w14:textId="77777777" w:rsidR="008857AE" w:rsidRPr="00B64832" w:rsidRDefault="008857AE" w:rsidP="008857AE">
            <w:pPr>
              <w:jc w:val="both"/>
              <w:rPr>
                <w:rFonts w:cs="Times New Roman"/>
                <w:szCs w:val="20"/>
              </w:rPr>
            </w:pPr>
            <w:r w:rsidRPr="00B64832">
              <w:rPr>
                <w:rFonts w:cs="Times New Roman"/>
                <w:szCs w:val="20"/>
              </w:rPr>
              <w:lastRenderedPageBreak/>
              <w:t>Izvērtēt iespēju sertificēt kravu ekspeditorus vai ieviest tam līdzvērtīgu pasākumu.</w:t>
            </w:r>
          </w:p>
        </w:tc>
        <w:tc>
          <w:tcPr>
            <w:tcW w:w="1247" w:type="dxa"/>
            <w:shd w:val="clear" w:color="auto" w:fill="auto"/>
          </w:tcPr>
          <w:p w14:paraId="2FD1E68F"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2286CE99" w14:textId="77777777"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14:paraId="28B08479" w14:textId="77777777" w:rsidR="008857AE" w:rsidRPr="00B64832" w:rsidRDefault="008857AE" w:rsidP="008857AE">
            <w:pPr>
              <w:jc w:val="center"/>
              <w:rPr>
                <w:rFonts w:cs="Times New Roman"/>
                <w:szCs w:val="20"/>
              </w:rPr>
            </w:pPr>
            <w:r w:rsidRPr="00B64832">
              <w:rPr>
                <w:rFonts w:cs="Times New Roman"/>
                <w:szCs w:val="20"/>
              </w:rPr>
              <w:t>EM</w:t>
            </w:r>
          </w:p>
        </w:tc>
      </w:tr>
      <w:tr w:rsidR="00445844" w:rsidRPr="00445844" w14:paraId="2281CC8E" w14:textId="77777777" w:rsidTr="003217D6">
        <w:trPr>
          <w:trHeight w:val="666"/>
        </w:trPr>
        <w:tc>
          <w:tcPr>
            <w:tcW w:w="14714" w:type="dxa"/>
            <w:gridSpan w:val="7"/>
            <w:shd w:val="clear" w:color="auto" w:fill="auto"/>
          </w:tcPr>
          <w:p w14:paraId="545D07D2" w14:textId="37E1977C"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14:paraId="05C75913" w14:textId="12B61FF4" w:rsidR="00445844" w:rsidRPr="00445844" w:rsidRDefault="00445844" w:rsidP="00445844">
            <w:pPr>
              <w:jc w:val="both"/>
            </w:pPr>
            <w:r w:rsidRPr="00445844">
              <w:rPr>
                <w:highlight w:val="green"/>
              </w:rPr>
              <w:t>IZPILDĪTS</w:t>
            </w:r>
          </w:p>
          <w:p w14:paraId="5BF92A07" w14:textId="77777777" w:rsidR="00165811" w:rsidRDefault="00165811" w:rsidP="00445844">
            <w:pPr>
              <w:jc w:val="both"/>
            </w:pPr>
          </w:p>
          <w:p w14:paraId="4BB0F2E9" w14:textId="3E339573" w:rsidR="00445844" w:rsidRPr="00445844" w:rsidRDefault="00445844" w:rsidP="00445844">
            <w:pPr>
              <w:jc w:val="both"/>
            </w:pPr>
            <w:r w:rsidRPr="00445844">
              <w:t>SM: Satiksmes ministrija apkopoja informāciju, konsultējās ar nozari</w:t>
            </w:r>
            <w:r w:rsidR="00BF28FE">
              <w:t xml:space="preserve"> </w:t>
            </w:r>
            <w:r w:rsidRPr="00445844">
              <w:t>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w:t>
            </w:r>
            <w:r w:rsidR="00BF28FE">
              <w:t xml:space="preserve"> </w:t>
            </w:r>
            <w:r w:rsidRPr="00445844">
              <w:t>jo:</w:t>
            </w:r>
          </w:p>
          <w:p w14:paraId="5E63B9A5" w14:textId="2BC23D36" w:rsidR="00445844" w:rsidRPr="00445844" w:rsidRDefault="00445844" w:rsidP="00445844">
            <w:pPr>
              <w:jc w:val="both"/>
            </w:pPr>
            <w:r>
              <w:t xml:space="preserve">- </w:t>
            </w:r>
            <w:r w:rsidRPr="00445844">
              <w:t>nozares asociācijas nespēj vienoties;</w:t>
            </w:r>
          </w:p>
          <w:p w14:paraId="32D5E973" w14:textId="4EAC9E7C"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5369B9F1" w14:textId="36D14903" w:rsidR="00445844" w:rsidRPr="00445844" w:rsidRDefault="00445844" w:rsidP="00445844">
            <w:pPr>
              <w:jc w:val="both"/>
            </w:pPr>
            <w:r w:rsidRPr="00445844">
              <w:t>-</w:t>
            </w:r>
            <w:r>
              <w:t xml:space="preserve"> </w:t>
            </w:r>
            <w:r w:rsidRPr="00445844">
              <w:t>obligāta sertificēšanas prasība ierobežos pakalpojumu sniegšanas brīvību.</w:t>
            </w:r>
          </w:p>
          <w:p w14:paraId="1C281575" w14:textId="77777777" w:rsid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p w14:paraId="6A999F51" w14:textId="38A13982" w:rsidR="0082281C" w:rsidRPr="00445844" w:rsidRDefault="0082281C" w:rsidP="00445844">
            <w:pPr>
              <w:jc w:val="both"/>
            </w:pPr>
          </w:p>
        </w:tc>
      </w:tr>
      <w:tr w:rsidR="00794A84" w:rsidRPr="00B64832" w14:paraId="2190871A" w14:textId="77777777" w:rsidTr="003217D6">
        <w:trPr>
          <w:trHeight w:val="510"/>
        </w:trPr>
        <w:tc>
          <w:tcPr>
            <w:tcW w:w="14714" w:type="dxa"/>
            <w:gridSpan w:val="7"/>
            <w:shd w:val="clear" w:color="auto" w:fill="E7E6E6" w:themeFill="background2"/>
            <w:vAlign w:val="center"/>
          </w:tcPr>
          <w:p w14:paraId="2D797549" w14:textId="5EEDA099" w:rsidR="00794A84" w:rsidRPr="00794A84" w:rsidRDefault="006F4F80" w:rsidP="006F4F80">
            <w:pPr>
              <w:pStyle w:val="Heading1"/>
              <w:rPr>
                <w:rFonts w:cs="Times New Roman"/>
                <w:szCs w:val="20"/>
              </w:rPr>
            </w:pPr>
            <w:bookmarkStart w:id="301" w:name="_Ref535920208"/>
            <w:bookmarkStart w:id="302" w:name="_Toc45880169"/>
            <w:r>
              <w:rPr>
                <w:sz w:val="24"/>
              </w:rPr>
              <w:t xml:space="preserve">2.5. </w:t>
            </w:r>
            <w:r w:rsidR="00794A84" w:rsidRPr="006F4F80">
              <w:rPr>
                <w:sz w:val="24"/>
              </w:rPr>
              <w:t>Specifiskie darījumi</w:t>
            </w:r>
            <w:bookmarkEnd w:id="301"/>
            <w:bookmarkEnd w:id="302"/>
          </w:p>
        </w:tc>
      </w:tr>
      <w:tr w:rsidR="008857AE" w:rsidRPr="00B64832" w14:paraId="23AF15F8" w14:textId="77777777" w:rsidTr="003217D6">
        <w:trPr>
          <w:trHeight w:val="666"/>
        </w:trPr>
        <w:tc>
          <w:tcPr>
            <w:tcW w:w="993" w:type="dxa"/>
            <w:shd w:val="clear" w:color="auto" w:fill="auto"/>
          </w:tcPr>
          <w:p w14:paraId="23BBD150" w14:textId="12C9B703" w:rsidR="008857AE" w:rsidRPr="00B64832" w:rsidRDefault="008857AE" w:rsidP="00E95DF4">
            <w:pPr>
              <w:pStyle w:val="Heading2"/>
              <w:numPr>
                <w:ilvl w:val="1"/>
                <w:numId w:val="9"/>
              </w:numPr>
              <w:rPr>
                <w:highlight w:val="green"/>
              </w:rPr>
            </w:pPr>
            <w:bookmarkStart w:id="303" w:name="_Toc45880170"/>
            <w:bookmarkEnd w:id="303"/>
          </w:p>
        </w:tc>
        <w:tc>
          <w:tcPr>
            <w:tcW w:w="2551" w:type="dxa"/>
            <w:shd w:val="clear" w:color="auto" w:fill="auto"/>
          </w:tcPr>
          <w:p w14:paraId="7759A840" w14:textId="77777777"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14:paraId="45989650" w14:textId="77777777" w:rsidR="008857AE" w:rsidRPr="00B64832" w:rsidRDefault="008857AE" w:rsidP="008857AE">
            <w:pPr>
              <w:jc w:val="both"/>
              <w:rPr>
                <w:rFonts w:cs="Times New Roman"/>
                <w:szCs w:val="20"/>
              </w:rPr>
            </w:pPr>
            <w:r w:rsidRPr="00B64832">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w:t>
            </w:r>
            <w:r w:rsidRPr="00B64832">
              <w:rPr>
                <w:rFonts w:cs="Times New Roman"/>
                <w:szCs w:val="20"/>
              </w:rPr>
              <w:lastRenderedPageBreak/>
              <w:t>par nostiprināmās tiesības patiesu pastāvēšanu vai galīgu nodibināšanu. Tajā pašā laikā Latvijā ieraksts zemesgrāmatā tiek veikts, 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izvērtējumu.</w:t>
            </w:r>
          </w:p>
          <w:p w14:paraId="09CB46AB" w14:textId="77777777" w:rsidR="008857AE" w:rsidRPr="00B64832" w:rsidRDefault="008857AE" w:rsidP="008857AE">
            <w:pPr>
              <w:jc w:val="both"/>
              <w:rPr>
                <w:rFonts w:cs="Times New Roman"/>
                <w:szCs w:val="20"/>
              </w:rPr>
            </w:pPr>
            <w:r w:rsidRPr="00B64832">
              <w:rPr>
                <w:rFonts w:cs="Times New Roman"/>
                <w:szCs w:val="20"/>
              </w:rPr>
              <w:t>Darījuma tiesiskumam ir būtiska nozīme, jo tieši tas tiek koroborēts zemesgrāmatā un tajā tiek ietverta piekrišana zemesgrāmatā mainīt īpašumtiesības. Tiesiskā drošība ir būtiska ekonomikas attīstībai, jo komersantiem nepieciešamas stabilas un prognozējamas tiesiskās attiecības globālās konkurences apstākļos.</w:t>
            </w:r>
          </w:p>
          <w:p w14:paraId="5662CC29" w14:textId="77777777"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14:paraId="273F2A05" w14:textId="77777777" w:rsidR="008857AE" w:rsidRPr="00B64832" w:rsidRDefault="008857AE" w:rsidP="008857AE">
            <w:pPr>
              <w:jc w:val="both"/>
              <w:rPr>
                <w:rFonts w:cs="Times New Roman"/>
                <w:szCs w:val="20"/>
              </w:rPr>
            </w:pPr>
          </w:p>
        </w:tc>
        <w:tc>
          <w:tcPr>
            <w:tcW w:w="1247" w:type="dxa"/>
            <w:shd w:val="clear" w:color="auto" w:fill="auto"/>
          </w:tcPr>
          <w:p w14:paraId="3D3BD596" w14:textId="77777777" w:rsidR="008857AE" w:rsidRPr="00B64832" w:rsidRDefault="008857AE" w:rsidP="008857AE">
            <w:pPr>
              <w:jc w:val="center"/>
              <w:rPr>
                <w:rFonts w:cs="Times New Roman"/>
                <w:szCs w:val="20"/>
              </w:rPr>
            </w:pPr>
          </w:p>
        </w:tc>
        <w:tc>
          <w:tcPr>
            <w:tcW w:w="1247" w:type="dxa"/>
            <w:shd w:val="clear" w:color="auto" w:fill="auto"/>
          </w:tcPr>
          <w:p w14:paraId="3B7DB82E" w14:textId="77777777" w:rsidR="008857AE" w:rsidRPr="00B64832" w:rsidRDefault="008857AE" w:rsidP="008857AE">
            <w:pPr>
              <w:jc w:val="center"/>
              <w:rPr>
                <w:rFonts w:cs="Times New Roman"/>
                <w:szCs w:val="20"/>
              </w:rPr>
            </w:pPr>
          </w:p>
        </w:tc>
        <w:tc>
          <w:tcPr>
            <w:tcW w:w="1305" w:type="dxa"/>
            <w:shd w:val="clear" w:color="auto" w:fill="auto"/>
          </w:tcPr>
          <w:p w14:paraId="610F8AA2" w14:textId="77777777" w:rsidR="008857AE" w:rsidRPr="00B64832" w:rsidRDefault="008857AE" w:rsidP="008857AE">
            <w:pPr>
              <w:jc w:val="center"/>
              <w:rPr>
                <w:rFonts w:cs="Times New Roman"/>
                <w:szCs w:val="20"/>
              </w:rPr>
            </w:pPr>
          </w:p>
        </w:tc>
      </w:tr>
      <w:tr w:rsidR="00E25BA1" w:rsidRPr="00E25BA1" w14:paraId="53D9CDA4" w14:textId="77777777" w:rsidTr="003217D6">
        <w:trPr>
          <w:trHeight w:val="340"/>
        </w:trPr>
        <w:tc>
          <w:tcPr>
            <w:tcW w:w="14714" w:type="dxa"/>
            <w:gridSpan w:val="7"/>
            <w:shd w:val="clear" w:color="auto" w:fill="auto"/>
          </w:tcPr>
          <w:p w14:paraId="4E982834" w14:textId="4AD13C84"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14:paraId="5883D045" w14:textId="4D49616F" w:rsidR="00E25BA1" w:rsidRPr="00E25BA1" w:rsidRDefault="00E25BA1" w:rsidP="00E25BA1">
            <w:pPr>
              <w:jc w:val="both"/>
            </w:pPr>
            <w:r w:rsidRPr="00E25BA1">
              <w:rPr>
                <w:highlight w:val="green"/>
              </w:rPr>
              <w:t>IZPILDĪTS</w:t>
            </w:r>
          </w:p>
        </w:tc>
      </w:tr>
      <w:tr w:rsidR="008857AE" w:rsidRPr="00B64832" w14:paraId="414091E7" w14:textId="77777777" w:rsidTr="003217D6">
        <w:trPr>
          <w:trHeight w:val="666"/>
        </w:trPr>
        <w:tc>
          <w:tcPr>
            <w:tcW w:w="993" w:type="dxa"/>
            <w:shd w:val="clear" w:color="auto" w:fill="auto"/>
          </w:tcPr>
          <w:p w14:paraId="0EEA841E" w14:textId="5517B836" w:rsidR="008857AE" w:rsidRPr="00B64832" w:rsidRDefault="008857AE" w:rsidP="007E5EF8">
            <w:pPr>
              <w:pStyle w:val="Heading2"/>
            </w:pPr>
            <w:bookmarkStart w:id="304" w:name="_Toc45880171"/>
            <w:r w:rsidRPr="00B64832">
              <w:rPr>
                <w:highlight w:val="green"/>
              </w:rPr>
              <w:t>33.1.</w:t>
            </w:r>
            <w:bookmarkEnd w:id="304"/>
          </w:p>
        </w:tc>
        <w:tc>
          <w:tcPr>
            <w:tcW w:w="2551" w:type="dxa"/>
            <w:shd w:val="clear" w:color="auto" w:fill="auto"/>
          </w:tcPr>
          <w:p w14:paraId="55DB2F24" w14:textId="77777777" w:rsidR="008857AE" w:rsidRPr="00B64832" w:rsidRDefault="008857AE" w:rsidP="008857AE">
            <w:pPr>
              <w:jc w:val="both"/>
              <w:rPr>
                <w:rFonts w:cs="Times New Roman"/>
                <w:szCs w:val="20"/>
              </w:rPr>
            </w:pPr>
          </w:p>
        </w:tc>
        <w:tc>
          <w:tcPr>
            <w:tcW w:w="3969" w:type="dxa"/>
            <w:shd w:val="clear" w:color="auto" w:fill="auto"/>
          </w:tcPr>
          <w:p w14:paraId="54AC536A" w14:textId="77777777" w:rsidR="008857AE" w:rsidRPr="00B64832" w:rsidRDefault="008857AE" w:rsidP="008857AE">
            <w:pPr>
              <w:jc w:val="both"/>
              <w:rPr>
                <w:rFonts w:cs="Times New Roman"/>
                <w:szCs w:val="20"/>
              </w:rPr>
            </w:pPr>
          </w:p>
        </w:tc>
        <w:tc>
          <w:tcPr>
            <w:tcW w:w="3402" w:type="dxa"/>
            <w:shd w:val="clear" w:color="auto" w:fill="auto"/>
          </w:tcPr>
          <w:p w14:paraId="5C70A333" w14:textId="782E4C16"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14:paraId="6831B151" w14:textId="77777777" w:rsidR="008857AE" w:rsidRPr="00B64832" w:rsidRDefault="008857AE" w:rsidP="008857AE">
            <w:r w:rsidRPr="00B64832">
              <w:rPr>
                <w:rFonts w:cs="Times New Roman"/>
                <w:szCs w:val="20"/>
              </w:rPr>
              <w:t>30.09.2016.</w:t>
            </w:r>
          </w:p>
          <w:p w14:paraId="556C6FCE" w14:textId="77777777" w:rsidR="008857AE" w:rsidRPr="00B64832" w:rsidRDefault="008857AE" w:rsidP="008857AE">
            <w:pPr>
              <w:jc w:val="center"/>
              <w:rPr>
                <w:rFonts w:cs="Times New Roman"/>
                <w:szCs w:val="20"/>
              </w:rPr>
            </w:pPr>
          </w:p>
        </w:tc>
        <w:tc>
          <w:tcPr>
            <w:tcW w:w="1247" w:type="dxa"/>
            <w:shd w:val="clear" w:color="auto" w:fill="auto"/>
          </w:tcPr>
          <w:p w14:paraId="3C0A0395" w14:textId="77777777" w:rsidR="008857AE" w:rsidRPr="00B64832" w:rsidRDefault="008857AE" w:rsidP="008857AE">
            <w:r w:rsidRPr="00B64832">
              <w:rPr>
                <w:rFonts w:cs="Times New Roman"/>
                <w:szCs w:val="20"/>
              </w:rPr>
              <w:t>TM</w:t>
            </w:r>
          </w:p>
          <w:p w14:paraId="67384B7C" w14:textId="77777777" w:rsidR="008857AE" w:rsidRPr="00B64832" w:rsidRDefault="008857AE" w:rsidP="008857AE">
            <w:pPr>
              <w:jc w:val="center"/>
              <w:rPr>
                <w:rFonts w:cs="Times New Roman"/>
                <w:szCs w:val="20"/>
              </w:rPr>
            </w:pPr>
          </w:p>
        </w:tc>
        <w:tc>
          <w:tcPr>
            <w:tcW w:w="1305" w:type="dxa"/>
            <w:shd w:val="clear" w:color="auto" w:fill="auto"/>
          </w:tcPr>
          <w:p w14:paraId="75B4C483" w14:textId="77777777" w:rsidR="008857AE" w:rsidRPr="00B64832" w:rsidRDefault="008857AE" w:rsidP="008857AE">
            <w:r w:rsidRPr="00B64832">
              <w:rPr>
                <w:rFonts w:cs="Times New Roman"/>
                <w:szCs w:val="20"/>
              </w:rPr>
              <w:t>FM, EM</w:t>
            </w:r>
          </w:p>
          <w:p w14:paraId="32E3C815" w14:textId="77777777" w:rsidR="008857AE" w:rsidRPr="00B64832" w:rsidRDefault="008857AE" w:rsidP="008857AE">
            <w:pPr>
              <w:jc w:val="center"/>
              <w:rPr>
                <w:rFonts w:cs="Times New Roman"/>
                <w:szCs w:val="20"/>
              </w:rPr>
            </w:pPr>
          </w:p>
        </w:tc>
      </w:tr>
      <w:tr w:rsidR="0095548F" w:rsidRPr="00B64832" w14:paraId="422AD3D6" w14:textId="77777777" w:rsidTr="003217D6">
        <w:trPr>
          <w:trHeight w:val="666"/>
        </w:trPr>
        <w:tc>
          <w:tcPr>
            <w:tcW w:w="14714" w:type="dxa"/>
            <w:gridSpan w:val="7"/>
            <w:shd w:val="clear" w:color="auto" w:fill="auto"/>
          </w:tcPr>
          <w:p w14:paraId="3E4B429C" w14:textId="199CE5DD" w:rsidR="00AA4FDF" w:rsidRPr="00465770" w:rsidRDefault="007C367C" w:rsidP="00AA4FDF">
            <w:pPr>
              <w:rPr>
                <w:b/>
                <w:i/>
                <w:u w:val="single"/>
              </w:rPr>
            </w:pPr>
            <w:r w:rsidRPr="007C367C">
              <w:t xml:space="preserve">33.1. </w:t>
            </w:r>
            <w:r w:rsidR="00AA4FDF" w:rsidRPr="0061260F">
              <w:rPr>
                <w:b/>
                <w:i/>
                <w:u w:val="single"/>
              </w:rPr>
              <w:t>IZPILDES PROGRESS:</w:t>
            </w:r>
          </w:p>
          <w:p w14:paraId="28781BDB" w14:textId="40A3D389" w:rsidR="0095548F" w:rsidRPr="00367D60" w:rsidRDefault="0095548F" w:rsidP="0095548F">
            <w:pPr>
              <w:jc w:val="both"/>
              <w:rPr>
                <w:color w:val="000000" w:themeColor="text1"/>
              </w:rPr>
            </w:pPr>
            <w:r w:rsidRPr="00367D60">
              <w:rPr>
                <w:color w:val="000000" w:themeColor="text1"/>
                <w:highlight w:val="green"/>
              </w:rPr>
              <w:t>IZPILDĪTS</w:t>
            </w:r>
          </w:p>
          <w:p w14:paraId="4C3F7A91" w14:textId="77777777" w:rsidR="00165811" w:rsidRDefault="00165811" w:rsidP="4A8FE905">
            <w:pPr>
              <w:jc w:val="both"/>
              <w:rPr>
                <w:b/>
                <w:color w:val="000000" w:themeColor="text1"/>
              </w:rPr>
            </w:pPr>
          </w:p>
          <w:p w14:paraId="090477B6" w14:textId="2A3B9E95" w:rsidR="00953996" w:rsidRPr="00953996" w:rsidRDefault="00B32890" w:rsidP="4A8FE905">
            <w:pPr>
              <w:jc w:val="both"/>
              <w:rPr>
                <w:color w:val="000000" w:themeColor="text1"/>
              </w:rPr>
            </w:pPr>
            <w:r w:rsidRPr="00165811">
              <w:rPr>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jautājumu dēļ tika nolemts neatbalstīt šo likumprojektu ("Grozījumi Zemesgrāmatu likumā" (Nr. 1125/Lp12), "Grozījumi Notariāta likumā" (Nr. 1124/Lp12)) izskatīšanas </w:t>
            </w:r>
            <w:r w:rsidRPr="00367D60">
              <w:rPr>
                <w:color w:val="000000" w:themeColor="text1"/>
              </w:rPr>
              <w:lastRenderedPageBreak/>
              <w:t xml:space="preserve">turpināšanu 13. Saeimā, aicinot TM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00953996">
              <w:rPr>
                <w:color w:val="000000" w:themeColor="text1"/>
              </w:rPr>
              <w:t xml:space="preserve"> 1. jūnijam.</w:t>
            </w:r>
          </w:p>
          <w:p w14:paraId="098AD449" w14:textId="026B6DC8" w:rsidR="4A8FE905" w:rsidRPr="00953996" w:rsidRDefault="00953996" w:rsidP="00953996">
            <w:pPr>
              <w:jc w:val="both"/>
              <w:rPr>
                <w:color w:val="000000" w:themeColor="text1"/>
              </w:rPr>
            </w:pPr>
            <w:r>
              <w:t xml:space="preserve">- </w:t>
            </w:r>
            <w:r w:rsidR="4A8FE905" w:rsidRPr="00953996">
              <w:rPr>
                <w:rFonts w:eastAsia="Times New Roman" w:cs="Times New Roman"/>
                <w:color w:val="000000" w:themeColor="text1"/>
                <w:szCs w:val="20"/>
              </w:rPr>
              <w:t>Saskaņā ar VRP plānā iekļauto 177.5. pasākumu - Organizēt nekustamo īpašumu tiesību nostiprināšanas procesu pēc vienas pieturas aģentūras principa, paplašinot elektronisku dokumentu nodošanas kanālu no notāra uz zemesgrāmatu izmantošanas iespējas, lai nodrošinātu a</w:t>
            </w:r>
            <w:r w:rsidRPr="00953996">
              <w:rPr>
                <w:rFonts w:eastAsia="Times New Roman" w:cs="Times New Roman"/>
                <w:color w:val="000000" w:themeColor="text1"/>
                <w:szCs w:val="20"/>
              </w:rPr>
              <w:t>ugstu tiesiskās drošības vidi. P</w:t>
            </w:r>
            <w:r w:rsidR="4A8FE905" w:rsidRPr="00953996">
              <w:rPr>
                <w:rFonts w:eastAsia="Times New Roman" w:cs="Times New Roman"/>
                <w:color w:val="000000" w:themeColor="text1"/>
                <w:szCs w:val="20"/>
              </w:rPr>
              <w:t>aredzēts līdz 30.06.2020. izstrādāt grozījumus Zemesgrāmatu likumā un Notariāta likumā, paaugstinot darījumos ar nekustamo īpašumu tiesiskās drošības pakāpi un notāra pieejamību reģionos. Atbildīgā institūcija – TM.</w:t>
            </w:r>
          </w:p>
          <w:p w14:paraId="4AF51DD9" w14:textId="77777777" w:rsidR="00B32890" w:rsidRDefault="00B32890" w:rsidP="00B32890">
            <w:pPr>
              <w:jc w:val="both"/>
            </w:pPr>
          </w:p>
          <w:p w14:paraId="20DE91D4" w14:textId="2AA94717" w:rsidR="00B32890" w:rsidRPr="0095548F" w:rsidRDefault="00B32890" w:rsidP="0095548F">
            <w:pPr>
              <w:jc w:val="both"/>
            </w:pPr>
            <w:r>
              <w:t>***</w:t>
            </w:r>
          </w:p>
          <w:p w14:paraId="75B1B79F" w14:textId="42180D08" w:rsidR="003B4113" w:rsidRDefault="0095548F" w:rsidP="0095548F">
            <w:pPr>
              <w:jc w:val="both"/>
            </w:pPr>
            <w:r w:rsidRPr="0095548F">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w:t>
            </w:r>
            <w:r w:rsidR="00BF28FE">
              <w:t xml:space="preserve"> </w:t>
            </w:r>
            <w:r w:rsidRPr="0095548F">
              <w:t>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w:t>
            </w:r>
            <w:r w:rsidR="00BF28FE">
              <w:t xml:space="preserve"> </w:t>
            </w:r>
            <w:r w:rsidRPr="0095548F">
              <w:t>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14:paraId="3BF5076E" w14:textId="4EFA5C3F" w:rsidR="000701CD" w:rsidRPr="0095548F" w:rsidRDefault="000701CD" w:rsidP="0095548F">
            <w:pPr>
              <w:jc w:val="both"/>
            </w:pPr>
          </w:p>
        </w:tc>
      </w:tr>
      <w:tr w:rsidR="008857AE" w:rsidRPr="00B64832" w14:paraId="37D4E648" w14:textId="77777777" w:rsidTr="003217D6">
        <w:trPr>
          <w:trHeight w:val="666"/>
        </w:trPr>
        <w:tc>
          <w:tcPr>
            <w:tcW w:w="993" w:type="dxa"/>
            <w:shd w:val="clear" w:color="auto" w:fill="auto"/>
          </w:tcPr>
          <w:p w14:paraId="652A220F" w14:textId="4C1F7B6B" w:rsidR="008857AE" w:rsidRPr="007B1FAA" w:rsidRDefault="008857AE" w:rsidP="007E5EF8">
            <w:pPr>
              <w:pStyle w:val="Heading2"/>
            </w:pPr>
            <w:bookmarkStart w:id="305" w:name="_Toc45880172"/>
            <w:r w:rsidRPr="007B1FAA">
              <w:lastRenderedPageBreak/>
              <w:t>33.2.</w:t>
            </w:r>
            <w:bookmarkEnd w:id="305"/>
          </w:p>
        </w:tc>
        <w:tc>
          <w:tcPr>
            <w:tcW w:w="2551" w:type="dxa"/>
            <w:shd w:val="clear" w:color="auto" w:fill="auto"/>
          </w:tcPr>
          <w:p w14:paraId="1C697CCE" w14:textId="77777777" w:rsidR="008857AE" w:rsidRPr="00B64832" w:rsidRDefault="008857AE" w:rsidP="008857AE">
            <w:pPr>
              <w:jc w:val="both"/>
              <w:rPr>
                <w:rFonts w:cs="Times New Roman"/>
                <w:szCs w:val="20"/>
              </w:rPr>
            </w:pPr>
          </w:p>
        </w:tc>
        <w:tc>
          <w:tcPr>
            <w:tcW w:w="3969" w:type="dxa"/>
            <w:shd w:val="clear" w:color="auto" w:fill="auto"/>
          </w:tcPr>
          <w:p w14:paraId="15E5BF22" w14:textId="77777777" w:rsidR="008857AE" w:rsidRPr="00B64832" w:rsidRDefault="008857AE" w:rsidP="008857AE">
            <w:pPr>
              <w:jc w:val="both"/>
              <w:rPr>
                <w:rFonts w:cs="Times New Roman"/>
                <w:szCs w:val="20"/>
              </w:rPr>
            </w:pPr>
          </w:p>
        </w:tc>
        <w:tc>
          <w:tcPr>
            <w:tcW w:w="3402" w:type="dxa"/>
            <w:shd w:val="clear" w:color="auto" w:fill="auto"/>
          </w:tcPr>
          <w:p w14:paraId="672815CB" w14:textId="18000BE2"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14:paraId="07D90BFA" w14:textId="77777777" w:rsidR="008857AE" w:rsidRPr="00B64832" w:rsidRDefault="008857AE" w:rsidP="008857AE">
            <w:r w:rsidRPr="00B64832">
              <w:rPr>
                <w:rFonts w:cs="Times New Roman"/>
                <w:szCs w:val="20"/>
              </w:rPr>
              <w:t>30.06.2017.</w:t>
            </w:r>
          </w:p>
          <w:p w14:paraId="2CAD39A2" w14:textId="77777777" w:rsidR="008857AE" w:rsidRPr="00B64832" w:rsidRDefault="008857AE" w:rsidP="008857AE">
            <w:pPr>
              <w:jc w:val="center"/>
              <w:rPr>
                <w:rFonts w:cs="Times New Roman"/>
                <w:szCs w:val="20"/>
              </w:rPr>
            </w:pPr>
          </w:p>
        </w:tc>
        <w:tc>
          <w:tcPr>
            <w:tcW w:w="1247" w:type="dxa"/>
            <w:shd w:val="clear" w:color="auto" w:fill="auto"/>
          </w:tcPr>
          <w:p w14:paraId="0C88BE17" w14:textId="77777777"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14:paraId="74F141B5" w14:textId="77777777" w:rsidR="008857AE" w:rsidRPr="00B64832" w:rsidRDefault="008857AE" w:rsidP="008857AE">
            <w:r w:rsidRPr="00B64832">
              <w:rPr>
                <w:rFonts w:cs="Times New Roman"/>
                <w:szCs w:val="20"/>
              </w:rPr>
              <w:t>TM, VID, EM</w:t>
            </w:r>
          </w:p>
          <w:p w14:paraId="6672B649" w14:textId="77777777" w:rsidR="008857AE" w:rsidRPr="00B64832" w:rsidRDefault="008857AE" w:rsidP="008857AE">
            <w:pPr>
              <w:jc w:val="center"/>
              <w:rPr>
                <w:rFonts w:cs="Times New Roman"/>
                <w:szCs w:val="20"/>
              </w:rPr>
            </w:pPr>
          </w:p>
        </w:tc>
      </w:tr>
      <w:tr w:rsidR="00081EEA" w:rsidRPr="00081EEA" w14:paraId="4291E9C7" w14:textId="77777777" w:rsidTr="003217D6">
        <w:trPr>
          <w:trHeight w:val="666"/>
        </w:trPr>
        <w:tc>
          <w:tcPr>
            <w:tcW w:w="14714" w:type="dxa"/>
            <w:gridSpan w:val="7"/>
            <w:shd w:val="clear" w:color="auto" w:fill="auto"/>
          </w:tcPr>
          <w:p w14:paraId="2DC3AE76" w14:textId="753DA656"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14:paraId="5390B4BF" w14:textId="71FCB8D9" w:rsidR="00081EEA" w:rsidRPr="00AB5E95" w:rsidRDefault="00AB5E95" w:rsidP="00081EEA">
            <w:pPr>
              <w:jc w:val="both"/>
              <w:rPr>
                <w:strike/>
                <w:color w:val="000000" w:themeColor="text1"/>
              </w:rPr>
            </w:pPr>
            <w:r>
              <w:rPr>
                <w:b/>
                <w:color w:val="000000" w:themeColor="text1"/>
                <w:sz w:val="22"/>
              </w:rPr>
              <w:t>Zaudējis aktualitāti</w:t>
            </w:r>
          </w:p>
          <w:p w14:paraId="13254CBB" w14:textId="77777777" w:rsidR="00087F57" w:rsidRDefault="00087F57" w:rsidP="00081EEA">
            <w:pPr>
              <w:jc w:val="both"/>
              <w:rPr>
                <w:color w:val="000000" w:themeColor="text1"/>
              </w:rPr>
            </w:pPr>
          </w:p>
          <w:p w14:paraId="795EBB17" w14:textId="01F79BEC" w:rsidR="00165811" w:rsidRPr="00AB5E95" w:rsidRDefault="00D8596B" w:rsidP="00081EEA">
            <w:pPr>
              <w:jc w:val="both"/>
              <w:rPr>
                <w:color w:val="000000" w:themeColor="text1"/>
              </w:rPr>
            </w:pPr>
            <w:r w:rsidRPr="00AB5E95">
              <w:rPr>
                <w:color w:val="000000" w:themeColor="text1"/>
              </w:rPr>
              <w:t>FM: Ņemot  vērā, ka netika gūts atbalsts obligātas notariālā akta formas darījumos ar nekustamo īpašumu ieviešanai un netiek plānots noteikt zvērinātam notāram pienākumu ieturēt no nerezidentiem ienākuma nodokli 2% apmērā no pārdošanas vērtības, uzdevums zaudējis aktualitāti.</w:t>
            </w:r>
          </w:p>
          <w:p w14:paraId="16305CE3" w14:textId="77777777" w:rsidR="00D8596B" w:rsidRDefault="00D8596B" w:rsidP="00081EEA">
            <w:pPr>
              <w:jc w:val="both"/>
              <w:rPr>
                <w:color w:val="000000" w:themeColor="text1"/>
              </w:rPr>
            </w:pPr>
          </w:p>
          <w:p w14:paraId="469E6A4A" w14:textId="510A60CC" w:rsidR="00D8596B" w:rsidRDefault="00D8596B" w:rsidP="00081EEA">
            <w:pPr>
              <w:jc w:val="both"/>
              <w:rPr>
                <w:color w:val="000000" w:themeColor="text1"/>
              </w:rPr>
            </w:pPr>
            <w:r>
              <w:rPr>
                <w:color w:val="000000" w:themeColor="text1"/>
              </w:rPr>
              <w:t>***</w:t>
            </w:r>
          </w:p>
          <w:p w14:paraId="3C6AF395" w14:textId="4B423956" w:rsidR="00936C25" w:rsidRPr="00367D60" w:rsidRDefault="00936C25" w:rsidP="00081EEA">
            <w:pPr>
              <w:jc w:val="both"/>
              <w:rPr>
                <w:color w:val="000000" w:themeColor="text1"/>
              </w:rPr>
            </w:pPr>
            <w:r w:rsidRPr="00165811">
              <w:rPr>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Pr="00367D60">
              <w:rPr>
                <w:color w:val="000000" w:themeColor="text1"/>
              </w:rPr>
              <w:t xml:space="preserve"> 1. jūnijam</w:t>
            </w:r>
            <w:r w:rsidR="00146E2D" w:rsidRPr="00367D60">
              <w:rPr>
                <w:color w:val="000000" w:themeColor="text1"/>
              </w:rPr>
              <w:t>.</w:t>
            </w:r>
          </w:p>
          <w:p w14:paraId="5F1041E8" w14:textId="14B14F89" w:rsidR="00936C25" w:rsidRDefault="00936C25" w:rsidP="00081EEA">
            <w:pPr>
              <w:jc w:val="both"/>
            </w:pPr>
          </w:p>
          <w:p w14:paraId="7144FFB3" w14:textId="390BFA06" w:rsidR="00936C25" w:rsidRDefault="00936C25" w:rsidP="00081EEA">
            <w:pPr>
              <w:jc w:val="both"/>
            </w:pPr>
            <w:r>
              <w:t>***</w:t>
            </w:r>
          </w:p>
          <w:p w14:paraId="7172EAEF" w14:textId="5D2B31B5" w:rsidR="00081EEA" w:rsidRPr="00081EEA" w:rsidRDefault="00081EEA" w:rsidP="00081EEA">
            <w:pPr>
              <w:jc w:val="both"/>
            </w:pPr>
            <w:r w:rsidRPr="00081EEA">
              <w:t>Grozījumi Notariāta likumā</w:t>
            </w:r>
            <w:r w:rsidR="00BF28FE">
              <w:t xml:space="preserve"> </w:t>
            </w:r>
            <w:r w:rsidRPr="00081EEA">
              <w:t>(12.Saeimas likumprojekta “Grozījumi Notariāta likumā” Nr.1124/Lp12) stājās spēkā 01.01.2019.</w:t>
            </w:r>
          </w:p>
          <w:p w14:paraId="349F12B6" w14:textId="77777777" w:rsidR="00081EEA" w:rsidRPr="00081EEA" w:rsidRDefault="00081EEA" w:rsidP="00081EEA">
            <w:pPr>
              <w:jc w:val="both"/>
            </w:pPr>
          </w:p>
          <w:p w14:paraId="559D9F77" w14:textId="77777777" w:rsidR="00081EEA" w:rsidRPr="00081EEA" w:rsidRDefault="00081EEA" w:rsidP="00081EEA">
            <w:pPr>
              <w:jc w:val="both"/>
            </w:pPr>
            <w:r w:rsidRPr="00081EEA">
              <w:t>***</w:t>
            </w:r>
          </w:p>
          <w:p w14:paraId="6AE732BA" w14:textId="00A167CD" w:rsidR="00081EEA" w:rsidRPr="00081EEA" w:rsidRDefault="00081EEA" w:rsidP="00081EEA">
            <w:pPr>
              <w:jc w:val="both"/>
            </w:pPr>
            <w:r w:rsidRPr="00081EEA">
              <w:lastRenderedPageBreak/>
              <w:t>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ietvert tiesību aktos, kas izstrādājami atbilstoši Ministru kabineta 2016.gada</w:t>
            </w:r>
            <w:r w:rsidR="00BF28FE">
              <w:t xml:space="preserve"> </w:t>
            </w:r>
            <w:r w:rsidRPr="00081EEA">
              <w:t>14.novembra rīkojumā Nr.679 noteiktajam.</w:t>
            </w:r>
          </w:p>
        </w:tc>
      </w:tr>
      <w:tr w:rsidR="008857AE" w:rsidRPr="00B64832" w14:paraId="7917EC65" w14:textId="77777777" w:rsidTr="003217D6">
        <w:trPr>
          <w:trHeight w:val="666"/>
        </w:trPr>
        <w:tc>
          <w:tcPr>
            <w:tcW w:w="993" w:type="dxa"/>
            <w:shd w:val="clear" w:color="auto" w:fill="auto"/>
          </w:tcPr>
          <w:p w14:paraId="7D933BE2" w14:textId="3B6BBDEF" w:rsidR="008857AE" w:rsidRPr="00B64832" w:rsidRDefault="008857AE" w:rsidP="00E95DF4">
            <w:pPr>
              <w:pStyle w:val="Heading2"/>
              <w:numPr>
                <w:ilvl w:val="1"/>
                <w:numId w:val="9"/>
              </w:numPr>
              <w:rPr>
                <w:highlight w:val="green"/>
              </w:rPr>
            </w:pPr>
            <w:bookmarkStart w:id="306" w:name="_Toc45880173"/>
            <w:bookmarkEnd w:id="306"/>
          </w:p>
        </w:tc>
        <w:tc>
          <w:tcPr>
            <w:tcW w:w="2551" w:type="dxa"/>
            <w:shd w:val="clear" w:color="auto" w:fill="auto"/>
          </w:tcPr>
          <w:p w14:paraId="146D443E" w14:textId="77777777"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14:paraId="3EDFAACE" w14:textId="77777777"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14:paraId="4D79995F" w14:textId="77777777" w:rsidR="008857AE" w:rsidRPr="00B64832" w:rsidRDefault="008857AE" w:rsidP="008857AE">
            <w:pPr>
              <w:jc w:val="both"/>
              <w:rPr>
                <w:rFonts w:cs="Times New Roman"/>
                <w:szCs w:val="20"/>
              </w:rPr>
            </w:pPr>
            <w:r w:rsidRPr="00B64832">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w:t>
            </w:r>
            <w:r w:rsidRPr="00B64832">
              <w:rPr>
                <w:rFonts w:cs="Times New Roman"/>
                <w:szCs w:val="20"/>
              </w:rPr>
              <w:lastRenderedPageBreak/>
              <w:t>īpašu procedūru pie zvērinātiem notāriem, kuras ietvaros ar eksperta palīdzību zvērināts notārs varētu pārliecināties par privāta testamenta īstumu. Tāpat būtu izvērtējams regulējums mantinieku uzaicināšanas termiņa noteikšanai, ņemot vērā to, ka gadījumos, ja privāts testaments būtu iesniegts jau uzsāktā mantojuma lietā, šāda mantinieku uzaicināšanas termiņa noteikšanu nebūtu iespējams nodrošināt.</w:t>
            </w:r>
          </w:p>
        </w:tc>
        <w:tc>
          <w:tcPr>
            <w:tcW w:w="3402" w:type="dxa"/>
            <w:shd w:val="clear" w:color="auto" w:fill="auto"/>
          </w:tcPr>
          <w:p w14:paraId="4CFDA222" w14:textId="77777777" w:rsidR="008857AE" w:rsidRPr="00B64832" w:rsidRDefault="008857AE" w:rsidP="008857AE">
            <w:pPr>
              <w:jc w:val="both"/>
              <w:rPr>
                <w:rFonts w:cs="Times New Roman"/>
                <w:szCs w:val="20"/>
              </w:rPr>
            </w:pPr>
          </w:p>
        </w:tc>
        <w:tc>
          <w:tcPr>
            <w:tcW w:w="1247" w:type="dxa"/>
            <w:shd w:val="clear" w:color="auto" w:fill="auto"/>
          </w:tcPr>
          <w:p w14:paraId="3941DD46"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2ED2A7FD" w14:textId="77777777"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62835B6A" w14:textId="77777777" w:rsidR="008857AE" w:rsidRPr="00B64832" w:rsidRDefault="008857AE" w:rsidP="008857AE">
            <w:pPr>
              <w:jc w:val="center"/>
              <w:rPr>
                <w:rFonts w:cs="Times New Roman"/>
                <w:szCs w:val="20"/>
              </w:rPr>
            </w:pPr>
          </w:p>
        </w:tc>
      </w:tr>
      <w:tr w:rsidR="00C832B6" w:rsidRPr="00C832B6" w14:paraId="073A47EF" w14:textId="77777777" w:rsidTr="003217D6">
        <w:trPr>
          <w:trHeight w:val="666"/>
        </w:trPr>
        <w:tc>
          <w:tcPr>
            <w:tcW w:w="14714" w:type="dxa"/>
            <w:gridSpan w:val="7"/>
            <w:shd w:val="clear" w:color="auto" w:fill="auto"/>
          </w:tcPr>
          <w:p w14:paraId="7A54839B" w14:textId="1AF30ED2"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14:paraId="60879637" w14:textId="43CB78D5" w:rsidR="00C832B6" w:rsidRPr="00C832B6" w:rsidRDefault="00C832B6" w:rsidP="00C832B6">
            <w:pPr>
              <w:jc w:val="both"/>
            </w:pPr>
            <w:r w:rsidRPr="00C832B6">
              <w:rPr>
                <w:highlight w:val="green"/>
              </w:rPr>
              <w:t>IZPILDĪTS</w:t>
            </w:r>
          </w:p>
          <w:p w14:paraId="744942F5" w14:textId="77777777" w:rsidR="00165811" w:rsidRDefault="00165811" w:rsidP="00C832B6">
            <w:pPr>
              <w:jc w:val="both"/>
              <w:rPr>
                <w:b/>
              </w:rPr>
            </w:pPr>
          </w:p>
          <w:p w14:paraId="4C9AA122" w14:textId="63F6207D" w:rsidR="00C832B6" w:rsidRPr="00C832B6" w:rsidRDefault="00C832B6" w:rsidP="00C832B6">
            <w:pPr>
              <w:jc w:val="both"/>
            </w:pPr>
            <w:r w:rsidRPr="00165811">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6324776E" w14:textId="77777777" w:rsidR="00C832B6" w:rsidRPr="00C832B6" w:rsidRDefault="00C832B6" w:rsidP="00C832B6">
            <w:pPr>
              <w:jc w:val="both"/>
            </w:pPr>
          </w:p>
          <w:p w14:paraId="0906AE40" w14:textId="77777777" w:rsidR="00C832B6" w:rsidRPr="00C832B6" w:rsidRDefault="00C832B6" w:rsidP="00C832B6">
            <w:pPr>
              <w:jc w:val="both"/>
            </w:pPr>
            <w:r w:rsidRPr="00C832B6">
              <w:t>***</w:t>
            </w:r>
          </w:p>
          <w:p w14:paraId="30362E91" w14:textId="77777777" w:rsid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p w14:paraId="334C0A77" w14:textId="6711C818" w:rsidR="00464D1C" w:rsidRPr="00C832B6" w:rsidRDefault="00464D1C" w:rsidP="00C832B6">
            <w:pPr>
              <w:jc w:val="both"/>
            </w:pPr>
          </w:p>
        </w:tc>
      </w:tr>
      <w:tr w:rsidR="008857AE" w:rsidRPr="00B64832" w14:paraId="14671759" w14:textId="77777777" w:rsidTr="003217D6">
        <w:trPr>
          <w:trHeight w:val="666"/>
        </w:trPr>
        <w:tc>
          <w:tcPr>
            <w:tcW w:w="993" w:type="dxa"/>
            <w:shd w:val="clear" w:color="auto" w:fill="auto"/>
          </w:tcPr>
          <w:p w14:paraId="25D4CEA3" w14:textId="7D8ADAE6" w:rsidR="008857AE" w:rsidRPr="00B64832" w:rsidRDefault="008857AE" w:rsidP="007E5EF8">
            <w:pPr>
              <w:pStyle w:val="Heading2"/>
              <w:rPr>
                <w:highlight w:val="green"/>
              </w:rPr>
            </w:pPr>
            <w:bookmarkStart w:id="307" w:name="_Toc45880174"/>
            <w:r w:rsidRPr="00B64832">
              <w:rPr>
                <w:highlight w:val="green"/>
              </w:rPr>
              <w:t>34.1.</w:t>
            </w:r>
            <w:bookmarkEnd w:id="307"/>
          </w:p>
        </w:tc>
        <w:tc>
          <w:tcPr>
            <w:tcW w:w="2551" w:type="dxa"/>
            <w:shd w:val="clear" w:color="auto" w:fill="auto"/>
          </w:tcPr>
          <w:p w14:paraId="70080513" w14:textId="77777777" w:rsidR="008857AE" w:rsidRPr="00B64832" w:rsidRDefault="008857AE" w:rsidP="008857AE">
            <w:pPr>
              <w:jc w:val="both"/>
              <w:rPr>
                <w:rFonts w:cs="Times New Roman"/>
                <w:szCs w:val="20"/>
              </w:rPr>
            </w:pPr>
          </w:p>
        </w:tc>
        <w:tc>
          <w:tcPr>
            <w:tcW w:w="3969" w:type="dxa"/>
            <w:shd w:val="clear" w:color="auto" w:fill="auto"/>
          </w:tcPr>
          <w:p w14:paraId="7EB79D23" w14:textId="77777777" w:rsidR="008857AE" w:rsidRPr="00B64832" w:rsidRDefault="008857AE" w:rsidP="008857AE">
            <w:pPr>
              <w:jc w:val="both"/>
              <w:rPr>
                <w:rFonts w:cs="Times New Roman"/>
                <w:szCs w:val="20"/>
              </w:rPr>
            </w:pPr>
          </w:p>
        </w:tc>
        <w:tc>
          <w:tcPr>
            <w:tcW w:w="3402" w:type="dxa"/>
            <w:shd w:val="clear" w:color="auto" w:fill="auto"/>
          </w:tcPr>
          <w:p w14:paraId="65145600" w14:textId="77777777"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14:paraId="58343BCE" w14:textId="77777777" w:rsidR="008857AE" w:rsidRPr="00B64832" w:rsidRDefault="008857AE" w:rsidP="008857AE">
            <w:pPr>
              <w:jc w:val="center"/>
              <w:rPr>
                <w:rFonts w:cs="Times New Roman"/>
                <w:szCs w:val="20"/>
              </w:rPr>
            </w:pPr>
          </w:p>
        </w:tc>
        <w:tc>
          <w:tcPr>
            <w:tcW w:w="1247" w:type="dxa"/>
            <w:shd w:val="clear" w:color="auto" w:fill="auto"/>
          </w:tcPr>
          <w:p w14:paraId="66E726B3" w14:textId="1871803A"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4CC48B33" w14:textId="77777777" w:rsidR="008857AE" w:rsidRPr="00B64832" w:rsidRDefault="008857AE" w:rsidP="008857AE">
            <w:pPr>
              <w:jc w:val="center"/>
              <w:rPr>
                <w:rFonts w:cs="Times New Roman"/>
                <w:szCs w:val="20"/>
              </w:rPr>
            </w:pPr>
          </w:p>
        </w:tc>
      </w:tr>
      <w:tr w:rsidR="008857AE" w:rsidRPr="00B64832" w14:paraId="5C5AEE9A" w14:textId="77777777" w:rsidTr="003217D6">
        <w:trPr>
          <w:trHeight w:val="666"/>
        </w:trPr>
        <w:tc>
          <w:tcPr>
            <w:tcW w:w="993" w:type="dxa"/>
            <w:shd w:val="clear" w:color="auto" w:fill="auto"/>
          </w:tcPr>
          <w:p w14:paraId="51F75E23" w14:textId="49A81677" w:rsidR="008857AE" w:rsidRPr="00B64832" w:rsidRDefault="008857AE" w:rsidP="007E5EF8">
            <w:pPr>
              <w:pStyle w:val="Heading2"/>
              <w:rPr>
                <w:highlight w:val="green"/>
              </w:rPr>
            </w:pPr>
            <w:bookmarkStart w:id="308" w:name="_Toc45880175"/>
            <w:r w:rsidRPr="00B64832">
              <w:rPr>
                <w:highlight w:val="green"/>
              </w:rPr>
              <w:t>34.2.</w:t>
            </w:r>
            <w:bookmarkEnd w:id="308"/>
          </w:p>
        </w:tc>
        <w:tc>
          <w:tcPr>
            <w:tcW w:w="2551" w:type="dxa"/>
            <w:shd w:val="clear" w:color="auto" w:fill="auto"/>
          </w:tcPr>
          <w:p w14:paraId="19E35662" w14:textId="77777777" w:rsidR="008857AE" w:rsidRPr="00B64832" w:rsidRDefault="008857AE" w:rsidP="008857AE">
            <w:pPr>
              <w:jc w:val="both"/>
              <w:rPr>
                <w:rFonts w:cs="Times New Roman"/>
                <w:szCs w:val="20"/>
              </w:rPr>
            </w:pPr>
          </w:p>
        </w:tc>
        <w:tc>
          <w:tcPr>
            <w:tcW w:w="3969" w:type="dxa"/>
            <w:shd w:val="clear" w:color="auto" w:fill="auto"/>
          </w:tcPr>
          <w:p w14:paraId="4175B622" w14:textId="77777777" w:rsidR="008857AE" w:rsidRPr="00B64832" w:rsidRDefault="008857AE" w:rsidP="008857AE">
            <w:pPr>
              <w:jc w:val="both"/>
              <w:rPr>
                <w:rFonts w:cs="Times New Roman"/>
                <w:szCs w:val="20"/>
              </w:rPr>
            </w:pPr>
          </w:p>
        </w:tc>
        <w:tc>
          <w:tcPr>
            <w:tcW w:w="3402" w:type="dxa"/>
            <w:shd w:val="clear" w:color="auto" w:fill="auto"/>
          </w:tcPr>
          <w:p w14:paraId="5BD90998" w14:textId="40330FB3" w:rsidR="008857AE" w:rsidRPr="00B64832" w:rsidRDefault="008857AE" w:rsidP="008857AE">
            <w:pPr>
              <w:jc w:val="both"/>
              <w:rPr>
                <w:rFonts w:cs="Times New Roman"/>
                <w:szCs w:val="20"/>
              </w:rPr>
            </w:pPr>
            <w:r w:rsidRPr="00B64832">
              <w:rPr>
                <w:rFonts w:cs="Times New Roman"/>
                <w:szCs w:val="20"/>
              </w:rPr>
              <w:t xml:space="preserve">34.2. Izvērtēt lietderību normatīvajos aktos paredzēt, ka gadījumos, kad mantošana notiek pēc privāta testamenta, un zvērinātam notāram nav sniegtas ziņas par iespējamiem </w:t>
            </w:r>
            <w:r w:rsidRPr="00B64832">
              <w:rPr>
                <w:rFonts w:cs="Times New Roman"/>
                <w:szCs w:val="20"/>
              </w:rPr>
              <w:lastRenderedPageBreak/>
              <w:t>likumiskajiem mantiniekiem, nosakāms 12 mēnešus ilgs termiņš mantojuma pieņemšanai.</w:t>
            </w:r>
          </w:p>
        </w:tc>
        <w:tc>
          <w:tcPr>
            <w:tcW w:w="1247" w:type="dxa"/>
            <w:shd w:val="clear" w:color="auto" w:fill="auto"/>
          </w:tcPr>
          <w:p w14:paraId="305204DB" w14:textId="77777777" w:rsidR="008857AE" w:rsidRPr="00B64832" w:rsidRDefault="008857AE" w:rsidP="008857AE">
            <w:pPr>
              <w:jc w:val="center"/>
              <w:rPr>
                <w:rFonts w:cs="Times New Roman"/>
                <w:szCs w:val="20"/>
              </w:rPr>
            </w:pPr>
          </w:p>
        </w:tc>
        <w:tc>
          <w:tcPr>
            <w:tcW w:w="1247" w:type="dxa"/>
            <w:shd w:val="clear" w:color="auto" w:fill="auto"/>
          </w:tcPr>
          <w:p w14:paraId="559109F8" w14:textId="1FAF4EBE"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383842B7" w14:textId="77777777" w:rsidR="008857AE" w:rsidRPr="00B64832" w:rsidRDefault="008857AE" w:rsidP="008857AE">
            <w:pPr>
              <w:jc w:val="center"/>
              <w:rPr>
                <w:rFonts w:cs="Times New Roman"/>
                <w:szCs w:val="20"/>
              </w:rPr>
            </w:pPr>
          </w:p>
        </w:tc>
      </w:tr>
      <w:tr w:rsidR="008857AE" w:rsidRPr="00B64832" w14:paraId="4B13573B" w14:textId="77777777" w:rsidTr="003217D6">
        <w:trPr>
          <w:trHeight w:val="666"/>
        </w:trPr>
        <w:tc>
          <w:tcPr>
            <w:tcW w:w="993" w:type="dxa"/>
            <w:shd w:val="clear" w:color="auto" w:fill="auto"/>
          </w:tcPr>
          <w:p w14:paraId="27805F71" w14:textId="50EC5D45" w:rsidR="008857AE" w:rsidRPr="00B64832" w:rsidRDefault="008857AE" w:rsidP="00E95DF4">
            <w:pPr>
              <w:pStyle w:val="Heading2"/>
              <w:numPr>
                <w:ilvl w:val="1"/>
                <w:numId w:val="9"/>
              </w:numPr>
              <w:rPr>
                <w:highlight w:val="green"/>
              </w:rPr>
            </w:pPr>
            <w:bookmarkStart w:id="309" w:name="_Toc45880176"/>
            <w:bookmarkEnd w:id="309"/>
          </w:p>
        </w:tc>
        <w:tc>
          <w:tcPr>
            <w:tcW w:w="2551" w:type="dxa"/>
            <w:shd w:val="clear" w:color="auto" w:fill="auto"/>
          </w:tcPr>
          <w:p w14:paraId="02DA2F32" w14:textId="77777777"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14:paraId="07514D09" w14:textId="77777777" w:rsidR="008857AE" w:rsidRPr="00B64832" w:rsidRDefault="008857AE" w:rsidP="008857AE">
            <w:pPr>
              <w:jc w:val="both"/>
              <w:rPr>
                <w:rFonts w:cs="Times New Roman"/>
                <w:szCs w:val="20"/>
              </w:rPr>
            </w:pPr>
            <w:r w:rsidRPr="00B64832">
              <w:rPr>
                <w:rFonts w:cs="Times New Roman"/>
                <w:szCs w:val="20"/>
              </w:rPr>
              <w:t>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6B1FAB26"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w:t>
            </w:r>
            <w:r w:rsidRPr="00B64832">
              <w:rPr>
                <w:rFonts w:cs="Times New Roman"/>
                <w:szCs w:val="20"/>
              </w:rPr>
              <w:lastRenderedPageBreak/>
              <w:t xml:space="preserve">pierādīt mantojamās skaidrās naudas, ja tās apmērs pārsniedz 15 000 </w:t>
            </w:r>
            <w:r w:rsidRPr="008153A4">
              <w:rPr>
                <w:rFonts w:cs="Times New Roman"/>
                <w:i/>
                <w:szCs w:val="20"/>
              </w:rPr>
              <w:t>euro</w:t>
            </w:r>
            <w:r w:rsidRPr="00B64832">
              <w:rPr>
                <w:rFonts w:cs="Times New Roman"/>
                <w:szCs w:val="20"/>
              </w:rPr>
              <w:t xml:space="preserve"> (NILTFN likums</w:t>
            </w:r>
            <w:r w:rsidR="00BF28FE">
              <w:rPr>
                <w:rFonts w:cs="Times New Roman"/>
                <w:szCs w:val="20"/>
              </w:rPr>
              <w:t xml:space="preserve"> </w:t>
            </w:r>
            <w:r w:rsidRPr="00B64832">
              <w:rPr>
                <w:rFonts w:cs="Times New Roman"/>
                <w:szCs w:val="20"/>
              </w:rPr>
              <w:t xml:space="preserve">paredz zvērināta notāra pienākumu ziņot Kontroles dienestam par skaidras naudas darījumu, ja tā summa pārsniedz 15 000 </w:t>
            </w:r>
            <w:r w:rsidRPr="008153A4">
              <w:rPr>
                <w:rFonts w:cs="Times New Roman"/>
                <w:i/>
                <w:szCs w:val="20"/>
              </w:rPr>
              <w:t>euro</w:t>
            </w:r>
            <w:r w:rsidRPr="00B64832">
              <w:rPr>
                <w:rFonts w:cs="Times New Roman"/>
                <w:szCs w:val="20"/>
              </w:rPr>
              <w:t>), esību, lūdzot to iemaksāt zvērināta notāra glabājuma kontā uz mantojuma lietas vešanas laiku.</w:t>
            </w:r>
          </w:p>
        </w:tc>
        <w:tc>
          <w:tcPr>
            <w:tcW w:w="3402" w:type="dxa"/>
            <w:shd w:val="clear" w:color="auto" w:fill="auto"/>
          </w:tcPr>
          <w:p w14:paraId="3064E5CD" w14:textId="77777777" w:rsidR="008857AE" w:rsidRPr="00B64832" w:rsidRDefault="008857AE" w:rsidP="008857AE">
            <w:pPr>
              <w:jc w:val="both"/>
              <w:rPr>
                <w:rFonts w:cs="Times New Roman"/>
                <w:szCs w:val="20"/>
              </w:rPr>
            </w:pPr>
          </w:p>
        </w:tc>
        <w:tc>
          <w:tcPr>
            <w:tcW w:w="1247" w:type="dxa"/>
            <w:shd w:val="clear" w:color="auto" w:fill="auto"/>
          </w:tcPr>
          <w:p w14:paraId="29D0A92A"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44F672DE" w14:textId="77777777"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3DA19AD8" w14:textId="77777777" w:rsidR="008857AE" w:rsidRPr="00B64832" w:rsidRDefault="008857AE" w:rsidP="008857AE">
            <w:pPr>
              <w:jc w:val="center"/>
              <w:rPr>
                <w:rFonts w:cs="Times New Roman"/>
                <w:szCs w:val="20"/>
              </w:rPr>
            </w:pPr>
          </w:p>
        </w:tc>
      </w:tr>
      <w:tr w:rsidR="008857AE" w:rsidRPr="00B64832" w14:paraId="445959FC" w14:textId="77777777" w:rsidTr="003217D6">
        <w:trPr>
          <w:trHeight w:val="666"/>
        </w:trPr>
        <w:tc>
          <w:tcPr>
            <w:tcW w:w="993" w:type="dxa"/>
            <w:shd w:val="clear" w:color="auto" w:fill="auto"/>
          </w:tcPr>
          <w:p w14:paraId="40064FDF" w14:textId="305B0879" w:rsidR="008857AE" w:rsidRPr="00B64832" w:rsidRDefault="008857AE" w:rsidP="007E5EF8">
            <w:pPr>
              <w:pStyle w:val="Heading2"/>
            </w:pPr>
            <w:bookmarkStart w:id="310" w:name="_Toc45880177"/>
            <w:r w:rsidRPr="00B64832">
              <w:rPr>
                <w:highlight w:val="green"/>
              </w:rPr>
              <w:t>35.1.</w:t>
            </w:r>
            <w:bookmarkEnd w:id="310"/>
          </w:p>
        </w:tc>
        <w:tc>
          <w:tcPr>
            <w:tcW w:w="2551" w:type="dxa"/>
            <w:shd w:val="clear" w:color="auto" w:fill="auto"/>
          </w:tcPr>
          <w:p w14:paraId="4D32E4E5" w14:textId="77777777" w:rsidR="008857AE" w:rsidRPr="00B64832" w:rsidRDefault="008857AE" w:rsidP="008857AE">
            <w:pPr>
              <w:jc w:val="both"/>
              <w:rPr>
                <w:rFonts w:cs="Times New Roman"/>
                <w:szCs w:val="20"/>
              </w:rPr>
            </w:pPr>
          </w:p>
        </w:tc>
        <w:tc>
          <w:tcPr>
            <w:tcW w:w="3969" w:type="dxa"/>
            <w:shd w:val="clear" w:color="auto" w:fill="auto"/>
          </w:tcPr>
          <w:p w14:paraId="3483F896" w14:textId="77777777" w:rsidR="008857AE" w:rsidRPr="00B64832" w:rsidRDefault="008857AE" w:rsidP="008857AE">
            <w:pPr>
              <w:jc w:val="both"/>
              <w:rPr>
                <w:rFonts w:cs="Times New Roman"/>
                <w:szCs w:val="20"/>
              </w:rPr>
            </w:pPr>
          </w:p>
        </w:tc>
        <w:tc>
          <w:tcPr>
            <w:tcW w:w="3402" w:type="dxa"/>
            <w:shd w:val="clear" w:color="auto" w:fill="auto"/>
          </w:tcPr>
          <w:p w14:paraId="45E472B3" w14:textId="77777777"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pienākumu ziņot Kontroles dienestam un VID par gadījumiem, kad tiek mantota skaidra nauda vai nereģistrējama kustama manta, kuras vērtība pārsniedz 15 000 </w:t>
            </w:r>
            <w:r w:rsidRPr="008153A4">
              <w:rPr>
                <w:rFonts w:cs="Times New Roman"/>
                <w:i/>
                <w:szCs w:val="20"/>
              </w:rPr>
              <w:t>euro</w:t>
            </w:r>
            <w:r w:rsidRPr="00B64832">
              <w:rPr>
                <w:rFonts w:cs="Times New Roman"/>
                <w:szCs w:val="20"/>
              </w:rPr>
              <w:t xml:space="preserve">. </w:t>
            </w:r>
          </w:p>
        </w:tc>
        <w:tc>
          <w:tcPr>
            <w:tcW w:w="1247" w:type="dxa"/>
            <w:shd w:val="clear" w:color="auto" w:fill="auto"/>
          </w:tcPr>
          <w:p w14:paraId="68111F8E" w14:textId="77777777" w:rsidR="008857AE" w:rsidRPr="00B64832" w:rsidRDefault="008857AE" w:rsidP="008857AE">
            <w:pPr>
              <w:jc w:val="center"/>
              <w:rPr>
                <w:rFonts w:cs="Times New Roman"/>
                <w:szCs w:val="20"/>
              </w:rPr>
            </w:pPr>
          </w:p>
        </w:tc>
        <w:tc>
          <w:tcPr>
            <w:tcW w:w="1247" w:type="dxa"/>
            <w:shd w:val="clear" w:color="auto" w:fill="auto"/>
          </w:tcPr>
          <w:p w14:paraId="73F48551" w14:textId="64AD3048"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06AB6280" w14:textId="77777777" w:rsidR="008857AE" w:rsidRPr="00B64832" w:rsidRDefault="008857AE" w:rsidP="008857AE">
            <w:pPr>
              <w:jc w:val="center"/>
              <w:rPr>
                <w:rFonts w:cs="Times New Roman"/>
                <w:szCs w:val="20"/>
              </w:rPr>
            </w:pPr>
          </w:p>
        </w:tc>
      </w:tr>
      <w:tr w:rsidR="0027235B" w:rsidRPr="00B64832" w14:paraId="162E927F" w14:textId="77777777" w:rsidTr="003217D6">
        <w:trPr>
          <w:trHeight w:val="666"/>
        </w:trPr>
        <w:tc>
          <w:tcPr>
            <w:tcW w:w="14714" w:type="dxa"/>
            <w:gridSpan w:val="7"/>
            <w:shd w:val="clear" w:color="auto" w:fill="auto"/>
          </w:tcPr>
          <w:p w14:paraId="4197A138" w14:textId="36715BB9"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14:paraId="44BEBD52" w14:textId="1786ED90"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14:paraId="47FD859C" w14:textId="77777777" w:rsidR="00ED6632" w:rsidRDefault="00ED6632" w:rsidP="0027235B">
            <w:pPr>
              <w:jc w:val="both"/>
              <w:rPr>
                <w:rFonts w:cs="Times New Roman"/>
                <w:b/>
                <w:bCs/>
                <w:color w:val="000000" w:themeColor="text1"/>
                <w:szCs w:val="20"/>
              </w:rPr>
            </w:pPr>
          </w:p>
          <w:p w14:paraId="2E545A7F" w14:textId="0A24FCA9" w:rsidR="003A6504" w:rsidRPr="00DA492A" w:rsidRDefault="003A6504" w:rsidP="0027235B">
            <w:pPr>
              <w:jc w:val="both"/>
              <w:rPr>
                <w:rFonts w:cs="Times New Roman"/>
                <w:bCs/>
                <w:color w:val="000000" w:themeColor="text1"/>
                <w:szCs w:val="20"/>
              </w:rPr>
            </w:pPr>
            <w:r w:rsidRPr="00ED6632">
              <w:rPr>
                <w:rFonts w:cs="Times New Roman"/>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r w:rsidRPr="00DA492A">
              <w:rPr>
                <w:rFonts w:cs="Times New Roman"/>
                <w:bCs/>
                <w:i/>
                <w:iCs/>
                <w:color w:val="000000" w:themeColor="text1"/>
                <w:szCs w:val="20"/>
              </w:rPr>
              <w:t>euro</w:t>
            </w:r>
            <w:r w:rsidRPr="00DA492A">
              <w:rPr>
                <w:rFonts w:cs="Times New Roman"/>
                <w:bCs/>
                <w:color w:val="000000" w:themeColor="text1"/>
                <w:szCs w:val="20"/>
              </w:rPr>
              <w:t xml:space="preserve"> vai vairāk".</w:t>
            </w:r>
          </w:p>
          <w:p w14:paraId="04C1F349" w14:textId="77777777" w:rsidR="009C66C8" w:rsidRDefault="009C66C8" w:rsidP="0027235B">
            <w:pPr>
              <w:jc w:val="both"/>
              <w:rPr>
                <w:rFonts w:cs="Times New Roman"/>
                <w:szCs w:val="20"/>
              </w:rPr>
            </w:pPr>
          </w:p>
          <w:p w14:paraId="7B24EEA8" w14:textId="78953DA1" w:rsidR="003A6504" w:rsidRPr="0027235B" w:rsidRDefault="003A6504" w:rsidP="0027235B">
            <w:pPr>
              <w:jc w:val="both"/>
              <w:rPr>
                <w:rFonts w:cs="Times New Roman"/>
                <w:szCs w:val="20"/>
              </w:rPr>
            </w:pPr>
            <w:r>
              <w:rPr>
                <w:rFonts w:cs="Times New Roman"/>
                <w:szCs w:val="20"/>
              </w:rPr>
              <w:t>***</w:t>
            </w:r>
          </w:p>
          <w:p w14:paraId="6471C416" w14:textId="77777777"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r w:rsidRPr="009C66C8">
              <w:rPr>
                <w:rFonts w:cs="Times New Roman"/>
                <w:i/>
                <w:szCs w:val="20"/>
              </w:rPr>
              <w:t>euro</w:t>
            </w:r>
            <w:r w:rsidRPr="0027235B">
              <w:rPr>
                <w:rFonts w:cs="Times New Roman"/>
                <w:szCs w:val="20"/>
              </w:rPr>
              <w:t xml:space="preserve">. </w:t>
            </w:r>
          </w:p>
          <w:p w14:paraId="7B7C5CE6" w14:textId="77777777" w:rsidR="0027235B" w:rsidRPr="0027235B" w:rsidRDefault="0027235B" w:rsidP="0027235B">
            <w:pPr>
              <w:jc w:val="both"/>
              <w:rPr>
                <w:rFonts w:cs="Times New Roman"/>
                <w:szCs w:val="20"/>
              </w:rPr>
            </w:pPr>
          </w:p>
          <w:p w14:paraId="49B0941A" w14:textId="6D04ECBF"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14:paraId="7A59F159" w14:textId="77777777" w:rsidTr="003217D6">
        <w:trPr>
          <w:trHeight w:val="666"/>
        </w:trPr>
        <w:tc>
          <w:tcPr>
            <w:tcW w:w="993" w:type="dxa"/>
            <w:shd w:val="clear" w:color="auto" w:fill="auto"/>
          </w:tcPr>
          <w:p w14:paraId="32DDE6A0" w14:textId="2491B4A7" w:rsidR="008857AE" w:rsidRPr="00B64832" w:rsidRDefault="008857AE" w:rsidP="007E5EF8">
            <w:pPr>
              <w:pStyle w:val="Heading2"/>
            </w:pPr>
            <w:bookmarkStart w:id="311" w:name="_Toc45880178"/>
            <w:r w:rsidRPr="00B64832">
              <w:rPr>
                <w:highlight w:val="green"/>
              </w:rPr>
              <w:t>35.2.</w:t>
            </w:r>
            <w:bookmarkEnd w:id="311"/>
          </w:p>
        </w:tc>
        <w:tc>
          <w:tcPr>
            <w:tcW w:w="2551" w:type="dxa"/>
            <w:shd w:val="clear" w:color="auto" w:fill="auto"/>
          </w:tcPr>
          <w:p w14:paraId="05E545F2" w14:textId="77777777" w:rsidR="008857AE" w:rsidRPr="00B64832" w:rsidRDefault="008857AE" w:rsidP="008857AE">
            <w:pPr>
              <w:jc w:val="both"/>
              <w:rPr>
                <w:rFonts w:cs="Times New Roman"/>
                <w:szCs w:val="20"/>
              </w:rPr>
            </w:pPr>
          </w:p>
        </w:tc>
        <w:tc>
          <w:tcPr>
            <w:tcW w:w="3969" w:type="dxa"/>
            <w:shd w:val="clear" w:color="auto" w:fill="auto"/>
          </w:tcPr>
          <w:p w14:paraId="47B902C5" w14:textId="77777777" w:rsidR="008857AE" w:rsidRPr="00B64832" w:rsidRDefault="008857AE" w:rsidP="008857AE">
            <w:pPr>
              <w:jc w:val="both"/>
              <w:rPr>
                <w:rFonts w:cs="Times New Roman"/>
                <w:szCs w:val="20"/>
              </w:rPr>
            </w:pPr>
          </w:p>
        </w:tc>
        <w:tc>
          <w:tcPr>
            <w:tcW w:w="3402" w:type="dxa"/>
            <w:shd w:val="clear" w:color="auto" w:fill="auto"/>
          </w:tcPr>
          <w:p w14:paraId="1FAC1FB4" w14:textId="77777777"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w:t>
            </w:r>
            <w:r w:rsidRPr="00B64832">
              <w:rPr>
                <w:rFonts w:cs="Times New Roman"/>
                <w:szCs w:val="20"/>
              </w:rPr>
              <w:lastRenderedPageBreak/>
              <w:t xml:space="preserve">paredzot pienākumu mantojamās mantas sastāvā norādītos skaidras naudas līdzekļus, ja to summa pārsniedz 15 000 </w:t>
            </w:r>
            <w:r w:rsidRPr="008153A4">
              <w:rPr>
                <w:rFonts w:cs="Times New Roman"/>
                <w:i/>
                <w:szCs w:val="20"/>
              </w:rPr>
              <w:t>euro</w:t>
            </w:r>
            <w:r w:rsidRPr="00B64832">
              <w:rPr>
                <w:rFonts w:cs="Times New Roman"/>
                <w:szCs w:val="20"/>
              </w:rPr>
              <w:t>, iemaksāt zvērināta notāra glabājuma kontā Valsts kasē.</w:t>
            </w:r>
          </w:p>
          <w:p w14:paraId="2948F197" w14:textId="77777777" w:rsidR="008857AE" w:rsidRPr="00B64832" w:rsidRDefault="008857AE" w:rsidP="008857AE">
            <w:pPr>
              <w:jc w:val="both"/>
              <w:rPr>
                <w:rFonts w:cs="Times New Roman"/>
                <w:szCs w:val="20"/>
              </w:rPr>
            </w:pPr>
          </w:p>
        </w:tc>
        <w:tc>
          <w:tcPr>
            <w:tcW w:w="1247" w:type="dxa"/>
            <w:shd w:val="clear" w:color="auto" w:fill="auto"/>
          </w:tcPr>
          <w:p w14:paraId="6E690658" w14:textId="77777777" w:rsidR="008857AE" w:rsidRPr="00B64832" w:rsidRDefault="008857AE" w:rsidP="008857AE">
            <w:pPr>
              <w:jc w:val="center"/>
              <w:rPr>
                <w:rFonts w:cs="Times New Roman"/>
                <w:szCs w:val="20"/>
              </w:rPr>
            </w:pPr>
          </w:p>
        </w:tc>
        <w:tc>
          <w:tcPr>
            <w:tcW w:w="1247" w:type="dxa"/>
            <w:shd w:val="clear" w:color="auto" w:fill="auto"/>
          </w:tcPr>
          <w:p w14:paraId="4E254BAA" w14:textId="32E39012"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07D48F9A" w14:textId="77777777" w:rsidR="008857AE" w:rsidRPr="00B64832" w:rsidRDefault="008857AE" w:rsidP="008857AE">
            <w:pPr>
              <w:jc w:val="center"/>
              <w:rPr>
                <w:rFonts w:cs="Times New Roman"/>
                <w:szCs w:val="20"/>
              </w:rPr>
            </w:pPr>
          </w:p>
        </w:tc>
      </w:tr>
      <w:tr w:rsidR="00CF26CE" w:rsidRPr="00B64832" w14:paraId="63343D1D" w14:textId="77777777" w:rsidTr="003217D6">
        <w:trPr>
          <w:trHeight w:val="666"/>
        </w:trPr>
        <w:tc>
          <w:tcPr>
            <w:tcW w:w="14714" w:type="dxa"/>
            <w:gridSpan w:val="7"/>
            <w:shd w:val="clear" w:color="auto" w:fill="auto"/>
          </w:tcPr>
          <w:p w14:paraId="0F2D1E2F" w14:textId="46A8BE46" w:rsidR="009D5370" w:rsidRPr="00465770" w:rsidRDefault="007C367C" w:rsidP="009D5370">
            <w:pPr>
              <w:rPr>
                <w:b/>
                <w:i/>
                <w:u w:val="single"/>
              </w:rPr>
            </w:pPr>
            <w:r w:rsidRPr="007C367C">
              <w:t xml:space="preserve">35.2. </w:t>
            </w:r>
            <w:r w:rsidR="009D5370" w:rsidRPr="00465770">
              <w:rPr>
                <w:b/>
                <w:i/>
                <w:u w:val="single"/>
              </w:rPr>
              <w:t>IZPILDES PROGRESS</w:t>
            </w:r>
            <w:r w:rsidR="009D5370">
              <w:rPr>
                <w:b/>
                <w:i/>
                <w:u w:val="single"/>
              </w:rPr>
              <w:t>:</w:t>
            </w:r>
          </w:p>
          <w:p w14:paraId="71176AE7" w14:textId="29D3E97B" w:rsidR="00CF26CE" w:rsidRPr="00CF26CE" w:rsidRDefault="00CF26CE" w:rsidP="00CF26CE">
            <w:pPr>
              <w:jc w:val="both"/>
              <w:rPr>
                <w:rFonts w:cs="Times New Roman"/>
                <w:szCs w:val="20"/>
              </w:rPr>
            </w:pPr>
            <w:r w:rsidRPr="00CF26CE">
              <w:rPr>
                <w:rFonts w:cs="Times New Roman"/>
                <w:szCs w:val="20"/>
                <w:highlight w:val="green"/>
              </w:rPr>
              <w:t>IZPILDĪTS</w:t>
            </w:r>
          </w:p>
          <w:p w14:paraId="6E2E550F" w14:textId="77777777" w:rsidR="00BB0B08" w:rsidRDefault="00BB0B08" w:rsidP="00CF26CE">
            <w:pPr>
              <w:jc w:val="both"/>
              <w:rPr>
                <w:rFonts w:cs="Times New Roman"/>
                <w:szCs w:val="20"/>
              </w:rPr>
            </w:pPr>
          </w:p>
          <w:p w14:paraId="2A6D1E66" w14:textId="078E03A4"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14:paraId="3733F9E9" w14:textId="77777777" w:rsidR="00CF26CE" w:rsidRPr="00E863A6" w:rsidRDefault="00CF26CE" w:rsidP="00CF26CE">
            <w:pPr>
              <w:jc w:val="both"/>
              <w:rPr>
                <w:rFonts w:cs="Times New Roman"/>
                <w:szCs w:val="20"/>
              </w:rPr>
            </w:pPr>
          </w:p>
          <w:p w14:paraId="600724BA" w14:textId="77777777" w:rsidR="00CF26CE" w:rsidRPr="00E863A6" w:rsidRDefault="00CF26CE" w:rsidP="00CF26CE">
            <w:pPr>
              <w:jc w:val="both"/>
              <w:rPr>
                <w:rFonts w:cs="Times New Roman"/>
                <w:szCs w:val="20"/>
              </w:rPr>
            </w:pPr>
            <w:r w:rsidRPr="00E863A6">
              <w:rPr>
                <w:rFonts w:cs="Times New Roman"/>
                <w:szCs w:val="20"/>
              </w:rPr>
              <w:t>***</w:t>
            </w:r>
          </w:p>
          <w:p w14:paraId="0D18DF8C" w14:textId="0623358D" w:rsidR="00CF26CE" w:rsidRPr="00CF26CE" w:rsidRDefault="00CF26CE" w:rsidP="00CF26CE">
            <w:pPr>
              <w:jc w:val="both"/>
              <w:rPr>
                <w:rFonts w:cs="Times New Roman"/>
                <w:szCs w:val="20"/>
              </w:rPr>
            </w:pPr>
            <w:bookmarkStart w:id="312" w:name="_Hlk505957162"/>
            <w:r w:rsidRPr="00BB0B08">
              <w:rPr>
                <w:rFonts w:cs="Times New Roman"/>
                <w:szCs w:val="20"/>
              </w:rPr>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(Nr</w:t>
            </w:r>
            <w:r w:rsidR="0065662D">
              <w:rPr>
                <w:rFonts w:cs="Times New Roman"/>
                <w:szCs w:val="20"/>
              </w:rPr>
              <w:t>.</w:t>
            </w:r>
            <w:r w:rsidRPr="00CF26CE">
              <w:rPr>
                <w:rFonts w:cs="Times New Roman"/>
                <w:szCs w:val="20"/>
              </w:rPr>
              <w:t xml:space="preserve">1083/Lp12), kas paredz, ja mantojuma masas sastāvā norādīti skaidras naudas līdzekļi, kuru summa ir ekvivalenta 15 000 </w:t>
            </w:r>
            <w:r w:rsidRPr="008153A4">
              <w:rPr>
                <w:rFonts w:cs="Times New Roman"/>
                <w:i/>
                <w:szCs w:val="20"/>
              </w:rPr>
              <w:t>euro</w:t>
            </w:r>
            <w:r w:rsidRPr="00CF26CE">
              <w:rPr>
                <w:rFonts w:cs="Times New Roman"/>
                <w:szCs w:val="20"/>
              </w:rPr>
              <w:t xml:space="preserve"> vai vairāk mantinieku pienākums ir tos iemaksāt kredītiestādē, kas ir tiesīga sniegt finanšu pakalpojumus Latvijas Republikā.</w:t>
            </w:r>
          </w:p>
          <w:bookmarkEnd w:id="312"/>
          <w:p w14:paraId="0E44A786" w14:textId="77777777" w:rsidR="00CF26CE" w:rsidRPr="00CF26CE" w:rsidRDefault="00CF26CE" w:rsidP="00CF26CE">
            <w:pPr>
              <w:jc w:val="both"/>
              <w:rPr>
                <w:rFonts w:cs="Times New Roman"/>
                <w:szCs w:val="20"/>
              </w:rPr>
            </w:pPr>
          </w:p>
          <w:p w14:paraId="7ADB72DA" w14:textId="77777777" w:rsidR="00CF26CE" w:rsidRPr="00CF26CE" w:rsidRDefault="00CF26CE" w:rsidP="00CF26CE">
            <w:pPr>
              <w:jc w:val="both"/>
              <w:rPr>
                <w:rFonts w:cs="Times New Roman"/>
                <w:szCs w:val="20"/>
              </w:rPr>
            </w:pPr>
            <w:r w:rsidRPr="00CF26CE">
              <w:rPr>
                <w:rFonts w:cs="Times New Roman"/>
                <w:szCs w:val="20"/>
              </w:rPr>
              <w:t>***</w:t>
            </w:r>
          </w:p>
          <w:p w14:paraId="415E8C2C" w14:textId="4FD217B8"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14:paraId="20ED8C9E" w14:textId="77777777" w:rsidTr="003217D6">
        <w:trPr>
          <w:trHeight w:val="666"/>
        </w:trPr>
        <w:tc>
          <w:tcPr>
            <w:tcW w:w="993" w:type="dxa"/>
            <w:shd w:val="clear" w:color="auto" w:fill="auto"/>
          </w:tcPr>
          <w:p w14:paraId="678CD08A" w14:textId="572EB7E8" w:rsidR="008857AE" w:rsidRPr="00B64832" w:rsidRDefault="008857AE" w:rsidP="007E5EF8">
            <w:pPr>
              <w:pStyle w:val="Heading2"/>
            </w:pPr>
            <w:bookmarkStart w:id="313" w:name="_Toc45880179"/>
            <w:r w:rsidRPr="00B64832">
              <w:rPr>
                <w:highlight w:val="green"/>
              </w:rPr>
              <w:t>35.3.</w:t>
            </w:r>
            <w:bookmarkEnd w:id="313"/>
          </w:p>
        </w:tc>
        <w:tc>
          <w:tcPr>
            <w:tcW w:w="2551" w:type="dxa"/>
            <w:shd w:val="clear" w:color="auto" w:fill="auto"/>
          </w:tcPr>
          <w:p w14:paraId="20292144" w14:textId="77777777" w:rsidR="008857AE" w:rsidRPr="00B64832" w:rsidRDefault="008857AE" w:rsidP="008857AE">
            <w:pPr>
              <w:jc w:val="both"/>
              <w:rPr>
                <w:rFonts w:cs="Times New Roman"/>
                <w:szCs w:val="20"/>
              </w:rPr>
            </w:pPr>
          </w:p>
        </w:tc>
        <w:tc>
          <w:tcPr>
            <w:tcW w:w="3969" w:type="dxa"/>
            <w:shd w:val="clear" w:color="auto" w:fill="auto"/>
          </w:tcPr>
          <w:p w14:paraId="64EDED17" w14:textId="77777777" w:rsidR="008857AE" w:rsidRPr="00B64832" w:rsidRDefault="008857AE" w:rsidP="008857AE">
            <w:pPr>
              <w:jc w:val="both"/>
              <w:rPr>
                <w:rFonts w:cs="Times New Roman"/>
                <w:szCs w:val="20"/>
              </w:rPr>
            </w:pPr>
          </w:p>
        </w:tc>
        <w:tc>
          <w:tcPr>
            <w:tcW w:w="3402" w:type="dxa"/>
            <w:shd w:val="clear" w:color="auto" w:fill="auto"/>
          </w:tcPr>
          <w:p w14:paraId="16AD7ED3" w14:textId="77777777"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14:paraId="18E7149C" w14:textId="77777777" w:rsidR="008857AE" w:rsidRPr="00B64832" w:rsidRDefault="008857AE" w:rsidP="008857AE">
            <w:pPr>
              <w:jc w:val="center"/>
              <w:rPr>
                <w:rFonts w:cs="Times New Roman"/>
                <w:szCs w:val="20"/>
              </w:rPr>
            </w:pPr>
          </w:p>
        </w:tc>
        <w:tc>
          <w:tcPr>
            <w:tcW w:w="1247" w:type="dxa"/>
            <w:shd w:val="clear" w:color="auto" w:fill="auto"/>
          </w:tcPr>
          <w:p w14:paraId="740E61BC" w14:textId="21690ABC"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66C86AEC" w14:textId="77777777" w:rsidR="008857AE" w:rsidRPr="00B64832" w:rsidRDefault="008857AE" w:rsidP="008857AE">
            <w:pPr>
              <w:jc w:val="center"/>
              <w:rPr>
                <w:rFonts w:cs="Times New Roman"/>
                <w:szCs w:val="20"/>
              </w:rPr>
            </w:pPr>
          </w:p>
        </w:tc>
      </w:tr>
      <w:tr w:rsidR="006E5304" w:rsidRPr="00B64832" w14:paraId="5F98D227" w14:textId="77777777" w:rsidTr="003217D6">
        <w:trPr>
          <w:trHeight w:val="666"/>
        </w:trPr>
        <w:tc>
          <w:tcPr>
            <w:tcW w:w="14714" w:type="dxa"/>
            <w:gridSpan w:val="7"/>
            <w:shd w:val="clear" w:color="auto" w:fill="auto"/>
          </w:tcPr>
          <w:p w14:paraId="43780393" w14:textId="6C2B80D8"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14:paraId="1CB0A88B" w14:textId="283668B3" w:rsidR="006E5304" w:rsidRPr="006E5304" w:rsidRDefault="006E5304" w:rsidP="006E5304">
            <w:pPr>
              <w:jc w:val="both"/>
              <w:rPr>
                <w:rFonts w:cs="Times New Roman"/>
                <w:szCs w:val="20"/>
              </w:rPr>
            </w:pPr>
            <w:r w:rsidRPr="006E5304">
              <w:rPr>
                <w:rFonts w:cs="Times New Roman"/>
                <w:szCs w:val="20"/>
                <w:highlight w:val="green"/>
              </w:rPr>
              <w:t>IZPILDĪTS</w:t>
            </w:r>
          </w:p>
          <w:p w14:paraId="033DBC48" w14:textId="77777777" w:rsidR="00AA6AF7" w:rsidRDefault="00AA6AF7" w:rsidP="006E5304">
            <w:pPr>
              <w:jc w:val="both"/>
              <w:rPr>
                <w:rFonts w:cs="Times New Roman"/>
                <w:b/>
                <w:szCs w:val="20"/>
              </w:rPr>
            </w:pPr>
          </w:p>
          <w:p w14:paraId="403EA34E" w14:textId="6D2A1A3E" w:rsidR="006E5304" w:rsidRPr="006E5304" w:rsidRDefault="006E5304" w:rsidP="006E5304">
            <w:pPr>
              <w:jc w:val="both"/>
              <w:rPr>
                <w:rFonts w:cs="Times New Roman"/>
                <w:szCs w:val="20"/>
              </w:rPr>
            </w:pPr>
            <w:r w:rsidRPr="00AA6AF7">
              <w:rPr>
                <w:rFonts w:cs="Times New Roman"/>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3E0BB3C3" w14:textId="77777777" w:rsidR="006E5304" w:rsidRPr="006E5304" w:rsidRDefault="006E5304" w:rsidP="006E5304">
            <w:pPr>
              <w:jc w:val="both"/>
              <w:rPr>
                <w:rFonts w:cs="Times New Roman"/>
                <w:szCs w:val="20"/>
              </w:rPr>
            </w:pPr>
          </w:p>
          <w:p w14:paraId="61FC242B" w14:textId="77777777" w:rsidR="006E5304" w:rsidRPr="006E5304" w:rsidRDefault="006E5304" w:rsidP="006E5304">
            <w:pPr>
              <w:jc w:val="both"/>
              <w:rPr>
                <w:rFonts w:cs="Times New Roman"/>
                <w:szCs w:val="20"/>
              </w:rPr>
            </w:pPr>
            <w:r w:rsidRPr="006E5304">
              <w:rPr>
                <w:rFonts w:cs="Times New Roman"/>
                <w:szCs w:val="20"/>
              </w:rPr>
              <w:t>***</w:t>
            </w:r>
          </w:p>
          <w:p w14:paraId="1665EF44" w14:textId="210467C8" w:rsidR="006E5304" w:rsidRPr="00B64832" w:rsidRDefault="006E5304" w:rsidP="006E5304">
            <w:pPr>
              <w:jc w:val="both"/>
              <w:rPr>
                <w:rFonts w:cs="Times New Roman"/>
                <w:szCs w:val="20"/>
              </w:rPr>
            </w:pPr>
            <w:r w:rsidRPr="006E5304">
              <w:rPr>
                <w:rFonts w:cs="Times New Roman"/>
                <w:szCs w:val="20"/>
              </w:rPr>
              <w:t xml:space="preserve">TM: Uzdevuma izpildes ietvaros 13.04.2017. VSS izsludināts informatīvais ziņojums “Par nepieciešamību precizēt tiesisko regulējumu ēnu ekonomikas ierobežošanai” (VSS-408), </w:t>
            </w:r>
            <w:r w:rsidRPr="006E5304">
              <w:rPr>
                <w:rFonts w:cs="Times New Roman"/>
                <w:szCs w:val="20"/>
              </w:rPr>
              <w:lastRenderedPageBreak/>
              <w:t>šobrīd notiek informatīvā ziņojuma saskaņošanas process ar iesaistītajām institūcijām.</w:t>
            </w:r>
          </w:p>
        </w:tc>
      </w:tr>
      <w:tr w:rsidR="008857AE" w:rsidRPr="00B64832" w14:paraId="4521523A" w14:textId="77777777" w:rsidTr="003217D6">
        <w:trPr>
          <w:trHeight w:val="552"/>
        </w:trPr>
        <w:tc>
          <w:tcPr>
            <w:tcW w:w="993" w:type="dxa"/>
            <w:shd w:val="clear" w:color="auto" w:fill="auto"/>
          </w:tcPr>
          <w:p w14:paraId="54384677" w14:textId="0E0E0176" w:rsidR="008857AE" w:rsidRPr="00B64832" w:rsidRDefault="008857AE" w:rsidP="00E95DF4">
            <w:pPr>
              <w:pStyle w:val="Heading2"/>
              <w:numPr>
                <w:ilvl w:val="1"/>
                <w:numId w:val="9"/>
              </w:numPr>
              <w:rPr>
                <w:highlight w:val="green"/>
              </w:rPr>
            </w:pPr>
            <w:bookmarkStart w:id="314" w:name="_Toc45880180"/>
            <w:bookmarkEnd w:id="314"/>
          </w:p>
        </w:tc>
        <w:tc>
          <w:tcPr>
            <w:tcW w:w="2551" w:type="dxa"/>
            <w:shd w:val="clear" w:color="auto" w:fill="auto"/>
          </w:tcPr>
          <w:p w14:paraId="0DF41E7F" w14:textId="77777777"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14:paraId="6942AAC0" w14:textId="77777777"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noziedzīgi iegūtu līdzekļu legalizācijas un terorisma finansēšanas risku. </w:t>
            </w:r>
          </w:p>
          <w:p w14:paraId="3D9D85EE" w14:textId="77777777" w:rsidR="008857AE" w:rsidRPr="00B64832" w:rsidRDefault="008857AE" w:rsidP="008857AE">
            <w:pPr>
              <w:jc w:val="both"/>
              <w:rPr>
                <w:rFonts w:cs="Times New Roman"/>
                <w:szCs w:val="20"/>
              </w:rPr>
            </w:pPr>
            <w:r w:rsidRPr="00B64832">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8857AE" w:rsidRPr="00B64832" w:rsidRDefault="008857AE" w:rsidP="008857AE">
            <w:pPr>
              <w:jc w:val="both"/>
              <w:rPr>
                <w:rFonts w:cs="Times New Roman"/>
                <w:szCs w:val="20"/>
              </w:rPr>
            </w:pPr>
            <w:r w:rsidRPr="00B64832">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8857AE" w:rsidRPr="00B64832" w:rsidRDefault="008857AE" w:rsidP="008857AE">
            <w:pPr>
              <w:jc w:val="both"/>
              <w:rPr>
                <w:rFonts w:cs="Times New Roman"/>
                <w:szCs w:val="20"/>
              </w:rPr>
            </w:pPr>
            <w:r w:rsidRPr="00B64832">
              <w:rPr>
                <w:rFonts w:cs="Times New Roman"/>
                <w:szCs w:val="20"/>
              </w:rPr>
              <w:t xml:space="preserve">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w:t>
            </w:r>
            <w:r w:rsidRPr="00B64832">
              <w:rPr>
                <w:rFonts w:cs="Times New Roman"/>
                <w:szCs w:val="20"/>
              </w:rPr>
              <w:lastRenderedPageBreak/>
              <w:t>(piemēram,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tam nepieciešams daudz laika un materiālo resursu.</w:t>
            </w:r>
          </w:p>
        </w:tc>
        <w:tc>
          <w:tcPr>
            <w:tcW w:w="3402" w:type="dxa"/>
            <w:shd w:val="clear" w:color="auto" w:fill="auto"/>
          </w:tcPr>
          <w:p w14:paraId="41870DE4" w14:textId="77777777" w:rsidR="008857AE" w:rsidRPr="00B64832" w:rsidRDefault="008857AE" w:rsidP="008857AE">
            <w:pPr>
              <w:jc w:val="both"/>
              <w:rPr>
                <w:rFonts w:cs="Times New Roman"/>
                <w:szCs w:val="20"/>
              </w:rPr>
            </w:pPr>
          </w:p>
        </w:tc>
        <w:tc>
          <w:tcPr>
            <w:tcW w:w="1247" w:type="dxa"/>
            <w:shd w:val="clear" w:color="auto" w:fill="auto"/>
          </w:tcPr>
          <w:p w14:paraId="752CC1EF" w14:textId="77777777" w:rsidR="008857AE" w:rsidRPr="00B64832" w:rsidRDefault="008857AE" w:rsidP="008857AE">
            <w:pPr>
              <w:jc w:val="center"/>
              <w:rPr>
                <w:rFonts w:cs="Times New Roman"/>
                <w:szCs w:val="20"/>
              </w:rPr>
            </w:pPr>
          </w:p>
        </w:tc>
        <w:tc>
          <w:tcPr>
            <w:tcW w:w="1247" w:type="dxa"/>
            <w:shd w:val="clear" w:color="auto" w:fill="auto"/>
          </w:tcPr>
          <w:p w14:paraId="5118F36C" w14:textId="77777777" w:rsidR="008857AE" w:rsidRPr="00B64832" w:rsidRDefault="008857AE" w:rsidP="008857AE">
            <w:pPr>
              <w:jc w:val="center"/>
              <w:rPr>
                <w:rFonts w:cs="Times New Roman"/>
                <w:szCs w:val="20"/>
              </w:rPr>
            </w:pPr>
          </w:p>
        </w:tc>
        <w:tc>
          <w:tcPr>
            <w:tcW w:w="1305" w:type="dxa"/>
            <w:shd w:val="clear" w:color="auto" w:fill="auto"/>
          </w:tcPr>
          <w:p w14:paraId="453F4AFA" w14:textId="77777777" w:rsidR="008857AE" w:rsidRPr="00B64832" w:rsidRDefault="008857AE" w:rsidP="008857AE">
            <w:pPr>
              <w:jc w:val="center"/>
              <w:rPr>
                <w:rFonts w:cs="Times New Roman"/>
                <w:szCs w:val="20"/>
              </w:rPr>
            </w:pPr>
          </w:p>
        </w:tc>
      </w:tr>
      <w:tr w:rsidR="008857AE" w:rsidRPr="00B64832" w14:paraId="5A3BEB46" w14:textId="77777777" w:rsidTr="003217D6">
        <w:trPr>
          <w:trHeight w:val="666"/>
        </w:trPr>
        <w:tc>
          <w:tcPr>
            <w:tcW w:w="993" w:type="dxa"/>
            <w:shd w:val="clear" w:color="auto" w:fill="auto"/>
          </w:tcPr>
          <w:p w14:paraId="2A5C562F" w14:textId="6096534A" w:rsidR="008857AE" w:rsidRPr="00B64832" w:rsidRDefault="008857AE" w:rsidP="007E5EF8">
            <w:pPr>
              <w:pStyle w:val="Heading2"/>
            </w:pPr>
            <w:bookmarkStart w:id="315" w:name="_Toc45880181"/>
            <w:r w:rsidRPr="00B64832">
              <w:rPr>
                <w:highlight w:val="green"/>
              </w:rPr>
              <w:t>36.1.</w:t>
            </w:r>
            <w:bookmarkEnd w:id="315"/>
          </w:p>
        </w:tc>
        <w:tc>
          <w:tcPr>
            <w:tcW w:w="2551" w:type="dxa"/>
            <w:shd w:val="clear" w:color="auto" w:fill="auto"/>
          </w:tcPr>
          <w:p w14:paraId="33631E1E" w14:textId="77777777" w:rsidR="008857AE" w:rsidRPr="00B64832" w:rsidRDefault="008857AE" w:rsidP="008857AE">
            <w:pPr>
              <w:jc w:val="both"/>
              <w:rPr>
                <w:rFonts w:cs="Times New Roman"/>
                <w:szCs w:val="20"/>
              </w:rPr>
            </w:pPr>
          </w:p>
        </w:tc>
        <w:tc>
          <w:tcPr>
            <w:tcW w:w="3969" w:type="dxa"/>
            <w:shd w:val="clear" w:color="auto" w:fill="auto"/>
          </w:tcPr>
          <w:p w14:paraId="7C8744F4" w14:textId="77777777" w:rsidR="008857AE" w:rsidRPr="00B64832" w:rsidRDefault="008857AE" w:rsidP="008857AE">
            <w:pPr>
              <w:jc w:val="both"/>
              <w:rPr>
                <w:rFonts w:cs="Times New Roman"/>
                <w:szCs w:val="20"/>
              </w:rPr>
            </w:pPr>
          </w:p>
        </w:tc>
        <w:tc>
          <w:tcPr>
            <w:tcW w:w="3402" w:type="dxa"/>
            <w:shd w:val="clear" w:color="auto" w:fill="auto"/>
          </w:tcPr>
          <w:p w14:paraId="6C6D3F98" w14:textId="77777777"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nosakot, ka fiziskām personām, kas neveic saimniecisko darbību, nav atļauts veikt skaidras naudas darījumus, kuru summa pārsniedz 7200 </w:t>
            </w:r>
            <w:r w:rsidRPr="008153A4">
              <w:rPr>
                <w:rFonts w:cs="Times New Roman"/>
                <w:i/>
                <w:szCs w:val="20"/>
              </w:rPr>
              <w:t>euro</w:t>
            </w:r>
            <w:r w:rsidRPr="00B64832">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247" w:type="dxa"/>
            <w:shd w:val="clear" w:color="auto" w:fill="auto"/>
          </w:tcPr>
          <w:p w14:paraId="362DAD45" w14:textId="77777777" w:rsidR="008857AE" w:rsidRPr="00B64832" w:rsidRDefault="008857AE" w:rsidP="008857AE">
            <w:r w:rsidRPr="00B64832">
              <w:rPr>
                <w:rFonts w:cs="Times New Roman"/>
                <w:szCs w:val="20"/>
              </w:rPr>
              <w:t>01.09.2016</w:t>
            </w:r>
            <w:r w:rsidRPr="00B64832">
              <w:t>.</w:t>
            </w:r>
          </w:p>
        </w:tc>
        <w:tc>
          <w:tcPr>
            <w:tcW w:w="1247" w:type="dxa"/>
            <w:shd w:val="clear" w:color="auto" w:fill="auto"/>
          </w:tcPr>
          <w:p w14:paraId="115CFE12" w14:textId="77777777" w:rsidR="008857AE" w:rsidRPr="00B64832" w:rsidRDefault="008857AE" w:rsidP="008857AE">
            <w:pPr>
              <w:tabs>
                <w:tab w:val="left" w:pos="175"/>
              </w:tabs>
              <w:rPr>
                <w:rFonts w:cs="Times New Roman"/>
                <w:szCs w:val="20"/>
              </w:rPr>
            </w:pPr>
            <w:r w:rsidRPr="00B64832">
              <w:rPr>
                <w:rFonts w:cs="Times New Roman"/>
                <w:szCs w:val="20"/>
              </w:rPr>
              <w:t>FM</w:t>
            </w:r>
          </w:p>
          <w:p w14:paraId="378BAF63" w14:textId="77777777" w:rsidR="008857AE" w:rsidRPr="00B64832" w:rsidRDefault="008857AE" w:rsidP="008857AE">
            <w:pPr>
              <w:jc w:val="center"/>
              <w:rPr>
                <w:rFonts w:cs="Times New Roman"/>
                <w:szCs w:val="20"/>
              </w:rPr>
            </w:pPr>
          </w:p>
        </w:tc>
        <w:tc>
          <w:tcPr>
            <w:tcW w:w="1305" w:type="dxa"/>
            <w:shd w:val="clear" w:color="auto" w:fill="auto"/>
          </w:tcPr>
          <w:p w14:paraId="04D4414F" w14:textId="77777777" w:rsidR="008857AE" w:rsidRPr="00B64832" w:rsidRDefault="008857AE" w:rsidP="008857AE">
            <w:pPr>
              <w:jc w:val="center"/>
              <w:rPr>
                <w:rFonts w:cs="Times New Roman"/>
                <w:szCs w:val="20"/>
              </w:rPr>
            </w:pPr>
          </w:p>
        </w:tc>
      </w:tr>
      <w:tr w:rsidR="003E30E8" w:rsidRPr="00B64832" w14:paraId="101B1D80" w14:textId="77777777" w:rsidTr="003217D6">
        <w:trPr>
          <w:trHeight w:val="794"/>
        </w:trPr>
        <w:tc>
          <w:tcPr>
            <w:tcW w:w="14714" w:type="dxa"/>
            <w:gridSpan w:val="7"/>
            <w:shd w:val="clear" w:color="auto" w:fill="auto"/>
          </w:tcPr>
          <w:p w14:paraId="53DB6594" w14:textId="13F5E395"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14:paraId="1FDDC3D4" w14:textId="0BCA4645" w:rsidR="003E30E8" w:rsidRPr="003E30E8" w:rsidRDefault="003E30E8" w:rsidP="003E30E8">
            <w:pPr>
              <w:jc w:val="both"/>
              <w:rPr>
                <w:rFonts w:cs="Times New Roman"/>
                <w:szCs w:val="20"/>
              </w:rPr>
            </w:pPr>
            <w:r w:rsidRPr="003E30E8">
              <w:rPr>
                <w:rFonts w:cs="Times New Roman"/>
                <w:szCs w:val="20"/>
                <w:highlight w:val="green"/>
              </w:rPr>
              <w:t>IZPILDĪTS</w:t>
            </w:r>
          </w:p>
          <w:p w14:paraId="00BECE01" w14:textId="77777777" w:rsidR="00372379" w:rsidRDefault="00372379" w:rsidP="003E30E8">
            <w:pPr>
              <w:jc w:val="both"/>
              <w:rPr>
                <w:rFonts w:cs="Times New Roman"/>
                <w:szCs w:val="20"/>
              </w:rPr>
            </w:pPr>
          </w:p>
          <w:p w14:paraId="19AE557D" w14:textId="5A5EC52A"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w:t>
            </w:r>
            <w:r w:rsidR="00BF28FE">
              <w:rPr>
                <w:rFonts w:cs="Times New Roman"/>
                <w:szCs w:val="20"/>
              </w:rPr>
              <w:t xml:space="preserve"> </w:t>
            </w:r>
            <w:r w:rsidRPr="003E30E8">
              <w:rPr>
                <w:rFonts w:cs="Times New Roman"/>
                <w:szCs w:val="20"/>
              </w:rPr>
              <w:t>lietošanas ierobežojumus fiziskām personām.</w:t>
            </w:r>
          </w:p>
          <w:p w14:paraId="000CF1D7" w14:textId="77777777" w:rsidR="003E30E8"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p w14:paraId="54E5D4A2" w14:textId="13E9812A" w:rsidR="00464D1C" w:rsidRPr="00B64832" w:rsidRDefault="00464D1C" w:rsidP="003E30E8">
            <w:pPr>
              <w:jc w:val="both"/>
              <w:rPr>
                <w:rFonts w:cs="Times New Roman"/>
                <w:szCs w:val="20"/>
              </w:rPr>
            </w:pPr>
          </w:p>
        </w:tc>
      </w:tr>
      <w:tr w:rsidR="008857AE" w:rsidRPr="00B64832" w14:paraId="2A9200D7" w14:textId="77777777" w:rsidTr="003217D6">
        <w:trPr>
          <w:trHeight w:val="666"/>
        </w:trPr>
        <w:tc>
          <w:tcPr>
            <w:tcW w:w="993" w:type="dxa"/>
            <w:shd w:val="clear" w:color="auto" w:fill="auto"/>
          </w:tcPr>
          <w:p w14:paraId="47BDB7D8" w14:textId="170CBCF6" w:rsidR="008857AE" w:rsidRPr="00B64832" w:rsidRDefault="008857AE" w:rsidP="007E5EF8">
            <w:pPr>
              <w:pStyle w:val="Heading2"/>
            </w:pPr>
            <w:bookmarkStart w:id="316" w:name="_Toc45880182"/>
            <w:r w:rsidRPr="00B64832">
              <w:rPr>
                <w:highlight w:val="green"/>
              </w:rPr>
              <w:t>36.2.</w:t>
            </w:r>
            <w:bookmarkEnd w:id="316"/>
          </w:p>
        </w:tc>
        <w:tc>
          <w:tcPr>
            <w:tcW w:w="2551" w:type="dxa"/>
            <w:shd w:val="clear" w:color="auto" w:fill="auto"/>
          </w:tcPr>
          <w:p w14:paraId="5442A406" w14:textId="77777777" w:rsidR="008857AE" w:rsidRPr="00B64832" w:rsidRDefault="008857AE" w:rsidP="008857AE">
            <w:pPr>
              <w:jc w:val="center"/>
              <w:rPr>
                <w:rFonts w:cs="Times New Roman"/>
                <w:szCs w:val="20"/>
              </w:rPr>
            </w:pPr>
          </w:p>
        </w:tc>
        <w:tc>
          <w:tcPr>
            <w:tcW w:w="3969" w:type="dxa"/>
            <w:shd w:val="clear" w:color="auto" w:fill="auto"/>
          </w:tcPr>
          <w:p w14:paraId="1B9B49C2" w14:textId="77777777" w:rsidR="008857AE" w:rsidRPr="00B64832" w:rsidRDefault="008857AE" w:rsidP="008857AE">
            <w:pPr>
              <w:jc w:val="center"/>
              <w:rPr>
                <w:rFonts w:cs="Times New Roman"/>
                <w:szCs w:val="20"/>
              </w:rPr>
            </w:pPr>
          </w:p>
        </w:tc>
        <w:tc>
          <w:tcPr>
            <w:tcW w:w="3402" w:type="dxa"/>
            <w:shd w:val="clear" w:color="auto" w:fill="auto"/>
          </w:tcPr>
          <w:p w14:paraId="2F694735" w14:textId="77777777"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r w:rsidRPr="008153A4">
              <w:rPr>
                <w:rFonts w:cs="Times New Roman"/>
                <w:i/>
                <w:szCs w:val="20"/>
              </w:rPr>
              <w:t>euro</w:t>
            </w:r>
            <w:r w:rsidRPr="00B64832">
              <w:rPr>
                <w:rFonts w:cs="Times New Roman"/>
                <w:szCs w:val="20"/>
              </w:rPr>
              <w:t xml:space="preserve"> nebūtu attiecināms uz notariālā akta formā taisītiem darījumiem, piemēram, aizdevuma līgumiem, dāvinājuma </w:t>
            </w:r>
            <w:r w:rsidRPr="00B64832">
              <w:rPr>
                <w:rFonts w:cs="Times New Roman"/>
                <w:szCs w:val="20"/>
              </w:rPr>
              <w:lastRenderedPageBreak/>
              <w:t>līgumiem, vienošanos par uzturlīdzekļiem un vekseļiem.</w:t>
            </w:r>
          </w:p>
        </w:tc>
        <w:tc>
          <w:tcPr>
            <w:tcW w:w="1247" w:type="dxa"/>
            <w:shd w:val="clear" w:color="auto" w:fill="auto"/>
          </w:tcPr>
          <w:p w14:paraId="74DD8AC7" w14:textId="77777777" w:rsidR="008857AE" w:rsidRPr="00B64832" w:rsidRDefault="008857AE" w:rsidP="008857AE">
            <w:pPr>
              <w:jc w:val="center"/>
              <w:rPr>
                <w:rFonts w:cs="Times New Roman"/>
                <w:szCs w:val="20"/>
              </w:rPr>
            </w:pPr>
          </w:p>
        </w:tc>
        <w:tc>
          <w:tcPr>
            <w:tcW w:w="1247" w:type="dxa"/>
            <w:shd w:val="clear" w:color="auto" w:fill="auto"/>
          </w:tcPr>
          <w:p w14:paraId="7221DBEB" w14:textId="77777777" w:rsidR="008857AE" w:rsidRPr="00B64832" w:rsidRDefault="008857AE" w:rsidP="008857AE">
            <w:pPr>
              <w:jc w:val="center"/>
              <w:rPr>
                <w:rFonts w:cs="Times New Roman"/>
                <w:szCs w:val="20"/>
              </w:rPr>
            </w:pPr>
          </w:p>
        </w:tc>
        <w:tc>
          <w:tcPr>
            <w:tcW w:w="1305" w:type="dxa"/>
            <w:shd w:val="clear" w:color="auto" w:fill="auto"/>
          </w:tcPr>
          <w:p w14:paraId="17FEA84E" w14:textId="77777777" w:rsidR="008857AE" w:rsidRPr="00B64832" w:rsidRDefault="008857AE" w:rsidP="008857AE">
            <w:pPr>
              <w:jc w:val="center"/>
              <w:rPr>
                <w:rFonts w:cs="Times New Roman"/>
                <w:szCs w:val="20"/>
              </w:rPr>
            </w:pPr>
          </w:p>
        </w:tc>
      </w:tr>
      <w:tr w:rsidR="00F76552" w:rsidRPr="00B64832" w14:paraId="2831C5AD" w14:textId="77777777" w:rsidTr="003217D6">
        <w:trPr>
          <w:trHeight w:val="666"/>
        </w:trPr>
        <w:tc>
          <w:tcPr>
            <w:tcW w:w="14714" w:type="dxa"/>
            <w:gridSpan w:val="7"/>
            <w:shd w:val="clear" w:color="auto" w:fill="auto"/>
          </w:tcPr>
          <w:p w14:paraId="6399FB75" w14:textId="317F925E"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14:paraId="19D48242" w14:textId="2FE0CED1" w:rsidR="00F76552" w:rsidRPr="00F76552" w:rsidRDefault="00F76552" w:rsidP="00F76552">
            <w:pPr>
              <w:jc w:val="both"/>
              <w:rPr>
                <w:rFonts w:cs="Times New Roman"/>
                <w:szCs w:val="20"/>
              </w:rPr>
            </w:pPr>
            <w:r w:rsidRPr="00F76552">
              <w:rPr>
                <w:rFonts w:cs="Times New Roman"/>
                <w:szCs w:val="20"/>
                <w:highlight w:val="green"/>
              </w:rPr>
              <w:t>IZPILDĪTS</w:t>
            </w:r>
          </w:p>
          <w:p w14:paraId="5D285BB8" w14:textId="77777777" w:rsidR="001F02B1" w:rsidRDefault="001F02B1" w:rsidP="00F76552">
            <w:pPr>
              <w:jc w:val="both"/>
              <w:rPr>
                <w:rFonts w:cs="Times New Roman"/>
                <w:b/>
                <w:szCs w:val="20"/>
              </w:rPr>
            </w:pPr>
            <w:bookmarkStart w:id="317" w:name="_Hlk505957606"/>
          </w:p>
          <w:p w14:paraId="0895D4C1" w14:textId="442867F1" w:rsidR="00F76552" w:rsidRPr="00F76552" w:rsidRDefault="00F76552" w:rsidP="00F76552">
            <w:pPr>
              <w:jc w:val="both"/>
              <w:rPr>
                <w:rFonts w:cs="Times New Roman"/>
                <w:szCs w:val="20"/>
              </w:rPr>
            </w:pPr>
            <w:r w:rsidRPr="001F02B1">
              <w:rPr>
                <w:rFonts w:cs="Times New Roman"/>
                <w:szCs w:val="20"/>
              </w:rPr>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317"/>
            <w:r w:rsidR="00BF28FE">
              <w:rPr>
                <w:rFonts w:cs="Times New Roman"/>
                <w:szCs w:val="20"/>
              </w:rPr>
              <w:t xml:space="preserve"> </w:t>
            </w:r>
          </w:p>
          <w:p w14:paraId="770F9B1E" w14:textId="77777777" w:rsidR="00F76552" w:rsidRPr="00F76552" w:rsidRDefault="00F76552" w:rsidP="00F76552">
            <w:pPr>
              <w:jc w:val="both"/>
              <w:rPr>
                <w:rFonts w:cs="Times New Roman"/>
                <w:szCs w:val="20"/>
              </w:rPr>
            </w:pPr>
          </w:p>
          <w:p w14:paraId="2CBED825" w14:textId="77777777" w:rsidR="00F76552" w:rsidRPr="00F76552" w:rsidRDefault="00F76552" w:rsidP="00F76552">
            <w:pPr>
              <w:jc w:val="both"/>
              <w:rPr>
                <w:rFonts w:cs="Times New Roman"/>
                <w:szCs w:val="20"/>
              </w:rPr>
            </w:pPr>
            <w:r w:rsidRPr="00F76552">
              <w:rPr>
                <w:rFonts w:cs="Times New Roman"/>
                <w:szCs w:val="20"/>
              </w:rPr>
              <w:t>***</w:t>
            </w:r>
          </w:p>
          <w:p w14:paraId="67970899" w14:textId="3076BBDD" w:rsidR="00F76552" w:rsidRPr="00B64832" w:rsidRDefault="00F76552" w:rsidP="00F76552">
            <w:pPr>
              <w:jc w:val="both"/>
              <w:rPr>
                <w:rFonts w:cs="Times New Roman"/>
                <w:szCs w:val="20"/>
              </w:rPr>
            </w:pPr>
            <w:r w:rsidRPr="00F76552">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28013F8A" w14:textId="77777777" w:rsidTr="003217D6">
        <w:trPr>
          <w:trHeight w:val="666"/>
        </w:trPr>
        <w:tc>
          <w:tcPr>
            <w:tcW w:w="993" w:type="dxa"/>
            <w:shd w:val="clear" w:color="auto" w:fill="auto"/>
          </w:tcPr>
          <w:p w14:paraId="7542F1EB" w14:textId="76928CD0" w:rsidR="008857AE" w:rsidRPr="00B64832" w:rsidRDefault="008857AE" w:rsidP="00E95DF4">
            <w:pPr>
              <w:pStyle w:val="Heading2"/>
              <w:numPr>
                <w:ilvl w:val="1"/>
                <w:numId w:val="9"/>
              </w:numPr>
              <w:rPr>
                <w:highlight w:val="yellow"/>
              </w:rPr>
            </w:pPr>
            <w:bookmarkStart w:id="318" w:name="_Toc45880183"/>
            <w:bookmarkEnd w:id="318"/>
          </w:p>
        </w:tc>
        <w:tc>
          <w:tcPr>
            <w:tcW w:w="2551" w:type="dxa"/>
            <w:shd w:val="clear" w:color="auto" w:fill="auto"/>
          </w:tcPr>
          <w:p w14:paraId="2447B225" w14:textId="3D8C0E39"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14:paraId="61AC8ADE" w14:textId="074432CB" w:rsidR="008857AE" w:rsidRPr="00B64832" w:rsidRDefault="008857AE" w:rsidP="008857AE">
            <w:pPr>
              <w:jc w:val="both"/>
              <w:rPr>
                <w:rFonts w:cs="Times New Roman"/>
                <w:szCs w:val="20"/>
              </w:rPr>
            </w:pPr>
            <w:r w:rsidRPr="00B64832">
              <w:rPr>
                <w:rFonts w:cs="Times New Roman"/>
                <w:szCs w:val="20"/>
              </w:rPr>
              <w:t>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Zvērinātu tiesu izpildītāju padomes apkopotā informācija liecina, ka uz 2017.gada 31.decembri pie zvērinātiem tiesu izpildītājiem atradās 56 309 izpildes lietas par uzturlīdzekļu piedziņu. (informācija pielikumā).</w:t>
            </w:r>
          </w:p>
          <w:p w14:paraId="335846EF" w14:textId="77777777" w:rsidR="008857AE" w:rsidRPr="00B64832" w:rsidRDefault="008857AE" w:rsidP="008857AE">
            <w:pPr>
              <w:jc w:val="both"/>
              <w:rPr>
                <w:rFonts w:cs="Times New Roman"/>
                <w:szCs w:val="20"/>
              </w:rPr>
            </w:pPr>
            <w:r w:rsidRPr="00B64832">
              <w:rPr>
                <w:rFonts w:cs="Times New Roman"/>
                <w:szCs w:val="20"/>
              </w:rPr>
              <w:t xml:space="preserve">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w:t>
            </w:r>
            <w:r w:rsidRPr="00B64832">
              <w:rPr>
                <w:rFonts w:cs="Times New Roman"/>
                <w:szCs w:val="20"/>
              </w:rPr>
              <w:lastRenderedPageBreak/>
              <w:t>apmērā no minimālās mēneša darba algas un saglabājot uz katru apgādībā esošo nepilngadīgo bērnu līdzekļus valsts sociālā nodrošinājuma pabalsta apmērā.</w:t>
            </w:r>
          </w:p>
          <w:p w14:paraId="6D89ECF6" w14:textId="3B87049D" w:rsidR="008857AE" w:rsidRPr="00B64832" w:rsidRDefault="008857AE" w:rsidP="008857AE">
            <w:pPr>
              <w:jc w:val="both"/>
              <w:rPr>
                <w:rFonts w:cs="Times New Roman"/>
                <w:szCs w:val="20"/>
              </w:rPr>
            </w:pPr>
            <w:r w:rsidRPr="00B64832">
              <w:rPr>
                <w:rFonts w:cs="Times New Roman"/>
                <w:szCs w:val="20"/>
              </w:rPr>
              <w:t>Civilprocesa likumā noteiktie drastiskie ieturējumu apmēri uzturlīdzekļu piedziņas lietās nepilngadīgu bērnu uzturam vai UGF 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402" w:type="dxa"/>
            <w:shd w:val="clear" w:color="auto" w:fill="auto"/>
          </w:tcPr>
          <w:p w14:paraId="5F548A0F" w14:textId="459D8BD5" w:rsidR="008857AE" w:rsidRPr="00B64832" w:rsidRDefault="008857AE" w:rsidP="008857AE">
            <w:pPr>
              <w:jc w:val="both"/>
              <w:rPr>
                <w:rFonts w:cs="Times New Roman"/>
                <w:szCs w:val="20"/>
              </w:rPr>
            </w:pPr>
            <w:r w:rsidRPr="00B64832">
              <w:rPr>
                <w:rFonts w:cs="Times New Roman"/>
                <w:szCs w:val="20"/>
              </w:rPr>
              <w:lastRenderedPageBreak/>
              <w:t>TM darba grupā Civilprocesa likuma grozījumu izstrādei izvērtēt priekšlikumu</w:t>
            </w:r>
          </w:p>
        </w:tc>
        <w:tc>
          <w:tcPr>
            <w:tcW w:w="1247" w:type="dxa"/>
            <w:shd w:val="clear" w:color="auto" w:fill="auto"/>
          </w:tcPr>
          <w:p w14:paraId="4941427B" w14:textId="2B9B06EF" w:rsidR="008857AE" w:rsidRPr="00B64832" w:rsidRDefault="008857AE" w:rsidP="008857AE">
            <w:pPr>
              <w:jc w:val="both"/>
              <w:rPr>
                <w:rFonts w:cs="Times New Roman"/>
                <w:szCs w:val="20"/>
              </w:rPr>
            </w:pPr>
            <w:r w:rsidRPr="00B64832">
              <w:rPr>
                <w:rFonts w:cs="Times New Roman"/>
                <w:szCs w:val="20"/>
              </w:rPr>
              <w:t>31.12.2019.</w:t>
            </w:r>
          </w:p>
        </w:tc>
        <w:tc>
          <w:tcPr>
            <w:tcW w:w="1247" w:type="dxa"/>
            <w:shd w:val="clear" w:color="auto" w:fill="auto"/>
          </w:tcPr>
          <w:p w14:paraId="67A04B23" w14:textId="4D4BAA2D" w:rsidR="008857AE" w:rsidRPr="00B64832" w:rsidRDefault="008857AE" w:rsidP="008857AE">
            <w:pPr>
              <w:jc w:val="both"/>
              <w:rPr>
                <w:rFonts w:cs="Times New Roman"/>
                <w:szCs w:val="20"/>
              </w:rPr>
            </w:pPr>
            <w:r w:rsidRPr="00B64832">
              <w:rPr>
                <w:rFonts w:cs="Times New Roman"/>
                <w:szCs w:val="20"/>
              </w:rPr>
              <w:t>TM</w:t>
            </w:r>
          </w:p>
        </w:tc>
        <w:tc>
          <w:tcPr>
            <w:tcW w:w="1305" w:type="dxa"/>
            <w:shd w:val="clear" w:color="auto" w:fill="auto"/>
          </w:tcPr>
          <w:p w14:paraId="0B6F717C" w14:textId="6ACC5BFC" w:rsidR="008857AE" w:rsidRPr="00B64832" w:rsidRDefault="008857AE" w:rsidP="008857AE">
            <w:pPr>
              <w:jc w:val="both"/>
              <w:rPr>
                <w:rFonts w:cs="Times New Roman"/>
                <w:szCs w:val="20"/>
              </w:rPr>
            </w:pPr>
            <w:r w:rsidRPr="00B64832">
              <w:rPr>
                <w:rFonts w:cs="Times New Roman"/>
                <w:szCs w:val="20"/>
              </w:rPr>
              <w:t>-</w:t>
            </w:r>
          </w:p>
        </w:tc>
      </w:tr>
      <w:tr w:rsidR="006D60D3" w:rsidRPr="006D60D3" w14:paraId="734C1D28" w14:textId="77777777" w:rsidTr="003217D6">
        <w:trPr>
          <w:trHeight w:val="340"/>
        </w:trPr>
        <w:tc>
          <w:tcPr>
            <w:tcW w:w="14714" w:type="dxa"/>
            <w:gridSpan w:val="7"/>
            <w:shd w:val="clear" w:color="auto" w:fill="auto"/>
          </w:tcPr>
          <w:p w14:paraId="64D83B4F" w14:textId="50EB710C" w:rsidR="009D5370" w:rsidRPr="00AB5E95" w:rsidRDefault="007C367C" w:rsidP="009D5370">
            <w:pPr>
              <w:rPr>
                <w:b/>
                <w:i/>
                <w:color w:val="000000" w:themeColor="text1"/>
                <w:u w:val="single"/>
              </w:rPr>
            </w:pPr>
            <w:r w:rsidRPr="00AB5E95">
              <w:rPr>
                <w:color w:val="000000" w:themeColor="text1"/>
              </w:rPr>
              <w:t xml:space="preserve">37. </w:t>
            </w:r>
            <w:r w:rsidR="009D5370" w:rsidRPr="00AB5E95">
              <w:rPr>
                <w:b/>
                <w:i/>
                <w:color w:val="000000" w:themeColor="text1"/>
                <w:u w:val="single"/>
              </w:rPr>
              <w:t>IZPILDES PROGRESS:</w:t>
            </w:r>
          </w:p>
          <w:p w14:paraId="596C4F5F" w14:textId="26A427E2" w:rsidR="006D60D3" w:rsidRPr="00AB5E95" w:rsidRDefault="00736B94" w:rsidP="006D60D3">
            <w:pPr>
              <w:jc w:val="both"/>
              <w:rPr>
                <w:rFonts w:cs="Times New Roman"/>
                <w:color w:val="000000" w:themeColor="text1"/>
                <w:szCs w:val="20"/>
              </w:rPr>
            </w:pPr>
            <w:r w:rsidRPr="00AB5E95">
              <w:rPr>
                <w:rFonts w:cs="Times New Roman"/>
                <w:color w:val="000000" w:themeColor="text1"/>
                <w:szCs w:val="20"/>
                <w:highlight w:val="yellow"/>
              </w:rPr>
              <w:t>IZPILDE TURPINĀS</w:t>
            </w:r>
          </w:p>
          <w:p w14:paraId="417BFD0D" w14:textId="17CC0E6A" w:rsidR="006028BB" w:rsidRPr="00AB5E95" w:rsidRDefault="006028BB" w:rsidP="3EC43D8D">
            <w:pPr>
              <w:jc w:val="both"/>
              <w:rPr>
                <w:rFonts w:eastAsia="Times New Roman" w:cs="Times New Roman"/>
                <w:b/>
                <w:bCs/>
                <w:color w:val="000000" w:themeColor="text1"/>
              </w:rPr>
            </w:pPr>
          </w:p>
          <w:p w14:paraId="5B9E62B1" w14:textId="71CB4975" w:rsidR="008A5F33" w:rsidRPr="00AB5E95" w:rsidRDefault="008A5F33" w:rsidP="008A5F33">
            <w:pPr>
              <w:jc w:val="both"/>
              <w:rPr>
                <w:bCs/>
                <w:color w:val="000000" w:themeColor="text1"/>
                <w:szCs w:val="20"/>
              </w:rPr>
            </w:pPr>
            <w:r w:rsidRPr="00855DDD">
              <w:rPr>
                <w:rFonts w:eastAsia="Times New Roman" w:cs="Times New Roman"/>
                <w:color w:val="000000" w:themeColor="text1"/>
              </w:rPr>
              <w:t>TM:</w:t>
            </w:r>
            <w:r w:rsidRPr="00AB5E95">
              <w:rPr>
                <w:rFonts w:eastAsia="Times New Roman" w:cs="Times New Roman"/>
                <w:color w:val="000000" w:themeColor="text1"/>
              </w:rPr>
              <w:t xml:space="preserve"> </w:t>
            </w:r>
            <w:r w:rsidRPr="00AB5E95">
              <w:rPr>
                <w:color w:val="000000" w:themeColor="text1"/>
                <w:szCs w:val="20"/>
              </w:rPr>
              <w:t xml:space="preserve">Tieslietu ministrija, izpildot </w:t>
            </w:r>
            <w:r w:rsidRPr="00AB5E95">
              <w:rPr>
                <w:bCs/>
                <w:color w:val="000000" w:themeColor="text1"/>
                <w:szCs w:val="20"/>
              </w:rPr>
              <w:t xml:space="preserve">Plāna 37. punktā doto uzdevumu, ir veikusi izvērtējumu par iespēju </w:t>
            </w:r>
            <w:r w:rsidRPr="00AB5E95">
              <w:rPr>
                <w:color w:val="000000" w:themeColor="text1"/>
                <w:szCs w:val="20"/>
              </w:rPr>
              <w:t xml:space="preserve">pārskatīt Civilprocesa likumā (turpmāk – CPL) ietverto regulējumu, kas nosaka pieļaujamā ieturējuma apmēru no darba samaksas un tai pielīdzinātajiem maksājumiem uzturlīdzekļu piedziņas lietās nepilngadīgu bērnu uzturam un UGF administrācijas labā. </w:t>
            </w:r>
            <w:r w:rsidRPr="00AB5E95">
              <w:rPr>
                <w:bCs/>
                <w:color w:val="000000" w:themeColor="text1"/>
                <w:szCs w:val="20"/>
              </w:rPr>
              <w:t xml:space="preserve">Par izvērtējuma rezultātiem sagatavots ziņojums, kas ir iesniegts izskatīšanai </w:t>
            </w:r>
            <w:r w:rsidRPr="00AB5E95">
              <w:rPr>
                <w:color w:val="000000" w:themeColor="text1"/>
                <w:szCs w:val="20"/>
              </w:rPr>
              <w:t>CPL grozījumu izstrādei izveidotajā darba grupā</w:t>
            </w:r>
            <w:r w:rsidRPr="00AB5E95">
              <w:rPr>
                <w:bCs/>
                <w:color w:val="000000" w:themeColor="text1"/>
                <w:szCs w:val="20"/>
              </w:rPr>
              <w:t>.</w:t>
            </w:r>
          </w:p>
          <w:p w14:paraId="663D0F6B" w14:textId="77777777" w:rsidR="008A5F33" w:rsidRPr="00AB5E95" w:rsidRDefault="008A5F33" w:rsidP="008A5F33">
            <w:pPr>
              <w:jc w:val="both"/>
              <w:rPr>
                <w:color w:val="000000" w:themeColor="text1"/>
                <w:szCs w:val="20"/>
              </w:rPr>
            </w:pPr>
            <w:r w:rsidRPr="00AB5E95">
              <w:rPr>
                <w:color w:val="000000" w:themeColor="text1"/>
                <w:szCs w:val="20"/>
              </w:rPr>
              <w:t xml:space="preserve">Izvērtējuma rezultātā Tieslietu ministrija ir atzinusi, ka noraidoši vērtējama iespēja šobrīd virzīt CPL grozījumus, kas paredzētu </w:t>
            </w:r>
            <w:r w:rsidRPr="00AB5E95">
              <w:rPr>
                <w:rFonts w:cs="Times New Roman"/>
                <w:color w:val="000000" w:themeColor="text1"/>
                <w:szCs w:val="20"/>
              </w:rPr>
              <w:t>samazināt CPL 594. panta pirmās daļas 1. punktā noteikto no parādnieka darba samaksas veicamo ieturējumu apmēru uzturlīdzekļu piedziņas lietās nepilngadīgu bērnu uzturam un UGF administrācijas labā</w:t>
            </w:r>
            <w:r w:rsidRPr="00AB5E95">
              <w:rPr>
                <w:color w:val="000000" w:themeColor="text1"/>
                <w:szCs w:val="20"/>
              </w:rPr>
              <w:t xml:space="preserve">. </w:t>
            </w:r>
            <w:r w:rsidRPr="00AB5E95">
              <w:rPr>
                <w:rFonts w:cs="Times New Roman"/>
                <w:color w:val="000000" w:themeColor="text1"/>
                <w:szCs w:val="20"/>
              </w:rPr>
              <w:t>Ierosinājumi grozīt CPL noteikto kārtību, kādā piedziņas procesā veicami ieturējumi no parādnieka darba samaksas, nebūtu atbalstāmi. Gan ievērojot apstākli, ka salīdzinoši nesen (2014. gadā) minēto kārtību likumdevējs jau ir pārskatījis, gan arī raugoties no nepieciešamības nodrošināt saprātīgu līdzsvaru starp parādnieka tiesību apjomu, izpildes procesa interesēm un piedzinēja tiesībām uz izpildes nodrošināšanu. Radot jaunus izpildes procesu papildu ierobežojošus pasākumus, tiktu būtiski aizskartas piedzinēju tiesības uz to prasījumu apmierināšanu un radīta negatīva ietekme uz visu prasījumu piedziņu (piedzīto summu samazinājums, izpildes ilguma palielināšanās).</w:t>
            </w:r>
          </w:p>
          <w:p w14:paraId="4B5B0016" w14:textId="1ECDF608" w:rsidR="008A5F33" w:rsidRPr="00AB5E95" w:rsidRDefault="008A5F33" w:rsidP="008A5F33">
            <w:pPr>
              <w:jc w:val="both"/>
              <w:rPr>
                <w:color w:val="000000" w:themeColor="text1"/>
                <w:szCs w:val="20"/>
              </w:rPr>
            </w:pPr>
            <w:r w:rsidRPr="00AB5E95">
              <w:rPr>
                <w:bCs/>
                <w:color w:val="000000" w:themeColor="text1"/>
                <w:szCs w:val="20"/>
              </w:rPr>
              <w:t xml:space="preserve">Izvērtējuma rezultāti atbilstoši Plāna uzdevumam ir nodoti izvērtēšanai </w:t>
            </w:r>
            <w:r w:rsidRPr="00AB5E95">
              <w:rPr>
                <w:color w:val="000000" w:themeColor="text1"/>
                <w:szCs w:val="20"/>
              </w:rPr>
              <w:t xml:space="preserve">CPL grozījumu izstrādei izveidotajā darba grupā. </w:t>
            </w:r>
            <w:r w:rsidRPr="00AB5E95">
              <w:rPr>
                <w:rFonts w:eastAsia="Times New Roman" w:cs="Times New Roman"/>
                <w:color w:val="000000" w:themeColor="text1"/>
                <w:szCs w:val="20"/>
              </w:rPr>
              <w:t xml:space="preserve">Jautājuma iekļaušana darba grupas darba kārtībā atkarīga no darba grupas faktiskā darba apjoma un citiem prioritāri skatāmiem jautājumiem. Ievērojot ierobežotās iespējas organizēt darba grupas darbu klātienē sakarā ar valstī izsludināto ārkārtējo stāvokli un, lai būtu iespējams saņemt pēc iespējas ātru darba grupas novērtējumu, esam lūguši darba grupu </w:t>
            </w:r>
            <w:r w:rsidRPr="00AB5E95">
              <w:rPr>
                <w:bCs/>
                <w:color w:val="000000" w:themeColor="text1"/>
                <w:szCs w:val="20"/>
              </w:rPr>
              <w:t>viedokļu sniegšanu par izvērtējuma secinājumiem organizēt elektroniski</w:t>
            </w:r>
            <w:r w:rsidRPr="00AB5E95">
              <w:rPr>
                <w:color w:val="000000" w:themeColor="text1"/>
                <w:szCs w:val="20"/>
              </w:rPr>
              <w:t>.</w:t>
            </w:r>
          </w:p>
          <w:p w14:paraId="3591047B" w14:textId="77777777" w:rsidR="008A5F33" w:rsidRPr="00AB5E95" w:rsidRDefault="008A5F33" w:rsidP="3EC43D8D">
            <w:pPr>
              <w:jc w:val="both"/>
              <w:rPr>
                <w:rFonts w:eastAsia="Times New Roman" w:cs="Times New Roman"/>
                <w:b/>
                <w:bCs/>
                <w:color w:val="000000" w:themeColor="text1"/>
              </w:rPr>
            </w:pPr>
          </w:p>
          <w:p w14:paraId="049A7544" w14:textId="550B8242" w:rsidR="008A5F33" w:rsidRPr="00AB5E95" w:rsidRDefault="008A5F33" w:rsidP="3EC43D8D">
            <w:pPr>
              <w:jc w:val="both"/>
              <w:rPr>
                <w:rFonts w:eastAsia="Times New Roman" w:cs="Times New Roman"/>
                <w:b/>
                <w:bCs/>
                <w:color w:val="000000" w:themeColor="text1"/>
              </w:rPr>
            </w:pPr>
            <w:r w:rsidRPr="00AB5E95">
              <w:rPr>
                <w:rFonts w:eastAsia="Times New Roman" w:cs="Times New Roman"/>
                <w:b/>
                <w:bCs/>
                <w:color w:val="000000" w:themeColor="text1"/>
              </w:rPr>
              <w:t>***</w:t>
            </w:r>
          </w:p>
          <w:p w14:paraId="467D4F6D" w14:textId="7A3E4222" w:rsidR="3EC43D8D" w:rsidRPr="00AB5E95" w:rsidRDefault="3EC43D8D" w:rsidP="3EC43D8D">
            <w:pPr>
              <w:jc w:val="both"/>
              <w:rPr>
                <w:color w:val="000000" w:themeColor="text1"/>
              </w:rPr>
            </w:pPr>
            <w:r w:rsidRPr="00AB5E95">
              <w:rPr>
                <w:rFonts w:eastAsia="Times New Roman" w:cs="Times New Roman"/>
                <w:bCs/>
                <w:color w:val="000000" w:themeColor="text1"/>
              </w:rPr>
              <w:t>TM:</w:t>
            </w:r>
            <w:r w:rsidRPr="00AB5E95">
              <w:rPr>
                <w:rFonts w:eastAsia="Times New Roman" w:cs="Times New Roman"/>
                <w:color w:val="000000" w:themeColor="text1"/>
              </w:rPr>
              <w:t xml:space="preserve"> </w:t>
            </w:r>
            <w:r w:rsidRPr="00AB5E95">
              <w:rPr>
                <w:rFonts w:eastAsia="Times New Roman" w:cs="Times New Roman"/>
                <w:color w:val="000000" w:themeColor="text1"/>
                <w:szCs w:val="20"/>
              </w:rPr>
              <w:t xml:space="preserve">Tiek turpināts darbs pie izvērtējuma sagatavošanas par iespēju pārskatīt Civilprocesa likuma 594. panta pirmās daļas 1. punktā  noteikto ieturējumu apmēru no parādniekam izmaksājamās darba samaksas un tai pielīdzinātajiem maksājumiem gadījumos, kad piedzenami uzturlīdzekļi nepilngadīgu bērnu uzturam vai parāds UGF administrācijas labā. Kā </w:t>
            </w:r>
            <w:r w:rsidRPr="00AB5E95">
              <w:rPr>
                <w:rFonts w:eastAsia="Times New Roman" w:cs="Times New Roman"/>
                <w:color w:val="000000" w:themeColor="text1"/>
                <w:szCs w:val="20"/>
              </w:rPr>
              <w:lastRenderedPageBreak/>
              <w:t xml:space="preserve">arī šādu iespējamo grozījumu ietekmi uz piedzinēju tiesībām saņemt savu prasījumu apmierināšanu un sekmīgu izpildi kopumā. </w:t>
            </w:r>
          </w:p>
          <w:p w14:paraId="5CBD33F8" w14:textId="6A096237" w:rsidR="3EC43D8D" w:rsidRPr="00AB5E95" w:rsidRDefault="3EC43D8D" w:rsidP="00784378">
            <w:pPr>
              <w:jc w:val="both"/>
              <w:rPr>
                <w:color w:val="000000" w:themeColor="text1"/>
              </w:rPr>
            </w:pPr>
            <w:r w:rsidRPr="00AB5E95">
              <w:rPr>
                <w:rFonts w:eastAsia="Times New Roman" w:cs="Times New Roman"/>
                <w:color w:val="000000" w:themeColor="text1"/>
                <w:szCs w:val="20"/>
              </w:rPr>
              <w:t xml:space="preserve">Izvērtējumu izskatīšanai Civilprocesa likuma grozījumu izstrādei izveidotajā darba grupā plānots iesniegt līdz </w:t>
            </w:r>
            <w:r w:rsidR="009D244B" w:rsidRPr="00AB5E95">
              <w:rPr>
                <w:rFonts w:eastAsia="Times New Roman" w:cs="Times New Roman"/>
                <w:color w:val="000000" w:themeColor="text1"/>
                <w:szCs w:val="20"/>
              </w:rPr>
              <w:t xml:space="preserve">2020.gada </w:t>
            </w:r>
            <w:r w:rsidRPr="00AB5E95">
              <w:rPr>
                <w:rFonts w:eastAsia="Times New Roman" w:cs="Times New Roman"/>
                <w:color w:val="000000" w:themeColor="text1"/>
                <w:szCs w:val="20"/>
              </w:rPr>
              <w:t>janvāra beigām. Jautājuma iekļaušana darba grupas darba kārtībā atkarīga no darba grupas faktiskā darba apjoma.</w:t>
            </w:r>
          </w:p>
          <w:p w14:paraId="3514A008" w14:textId="303BC95A" w:rsidR="00736B94" w:rsidRPr="00AB5E95" w:rsidRDefault="00736B94" w:rsidP="00FD0716">
            <w:pPr>
              <w:jc w:val="both"/>
              <w:rPr>
                <w:color w:val="000000" w:themeColor="text1"/>
              </w:rPr>
            </w:pPr>
          </w:p>
        </w:tc>
      </w:tr>
      <w:tr w:rsidR="00A20AC5" w:rsidRPr="00B64832" w14:paraId="1EA82BC3" w14:textId="77777777" w:rsidTr="003217D6">
        <w:trPr>
          <w:trHeight w:val="464"/>
        </w:trPr>
        <w:tc>
          <w:tcPr>
            <w:tcW w:w="14714" w:type="dxa"/>
            <w:gridSpan w:val="7"/>
            <w:shd w:val="clear" w:color="auto" w:fill="E7E6E6" w:themeFill="background2"/>
            <w:vAlign w:val="center"/>
          </w:tcPr>
          <w:p w14:paraId="4570D639" w14:textId="2DDB4D7B" w:rsidR="00A20AC5" w:rsidRPr="00A20AC5" w:rsidRDefault="00A20AC5" w:rsidP="00E95DF4">
            <w:pPr>
              <w:pStyle w:val="Heading1"/>
              <w:numPr>
                <w:ilvl w:val="0"/>
                <w:numId w:val="16"/>
              </w:numPr>
              <w:rPr>
                <w:rFonts w:cs="Times New Roman"/>
                <w:szCs w:val="20"/>
              </w:rPr>
            </w:pPr>
            <w:bookmarkStart w:id="319" w:name="_Ref535920211"/>
            <w:bookmarkStart w:id="320" w:name="_Toc45880184"/>
            <w:r w:rsidRPr="00A20AC5">
              <w:lastRenderedPageBreak/>
              <w:t>Kontrolējošo iestāžu kapacitātes stiprināšana</w:t>
            </w:r>
            <w:bookmarkEnd w:id="319"/>
            <w:bookmarkEnd w:id="320"/>
          </w:p>
        </w:tc>
      </w:tr>
      <w:tr w:rsidR="005F0F53" w:rsidRPr="00B64832" w14:paraId="78095E1F" w14:textId="77777777" w:rsidTr="003217D6">
        <w:trPr>
          <w:trHeight w:val="510"/>
        </w:trPr>
        <w:tc>
          <w:tcPr>
            <w:tcW w:w="14714" w:type="dxa"/>
            <w:gridSpan w:val="7"/>
            <w:shd w:val="clear" w:color="auto" w:fill="E7E6E6" w:themeFill="background2"/>
            <w:vAlign w:val="center"/>
          </w:tcPr>
          <w:p w14:paraId="710A2E70" w14:textId="3118B4D7" w:rsidR="00530170" w:rsidRPr="00530170" w:rsidRDefault="006F4F80" w:rsidP="006F4F80">
            <w:pPr>
              <w:pStyle w:val="Heading1"/>
              <w:rPr>
                <w:rFonts w:cs="Times New Roman"/>
                <w:szCs w:val="20"/>
              </w:rPr>
            </w:pPr>
            <w:bookmarkStart w:id="321" w:name="_Ref535920212"/>
            <w:bookmarkStart w:id="322" w:name="_Toc45880185"/>
            <w:r w:rsidRPr="006F4F80">
              <w:rPr>
                <w:sz w:val="24"/>
              </w:rPr>
              <w:t xml:space="preserve">3.1. </w:t>
            </w:r>
            <w:r w:rsidR="005F0F53" w:rsidRPr="006F4F80">
              <w:rPr>
                <w:sz w:val="24"/>
              </w:rPr>
              <w:t>Informācijas apmaiņas veicināšana</w:t>
            </w:r>
            <w:bookmarkEnd w:id="321"/>
            <w:bookmarkEnd w:id="322"/>
          </w:p>
        </w:tc>
      </w:tr>
      <w:tr w:rsidR="008857AE" w:rsidRPr="00B64832" w14:paraId="3B88E3EB" w14:textId="77777777" w:rsidTr="003217D6">
        <w:trPr>
          <w:trHeight w:val="666"/>
        </w:trPr>
        <w:tc>
          <w:tcPr>
            <w:tcW w:w="993" w:type="dxa"/>
            <w:shd w:val="clear" w:color="auto" w:fill="auto"/>
          </w:tcPr>
          <w:p w14:paraId="5E7BC82F" w14:textId="74A788BC" w:rsidR="008857AE" w:rsidRPr="00B64832" w:rsidRDefault="008857AE" w:rsidP="00E95DF4">
            <w:pPr>
              <w:pStyle w:val="Heading2"/>
              <w:numPr>
                <w:ilvl w:val="1"/>
                <w:numId w:val="9"/>
              </w:numPr>
              <w:rPr>
                <w:highlight w:val="green"/>
              </w:rPr>
            </w:pPr>
            <w:bookmarkStart w:id="323" w:name="_Toc45880186"/>
            <w:bookmarkEnd w:id="323"/>
          </w:p>
        </w:tc>
        <w:tc>
          <w:tcPr>
            <w:tcW w:w="2551" w:type="dxa"/>
            <w:shd w:val="clear" w:color="auto" w:fill="auto"/>
          </w:tcPr>
          <w:p w14:paraId="4DBB9C20" w14:textId="77777777"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14:paraId="7B8AEA67" w14:textId="4A27E301"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14:paraId="1B4F6556" w14:textId="77777777" w:rsidR="008857AE" w:rsidRPr="00B64832" w:rsidRDefault="008857AE" w:rsidP="008857AE">
            <w:pPr>
              <w:jc w:val="both"/>
              <w:rPr>
                <w:rFonts w:cs="Times New Roman"/>
                <w:szCs w:val="20"/>
              </w:rPr>
            </w:pPr>
          </w:p>
        </w:tc>
        <w:tc>
          <w:tcPr>
            <w:tcW w:w="1247" w:type="dxa"/>
            <w:shd w:val="clear" w:color="auto" w:fill="auto"/>
          </w:tcPr>
          <w:p w14:paraId="4FEF47B8" w14:textId="77777777" w:rsidR="008857AE" w:rsidRPr="00B64832" w:rsidRDefault="008857AE" w:rsidP="008857AE">
            <w:pPr>
              <w:jc w:val="center"/>
              <w:rPr>
                <w:rFonts w:cs="Times New Roman"/>
                <w:szCs w:val="20"/>
              </w:rPr>
            </w:pPr>
          </w:p>
        </w:tc>
        <w:tc>
          <w:tcPr>
            <w:tcW w:w="1247" w:type="dxa"/>
            <w:shd w:val="clear" w:color="auto" w:fill="auto"/>
          </w:tcPr>
          <w:p w14:paraId="299F2F84" w14:textId="4C3F8954"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14:paraId="5AEEB457" w14:textId="77777777" w:rsidR="008857AE" w:rsidRPr="00B64832" w:rsidRDefault="008857AE" w:rsidP="008857AE">
            <w:pPr>
              <w:jc w:val="center"/>
              <w:rPr>
                <w:rFonts w:cs="Times New Roman"/>
                <w:szCs w:val="20"/>
              </w:rPr>
            </w:pPr>
          </w:p>
        </w:tc>
      </w:tr>
      <w:tr w:rsidR="004676B7" w:rsidRPr="00B64832" w14:paraId="0B48F285" w14:textId="77777777" w:rsidTr="003217D6">
        <w:trPr>
          <w:trHeight w:val="340"/>
        </w:trPr>
        <w:tc>
          <w:tcPr>
            <w:tcW w:w="14714" w:type="dxa"/>
            <w:gridSpan w:val="7"/>
            <w:shd w:val="clear" w:color="auto" w:fill="auto"/>
          </w:tcPr>
          <w:p w14:paraId="56682F92" w14:textId="513E5C70"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14:paraId="75925EBA" w14:textId="58B7EE0D"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14:paraId="5D3A2A28" w14:textId="77777777" w:rsidTr="003217D6">
        <w:trPr>
          <w:trHeight w:val="666"/>
        </w:trPr>
        <w:tc>
          <w:tcPr>
            <w:tcW w:w="993" w:type="dxa"/>
            <w:shd w:val="clear" w:color="auto" w:fill="auto"/>
          </w:tcPr>
          <w:p w14:paraId="0D9C7A5A" w14:textId="53D702A7" w:rsidR="003B4113" w:rsidRPr="003B4113" w:rsidRDefault="003B4113" w:rsidP="007E5EF8">
            <w:pPr>
              <w:pStyle w:val="Heading2"/>
              <w:rPr>
                <w:highlight w:val="green"/>
              </w:rPr>
            </w:pPr>
            <w:bookmarkStart w:id="324" w:name="_Toc45880187"/>
            <w:r>
              <w:rPr>
                <w:highlight w:val="green"/>
              </w:rPr>
              <w:t>38.1.</w:t>
            </w:r>
            <w:bookmarkEnd w:id="324"/>
          </w:p>
        </w:tc>
        <w:tc>
          <w:tcPr>
            <w:tcW w:w="2551" w:type="dxa"/>
            <w:shd w:val="clear" w:color="auto" w:fill="auto"/>
          </w:tcPr>
          <w:p w14:paraId="470E8937" w14:textId="77777777" w:rsidR="008857AE" w:rsidRPr="00B64832" w:rsidRDefault="008857AE" w:rsidP="008857AE">
            <w:pPr>
              <w:jc w:val="both"/>
              <w:rPr>
                <w:rFonts w:cs="Times New Roman"/>
                <w:szCs w:val="20"/>
              </w:rPr>
            </w:pPr>
          </w:p>
        </w:tc>
        <w:tc>
          <w:tcPr>
            <w:tcW w:w="3969" w:type="dxa"/>
            <w:shd w:val="clear" w:color="auto" w:fill="auto"/>
          </w:tcPr>
          <w:p w14:paraId="13B2D781" w14:textId="77777777" w:rsidR="008857AE" w:rsidRPr="00B64832" w:rsidRDefault="008857AE" w:rsidP="008857AE">
            <w:pPr>
              <w:jc w:val="both"/>
              <w:rPr>
                <w:rFonts w:cs="Times New Roman"/>
                <w:szCs w:val="20"/>
              </w:rPr>
            </w:pPr>
          </w:p>
        </w:tc>
        <w:tc>
          <w:tcPr>
            <w:tcW w:w="3402" w:type="dxa"/>
            <w:shd w:val="clear" w:color="auto" w:fill="auto"/>
          </w:tcPr>
          <w:p w14:paraId="4F021F24" w14:textId="0F7EC863" w:rsidR="008857AE" w:rsidRPr="00B64832" w:rsidRDefault="008857AE" w:rsidP="008857AE">
            <w:pPr>
              <w:jc w:val="both"/>
              <w:rPr>
                <w:rFonts w:cs="Times New Roman"/>
                <w:szCs w:val="20"/>
              </w:rPr>
            </w:pPr>
            <w:r w:rsidRPr="00B64832">
              <w:rPr>
                <w:rFonts w:cs="Times New Roman"/>
                <w:szCs w:val="20"/>
              </w:rPr>
              <w:t xml:space="preserve">38.1.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nosūta kapitālsabiedrībai brīdinājums par potenciālo pārkāpumu – nesasniedzamību juridiskajā adresē. Savukārt, ja kapitālsabiedrība </w:t>
            </w:r>
            <w:r w:rsidRPr="00B64832">
              <w:rPr>
                <w:rFonts w:cs="Times New Roman"/>
                <w:szCs w:val="20"/>
              </w:rPr>
              <w:lastRenderedPageBreak/>
              <w:t>neatbildēs uz Uzņēmumu reģistra nosūtīto brīdinājumu, Uzņēmumu reģistrs pieņems lēmumu par kapitālsabiedrības darbības izbeigšanu.</w:t>
            </w:r>
          </w:p>
          <w:p w14:paraId="1F719986" w14:textId="77777777" w:rsidR="008857AE" w:rsidRPr="00B64832" w:rsidRDefault="008857AE" w:rsidP="008857AE">
            <w:pPr>
              <w:jc w:val="both"/>
              <w:rPr>
                <w:rFonts w:cs="Times New Roman"/>
                <w:szCs w:val="20"/>
              </w:rPr>
            </w:pPr>
            <w:r w:rsidRPr="00B64832">
              <w:rPr>
                <w:rFonts w:cs="Times New Roman"/>
                <w:szCs w:val="20"/>
              </w:rPr>
              <w:t>Vienlaikus izvērtēt esošā regulējuma par nekustamā īpašuma īpašnieka piekrišanas juridiskās adreses reģistrācijai efektivitāti.</w:t>
            </w:r>
          </w:p>
        </w:tc>
        <w:tc>
          <w:tcPr>
            <w:tcW w:w="1247" w:type="dxa"/>
            <w:shd w:val="clear" w:color="auto" w:fill="auto"/>
          </w:tcPr>
          <w:p w14:paraId="641B5D4E" w14:textId="77777777" w:rsidR="008857AE" w:rsidRPr="00B64832" w:rsidRDefault="008857AE" w:rsidP="008857AE">
            <w:r w:rsidRPr="00B64832">
              <w:rPr>
                <w:rFonts w:cs="Times New Roman"/>
                <w:szCs w:val="20"/>
              </w:rPr>
              <w:lastRenderedPageBreak/>
              <w:t>30.12.2016.</w:t>
            </w:r>
          </w:p>
          <w:p w14:paraId="08D758F3" w14:textId="77777777" w:rsidR="008857AE" w:rsidRPr="00B64832" w:rsidRDefault="008857AE" w:rsidP="008857AE">
            <w:pPr>
              <w:rPr>
                <w:rFonts w:cs="Times New Roman"/>
                <w:szCs w:val="20"/>
              </w:rPr>
            </w:pPr>
          </w:p>
        </w:tc>
        <w:tc>
          <w:tcPr>
            <w:tcW w:w="1247" w:type="dxa"/>
            <w:shd w:val="clear" w:color="auto" w:fill="auto"/>
          </w:tcPr>
          <w:p w14:paraId="487C0D10" w14:textId="77777777" w:rsidR="008857AE" w:rsidRPr="00B64832" w:rsidRDefault="008857AE" w:rsidP="008857AE">
            <w:r w:rsidRPr="00B64832">
              <w:rPr>
                <w:rFonts w:cs="Times New Roman"/>
                <w:szCs w:val="20"/>
              </w:rPr>
              <w:t>TM, UR</w:t>
            </w:r>
          </w:p>
          <w:p w14:paraId="5A0DEDC9" w14:textId="77777777" w:rsidR="008857AE" w:rsidRPr="00B64832" w:rsidRDefault="008857AE" w:rsidP="008857AE">
            <w:pPr>
              <w:jc w:val="center"/>
              <w:rPr>
                <w:rFonts w:cs="Times New Roman"/>
                <w:szCs w:val="20"/>
              </w:rPr>
            </w:pPr>
          </w:p>
        </w:tc>
        <w:tc>
          <w:tcPr>
            <w:tcW w:w="1305" w:type="dxa"/>
            <w:shd w:val="clear" w:color="auto" w:fill="auto"/>
          </w:tcPr>
          <w:p w14:paraId="63682317" w14:textId="77777777" w:rsidR="008857AE" w:rsidRPr="00B64832" w:rsidRDefault="008857AE" w:rsidP="008857AE">
            <w:r w:rsidRPr="00B64832">
              <w:rPr>
                <w:rFonts w:cs="Times New Roman"/>
                <w:szCs w:val="20"/>
              </w:rPr>
              <w:t>FM, VID, EM</w:t>
            </w:r>
          </w:p>
          <w:p w14:paraId="2D1718DA" w14:textId="77777777" w:rsidR="008857AE" w:rsidRPr="00B64832" w:rsidRDefault="008857AE" w:rsidP="008857AE">
            <w:pPr>
              <w:jc w:val="center"/>
              <w:rPr>
                <w:rFonts w:cs="Times New Roman"/>
                <w:szCs w:val="20"/>
              </w:rPr>
            </w:pPr>
          </w:p>
        </w:tc>
      </w:tr>
      <w:tr w:rsidR="004676B7" w:rsidRPr="004676B7" w14:paraId="58147F21" w14:textId="77777777" w:rsidTr="003217D6">
        <w:trPr>
          <w:trHeight w:val="666"/>
        </w:trPr>
        <w:tc>
          <w:tcPr>
            <w:tcW w:w="14714" w:type="dxa"/>
            <w:gridSpan w:val="7"/>
            <w:shd w:val="clear" w:color="auto" w:fill="auto"/>
          </w:tcPr>
          <w:p w14:paraId="75F5E720" w14:textId="13A03C0E"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14:paraId="0840C02B" w14:textId="0E08CA59" w:rsidR="004676B7" w:rsidRDefault="004676B7" w:rsidP="004676B7">
            <w:pPr>
              <w:jc w:val="both"/>
            </w:pPr>
            <w:r w:rsidRPr="004676B7">
              <w:rPr>
                <w:highlight w:val="green"/>
              </w:rPr>
              <w:t>IZPILDĪTS</w:t>
            </w:r>
          </w:p>
          <w:p w14:paraId="56E398A8" w14:textId="77777777" w:rsidR="00EA33F7" w:rsidRDefault="00EA33F7" w:rsidP="004676B7">
            <w:pPr>
              <w:jc w:val="both"/>
              <w:rPr>
                <w:rFonts w:cs="Times New Roman"/>
                <w:szCs w:val="20"/>
              </w:rPr>
            </w:pPr>
          </w:p>
          <w:p w14:paraId="3718D477" w14:textId="4190463E" w:rsidR="004676B7" w:rsidRPr="008A5F33" w:rsidRDefault="004676B7" w:rsidP="004676B7">
            <w:pPr>
              <w:jc w:val="both"/>
              <w:rPr>
                <w:rFonts w:cs="Times New Roman"/>
                <w:szCs w:val="20"/>
              </w:rPr>
            </w:pPr>
            <w:r>
              <w:rPr>
                <w:rFonts w:cs="Times New Roman"/>
                <w:szCs w:val="20"/>
              </w:rPr>
              <w:t>Likumprojekts “Grozījumi Komerclikumā” (12.Saeimas likumprojekta Nr.</w:t>
            </w:r>
            <w:r w:rsidRPr="00207FA7">
              <w:rPr>
                <w:rFonts w:cs="Times New Roman"/>
                <w:szCs w:val="20"/>
              </w:rPr>
              <w:t>749/Lp12)</w:t>
            </w:r>
            <w:r w:rsidR="00BF28FE">
              <w:rPr>
                <w:rFonts w:cs="Times New Roman"/>
                <w:szCs w:val="20"/>
              </w:rPr>
              <w:t xml:space="preserve"> </w:t>
            </w:r>
            <w:r>
              <w:rPr>
                <w:rFonts w:cs="Times New Roman"/>
                <w:szCs w:val="20"/>
              </w:rPr>
              <w:t xml:space="preserve">izsludināts </w:t>
            </w:r>
            <w:r w:rsidRPr="005B71E4">
              <w:rPr>
                <w:rFonts w:cs="Times New Roman"/>
                <w:szCs w:val="20"/>
              </w:rPr>
              <w:t>29.06.2017</w:t>
            </w:r>
          </w:p>
          <w:p w14:paraId="4E9B9E77" w14:textId="77777777" w:rsidR="004676B7" w:rsidRDefault="004676B7" w:rsidP="004676B7">
            <w:pPr>
              <w:jc w:val="both"/>
              <w:rPr>
                <w:rFonts w:cs="Times New Roman"/>
                <w:szCs w:val="20"/>
              </w:rPr>
            </w:pPr>
          </w:p>
          <w:p w14:paraId="431B0EC7" w14:textId="77777777" w:rsidR="004676B7" w:rsidRDefault="004676B7" w:rsidP="004676B7">
            <w:pPr>
              <w:jc w:val="both"/>
              <w:rPr>
                <w:rFonts w:cs="Times New Roman"/>
                <w:szCs w:val="20"/>
              </w:rPr>
            </w:pPr>
            <w:r>
              <w:rPr>
                <w:rFonts w:cs="Times New Roman"/>
                <w:szCs w:val="20"/>
              </w:rPr>
              <w:t>***</w:t>
            </w:r>
          </w:p>
          <w:p w14:paraId="6639F262" w14:textId="0012B014"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14:paraId="3D77354E" w14:textId="77777777" w:rsidTr="003217D6">
        <w:trPr>
          <w:trHeight w:val="666"/>
        </w:trPr>
        <w:tc>
          <w:tcPr>
            <w:tcW w:w="993" w:type="dxa"/>
            <w:shd w:val="clear" w:color="auto" w:fill="auto"/>
          </w:tcPr>
          <w:p w14:paraId="74143BFA" w14:textId="0804FADF" w:rsidR="008857AE" w:rsidRPr="00B64832" w:rsidRDefault="008857AE" w:rsidP="007E5EF8">
            <w:pPr>
              <w:pStyle w:val="Heading2"/>
              <w:rPr>
                <w:highlight w:val="green"/>
              </w:rPr>
            </w:pPr>
            <w:bookmarkStart w:id="325" w:name="_Toc45880188"/>
            <w:r w:rsidRPr="00B64832">
              <w:rPr>
                <w:highlight w:val="green"/>
              </w:rPr>
              <w:t>38.2.</w:t>
            </w:r>
            <w:bookmarkEnd w:id="325"/>
            <w:r w:rsidRPr="00B64832">
              <w:rPr>
                <w:highlight w:val="green"/>
              </w:rPr>
              <w:t xml:space="preserve"> </w:t>
            </w:r>
          </w:p>
          <w:p w14:paraId="1B702A42" w14:textId="4D8B4CF5" w:rsidR="008857AE" w:rsidRPr="00B64832" w:rsidRDefault="008857AE" w:rsidP="008857AE">
            <w:pPr>
              <w:rPr>
                <w:highlight w:val="green"/>
              </w:rPr>
            </w:pPr>
          </w:p>
        </w:tc>
        <w:tc>
          <w:tcPr>
            <w:tcW w:w="2551" w:type="dxa"/>
            <w:shd w:val="clear" w:color="auto" w:fill="auto"/>
          </w:tcPr>
          <w:p w14:paraId="3911E4C4" w14:textId="77777777" w:rsidR="008857AE" w:rsidRPr="00B64832" w:rsidRDefault="008857AE" w:rsidP="008857AE">
            <w:pPr>
              <w:jc w:val="both"/>
              <w:rPr>
                <w:rFonts w:cs="Times New Roman"/>
                <w:szCs w:val="20"/>
              </w:rPr>
            </w:pPr>
          </w:p>
        </w:tc>
        <w:tc>
          <w:tcPr>
            <w:tcW w:w="3969" w:type="dxa"/>
            <w:shd w:val="clear" w:color="auto" w:fill="auto"/>
          </w:tcPr>
          <w:p w14:paraId="7E821548" w14:textId="77777777" w:rsidR="008857AE" w:rsidRPr="00B64832" w:rsidRDefault="008857AE" w:rsidP="008857AE">
            <w:pPr>
              <w:jc w:val="both"/>
              <w:rPr>
                <w:rFonts w:cs="Times New Roman"/>
                <w:szCs w:val="20"/>
              </w:rPr>
            </w:pPr>
          </w:p>
        </w:tc>
        <w:tc>
          <w:tcPr>
            <w:tcW w:w="3402" w:type="dxa"/>
            <w:shd w:val="clear" w:color="auto" w:fill="auto"/>
          </w:tcPr>
          <w:p w14:paraId="5F776271" w14:textId="04C1C395"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14:paraId="0208697D" w14:textId="77777777" w:rsidR="008857AE" w:rsidRPr="00B64832" w:rsidRDefault="008857AE" w:rsidP="008857AE">
            <w:pPr>
              <w:jc w:val="both"/>
              <w:rPr>
                <w:rFonts w:cs="Times New Roman"/>
                <w:szCs w:val="20"/>
              </w:rPr>
            </w:pPr>
            <w:r w:rsidRPr="00B64832">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8857AE" w:rsidRPr="00B64832" w:rsidRDefault="008857AE" w:rsidP="008857AE">
            <w:pPr>
              <w:jc w:val="both"/>
              <w:rPr>
                <w:rFonts w:cs="Times New Roman"/>
                <w:szCs w:val="20"/>
              </w:rPr>
            </w:pPr>
            <w:r w:rsidRPr="00B64832">
              <w:rPr>
                <w:rFonts w:cs="Times New Roman"/>
                <w:szCs w:val="20"/>
              </w:rPr>
              <w:lastRenderedPageBreak/>
              <w:t xml:space="preserve">2.2. definējamas “riska” pazīmes un kritēriji. </w:t>
            </w:r>
          </w:p>
          <w:p w14:paraId="43BCEC45" w14:textId="77777777"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nepieciešams vienoties par pazīmēm un kritērijiem, kas kalpotu par pamatu, lai uzskatītu, ka komersants ir aizdomīgs un uz to attiecināma padziļināta izpēte un ilgstošāka reģistrācijas kārtība vai pat piemērojams atteikums veikt reģistrāciju. </w:t>
            </w:r>
          </w:p>
          <w:p w14:paraId="2233479C" w14:textId="5A18BBD9"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14:paraId="244EEE49" w14:textId="77777777" w:rsidR="008857AE" w:rsidRPr="00B64832" w:rsidRDefault="008857AE" w:rsidP="008857AE">
            <w:r w:rsidRPr="00B64832">
              <w:rPr>
                <w:rFonts w:cs="Times New Roman"/>
                <w:szCs w:val="20"/>
              </w:rPr>
              <w:lastRenderedPageBreak/>
              <w:t>30.12.2016</w:t>
            </w:r>
          </w:p>
          <w:p w14:paraId="03182C5B" w14:textId="77777777" w:rsidR="008857AE" w:rsidRPr="00B64832" w:rsidRDefault="008857AE" w:rsidP="008857AE">
            <w:pPr>
              <w:jc w:val="center"/>
              <w:rPr>
                <w:rFonts w:cs="Times New Roman"/>
                <w:szCs w:val="20"/>
              </w:rPr>
            </w:pPr>
          </w:p>
        </w:tc>
        <w:tc>
          <w:tcPr>
            <w:tcW w:w="1247" w:type="dxa"/>
            <w:shd w:val="clear" w:color="auto" w:fill="auto"/>
          </w:tcPr>
          <w:p w14:paraId="516A5D9F" w14:textId="77777777" w:rsidR="008857AE" w:rsidRPr="00B64832" w:rsidRDefault="008857AE" w:rsidP="008857AE">
            <w:r w:rsidRPr="00B64832">
              <w:rPr>
                <w:rFonts w:cs="Times New Roman"/>
                <w:szCs w:val="20"/>
              </w:rPr>
              <w:t>TM</w:t>
            </w:r>
          </w:p>
          <w:p w14:paraId="7896904D" w14:textId="77777777" w:rsidR="008857AE" w:rsidRPr="00B64832" w:rsidRDefault="008857AE" w:rsidP="008857AE">
            <w:pPr>
              <w:jc w:val="center"/>
              <w:rPr>
                <w:rFonts w:cs="Times New Roman"/>
                <w:szCs w:val="20"/>
              </w:rPr>
            </w:pPr>
          </w:p>
        </w:tc>
        <w:tc>
          <w:tcPr>
            <w:tcW w:w="1305" w:type="dxa"/>
            <w:shd w:val="clear" w:color="auto" w:fill="auto"/>
          </w:tcPr>
          <w:p w14:paraId="432ACE43" w14:textId="77777777" w:rsidR="008857AE" w:rsidRPr="00B64832" w:rsidRDefault="008857AE" w:rsidP="008857AE">
            <w:r w:rsidRPr="00B64832">
              <w:rPr>
                <w:rFonts w:cs="Times New Roman"/>
                <w:szCs w:val="20"/>
              </w:rPr>
              <w:t>UR, FM, VID, EM</w:t>
            </w:r>
          </w:p>
          <w:p w14:paraId="5C37B695" w14:textId="77777777" w:rsidR="008857AE" w:rsidRPr="00B64832" w:rsidRDefault="008857AE" w:rsidP="008857AE">
            <w:pPr>
              <w:jc w:val="center"/>
              <w:rPr>
                <w:rFonts w:cs="Times New Roman"/>
                <w:szCs w:val="20"/>
              </w:rPr>
            </w:pPr>
          </w:p>
        </w:tc>
      </w:tr>
      <w:tr w:rsidR="006305A0" w:rsidRPr="00B64832" w14:paraId="0307521C" w14:textId="77777777" w:rsidTr="003217D6">
        <w:trPr>
          <w:trHeight w:val="666"/>
        </w:trPr>
        <w:tc>
          <w:tcPr>
            <w:tcW w:w="14714" w:type="dxa"/>
            <w:gridSpan w:val="7"/>
            <w:shd w:val="clear" w:color="auto" w:fill="auto"/>
          </w:tcPr>
          <w:p w14:paraId="40BD7D46" w14:textId="686581D5"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14:paraId="0BF17E39" w14:textId="638CE5FF" w:rsidR="006305A0" w:rsidRDefault="006305A0" w:rsidP="006305A0">
            <w:pPr>
              <w:jc w:val="both"/>
              <w:rPr>
                <w:rFonts w:cs="Times New Roman"/>
                <w:szCs w:val="20"/>
              </w:rPr>
            </w:pPr>
            <w:r w:rsidRPr="006305A0">
              <w:rPr>
                <w:rFonts w:cs="Times New Roman"/>
                <w:szCs w:val="20"/>
                <w:highlight w:val="green"/>
              </w:rPr>
              <w:t>IZPILDĪTS</w:t>
            </w:r>
          </w:p>
          <w:p w14:paraId="3413A9F8" w14:textId="77777777" w:rsidR="00E77AB0" w:rsidRDefault="00E77AB0" w:rsidP="006305A0">
            <w:pPr>
              <w:jc w:val="both"/>
              <w:rPr>
                <w:rFonts w:cs="Times New Roman"/>
                <w:szCs w:val="20"/>
              </w:rPr>
            </w:pPr>
          </w:p>
          <w:p w14:paraId="00EA9632" w14:textId="4DF7BCD2"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14:paraId="4290B99B" w14:textId="3D47078D"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w:t>
            </w:r>
            <w:r w:rsidR="00BF28FE">
              <w:rPr>
                <w:rFonts w:cs="Times New Roman"/>
                <w:szCs w:val="20"/>
              </w:rPr>
              <w:t xml:space="preserve"> </w:t>
            </w:r>
            <w:r w:rsidRPr="006305A0">
              <w:rPr>
                <w:rFonts w:cs="Times New Roman"/>
                <w:szCs w:val="20"/>
              </w:rPr>
              <w:t>sniegt atzinumu par tiesību subjekta nodokļu riskiem.</w:t>
            </w:r>
          </w:p>
          <w:p w14:paraId="5D4A3605" w14:textId="75BDA633" w:rsidR="006305A0" w:rsidRPr="006305A0" w:rsidRDefault="006305A0" w:rsidP="006305A0">
            <w:pPr>
              <w:jc w:val="both"/>
              <w:rPr>
                <w:rFonts w:cs="Times New Roman"/>
                <w:szCs w:val="20"/>
              </w:rPr>
            </w:pPr>
            <w:r w:rsidRPr="006305A0">
              <w:rPr>
                <w:rFonts w:cs="Times New Roman"/>
                <w:szCs w:val="20"/>
              </w:rPr>
              <w:t xml:space="preserve">13.01.2017. notika tikšanās ar Uzņēmumu reģistra pārstāvjiem, lai </w:t>
            </w:r>
            <w:r w:rsidR="003518CC">
              <w:rPr>
                <w:rFonts w:cs="Times New Roman"/>
                <w:szCs w:val="20"/>
              </w:rPr>
              <w:t>pārrunātu informācijas apmaiņu.</w:t>
            </w:r>
          </w:p>
        </w:tc>
      </w:tr>
      <w:tr w:rsidR="008857AE" w:rsidRPr="00B64832" w14:paraId="206B21F8" w14:textId="77777777" w:rsidTr="003217D6">
        <w:trPr>
          <w:trHeight w:val="666"/>
        </w:trPr>
        <w:tc>
          <w:tcPr>
            <w:tcW w:w="993" w:type="dxa"/>
            <w:shd w:val="clear" w:color="auto" w:fill="auto"/>
          </w:tcPr>
          <w:p w14:paraId="2144C34F" w14:textId="6703B194" w:rsidR="008857AE" w:rsidRPr="00B64832" w:rsidRDefault="008857AE" w:rsidP="007E5EF8">
            <w:pPr>
              <w:pStyle w:val="Heading2"/>
            </w:pPr>
            <w:bookmarkStart w:id="326" w:name="_Toc45880189"/>
            <w:r w:rsidRPr="00B64832">
              <w:rPr>
                <w:highlight w:val="green"/>
              </w:rPr>
              <w:t>38.3.</w:t>
            </w:r>
            <w:bookmarkEnd w:id="326"/>
          </w:p>
        </w:tc>
        <w:tc>
          <w:tcPr>
            <w:tcW w:w="2551" w:type="dxa"/>
            <w:shd w:val="clear" w:color="auto" w:fill="auto"/>
          </w:tcPr>
          <w:p w14:paraId="66057C99" w14:textId="77777777" w:rsidR="008857AE" w:rsidRPr="00B64832" w:rsidRDefault="008857AE" w:rsidP="008857AE">
            <w:pPr>
              <w:jc w:val="both"/>
              <w:rPr>
                <w:rFonts w:cs="Times New Roman"/>
                <w:szCs w:val="20"/>
              </w:rPr>
            </w:pPr>
          </w:p>
        </w:tc>
        <w:tc>
          <w:tcPr>
            <w:tcW w:w="3969" w:type="dxa"/>
            <w:shd w:val="clear" w:color="auto" w:fill="auto"/>
          </w:tcPr>
          <w:p w14:paraId="7B89DDAF" w14:textId="77777777" w:rsidR="008857AE" w:rsidRPr="00B64832" w:rsidRDefault="008857AE" w:rsidP="008857AE">
            <w:pPr>
              <w:jc w:val="both"/>
              <w:rPr>
                <w:rFonts w:cs="Times New Roman"/>
                <w:szCs w:val="20"/>
              </w:rPr>
            </w:pPr>
          </w:p>
        </w:tc>
        <w:tc>
          <w:tcPr>
            <w:tcW w:w="3402" w:type="dxa"/>
            <w:shd w:val="clear" w:color="auto" w:fill="auto"/>
          </w:tcPr>
          <w:p w14:paraId="7364F3C4" w14:textId="0556A8F6" w:rsidR="008857AE" w:rsidRPr="003518CC" w:rsidRDefault="008857AE" w:rsidP="003518CC">
            <w:pPr>
              <w:jc w:val="both"/>
            </w:pPr>
            <w:r w:rsidRPr="00B64832">
              <w:rPr>
                <w:rFonts w:cs="Times New Roman"/>
                <w:szCs w:val="20"/>
              </w:rPr>
              <w:t>38.3. Izvērtēt iespējamos risinājumus efektīvākai neaktīvo komersantu izslēgšanai no komercreģistra, uzlabojot datu apmaiņu starp iesaistītajām institūcijām.</w:t>
            </w:r>
          </w:p>
        </w:tc>
        <w:tc>
          <w:tcPr>
            <w:tcW w:w="1247" w:type="dxa"/>
            <w:shd w:val="clear" w:color="auto" w:fill="auto"/>
          </w:tcPr>
          <w:p w14:paraId="02E88870" w14:textId="77777777" w:rsidR="008857AE" w:rsidRPr="00B64832" w:rsidRDefault="008857AE" w:rsidP="008857AE">
            <w:r w:rsidRPr="00B64832">
              <w:rPr>
                <w:rFonts w:cs="Times New Roman"/>
                <w:szCs w:val="20"/>
              </w:rPr>
              <w:t>01.10.2016.</w:t>
            </w:r>
          </w:p>
          <w:p w14:paraId="2DC6E943" w14:textId="77777777" w:rsidR="008857AE" w:rsidRPr="00B64832" w:rsidRDefault="008857AE" w:rsidP="008857AE">
            <w:pPr>
              <w:jc w:val="center"/>
              <w:rPr>
                <w:rFonts w:cs="Times New Roman"/>
                <w:szCs w:val="20"/>
              </w:rPr>
            </w:pPr>
          </w:p>
        </w:tc>
        <w:tc>
          <w:tcPr>
            <w:tcW w:w="1247" w:type="dxa"/>
            <w:shd w:val="clear" w:color="auto" w:fill="auto"/>
          </w:tcPr>
          <w:p w14:paraId="42EF6823" w14:textId="77777777" w:rsidR="008857AE" w:rsidRPr="00B64832" w:rsidRDefault="008857AE" w:rsidP="008857AE">
            <w:r w:rsidRPr="00B64832">
              <w:rPr>
                <w:rFonts w:cs="Times New Roman"/>
                <w:szCs w:val="20"/>
              </w:rPr>
              <w:t>TM (UR)</w:t>
            </w:r>
          </w:p>
          <w:p w14:paraId="757AEB6A" w14:textId="77777777" w:rsidR="008857AE" w:rsidRPr="00B64832" w:rsidRDefault="008857AE" w:rsidP="008857AE">
            <w:pPr>
              <w:jc w:val="center"/>
              <w:rPr>
                <w:rFonts w:cs="Times New Roman"/>
                <w:szCs w:val="20"/>
              </w:rPr>
            </w:pPr>
          </w:p>
        </w:tc>
        <w:tc>
          <w:tcPr>
            <w:tcW w:w="1305" w:type="dxa"/>
            <w:shd w:val="clear" w:color="auto" w:fill="auto"/>
          </w:tcPr>
          <w:p w14:paraId="07A64682" w14:textId="77777777" w:rsidR="008857AE" w:rsidRPr="00B64832" w:rsidRDefault="008857AE" w:rsidP="008857AE">
            <w:r w:rsidRPr="00B64832">
              <w:rPr>
                <w:rFonts w:cs="Times New Roman"/>
                <w:szCs w:val="20"/>
              </w:rPr>
              <w:t>FM (VID)</w:t>
            </w:r>
          </w:p>
          <w:p w14:paraId="10EBAC97" w14:textId="77777777" w:rsidR="008857AE" w:rsidRPr="00B64832" w:rsidRDefault="008857AE" w:rsidP="008857AE">
            <w:pPr>
              <w:jc w:val="center"/>
              <w:rPr>
                <w:rFonts w:cs="Times New Roman"/>
                <w:szCs w:val="20"/>
              </w:rPr>
            </w:pPr>
          </w:p>
        </w:tc>
      </w:tr>
      <w:tr w:rsidR="006305A0" w:rsidRPr="00B64832" w14:paraId="3E8D18EF" w14:textId="77777777" w:rsidTr="003217D6">
        <w:trPr>
          <w:trHeight w:val="666"/>
        </w:trPr>
        <w:tc>
          <w:tcPr>
            <w:tcW w:w="14714" w:type="dxa"/>
            <w:gridSpan w:val="7"/>
            <w:shd w:val="clear" w:color="auto" w:fill="auto"/>
          </w:tcPr>
          <w:p w14:paraId="3A3E0ED8" w14:textId="24C7A23D"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14:paraId="5AEAE7C9" w14:textId="215973C9" w:rsidR="006305A0" w:rsidRPr="006305A0" w:rsidRDefault="006305A0" w:rsidP="006305A0">
            <w:pPr>
              <w:jc w:val="both"/>
              <w:rPr>
                <w:rFonts w:cs="Times New Roman"/>
                <w:szCs w:val="20"/>
              </w:rPr>
            </w:pPr>
            <w:r w:rsidRPr="006305A0">
              <w:rPr>
                <w:rFonts w:cs="Times New Roman"/>
                <w:szCs w:val="20"/>
                <w:highlight w:val="green"/>
              </w:rPr>
              <w:t>IZPILDĪTS</w:t>
            </w:r>
          </w:p>
          <w:p w14:paraId="21B7D1E4" w14:textId="77777777" w:rsidR="00E77AB0" w:rsidRDefault="00E77AB0" w:rsidP="006305A0">
            <w:pPr>
              <w:jc w:val="both"/>
              <w:rPr>
                <w:rFonts w:cs="Times New Roman"/>
                <w:szCs w:val="20"/>
              </w:rPr>
            </w:pPr>
          </w:p>
          <w:p w14:paraId="00CAF9F7" w14:textId="69B361B2"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w:t>
            </w:r>
            <w:r w:rsidR="00BF28FE">
              <w:rPr>
                <w:rFonts w:cs="Times New Roman"/>
                <w:szCs w:val="20"/>
              </w:rPr>
              <w:t xml:space="preserve"> </w:t>
            </w:r>
            <w:r w:rsidRPr="006305A0">
              <w:rPr>
                <w:rFonts w:cs="Times New Roman"/>
                <w:szCs w:val="20"/>
              </w:rPr>
              <w:t xml:space="preserve"> pieņemts Saeimā.</w:t>
            </w:r>
          </w:p>
          <w:p w14:paraId="05E43A72" w14:textId="77777777" w:rsidR="006305A0" w:rsidRPr="006305A0" w:rsidRDefault="006305A0" w:rsidP="006305A0">
            <w:pPr>
              <w:jc w:val="both"/>
              <w:rPr>
                <w:rFonts w:cs="Times New Roman"/>
                <w:szCs w:val="20"/>
              </w:rPr>
            </w:pPr>
          </w:p>
          <w:p w14:paraId="1FA2E65B" w14:textId="77777777" w:rsidR="006305A0" w:rsidRPr="006305A0" w:rsidRDefault="006305A0" w:rsidP="006305A0">
            <w:pPr>
              <w:jc w:val="both"/>
              <w:rPr>
                <w:rFonts w:cs="Times New Roman"/>
                <w:szCs w:val="20"/>
              </w:rPr>
            </w:pPr>
            <w:r w:rsidRPr="006305A0">
              <w:rPr>
                <w:rFonts w:cs="Times New Roman"/>
                <w:szCs w:val="20"/>
              </w:rPr>
              <w:t>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476C0636" w14:textId="77777777"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662A204F" w14:textId="77777777" w:rsidR="006305A0"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p w14:paraId="6242FA66" w14:textId="2F979B36" w:rsidR="003518CC" w:rsidRPr="00B64832" w:rsidRDefault="003518CC" w:rsidP="006305A0">
            <w:pPr>
              <w:jc w:val="both"/>
              <w:rPr>
                <w:rFonts w:cs="Times New Roman"/>
                <w:szCs w:val="20"/>
              </w:rPr>
            </w:pPr>
          </w:p>
        </w:tc>
      </w:tr>
      <w:tr w:rsidR="008857AE" w:rsidRPr="00B64832" w14:paraId="42C15043" w14:textId="77777777" w:rsidTr="003217D6">
        <w:trPr>
          <w:trHeight w:val="666"/>
          <w:hidden/>
        </w:trPr>
        <w:tc>
          <w:tcPr>
            <w:tcW w:w="993" w:type="dxa"/>
            <w:shd w:val="clear" w:color="auto" w:fill="auto"/>
          </w:tcPr>
          <w:p w14:paraId="2A259A8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327" w:name="_Toc535912243"/>
            <w:bookmarkStart w:id="328" w:name="_Toc535912541"/>
            <w:bookmarkStart w:id="329" w:name="_Toc535912839"/>
            <w:bookmarkStart w:id="330" w:name="_Toc535913245"/>
            <w:bookmarkStart w:id="331" w:name="_Toc535913546"/>
            <w:bookmarkStart w:id="332" w:name="_Toc535915043"/>
            <w:bookmarkStart w:id="333" w:name="_Toc535915607"/>
            <w:bookmarkStart w:id="334" w:name="_Toc535915908"/>
            <w:bookmarkStart w:id="335" w:name="_Toc535916400"/>
            <w:bookmarkStart w:id="336" w:name="_Toc535916702"/>
            <w:bookmarkStart w:id="337" w:name="_Toc535917004"/>
            <w:bookmarkStart w:id="338" w:name="_Toc535917306"/>
            <w:bookmarkStart w:id="339" w:name="_Toc535917608"/>
            <w:bookmarkStart w:id="340" w:name="_Toc535917913"/>
            <w:bookmarkStart w:id="341" w:name="_Toc535918215"/>
            <w:bookmarkStart w:id="342" w:name="_Toc535918517"/>
            <w:bookmarkStart w:id="343" w:name="_Toc535918819"/>
            <w:bookmarkStart w:id="344" w:name="_Toc535919423"/>
            <w:bookmarkStart w:id="345" w:name="_Toc535919724"/>
            <w:bookmarkStart w:id="346" w:name="_Toc535920026"/>
            <w:bookmarkStart w:id="347" w:name="_Toc535920345"/>
            <w:bookmarkStart w:id="348" w:name="_Toc535996370"/>
            <w:bookmarkStart w:id="349" w:name="_Toc536615758"/>
            <w:bookmarkStart w:id="350" w:name="_Toc536616063"/>
            <w:bookmarkStart w:id="351" w:name="_Toc433031"/>
            <w:bookmarkStart w:id="352" w:name="_Toc433333"/>
            <w:bookmarkStart w:id="353" w:name="_Toc438202"/>
            <w:bookmarkStart w:id="354" w:name="_Toc439182"/>
            <w:bookmarkStart w:id="355" w:name="_Toc5112725"/>
            <w:bookmarkStart w:id="356" w:name="_Toc5113407"/>
            <w:bookmarkStart w:id="357" w:name="_Toc5113754"/>
            <w:bookmarkStart w:id="358" w:name="_Toc5115386"/>
            <w:bookmarkStart w:id="359" w:name="_Toc5115691"/>
            <w:bookmarkStart w:id="360" w:name="_Toc5616645"/>
            <w:bookmarkStart w:id="361" w:name="_Toc8641462"/>
            <w:bookmarkStart w:id="362" w:name="_Toc9432096"/>
            <w:bookmarkStart w:id="363" w:name="_Toc11075979"/>
            <w:bookmarkStart w:id="364" w:name="_Toc11076607"/>
            <w:bookmarkStart w:id="365" w:name="_Toc11760958"/>
            <w:bookmarkStart w:id="366" w:name="_Toc11761263"/>
            <w:bookmarkStart w:id="367" w:name="_Toc11761638"/>
            <w:bookmarkStart w:id="368" w:name="_Toc11761942"/>
            <w:bookmarkStart w:id="369" w:name="_Toc11762246"/>
            <w:bookmarkStart w:id="370" w:name="_Toc11762550"/>
            <w:bookmarkStart w:id="371" w:name="_Toc11762854"/>
            <w:bookmarkStart w:id="372" w:name="_Toc11763157"/>
            <w:bookmarkStart w:id="373" w:name="_Toc11826972"/>
            <w:bookmarkStart w:id="374" w:name="_Toc12440624"/>
            <w:bookmarkStart w:id="375" w:name="_Toc14083011"/>
            <w:bookmarkStart w:id="376" w:name="_Toc16844674"/>
            <w:bookmarkStart w:id="377" w:name="_Toc19700640"/>
            <w:bookmarkStart w:id="378" w:name="_Toc19774642"/>
            <w:bookmarkStart w:id="379" w:name="_Toc30432002"/>
            <w:bookmarkStart w:id="380" w:name="_Toc32839849"/>
            <w:bookmarkStart w:id="381" w:name="_Toc32846630"/>
            <w:bookmarkStart w:id="382" w:name="_Toc32912564"/>
            <w:bookmarkStart w:id="383" w:name="_Toc32996498"/>
            <w:bookmarkStart w:id="384" w:name="_Toc32996803"/>
            <w:bookmarkStart w:id="385" w:name="_Toc37875533"/>
            <w:bookmarkStart w:id="386" w:name="_Toc40453977"/>
            <w:bookmarkStart w:id="387" w:name="_Toc45544034"/>
            <w:bookmarkStart w:id="388" w:name="_Toc45879885"/>
            <w:bookmarkStart w:id="389" w:name="_Toc4588019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BBFD71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390" w:name="_Toc535912244"/>
            <w:bookmarkStart w:id="391" w:name="_Toc535912542"/>
            <w:bookmarkStart w:id="392" w:name="_Toc535912840"/>
            <w:bookmarkStart w:id="393" w:name="_Toc535913246"/>
            <w:bookmarkStart w:id="394" w:name="_Toc535913547"/>
            <w:bookmarkStart w:id="395" w:name="_Toc535915044"/>
            <w:bookmarkStart w:id="396" w:name="_Toc535915608"/>
            <w:bookmarkStart w:id="397" w:name="_Toc535915909"/>
            <w:bookmarkStart w:id="398" w:name="_Toc535916401"/>
            <w:bookmarkStart w:id="399" w:name="_Toc535916703"/>
            <w:bookmarkStart w:id="400" w:name="_Toc535917005"/>
            <w:bookmarkStart w:id="401" w:name="_Toc535917307"/>
            <w:bookmarkStart w:id="402" w:name="_Toc535917609"/>
            <w:bookmarkStart w:id="403" w:name="_Toc535917914"/>
            <w:bookmarkStart w:id="404" w:name="_Toc535918216"/>
            <w:bookmarkStart w:id="405" w:name="_Toc535918518"/>
            <w:bookmarkStart w:id="406" w:name="_Toc535918820"/>
            <w:bookmarkStart w:id="407" w:name="_Toc535919424"/>
            <w:bookmarkStart w:id="408" w:name="_Toc535919725"/>
            <w:bookmarkStart w:id="409" w:name="_Toc535920027"/>
            <w:bookmarkStart w:id="410" w:name="_Toc535920346"/>
            <w:bookmarkStart w:id="411" w:name="_Toc535996371"/>
            <w:bookmarkStart w:id="412" w:name="_Toc536615759"/>
            <w:bookmarkStart w:id="413" w:name="_Toc536616064"/>
            <w:bookmarkStart w:id="414" w:name="_Toc433032"/>
            <w:bookmarkStart w:id="415" w:name="_Toc433334"/>
            <w:bookmarkStart w:id="416" w:name="_Toc438203"/>
            <w:bookmarkStart w:id="417" w:name="_Toc439183"/>
            <w:bookmarkStart w:id="418" w:name="_Toc5112726"/>
            <w:bookmarkStart w:id="419" w:name="_Toc5113408"/>
            <w:bookmarkStart w:id="420" w:name="_Toc5113755"/>
            <w:bookmarkStart w:id="421" w:name="_Toc5115387"/>
            <w:bookmarkStart w:id="422" w:name="_Toc5115692"/>
            <w:bookmarkStart w:id="423" w:name="_Toc5616646"/>
            <w:bookmarkStart w:id="424" w:name="_Toc8641463"/>
            <w:bookmarkStart w:id="425" w:name="_Toc9432097"/>
            <w:bookmarkStart w:id="426" w:name="_Toc11075980"/>
            <w:bookmarkStart w:id="427" w:name="_Toc11076608"/>
            <w:bookmarkStart w:id="428" w:name="_Toc11760959"/>
            <w:bookmarkStart w:id="429" w:name="_Toc11761264"/>
            <w:bookmarkStart w:id="430" w:name="_Toc11761639"/>
            <w:bookmarkStart w:id="431" w:name="_Toc11761943"/>
            <w:bookmarkStart w:id="432" w:name="_Toc11762247"/>
            <w:bookmarkStart w:id="433" w:name="_Toc11762551"/>
            <w:bookmarkStart w:id="434" w:name="_Toc11762855"/>
            <w:bookmarkStart w:id="435" w:name="_Toc11763158"/>
            <w:bookmarkStart w:id="436" w:name="_Toc11826973"/>
            <w:bookmarkStart w:id="437" w:name="_Toc12440625"/>
            <w:bookmarkStart w:id="438" w:name="_Toc14083012"/>
            <w:bookmarkStart w:id="439" w:name="_Toc16844675"/>
            <w:bookmarkStart w:id="440" w:name="_Toc19700641"/>
            <w:bookmarkStart w:id="441" w:name="_Toc19774643"/>
            <w:bookmarkStart w:id="442" w:name="_Toc30432003"/>
            <w:bookmarkStart w:id="443" w:name="_Toc32839850"/>
            <w:bookmarkStart w:id="444" w:name="_Toc32846631"/>
            <w:bookmarkStart w:id="445" w:name="_Toc32912565"/>
            <w:bookmarkStart w:id="446" w:name="_Toc32996499"/>
            <w:bookmarkStart w:id="447" w:name="_Toc32996804"/>
            <w:bookmarkStart w:id="448" w:name="_Toc37875534"/>
            <w:bookmarkStart w:id="449" w:name="_Toc40453978"/>
            <w:bookmarkStart w:id="450" w:name="_Toc45544035"/>
            <w:bookmarkStart w:id="451" w:name="_Toc45879886"/>
            <w:bookmarkStart w:id="452" w:name="_Toc4588019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9114E3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453" w:name="_Toc535912245"/>
            <w:bookmarkStart w:id="454" w:name="_Toc535912543"/>
            <w:bookmarkStart w:id="455" w:name="_Toc535912841"/>
            <w:bookmarkStart w:id="456" w:name="_Toc535913247"/>
            <w:bookmarkStart w:id="457" w:name="_Toc535913548"/>
            <w:bookmarkStart w:id="458" w:name="_Toc535915045"/>
            <w:bookmarkStart w:id="459" w:name="_Toc535915609"/>
            <w:bookmarkStart w:id="460" w:name="_Toc535915910"/>
            <w:bookmarkStart w:id="461" w:name="_Toc535916402"/>
            <w:bookmarkStart w:id="462" w:name="_Toc535916704"/>
            <w:bookmarkStart w:id="463" w:name="_Toc535917006"/>
            <w:bookmarkStart w:id="464" w:name="_Toc535917308"/>
            <w:bookmarkStart w:id="465" w:name="_Toc535917610"/>
            <w:bookmarkStart w:id="466" w:name="_Toc535917915"/>
            <w:bookmarkStart w:id="467" w:name="_Toc535918217"/>
            <w:bookmarkStart w:id="468" w:name="_Toc535918519"/>
            <w:bookmarkStart w:id="469" w:name="_Toc535918821"/>
            <w:bookmarkStart w:id="470" w:name="_Toc535919425"/>
            <w:bookmarkStart w:id="471" w:name="_Toc535919726"/>
            <w:bookmarkStart w:id="472" w:name="_Toc535920028"/>
            <w:bookmarkStart w:id="473" w:name="_Toc535920347"/>
            <w:bookmarkStart w:id="474" w:name="_Toc535996372"/>
            <w:bookmarkStart w:id="475" w:name="_Toc536615760"/>
            <w:bookmarkStart w:id="476" w:name="_Toc536616065"/>
            <w:bookmarkStart w:id="477" w:name="_Toc433033"/>
            <w:bookmarkStart w:id="478" w:name="_Toc433335"/>
            <w:bookmarkStart w:id="479" w:name="_Toc438204"/>
            <w:bookmarkStart w:id="480" w:name="_Toc439184"/>
            <w:bookmarkStart w:id="481" w:name="_Toc5112727"/>
            <w:bookmarkStart w:id="482" w:name="_Toc5113409"/>
            <w:bookmarkStart w:id="483" w:name="_Toc5113756"/>
            <w:bookmarkStart w:id="484" w:name="_Toc5115388"/>
            <w:bookmarkStart w:id="485" w:name="_Toc5115693"/>
            <w:bookmarkStart w:id="486" w:name="_Toc5616647"/>
            <w:bookmarkStart w:id="487" w:name="_Toc8641464"/>
            <w:bookmarkStart w:id="488" w:name="_Toc9432098"/>
            <w:bookmarkStart w:id="489" w:name="_Toc11075981"/>
            <w:bookmarkStart w:id="490" w:name="_Toc11076609"/>
            <w:bookmarkStart w:id="491" w:name="_Toc11760960"/>
            <w:bookmarkStart w:id="492" w:name="_Toc11761265"/>
            <w:bookmarkStart w:id="493" w:name="_Toc11761640"/>
            <w:bookmarkStart w:id="494" w:name="_Toc11761944"/>
            <w:bookmarkStart w:id="495" w:name="_Toc11762248"/>
            <w:bookmarkStart w:id="496" w:name="_Toc11762552"/>
            <w:bookmarkStart w:id="497" w:name="_Toc11762856"/>
            <w:bookmarkStart w:id="498" w:name="_Toc11763159"/>
            <w:bookmarkStart w:id="499" w:name="_Toc11826974"/>
            <w:bookmarkStart w:id="500" w:name="_Toc12440626"/>
            <w:bookmarkStart w:id="501" w:name="_Toc14083013"/>
            <w:bookmarkStart w:id="502" w:name="_Toc16844676"/>
            <w:bookmarkStart w:id="503" w:name="_Toc19700642"/>
            <w:bookmarkStart w:id="504" w:name="_Toc19774644"/>
            <w:bookmarkStart w:id="505" w:name="_Toc30432004"/>
            <w:bookmarkStart w:id="506" w:name="_Toc32839851"/>
            <w:bookmarkStart w:id="507" w:name="_Toc32846632"/>
            <w:bookmarkStart w:id="508" w:name="_Toc32912566"/>
            <w:bookmarkStart w:id="509" w:name="_Toc32996500"/>
            <w:bookmarkStart w:id="510" w:name="_Toc32996805"/>
            <w:bookmarkStart w:id="511" w:name="_Toc37875535"/>
            <w:bookmarkStart w:id="512" w:name="_Toc40453979"/>
            <w:bookmarkStart w:id="513" w:name="_Toc45544036"/>
            <w:bookmarkStart w:id="514" w:name="_Toc45879887"/>
            <w:bookmarkStart w:id="515" w:name="_Toc4588019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7C279E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516" w:name="_Toc535912246"/>
            <w:bookmarkStart w:id="517" w:name="_Toc535912544"/>
            <w:bookmarkStart w:id="518" w:name="_Toc535912842"/>
            <w:bookmarkStart w:id="519" w:name="_Toc535913248"/>
            <w:bookmarkStart w:id="520" w:name="_Toc535913549"/>
            <w:bookmarkStart w:id="521" w:name="_Toc535915046"/>
            <w:bookmarkStart w:id="522" w:name="_Toc535915610"/>
            <w:bookmarkStart w:id="523" w:name="_Toc535915911"/>
            <w:bookmarkStart w:id="524" w:name="_Toc535916403"/>
            <w:bookmarkStart w:id="525" w:name="_Toc535916705"/>
            <w:bookmarkStart w:id="526" w:name="_Toc535917007"/>
            <w:bookmarkStart w:id="527" w:name="_Toc535917309"/>
            <w:bookmarkStart w:id="528" w:name="_Toc535917611"/>
            <w:bookmarkStart w:id="529" w:name="_Toc535917916"/>
            <w:bookmarkStart w:id="530" w:name="_Toc535918218"/>
            <w:bookmarkStart w:id="531" w:name="_Toc535918520"/>
            <w:bookmarkStart w:id="532" w:name="_Toc535918822"/>
            <w:bookmarkStart w:id="533" w:name="_Toc535919426"/>
            <w:bookmarkStart w:id="534" w:name="_Toc535919727"/>
            <w:bookmarkStart w:id="535" w:name="_Toc535920029"/>
            <w:bookmarkStart w:id="536" w:name="_Toc535920348"/>
            <w:bookmarkStart w:id="537" w:name="_Toc535996373"/>
            <w:bookmarkStart w:id="538" w:name="_Toc536615761"/>
            <w:bookmarkStart w:id="539" w:name="_Toc536616066"/>
            <w:bookmarkStart w:id="540" w:name="_Toc433034"/>
            <w:bookmarkStart w:id="541" w:name="_Toc433336"/>
            <w:bookmarkStart w:id="542" w:name="_Toc438205"/>
            <w:bookmarkStart w:id="543" w:name="_Toc439185"/>
            <w:bookmarkStart w:id="544" w:name="_Toc5112728"/>
            <w:bookmarkStart w:id="545" w:name="_Toc5113410"/>
            <w:bookmarkStart w:id="546" w:name="_Toc5113757"/>
            <w:bookmarkStart w:id="547" w:name="_Toc5115389"/>
            <w:bookmarkStart w:id="548" w:name="_Toc5115694"/>
            <w:bookmarkStart w:id="549" w:name="_Toc5616648"/>
            <w:bookmarkStart w:id="550" w:name="_Toc8641465"/>
            <w:bookmarkStart w:id="551" w:name="_Toc9432099"/>
            <w:bookmarkStart w:id="552" w:name="_Toc11075982"/>
            <w:bookmarkStart w:id="553" w:name="_Toc11076610"/>
            <w:bookmarkStart w:id="554" w:name="_Toc11760961"/>
            <w:bookmarkStart w:id="555" w:name="_Toc11761266"/>
            <w:bookmarkStart w:id="556" w:name="_Toc11761641"/>
            <w:bookmarkStart w:id="557" w:name="_Toc11761945"/>
            <w:bookmarkStart w:id="558" w:name="_Toc11762249"/>
            <w:bookmarkStart w:id="559" w:name="_Toc11762553"/>
            <w:bookmarkStart w:id="560" w:name="_Toc11762857"/>
            <w:bookmarkStart w:id="561" w:name="_Toc11763160"/>
            <w:bookmarkStart w:id="562" w:name="_Toc11826975"/>
            <w:bookmarkStart w:id="563" w:name="_Toc12440627"/>
            <w:bookmarkStart w:id="564" w:name="_Toc14083014"/>
            <w:bookmarkStart w:id="565" w:name="_Toc16844677"/>
            <w:bookmarkStart w:id="566" w:name="_Toc19700643"/>
            <w:bookmarkStart w:id="567" w:name="_Toc19774645"/>
            <w:bookmarkStart w:id="568" w:name="_Toc30432005"/>
            <w:bookmarkStart w:id="569" w:name="_Toc32839852"/>
            <w:bookmarkStart w:id="570" w:name="_Toc32846633"/>
            <w:bookmarkStart w:id="571" w:name="_Toc32912567"/>
            <w:bookmarkStart w:id="572" w:name="_Toc32996501"/>
            <w:bookmarkStart w:id="573" w:name="_Toc32996806"/>
            <w:bookmarkStart w:id="574" w:name="_Toc37875536"/>
            <w:bookmarkStart w:id="575" w:name="_Toc40453980"/>
            <w:bookmarkStart w:id="576" w:name="_Toc45544037"/>
            <w:bookmarkStart w:id="577" w:name="_Toc45879888"/>
            <w:bookmarkStart w:id="578" w:name="_Toc45880193"/>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565ABFB4"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579" w:name="_Toc535912247"/>
            <w:bookmarkStart w:id="580" w:name="_Toc535912545"/>
            <w:bookmarkStart w:id="581" w:name="_Toc535912843"/>
            <w:bookmarkStart w:id="582" w:name="_Toc535913249"/>
            <w:bookmarkStart w:id="583" w:name="_Toc535913550"/>
            <w:bookmarkStart w:id="584" w:name="_Toc535915047"/>
            <w:bookmarkStart w:id="585" w:name="_Toc535915611"/>
            <w:bookmarkStart w:id="586" w:name="_Toc535915912"/>
            <w:bookmarkStart w:id="587" w:name="_Toc535916404"/>
            <w:bookmarkStart w:id="588" w:name="_Toc535916706"/>
            <w:bookmarkStart w:id="589" w:name="_Toc535917008"/>
            <w:bookmarkStart w:id="590" w:name="_Toc535917310"/>
            <w:bookmarkStart w:id="591" w:name="_Toc535917612"/>
            <w:bookmarkStart w:id="592" w:name="_Toc535917917"/>
            <w:bookmarkStart w:id="593" w:name="_Toc535918219"/>
            <w:bookmarkStart w:id="594" w:name="_Toc535918521"/>
            <w:bookmarkStart w:id="595" w:name="_Toc535918823"/>
            <w:bookmarkStart w:id="596" w:name="_Toc535919427"/>
            <w:bookmarkStart w:id="597" w:name="_Toc535919728"/>
            <w:bookmarkStart w:id="598" w:name="_Toc535920030"/>
            <w:bookmarkStart w:id="599" w:name="_Toc535920349"/>
            <w:bookmarkStart w:id="600" w:name="_Toc535996374"/>
            <w:bookmarkStart w:id="601" w:name="_Toc536615762"/>
            <w:bookmarkStart w:id="602" w:name="_Toc536616067"/>
            <w:bookmarkStart w:id="603" w:name="_Toc433035"/>
            <w:bookmarkStart w:id="604" w:name="_Toc433337"/>
            <w:bookmarkStart w:id="605" w:name="_Toc438206"/>
            <w:bookmarkStart w:id="606" w:name="_Toc439186"/>
            <w:bookmarkStart w:id="607" w:name="_Toc5112729"/>
            <w:bookmarkStart w:id="608" w:name="_Toc5113411"/>
            <w:bookmarkStart w:id="609" w:name="_Toc5113758"/>
            <w:bookmarkStart w:id="610" w:name="_Toc5115390"/>
            <w:bookmarkStart w:id="611" w:name="_Toc5115695"/>
            <w:bookmarkStart w:id="612" w:name="_Toc5616649"/>
            <w:bookmarkStart w:id="613" w:name="_Toc8641466"/>
            <w:bookmarkStart w:id="614" w:name="_Toc9432100"/>
            <w:bookmarkStart w:id="615" w:name="_Toc11075983"/>
            <w:bookmarkStart w:id="616" w:name="_Toc11076611"/>
            <w:bookmarkStart w:id="617" w:name="_Toc11760962"/>
            <w:bookmarkStart w:id="618" w:name="_Toc11761267"/>
            <w:bookmarkStart w:id="619" w:name="_Toc11761642"/>
            <w:bookmarkStart w:id="620" w:name="_Toc11761946"/>
            <w:bookmarkStart w:id="621" w:name="_Toc11762250"/>
            <w:bookmarkStart w:id="622" w:name="_Toc11762554"/>
            <w:bookmarkStart w:id="623" w:name="_Toc11762858"/>
            <w:bookmarkStart w:id="624" w:name="_Toc11763161"/>
            <w:bookmarkStart w:id="625" w:name="_Toc11826976"/>
            <w:bookmarkStart w:id="626" w:name="_Toc12440628"/>
            <w:bookmarkStart w:id="627" w:name="_Toc14083015"/>
            <w:bookmarkStart w:id="628" w:name="_Toc16844678"/>
            <w:bookmarkStart w:id="629" w:name="_Toc19700644"/>
            <w:bookmarkStart w:id="630" w:name="_Toc19774646"/>
            <w:bookmarkStart w:id="631" w:name="_Toc30432006"/>
            <w:bookmarkStart w:id="632" w:name="_Toc32839853"/>
            <w:bookmarkStart w:id="633" w:name="_Toc32846634"/>
            <w:bookmarkStart w:id="634" w:name="_Toc32912568"/>
            <w:bookmarkStart w:id="635" w:name="_Toc32996502"/>
            <w:bookmarkStart w:id="636" w:name="_Toc32996807"/>
            <w:bookmarkStart w:id="637" w:name="_Toc37875537"/>
            <w:bookmarkStart w:id="638" w:name="_Toc40453981"/>
            <w:bookmarkStart w:id="639" w:name="_Toc45544038"/>
            <w:bookmarkStart w:id="640" w:name="_Toc45879889"/>
            <w:bookmarkStart w:id="641" w:name="_Toc4588019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304779E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642" w:name="_Toc535912248"/>
            <w:bookmarkStart w:id="643" w:name="_Toc535912546"/>
            <w:bookmarkStart w:id="644" w:name="_Toc535912844"/>
            <w:bookmarkStart w:id="645" w:name="_Toc535913250"/>
            <w:bookmarkStart w:id="646" w:name="_Toc535913551"/>
            <w:bookmarkStart w:id="647" w:name="_Toc535915048"/>
            <w:bookmarkStart w:id="648" w:name="_Toc535915612"/>
            <w:bookmarkStart w:id="649" w:name="_Toc535915913"/>
            <w:bookmarkStart w:id="650" w:name="_Toc535916405"/>
            <w:bookmarkStart w:id="651" w:name="_Toc535916707"/>
            <w:bookmarkStart w:id="652" w:name="_Toc535917009"/>
            <w:bookmarkStart w:id="653" w:name="_Toc535917311"/>
            <w:bookmarkStart w:id="654" w:name="_Toc535917613"/>
            <w:bookmarkStart w:id="655" w:name="_Toc535917918"/>
            <w:bookmarkStart w:id="656" w:name="_Toc535918220"/>
            <w:bookmarkStart w:id="657" w:name="_Toc535918522"/>
            <w:bookmarkStart w:id="658" w:name="_Toc535918824"/>
            <w:bookmarkStart w:id="659" w:name="_Toc535919428"/>
            <w:bookmarkStart w:id="660" w:name="_Toc535919729"/>
            <w:bookmarkStart w:id="661" w:name="_Toc535920031"/>
            <w:bookmarkStart w:id="662" w:name="_Toc535920350"/>
            <w:bookmarkStart w:id="663" w:name="_Toc535996375"/>
            <w:bookmarkStart w:id="664" w:name="_Toc536615763"/>
            <w:bookmarkStart w:id="665" w:name="_Toc536616068"/>
            <w:bookmarkStart w:id="666" w:name="_Toc433036"/>
            <w:bookmarkStart w:id="667" w:name="_Toc433338"/>
            <w:bookmarkStart w:id="668" w:name="_Toc438207"/>
            <w:bookmarkStart w:id="669" w:name="_Toc439187"/>
            <w:bookmarkStart w:id="670" w:name="_Toc5112730"/>
            <w:bookmarkStart w:id="671" w:name="_Toc5113412"/>
            <w:bookmarkStart w:id="672" w:name="_Toc5113759"/>
            <w:bookmarkStart w:id="673" w:name="_Toc5115391"/>
            <w:bookmarkStart w:id="674" w:name="_Toc5115696"/>
            <w:bookmarkStart w:id="675" w:name="_Toc5616650"/>
            <w:bookmarkStart w:id="676" w:name="_Toc8641467"/>
            <w:bookmarkStart w:id="677" w:name="_Toc9432101"/>
            <w:bookmarkStart w:id="678" w:name="_Toc11075984"/>
            <w:bookmarkStart w:id="679" w:name="_Toc11076612"/>
            <w:bookmarkStart w:id="680" w:name="_Toc11760963"/>
            <w:bookmarkStart w:id="681" w:name="_Toc11761268"/>
            <w:bookmarkStart w:id="682" w:name="_Toc11761643"/>
            <w:bookmarkStart w:id="683" w:name="_Toc11761947"/>
            <w:bookmarkStart w:id="684" w:name="_Toc11762251"/>
            <w:bookmarkStart w:id="685" w:name="_Toc11762555"/>
            <w:bookmarkStart w:id="686" w:name="_Toc11762859"/>
            <w:bookmarkStart w:id="687" w:name="_Toc11763162"/>
            <w:bookmarkStart w:id="688" w:name="_Toc11826977"/>
            <w:bookmarkStart w:id="689" w:name="_Toc12440629"/>
            <w:bookmarkStart w:id="690" w:name="_Toc14083016"/>
            <w:bookmarkStart w:id="691" w:name="_Toc16844679"/>
            <w:bookmarkStart w:id="692" w:name="_Toc19700645"/>
            <w:bookmarkStart w:id="693" w:name="_Toc19774647"/>
            <w:bookmarkStart w:id="694" w:name="_Toc30432007"/>
            <w:bookmarkStart w:id="695" w:name="_Toc32839854"/>
            <w:bookmarkStart w:id="696" w:name="_Toc32846635"/>
            <w:bookmarkStart w:id="697" w:name="_Toc32912569"/>
            <w:bookmarkStart w:id="698" w:name="_Toc32996503"/>
            <w:bookmarkStart w:id="699" w:name="_Toc32996808"/>
            <w:bookmarkStart w:id="700" w:name="_Toc37875538"/>
            <w:bookmarkStart w:id="701" w:name="_Toc40453982"/>
            <w:bookmarkStart w:id="702" w:name="_Toc45544039"/>
            <w:bookmarkStart w:id="703" w:name="_Toc45879890"/>
            <w:bookmarkStart w:id="704" w:name="_Toc4588019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BF25770"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705" w:name="_Toc535912249"/>
            <w:bookmarkStart w:id="706" w:name="_Toc535912547"/>
            <w:bookmarkStart w:id="707" w:name="_Toc535912845"/>
            <w:bookmarkStart w:id="708" w:name="_Toc535913251"/>
            <w:bookmarkStart w:id="709" w:name="_Toc535913552"/>
            <w:bookmarkStart w:id="710" w:name="_Toc535915049"/>
            <w:bookmarkStart w:id="711" w:name="_Toc535915613"/>
            <w:bookmarkStart w:id="712" w:name="_Toc535915914"/>
            <w:bookmarkStart w:id="713" w:name="_Toc535916406"/>
            <w:bookmarkStart w:id="714" w:name="_Toc535916708"/>
            <w:bookmarkStart w:id="715" w:name="_Toc535917010"/>
            <w:bookmarkStart w:id="716" w:name="_Toc535917312"/>
            <w:bookmarkStart w:id="717" w:name="_Toc535917614"/>
            <w:bookmarkStart w:id="718" w:name="_Toc535917919"/>
            <w:bookmarkStart w:id="719" w:name="_Toc535918221"/>
            <w:bookmarkStart w:id="720" w:name="_Toc535918523"/>
            <w:bookmarkStart w:id="721" w:name="_Toc535918825"/>
            <w:bookmarkStart w:id="722" w:name="_Toc535919429"/>
            <w:bookmarkStart w:id="723" w:name="_Toc535919730"/>
            <w:bookmarkStart w:id="724" w:name="_Toc535920032"/>
            <w:bookmarkStart w:id="725" w:name="_Toc535920351"/>
            <w:bookmarkStart w:id="726" w:name="_Toc535996376"/>
            <w:bookmarkStart w:id="727" w:name="_Toc536615764"/>
            <w:bookmarkStart w:id="728" w:name="_Toc536616069"/>
            <w:bookmarkStart w:id="729" w:name="_Toc433037"/>
            <w:bookmarkStart w:id="730" w:name="_Toc433339"/>
            <w:bookmarkStart w:id="731" w:name="_Toc438208"/>
            <w:bookmarkStart w:id="732" w:name="_Toc439188"/>
            <w:bookmarkStart w:id="733" w:name="_Toc5112731"/>
            <w:bookmarkStart w:id="734" w:name="_Toc5113413"/>
            <w:bookmarkStart w:id="735" w:name="_Toc5113760"/>
            <w:bookmarkStart w:id="736" w:name="_Toc5115392"/>
            <w:bookmarkStart w:id="737" w:name="_Toc5115697"/>
            <w:bookmarkStart w:id="738" w:name="_Toc5616651"/>
            <w:bookmarkStart w:id="739" w:name="_Toc8641468"/>
            <w:bookmarkStart w:id="740" w:name="_Toc9432102"/>
            <w:bookmarkStart w:id="741" w:name="_Toc11075985"/>
            <w:bookmarkStart w:id="742" w:name="_Toc11076613"/>
            <w:bookmarkStart w:id="743" w:name="_Toc11760964"/>
            <w:bookmarkStart w:id="744" w:name="_Toc11761269"/>
            <w:bookmarkStart w:id="745" w:name="_Toc11761644"/>
            <w:bookmarkStart w:id="746" w:name="_Toc11761948"/>
            <w:bookmarkStart w:id="747" w:name="_Toc11762252"/>
            <w:bookmarkStart w:id="748" w:name="_Toc11762556"/>
            <w:bookmarkStart w:id="749" w:name="_Toc11762860"/>
            <w:bookmarkStart w:id="750" w:name="_Toc11763163"/>
            <w:bookmarkStart w:id="751" w:name="_Toc11826978"/>
            <w:bookmarkStart w:id="752" w:name="_Toc12440630"/>
            <w:bookmarkStart w:id="753" w:name="_Toc14083017"/>
            <w:bookmarkStart w:id="754" w:name="_Toc16844680"/>
            <w:bookmarkStart w:id="755" w:name="_Toc19700646"/>
            <w:bookmarkStart w:id="756" w:name="_Toc19774648"/>
            <w:bookmarkStart w:id="757" w:name="_Toc30432008"/>
            <w:bookmarkStart w:id="758" w:name="_Toc32839855"/>
            <w:bookmarkStart w:id="759" w:name="_Toc32846636"/>
            <w:bookmarkStart w:id="760" w:name="_Toc32912570"/>
            <w:bookmarkStart w:id="761" w:name="_Toc32996504"/>
            <w:bookmarkStart w:id="762" w:name="_Toc32996809"/>
            <w:bookmarkStart w:id="763" w:name="_Toc37875539"/>
            <w:bookmarkStart w:id="764" w:name="_Toc40453983"/>
            <w:bookmarkStart w:id="765" w:name="_Toc45544040"/>
            <w:bookmarkStart w:id="766" w:name="_Toc45879891"/>
            <w:bookmarkStart w:id="767" w:name="_Toc45880196"/>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0B3F261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768" w:name="_Toc535912250"/>
            <w:bookmarkStart w:id="769" w:name="_Toc535912548"/>
            <w:bookmarkStart w:id="770" w:name="_Toc535912846"/>
            <w:bookmarkStart w:id="771" w:name="_Toc535913252"/>
            <w:bookmarkStart w:id="772" w:name="_Toc535913553"/>
            <w:bookmarkStart w:id="773" w:name="_Toc535915050"/>
            <w:bookmarkStart w:id="774" w:name="_Toc535915614"/>
            <w:bookmarkStart w:id="775" w:name="_Toc535915915"/>
            <w:bookmarkStart w:id="776" w:name="_Toc535916407"/>
            <w:bookmarkStart w:id="777" w:name="_Toc535916709"/>
            <w:bookmarkStart w:id="778" w:name="_Toc535917011"/>
            <w:bookmarkStart w:id="779" w:name="_Toc535917313"/>
            <w:bookmarkStart w:id="780" w:name="_Toc535917615"/>
            <w:bookmarkStart w:id="781" w:name="_Toc535917920"/>
            <w:bookmarkStart w:id="782" w:name="_Toc535918222"/>
            <w:bookmarkStart w:id="783" w:name="_Toc535918524"/>
            <w:bookmarkStart w:id="784" w:name="_Toc535918826"/>
            <w:bookmarkStart w:id="785" w:name="_Toc535919430"/>
            <w:bookmarkStart w:id="786" w:name="_Toc535919731"/>
            <w:bookmarkStart w:id="787" w:name="_Toc535920033"/>
            <w:bookmarkStart w:id="788" w:name="_Toc535920352"/>
            <w:bookmarkStart w:id="789" w:name="_Toc535996377"/>
            <w:bookmarkStart w:id="790" w:name="_Toc536615765"/>
            <w:bookmarkStart w:id="791" w:name="_Toc536616070"/>
            <w:bookmarkStart w:id="792" w:name="_Toc433038"/>
            <w:bookmarkStart w:id="793" w:name="_Toc433340"/>
            <w:bookmarkStart w:id="794" w:name="_Toc438209"/>
            <w:bookmarkStart w:id="795" w:name="_Toc439189"/>
            <w:bookmarkStart w:id="796" w:name="_Toc5112732"/>
            <w:bookmarkStart w:id="797" w:name="_Toc5113414"/>
            <w:bookmarkStart w:id="798" w:name="_Toc5113761"/>
            <w:bookmarkStart w:id="799" w:name="_Toc5115393"/>
            <w:bookmarkStart w:id="800" w:name="_Toc5115698"/>
            <w:bookmarkStart w:id="801" w:name="_Toc5616652"/>
            <w:bookmarkStart w:id="802" w:name="_Toc8641469"/>
            <w:bookmarkStart w:id="803" w:name="_Toc9432103"/>
            <w:bookmarkStart w:id="804" w:name="_Toc11075986"/>
            <w:bookmarkStart w:id="805" w:name="_Toc11076614"/>
            <w:bookmarkStart w:id="806" w:name="_Toc11760965"/>
            <w:bookmarkStart w:id="807" w:name="_Toc11761270"/>
            <w:bookmarkStart w:id="808" w:name="_Toc11761645"/>
            <w:bookmarkStart w:id="809" w:name="_Toc11761949"/>
            <w:bookmarkStart w:id="810" w:name="_Toc11762253"/>
            <w:bookmarkStart w:id="811" w:name="_Toc11762557"/>
            <w:bookmarkStart w:id="812" w:name="_Toc11762861"/>
            <w:bookmarkStart w:id="813" w:name="_Toc11763164"/>
            <w:bookmarkStart w:id="814" w:name="_Toc11826979"/>
            <w:bookmarkStart w:id="815" w:name="_Toc12440631"/>
            <w:bookmarkStart w:id="816" w:name="_Toc14083018"/>
            <w:bookmarkStart w:id="817" w:name="_Toc16844681"/>
            <w:bookmarkStart w:id="818" w:name="_Toc19700647"/>
            <w:bookmarkStart w:id="819" w:name="_Toc19774649"/>
            <w:bookmarkStart w:id="820" w:name="_Toc30432009"/>
            <w:bookmarkStart w:id="821" w:name="_Toc32839856"/>
            <w:bookmarkStart w:id="822" w:name="_Toc32846637"/>
            <w:bookmarkStart w:id="823" w:name="_Toc32912571"/>
            <w:bookmarkStart w:id="824" w:name="_Toc32996505"/>
            <w:bookmarkStart w:id="825" w:name="_Toc32996810"/>
            <w:bookmarkStart w:id="826" w:name="_Toc37875540"/>
            <w:bookmarkStart w:id="827" w:name="_Toc40453984"/>
            <w:bookmarkStart w:id="828" w:name="_Toc45544041"/>
            <w:bookmarkStart w:id="829" w:name="_Toc45879892"/>
            <w:bookmarkStart w:id="830" w:name="_Toc4588019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1E5CBB68"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831" w:name="_Toc535912251"/>
            <w:bookmarkStart w:id="832" w:name="_Toc535912549"/>
            <w:bookmarkStart w:id="833" w:name="_Toc535912847"/>
            <w:bookmarkStart w:id="834" w:name="_Toc535913253"/>
            <w:bookmarkStart w:id="835" w:name="_Toc535913554"/>
            <w:bookmarkStart w:id="836" w:name="_Toc535915051"/>
            <w:bookmarkStart w:id="837" w:name="_Toc535915615"/>
            <w:bookmarkStart w:id="838" w:name="_Toc535915916"/>
            <w:bookmarkStart w:id="839" w:name="_Toc535916408"/>
            <w:bookmarkStart w:id="840" w:name="_Toc535916710"/>
            <w:bookmarkStart w:id="841" w:name="_Toc535917012"/>
            <w:bookmarkStart w:id="842" w:name="_Toc535917314"/>
            <w:bookmarkStart w:id="843" w:name="_Toc535917616"/>
            <w:bookmarkStart w:id="844" w:name="_Toc535917921"/>
            <w:bookmarkStart w:id="845" w:name="_Toc535918223"/>
            <w:bookmarkStart w:id="846" w:name="_Toc535918525"/>
            <w:bookmarkStart w:id="847" w:name="_Toc535918827"/>
            <w:bookmarkStart w:id="848" w:name="_Toc535919431"/>
            <w:bookmarkStart w:id="849" w:name="_Toc535919732"/>
            <w:bookmarkStart w:id="850" w:name="_Toc535920034"/>
            <w:bookmarkStart w:id="851" w:name="_Toc535920353"/>
            <w:bookmarkStart w:id="852" w:name="_Toc535996378"/>
            <w:bookmarkStart w:id="853" w:name="_Toc536615766"/>
            <w:bookmarkStart w:id="854" w:name="_Toc536616071"/>
            <w:bookmarkStart w:id="855" w:name="_Toc433039"/>
            <w:bookmarkStart w:id="856" w:name="_Toc433341"/>
            <w:bookmarkStart w:id="857" w:name="_Toc438210"/>
            <w:bookmarkStart w:id="858" w:name="_Toc439190"/>
            <w:bookmarkStart w:id="859" w:name="_Toc5112733"/>
            <w:bookmarkStart w:id="860" w:name="_Toc5113415"/>
            <w:bookmarkStart w:id="861" w:name="_Toc5113762"/>
            <w:bookmarkStart w:id="862" w:name="_Toc5115394"/>
            <w:bookmarkStart w:id="863" w:name="_Toc5115699"/>
            <w:bookmarkStart w:id="864" w:name="_Toc5616653"/>
            <w:bookmarkStart w:id="865" w:name="_Toc8641470"/>
            <w:bookmarkStart w:id="866" w:name="_Toc9432104"/>
            <w:bookmarkStart w:id="867" w:name="_Toc11075987"/>
            <w:bookmarkStart w:id="868" w:name="_Toc11076615"/>
            <w:bookmarkStart w:id="869" w:name="_Toc11760966"/>
            <w:bookmarkStart w:id="870" w:name="_Toc11761271"/>
            <w:bookmarkStart w:id="871" w:name="_Toc11761646"/>
            <w:bookmarkStart w:id="872" w:name="_Toc11761950"/>
            <w:bookmarkStart w:id="873" w:name="_Toc11762254"/>
            <w:bookmarkStart w:id="874" w:name="_Toc11762558"/>
            <w:bookmarkStart w:id="875" w:name="_Toc11762862"/>
            <w:bookmarkStart w:id="876" w:name="_Toc11763165"/>
            <w:bookmarkStart w:id="877" w:name="_Toc11826980"/>
            <w:bookmarkStart w:id="878" w:name="_Toc12440632"/>
            <w:bookmarkStart w:id="879" w:name="_Toc14083019"/>
            <w:bookmarkStart w:id="880" w:name="_Toc16844682"/>
            <w:bookmarkStart w:id="881" w:name="_Toc19700648"/>
            <w:bookmarkStart w:id="882" w:name="_Toc19774650"/>
            <w:bookmarkStart w:id="883" w:name="_Toc30432010"/>
            <w:bookmarkStart w:id="884" w:name="_Toc32839857"/>
            <w:bookmarkStart w:id="885" w:name="_Toc32846638"/>
            <w:bookmarkStart w:id="886" w:name="_Toc32912572"/>
            <w:bookmarkStart w:id="887" w:name="_Toc32996506"/>
            <w:bookmarkStart w:id="888" w:name="_Toc32996811"/>
            <w:bookmarkStart w:id="889" w:name="_Toc37875541"/>
            <w:bookmarkStart w:id="890" w:name="_Toc40453985"/>
            <w:bookmarkStart w:id="891" w:name="_Toc45544042"/>
            <w:bookmarkStart w:id="892" w:name="_Toc45879893"/>
            <w:bookmarkStart w:id="893" w:name="_Toc45880198"/>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8DD4FF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894" w:name="_Toc535912252"/>
            <w:bookmarkStart w:id="895" w:name="_Toc535912550"/>
            <w:bookmarkStart w:id="896" w:name="_Toc535912848"/>
            <w:bookmarkStart w:id="897" w:name="_Toc535913254"/>
            <w:bookmarkStart w:id="898" w:name="_Toc535913555"/>
            <w:bookmarkStart w:id="899" w:name="_Toc535915052"/>
            <w:bookmarkStart w:id="900" w:name="_Toc535915616"/>
            <w:bookmarkStart w:id="901" w:name="_Toc535915917"/>
            <w:bookmarkStart w:id="902" w:name="_Toc535916409"/>
            <w:bookmarkStart w:id="903" w:name="_Toc535916711"/>
            <w:bookmarkStart w:id="904" w:name="_Toc535917013"/>
            <w:bookmarkStart w:id="905" w:name="_Toc535917315"/>
            <w:bookmarkStart w:id="906" w:name="_Toc535917617"/>
            <w:bookmarkStart w:id="907" w:name="_Toc535917922"/>
            <w:bookmarkStart w:id="908" w:name="_Toc535918224"/>
            <w:bookmarkStart w:id="909" w:name="_Toc535918526"/>
            <w:bookmarkStart w:id="910" w:name="_Toc535918828"/>
            <w:bookmarkStart w:id="911" w:name="_Toc535919432"/>
            <w:bookmarkStart w:id="912" w:name="_Toc535919733"/>
            <w:bookmarkStart w:id="913" w:name="_Toc535920035"/>
            <w:bookmarkStart w:id="914" w:name="_Toc535920354"/>
            <w:bookmarkStart w:id="915" w:name="_Toc535996379"/>
            <w:bookmarkStart w:id="916" w:name="_Toc536615767"/>
            <w:bookmarkStart w:id="917" w:name="_Toc536616072"/>
            <w:bookmarkStart w:id="918" w:name="_Toc433040"/>
            <w:bookmarkStart w:id="919" w:name="_Toc433342"/>
            <w:bookmarkStart w:id="920" w:name="_Toc438211"/>
            <w:bookmarkStart w:id="921" w:name="_Toc439191"/>
            <w:bookmarkStart w:id="922" w:name="_Toc5112734"/>
            <w:bookmarkStart w:id="923" w:name="_Toc5113416"/>
            <w:bookmarkStart w:id="924" w:name="_Toc5113763"/>
            <w:bookmarkStart w:id="925" w:name="_Toc5115395"/>
            <w:bookmarkStart w:id="926" w:name="_Toc5115700"/>
            <w:bookmarkStart w:id="927" w:name="_Toc5616654"/>
            <w:bookmarkStart w:id="928" w:name="_Toc8641471"/>
            <w:bookmarkStart w:id="929" w:name="_Toc9432105"/>
            <w:bookmarkStart w:id="930" w:name="_Toc11075988"/>
            <w:bookmarkStart w:id="931" w:name="_Toc11076616"/>
            <w:bookmarkStart w:id="932" w:name="_Toc11760967"/>
            <w:bookmarkStart w:id="933" w:name="_Toc11761272"/>
            <w:bookmarkStart w:id="934" w:name="_Toc11761647"/>
            <w:bookmarkStart w:id="935" w:name="_Toc11761951"/>
            <w:bookmarkStart w:id="936" w:name="_Toc11762255"/>
            <w:bookmarkStart w:id="937" w:name="_Toc11762559"/>
            <w:bookmarkStart w:id="938" w:name="_Toc11762863"/>
            <w:bookmarkStart w:id="939" w:name="_Toc11763166"/>
            <w:bookmarkStart w:id="940" w:name="_Toc11826981"/>
            <w:bookmarkStart w:id="941" w:name="_Toc12440633"/>
            <w:bookmarkStart w:id="942" w:name="_Toc14083020"/>
            <w:bookmarkStart w:id="943" w:name="_Toc16844683"/>
            <w:bookmarkStart w:id="944" w:name="_Toc19700649"/>
            <w:bookmarkStart w:id="945" w:name="_Toc19774651"/>
            <w:bookmarkStart w:id="946" w:name="_Toc30432011"/>
            <w:bookmarkStart w:id="947" w:name="_Toc32839858"/>
            <w:bookmarkStart w:id="948" w:name="_Toc32846639"/>
            <w:bookmarkStart w:id="949" w:name="_Toc32912573"/>
            <w:bookmarkStart w:id="950" w:name="_Toc32996507"/>
            <w:bookmarkStart w:id="951" w:name="_Toc32996812"/>
            <w:bookmarkStart w:id="952" w:name="_Toc37875542"/>
            <w:bookmarkStart w:id="953" w:name="_Toc40453986"/>
            <w:bookmarkStart w:id="954" w:name="_Toc45544043"/>
            <w:bookmarkStart w:id="955" w:name="_Toc45879894"/>
            <w:bookmarkStart w:id="956" w:name="_Toc45880199"/>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2DF0415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957" w:name="_Toc535912253"/>
            <w:bookmarkStart w:id="958" w:name="_Toc535912551"/>
            <w:bookmarkStart w:id="959" w:name="_Toc535912849"/>
            <w:bookmarkStart w:id="960" w:name="_Toc535913255"/>
            <w:bookmarkStart w:id="961" w:name="_Toc535913556"/>
            <w:bookmarkStart w:id="962" w:name="_Toc535915053"/>
            <w:bookmarkStart w:id="963" w:name="_Toc535915617"/>
            <w:bookmarkStart w:id="964" w:name="_Toc535915918"/>
            <w:bookmarkStart w:id="965" w:name="_Toc535916410"/>
            <w:bookmarkStart w:id="966" w:name="_Toc535916712"/>
            <w:bookmarkStart w:id="967" w:name="_Toc535917014"/>
            <w:bookmarkStart w:id="968" w:name="_Toc535917316"/>
            <w:bookmarkStart w:id="969" w:name="_Toc535917618"/>
            <w:bookmarkStart w:id="970" w:name="_Toc535917923"/>
            <w:bookmarkStart w:id="971" w:name="_Toc535918225"/>
            <w:bookmarkStart w:id="972" w:name="_Toc535918527"/>
            <w:bookmarkStart w:id="973" w:name="_Toc535918829"/>
            <w:bookmarkStart w:id="974" w:name="_Toc535919433"/>
            <w:bookmarkStart w:id="975" w:name="_Toc535919734"/>
            <w:bookmarkStart w:id="976" w:name="_Toc535920036"/>
            <w:bookmarkStart w:id="977" w:name="_Toc535920355"/>
            <w:bookmarkStart w:id="978" w:name="_Toc535996380"/>
            <w:bookmarkStart w:id="979" w:name="_Toc536615768"/>
            <w:bookmarkStart w:id="980" w:name="_Toc536616073"/>
            <w:bookmarkStart w:id="981" w:name="_Toc433041"/>
            <w:bookmarkStart w:id="982" w:name="_Toc433343"/>
            <w:bookmarkStart w:id="983" w:name="_Toc438212"/>
            <w:bookmarkStart w:id="984" w:name="_Toc439192"/>
            <w:bookmarkStart w:id="985" w:name="_Toc5112735"/>
            <w:bookmarkStart w:id="986" w:name="_Toc5113417"/>
            <w:bookmarkStart w:id="987" w:name="_Toc5113764"/>
            <w:bookmarkStart w:id="988" w:name="_Toc5115396"/>
            <w:bookmarkStart w:id="989" w:name="_Toc5115701"/>
            <w:bookmarkStart w:id="990" w:name="_Toc5616655"/>
            <w:bookmarkStart w:id="991" w:name="_Toc8641472"/>
            <w:bookmarkStart w:id="992" w:name="_Toc9432106"/>
            <w:bookmarkStart w:id="993" w:name="_Toc11075989"/>
            <w:bookmarkStart w:id="994" w:name="_Toc11076617"/>
            <w:bookmarkStart w:id="995" w:name="_Toc11760968"/>
            <w:bookmarkStart w:id="996" w:name="_Toc11761273"/>
            <w:bookmarkStart w:id="997" w:name="_Toc11761648"/>
            <w:bookmarkStart w:id="998" w:name="_Toc11761952"/>
            <w:bookmarkStart w:id="999" w:name="_Toc11762256"/>
            <w:bookmarkStart w:id="1000" w:name="_Toc11762560"/>
            <w:bookmarkStart w:id="1001" w:name="_Toc11762864"/>
            <w:bookmarkStart w:id="1002" w:name="_Toc11763167"/>
            <w:bookmarkStart w:id="1003" w:name="_Toc11826982"/>
            <w:bookmarkStart w:id="1004" w:name="_Toc12440634"/>
            <w:bookmarkStart w:id="1005" w:name="_Toc14083021"/>
            <w:bookmarkStart w:id="1006" w:name="_Toc16844684"/>
            <w:bookmarkStart w:id="1007" w:name="_Toc19700650"/>
            <w:bookmarkStart w:id="1008" w:name="_Toc19774652"/>
            <w:bookmarkStart w:id="1009" w:name="_Toc30432012"/>
            <w:bookmarkStart w:id="1010" w:name="_Toc32839859"/>
            <w:bookmarkStart w:id="1011" w:name="_Toc32846640"/>
            <w:bookmarkStart w:id="1012" w:name="_Toc32912574"/>
            <w:bookmarkStart w:id="1013" w:name="_Toc32996508"/>
            <w:bookmarkStart w:id="1014" w:name="_Toc32996813"/>
            <w:bookmarkStart w:id="1015" w:name="_Toc37875543"/>
            <w:bookmarkStart w:id="1016" w:name="_Toc40453987"/>
            <w:bookmarkStart w:id="1017" w:name="_Toc45544044"/>
            <w:bookmarkStart w:id="1018" w:name="_Toc45879895"/>
            <w:bookmarkStart w:id="1019" w:name="_Toc45880200"/>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164837AF"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020" w:name="_Toc535912254"/>
            <w:bookmarkStart w:id="1021" w:name="_Toc535912552"/>
            <w:bookmarkStart w:id="1022" w:name="_Toc535912850"/>
            <w:bookmarkStart w:id="1023" w:name="_Toc535913256"/>
            <w:bookmarkStart w:id="1024" w:name="_Toc535913557"/>
            <w:bookmarkStart w:id="1025" w:name="_Toc535915054"/>
            <w:bookmarkStart w:id="1026" w:name="_Toc535915618"/>
            <w:bookmarkStart w:id="1027" w:name="_Toc535915919"/>
            <w:bookmarkStart w:id="1028" w:name="_Toc535916411"/>
            <w:bookmarkStart w:id="1029" w:name="_Toc535916713"/>
            <w:bookmarkStart w:id="1030" w:name="_Toc535917015"/>
            <w:bookmarkStart w:id="1031" w:name="_Toc535917317"/>
            <w:bookmarkStart w:id="1032" w:name="_Toc535917619"/>
            <w:bookmarkStart w:id="1033" w:name="_Toc535917924"/>
            <w:bookmarkStart w:id="1034" w:name="_Toc535918226"/>
            <w:bookmarkStart w:id="1035" w:name="_Toc535918528"/>
            <w:bookmarkStart w:id="1036" w:name="_Toc535918830"/>
            <w:bookmarkStart w:id="1037" w:name="_Toc535919434"/>
            <w:bookmarkStart w:id="1038" w:name="_Toc535919735"/>
            <w:bookmarkStart w:id="1039" w:name="_Toc535920037"/>
            <w:bookmarkStart w:id="1040" w:name="_Toc535920356"/>
            <w:bookmarkStart w:id="1041" w:name="_Toc535996381"/>
            <w:bookmarkStart w:id="1042" w:name="_Toc536615769"/>
            <w:bookmarkStart w:id="1043" w:name="_Toc536616074"/>
            <w:bookmarkStart w:id="1044" w:name="_Toc433042"/>
            <w:bookmarkStart w:id="1045" w:name="_Toc433344"/>
            <w:bookmarkStart w:id="1046" w:name="_Toc438213"/>
            <w:bookmarkStart w:id="1047" w:name="_Toc439193"/>
            <w:bookmarkStart w:id="1048" w:name="_Toc5112736"/>
            <w:bookmarkStart w:id="1049" w:name="_Toc5113418"/>
            <w:bookmarkStart w:id="1050" w:name="_Toc5113765"/>
            <w:bookmarkStart w:id="1051" w:name="_Toc5115397"/>
            <w:bookmarkStart w:id="1052" w:name="_Toc5115702"/>
            <w:bookmarkStart w:id="1053" w:name="_Toc5616656"/>
            <w:bookmarkStart w:id="1054" w:name="_Toc8641473"/>
            <w:bookmarkStart w:id="1055" w:name="_Toc9432107"/>
            <w:bookmarkStart w:id="1056" w:name="_Toc11075990"/>
            <w:bookmarkStart w:id="1057" w:name="_Toc11076618"/>
            <w:bookmarkStart w:id="1058" w:name="_Toc11760969"/>
            <w:bookmarkStart w:id="1059" w:name="_Toc11761274"/>
            <w:bookmarkStart w:id="1060" w:name="_Toc11761649"/>
            <w:bookmarkStart w:id="1061" w:name="_Toc11761953"/>
            <w:bookmarkStart w:id="1062" w:name="_Toc11762257"/>
            <w:bookmarkStart w:id="1063" w:name="_Toc11762561"/>
            <w:bookmarkStart w:id="1064" w:name="_Toc11762865"/>
            <w:bookmarkStart w:id="1065" w:name="_Toc11763168"/>
            <w:bookmarkStart w:id="1066" w:name="_Toc11826983"/>
            <w:bookmarkStart w:id="1067" w:name="_Toc12440635"/>
            <w:bookmarkStart w:id="1068" w:name="_Toc14083022"/>
            <w:bookmarkStart w:id="1069" w:name="_Toc16844685"/>
            <w:bookmarkStart w:id="1070" w:name="_Toc19700651"/>
            <w:bookmarkStart w:id="1071" w:name="_Toc19774653"/>
            <w:bookmarkStart w:id="1072" w:name="_Toc30432013"/>
            <w:bookmarkStart w:id="1073" w:name="_Toc32839860"/>
            <w:bookmarkStart w:id="1074" w:name="_Toc32846641"/>
            <w:bookmarkStart w:id="1075" w:name="_Toc32912575"/>
            <w:bookmarkStart w:id="1076" w:name="_Toc32996509"/>
            <w:bookmarkStart w:id="1077" w:name="_Toc32996814"/>
            <w:bookmarkStart w:id="1078" w:name="_Toc37875544"/>
            <w:bookmarkStart w:id="1079" w:name="_Toc40453988"/>
            <w:bookmarkStart w:id="1080" w:name="_Toc45544045"/>
            <w:bookmarkStart w:id="1081" w:name="_Toc45879896"/>
            <w:bookmarkStart w:id="1082" w:name="_Toc45880201"/>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1980B77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083" w:name="_Toc535912255"/>
            <w:bookmarkStart w:id="1084" w:name="_Toc535912553"/>
            <w:bookmarkStart w:id="1085" w:name="_Toc535912851"/>
            <w:bookmarkStart w:id="1086" w:name="_Toc535913257"/>
            <w:bookmarkStart w:id="1087" w:name="_Toc535913558"/>
            <w:bookmarkStart w:id="1088" w:name="_Toc535915055"/>
            <w:bookmarkStart w:id="1089" w:name="_Toc535915619"/>
            <w:bookmarkStart w:id="1090" w:name="_Toc535915920"/>
            <w:bookmarkStart w:id="1091" w:name="_Toc535916412"/>
            <w:bookmarkStart w:id="1092" w:name="_Toc535916714"/>
            <w:bookmarkStart w:id="1093" w:name="_Toc535917016"/>
            <w:bookmarkStart w:id="1094" w:name="_Toc535917318"/>
            <w:bookmarkStart w:id="1095" w:name="_Toc535917620"/>
            <w:bookmarkStart w:id="1096" w:name="_Toc535917925"/>
            <w:bookmarkStart w:id="1097" w:name="_Toc535918227"/>
            <w:bookmarkStart w:id="1098" w:name="_Toc535918529"/>
            <w:bookmarkStart w:id="1099" w:name="_Toc535918831"/>
            <w:bookmarkStart w:id="1100" w:name="_Toc535919435"/>
            <w:bookmarkStart w:id="1101" w:name="_Toc535919736"/>
            <w:bookmarkStart w:id="1102" w:name="_Toc535920038"/>
            <w:bookmarkStart w:id="1103" w:name="_Toc535920357"/>
            <w:bookmarkStart w:id="1104" w:name="_Toc535996382"/>
            <w:bookmarkStart w:id="1105" w:name="_Toc536615770"/>
            <w:bookmarkStart w:id="1106" w:name="_Toc536616075"/>
            <w:bookmarkStart w:id="1107" w:name="_Toc433043"/>
            <w:bookmarkStart w:id="1108" w:name="_Toc433345"/>
            <w:bookmarkStart w:id="1109" w:name="_Toc438214"/>
            <w:bookmarkStart w:id="1110" w:name="_Toc439194"/>
            <w:bookmarkStart w:id="1111" w:name="_Toc5112737"/>
            <w:bookmarkStart w:id="1112" w:name="_Toc5113419"/>
            <w:bookmarkStart w:id="1113" w:name="_Toc5113766"/>
            <w:bookmarkStart w:id="1114" w:name="_Toc5115398"/>
            <w:bookmarkStart w:id="1115" w:name="_Toc5115703"/>
            <w:bookmarkStart w:id="1116" w:name="_Toc5616657"/>
            <w:bookmarkStart w:id="1117" w:name="_Toc8641474"/>
            <w:bookmarkStart w:id="1118" w:name="_Toc9432108"/>
            <w:bookmarkStart w:id="1119" w:name="_Toc11075991"/>
            <w:bookmarkStart w:id="1120" w:name="_Toc11076619"/>
            <w:bookmarkStart w:id="1121" w:name="_Toc11760970"/>
            <w:bookmarkStart w:id="1122" w:name="_Toc11761275"/>
            <w:bookmarkStart w:id="1123" w:name="_Toc11761650"/>
            <w:bookmarkStart w:id="1124" w:name="_Toc11761954"/>
            <w:bookmarkStart w:id="1125" w:name="_Toc11762258"/>
            <w:bookmarkStart w:id="1126" w:name="_Toc11762562"/>
            <w:bookmarkStart w:id="1127" w:name="_Toc11762866"/>
            <w:bookmarkStart w:id="1128" w:name="_Toc11763169"/>
            <w:bookmarkStart w:id="1129" w:name="_Toc11826984"/>
            <w:bookmarkStart w:id="1130" w:name="_Toc12440636"/>
            <w:bookmarkStart w:id="1131" w:name="_Toc14083023"/>
            <w:bookmarkStart w:id="1132" w:name="_Toc16844686"/>
            <w:bookmarkStart w:id="1133" w:name="_Toc19700652"/>
            <w:bookmarkStart w:id="1134" w:name="_Toc19774654"/>
            <w:bookmarkStart w:id="1135" w:name="_Toc30432014"/>
            <w:bookmarkStart w:id="1136" w:name="_Toc32839861"/>
            <w:bookmarkStart w:id="1137" w:name="_Toc32846642"/>
            <w:bookmarkStart w:id="1138" w:name="_Toc32912576"/>
            <w:bookmarkStart w:id="1139" w:name="_Toc32996510"/>
            <w:bookmarkStart w:id="1140" w:name="_Toc32996815"/>
            <w:bookmarkStart w:id="1141" w:name="_Toc37875545"/>
            <w:bookmarkStart w:id="1142" w:name="_Toc40453989"/>
            <w:bookmarkStart w:id="1143" w:name="_Toc45544046"/>
            <w:bookmarkStart w:id="1144" w:name="_Toc45879897"/>
            <w:bookmarkStart w:id="1145" w:name="_Toc4588020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7A39ACB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146" w:name="_Toc535912256"/>
            <w:bookmarkStart w:id="1147" w:name="_Toc535912554"/>
            <w:bookmarkStart w:id="1148" w:name="_Toc535912852"/>
            <w:bookmarkStart w:id="1149" w:name="_Toc535913258"/>
            <w:bookmarkStart w:id="1150" w:name="_Toc535913559"/>
            <w:bookmarkStart w:id="1151" w:name="_Toc535915056"/>
            <w:bookmarkStart w:id="1152" w:name="_Toc535915620"/>
            <w:bookmarkStart w:id="1153" w:name="_Toc535915921"/>
            <w:bookmarkStart w:id="1154" w:name="_Toc535916413"/>
            <w:bookmarkStart w:id="1155" w:name="_Toc535916715"/>
            <w:bookmarkStart w:id="1156" w:name="_Toc535917017"/>
            <w:bookmarkStart w:id="1157" w:name="_Toc535917319"/>
            <w:bookmarkStart w:id="1158" w:name="_Toc535917621"/>
            <w:bookmarkStart w:id="1159" w:name="_Toc535917926"/>
            <w:bookmarkStart w:id="1160" w:name="_Toc535918228"/>
            <w:bookmarkStart w:id="1161" w:name="_Toc535918530"/>
            <w:bookmarkStart w:id="1162" w:name="_Toc535918832"/>
            <w:bookmarkStart w:id="1163" w:name="_Toc535919436"/>
            <w:bookmarkStart w:id="1164" w:name="_Toc535919737"/>
            <w:bookmarkStart w:id="1165" w:name="_Toc535920039"/>
            <w:bookmarkStart w:id="1166" w:name="_Toc535920358"/>
            <w:bookmarkStart w:id="1167" w:name="_Toc535996383"/>
            <w:bookmarkStart w:id="1168" w:name="_Toc536615771"/>
            <w:bookmarkStart w:id="1169" w:name="_Toc536616076"/>
            <w:bookmarkStart w:id="1170" w:name="_Toc433044"/>
            <w:bookmarkStart w:id="1171" w:name="_Toc433346"/>
            <w:bookmarkStart w:id="1172" w:name="_Toc438215"/>
            <w:bookmarkStart w:id="1173" w:name="_Toc439195"/>
            <w:bookmarkStart w:id="1174" w:name="_Toc5112738"/>
            <w:bookmarkStart w:id="1175" w:name="_Toc5113420"/>
            <w:bookmarkStart w:id="1176" w:name="_Toc5113767"/>
            <w:bookmarkStart w:id="1177" w:name="_Toc5115399"/>
            <w:bookmarkStart w:id="1178" w:name="_Toc5115704"/>
            <w:bookmarkStart w:id="1179" w:name="_Toc5616658"/>
            <w:bookmarkStart w:id="1180" w:name="_Toc8641475"/>
            <w:bookmarkStart w:id="1181" w:name="_Toc9432109"/>
            <w:bookmarkStart w:id="1182" w:name="_Toc11075992"/>
            <w:bookmarkStart w:id="1183" w:name="_Toc11076620"/>
            <w:bookmarkStart w:id="1184" w:name="_Toc11760971"/>
            <w:bookmarkStart w:id="1185" w:name="_Toc11761276"/>
            <w:bookmarkStart w:id="1186" w:name="_Toc11761651"/>
            <w:bookmarkStart w:id="1187" w:name="_Toc11761955"/>
            <w:bookmarkStart w:id="1188" w:name="_Toc11762259"/>
            <w:bookmarkStart w:id="1189" w:name="_Toc11762563"/>
            <w:bookmarkStart w:id="1190" w:name="_Toc11762867"/>
            <w:bookmarkStart w:id="1191" w:name="_Toc11763170"/>
            <w:bookmarkStart w:id="1192" w:name="_Toc11826985"/>
            <w:bookmarkStart w:id="1193" w:name="_Toc12440637"/>
            <w:bookmarkStart w:id="1194" w:name="_Toc14083024"/>
            <w:bookmarkStart w:id="1195" w:name="_Toc16844687"/>
            <w:bookmarkStart w:id="1196" w:name="_Toc19700653"/>
            <w:bookmarkStart w:id="1197" w:name="_Toc19774655"/>
            <w:bookmarkStart w:id="1198" w:name="_Toc30432015"/>
            <w:bookmarkStart w:id="1199" w:name="_Toc32839862"/>
            <w:bookmarkStart w:id="1200" w:name="_Toc32846643"/>
            <w:bookmarkStart w:id="1201" w:name="_Toc32912577"/>
            <w:bookmarkStart w:id="1202" w:name="_Toc32996511"/>
            <w:bookmarkStart w:id="1203" w:name="_Toc32996816"/>
            <w:bookmarkStart w:id="1204" w:name="_Toc37875546"/>
            <w:bookmarkStart w:id="1205" w:name="_Toc40453990"/>
            <w:bookmarkStart w:id="1206" w:name="_Toc45544047"/>
            <w:bookmarkStart w:id="1207" w:name="_Toc45879898"/>
            <w:bookmarkStart w:id="1208" w:name="_Toc45880203"/>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3FCA6BB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209" w:name="_Toc535912257"/>
            <w:bookmarkStart w:id="1210" w:name="_Toc535912555"/>
            <w:bookmarkStart w:id="1211" w:name="_Toc535912853"/>
            <w:bookmarkStart w:id="1212" w:name="_Toc535913259"/>
            <w:bookmarkStart w:id="1213" w:name="_Toc535913560"/>
            <w:bookmarkStart w:id="1214" w:name="_Toc535915057"/>
            <w:bookmarkStart w:id="1215" w:name="_Toc535915621"/>
            <w:bookmarkStart w:id="1216" w:name="_Toc535915922"/>
            <w:bookmarkStart w:id="1217" w:name="_Toc535916414"/>
            <w:bookmarkStart w:id="1218" w:name="_Toc535916716"/>
            <w:bookmarkStart w:id="1219" w:name="_Toc535917018"/>
            <w:bookmarkStart w:id="1220" w:name="_Toc535917320"/>
            <w:bookmarkStart w:id="1221" w:name="_Toc535917622"/>
            <w:bookmarkStart w:id="1222" w:name="_Toc535917927"/>
            <w:bookmarkStart w:id="1223" w:name="_Toc535918229"/>
            <w:bookmarkStart w:id="1224" w:name="_Toc535918531"/>
            <w:bookmarkStart w:id="1225" w:name="_Toc535918833"/>
            <w:bookmarkStart w:id="1226" w:name="_Toc535919437"/>
            <w:bookmarkStart w:id="1227" w:name="_Toc535919738"/>
            <w:bookmarkStart w:id="1228" w:name="_Toc535920040"/>
            <w:bookmarkStart w:id="1229" w:name="_Toc535920359"/>
            <w:bookmarkStart w:id="1230" w:name="_Toc535996384"/>
            <w:bookmarkStart w:id="1231" w:name="_Toc536615772"/>
            <w:bookmarkStart w:id="1232" w:name="_Toc536616077"/>
            <w:bookmarkStart w:id="1233" w:name="_Toc433045"/>
            <w:bookmarkStart w:id="1234" w:name="_Toc433347"/>
            <w:bookmarkStart w:id="1235" w:name="_Toc438216"/>
            <w:bookmarkStart w:id="1236" w:name="_Toc439196"/>
            <w:bookmarkStart w:id="1237" w:name="_Toc5112739"/>
            <w:bookmarkStart w:id="1238" w:name="_Toc5113421"/>
            <w:bookmarkStart w:id="1239" w:name="_Toc5113768"/>
            <w:bookmarkStart w:id="1240" w:name="_Toc5115400"/>
            <w:bookmarkStart w:id="1241" w:name="_Toc5115705"/>
            <w:bookmarkStart w:id="1242" w:name="_Toc5616659"/>
            <w:bookmarkStart w:id="1243" w:name="_Toc8641476"/>
            <w:bookmarkStart w:id="1244" w:name="_Toc9432110"/>
            <w:bookmarkStart w:id="1245" w:name="_Toc11075993"/>
            <w:bookmarkStart w:id="1246" w:name="_Toc11076621"/>
            <w:bookmarkStart w:id="1247" w:name="_Toc11760972"/>
            <w:bookmarkStart w:id="1248" w:name="_Toc11761277"/>
            <w:bookmarkStart w:id="1249" w:name="_Toc11761652"/>
            <w:bookmarkStart w:id="1250" w:name="_Toc11761956"/>
            <w:bookmarkStart w:id="1251" w:name="_Toc11762260"/>
            <w:bookmarkStart w:id="1252" w:name="_Toc11762564"/>
            <w:bookmarkStart w:id="1253" w:name="_Toc11762868"/>
            <w:bookmarkStart w:id="1254" w:name="_Toc11763171"/>
            <w:bookmarkStart w:id="1255" w:name="_Toc11826986"/>
            <w:bookmarkStart w:id="1256" w:name="_Toc12440638"/>
            <w:bookmarkStart w:id="1257" w:name="_Toc14083025"/>
            <w:bookmarkStart w:id="1258" w:name="_Toc16844688"/>
            <w:bookmarkStart w:id="1259" w:name="_Toc19700654"/>
            <w:bookmarkStart w:id="1260" w:name="_Toc19774656"/>
            <w:bookmarkStart w:id="1261" w:name="_Toc30432016"/>
            <w:bookmarkStart w:id="1262" w:name="_Toc32839863"/>
            <w:bookmarkStart w:id="1263" w:name="_Toc32846644"/>
            <w:bookmarkStart w:id="1264" w:name="_Toc32912578"/>
            <w:bookmarkStart w:id="1265" w:name="_Toc32996512"/>
            <w:bookmarkStart w:id="1266" w:name="_Toc32996817"/>
            <w:bookmarkStart w:id="1267" w:name="_Toc37875547"/>
            <w:bookmarkStart w:id="1268" w:name="_Toc40453991"/>
            <w:bookmarkStart w:id="1269" w:name="_Toc45544048"/>
            <w:bookmarkStart w:id="1270" w:name="_Toc45879899"/>
            <w:bookmarkStart w:id="1271" w:name="_Toc45880204"/>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3865B150"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272" w:name="_Toc535912258"/>
            <w:bookmarkStart w:id="1273" w:name="_Toc535912556"/>
            <w:bookmarkStart w:id="1274" w:name="_Toc535912854"/>
            <w:bookmarkStart w:id="1275" w:name="_Toc535913260"/>
            <w:bookmarkStart w:id="1276" w:name="_Toc535913561"/>
            <w:bookmarkStart w:id="1277" w:name="_Toc535915058"/>
            <w:bookmarkStart w:id="1278" w:name="_Toc535915622"/>
            <w:bookmarkStart w:id="1279" w:name="_Toc535915923"/>
            <w:bookmarkStart w:id="1280" w:name="_Toc535916415"/>
            <w:bookmarkStart w:id="1281" w:name="_Toc535916717"/>
            <w:bookmarkStart w:id="1282" w:name="_Toc535917019"/>
            <w:bookmarkStart w:id="1283" w:name="_Toc535917321"/>
            <w:bookmarkStart w:id="1284" w:name="_Toc535917623"/>
            <w:bookmarkStart w:id="1285" w:name="_Toc535917928"/>
            <w:bookmarkStart w:id="1286" w:name="_Toc535918230"/>
            <w:bookmarkStart w:id="1287" w:name="_Toc535918532"/>
            <w:bookmarkStart w:id="1288" w:name="_Toc535918834"/>
            <w:bookmarkStart w:id="1289" w:name="_Toc535919438"/>
            <w:bookmarkStart w:id="1290" w:name="_Toc535919739"/>
            <w:bookmarkStart w:id="1291" w:name="_Toc535920041"/>
            <w:bookmarkStart w:id="1292" w:name="_Toc535920360"/>
            <w:bookmarkStart w:id="1293" w:name="_Toc535996385"/>
            <w:bookmarkStart w:id="1294" w:name="_Toc536615773"/>
            <w:bookmarkStart w:id="1295" w:name="_Toc536616078"/>
            <w:bookmarkStart w:id="1296" w:name="_Toc433046"/>
            <w:bookmarkStart w:id="1297" w:name="_Toc433348"/>
            <w:bookmarkStart w:id="1298" w:name="_Toc438217"/>
            <w:bookmarkStart w:id="1299" w:name="_Toc439197"/>
            <w:bookmarkStart w:id="1300" w:name="_Toc5112740"/>
            <w:bookmarkStart w:id="1301" w:name="_Toc5113422"/>
            <w:bookmarkStart w:id="1302" w:name="_Toc5113769"/>
            <w:bookmarkStart w:id="1303" w:name="_Toc5115401"/>
            <w:bookmarkStart w:id="1304" w:name="_Toc5115706"/>
            <w:bookmarkStart w:id="1305" w:name="_Toc5616660"/>
            <w:bookmarkStart w:id="1306" w:name="_Toc8641477"/>
            <w:bookmarkStart w:id="1307" w:name="_Toc9432111"/>
            <w:bookmarkStart w:id="1308" w:name="_Toc11075994"/>
            <w:bookmarkStart w:id="1309" w:name="_Toc11076622"/>
            <w:bookmarkStart w:id="1310" w:name="_Toc11760973"/>
            <w:bookmarkStart w:id="1311" w:name="_Toc11761278"/>
            <w:bookmarkStart w:id="1312" w:name="_Toc11761653"/>
            <w:bookmarkStart w:id="1313" w:name="_Toc11761957"/>
            <w:bookmarkStart w:id="1314" w:name="_Toc11762261"/>
            <w:bookmarkStart w:id="1315" w:name="_Toc11762565"/>
            <w:bookmarkStart w:id="1316" w:name="_Toc11762869"/>
            <w:bookmarkStart w:id="1317" w:name="_Toc11763172"/>
            <w:bookmarkStart w:id="1318" w:name="_Toc11826987"/>
            <w:bookmarkStart w:id="1319" w:name="_Toc12440639"/>
            <w:bookmarkStart w:id="1320" w:name="_Toc14083026"/>
            <w:bookmarkStart w:id="1321" w:name="_Toc16844689"/>
            <w:bookmarkStart w:id="1322" w:name="_Toc19700655"/>
            <w:bookmarkStart w:id="1323" w:name="_Toc19774657"/>
            <w:bookmarkStart w:id="1324" w:name="_Toc30432017"/>
            <w:bookmarkStart w:id="1325" w:name="_Toc32839864"/>
            <w:bookmarkStart w:id="1326" w:name="_Toc32846645"/>
            <w:bookmarkStart w:id="1327" w:name="_Toc32912579"/>
            <w:bookmarkStart w:id="1328" w:name="_Toc32996513"/>
            <w:bookmarkStart w:id="1329" w:name="_Toc32996818"/>
            <w:bookmarkStart w:id="1330" w:name="_Toc37875548"/>
            <w:bookmarkStart w:id="1331" w:name="_Toc40453992"/>
            <w:bookmarkStart w:id="1332" w:name="_Toc45544049"/>
            <w:bookmarkStart w:id="1333" w:name="_Toc45879900"/>
            <w:bookmarkStart w:id="1334" w:name="_Toc45880205"/>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0B871D3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335" w:name="_Toc535912259"/>
            <w:bookmarkStart w:id="1336" w:name="_Toc535912557"/>
            <w:bookmarkStart w:id="1337" w:name="_Toc535912855"/>
            <w:bookmarkStart w:id="1338" w:name="_Toc535913261"/>
            <w:bookmarkStart w:id="1339" w:name="_Toc535913562"/>
            <w:bookmarkStart w:id="1340" w:name="_Toc535915059"/>
            <w:bookmarkStart w:id="1341" w:name="_Toc535915623"/>
            <w:bookmarkStart w:id="1342" w:name="_Toc535915924"/>
            <w:bookmarkStart w:id="1343" w:name="_Toc535916416"/>
            <w:bookmarkStart w:id="1344" w:name="_Toc535916718"/>
            <w:bookmarkStart w:id="1345" w:name="_Toc535917020"/>
            <w:bookmarkStart w:id="1346" w:name="_Toc535917322"/>
            <w:bookmarkStart w:id="1347" w:name="_Toc535917624"/>
            <w:bookmarkStart w:id="1348" w:name="_Toc535917929"/>
            <w:bookmarkStart w:id="1349" w:name="_Toc535918231"/>
            <w:bookmarkStart w:id="1350" w:name="_Toc535918533"/>
            <w:bookmarkStart w:id="1351" w:name="_Toc535918835"/>
            <w:bookmarkStart w:id="1352" w:name="_Toc535919439"/>
            <w:bookmarkStart w:id="1353" w:name="_Toc535919740"/>
            <w:bookmarkStart w:id="1354" w:name="_Toc535920042"/>
            <w:bookmarkStart w:id="1355" w:name="_Toc535920361"/>
            <w:bookmarkStart w:id="1356" w:name="_Toc535996386"/>
            <w:bookmarkStart w:id="1357" w:name="_Toc536615774"/>
            <w:bookmarkStart w:id="1358" w:name="_Toc536616079"/>
            <w:bookmarkStart w:id="1359" w:name="_Toc433047"/>
            <w:bookmarkStart w:id="1360" w:name="_Toc433349"/>
            <w:bookmarkStart w:id="1361" w:name="_Toc438218"/>
            <w:bookmarkStart w:id="1362" w:name="_Toc439198"/>
            <w:bookmarkStart w:id="1363" w:name="_Toc5112741"/>
            <w:bookmarkStart w:id="1364" w:name="_Toc5113423"/>
            <w:bookmarkStart w:id="1365" w:name="_Toc5113770"/>
            <w:bookmarkStart w:id="1366" w:name="_Toc5115402"/>
            <w:bookmarkStart w:id="1367" w:name="_Toc5115707"/>
            <w:bookmarkStart w:id="1368" w:name="_Toc5616661"/>
            <w:bookmarkStart w:id="1369" w:name="_Toc8641478"/>
            <w:bookmarkStart w:id="1370" w:name="_Toc9432112"/>
            <w:bookmarkStart w:id="1371" w:name="_Toc11075995"/>
            <w:bookmarkStart w:id="1372" w:name="_Toc11076623"/>
            <w:bookmarkStart w:id="1373" w:name="_Toc11760974"/>
            <w:bookmarkStart w:id="1374" w:name="_Toc11761279"/>
            <w:bookmarkStart w:id="1375" w:name="_Toc11761654"/>
            <w:bookmarkStart w:id="1376" w:name="_Toc11761958"/>
            <w:bookmarkStart w:id="1377" w:name="_Toc11762262"/>
            <w:bookmarkStart w:id="1378" w:name="_Toc11762566"/>
            <w:bookmarkStart w:id="1379" w:name="_Toc11762870"/>
            <w:bookmarkStart w:id="1380" w:name="_Toc11763173"/>
            <w:bookmarkStart w:id="1381" w:name="_Toc11826988"/>
            <w:bookmarkStart w:id="1382" w:name="_Toc12440640"/>
            <w:bookmarkStart w:id="1383" w:name="_Toc14083027"/>
            <w:bookmarkStart w:id="1384" w:name="_Toc16844690"/>
            <w:bookmarkStart w:id="1385" w:name="_Toc19700656"/>
            <w:bookmarkStart w:id="1386" w:name="_Toc19774658"/>
            <w:bookmarkStart w:id="1387" w:name="_Toc30432018"/>
            <w:bookmarkStart w:id="1388" w:name="_Toc32839865"/>
            <w:bookmarkStart w:id="1389" w:name="_Toc32846646"/>
            <w:bookmarkStart w:id="1390" w:name="_Toc32912580"/>
            <w:bookmarkStart w:id="1391" w:name="_Toc32996514"/>
            <w:bookmarkStart w:id="1392" w:name="_Toc32996819"/>
            <w:bookmarkStart w:id="1393" w:name="_Toc37875549"/>
            <w:bookmarkStart w:id="1394" w:name="_Toc40453993"/>
            <w:bookmarkStart w:id="1395" w:name="_Toc45544050"/>
            <w:bookmarkStart w:id="1396" w:name="_Toc45879901"/>
            <w:bookmarkStart w:id="1397" w:name="_Toc45880206"/>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0E0493A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398" w:name="_Toc535912260"/>
            <w:bookmarkStart w:id="1399" w:name="_Toc535912558"/>
            <w:bookmarkStart w:id="1400" w:name="_Toc535912856"/>
            <w:bookmarkStart w:id="1401" w:name="_Toc535913262"/>
            <w:bookmarkStart w:id="1402" w:name="_Toc535913563"/>
            <w:bookmarkStart w:id="1403" w:name="_Toc535915060"/>
            <w:bookmarkStart w:id="1404" w:name="_Toc535915624"/>
            <w:bookmarkStart w:id="1405" w:name="_Toc535915925"/>
            <w:bookmarkStart w:id="1406" w:name="_Toc535916417"/>
            <w:bookmarkStart w:id="1407" w:name="_Toc535916719"/>
            <w:bookmarkStart w:id="1408" w:name="_Toc535917021"/>
            <w:bookmarkStart w:id="1409" w:name="_Toc535917323"/>
            <w:bookmarkStart w:id="1410" w:name="_Toc535917625"/>
            <w:bookmarkStart w:id="1411" w:name="_Toc535917930"/>
            <w:bookmarkStart w:id="1412" w:name="_Toc535918232"/>
            <w:bookmarkStart w:id="1413" w:name="_Toc535918534"/>
            <w:bookmarkStart w:id="1414" w:name="_Toc535918836"/>
            <w:bookmarkStart w:id="1415" w:name="_Toc535919440"/>
            <w:bookmarkStart w:id="1416" w:name="_Toc535919741"/>
            <w:bookmarkStart w:id="1417" w:name="_Toc535920043"/>
            <w:bookmarkStart w:id="1418" w:name="_Toc535920362"/>
            <w:bookmarkStart w:id="1419" w:name="_Toc535996387"/>
            <w:bookmarkStart w:id="1420" w:name="_Toc536615775"/>
            <w:bookmarkStart w:id="1421" w:name="_Toc536616080"/>
            <w:bookmarkStart w:id="1422" w:name="_Toc433048"/>
            <w:bookmarkStart w:id="1423" w:name="_Toc433350"/>
            <w:bookmarkStart w:id="1424" w:name="_Toc438219"/>
            <w:bookmarkStart w:id="1425" w:name="_Toc439199"/>
            <w:bookmarkStart w:id="1426" w:name="_Toc5112742"/>
            <w:bookmarkStart w:id="1427" w:name="_Toc5113424"/>
            <w:bookmarkStart w:id="1428" w:name="_Toc5113771"/>
            <w:bookmarkStart w:id="1429" w:name="_Toc5115403"/>
            <w:bookmarkStart w:id="1430" w:name="_Toc5115708"/>
            <w:bookmarkStart w:id="1431" w:name="_Toc5616662"/>
            <w:bookmarkStart w:id="1432" w:name="_Toc8641479"/>
            <w:bookmarkStart w:id="1433" w:name="_Toc9432113"/>
            <w:bookmarkStart w:id="1434" w:name="_Toc11075996"/>
            <w:bookmarkStart w:id="1435" w:name="_Toc11076624"/>
            <w:bookmarkStart w:id="1436" w:name="_Toc11760975"/>
            <w:bookmarkStart w:id="1437" w:name="_Toc11761280"/>
            <w:bookmarkStart w:id="1438" w:name="_Toc11761655"/>
            <w:bookmarkStart w:id="1439" w:name="_Toc11761959"/>
            <w:bookmarkStart w:id="1440" w:name="_Toc11762263"/>
            <w:bookmarkStart w:id="1441" w:name="_Toc11762567"/>
            <w:bookmarkStart w:id="1442" w:name="_Toc11762871"/>
            <w:bookmarkStart w:id="1443" w:name="_Toc11763174"/>
            <w:bookmarkStart w:id="1444" w:name="_Toc11826989"/>
            <w:bookmarkStart w:id="1445" w:name="_Toc12440641"/>
            <w:bookmarkStart w:id="1446" w:name="_Toc14083028"/>
            <w:bookmarkStart w:id="1447" w:name="_Toc16844691"/>
            <w:bookmarkStart w:id="1448" w:name="_Toc19700657"/>
            <w:bookmarkStart w:id="1449" w:name="_Toc19774659"/>
            <w:bookmarkStart w:id="1450" w:name="_Toc30432019"/>
            <w:bookmarkStart w:id="1451" w:name="_Toc32839866"/>
            <w:bookmarkStart w:id="1452" w:name="_Toc32846647"/>
            <w:bookmarkStart w:id="1453" w:name="_Toc32912581"/>
            <w:bookmarkStart w:id="1454" w:name="_Toc32996515"/>
            <w:bookmarkStart w:id="1455" w:name="_Toc32996820"/>
            <w:bookmarkStart w:id="1456" w:name="_Toc37875550"/>
            <w:bookmarkStart w:id="1457" w:name="_Toc40453994"/>
            <w:bookmarkStart w:id="1458" w:name="_Toc45544051"/>
            <w:bookmarkStart w:id="1459" w:name="_Toc45879902"/>
            <w:bookmarkStart w:id="1460" w:name="_Toc4588020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0205193D"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461" w:name="_Toc535912261"/>
            <w:bookmarkStart w:id="1462" w:name="_Toc535912559"/>
            <w:bookmarkStart w:id="1463" w:name="_Toc535912857"/>
            <w:bookmarkStart w:id="1464" w:name="_Toc535913263"/>
            <w:bookmarkStart w:id="1465" w:name="_Toc535913564"/>
            <w:bookmarkStart w:id="1466" w:name="_Toc535915061"/>
            <w:bookmarkStart w:id="1467" w:name="_Toc535915625"/>
            <w:bookmarkStart w:id="1468" w:name="_Toc535915926"/>
            <w:bookmarkStart w:id="1469" w:name="_Toc535916418"/>
            <w:bookmarkStart w:id="1470" w:name="_Toc535916720"/>
            <w:bookmarkStart w:id="1471" w:name="_Toc535917022"/>
            <w:bookmarkStart w:id="1472" w:name="_Toc535917324"/>
            <w:bookmarkStart w:id="1473" w:name="_Toc535917626"/>
            <w:bookmarkStart w:id="1474" w:name="_Toc535917931"/>
            <w:bookmarkStart w:id="1475" w:name="_Toc535918233"/>
            <w:bookmarkStart w:id="1476" w:name="_Toc535918535"/>
            <w:bookmarkStart w:id="1477" w:name="_Toc535918837"/>
            <w:bookmarkStart w:id="1478" w:name="_Toc535919441"/>
            <w:bookmarkStart w:id="1479" w:name="_Toc535919742"/>
            <w:bookmarkStart w:id="1480" w:name="_Toc535920044"/>
            <w:bookmarkStart w:id="1481" w:name="_Toc535920363"/>
            <w:bookmarkStart w:id="1482" w:name="_Toc535996388"/>
            <w:bookmarkStart w:id="1483" w:name="_Toc536615776"/>
            <w:bookmarkStart w:id="1484" w:name="_Toc536616081"/>
            <w:bookmarkStart w:id="1485" w:name="_Toc433049"/>
            <w:bookmarkStart w:id="1486" w:name="_Toc433351"/>
            <w:bookmarkStart w:id="1487" w:name="_Toc438220"/>
            <w:bookmarkStart w:id="1488" w:name="_Toc439200"/>
            <w:bookmarkStart w:id="1489" w:name="_Toc5112743"/>
            <w:bookmarkStart w:id="1490" w:name="_Toc5113425"/>
            <w:bookmarkStart w:id="1491" w:name="_Toc5113772"/>
            <w:bookmarkStart w:id="1492" w:name="_Toc5115404"/>
            <w:bookmarkStart w:id="1493" w:name="_Toc5115709"/>
            <w:bookmarkStart w:id="1494" w:name="_Toc5616663"/>
            <w:bookmarkStart w:id="1495" w:name="_Toc8641480"/>
            <w:bookmarkStart w:id="1496" w:name="_Toc9432114"/>
            <w:bookmarkStart w:id="1497" w:name="_Toc11075997"/>
            <w:bookmarkStart w:id="1498" w:name="_Toc11076625"/>
            <w:bookmarkStart w:id="1499" w:name="_Toc11760976"/>
            <w:bookmarkStart w:id="1500" w:name="_Toc11761281"/>
            <w:bookmarkStart w:id="1501" w:name="_Toc11761656"/>
            <w:bookmarkStart w:id="1502" w:name="_Toc11761960"/>
            <w:bookmarkStart w:id="1503" w:name="_Toc11762264"/>
            <w:bookmarkStart w:id="1504" w:name="_Toc11762568"/>
            <w:bookmarkStart w:id="1505" w:name="_Toc11762872"/>
            <w:bookmarkStart w:id="1506" w:name="_Toc11763175"/>
            <w:bookmarkStart w:id="1507" w:name="_Toc11826990"/>
            <w:bookmarkStart w:id="1508" w:name="_Toc12440642"/>
            <w:bookmarkStart w:id="1509" w:name="_Toc14083029"/>
            <w:bookmarkStart w:id="1510" w:name="_Toc16844692"/>
            <w:bookmarkStart w:id="1511" w:name="_Toc19700658"/>
            <w:bookmarkStart w:id="1512" w:name="_Toc19774660"/>
            <w:bookmarkStart w:id="1513" w:name="_Toc30432020"/>
            <w:bookmarkStart w:id="1514" w:name="_Toc32839867"/>
            <w:bookmarkStart w:id="1515" w:name="_Toc32846648"/>
            <w:bookmarkStart w:id="1516" w:name="_Toc32912582"/>
            <w:bookmarkStart w:id="1517" w:name="_Toc32996516"/>
            <w:bookmarkStart w:id="1518" w:name="_Toc32996821"/>
            <w:bookmarkStart w:id="1519" w:name="_Toc37875551"/>
            <w:bookmarkStart w:id="1520" w:name="_Toc40453995"/>
            <w:bookmarkStart w:id="1521" w:name="_Toc45544052"/>
            <w:bookmarkStart w:id="1522" w:name="_Toc45879903"/>
            <w:bookmarkStart w:id="1523" w:name="_Toc45880208"/>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2E6032D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524" w:name="_Toc535912262"/>
            <w:bookmarkStart w:id="1525" w:name="_Toc535912560"/>
            <w:bookmarkStart w:id="1526" w:name="_Toc535912858"/>
            <w:bookmarkStart w:id="1527" w:name="_Toc535913264"/>
            <w:bookmarkStart w:id="1528" w:name="_Toc535913565"/>
            <w:bookmarkStart w:id="1529" w:name="_Toc535915062"/>
            <w:bookmarkStart w:id="1530" w:name="_Toc535915626"/>
            <w:bookmarkStart w:id="1531" w:name="_Toc535915927"/>
            <w:bookmarkStart w:id="1532" w:name="_Toc535916419"/>
            <w:bookmarkStart w:id="1533" w:name="_Toc535916721"/>
            <w:bookmarkStart w:id="1534" w:name="_Toc535917023"/>
            <w:bookmarkStart w:id="1535" w:name="_Toc535917325"/>
            <w:bookmarkStart w:id="1536" w:name="_Toc535917627"/>
            <w:bookmarkStart w:id="1537" w:name="_Toc535917932"/>
            <w:bookmarkStart w:id="1538" w:name="_Toc535918234"/>
            <w:bookmarkStart w:id="1539" w:name="_Toc535918536"/>
            <w:bookmarkStart w:id="1540" w:name="_Toc535918838"/>
            <w:bookmarkStart w:id="1541" w:name="_Toc535919442"/>
            <w:bookmarkStart w:id="1542" w:name="_Toc535919743"/>
            <w:bookmarkStart w:id="1543" w:name="_Toc535920045"/>
            <w:bookmarkStart w:id="1544" w:name="_Toc535920364"/>
            <w:bookmarkStart w:id="1545" w:name="_Toc535996389"/>
            <w:bookmarkStart w:id="1546" w:name="_Toc536615777"/>
            <w:bookmarkStart w:id="1547" w:name="_Toc536616082"/>
            <w:bookmarkStart w:id="1548" w:name="_Toc433050"/>
            <w:bookmarkStart w:id="1549" w:name="_Toc433352"/>
            <w:bookmarkStart w:id="1550" w:name="_Toc438221"/>
            <w:bookmarkStart w:id="1551" w:name="_Toc439201"/>
            <w:bookmarkStart w:id="1552" w:name="_Toc5112744"/>
            <w:bookmarkStart w:id="1553" w:name="_Toc5113426"/>
            <w:bookmarkStart w:id="1554" w:name="_Toc5113773"/>
            <w:bookmarkStart w:id="1555" w:name="_Toc5115405"/>
            <w:bookmarkStart w:id="1556" w:name="_Toc5115710"/>
            <w:bookmarkStart w:id="1557" w:name="_Toc5616664"/>
            <w:bookmarkStart w:id="1558" w:name="_Toc8641481"/>
            <w:bookmarkStart w:id="1559" w:name="_Toc9432115"/>
            <w:bookmarkStart w:id="1560" w:name="_Toc11075998"/>
            <w:bookmarkStart w:id="1561" w:name="_Toc11076626"/>
            <w:bookmarkStart w:id="1562" w:name="_Toc11760977"/>
            <w:bookmarkStart w:id="1563" w:name="_Toc11761282"/>
            <w:bookmarkStart w:id="1564" w:name="_Toc11761657"/>
            <w:bookmarkStart w:id="1565" w:name="_Toc11761961"/>
            <w:bookmarkStart w:id="1566" w:name="_Toc11762265"/>
            <w:bookmarkStart w:id="1567" w:name="_Toc11762569"/>
            <w:bookmarkStart w:id="1568" w:name="_Toc11762873"/>
            <w:bookmarkStart w:id="1569" w:name="_Toc11763176"/>
            <w:bookmarkStart w:id="1570" w:name="_Toc11826991"/>
            <w:bookmarkStart w:id="1571" w:name="_Toc12440643"/>
            <w:bookmarkStart w:id="1572" w:name="_Toc14083030"/>
            <w:bookmarkStart w:id="1573" w:name="_Toc16844693"/>
            <w:bookmarkStart w:id="1574" w:name="_Toc19700659"/>
            <w:bookmarkStart w:id="1575" w:name="_Toc19774661"/>
            <w:bookmarkStart w:id="1576" w:name="_Toc30432021"/>
            <w:bookmarkStart w:id="1577" w:name="_Toc32839868"/>
            <w:bookmarkStart w:id="1578" w:name="_Toc32846649"/>
            <w:bookmarkStart w:id="1579" w:name="_Toc32912583"/>
            <w:bookmarkStart w:id="1580" w:name="_Toc32996517"/>
            <w:bookmarkStart w:id="1581" w:name="_Toc32996822"/>
            <w:bookmarkStart w:id="1582" w:name="_Toc37875552"/>
            <w:bookmarkStart w:id="1583" w:name="_Toc40453996"/>
            <w:bookmarkStart w:id="1584" w:name="_Toc45544053"/>
            <w:bookmarkStart w:id="1585" w:name="_Toc45879904"/>
            <w:bookmarkStart w:id="1586" w:name="_Toc45880209"/>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41EFB59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587" w:name="_Toc535912263"/>
            <w:bookmarkStart w:id="1588" w:name="_Toc535912561"/>
            <w:bookmarkStart w:id="1589" w:name="_Toc535912859"/>
            <w:bookmarkStart w:id="1590" w:name="_Toc535913265"/>
            <w:bookmarkStart w:id="1591" w:name="_Toc535913566"/>
            <w:bookmarkStart w:id="1592" w:name="_Toc535915063"/>
            <w:bookmarkStart w:id="1593" w:name="_Toc535915627"/>
            <w:bookmarkStart w:id="1594" w:name="_Toc535915928"/>
            <w:bookmarkStart w:id="1595" w:name="_Toc535916420"/>
            <w:bookmarkStart w:id="1596" w:name="_Toc535916722"/>
            <w:bookmarkStart w:id="1597" w:name="_Toc535917024"/>
            <w:bookmarkStart w:id="1598" w:name="_Toc535917326"/>
            <w:bookmarkStart w:id="1599" w:name="_Toc535917628"/>
            <w:bookmarkStart w:id="1600" w:name="_Toc535917933"/>
            <w:bookmarkStart w:id="1601" w:name="_Toc535918235"/>
            <w:bookmarkStart w:id="1602" w:name="_Toc535918537"/>
            <w:bookmarkStart w:id="1603" w:name="_Toc535918839"/>
            <w:bookmarkStart w:id="1604" w:name="_Toc535919443"/>
            <w:bookmarkStart w:id="1605" w:name="_Toc535919744"/>
            <w:bookmarkStart w:id="1606" w:name="_Toc535920046"/>
            <w:bookmarkStart w:id="1607" w:name="_Toc535920365"/>
            <w:bookmarkStart w:id="1608" w:name="_Toc535996390"/>
            <w:bookmarkStart w:id="1609" w:name="_Toc536615778"/>
            <w:bookmarkStart w:id="1610" w:name="_Toc536616083"/>
            <w:bookmarkStart w:id="1611" w:name="_Toc433051"/>
            <w:bookmarkStart w:id="1612" w:name="_Toc433353"/>
            <w:bookmarkStart w:id="1613" w:name="_Toc438222"/>
            <w:bookmarkStart w:id="1614" w:name="_Toc439202"/>
            <w:bookmarkStart w:id="1615" w:name="_Toc5112745"/>
            <w:bookmarkStart w:id="1616" w:name="_Toc5113427"/>
            <w:bookmarkStart w:id="1617" w:name="_Toc5113774"/>
            <w:bookmarkStart w:id="1618" w:name="_Toc5115406"/>
            <w:bookmarkStart w:id="1619" w:name="_Toc5115711"/>
            <w:bookmarkStart w:id="1620" w:name="_Toc5616665"/>
            <w:bookmarkStart w:id="1621" w:name="_Toc8641482"/>
            <w:bookmarkStart w:id="1622" w:name="_Toc9432116"/>
            <w:bookmarkStart w:id="1623" w:name="_Toc11075999"/>
            <w:bookmarkStart w:id="1624" w:name="_Toc11076627"/>
            <w:bookmarkStart w:id="1625" w:name="_Toc11760978"/>
            <w:bookmarkStart w:id="1626" w:name="_Toc11761283"/>
            <w:bookmarkStart w:id="1627" w:name="_Toc11761658"/>
            <w:bookmarkStart w:id="1628" w:name="_Toc11761962"/>
            <w:bookmarkStart w:id="1629" w:name="_Toc11762266"/>
            <w:bookmarkStart w:id="1630" w:name="_Toc11762570"/>
            <w:bookmarkStart w:id="1631" w:name="_Toc11762874"/>
            <w:bookmarkStart w:id="1632" w:name="_Toc11763177"/>
            <w:bookmarkStart w:id="1633" w:name="_Toc11826992"/>
            <w:bookmarkStart w:id="1634" w:name="_Toc12440644"/>
            <w:bookmarkStart w:id="1635" w:name="_Toc14083031"/>
            <w:bookmarkStart w:id="1636" w:name="_Toc16844694"/>
            <w:bookmarkStart w:id="1637" w:name="_Toc19700660"/>
            <w:bookmarkStart w:id="1638" w:name="_Toc19774662"/>
            <w:bookmarkStart w:id="1639" w:name="_Toc30432022"/>
            <w:bookmarkStart w:id="1640" w:name="_Toc32839869"/>
            <w:bookmarkStart w:id="1641" w:name="_Toc32846650"/>
            <w:bookmarkStart w:id="1642" w:name="_Toc32912584"/>
            <w:bookmarkStart w:id="1643" w:name="_Toc32996518"/>
            <w:bookmarkStart w:id="1644" w:name="_Toc32996823"/>
            <w:bookmarkStart w:id="1645" w:name="_Toc37875553"/>
            <w:bookmarkStart w:id="1646" w:name="_Toc40453997"/>
            <w:bookmarkStart w:id="1647" w:name="_Toc45544054"/>
            <w:bookmarkStart w:id="1648" w:name="_Toc45879905"/>
            <w:bookmarkStart w:id="1649" w:name="_Toc45880210"/>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6527907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650" w:name="_Toc535912264"/>
            <w:bookmarkStart w:id="1651" w:name="_Toc535912562"/>
            <w:bookmarkStart w:id="1652" w:name="_Toc535912860"/>
            <w:bookmarkStart w:id="1653" w:name="_Toc535913266"/>
            <w:bookmarkStart w:id="1654" w:name="_Toc535913567"/>
            <w:bookmarkStart w:id="1655" w:name="_Toc535915064"/>
            <w:bookmarkStart w:id="1656" w:name="_Toc535915628"/>
            <w:bookmarkStart w:id="1657" w:name="_Toc535915929"/>
            <w:bookmarkStart w:id="1658" w:name="_Toc535916421"/>
            <w:bookmarkStart w:id="1659" w:name="_Toc535916723"/>
            <w:bookmarkStart w:id="1660" w:name="_Toc535917025"/>
            <w:bookmarkStart w:id="1661" w:name="_Toc535917327"/>
            <w:bookmarkStart w:id="1662" w:name="_Toc535917629"/>
            <w:bookmarkStart w:id="1663" w:name="_Toc535917934"/>
            <w:bookmarkStart w:id="1664" w:name="_Toc535918236"/>
            <w:bookmarkStart w:id="1665" w:name="_Toc535918538"/>
            <w:bookmarkStart w:id="1666" w:name="_Toc535918840"/>
            <w:bookmarkStart w:id="1667" w:name="_Toc535919444"/>
            <w:bookmarkStart w:id="1668" w:name="_Toc535919745"/>
            <w:bookmarkStart w:id="1669" w:name="_Toc535920047"/>
            <w:bookmarkStart w:id="1670" w:name="_Toc535920366"/>
            <w:bookmarkStart w:id="1671" w:name="_Toc535996391"/>
            <w:bookmarkStart w:id="1672" w:name="_Toc536615779"/>
            <w:bookmarkStart w:id="1673" w:name="_Toc536616084"/>
            <w:bookmarkStart w:id="1674" w:name="_Toc433052"/>
            <w:bookmarkStart w:id="1675" w:name="_Toc433354"/>
            <w:bookmarkStart w:id="1676" w:name="_Toc438223"/>
            <w:bookmarkStart w:id="1677" w:name="_Toc439203"/>
            <w:bookmarkStart w:id="1678" w:name="_Toc5112746"/>
            <w:bookmarkStart w:id="1679" w:name="_Toc5113428"/>
            <w:bookmarkStart w:id="1680" w:name="_Toc5113775"/>
            <w:bookmarkStart w:id="1681" w:name="_Toc5115407"/>
            <w:bookmarkStart w:id="1682" w:name="_Toc5115712"/>
            <w:bookmarkStart w:id="1683" w:name="_Toc5616666"/>
            <w:bookmarkStart w:id="1684" w:name="_Toc8641483"/>
            <w:bookmarkStart w:id="1685" w:name="_Toc9432117"/>
            <w:bookmarkStart w:id="1686" w:name="_Toc11076000"/>
            <w:bookmarkStart w:id="1687" w:name="_Toc11076628"/>
            <w:bookmarkStart w:id="1688" w:name="_Toc11760979"/>
            <w:bookmarkStart w:id="1689" w:name="_Toc11761284"/>
            <w:bookmarkStart w:id="1690" w:name="_Toc11761659"/>
            <w:bookmarkStart w:id="1691" w:name="_Toc11761963"/>
            <w:bookmarkStart w:id="1692" w:name="_Toc11762267"/>
            <w:bookmarkStart w:id="1693" w:name="_Toc11762571"/>
            <w:bookmarkStart w:id="1694" w:name="_Toc11762875"/>
            <w:bookmarkStart w:id="1695" w:name="_Toc11763178"/>
            <w:bookmarkStart w:id="1696" w:name="_Toc11826993"/>
            <w:bookmarkStart w:id="1697" w:name="_Toc12440645"/>
            <w:bookmarkStart w:id="1698" w:name="_Toc14083032"/>
            <w:bookmarkStart w:id="1699" w:name="_Toc16844695"/>
            <w:bookmarkStart w:id="1700" w:name="_Toc19700661"/>
            <w:bookmarkStart w:id="1701" w:name="_Toc19774663"/>
            <w:bookmarkStart w:id="1702" w:name="_Toc30432023"/>
            <w:bookmarkStart w:id="1703" w:name="_Toc32839870"/>
            <w:bookmarkStart w:id="1704" w:name="_Toc32846651"/>
            <w:bookmarkStart w:id="1705" w:name="_Toc32912585"/>
            <w:bookmarkStart w:id="1706" w:name="_Toc32996519"/>
            <w:bookmarkStart w:id="1707" w:name="_Toc32996824"/>
            <w:bookmarkStart w:id="1708" w:name="_Toc37875554"/>
            <w:bookmarkStart w:id="1709" w:name="_Toc40453998"/>
            <w:bookmarkStart w:id="1710" w:name="_Toc45544055"/>
            <w:bookmarkStart w:id="1711" w:name="_Toc45879906"/>
            <w:bookmarkStart w:id="1712" w:name="_Toc45880211"/>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14:paraId="14612948"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713" w:name="_Toc535912265"/>
            <w:bookmarkStart w:id="1714" w:name="_Toc535912563"/>
            <w:bookmarkStart w:id="1715" w:name="_Toc535912861"/>
            <w:bookmarkStart w:id="1716" w:name="_Toc535913267"/>
            <w:bookmarkStart w:id="1717" w:name="_Toc535913568"/>
            <w:bookmarkStart w:id="1718" w:name="_Toc535915065"/>
            <w:bookmarkStart w:id="1719" w:name="_Toc535915629"/>
            <w:bookmarkStart w:id="1720" w:name="_Toc535915930"/>
            <w:bookmarkStart w:id="1721" w:name="_Toc535916422"/>
            <w:bookmarkStart w:id="1722" w:name="_Toc535916724"/>
            <w:bookmarkStart w:id="1723" w:name="_Toc535917026"/>
            <w:bookmarkStart w:id="1724" w:name="_Toc535917328"/>
            <w:bookmarkStart w:id="1725" w:name="_Toc535917630"/>
            <w:bookmarkStart w:id="1726" w:name="_Toc535917935"/>
            <w:bookmarkStart w:id="1727" w:name="_Toc535918237"/>
            <w:bookmarkStart w:id="1728" w:name="_Toc535918539"/>
            <w:bookmarkStart w:id="1729" w:name="_Toc535918841"/>
            <w:bookmarkStart w:id="1730" w:name="_Toc535919445"/>
            <w:bookmarkStart w:id="1731" w:name="_Toc535919746"/>
            <w:bookmarkStart w:id="1732" w:name="_Toc535920048"/>
            <w:bookmarkStart w:id="1733" w:name="_Toc535920367"/>
            <w:bookmarkStart w:id="1734" w:name="_Toc535996392"/>
            <w:bookmarkStart w:id="1735" w:name="_Toc536615780"/>
            <w:bookmarkStart w:id="1736" w:name="_Toc536616085"/>
            <w:bookmarkStart w:id="1737" w:name="_Toc433053"/>
            <w:bookmarkStart w:id="1738" w:name="_Toc433355"/>
            <w:bookmarkStart w:id="1739" w:name="_Toc438224"/>
            <w:bookmarkStart w:id="1740" w:name="_Toc439204"/>
            <w:bookmarkStart w:id="1741" w:name="_Toc5112747"/>
            <w:bookmarkStart w:id="1742" w:name="_Toc5113429"/>
            <w:bookmarkStart w:id="1743" w:name="_Toc5113776"/>
            <w:bookmarkStart w:id="1744" w:name="_Toc5115408"/>
            <w:bookmarkStart w:id="1745" w:name="_Toc5115713"/>
            <w:bookmarkStart w:id="1746" w:name="_Toc5616667"/>
            <w:bookmarkStart w:id="1747" w:name="_Toc8641484"/>
            <w:bookmarkStart w:id="1748" w:name="_Toc9432118"/>
            <w:bookmarkStart w:id="1749" w:name="_Toc11076001"/>
            <w:bookmarkStart w:id="1750" w:name="_Toc11076629"/>
            <w:bookmarkStart w:id="1751" w:name="_Toc11760980"/>
            <w:bookmarkStart w:id="1752" w:name="_Toc11761285"/>
            <w:bookmarkStart w:id="1753" w:name="_Toc11761660"/>
            <w:bookmarkStart w:id="1754" w:name="_Toc11761964"/>
            <w:bookmarkStart w:id="1755" w:name="_Toc11762268"/>
            <w:bookmarkStart w:id="1756" w:name="_Toc11762572"/>
            <w:bookmarkStart w:id="1757" w:name="_Toc11762876"/>
            <w:bookmarkStart w:id="1758" w:name="_Toc11763179"/>
            <w:bookmarkStart w:id="1759" w:name="_Toc11826994"/>
            <w:bookmarkStart w:id="1760" w:name="_Toc12440646"/>
            <w:bookmarkStart w:id="1761" w:name="_Toc14083033"/>
            <w:bookmarkStart w:id="1762" w:name="_Toc16844696"/>
            <w:bookmarkStart w:id="1763" w:name="_Toc19700662"/>
            <w:bookmarkStart w:id="1764" w:name="_Toc19774664"/>
            <w:bookmarkStart w:id="1765" w:name="_Toc30432024"/>
            <w:bookmarkStart w:id="1766" w:name="_Toc32839871"/>
            <w:bookmarkStart w:id="1767" w:name="_Toc32846652"/>
            <w:bookmarkStart w:id="1768" w:name="_Toc32912586"/>
            <w:bookmarkStart w:id="1769" w:name="_Toc32996520"/>
            <w:bookmarkStart w:id="1770" w:name="_Toc32996825"/>
            <w:bookmarkStart w:id="1771" w:name="_Toc37875555"/>
            <w:bookmarkStart w:id="1772" w:name="_Toc40453999"/>
            <w:bookmarkStart w:id="1773" w:name="_Toc45544056"/>
            <w:bookmarkStart w:id="1774" w:name="_Toc45879907"/>
            <w:bookmarkStart w:id="1775" w:name="_Toc458802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45DA43B5"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776" w:name="_Toc535912266"/>
            <w:bookmarkStart w:id="1777" w:name="_Toc535912564"/>
            <w:bookmarkStart w:id="1778" w:name="_Toc535912862"/>
            <w:bookmarkStart w:id="1779" w:name="_Toc535913268"/>
            <w:bookmarkStart w:id="1780" w:name="_Toc535913569"/>
            <w:bookmarkStart w:id="1781" w:name="_Toc535915066"/>
            <w:bookmarkStart w:id="1782" w:name="_Toc535915630"/>
            <w:bookmarkStart w:id="1783" w:name="_Toc535915931"/>
            <w:bookmarkStart w:id="1784" w:name="_Toc535916423"/>
            <w:bookmarkStart w:id="1785" w:name="_Toc535916725"/>
            <w:bookmarkStart w:id="1786" w:name="_Toc535917027"/>
            <w:bookmarkStart w:id="1787" w:name="_Toc535917329"/>
            <w:bookmarkStart w:id="1788" w:name="_Toc535917631"/>
            <w:bookmarkStart w:id="1789" w:name="_Toc535917936"/>
            <w:bookmarkStart w:id="1790" w:name="_Toc535918238"/>
            <w:bookmarkStart w:id="1791" w:name="_Toc535918540"/>
            <w:bookmarkStart w:id="1792" w:name="_Toc535918842"/>
            <w:bookmarkStart w:id="1793" w:name="_Toc535919446"/>
            <w:bookmarkStart w:id="1794" w:name="_Toc535919747"/>
            <w:bookmarkStart w:id="1795" w:name="_Toc535920049"/>
            <w:bookmarkStart w:id="1796" w:name="_Toc535920368"/>
            <w:bookmarkStart w:id="1797" w:name="_Toc535996393"/>
            <w:bookmarkStart w:id="1798" w:name="_Toc536615781"/>
            <w:bookmarkStart w:id="1799" w:name="_Toc536616086"/>
            <w:bookmarkStart w:id="1800" w:name="_Toc433054"/>
            <w:bookmarkStart w:id="1801" w:name="_Toc433356"/>
            <w:bookmarkStart w:id="1802" w:name="_Toc438225"/>
            <w:bookmarkStart w:id="1803" w:name="_Toc439205"/>
            <w:bookmarkStart w:id="1804" w:name="_Toc5112748"/>
            <w:bookmarkStart w:id="1805" w:name="_Toc5113430"/>
            <w:bookmarkStart w:id="1806" w:name="_Toc5113777"/>
            <w:bookmarkStart w:id="1807" w:name="_Toc5115409"/>
            <w:bookmarkStart w:id="1808" w:name="_Toc5115714"/>
            <w:bookmarkStart w:id="1809" w:name="_Toc5616668"/>
            <w:bookmarkStart w:id="1810" w:name="_Toc8641485"/>
            <w:bookmarkStart w:id="1811" w:name="_Toc9432119"/>
            <w:bookmarkStart w:id="1812" w:name="_Toc11076002"/>
            <w:bookmarkStart w:id="1813" w:name="_Toc11076630"/>
            <w:bookmarkStart w:id="1814" w:name="_Toc11760981"/>
            <w:bookmarkStart w:id="1815" w:name="_Toc11761286"/>
            <w:bookmarkStart w:id="1816" w:name="_Toc11761661"/>
            <w:bookmarkStart w:id="1817" w:name="_Toc11761965"/>
            <w:bookmarkStart w:id="1818" w:name="_Toc11762269"/>
            <w:bookmarkStart w:id="1819" w:name="_Toc11762573"/>
            <w:bookmarkStart w:id="1820" w:name="_Toc11762877"/>
            <w:bookmarkStart w:id="1821" w:name="_Toc11763180"/>
            <w:bookmarkStart w:id="1822" w:name="_Toc11826995"/>
            <w:bookmarkStart w:id="1823" w:name="_Toc12440647"/>
            <w:bookmarkStart w:id="1824" w:name="_Toc14083034"/>
            <w:bookmarkStart w:id="1825" w:name="_Toc16844697"/>
            <w:bookmarkStart w:id="1826" w:name="_Toc19700663"/>
            <w:bookmarkStart w:id="1827" w:name="_Toc19774665"/>
            <w:bookmarkStart w:id="1828" w:name="_Toc30432025"/>
            <w:bookmarkStart w:id="1829" w:name="_Toc32839872"/>
            <w:bookmarkStart w:id="1830" w:name="_Toc32846653"/>
            <w:bookmarkStart w:id="1831" w:name="_Toc32912587"/>
            <w:bookmarkStart w:id="1832" w:name="_Toc32996521"/>
            <w:bookmarkStart w:id="1833" w:name="_Toc32996826"/>
            <w:bookmarkStart w:id="1834" w:name="_Toc37875556"/>
            <w:bookmarkStart w:id="1835" w:name="_Toc40454000"/>
            <w:bookmarkStart w:id="1836" w:name="_Toc45544057"/>
            <w:bookmarkStart w:id="1837" w:name="_Toc45879908"/>
            <w:bookmarkStart w:id="1838" w:name="_Toc45880213"/>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10A222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839" w:name="_Toc535912267"/>
            <w:bookmarkStart w:id="1840" w:name="_Toc535912565"/>
            <w:bookmarkStart w:id="1841" w:name="_Toc535912863"/>
            <w:bookmarkStart w:id="1842" w:name="_Toc535913269"/>
            <w:bookmarkStart w:id="1843" w:name="_Toc535913570"/>
            <w:bookmarkStart w:id="1844" w:name="_Toc535915067"/>
            <w:bookmarkStart w:id="1845" w:name="_Toc535915631"/>
            <w:bookmarkStart w:id="1846" w:name="_Toc535915932"/>
            <w:bookmarkStart w:id="1847" w:name="_Toc535916424"/>
            <w:bookmarkStart w:id="1848" w:name="_Toc535916726"/>
            <w:bookmarkStart w:id="1849" w:name="_Toc535917028"/>
            <w:bookmarkStart w:id="1850" w:name="_Toc535917330"/>
            <w:bookmarkStart w:id="1851" w:name="_Toc535917632"/>
            <w:bookmarkStart w:id="1852" w:name="_Toc535917937"/>
            <w:bookmarkStart w:id="1853" w:name="_Toc535918239"/>
            <w:bookmarkStart w:id="1854" w:name="_Toc535918541"/>
            <w:bookmarkStart w:id="1855" w:name="_Toc535918843"/>
            <w:bookmarkStart w:id="1856" w:name="_Toc535919447"/>
            <w:bookmarkStart w:id="1857" w:name="_Toc535919748"/>
            <w:bookmarkStart w:id="1858" w:name="_Toc535920050"/>
            <w:bookmarkStart w:id="1859" w:name="_Toc535920369"/>
            <w:bookmarkStart w:id="1860" w:name="_Toc535996394"/>
            <w:bookmarkStart w:id="1861" w:name="_Toc536615782"/>
            <w:bookmarkStart w:id="1862" w:name="_Toc536616087"/>
            <w:bookmarkStart w:id="1863" w:name="_Toc433055"/>
            <w:bookmarkStart w:id="1864" w:name="_Toc433357"/>
            <w:bookmarkStart w:id="1865" w:name="_Toc438226"/>
            <w:bookmarkStart w:id="1866" w:name="_Toc439206"/>
            <w:bookmarkStart w:id="1867" w:name="_Toc5112749"/>
            <w:bookmarkStart w:id="1868" w:name="_Toc5113431"/>
            <w:bookmarkStart w:id="1869" w:name="_Toc5113778"/>
            <w:bookmarkStart w:id="1870" w:name="_Toc5115410"/>
            <w:bookmarkStart w:id="1871" w:name="_Toc5115715"/>
            <w:bookmarkStart w:id="1872" w:name="_Toc5616669"/>
            <w:bookmarkStart w:id="1873" w:name="_Toc8641486"/>
            <w:bookmarkStart w:id="1874" w:name="_Toc9432120"/>
            <w:bookmarkStart w:id="1875" w:name="_Toc11076003"/>
            <w:bookmarkStart w:id="1876" w:name="_Toc11076631"/>
            <w:bookmarkStart w:id="1877" w:name="_Toc11760982"/>
            <w:bookmarkStart w:id="1878" w:name="_Toc11761287"/>
            <w:bookmarkStart w:id="1879" w:name="_Toc11761662"/>
            <w:bookmarkStart w:id="1880" w:name="_Toc11761966"/>
            <w:bookmarkStart w:id="1881" w:name="_Toc11762270"/>
            <w:bookmarkStart w:id="1882" w:name="_Toc11762574"/>
            <w:bookmarkStart w:id="1883" w:name="_Toc11762878"/>
            <w:bookmarkStart w:id="1884" w:name="_Toc11763181"/>
            <w:bookmarkStart w:id="1885" w:name="_Toc11826996"/>
            <w:bookmarkStart w:id="1886" w:name="_Toc12440648"/>
            <w:bookmarkStart w:id="1887" w:name="_Toc14083035"/>
            <w:bookmarkStart w:id="1888" w:name="_Toc16844698"/>
            <w:bookmarkStart w:id="1889" w:name="_Toc19700664"/>
            <w:bookmarkStart w:id="1890" w:name="_Toc19774666"/>
            <w:bookmarkStart w:id="1891" w:name="_Toc30432026"/>
            <w:bookmarkStart w:id="1892" w:name="_Toc32839873"/>
            <w:bookmarkStart w:id="1893" w:name="_Toc32846654"/>
            <w:bookmarkStart w:id="1894" w:name="_Toc32912588"/>
            <w:bookmarkStart w:id="1895" w:name="_Toc32996522"/>
            <w:bookmarkStart w:id="1896" w:name="_Toc32996827"/>
            <w:bookmarkStart w:id="1897" w:name="_Toc37875557"/>
            <w:bookmarkStart w:id="1898" w:name="_Toc40454001"/>
            <w:bookmarkStart w:id="1899" w:name="_Toc45544058"/>
            <w:bookmarkStart w:id="1900" w:name="_Toc45879909"/>
            <w:bookmarkStart w:id="1901" w:name="_Toc45880214"/>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54E1D91D"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902" w:name="_Toc535912268"/>
            <w:bookmarkStart w:id="1903" w:name="_Toc535912566"/>
            <w:bookmarkStart w:id="1904" w:name="_Toc535912864"/>
            <w:bookmarkStart w:id="1905" w:name="_Toc535913270"/>
            <w:bookmarkStart w:id="1906" w:name="_Toc535913571"/>
            <w:bookmarkStart w:id="1907" w:name="_Toc535915068"/>
            <w:bookmarkStart w:id="1908" w:name="_Toc535915632"/>
            <w:bookmarkStart w:id="1909" w:name="_Toc535915933"/>
            <w:bookmarkStart w:id="1910" w:name="_Toc535916425"/>
            <w:bookmarkStart w:id="1911" w:name="_Toc535916727"/>
            <w:bookmarkStart w:id="1912" w:name="_Toc535917029"/>
            <w:bookmarkStart w:id="1913" w:name="_Toc535917331"/>
            <w:bookmarkStart w:id="1914" w:name="_Toc535917633"/>
            <w:bookmarkStart w:id="1915" w:name="_Toc535917938"/>
            <w:bookmarkStart w:id="1916" w:name="_Toc535918240"/>
            <w:bookmarkStart w:id="1917" w:name="_Toc535918542"/>
            <w:bookmarkStart w:id="1918" w:name="_Toc535918844"/>
            <w:bookmarkStart w:id="1919" w:name="_Toc535919448"/>
            <w:bookmarkStart w:id="1920" w:name="_Toc535919749"/>
            <w:bookmarkStart w:id="1921" w:name="_Toc535920051"/>
            <w:bookmarkStart w:id="1922" w:name="_Toc535920370"/>
            <w:bookmarkStart w:id="1923" w:name="_Toc535996395"/>
            <w:bookmarkStart w:id="1924" w:name="_Toc536615783"/>
            <w:bookmarkStart w:id="1925" w:name="_Toc536616088"/>
            <w:bookmarkStart w:id="1926" w:name="_Toc433056"/>
            <w:bookmarkStart w:id="1927" w:name="_Toc433358"/>
            <w:bookmarkStart w:id="1928" w:name="_Toc438227"/>
            <w:bookmarkStart w:id="1929" w:name="_Toc439207"/>
            <w:bookmarkStart w:id="1930" w:name="_Toc5112750"/>
            <w:bookmarkStart w:id="1931" w:name="_Toc5113432"/>
            <w:bookmarkStart w:id="1932" w:name="_Toc5113779"/>
            <w:bookmarkStart w:id="1933" w:name="_Toc5115411"/>
            <w:bookmarkStart w:id="1934" w:name="_Toc5115716"/>
            <w:bookmarkStart w:id="1935" w:name="_Toc5616670"/>
            <w:bookmarkStart w:id="1936" w:name="_Toc8641487"/>
            <w:bookmarkStart w:id="1937" w:name="_Toc9432121"/>
            <w:bookmarkStart w:id="1938" w:name="_Toc11076004"/>
            <w:bookmarkStart w:id="1939" w:name="_Toc11076632"/>
            <w:bookmarkStart w:id="1940" w:name="_Toc11760983"/>
            <w:bookmarkStart w:id="1941" w:name="_Toc11761288"/>
            <w:bookmarkStart w:id="1942" w:name="_Toc11761663"/>
            <w:bookmarkStart w:id="1943" w:name="_Toc11761967"/>
            <w:bookmarkStart w:id="1944" w:name="_Toc11762271"/>
            <w:bookmarkStart w:id="1945" w:name="_Toc11762575"/>
            <w:bookmarkStart w:id="1946" w:name="_Toc11762879"/>
            <w:bookmarkStart w:id="1947" w:name="_Toc11763182"/>
            <w:bookmarkStart w:id="1948" w:name="_Toc11826997"/>
            <w:bookmarkStart w:id="1949" w:name="_Toc12440649"/>
            <w:bookmarkStart w:id="1950" w:name="_Toc14083036"/>
            <w:bookmarkStart w:id="1951" w:name="_Toc16844699"/>
            <w:bookmarkStart w:id="1952" w:name="_Toc19700665"/>
            <w:bookmarkStart w:id="1953" w:name="_Toc19774667"/>
            <w:bookmarkStart w:id="1954" w:name="_Toc30432027"/>
            <w:bookmarkStart w:id="1955" w:name="_Toc32839874"/>
            <w:bookmarkStart w:id="1956" w:name="_Toc32846655"/>
            <w:bookmarkStart w:id="1957" w:name="_Toc32912589"/>
            <w:bookmarkStart w:id="1958" w:name="_Toc32996523"/>
            <w:bookmarkStart w:id="1959" w:name="_Toc32996828"/>
            <w:bookmarkStart w:id="1960" w:name="_Toc37875558"/>
            <w:bookmarkStart w:id="1961" w:name="_Toc40454002"/>
            <w:bookmarkStart w:id="1962" w:name="_Toc45544059"/>
            <w:bookmarkStart w:id="1963" w:name="_Toc45879910"/>
            <w:bookmarkStart w:id="1964" w:name="_Toc45880215"/>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467FC8D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965" w:name="_Toc535912269"/>
            <w:bookmarkStart w:id="1966" w:name="_Toc535912567"/>
            <w:bookmarkStart w:id="1967" w:name="_Toc535912865"/>
            <w:bookmarkStart w:id="1968" w:name="_Toc535913271"/>
            <w:bookmarkStart w:id="1969" w:name="_Toc535913572"/>
            <w:bookmarkStart w:id="1970" w:name="_Toc535915069"/>
            <w:bookmarkStart w:id="1971" w:name="_Toc535915633"/>
            <w:bookmarkStart w:id="1972" w:name="_Toc535915934"/>
            <w:bookmarkStart w:id="1973" w:name="_Toc535916426"/>
            <w:bookmarkStart w:id="1974" w:name="_Toc535916728"/>
            <w:bookmarkStart w:id="1975" w:name="_Toc535917030"/>
            <w:bookmarkStart w:id="1976" w:name="_Toc535917332"/>
            <w:bookmarkStart w:id="1977" w:name="_Toc535917634"/>
            <w:bookmarkStart w:id="1978" w:name="_Toc535917939"/>
            <w:bookmarkStart w:id="1979" w:name="_Toc535918241"/>
            <w:bookmarkStart w:id="1980" w:name="_Toc535918543"/>
            <w:bookmarkStart w:id="1981" w:name="_Toc535918845"/>
            <w:bookmarkStart w:id="1982" w:name="_Toc535919449"/>
            <w:bookmarkStart w:id="1983" w:name="_Toc535919750"/>
            <w:bookmarkStart w:id="1984" w:name="_Toc535920052"/>
            <w:bookmarkStart w:id="1985" w:name="_Toc535920371"/>
            <w:bookmarkStart w:id="1986" w:name="_Toc535996396"/>
            <w:bookmarkStart w:id="1987" w:name="_Toc536615784"/>
            <w:bookmarkStart w:id="1988" w:name="_Toc536616089"/>
            <w:bookmarkStart w:id="1989" w:name="_Toc433057"/>
            <w:bookmarkStart w:id="1990" w:name="_Toc433359"/>
            <w:bookmarkStart w:id="1991" w:name="_Toc438228"/>
            <w:bookmarkStart w:id="1992" w:name="_Toc439208"/>
            <w:bookmarkStart w:id="1993" w:name="_Toc5112751"/>
            <w:bookmarkStart w:id="1994" w:name="_Toc5113433"/>
            <w:bookmarkStart w:id="1995" w:name="_Toc5113780"/>
            <w:bookmarkStart w:id="1996" w:name="_Toc5115412"/>
            <w:bookmarkStart w:id="1997" w:name="_Toc5115717"/>
            <w:bookmarkStart w:id="1998" w:name="_Toc5616671"/>
            <w:bookmarkStart w:id="1999" w:name="_Toc8641488"/>
            <w:bookmarkStart w:id="2000" w:name="_Toc9432122"/>
            <w:bookmarkStart w:id="2001" w:name="_Toc11076005"/>
            <w:bookmarkStart w:id="2002" w:name="_Toc11076633"/>
            <w:bookmarkStart w:id="2003" w:name="_Toc11760984"/>
            <w:bookmarkStart w:id="2004" w:name="_Toc11761289"/>
            <w:bookmarkStart w:id="2005" w:name="_Toc11761664"/>
            <w:bookmarkStart w:id="2006" w:name="_Toc11761968"/>
            <w:bookmarkStart w:id="2007" w:name="_Toc11762272"/>
            <w:bookmarkStart w:id="2008" w:name="_Toc11762576"/>
            <w:bookmarkStart w:id="2009" w:name="_Toc11762880"/>
            <w:bookmarkStart w:id="2010" w:name="_Toc11763183"/>
            <w:bookmarkStart w:id="2011" w:name="_Toc11826998"/>
            <w:bookmarkStart w:id="2012" w:name="_Toc12440650"/>
            <w:bookmarkStart w:id="2013" w:name="_Toc14083037"/>
            <w:bookmarkStart w:id="2014" w:name="_Toc16844700"/>
            <w:bookmarkStart w:id="2015" w:name="_Toc19700666"/>
            <w:bookmarkStart w:id="2016" w:name="_Toc19774668"/>
            <w:bookmarkStart w:id="2017" w:name="_Toc30432028"/>
            <w:bookmarkStart w:id="2018" w:name="_Toc32839875"/>
            <w:bookmarkStart w:id="2019" w:name="_Toc32846656"/>
            <w:bookmarkStart w:id="2020" w:name="_Toc32912590"/>
            <w:bookmarkStart w:id="2021" w:name="_Toc32996524"/>
            <w:bookmarkStart w:id="2022" w:name="_Toc32996829"/>
            <w:bookmarkStart w:id="2023" w:name="_Toc37875559"/>
            <w:bookmarkStart w:id="2024" w:name="_Toc40454003"/>
            <w:bookmarkStart w:id="2025" w:name="_Toc45544060"/>
            <w:bookmarkStart w:id="2026" w:name="_Toc45879911"/>
            <w:bookmarkStart w:id="2027" w:name="_Toc45880216"/>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2F3E919E"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028" w:name="_Toc535912270"/>
            <w:bookmarkStart w:id="2029" w:name="_Toc535912568"/>
            <w:bookmarkStart w:id="2030" w:name="_Toc535912866"/>
            <w:bookmarkStart w:id="2031" w:name="_Toc535913272"/>
            <w:bookmarkStart w:id="2032" w:name="_Toc535913573"/>
            <w:bookmarkStart w:id="2033" w:name="_Toc535915070"/>
            <w:bookmarkStart w:id="2034" w:name="_Toc535915634"/>
            <w:bookmarkStart w:id="2035" w:name="_Toc535915935"/>
            <w:bookmarkStart w:id="2036" w:name="_Toc535916427"/>
            <w:bookmarkStart w:id="2037" w:name="_Toc535916729"/>
            <w:bookmarkStart w:id="2038" w:name="_Toc535917031"/>
            <w:bookmarkStart w:id="2039" w:name="_Toc535917333"/>
            <w:bookmarkStart w:id="2040" w:name="_Toc535917635"/>
            <w:bookmarkStart w:id="2041" w:name="_Toc535917940"/>
            <w:bookmarkStart w:id="2042" w:name="_Toc535918242"/>
            <w:bookmarkStart w:id="2043" w:name="_Toc535918544"/>
            <w:bookmarkStart w:id="2044" w:name="_Toc535918846"/>
            <w:bookmarkStart w:id="2045" w:name="_Toc535919450"/>
            <w:bookmarkStart w:id="2046" w:name="_Toc535919751"/>
            <w:bookmarkStart w:id="2047" w:name="_Toc535920053"/>
            <w:bookmarkStart w:id="2048" w:name="_Toc535920372"/>
            <w:bookmarkStart w:id="2049" w:name="_Toc535996397"/>
            <w:bookmarkStart w:id="2050" w:name="_Toc536615785"/>
            <w:bookmarkStart w:id="2051" w:name="_Toc536616090"/>
            <w:bookmarkStart w:id="2052" w:name="_Toc433058"/>
            <w:bookmarkStart w:id="2053" w:name="_Toc433360"/>
            <w:bookmarkStart w:id="2054" w:name="_Toc438229"/>
            <w:bookmarkStart w:id="2055" w:name="_Toc439209"/>
            <w:bookmarkStart w:id="2056" w:name="_Toc5112752"/>
            <w:bookmarkStart w:id="2057" w:name="_Toc5113434"/>
            <w:bookmarkStart w:id="2058" w:name="_Toc5113781"/>
            <w:bookmarkStart w:id="2059" w:name="_Toc5115413"/>
            <w:bookmarkStart w:id="2060" w:name="_Toc5115718"/>
            <w:bookmarkStart w:id="2061" w:name="_Toc5616672"/>
            <w:bookmarkStart w:id="2062" w:name="_Toc8641489"/>
            <w:bookmarkStart w:id="2063" w:name="_Toc9432123"/>
            <w:bookmarkStart w:id="2064" w:name="_Toc11076006"/>
            <w:bookmarkStart w:id="2065" w:name="_Toc11076634"/>
            <w:bookmarkStart w:id="2066" w:name="_Toc11760985"/>
            <w:bookmarkStart w:id="2067" w:name="_Toc11761290"/>
            <w:bookmarkStart w:id="2068" w:name="_Toc11761665"/>
            <w:bookmarkStart w:id="2069" w:name="_Toc11761969"/>
            <w:bookmarkStart w:id="2070" w:name="_Toc11762273"/>
            <w:bookmarkStart w:id="2071" w:name="_Toc11762577"/>
            <w:bookmarkStart w:id="2072" w:name="_Toc11762881"/>
            <w:bookmarkStart w:id="2073" w:name="_Toc11763184"/>
            <w:bookmarkStart w:id="2074" w:name="_Toc11826999"/>
            <w:bookmarkStart w:id="2075" w:name="_Toc12440651"/>
            <w:bookmarkStart w:id="2076" w:name="_Toc14083038"/>
            <w:bookmarkStart w:id="2077" w:name="_Toc16844701"/>
            <w:bookmarkStart w:id="2078" w:name="_Toc19700667"/>
            <w:bookmarkStart w:id="2079" w:name="_Toc19774669"/>
            <w:bookmarkStart w:id="2080" w:name="_Toc30432029"/>
            <w:bookmarkStart w:id="2081" w:name="_Toc32839876"/>
            <w:bookmarkStart w:id="2082" w:name="_Toc32846657"/>
            <w:bookmarkStart w:id="2083" w:name="_Toc32912591"/>
            <w:bookmarkStart w:id="2084" w:name="_Toc32996525"/>
            <w:bookmarkStart w:id="2085" w:name="_Toc32996830"/>
            <w:bookmarkStart w:id="2086" w:name="_Toc37875560"/>
            <w:bookmarkStart w:id="2087" w:name="_Toc40454004"/>
            <w:bookmarkStart w:id="2088" w:name="_Toc45544061"/>
            <w:bookmarkStart w:id="2089" w:name="_Toc45879912"/>
            <w:bookmarkStart w:id="2090" w:name="_Toc4588021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5BBA1805"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091" w:name="_Toc535912271"/>
            <w:bookmarkStart w:id="2092" w:name="_Toc535912569"/>
            <w:bookmarkStart w:id="2093" w:name="_Toc535912867"/>
            <w:bookmarkStart w:id="2094" w:name="_Toc535913273"/>
            <w:bookmarkStart w:id="2095" w:name="_Toc535913574"/>
            <w:bookmarkStart w:id="2096" w:name="_Toc535915071"/>
            <w:bookmarkStart w:id="2097" w:name="_Toc535915635"/>
            <w:bookmarkStart w:id="2098" w:name="_Toc535915936"/>
            <w:bookmarkStart w:id="2099" w:name="_Toc535916428"/>
            <w:bookmarkStart w:id="2100" w:name="_Toc535916730"/>
            <w:bookmarkStart w:id="2101" w:name="_Toc535917032"/>
            <w:bookmarkStart w:id="2102" w:name="_Toc535917334"/>
            <w:bookmarkStart w:id="2103" w:name="_Toc535917636"/>
            <w:bookmarkStart w:id="2104" w:name="_Toc535917941"/>
            <w:bookmarkStart w:id="2105" w:name="_Toc535918243"/>
            <w:bookmarkStart w:id="2106" w:name="_Toc535918545"/>
            <w:bookmarkStart w:id="2107" w:name="_Toc535918847"/>
            <w:bookmarkStart w:id="2108" w:name="_Toc535919451"/>
            <w:bookmarkStart w:id="2109" w:name="_Toc535919752"/>
            <w:bookmarkStart w:id="2110" w:name="_Toc535920054"/>
            <w:bookmarkStart w:id="2111" w:name="_Toc535920373"/>
            <w:bookmarkStart w:id="2112" w:name="_Toc535996398"/>
            <w:bookmarkStart w:id="2113" w:name="_Toc536615786"/>
            <w:bookmarkStart w:id="2114" w:name="_Toc536616091"/>
            <w:bookmarkStart w:id="2115" w:name="_Toc433059"/>
            <w:bookmarkStart w:id="2116" w:name="_Toc433361"/>
            <w:bookmarkStart w:id="2117" w:name="_Toc438230"/>
            <w:bookmarkStart w:id="2118" w:name="_Toc439210"/>
            <w:bookmarkStart w:id="2119" w:name="_Toc5112753"/>
            <w:bookmarkStart w:id="2120" w:name="_Toc5113435"/>
            <w:bookmarkStart w:id="2121" w:name="_Toc5113782"/>
            <w:bookmarkStart w:id="2122" w:name="_Toc5115414"/>
            <w:bookmarkStart w:id="2123" w:name="_Toc5115719"/>
            <w:bookmarkStart w:id="2124" w:name="_Toc5616673"/>
            <w:bookmarkStart w:id="2125" w:name="_Toc8641490"/>
            <w:bookmarkStart w:id="2126" w:name="_Toc9432124"/>
            <w:bookmarkStart w:id="2127" w:name="_Toc11076007"/>
            <w:bookmarkStart w:id="2128" w:name="_Toc11076635"/>
            <w:bookmarkStart w:id="2129" w:name="_Toc11760986"/>
            <w:bookmarkStart w:id="2130" w:name="_Toc11761291"/>
            <w:bookmarkStart w:id="2131" w:name="_Toc11761666"/>
            <w:bookmarkStart w:id="2132" w:name="_Toc11761970"/>
            <w:bookmarkStart w:id="2133" w:name="_Toc11762274"/>
            <w:bookmarkStart w:id="2134" w:name="_Toc11762578"/>
            <w:bookmarkStart w:id="2135" w:name="_Toc11762882"/>
            <w:bookmarkStart w:id="2136" w:name="_Toc11763185"/>
            <w:bookmarkStart w:id="2137" w:name="_Toc11827000"/>
            <w:bookmarkStart w:id="2138" w:name="_Toc12440652"/>
            <w:bookmarkStart w:id="2139" w:name="_Toc14083039"/>
            <w:bookmarkStart w:id="2140" w:name="_Toc16844702"/>
            <w:bookmarkStart w:id="2141" w:name="_Toc19700668"/>
            <w:bookmarkStart w:id="2142" w:name="_Toc19774670"/>
            <w:bookmarkStart w:id="2143" w:name="_Toc30432030"/>
            <w:bookmarkStart w:id="2144" w:name="_Toc32839877"/>
            <w:bookmarkStart w:id="2145" w:name="_Toc32846658"/>
            <w:bookmarkStart w:id="2146" w:name="_Toc32912592"/>
            <w:bookmarkStart w:id="2147" w:name="_Toc32996526"/>
            <w:bookmarkStart w:id="2148" w:name="_Toc32996831"/>
            <w:bookmarkStart w:id="2149" w:name="_Toc37875561"/>
            <w:bookmarkStart w:id="2150" w:name="_Toc40454005"/>
            <w:bookmarkStart w:id="2151" w:name="_Toc45544062"/>
            <w:bookmarkStart w:id="2152" w:name="_Toc45879913"/>
            <w:bookmarkStart w:id="2153" w:name="_Toc45880218"/>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476A4BA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154" w:name="_Toc535912272"/>
            <w:bookmarkStart w:id="2155" w:name="_Toc535912570"/>
            <w:bookmarkStart w:id="2156" w:name="_Toc535912868"/>
            <w:bookmarkStart w:id="2157" w:name="_Toc535913274"/>
            <w:bookmarkStart w:id="2158" w:name="_Toc535913575"/>
            <w:bookmarkStart w:id="2159" w:name="_Toc535915072"/>
            <w:bookmarkStart w:id="2160" w:name="_Toc535915636"/>
            <w:bookmarkStart w:id="2161" w:name="_Toc535915937"/>
            <w:bookmarkStart w:id="2162" w:name="_Toc535916429"/>
            <w:bookmarkStart w:id="2163" w:name="_Toc535916731"/>
            <w:bookmarkStart w:id="2164" w:name="_Toc535917033"/>
            <w:bookmarkStart w:id="2165" w:name="_Toc535917335"/>
            <w:bookmarkStart w:id="2166" w:name="_Toc535917637"/>
            <w:bookmarkStart w:id="2167" w:name="_Toc535917942"/>
            <w:bookmarkStart w:id="2168" w:name="_Toc535918244"/>
            <w:bookmarkStart w:id="2169" w:name="_Toc535918546"/>
            <w:bookmarkStart w:id="2170" w:name="_Toc535918848"/>
            <w:bookmarkStart w:id="2171" w:name="_Toc535919452"/>
            <w:bookmarkStart w:id="2172" w:name="_Toc535919753"/>
            <w:bookmarkStart w:id="2173" w:name="_Toc535920055"/>
            <w:bookmarkStart w:id="2174" w:name="_Toc535920374"/>
            <w:bookmarkStart w:id="2175" w:name="_Toc535996399"/>
            <w:bookmarkStart w:id="2176" w:name="_Toc536615787"/>
            <w:bookmarkStart w:id="2177" w:name="_Toc536616092"/>
            <w:bookmarkStart w:id="2178" w:name="_Toc433060"/>
            <w:bookmarkStart w:id="2179" w:name="_Toc433362"/>
            <w:bookmarkStart w:id="2180" w:name="_Toc438231"/>
            <w:bookmarkStart w:id="2181" w:name="_Toc439211"/>
            <w:bookmarkStart w:id="2182" w:name="_Toc5112754"/>
            <w:bookmarkStart w:id="2183" w:name="_Toc5113436"/>
            <w:bookmarkStart w:id="2184" w:name="_Toc5113783"/>
            <w:bookmarkStart w:id="2185" w:name="_Toc5115415"/>
            <w:bookmarkStart w:id="2186" w:name="_Toc5115720"/>
            <w:bookmarkStart w:id="2187" w:name="_Toc5616674"/>
            <w:bookmarkStart w:id="2188" w:name="_Toc8641491"/>
            <w:bookmarkStart w:id="2189" w:name="_Toc9432125"/>
            <w:bookmarkStart w:id="2190" w:name="_Toc11076008"/>
            <w:bookmarkStart w:id="2191" w:name="_Toc11076636"/>
            <w:bookmarkStart w:id="2192" w:name="_Toc11760987"/>
            <w:bookmarkStart w:id="2193" w:name="_Toc11761292"/>
            <w:bookmarkStart w:id="2194" w:name="_Toc11761667"/>
            <w:bookmarkStart w:id="2195" w:name="_Toc11761971"/>
            <w:bookmarkStart w:id="2196" w:name="_Toc11762275"/>
            <w:bookmarkStart w:id="2197" w:name="_Toc11762579"/>
            <w:bookmarkStart w:id="2198" w:name="_Toc11762883"/>
            <w:bookmarkStart w:id="2199" w:name="_Toc11763186"/>
            <w:bookmarkStart w:id="2200" w:name="_Toc11827001"/>
            <w:bookmarkStart w:id="2201" w:name="_Toc12440653"/>
            <w:bookmarkStart w:id="2202" w:name="_Toc14083040"/>
            <w:bookmarkStart w:id="2203" w:name="_Toc16844703"/>
            <w:bookmarkStart w:id="2204" w:name="_Toc19700669"/>
            <w:bookmarkStart w:id="2205" w:name="_Toc19774671"/>
            <w:bookmarkStart w:id="2206" w:name="_Toc30432031"/>
            <w:bookmarkStart w:id="2207" w:name="_Toc32839878"/>
            <w:bookmarkStart w:id="2208" w:name="_Toc32846659"/>
            <w:bookmarkStart w:id="2209" w:name="_Toc32912593"/>
            <w:bookmarkStart w:id="2210" w:name="_Toc32996527"/>
            <w:bookmarkStart w:id="2211" w:name="_Toc32996832"/>
            <w:bookmarkStart w:id="2212" w:name="_Toc37875562"/>
            <w:bookmarkStart w:id="2213" w:name="_Toc40454006"/>
            <w:bookmarkStart w:id="2214" w:name="_Toc45544063"/>
            <w:bookmarkStart w:id="2215" w:name="_Toc45879914"/>
            <w:bookmarkStart w:id="2216" w:name="_Toc45880219"/>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7777C62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217" w:name="_Toc535912273"/>
            <w:bookmarkStart w:id="2218" w:name="_Toc535912571"/>
            <w:bookmarkStart w:id="2219" w:name="_Toc535912869"/>
            <w:bookmarkStart w:id="2220" w:name="_Toc535913275"/>
            <w:bookmarkStart w:id="2221" w:name="_Toc535913576"/>
            <w:bookmarkStart w:id="2222" w:name="_Toc535915073"/>
            <w:bookmarkStart w:id="2223" w:name="_Toc535915637"/>
            <w:bookmarkStart w:id="2224" w:name="_Toc535915938"/>
            <w:bookmarkStart w:id="2225" w:name="_Toc535916430"/>
            <w:bookmarkStart w:id="2226" w:name="_Toc535916732"/>
            <w:bookmarkStart w:id="2227" w:name="_Toc535917034"/>
            <w:bookmarkStart w:id="2228" w:name="_Toc535917336"/>
            <w:bookmarkStart w:id="2229" w:name="_Toc535917638"/>
            <w:bookmarkStart w:id="2230" w:name="_Toc535917943"/>
            <w:bookmarkStart w:id="2231" w:name="_Toc535918245"/>
            <w:bookmarkStart w:id="2232" w:name="_Toc535918547"/>
            <w:bookmarkStart w:id="2233" w:name="_Toc535918849"/>
            <w:bookmarkStart w:id="2234" w:name="_Toc535919453"/>
            <w:bookmarkStart w:id="2235" w:name="_Toc535919754"/>
            <w:bookmarkStart w:id="2236" w:name="_Toc535920056"/>
            <w:bookmarkStart w:id="2237" w:name="_Toc535920375"/>
            <w:bookmarkStart w:id="2238" w:name="_Toc535996400"/>
            <w:bookmarkStart w:id="2239" w:name="_Toc536615788"/>
            <w:bookmarkStart w:id="2240" w:name="_Toc536616093"/>
            <w:bookmarkStart w:id="2241" w:name="_Toc433061"/>
            <w:bookmarkStart w:id="2242" w:name="_Toc433363"/>
            <w:bookmarkStart w:id="2243" w:name="_Toc438232"/>
            <w:bookmarkStart w:id="2244" w:name="_Toc439212"/>
            <w:bookmarkStart w:id="2245" w:name="_Toc5112755"/>
            <w:bookmarkStart w:id="2246" w:name="_Toc5113437"/>
            <w:bookmarkStart w:id="2247" w:name="_Toc5113784"/>
            <w:bookmarkStart w:id="2248" w:name="_Toc5115416"/>
            <w:bookmarkStart w:id="2249" w:name="_Toc5115721"/>
            <w:bookmarkStart w:id="2250" w:name="_Toc5616675"/>
            <w:bookmarkStart w:id="2251" w:name="_Toc8641492"/>
            <w:bookmarkStart w:id="2252" w:name="_Toc9432126"/>
            <w:bookmarkStart w:id="2253" w:name="_Toc11076009"/>
            <w:bookmarkStart w:id="2254" w:name="_Toc11076637"/>
            <w:bookmarkStart w:id="2255" w:name="_Toc11760988"/>
            <w:bookmarkStart w:id="2256" w:name="_Toc11761293"/>
            <w:bookmarkStart w:id="2257" w:name="_Toc11761668"/>
            <w:bookmarkStart w:id="2258" w:name="_Toc11761972"/>
            <w:bookmarkStart w:id="2259" w:name="_Toc11762276"/>
            <w:bookmarkStart w:id="2260" w:name="_Toc11762580"/>
            <w:bookmarkStart w:id="2261" w:name="_Toc11762884"/>
            <w:bookmarkStart w:id="2262" w:name="_Toc11763187"/>
            <w:bookmarkStart w:id="2263" w:name="_Toc11827002"/>
            <w:bookmarkStart w:id="2264" w:name="_Toc12440654"/>
            <w:bookmarkStart w:id="2265" w:name="_Toc14083041"/>
            <w:bookmarkStart w:id="2266" w:name="_Toc16844704"/>
            <w:bookmarkStart w:id="2267" w:name="_Toc19700670"/>
            <w:bookmarkStart w:id="2268" w:name="_Toc19774672"/>
            <w:bookmarkStart w:id="2269" w:name="_Toc30432032"/>
            <w:bookmarkStart w:id="2270" w:name="_Toc32839879"/>
            <w:bookmarkStart w:id="2271" w:name="_Toc32846660"/>
            <w:bookmarkStart w:id="2272" w:name="_Toc32912594"/>
            <w:bookmarkStart w:id="2273" w:name="_Toc32996528"/>
            <w:bookmarkStart w:id="2274" w:name="_Toc32996833"/>
            <w:bookmarkStart w:id="2275" w:name="_Toc37875563"/>
            <w:bookmarkStart w:id="2276" w:name="_Toc40454007"/>
            <w:bookmarkStart w:id="2277" w:name="_Toc45544064"/>
            <w:bookmarkStart w:id="2278" w:name="_Toc45879915"/>
            <w:bookmarkStart w:id="2279" w:name="_Toc45880220"/>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41B7BE6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280" w:name="_Toc535912274"/>
            <w:bookmarkStart w:id="2281" w:name="_Toc535912572"/>
            <w:bookmarkStart w:id="2282" w:name="_Toc535912870"/>
            <w:bookmarkStart w:id="2283" w:name="_Toc535913276"/>
            <w:bookmarkStart w:id="2284" w:name="_Toc535913577"/>
            <w:bookmarkStart w:id="2285" w:name="_Toc535915074"/>
            <w:bookmarkStart w:id="2286" w:name="_Toc535915638"/>
            <w:bookmarkStart w:id="2287" w:name="_Toc535915939"/>
            <w:bookmarkStart w:id="2288" w:name="_Toc535916431"/>
            <w:bookmarkStart w:id="2289" w:name="_Toc535916733"/>
            <w:bookmarkStart w:id="2290" w:name="_Toc535917035"/>
            <w:bookmarkStart w:id="2291" w:name="_Toc535917337"/>
            <w:bookmarkStart w:id="2292" w:name="_Toc535917639"/>
            <w:bookmarkStart w:id="2293" w:name="_Toc535917944"/>
            <w:bookmarkStart w:id="2294" w:name="_Toc535918246"/>
            <w:bookmarkStart w:id="2295" w:name="_Toc535918548"/>
            <w:bookmarkStart w:id="2296" w:name="_Toc535918850"/>
            <w:bookmarkStart w:id="2297" w:name="_Toc535919454"/>
            <w:bookmarkStart w:id="2298" w:name="_Toc535919755"/>
            <w:bookmarkStart w:id="2299" w:name="_Toc535920057"/>
            <w:bookmarkStart w:id="2300" w:name="_Toc535920376"/>
            <w:bookmarkStart w:id="2301" w:name="_Toc535996401"/>
            <w:bookmarkStart w:id="2302" w:name="_Toc536615789"/>
            <w:bookmarkStart w:id="2303" w:name="_Toc536616094"/>
            <w:bookmarkStart w:id="2304" w:name="_Toc433062"/>
            <w:bookmarkStart w:id="2305" w:name="_Toc433364"/>
            <w:bookmarkStart w:id="2306" w:name="_Toc438233"/>
            <w:bookmarkStart w:id="2307" w:name="_Toc439213"/>
            <w:bookmarkStart w:id="2308" w:name="_Toc5112756"/>
            <w:bookmarkStart w:id="2309" w:name="_Toc5113438"/>
            <w:bookmarkStart w:id="2310" w:name="_Toc5113785"/>
            <w:bookmarkStart w:id="2311" w:name="_Toc5115417"/>
            <w:bookmarkStart w:id="2312" w:name="_Toc5115722"/>
            <w:bookmarkStart w:id="2313" w:name="_Toc5616676"/>
            <w:bookmarkStart w:id="2314" w:name="_Toc8641493"/>
            <w:bookmarkStart w:id="2315" w:name="_Toc9432127"/>
            <w:bookmarkStart w:id="2316" w:name="_Toc11076010"/>
            <w:bookmarkStart w:id="2317" w:name="_Toc11076638"/>
            <w:bookmarkStart w:id="2318" w:name="_Toc11760989"/>
            <w:bookmarkStart w:id="2319" w:name="_Toc11761294"/>
            <w:bookmarkStart w:id="2320" w:name="_Toc11761669"/>
            <w:bookmarkStart w:id="2321" w:name="_Toc11761973"/>
            <w:bookmarkStart w:id="2322" w:name="_Toc11762277"/>
            <w:bookmarkStart w:id="2323" w:name="_Toc11762581"/>
            <w:bookmarkStart w:id="2324" w:name="_Toc11762885"/>
            <w:bookmarkStart w:id="2325" w:name="_Toc11763188"/>
            <w:bookmarkStart w:id="2326" w:name="_Toc11827003"/>
            <w:bookmarkStart w:id="2327" w:name="_Toc12440655"/>
            <w:bookmarkStart w:id="2328" w:name="_Toc14083042"/>
            <w:bookmarkStart w:id="2329" w:name="_Toc16844705"/>
            <w:bookmarkStart w:id="2330" w:name="_Toc19700671"/>
            <w:bookmarkStart w:id="2331" w:name="_Toc19774673"/>
            <w:bookmarkStart w:id="2332" w:name="_Toc30432033"/>
            <w:bookmarkStart w:id="2333" w:name="_Toc32839880"/>
            <w:bookmarkStart w:id="2334" w:name="_Toc32846661"/>
            <w:bookmarkStart w:id="2335" w:name="_Toc32912595"/>
            <w:bookmarkStart w:id="2336" w:name="_Toc32996529"/>
            <w:bookmarkStart w:id="2337" w:name="_Toc32996834"/>
            <w:bookmarkStart w:id="2338" w:name="_Toc37875564"/>
            <w:bookmarkStart w:id="2339" w:name="_Toc40454008"/>
            <w:bookmarkStart w:id="2340" w:name="_Toc45544065"/>
            <w:bookmarkStart w:id="2341" w:name="_Toc45879916"/>
            <w:bookmarkStart w:id="2342" w:name="_Toc45880221"/>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3237A70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343" w:name="_Toc535912275"/>
            <w:bookmarkStart w:id="2344" w:name="_Toc535912573"/>
            <w:bookmarkStart w:id="2345" w:name="_Toc535912871"/>
            <w:bookmarkStart w:id="2346" w:name="_Toc535913277"/>
            <w:bookmarkStart w:id="2347" w:name="_Toc535913578"/>
            <w:bookmarkStart w:id="2348" w:name="_Toc535915075"/>
            <w:bookmarkStart w:id="2349" w:name="_Toc535915639"/>
            <w:bookmarkStart w:id="2350" w:name="_Toc535915940"/>
            <w:bookmarkStart w:id="2351" w:name="_Toc535916432"/>
            <w:bookmarkStart w:id="2352" w:name="_Toc535916734"/>
            <w:bookmarkStart w:id="2353" w:name="_Toc535917036"/>
            <w:bookmarkStart w:id="2354" w:name="_Toc535917338"/>
            <w:bookmarkStart w:id="2355" w:name="_Toc535917640"/>
            <w:bookmarkStart w:id="2356" w:name="_Toc535917945"/>
            <w:bookmarkStart w:id="2357" w:name="_Toc535918247"/>
            <w:bookmarkStart w:id="2358" w:name="_Toc535918549"/>
            <w:bookmarkStart w:id="2359" w:name="_Toc535918851"/>
            <w:bookmarkStart w:id="2360" w:name="_Toc535919455"/>
            <w:bookmarkStart w:id="2361" w:name="_Toc535919756"/>
            <w:bookmarkStart w:id="2362" w:name="_Toc535920058"/>
            <w:bookmarkStart w:id="2363" w:name="_Toc535920377"/>
            <w:bookmarkStart w:id="2364" w:name="_Toc535996402"/>
            <w:bookmarkStart w:id="2365" w:name="_Toc536615790"/>
            <w:bookmarkStart w:id="2366" w:name="_Toc536616095"/>
            <w:bookmarkStart w:id="2367" w:name="_Toc433063"/>
            <w:bookmarkStart w:id="2368" w:name="_Toc433365"/>
            <w:bookmarkStart w:id="2369" w:name="_Toc438234"/>
            <w:bookmarkStart w:id="2370" w:name="_Toc439214"/>
            <w:bookmarkStart w:id="2371" w:name="_Toc5112757"/>
            <w:bookmarkStart w:id="2372" w:name="_Toc5113439"/>
            <w:bookmarkStart w:id="2373" w:name="_Toc5113786"/>
            <w:bookmarkStart w:id="2374" w:name="_Toc5115418"/>
            <w:bookmarkStart w:id="2375" w:name="_Toc5115723"/>
            <w:bookmarkStart w:id="2376" w:name="_Toc5616677"/>
            <w:bookmarkStart w:id="2377" w:name="_Toc8641494"/>
            <w:bookmarkStart w:id="2378" w:name="_Toc9432128"/>
            <w:bookmarkStart w:id="2379" w:name="_Toc11076011"/>
            <w:bookmarkStart w:id="2380" w:name="_Toc11076639"/>
            <w:bookmarkStart w:id="2381" w:name="_Toc11760990"/>
            <w:bookmarkStart w:id="2382" w:name="_Toc11761295"/>
            <w:bookmarkStart w:id="2383" w:name="_Toc11761670"/>
            <w:bookmarkStart w:id="2384" w:name="_Toc11761974"/>
            <w:bookmarkStart w:id="2385" w:name="_Toc11762278"/>
            <w:bookmarkStart w:id="2386" w:name="_Toc11762582"/>
            <w:bookmarkStart w:id="2387" w:name="_Toc11762886"/>
            <w:bookmarkStart w:id="2388" w:name="_Toc11763189"/>
            <w:bookmarkStart w:id="2389" w:name="_Toc11827004"/>
            <w:bookmarkStart w:id="2390" w:name="_Toc12440656"/>
            <w:bookmarkStart w:id="2391" w:name="_Toc14083043"/>
            <w:bookmarkStart w:id="2392" w:name="_Toc16844706"/>
            <w:bookmarkStart w:id="2393" w:name="_Toc19700672"/>
            <w:bookmarkStart w:id="2394" w:name="_Toc19774674"/>
            <w:bookmarkStart w:id="2395" w:name="_Toc30432034"/>
            <w:bookmarkStart w:id="2396" w:name="_Toc32839881"/>
            <w:bookmarkStart w:id="2397" w:name="_Toc32846662"/>
            <w:bookmarkStart w:id="2398" w:name="_Toc32912596"/>
            <w:bookmarkStart w:id="2399" w:name="_Toc32996530"/>
            <w:bookmarkStart w:id="2400" w:name="_Toc32996835"/>
            <w:bookmarkStart w:id="2401" w:name="_Toc37875565"/>
            <w:bookmarkStart w:id="2402" w:name="_Toc40454009"/>
            <w:bookmarkStart w:id="2403" w:name="_Toc45544066"/>
            <w:bookmarkStart w:id="2404" w:name="_Toc45879917"/>
            <w:bookmarkStart w:id="2405" w:name="_Toc4588022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14:paraId="7EE0E0F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406" w:name="_Toc535912276"/>
            <w:bookmarkStart w:id="2407" w:name="_Toc535912574"/>
            <w:bookmarkStart w:id="2408" w:name="_Toc535912872"/>
            <w:bookmarkStart w:id="2409" w:name="_Toc535913278"/>
            <w:bookmarkStart w:id="2410" w:name="_Toc535913579"/>
            <w:bookmarkStart w:id="2411" w:name="_Toc535915076"/>
            <w:bookmarkStart w:id="2412" w:name="_Toc535915640"/>
            <w:bookmarkStart w:id="2413" w:name="_Toc535915941"/>
            <w:bookmarkStart w:id="2414" w:name="_Toc535916433"/>
            <w:bookmarkStart w:id="2415" w:name="_Toc535916735"/>
            <w:bookmarkStart w:id="2416" w:name="_Toc535917037"/>
            <w:bookmarkStart w:id="2417" w:name="_Toc535917339"/>
            <w:bookmarkStart w:id="2418" w:name="_Toc535917641"/>
            <w:bookmarkStart w:id="2419" w:name="_Toc535917946"/>
            <w:bookmarkStart w:id="2420" w:name="_Toc535918248"/>
            <w:bookmarkStart w:id="2421" w:name="_Toc535918550"/>
            <w:bookmarkStart w:id="2422" w:name="_Toc535918852"/>
            <w:bookmarkStart w:id="2423" w:name="_Toc535919456"/>
            <w:bookmarkStart w:id="2424" w:name="_Toc535919757"/>
            <w:bookmarkStart w:id="2425" w:name="_Toc535920059"/>
            <w:bookmarkStart w:id="2426" w:name="_Toc535920378"/>
            <w:bookmarkStart w:id="2427" w:name="_Toc535996403"/>
            <w:bookmarkStart w:id="2428" w:name="_Toc536615791"/>
            <w:bookmarkStart w:id="2429" w:name="_Toc536616096"/>
            <w:bookmarkStart w:id="2430" w:name="_Toc433064"/>
            <w:bookmarkStart w:id="2431" w:name="_Toc433366"/>
            <w:bookmarkStart w:id="2432" w:name="_Toc438235"/>
            <w:bookmarkStart w:id="2433" w:name="_Toc439215"/>
            <w:bookmarkStart w:id="2434" w:name="_Toc5112758"/>
            <w:bookmarkStart w:id="2435" w:name="_Toc5113440"/>
            <w:bookmarkStart w:id="2436" w:name="_Toc5113787"/>
            <w:bookmarkStart w:id="2437" w:name="_Toc5115419"/>
            <w:bookmarkStart w:id="2438" w:name="_Toc5115724"/>
            <w:bookmarkStart w:id="2439" w:name="_Toc5616678"/>
            <w:bookmarkStart w:id="2440" w:name="_Toc8641495"/>
            <w:bookmarkStart w:id="2441" w:name="_Toc9432129"/>
            <w:bookmarkStart w:id="2442" w:name="_Toc11076012"/>
            <w:bookmarkStart w:id="2443" w:name="_Toc11076640"/>
            <w:bookmarkStart w:id="2444" w:name="_Toc11760991"/>
            <w:bookmarkStart w:id="2445" w:name="_Toc11761296"/>
            <w:bookmarkStart w:id="2446" w:name="_Toc11761671"/>
            <w:bookmarkStart w:id="2447" w:name="_Toc11761975"/>
            <w:bookmarkStart w:id="2448" w:name="_Toc11762279"/>
            <w:bookmarkStart w:id="2449" w:name="_Toc11762583"/>
            <w:bookmarkStart w:id="2450" w:name="_Toc11762887"/>
            <w:bookmarkStart w:id="2451" w:name="_Toc11763190"/>
            <w:bookmarkStart w:id="2452" w:name="_Toc11827005"/>
            <w:bookmarkStart w:id="2453" w:name="_Toc12440657"/>
            <w:bookmarkStart w:id="2454" w:name="_Toc14083044"/>
            <w:bookmarkStart w:id="2455" w:name="_Toc16844707"/>
            <w:bookmarkStart w:id="2456" w:name="_Toc19700673"/>
            <w:bookmarkStart w:id="2457" w:name="_Toc19774675"/>
            <w:bookmarkStart w:id="2458" w:name="_Toc30432035"/>
            <w:bookmarkStart w:id="2459" w:name="_Toc32839882"/>
            <w:bookmarkStart w:id="2460" w:name="_Toc32846663"/>
            <w:bookmarkStart w:id="2461" w:name="_Toc32912597"/>
            <w:bookmarkStart w:id="2462" w:name="_Toc32996531"/>
            <w:bookmarkStart w:id="2463" w:name="_Toc32996836"/>
            <w:bookmarkStart w:id="2464" w:name="_Toc37875566"/>
            <w:bookmarkStart w:id="2465" w:name="_Toc40454010"/>
            <w:bookmarkStart w:id="2466" w:name="_Toc45544067"/>
            <w:bookmarkStart w:id="2467" w:name="_Toc45879918"/>
            <w:bookmarkStart w:id="2468" w:name="_Toc45880223"/>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3A1D1F9F"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469" w:name="_Toc535912277"/>
            <w:bookmarkStart w:id="2470" w:name="_Toc535912575"/>
            <w:bookmarkStart w:id="2471" w:name="_Toc535912873"/>
            <w:bookmarkStart w:id="2472" w:name="_Toc535913279"/>
            <w:bookmarkStart w:id="2473" w:name="_Toc535913580"/>
            <w:bookmarkStart w:id="2474" w:name="_Toc535915077"/>
            <w:bookmarkStart w:id="2475" w:name="_Toc535915641"/>
            <w:bookmarkStart w:id="2476" w:name="_Toc535915942"/>
            <w:bookmarkStart w:id="2477" w:name="_Toc535916434"/>
            <w:bookmarkStart w:id="2478" w:name="_Toc535916736"/>
            <w:bookmarkStart w:id="2479" w:name="_Toc535917038"/>
            <w:bookmarkStart w:id="2480" w:name="_Toc535917340"/>
            <w:bookmarkStart w:id="2481" w:name="_Toc535917642"/>
            <w:bookmarkStart w:id="2482" w:name="_Toc535917947"/>
            <w:bookmarkStart w:id="2483" w:name="_Toc535918249"/>
            <w:bookmarkStart w:id="2484" w:name="_Toc535918551"/>
            <w:bookmarkStart w:id="2485" w:name="_Toc535918853"/>
            <w:bookmarkStart w:id="2486" w:name="_Toc535919457"/>
            <w:bookmarkStart w:id="2487" w:name="_Toc535919758"/>
            <w:bookmarkStart w:id="2488" w:name="_Toc535920060"/>
            <w:bookmarkStart w:id="2489" w:name="_Toc535920379"/>
            <w:bookmarkStart w:id="2490" w:name="_Toc535996404"/>
            <w:bookmarkStart w:id="2491" w:name="_Toc536615792"/>
            <w:bookmarkStart w:id="2492" w:name="_Toc536616097"/>
            <w:bookmarkStart w:id="2493" w:name="_Toc433065"/>
            <w:bookmarkStart w:id="2494" w:name="_Toc433367"/>
            <w:bookmarkStart w:id="2495" w:name="_Toc438236"/>
            <w:bookmarkStart w:id="2496" w:name="_Toc439216"/>
            <w:bookmarkStart w:id="2497" w:name="_Toc5112759"/>
            <w:bookmarkStart w:id="2498" w:name="_Toc5113441"/>
            <w:bookmarkStart w:id="2499" w:name="_Toc5113788"/>
            <w:bookmarkStart w:id="2500" w:name="_Toc5115420"/>
            <w:bookmarkStart w:id="2501" w:name="_Toc5115725"/>
            <w:bookmarkStart w:id="2502" w:name="_Toc5616679"/>
            <w:bookmarkStart w:id="2503" w:name="_Toc8641496"/>
            <w:bookmarkStart w:id="2504" w:name="_Toc9432130"/>
            <w:bookmarkStart w:id="2505" w:name="_Toc11076013"/>
            <w:bookmarkStart w:id="2506" w:name="_Toc11076641"/>
            <w:bookmarkStart w:id="2507" w:name="_Toc11760992"/>
            <w:bookmarkStart w:id="2508" w:name="_Toc11761297"/>
            <w:bookmarkStart w:id="2509" w:name="_Toc11761672"/>
            <w:bookmarkStart w:id="2510" w:name="_Toc11761976"/>
            <w:bookmarkStart w:id="2511" w:name="_Toc11762280"/>
            <w:bookmarkStart w:id="2512" w:name="_Toc11762584"/>
            <w:bookmarkStart w:id="2513" w:name="_Toc11762888"/>
            <w:bookmarkStart w:id="2514" w:name="_Toc11763191"/>
            <w:bookmarkStart w:id="2515" w:name="_Toc11827006"/>
            <w:bookmarkStart w:id="2516" w:name="_Toc12440658"/>
            <w:bookmarkStart w:id="2517" w:name="_Toc14083045"/>
            <w:bookmarkStart w:id="2518" w:name="_Toc16844708"/>
            <w:bookmarkStart w:id="2519" w:name="_Toc19700674"/>
            <w:bookmarkStart w:id="2520" w:name="_Toc19774676"/>
            <w:bookmarkStart w:id="2521" w:name="_Toc30432036"/>
            <w:bookmarkStart w:id="2522" w:name="_Toc32839883"/>
            <w:bookmarkStart w:id="2523" w:name="_Toc32846664"/>
            <w:bookmarkStart w:id="2524" w:name="_Toc32912598"/>
            <w:bookmarkStart w:id="2525" w:name="_Toc32996532"/>
            <w:bookmarkStart w:id="2526" w:name="_Toc32996837"/>
            <w:bookmarkStart w:id="2527" w:name="_Toc37875567"/>
            <w:bookmarkStart w:id="2528" w:name="_Toc40454011"/>
            <w:bookmarkStart w:id="2529" w:name="_Toc45544068"/>
            <w:bookmarkStart w:id="2530" w:name="_Toc45879919"/>
            <w:bookmarkStart w:id="2531" w:name="_Toc45880224"/>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2783DC8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532" w:name="_Toc535912278"/>
            <w:bookmarkStart w:id="2533" w:name="_Toc535912576"/>
            <w:bookmarkStart w:id="2534" w:name="_Toc535912874"/>
            <w:bookmarkStart w:id="2535" w:name="_Toc535913280"/>
            <w:bookmarkStart w:id="2536" w:name="_Toc535913581"/>
            <w:bookmarkStart w:id="2537" w:name="_Toc535915078"/>
            <w:bookmarkStart w:id="2538" w:name="_Toc535915642"/>
            <w:bookmarkStart w:id="2539" w:name="_Toc535915943"/>
            <w:bookmarkStart w:id="2540" w:name="_Toc535916435"/>
            <w:bookmarkStart w:id="2541" w:name="_Toc535916737"/>
            <w:bookmarkStart w:id="2542" w:name="_Toc535917039"/>
            <w:bookmarkStart w:id="2543" w:name="_Toc535917341"/>
            <w:bookmarkStart w:id="2544" w:name="_Toc535917643"/>
            <w:bookmarkStart w:id="2545" w:name="_Toc535917948"/>
            <w:bookmarkStart w:id="2546" w:name="_Toc535918250"/>
            <w:bookmarkStart w:id="2547" w:name="_Toc535918552"/>
            <w:bookmarkStart w:id="2548" w:name="_Toc535918854"/>
            <w:bookmarkStart w:id="2549" w:name="_Toc535919458"/>
            <w:bookmarkStart w:id="2550" w:name="_Toc535919759"/>
            <w:bookmarkStart w:id="2551" w:name="_Toc535920061"/>
            <w:bookmarkStart w:id="2552" w:name="_Toc535920380"/>
            <w:bookmarkStart w:id="2553" w:name="_Toc535996405"/>
            <w:bookmarkStart w:id="2554" w:name="_Toc536615793"/>
            <w:bookmarkStart w:id="2555" w:name="_Toc536616098"/>
            <w:bookmarkStart w:id="2556" w:name="_Toc433066"/>
            <w:bookmarkStart w:id="2557" w:name="_Toc433368"/>
            <w:bookmarkStart w:id="2558" w:name="_Toc438237"/>
            <w:bookmarkStart w:id="2559" w:name="_Toc439217"/>
            <w:bookmarkStart w:id="2560" w:name="_Toc5112760"/>
            <w:bookmarkStart w:id="2561" w:name="_Toc5113442"/>
            <w:bookmarkStart w:id="2562" w:name="_Toc5113789"/>
            <w:bookmarkStart w:id="2563" w:name="_Toc5115421"/>
            <w:bookmarkStart w:id="2564" w:name="_Toc5115726"/>
            <w:bookmarkStart w:id="2565" w:name="_Toc5616680"/>
            <w:bookmarkStart w:id="2566" w:name="_Toc8641497"/>
            <w:bookmarkStart w:id="2567" w:name="_Toc9432131"/>
            <w:bookmarkStart w:id="2568" w:name="_Toc11076014"/>
            <w:bookmarkStart w:id="2569" w:name="_Toc11076642"/>
            <w:bookmarkStart w:id="2570" w:name="_Toc11760993"/>
            <w:bookmarkStart w:id="2571" w:name="_Toc11761298"/>
            <w:bookmarkStart w:id="2572" w:name="_Toc11761673"/>
            <w:bookmarkStart w:id="2573" w:name="_Toc11761977"/>
            <w:bookmarkStart w:id="2574" w:name="_Toc11762281"/>
            <w:bookmarkStart w:id="2575" w:name="_Toc11762585"/>
            <w:bookmarkStart w:id="2576" w:name="_Toc11762889"/>
            <w:bookmarkStart w:id="2577" w:name="_Toc11763192"/>
            <w:bookmarkStart w:id="2578" w:name="_Toc11827007"/>
            <w:bookmarkStart w:id="2579" w:name="_Toc12440659"/>
            <w:bookmarkStart w:id="2580" w:name="_Toc14083046"/>
            <w:bookmarkStart w:id="2581" w:name="_Toc16844709"/>
            <w:bookmarkStart w:id="2582" w:name="_Toc19700675"/>
            <w:bookmarkStart w:id="2583" w:name="_Toc19774677"/>
            <w:bookmarkStart w:id="2584" w:name="_Toc30432037"/>
            <w:bookmarkStart w:id="2585" w:name="_Toc32839884"/>
            <w:bookmarkStart w:id="2586" w:name="_Toc32846665"/>
            <w:bookmarkStart w:id="2587" w:name="_Toc32912599"/>
            <w:bookmarkStart w:id="2588" w:name="_Toc32996533"/>
            <w:bookmarkStart w:id="2589" w:name="_Toc32996838"/>
            <w:bookmarkStart w:id="2590" w:name="_Toc37875568"/>
            <w:bookmarkStart w:id="2591" w:name="_Toc40454012"/>
            <w:bookmarkStart w:id="2592" w:name="_Toc45544069"/>
            <w:bookmarkStart w:id="2593" w:name="_Toc45879920"/>
            <w:bookmarkStart w:id="2594" w:name="_Toc45880225"/>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14:paraId="7BF7F19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595" w:name="_Toc535912279"/>
            <w:bookmarkStart w:id="2596" w:name="_Toc535912577"/>
            <w:bookmarkStart w:id="2597" w:name="_Toc535912875"/>
            <w:bookmarkStart w:id="2598" w:name="_Toc535913281"/>
            <w:bookmarkStart w:id="2599" w:name="_Toc535913582"/>
            <w:bookmarkStart w:id="2600" w:name="_Toc535915079"/>
            <w:bookmarkStart w:id="2601" w:name="_Toc535915643"/>
            <w:bookmarkStart w:id="2602" w:name="_Toc535915944"/>
            <w:bookmarkStart w:id="2603" w:name="_Toc535916436"/>
            <w:bookmarkStart w:id="2604" w:name="_Toc535916738"/>
            <w:bookmarkStart w:id="2605" w:name="_Toc535917040"/>
            <w:bookmarkStart w:id="2606" w:name="_Toc535917342"/>
            <w:bookmarkStart w:id="2607" w:name="_Toc535917644"/>
            <w:bookmarkStart w:id="2608" w:name="_Toc535917949"/>
            <w:bookmarkStart w:id="2609" w:name="_Toc535918251"/>
            <w:bookmarkStart w:id="2610" w:name="_Toc535918553"/>
            <w:bookmarkStart w:id="2611" w:name="_Toc535918855"/>
            <w:bookmarkStart w:id="2612" w:name="_Toc535919459"/>
            <w:bookmarkStart w:id="2613" w:name="_Toc535919760"/>
            <w:bookmarkStart w:id="2614" w:name="_Toc535920062"/>
            <w:bookmarkStart w:id="2615" w:name="_Toc535920381"/>
            <w:bookmarkStart w:id="2616" w:name="_Toc535996406"/>
            <w:bookmarkStart w:id="2617" w:name="_Toc536615794"/>
            <w:bookmarkStart w:id="2618" w:name="_Toc536616099"/>
            <w:bookmarkStart w:id="2619" w:name="_Toc433067"/>
            <w:bookmarkStart w:id="2620" w:name="_Toc433369"/>
            <w:bookmarkStart w:id="2621" w:name="_Toc438238"/>
            <w:bookmarkStart w:id="2622" w:name="_Toc439218"/>
            <w:bookmarkStart w:id="2623" w:name="_Toc5112761"/>
            <w:bookmarkStart w:id="2624" w:name="_Toc5113443"/>
            <w:bookmarkStart w:id="2625" w:name="_Toc5113790"/>
            <w:bookmarkStart w:id="2626" w:name="_Toc5115422"/>
            <w:bookmarkStart w:id="2627" w:name="_Toc5115727"/>
            <w:bookmarkStart w:id="2628" w:name="_Toc5616681"/>
            <w:bookmarkStart w:id="2629" w:name="_Toc8641498"/>
            <w:bookmarkStart w:id="2630" w:name="_Toc9432132"/>
            <w:bookmarkStart w:id="2631" w:name="_Toc11076015"/>
            <w:bookmarkStart w:id="2632" w:name="_Toc11076643"/>
            <w:bookmarkStart w:id="2633" w:name="_Toc11760994"/>
            <w:bookmarkStart w:id="2634" w:name="_Toc11761299"/>
            <w:bookmarkStart w:id="2635" w:name="_Toc11761674"/>
            <w:bookmarkStart w:id="2636" w:name="_Toc11761978"/>
            <w:bookmarkStart w:id="2637" w:name="_Toc11762282"/>
            <w:bookmarkStart w:id="2638" w:name="_Toc11762586"/>
            <w:bookmarkStart w:id="2639" w:name="_Toc11762890"/>
            <w:bookmarkStart w:id="2640" w:name="_Toc11763193"/>
            <w:bookmarkStart w:id="2641" w:name="_Toc11827008"/>
            <w:bookmarkStart w:id="2642" w:name="_Toc12440660"/>
            <w:bookmarkStart w:id="2643" w:name="_Toc14083047"/>
            <w:bookmarkStart w:id="2644" w:name="_Toc16844710"/>
            <w:bookmarkStart w:id="2645" w:name="_Toc19700676"/>
            <w:bookmarkStart w:id="2646" w:name="_Toc19774678"/>
            <w:bookmarkStart w:id="2647" w:name="_Toc30432038"/>
            <w:bookmarkStart w:id="2648" w:name="_Toc32839885"/>
            <w:bookmarkStart w:id="2649" w:name="_Toc32846666"/>
            <w:bookmarkStart w:id="2650" w:name="_Toc32912600"/>
            <w:bookmarkStart w:id="2651" w:name="_Toc32996534"/>
            <w:bookmarkStart w:id="2652" w:name="_Toc32996839"/>
            <w:bookmarkStart w:id="2653" w:name="_Toc37875569"/>
            <w:bookmarkStart w:id="2654" w:name="_Toc40454013"/>
            <w:bookmarkStart w:id="2655" w:name="_Toc45544070"/>
            <w:bookmarkStart w:id="2656" w:name="_Toc45879921"/>
            <w:bookmarkStart w:id="2657" w:name="_Toc45880226"/>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574520E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658" w:name="_Toc535912280"/>
            <w:bookmarkStart w:id="2659" w:name="_Toc535912578"/>
            <w:bookmarkStart w:id="2660" w:name="_Toc535912876"/>
            <w:bookmarkStart w:id="2661" w:name="_Toc535913282"/>
            <w:bookmarkStart w:id="2662" w:name="_Toc535913583"/>
            <w:bookmarkStart w:id="2663" w:name="_Toc535915080"/>
            <w:bookmarkStart w:id="2664" w:name="_Toc535915644"/>
            <w:bookmarkStart w:id="2665" w:name="_Toc535915945"/>
            <w:bookmarkStart w:id="2666" w:name="_Toc535916437"/>
            <w:bookmarkStart w:id="2667" w:name="_Toc535916739"/>
            <w:bookmarkStart w:id="2668" w:name="_Toc535917041"/>
            <w:bookmarkStart w:id="2669" w:name="_Toc535917343"/>
            <w:bookmarkStart w:id="2670" w:name="_Toc535917645"/>
            <w:bookmarkStart w:id="2671" w:name="_Toc535917950"/>
            <w:bookmarkStart w:id="2672" w:name="_Toc535918252"/>
            <w:bookmarkStart w:id="2673" w:name="_Toc535918554"/>
            <w:bookmarkStart w:id="2674" w:name="_Toc535918856"/>
            <w:bookmarkStart w:id="2675" w:name="_Toc535919460"/>
            <w:bookmarkStart w:id="2676" w:name="_Toc535919761"/>
            <w:bookmarkStart w:id="2677" w:name="_Toc535920063"/>
            <w:bookmarkStart w:id="2678" w:name="_Toc535920382"/>
            <w:bookmarkStart w:id="2679" w:name="_Toc535996407"/>
            <w:bookmarkStart w:id="2680" w:name="_Toc536615795"/>
            <w:bookmarkStart w:id="2681" w:name="_Toc536616100"/>
            <w:bookmarkStart w:id="2682" w:name="_Toc433068"/>
            <w:bookmarkStart w:id="2683" w:name="_Toc433370"/>
            <w:bookmarkStart w:id="2684" w:name="_Toc438239"/>
            <w:bookmarkStart w:id="2685" w:name="_Toc439219"/>
            <w:bookmarkStart w:id="2686" w:name="_Toc5112762"/>
            <w:bookmarkStart w:id="2687" w:name="_Toc5113444"/>
            <w:bookmarkStart w:id="2688" w:name="_Toc5113791"/>
            <w:bookmarkStart w:id="2689" w:name="_Toc5115423"/>
            <w:bookmarkStart w:id="2690" w:name="_Toc5115728"/>
            <w:bookmarkStart w:id="2691" w:name="_Toc5616682"/>
            <w:bookmarkStart w:id="2692" w:name="_Toc8641499"/>
            <w:bookmarkStart w:id="2693" w:name="_Toc9432133"/>
            <w:bookmarkStart w:id="2694" w:name="_Toc11076016"/>
            <w:bookmarkStart w:id="2695" w:name="_Toc11076644"/>
            <w:bookmarkStart w:id="2696" w:name="_Toc11760995"/>
            <w:bookmarkStart w:id="2697" w:name="_Toc11761300"/>
            <w:bookmarkStart w:id="2698" w:name="_Toc11761675"/>
            <w:bookmarkStart w:id="2699" w:name="_Toc11761979"/>
            <w:bookmarkStart w:id="2700" w:name="_Toc11762283"/>
            <w:bookmarkStart w:id="2701" w:name="_Toc11762587"/>
            <w:bookmarkStart w:id="2702" w:name="_Toc11762891"/>
            <w:bookmarkStart w:id="2703" w:name="_Toc11763194"/>
            <w:bookmarkStart w:id="2704" w:name="_Toc11827009"/>
            <w:bookmarkStart w:id="2705" w:name="_Toc12440661"/>
            <w:bookmarkStart w:id="2706" w:name="_Toc14083048"/>
            <w:bookmarkStart w:id="2707" w:name="_Toc16844711"/>
            <w:bookmarkStart w:id="2708" w:name="_Toc19700677"/>
            <w:bookmarkStart w:id="2709" w:name="_Toc19774679"/>
            <w:bookmarkStart w:id="2710" w:name="_Toc30432039"/>
            <w:bookmarkStart w:id="2711" w:name="_Toc32839886"/>
            <w:bookmarkStart w:id="2712" w:name="_Toc32846667"/>
            <w:bookmarkStart w:id="2713" w:name="_Toc32912601"/>
            <w:bookmarkStart w:id="2714" w:name="_Toc32996535"/>
            <w:bookmarkStart w:id="2715" w:name="_Toc32996840"/>
            <w:bookmarkStart w:id="2716" w:name="_Toc37875570"/>
            <w:bookmarkStart w:id="2717" w:name="_Toc40454014"/>
            <w:bookmarkStart w:id="2718" w:name="_Toc45544071"/>
            <w:bookmarkStart w:id="2719" w:name="_Toc45879922"/>
            <w:bookmarkStart w:id="2720" w:name="_Toc4588022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14:paraId="4902ECA1" w14:textId="71FB785B" w:rsidR="008857AE" w:rsidRPr="00645A21" w:rsidRDefault="008857AE" w:rsidP="00E95DF4">
            <w:pPr>
              <w:pStyle w:val="Heading2"/>
              <w:numPr>
                <w:ilvl w:val="0"/>
                <w:numId w:val="10"/>
              </w:numPr>
            </w:pPr>
            <w:bookmarkStart w:id="2721" w:name="_Toc45880228"/>
            <w:bookmarkEnd w:id="2721"/>
          </w:p>
        </w:tc>
        <w:tc>
          <w:tcPr>
            <w:tcW w:w="2551" w:type="dxa"/>
            <w:shd w:val="clear" w:color="auto" w:fill="auto"/>
          </w:tcPr>
          <w:p w14:paraId="103CA58C" w14:textId="77777777"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14:paraId="01A7A329" w14:textId="44A3785C"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w:t>
            </w:r>
            <w:r w:rsidR="00BF28FE">
              <w:rPr>
                <w:rFonts w:cs="Times New Roman"/>
                <w:szCs w:val="20"/>
              </w:rPr>
              <w:t xml:space="preserve"> </w:t>
            </w:r>
            <w:r w:rsidRPr="00B64832">
              <w:rPr>
                <w:rFonts w:cs="Times New Roman"/>
                <w:szCs w:val="20"/>
              </w:rPr>
              <w:t>vienošanās vai</w:t>
            </w:r>
            <w:r w:rsidR="00BF28FE">
              <w:rPr>
                <w:rFonts w:cs="Times New Roman"/>
                <w:szCs w:val="20"/>
              </w:rPr>
              <w:t xml:space="preserve"> </w:t>
            </w:r>
            <w:r w:rsidRPr="00B64832">
              <w:rPr>
                <w:rFonts w:cs="Times New Roman"/>
                <w:szCs w:val="20"/>
              </w:rPr>
              <w:t>iniciēt un virzīt jaunas starpvaldību vienošanās noslēgšanu, paredzot savstarpēju informācijas, kas iegūta, izmantojot kravu skenēšanas iekārtas, apmaiņu.</w:t>
            </w:r>
          </w:p>
        </w:tc>
        <w:tc>
          <w:tcPr>
            <w:tcW w:w="3402" w:type="dxa"/>
            <w:shd w:val="clear" w:color="auto" w:fill="auto"/>
          </w:tcPr>
          <w:p w14:paraId="172B1152" w14:textId="77777777"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14:paraId="6A443DD2" w14:textId="77777777" w:rsidR="008857AE" w:rsidRPr="00B64832" w:rsidRDefault="008857AE" w:rsidP="008857AE">
            <w:pPr>
              <w:jc w:val="center"/>
              <w:rPr>
                <w:rFonts w:cs="Times New Roman"/>
                <w:szCs w:val="20"/>
              </w:rPr>
            </w:pPr>
            <w:r w:rsidRPr="00B64832">
              <w:rPr>
                <w:rFonts w:cs="Times New Roman"/>
                <w:szCs w:val="20"/>
              </w:rPr>
              <w:t>30.12.2017.</w:t>
            </w:r>
          </w:p>
        </w:tc>
        <w:tc>
          <w:tcPr>
            <w:tcW w:w="1247" w:type="dxa"/>
            <w:shd w:val="clear" w:color="auto" w:fill="auto"/>
          </w:tcPr>
          <w:p w14:paraId="57048E1F" w14:textId="77777777"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14:paraId="64CD21E9" w14:textId="48CBC951"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14:paraId="3CF89216" w14:textId="77777777" w:rsidTr="003217D6">
        <w:trPr>
          <w:trHeight w:val="666"/>
        </w:trPr>
        <w:tc>
          <w:tcPr>
            <w:tcW w:w="14714" w:type="dxa"/>
            <w:gridSpan w:val="7"/>
            <w:shd w:val="clear" w:color="auto" w:fill="auto"/>
          </w:tcPr>
          <w:p w14:paraId="0E490CFC" w14:textId="5548A33A" w:rsidR="009D5370" w:rsidRPr="00465770" w:rsidRDefault="004C2E2B" w:rsidP="009D5370">
            <w:pPr>
              <w:rPr>
                <w:b/>
                <w:i/>
                <w:u w:val="single"/>
              </w:rPr>
            </w:pPr>
            <w:r w:rsidRPr="004C2E2B">
              <w:t xml:space="preserve">39. </w:t>
            </w:r>
            <w:r w:rsidR="009D5370" w:rsidRPr="00465770">
              <w:rPr>
                <w:b/>
                <w:i/>
                <w:u w:val="single"/>
              </w:rPr>
              <w:t>IZPILDES PROGRESS</w:t>
            </w:r>
            <w:r w:rsidR="009D5370">
              <w:rPr>
                <w:b/>
                <w:i/>
                <w:u w:val="single"/>
              </w:rPr>
              <w:t>:</w:t>
            </w:r>
          </w:p>
          <w:p w14:paraId="1EF498DA" w14:textId="46E6BB83"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14:paraId="4986B81A" w14:textId="77777777" w:rsidR="00E77AB0" w:rsidRPr="00E77AB0" w:rsidRDefault="00E77AB0" w:rsidP="00BB0926">
            <w:pPr>
              <w:tabs>
                <w:tab w:val="left" w:pos="225"/>
              </w:tabs>
              <w:jc w:val="both"/>
              <w:rPr>
                <w:rFonts w:cs="Times New Roman"/>
                <w:color w:val="000000" w:themeColor="text1"/>
                <w:szCs w:val="20"/>
              </w:rPr>
            </w:pPr>
          </w:p>
          <w:p w14:paraId="1A145719" w14:textId="18427B73" w:rsidR="00313BF2" w:rsidRPr="004408CC" w:rsidRDefault="0037583F" w:rsidP="00BB0926">
            <w:pPr>
              <w:tabs>
                <w:tab w:val="left" w:pos="225"/>
              </w:tabs>
              <w:jc w:val="both"/>
              <w:rPr>
                <w:color w:val="000000" w:themeColor="text1"/>
              </w:rPr>
            </w:pPr>
            <w:r w:rsidRPr="00E77AB0">
              <w:rPr>
                <w:rFonts w:cs="Times New Roman"/>
                <w:color w:val="000000" w:themeColor="text1"/>
                <w:szCs w:val="20"/>
              </w:rPr>
              <w:t>FM (VID):</w:t>
            </w:r>
            <w:r w:rsidRPr="004408CC">
              <w:rPr>
                <w:rFonts w:cs="Times New Roman"/>
                <w:b/>
                <w:color w:val="000000" w:themeColor="text1"/>
                <w:szCs w:val="20"/>
              </w:rPr>
              <w:t xml:space="preserve"> </w:t>
            </w:r>
            <w:r w:rsidRPr="004408CC">
              <w:rPr>
                <w:rFonts w:cs="Times New Roman"/>
                <w:color w:val="000000" w:themeColor="text1"/>
                <w:szCs w:val="20"/>
              </w:rPr>
              <w:t>21.09.2018. stājas spēkā Vienošanās par informācijas apmaiņas kārtību starp Latvijas un Baltkrievijas muitas un robežsardzes dienestiem, nodrošinot nepārtrauktu transportlīdzekļu kustību un veicinot autoceļu robežšķērsošanas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14:paraId="5EAD96F7" w14:textId="77777777" w:rsidR="00313BF2" w:rsidRDefault="00313BF2" w:rsidP="00691F5B">
            <w:pPr>
              <w:tabs>
                <w:tab w:val="left" w:pos="225"/>
              </w:tabs>
              <w:jc w:val="both"/>
              <w:rPr>
                <w:highlight w:val="yellow"/>
              </w:rPr>
            </w:pPr>
          </w:p>
          <w:p w14:paraId="395C2B2C" w14:textId="3C3D5CFD" w:rsidR="00691F5B" w:rsidRDefault="0037583F" w:rsidP="00691F5B">
            <w:pPr>
              <w:tabs>
                <w:tab w:val="left" w:pos="225"/>
              </w:tabs>
              <w:jc w:val="both"/>
              <w:rPr>
                <w:rFonts w:cs="Times New Roman"/>
                <w:szCs w:val="20"/>
              </w:rPr>
            </w:pPr>
            <w:r>
              <w:rPr>
                <w:rFonts w:cs="Times New Roman"/>
                <w:szCs w:val="20"/>
              </w:rPr>
              <w:t>***</w:t>
            </w:r>
          </w:p>
          <w:p w14:paraId="1FF10AD5" w14:textId="77777777" w:rsidR="00691F5B" w:rsidRPr="00E77AB0" w:rsidRDefault="00691F5B" w:rsidP="00691F5B">
            <w:pPr>
              <w:tabs>
                <w:tab w:val="left" w:pos="225"/>
              </w:tabs>
              <w:jc w:val="both"/>
              <w:rPr>
                <w:rFonts w:cs="Times New Roman"/>
                <w:szCs w:val="20"/>
              </w:rPr>
            </w:pPr>
            <w:r w:rsidRPr="00E77AB0">
              <w:rPr>
                <w:rFonts w:cs="Times New Roman"/>
                <w:szCs w:val="20"/>
              </w:rPr>
              <w:lastRenderedPageBreak/>
              <w:t>FM (VID):</w:t>
            </w:r>
          </w:p>
          <w:p w14:paraId="7D395622" w14:textId="77777777"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robežšķērsošanas (RŠV) uz Latvijas-Baltkrievijas valsts robežas caurlaidību (Vienošanās) projekta gala redakcija, tai skaitā ir panākta vienošanās par RŠV minimālās caurlaidības rādītājiem, kas ir iekļauti vienošanās projektā. </w:t>
            </w:r>
          </w:p>
          <w:p w14:paraId="1BAA3E81"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Jautājums par četru pušu vienošanās izstrādes gaitu un tās turpmāko virzību tika izskatīts Latvijas-Baltkrievijas Starpvaldību komisijas ekonomiskās, zinātniskās un tehniskās sadarbības jautājumos (SVK) Latvijas-Baltkrievijas robežšķērsošanas vietu darbības un saskaņotas attīstības jautājumos apakškomisijas II sēdē, kas notika 10.-11.07.2018. Rīgā. Puses apliecināja gatavību vienošanos virzīt apstiprināšanai. </w:t>
            </w:r>
          </w:p>
          <w:p w14:paraId="6D2CA0EB" w14:textId="77777777" w:rsidR="00691F5B" w:rsidRPr="00F308FB" w:rsidRDefault="00691F5B" w:rsidP="00691F5B">
            <w:pPr>
              <w:tabs>
                <w:tab w:val="left" w:pos="225"/>
              </w:tabs>
              <w:jc w:val="both"/>
              <w:rPr>
                <w:rFonts w:cs="Times New Roman"/>
                <w:szCs w:val="20"/>
              </w:rPr>
            </w:pPr>
            <w:r w:rsidRPr="00F308FB">
              <w:rPr>
                <w:rFonts w:cs="Times New Roman"/>
                <w:szCs w:val="20"/>
              </w:rPr>
              <w:t>Papildus:</w:t>
            </w:r>
          </w:p>
          <w:p w14:paraId="64265134"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14:paraId="2D061F38" w14:textId="77777777" w:rsidR="00691F5B" w:rsidRPr="006830AA" w:rsidRDefault="00691F5B" w:rsidP="00691F5B">
            <w:pPr>
              <w:tabs>
                <w:tab w:val="left" w:pos="225"/>
              </w:tabs>
              <w:jc w:val="both"/>
              <w:rPr>
                <w:rFonts w:cs="Times New Roman"/>
                <w:i/>
                <w:szCs w:val="20"/>
                <w:u w:val="single"/>
              </w:rPr>
            </w:pPr>
            <w:r w:rsidRPr="006830AA">
              <w:rPr>
                <w:rFonts w:cs="Times New Roman"/>
                <w:i/>
                <w:szCs w:val="20"/>
                <w:u w:val="single"/>
              </w:rPr>
              <w:t>Plānotie pasākumi:</w:t>
            </w:r>
          </w:p>
          <w:p w14:paraId="5EE86D53" w14:textId="03129496"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.g. septembrī Rīgā.</w:t>
            </w:r>
            <w:r w:rsidR="00BF28FE">
              <w:rPr>
                <w:rFonts w:cs="Times New Roman"/>
                <w:szCs w:val="20"/>
              </w:rPr>
              <w:t xml:space="preserve"> </w:t>
            </w:r>
          </w:p>
          <w:p w14:paraId="15B6FC05" w14:textId="77777777" w:rsidR="00691F5B" w:rsidRDefault="00691F5B" w:rsidP="00691F5B">
            <w:pPr>
              <w:tabs>
                <w:tab w:val="left" w:pos="225"/>
              </w:tabs>
              <w:jc w:val="both"/>
              <w:rPr>
                <w:rFonts w:cs="Times New Roman"/>
                <w:szCs w:val="20"/>
              </w:rPr>
            </w:pPr>
          </w:p>
          <w:p w14:paraId="27EF10C1" w14:textId="77777777" w:rsidR="00691F5B" w:rsidRPr="00F308FB" w:rsidRDefault="00691F5B" w:rsidP="00691F5B">
            <w:pPr>
              <w:tabs>
                <w:tab w:val="left" w:pos="225"/>
              </w:tabs>
              <w:jc w:val="both"/>
              <w:rPr>
                <w:rFonts w:cs="Times New Roman"/>
                <w:szCs w:val="20"/>
              </w:rPr>
            </w:pPr>
            <w:r>
              <w:rPr>
                <w:rFonts w:cs="Times New Roman"/>
                <w:szCs w:val="20"/>
              </w:rPr>
              <w:t>***</w:t>
            </w:r>
          </w:p>
          <w:p w14:paraId="196273CA" w14:textId="77777777"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7100BE48" w14:textId="77777777"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4490CF4F" w14:textId="77777777"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026DECFC" w14:textId="77777777" w:rsidR="00691F5B" w:rsidRDefault="00691F5B" w:rsidP="00691F5B">
            <w:pPr>
              <w:tabs>
                <w:tab w:val="left" w:pos="225"/>
              </w:tabs>
              <w:jc w:val="both"/>
              <w:rPr>
                <w:rFonts w:cs="Times New Roman"/>
                <w:szCs w:val="20"/>
              </w:rPr>
            </w:pPr>
          </w:p>
          <w:p w14:paraId="4E292682" w14:textId="77777777" w:rsidR="00691F5B" w:rsidRPr="00F51B64" w:rsidRDefault="00691F5B" w:rsidP="00691F5B">
            <w:pPr>
              <w:tabs>
                <w:tab w:val="left" w:pos="225"/>
              </w:tabs>
              <w:jc w:val="both"/>
              <w:rPr>
                <w:rFonts w:cs="Times New Roman"/>
                <w:szCs w:val="20"/>
              </w:rPr>
            </w:pPr>
            <w:r w:rsidRPr="004A4E7A">
              <w:rPr>
                <w:rFonts w:cs="Times New Roman"/>
                <w:szCs w:val="20"/>
              </w:rPr>
              <w:t>***</w:t>
            </w:r>
          </w:p>
          <w:p w14:paraId="1BB73474" w14:textId="3C258CE8"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Tiek virzīts jautājums par četru pušu vienošanās par robežšķērsošanas vietu (turpmāk – RŠV) caurlaidību noslēgšanu, kas tika izskatīts</w:t>
            </w:r>
            <w:r w:rsidR="00BF28FE">
              <w:rPr>
                <w:rFonts w:cs="Times New Roman"/>
                <w:szCs w:val="20"/>
              </w:rPr>
              <w:t xml:space="preserve"> </w:t>
            </w:r>
            <w:r w:rsidRPr="001C5443">
              <w:rPr>
                <w:rFonts w:cs="Times New Roman"/>
                <w:szCs w:val="20"/>
              </w:rPr>
              <w:t xml:space="preserve">Latvijas-Baltkrievijas starpvaldību komisijas ekonomiskās, zinātniskās un tehniskās sadarbības jautājumos Robežšķērsošanas vietu darbības un saskaņotās attīstības apakškomisijas sēdē 27.06.2016. </w:t>
            </w:r>
          </w:p>
          <w:p w14:paraId="5E640DD8" w14:textId="77777777"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14:paraId="3F741127" w14:textId="77777777" w:rsidR="00691F5B" w:rsidRPr="001C5443" w:rsidRDefault="00691F5B" w:rsidP="00691F5B">
            <w:pPr>
              <w:jc w:val="both"/>
              <w:rPr>
                <w:rFonts w:cs="Times New Roman"/>
                <w:szCs w:val="20"/>
              </w:rPr>
            </w:pPr>
            <w:r w:rsidRPr="001C5443">
              <w:rPr>
                <w:rFonts w:cs="Times New Roman"/>
                <w:szCs w:val="20"/>
              </w:rPr>
              <w:t xml:space="preserve">2017.gada janvārī tika organizēta RŠV uz Latvijas-Baltkrievijas robežas anketēšana transportlīdzekļu robežšķērsošanas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49AD4B4A" w14:textId="77777777" w:rsidR="00691F5B" w:rsidRDefault="00691F5B" w:rsidP="00691F5B">
            <w:pPr>
              <w:jc w:val="both"/>
              <w:rPr>
                <w:rFonts w:cs="Times New Roman"/>
                <w:szCs w:val="20"/>
              </w:rPr>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p w14:paraId="711B3CCE" w14:textId="0DEFF597" w:rsidR="00AD0978" w:rsidRPr="00691F5B" w:rsidRDefault="00AD0978" w:rsidP="00691F5B">
            <w:pPr>
              <w:jc w:val="both"/>
            </w:pPr>
          </w:p>
        </w:tc>
      </w:tr>
      <w:tr w:rsidR="00691F5B" w:rsidRPr="00B64832" w14:paraId="222529B5" w14:textId="77777777" w:rsidTr="003217D6">
        <w:trPr>
          <w:trHeight w:val="510"/>
        </w:trPr>
        <w:tc>
          <w:tcPr>
            <w:tcW w:w="14714" w:type="dxa"/>
            <w:gridSpan w:val="7"/>
            <w:shd w:val="clear" w:color="auto" w:fill="E7E6E6" w:themeFill="background2"/>
            <w:vAlign w:val="center"/>
          </w:tcPr>
          <w:p w14:paraId="58D9447C" w14:textId="48599E5A" w:rsidR="00691F5B" w:rsidRPr="00691F5B" w:rsidRDefault="006F4F80" w:rsidP="006F4F80">
            <w:pPr>
              <w:pStyle w:val="Heading1"/>
              <w:rPr>
                <w:rFonts w:cs="Times New Roman"/>
                <w:szCs w:val="20"/>
              </w:rPr>
            </w:pPr>
            <w:bookmarkStart w:id="2722" w:name="_Ref535920213"/>
            <w:bookmarkStart w:id="2723" w:name="_Toc45880229"/>
            <w:r>
              <w:rPr>
                <w:sz w:val="24"/>
              </w:rPr>
              <w:lastRenderedPageBreak/>
              <w:t xml:space="preserve">3.2. </w:t>
            </w:r>
            <w:r w:rsidR="00691F5B" w:rsidRPr="006F4F80">
              <w:rPr>
                <w:sz w:val="24"/>
              </w:rPr>
              <w:t>Efektīva IT iespēju izmantošana</w:t>
            </w:r>
            <w:bookmarkEnd w:id="2722"/>
            <w:bookmarkEnd w:id="2723"/>
          </w:p>
        </w:tc>
      </w:tr>
      <w:tr w:rsidR="004A0295" w:rsidRPr="00B64832" w14:paraId="3A456281" w14:textId="77777777" w:rsidTr="003217D6">
        <w:trPr>
          <w:trHeight w:val="666"/>
        </w:trPr>
        <w:tc>
          <w:tcPr>
            <w:tcW w:w="993" w:type="dxa"/>
            <w:shd w:val="clear" w:color="auto" w:fill="auto"/>
          </w:tcPr>
          <w:p w14:paraId="484E7602" w14:textId="77777777" w:rsidR="004A0295" w:rsidRPr="004563AB" w:rsidRDefault="004A0295" w:rsidP="00E95DF4">
            <w:pPr>
              <w:pStyle w:val="Heading2"/>
              <w:numPr>
                <w:ilvl w:val="0"/>
                <w:numId w:val="10"/>
              </w:numPr>
              <w:rPr>
                <w:highlight w:val="green"/>
              </w:rPr>
            </w:pPr>
            <w:bookmarkStart w:id="2724" w:name="_Toc11761982"/>
            <w:bookmarkStart w:id="2725" w:name="_Toc45880230"/>
            <w:bookmarkEnd w:id="2724"/>
            <w:bookmarkEnd w:id="2725"/>
          </w:p>
        </w:tc>
        <w:tc>
          <w:tcPr>
            <w:tcW w:w="2551" w:type="dxa"/>
            <w:shd w:val="clear" w:color="auto" w:fill="auto"/>
          </w:tcPr>
          <w:p w14:paraId="05121042" w14:textId="25DFA7BE" w:rsidR="004A0295" w:rsidRPr="00AC6CF1" w:rsidRDefault="004A0295" w:rsidP="00AC6CF1">
            <w:pPr>
              <w:jc w:val="both"/>
              <w:rPr>
                <w:rFonts w:cs="Times New Roman"/>
                <w:szCs w:val="20"/>
              </w:rPr>
            </w:pPr>
            <w:r w:rsidRPr="00AC6CF1">
              <w:rPr>
                <w:rFonts w:cs="Times New Roman"/>
                <w:szCs w:val="20"/>
              </w:rPr>
              <w:t xml:space="preserve">Pilnveidot IT infrastruktūru smagāko konkurences pārkāpumu izmeklēšanai, lai </w:t>
            </w:r>
            <w:r w:rsidRPr="00AC6CF1">
              <w:rPr>
                <w:rFonts w:cs="Times New Roman"/>
                <w:szCs w:val="20"/>
              </w:rPr>
              <w:lastRenderedPageBreak/>
              <w:t>mazinātu Eiropas Savienības struktūrfondu līdzekļu izkrāpšanas gadījumus.</w:t>
            </w:r>
          </w:p>
        </w:tc>
        <w:tc>
          <w:tcPr>
            <w:tcW w:w="3969" w:type="dxa"/>
            <w:shd w:val="clear" w:color="auto" w:fill="auto"/>
          </w:tcPr>
          <w:p w14:paraId="21066C2D" w14:textId="1D5C67C7" w:rsidR="004A0295" w:rsidRPr="00B64832" w:rsidRDefault="004A0295" w:rsidP="00691F5B">
            <w:pPr>
              <w:pStyle w:val="ListParagraph"/>
              <w:ind w:left="34"/>
              <w:jc w:val="both"/>
              <w:rPr>
                <w:rFonts w:cs="Times New Roman"/>
                <w:szCs w:val="20"/>
              </w:rPr>
            </w:pPr>
            <w:r w:rsidRPr="00B64832">
              <w:rPr>
                <w:rFonts w:cs="Times New Roman"/>
                <w:szCs w:val="20"/>
              </w:rPr>
              <w:lastRenderedPageBreak/>
              <w:t xml:space="preserve">Sekmīgai cīņai ar Eiropas Savienības struktūrfondu līdzekļu izkrāpšanu, slēdzot aizliegtas vienošanās, nepieciešams </w:t>
            </w:r>
            <w:r w:rsidRPr="00B64832">
              <w:rPr>
                <w:rFonts w:cs="Times New Roman"/>
                <w:szCs w:val="20"/>
              </w:rPr>
              <w:lastRenderedPageBreak/>
              <w:t>modernizēt Konkurences padomei pieejamo pierādījumu apstrādes un uzglabāšanas IT tehnoloģijas. Sekojot aizvien plašākai viedtālruņu u.tml. iekārtu izmantošanai savstarpējai saziņai, nepieciešams speciāls mobilajās ierīcēs uzglabāto datu spoguļkopiju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Forensic IT programmatūra (NUIX) sākotnēji apstrādāto, indeksēto datu nodošanai izmeklētājiem tālākai izvērtēšanai.</w:t>
            </w:r>
          </w:p>
        </w:tc>
        <w:tc>
          <w:tcPr>
            <w:tcW w:w="3402" w:type="dxa"/>
            <w:shd w:val="clear" w:color="auto" w:fill="auto"/>
          </w:tcPr>
          <w:p w14:paraId="0E70B6AB" w14:textId="1A9488C3" w:rsidR="004A0295" w:rsidRPr="00B64832" w:rsidRDefault="004A0295" w:rsidP="00691F5B">
            <w:pPr>
              <w:pStyle w:val="ListParagraph"/>
              <w:ind w:left="34"/>
              <w:jc w:val="both"/>
              <w:rPr>
                <w:rFonts w:cs="Times New Roman"/>
                <w:szCs w:val="20"/>
              </w:rPr>
            </w:pPr>
            <w:r w:rsidRPr="00B64832">
              <w:rPr>
                <w:rFonts w:cs="Times New Roman"/>
                <w:szCs w:val="20"/>
              </w:rPr>
              <w:lastRenderedPageBreak/>
              <w:t xml:space="preserve">Nodrošināt Konkurences padomei cīņai ar Eiropas Savienības struktūrfondu līdzekļu izkrāpšanu, </w:t>
            </w:r>
            <w:r w:rsidRPr="00B64832">
              <w:rPr>
                <w:rFonts w:cs="Times New Roman"/>
                <w:szCs w:val="20"/>
              </w:rPr>
              <w:lastRenderedPageBreak/>
              <w:t>slēdzot aizliegtas vienošanās, nepieciešamā IT tehnoloģija un programmatūra, kas nodrošina efektīvu mūsdienu tehnoloģijām atbilstošu pierādījumu ieguvi un analīzi.</w:t>
            </w:r>
          </w:p>
        </w:tc>
        <w:tc>
          <w:tcPr>
            <w:tcW w:w="1247" w:type="dxa"/>
            <w:shd w:val="clear" w:color="auto" w:fill="auto"/>
          </w:tcPr>
          <w:p w14:paraId="151C7A11" w14:textId="012CF83A" w:rsidR="004A0295" w:rsidRPr="00B64832" w:rsidRDefault="004A0295" w:rsidP="00691F5B">
            <w:pPr>
              <w:jc w:val="center"/>
              <w:rPr>
                <w:rFonts w:cs="Times New Roman"/>
                <w:szCs w:val="20"/>
              </w:rPr>
            </w:pPr>
            <w:r w:rsidRPr="00B64832">
              <w:rPr>
                <w:rFonts w:cs="Times New Roman"/>
                <w:szCs w:val="20"/>
              </w:rPr>
              <w:lastRenderedPageBreak/>
              <w:t>30.12.2017.</w:t>
            </w:r>
          </w:p>
        </w:tc>
        <w:tc>
          <w:tcPr>
            <w:tcW w:w="1247" w:type="dxa"/>
            <w:shd w:val="clear" w:color="auto" w:fill="auto"/>
          </w:tcPr>
          <w:p w14:paraId="00839DA5" w14:textId="6BC81870" w:rsidR="004A0295" w:rsidRPr="00B64832" w:rsidRDefault="004A0295" w:rsidP="00691F5B">
            <w:pPr>
              <w:jc w:val="center"/>
              <w:rPr>
                <w:rFonts w:cs="Times New Roman"/>
                <w:szCs w:val="20"/>
              </w:rPr>
            </w:pPr>
            <w:r w:rsidRPr="00B64832">
              <w:rPr>
                <w:rFonts w:cs="Times New Roman"/>
                <w:szCs w:val="20"/>
              </w:rPr>
              <w:t>EM</w:t>
            </w:r>
          </w:p>
        </w:tc>
        <w:tc>
          <w:tcPr>
            <w:tcW w:w="1305" w:type="dxa"/>
            <w:shd w:val="clear" w:color="auto" w:fill="auto"/>
          </w:tcPr>
          <w:p w14:paraId="544370A6" w14:textId="36EDEB71" w:rsidR="004A0295" w:rsidRPr="00B64832" w:rsidRDefault="004A0295" w:rsidP="00691F5B">
            <w:pPr>
              <w:jc w:val="center"/>
              <w:rPr>
                <w:rFonts w:cs="Times New Roman"/>
                <w:szCs w:val="20"/>
              </w:rPr>
            </w:pPr>
            <w:r w:rsidRPr="00B64832">
              <w:rPr>
                <w:rFonts w:cs="Times New Roman"/>
                <w:szCs w:val="20"/>
              </w:rPr>
              <w:t>KP</w:t>
            </w:r>
          </w:p>
        </w:tc>
      </w:tr>
      <w:tr w:rsidR="00BF7F7F" w:rsidRPr="00691F5B" w14:paraId="32B6D74F" w14:textId="77777777" w:rsidTr="003217D6">
        <w:trPr>
          <w:trHeight w:val="666"/>
        </w:trPr>
        <w:tc>
          <w:tcPr>
            <w:tcW w:w="14714" w:type="dxa"/>
            <w:gridSpan w:val="7"/>
            <w:shd w:val="clear" w:color="auto" w:fill="auto"/>
          </w:tcPr>
          <w:p w14:paraId="7D3981E0" w14:textId="63D9E668" w:rsidR="009D5370" w:rsidRPr="00465770" w:rsidRDefault="004C2E2B" w:rsidP="009D5370">
            <w:pPr>
              <w:rPr>
                <w:b/>
                <w:i/>
                <w:u w:val="single"/>
              </w:rPr>
            </w:pPr>
            <w:bookmarkStart w:id="2726" w:name="_Toc5112764"/>
            <w:bookmarkStart w:id="2727" w:name="_Toc5113447"/>
            <w:bookmarkStart w:id="2728" w:name="_Toc5113794"/>
            <w:bookmarkStart w:id="2729" w:name="_Toc5115426"/>
            <w:bookmarkStart w:id="2730" w:name="_Toc5115731"/>
            <w:bookmarkStart w:id="2731" w:name="_Toc5616685"/>
            <w:bookmarkStart w:id="2732" w:name="_Toc8641502"/>
            <w:bookmarkStart w:id="2733" w:name="_Toc9432136"/>
            <w:bookmarkStart w:id="2734" w:name="_Toc11076019"/>
            <w:bookmarkStart w:id="2735" w:name="_Toc11076647"/>
            <w:bookmarkStart w:id="2736" w:name="_Toc11760998"/>
            <w:bookmarkStart w:id="2737" w:name="_Toc11761303"/>
            <w:bookmarkStart w:id="2738" w:name="_Toc11761678"/>
            <w:bookmarkEnd w:id="2726"/>
            <w:bookmarkEnd w:id="2727"/>
            <w:bookmarkEnd w:id="2728"/>
            <w:bookmarkEnd w:id="2729"/>
            <w:bookmarkEnd w:id="2730"/>
            <w:bookmarkEnd w:id="2731"/>
            <w:bookmarkEnd w:id="2732"/>
            <w:bookmarkEnd w:id="2733"/>
            <w:bookmarkEnd w:id="2734"/>
            <w:bookmarkEnd w:id="2735"/>
            <w:bookmarkEnd w:id="2736"/>
            <w:bookmarkEnd w:id="2737"/>
            <w:bookmarkEnd w:id="2738"/>
            <w:r w:rsidRPr="004C2E2B">
              <w:t xml:space="preserve">40. </w:t>
            </w:r>
            <w:r w:rsidR="009D5370" w:rsidRPr="00465770">
              <w:rPr>
                <w:b/>
                <w:i/>
                <w:u w:val="single"/>
              </w:rPr>
              <w:t>IZPILDES PROGRESS</w:t>
            </w:r>
            <w:r w:rsidR="009D5370">
              <w:rPr>
                <w:b/>
                <w:i/>
                <w:u w:val="single"/>
              </w:rPr>
              <w:t>:</w:t>
            </w:r>
          </w:p>
          <w:p w14:paraId="69337E4E" w14:textId="4448489F" w:rsidR="009D5370" w:rsidRPr="004563AB" w:rsidRDefault="004563AB" w:rsidP="00BF7F7F">
            <w:pPr>
              <w:jc w:val="both"/>
              <w:rPr>
                <w:highlight w:val="green"/>
              </w:rPr>
            </w:pPr>
            <w:r w:rsidRPr="004563AB">
              <w:rPr>
                <w:highlight w:val="green"/>
              </w:rPr>
              <w:t>IZPILDĪTS</w:t>
            </w:r>
          </w:p>
          <w:p w14:paraId="02FF5188" w14:textId="77777777" w:rsidR="00C5266A" w:rsidRDefault="00C5266A" w:rsidP="00BF7F7F">
            <w:pPr>
              <w:jc w:val="both"/>
              <w:rPr>
                <w:rFonts w:cs="Times New Roman"/>
                <w:b/>
                <w:color w:val="000000" w:themeColor="text1"/>
                <w:szCs w:val="20"/>
              </w:rPr>
            </w:pPr>
          </w:p>
          <w:p w14:paraId="58FFD611" w14:textId="09FE7C9D" w:rsidR="004563AB" w:rsidRPr="00C5266A" w:rsidRDefault="004563AB" w:rsidP="00BF7F7F">
            <w:pPr>
              <w:jc w:val="both"/>
              <w:rPr>
                <w:rFonts w:cs="Times New Roman"/>
                <w:color w:val="000000" w:themeColor="text1"/>
                <w:szCs w:val="20"/>
              </w:rPr>
            </w:pPr>
            <w:r w:rsidRPr="00C5266A">
              <w:rPr>
                <w:rFonts w:cs="Times New Roman"/>
                <w:color w:val="000000" w:themeColor="text1"/>
                <w:szCs w:val="20"/>
              </w:rPr>
              <w:t>KP: Modernizēts pieejamo rīku klāsts konkurences pārkāpumu izmeklēšanai, kas sevī ietver specializētu Forensic datu apstrādes programmatūru NUIX, divas jaudīgas mobilas darba stacijas ar diviem ātrdarbības datu nesējiem un speciāls rīks ar programmatūru mobilajās ierīcēs glabājamo datu izgūšanai un analīzei.</w:t>
            </w:r>
          </w:p>
          <w:p w14:paraId="274440FE" w14:textId="77777777" w:rsidR="004563AB" w:rsidRPr="00C5266A" w:rsidRDefault="004563AB" w:rsidP="00BF7F7F">
            <w:pPr>
              <w:jc w:val="both"/>
              <w:rPr>
                <w:rFonts w:cs="Times New Roman"/>
                <w:szCs w:val="20"/>
              </w:rPr>
            </w:pPr>
          </w:p>
          <w:p w14:paraId="69175A49" w14:textId="69C43579" w:rsidR="004563AB" w:rsidRPr="00C5266A" w:rsidRDefault="004563AB" w:rsidP="00BF7F7F">
            <w:pPr>
              <w:jc w:val="both"/>
              <w:rPr>
                <w:rFonts w:cs="Times New Roman"/>
                <w:szCs w:val="20"/>
              </w:rPr>
            </w:pPr>
            <w:r w:rsidRPr="00C5266A">
              <w:rPr>
                <w:rFonts w:cs="Times New Roman"/>
                <w:szCs w:val="20"/>
              </w:rPr>
              <w:t>***</w:t>
            </w:r>
          </w:p>
          <w:p w14:paraId="11D3FF10" w14:textId="610071B7" w:rsidR="00BF7F7F" w:rsidRPr="00C5266A" w:rsidRDefault="00BF7F7F" w:rsidP="00BF7F7F">
            <w:pPr>
              <w:jc w:val="both"/>
              <w:rPr>
                <w:rFonts w:cs="Times New Roman"/>
                <w:szCs w:val="20"/>
              </w:rPr>
            </w:pPr>
            <w:r w:rsidRPr="00C5266A">
              <w:rPr>
                <w:rFonts w:cs="Times New Roman"/>
                <w:szCs w:val="20"/>
              </w:rPr>
              <w:t xml:space="preserve">KP: </w:t>
            </w:r>
          </w:p>
          <w:p w14:paraId="0CECB33A" w14:textId="72D107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w:t>
            </w:r>
            <w:r>
              <w:rPr>
                <w:rFonts w:cs="Times New Roman"/>
                <w:szCs w:val="20"/>
              </w:rPr>
              <w:t>.</w:t>
            </w:r>
          </w:p>
          <w:p w14:paraId="6FA46433" w14:textId="77777777"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10A4F835" w14:textId="77777777" w:rsidR="00BF7F7F" w:rsidRDefault="00BF7F7F" w:rsidP="00BF7F7F">
            <w:pPr>
              <w:jc w:val="both"/>
              <w:rPr>
                <w:rFonts w:cs="Times New Roman"/>
                <w:szCs w:val="20"/>
              </w:rPr>
            </w:pPr>
          </w:p>
          <w:p w14:paraId="23D2D083" w14:textId="77777777" w:rsidR="00BF7F7F" w:rsidRDefault="00BF7F7F" w:rsidP="00BF7F7F">
            <w:pPr>
              <w:jc w:val="both"/>
              <w:rPr>
                <w:rFonts w:cs="Times New Roman"/>
                <w:szCs w:val="20"/>
              </w:rPr>
            </w:pPr>
            <w:r>
              <w:rPr>
                <w:rFonts w:cs="Times New Roman"/>
                <w:szCs w:val="20"/>
              </w:rPr>
              <w:t>***</w:t>
            </w:r>
          </w:p>
          <w:p w14:paraId="3AC2FDD5" w14:textId="77777777" w:rsidR="00BF7F7F" w:rsidRDefault="00BF7F7F" w:rsidP="00BF7F7F">
            <w:pPr>
              <w:jc w:val="both"/>
              <w:rPr>
                <w:rFonts w:cs="Times New Roman"/>
                <w:szCs w:val="20"/>
              </w:rPr>
            </w:pPr>
            <w:r>
              <w:rPr>
                <w:rFonts w:cs="Times New Roman"/>
                <w:szCs w:val="20"/>
              </w:rPr>
              <w:t>KP, EM:</w:t>
            </w:r>
          </w:p>
          <w:p w14:paraId="6590B8C8" w14:textId="3D5839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 un iesniegta Ekonomikas ministrijā;</w:t>
            </w:r>
          </w:p>
          <w:p w14:paraId="36F366AD" w14:textId="59EADA49" w:rsidR="00BF7F7F" w:rsidRPr="00691F5B" w:rsidRDefault="00BF7F7F" w:rsidP="00BF7F7F">
            <w:r w:rsidRPr="00820CB7">
              <w:rPr>
                <w:rFonts w:cs="Times New Roman"/>
                <w:szCs w:val="20"/>
              </w:rPr>
              <w:t>2) 2 ātrdarbības cieto disku informācijas analīzei inspekcijas laikā iegāde ir iekļauta KP 2017.gada Iepirkumu plānā, paredzot pirkumu</w:t>
            </w:r>
            <w:r w:rsidR="00BF28FE">
              <w:rPr>
                <w:rFonts w:cs="Times New Roman"/>
                <w:szCs w:val="20"/>
              </w:rPr>
              <w:t xml:space="preserve"> </w:t>
            </w:r>
            <w:r w:rsidRPr="00820CB7">
              <w:rPr>
                <w:rFonts w:cs="Times New Roman"/>
                <w:szCs w:val="20"/>
              </w:rPr>
              <w:t>4.ceturksnī.</w:t>
            </w:r>
          </w:p>
        </w:tc>
      </w:tr>
      <w:tr w:rsidR="00691F5B" w:rsidRPr="00B64832" w14:paraId="1A07DA94" w14:textId="77777777" w:rsidTr="003217D6">
        <w:trPr>
          <w:trHeight w:val="666"/>
          <w:hidden/>
        </w:trPr>
        <w:tc>
          <w:tcPr>
            <w:tcW w:w="993" w:type="dxa"/>
            <w:shd w:val="clear" w:color="auto" w:fill="auto"/>
          </w:tcPr>
          <w:p w14:paraId="7EFDE30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2739" w:name="_Toc535912283"/>
            <w:bookmarkStart w:id="2740" w:name="_Toc535912581"/>
            <w:bookmarkStart w:id="2741" w:name="_Toc535912879"/>
            <w:bookmarkStart w:id="2742" w:name="_Toc535913285"/>
            <w:bookmarkStart w:id="2743" w:name="_Toc535913586"/>
            <w:bookmarkStart w:id="2744" w:name="_Toc535915083"/>
            <w:bookmarkStart w:id="2745" w:name="_Toc535915647"/>
            <w:bookmarkStart w:id="2746" w:name="_Toc535915948"/>
            <w:bookmarkStart w:id="2747" w:name="_Toc535916440"/>
            <w:bookmarkStart w:id="2748" w:name="_Toc535916742"/>
            <w:bookmarkStart w:id="2749" w:name="_Toc535917044"/>
            <w:bookmarkStart w:id="2750" w:name="_Toc535917346"/>
            <w:bookmarkStart w:id="2751" w:name="_Toc535917648"/>
            <w:bookmarkStart w:id="2752" w:name="_Toc535917953"/>
            <w:bookmarkStart w:id="2753" w:name="_Toc535918255"/>
            <w:bookmarkStart w:id="2754" w:name="_Toc535918557"/>
            <w:bookmarkStart w:id="2755" w:name="_Toc535918859"/>
            <w:bookmarkStart w:id="2756" w:name="_Toc535919463"/>
            <w:bookmarkStart w:id="2757" w:name="_Toc535919764"/>
            <w:bookmarkStart w:id="2758" w:name="_Toc535920066"/>
            <w:bookmarkStart w:id="2759" w:name="_Toc535920385"/>
            <w:bookmarkStart w:id="2760" w:name="_Toc535996410"/>
            <w:bookmarkStart w:id="2761" w:name="_Toc536615798"/>
            <w:bookmarkStart w:id="2762" w:name="_Toc536616103"/>
            <w:bookmarkStart w:id="2763" w:name="_Toc433071"/>
            <w:bookmarkStart w:id="2764" w:name="_Toc433373"/>
            <w:bookmarkStart w:id="2765" w:name="_Toc438242"/>
            <w:bookmarkStart w:id="2766" w:name="_Toc439222"/>
            <w:bookmarkStart w:id="2767" w:name="_Toc535912284"/>
            <w:bookmarkStart w:id="2768" w:name="_Toc535912582"/>
            <w:bookmarkStart w:id="2769" w:name="_Toc535912880"/>
            <w:bookmarkStart w:id="2770" w:name="_Toc535913286"/>
            <w:bookmarkStart w:id="2771" w:name="_Toc535913587"/>
            <w:bookmarkStart w:id="2772" w:name="_Toc535915084"/>
            <w:bookmarkStart w:id="2773" w:name="_Toc535915648"/>
            <w:bookmarkStart w:id="2774" w:name="_Toc535915949"/>
            <w:bookmarkStart w:id="2775" w:name="_Toc535916441"/>
            <w:bookmarkStart w:id="2776" w:name="_Toc535916743"/>
            <w:bookmarkStart w:id="2777" w:name="_Toc535917045"/>
            <w:bookmarkStart w:id="2778" w:name="_Toc535917347"/>
            <w:bookmarkStart w:id="2779" w:name="_Toc535917649"/>
            <w:bookmarkStart w:id="2780" w:name="_Toc535917954"/>
            <w:bookmarkStart w:id="2781" w:name="_Toc535918256"/>
            <w:bookmarkStart w:id="2782" w:name="_Toc535918558"/>
            <w:bookmarkStart w:id="2783" w:name="_Toc535918860"/>
            <w:bookmarkStart w:id="2784" w:name="_Toc535919464"/>
            <w:bookmarkStart w:id="2785" w:name="_Toc535919765"/>
            <w:bookmarkStart w:id="2786" w:name="_Toc535920067"/>
            <w:bookmarkStart w:id="2787" w:name="_Toc535920386"/>
            <w:bookmarkStart w:id="2788" w:name="_Toc535996411"/>
            <w:bookmarkStart w:id="2789" w:name="_Toc536615799"/>
            <w:bookmarkStart w:id="2790" w:name="_Toc536616104"/>
            <w:bookmarkStart w:id="2791" w:name="_Toc433072"/>
            <w:bookmarkStart w:id="2792" w:name="_Toc433374"/>
            <w:bookmarkStart w:id="2793" w:name="_Toc438243"/>
            <w:bookmarkStart w:id="2794" w:name="_Toc439223"/>
            <w:bookmarkStart w:id="2795" w:name="_Toc535912285"/>
            <w:bookmarkStart w:id="2796" w:name="_Toc535912583"/>
            <w:bookmarkStart w:id="2797" w:name="_Toc535912881"/>
            <w:bookmarkStart w:id="2798" w:name="_Toc535913287"/>
            <w:bookmarkStart w:id="2799" w:name="_Toc535913588"/>
            <w:bookmarkStart w:id="2800" w:name="_Toc535915085"/>
            <w:bookmarkStart w:id="2801" w:name="_Toc535915649"/>
            <w:bookmarkStart w:id="2802" w:name="_Toc535915950"/>
            <w:bookmarkStart w:id="2803" w:name="_Toc535916442"/>
            <w:bookmarkStart w:id="2804" w:name="_Toc535916744"/>
            <w:bookmarkStart w:id="2805" w:name="_Toc535917046"/>
            <w:bookmarkStart w:id="2806" w:name="_Toc535917348"/>
            <w:bookmarkStart w:id="2807" w:name="_Toc535917650"/>
            <w:bookmarkStart w:id="2808" w:name="_Toc535917955"/>
            <w:bookmarkStart w:id="2809" w:name="_Toc535918257"/>
            <w:bookmarkStart w:id="2810" w:name="_Toc535918559"/>
            <w:bookmarkStart w:id="2811" w:name="_Toc535918861"/>
            <w:bookmarkStart w:id="2812" w:name="_Toc535919465"/>
            <w:bookmarkStart w:id="2813" w:name="_Toc535919766"/>
            <w:bookmarkStart w:id="2814" w:name="_Toc535920068"/>
            <w:bookmarkStart w:id="2815" w:name="_Toc535920387"/>
            <w:bookmarkStart w:id="2816" w:name="_Toc535996412"/>
            <w:bookmarkStart w:id="2817" w:name="_Toc536615800"/>
            <w:bookmarkStart w:id="2818" w:name="_Toc536616105"/>
            <w:bookmarkStart w:id="2819" w:name="_Toc433073"/>
            <w:bookmarkStart w:id="2820" w:name="_Toc433375"/>
            <w:bookmarkStart w:id="2821" w:name="_Toc438244"/>
            <w:bookmarkStart w:id="2822" w:name="_Toc439224"/>
            <w:bookmarkStart w:id="2823" w:name="_Toc535912286"/>
            <w:bookmarkStart w:id="2824" w:name="_Toc535912584"/>
            <w:bookmarkStart w:id="2825" w:name="_Toc535912882"/>
            <w:bookmarkStart w:id="2826" w:name="_Toc535913288"/>
            <w:bookmarkStart w:id="2827" w:name="_Toc535913589"/>
            <w:bookmarkStart w:id="2828" w:name="_Toc535915086"/>
            <w:bookmarkStart w:id="2829" w:name="_Toc535915650"/>
            <w:bookmarkStart w:id="2830" w:name="_Toc535915951"/>
            <w:bookmarkStart w:id="2831" w:name="_Toc535916443"/>
            <w:bookmarkStart w:id="2832" w:name="_Toc535916745"/>
            <w:bookmarkStart w:id="2833" w:name="_Toc535917047"/>
            <w:bookmarkStart w:id="2834" w:name="_Toc535917349"/>
            <w:bookmarkStart w:id="2835" w:name="_Toc535917651"/>
            <w:bookmarkStart w:id="2836" w:name="_Toc535917956"/>
            <w:bookmarkStart w:id="2837" w:name="_Toc535918258"/>
            <w:bookmarkStart w:id="2838" w:name="_Toc535918560"/>
            <w:bookmarkStart w:id="2839" w:name="_Toc535918862"/>
            <w:bookmarkStart w:id="2840" w:name="_Toc535919466"/>
            <w:bookmarkStart w:id="2841" w:name="_Toc535919767"/>
            <w:bookmarkStart w:id="2842" w:name="_Toc535920069"/>
            <w:bookmarkStart w:id="2843" w:name="_Toc535920388"/>
            <w:bookmarkStart w:id="2844" w:name="_Toc535996413"/>
            <w:bookmarkStart w:id="2845" w:name="_Toc536615801"/>
            <w:bookmarkStart w:id="2846" w:name="_Toc536616106"/>
            <w:bookmarkStart w:id="2847" w:name="_Toc433074"/>
            <w:bookmarkStart w:id="2848" w:name="_Toc433376"/>
            <w:bookmarkStart w:id="2849" w:name="_Toc438245"/>
            <w:bookmarkStart w:id="2850" w:name="_Toc439225"/>
            <w:bookmarkStart w:id="2851" w:name="_Toc535912287"/>
            <w:bookmarkStart w:id="2852" w:name="_Toc535912585"/>
            <w:bookmarkStart w:id="2853" w:name="_Toc535912883"/>
            <w:bookmarkStart w:id="2854" w:name="_Toc535913289"/>
            <w:bookmarkStart w:id="2855" w:name="_Toc535913590"/>
            <w:bookmarkStart w:id="2856" w:name="_Toc535915087"/>
            <w:bookmarkStart w:id="2857" w:name="_Toc535915651"/>
            <w:bookmarkStart w:id="2858" w:name="_Toc535915952"/>
            <w:bookmarkStart w:id="2859" w:name="_Toc535916444"/>
            <w:bookmarkStart w:id="2860" w:name="_Toc535916746"/>
            <w:bookmarkStart w:id="2861" w:name="_Toc535917048"/>
            <w:bookmarkStart w:id="2862" w:name="_Toc535917350"/>
            <w:bookmarkStart w:id="2863" w:name="_Toc535917652"/>
            <w:bookmarkStart w:id="2864" w:name="_Toc535917957"/>
            <w:bookmarkStart w:id="2865" w:name="_Toc535918259"/>
            <w:bookmarkStart w:id="2866" w:name="_Toc535918561"/>
            <w:bookmarkStart w:id="2867" w:name="_Toc535918863"/>
            <w:bookmarkStart w:id="2868" w:name="_Toc535919467"/>
            <w:bookmarkStart w:id="2869" w:name="_Toc535919768"/>
            <w:bookmarkStart w:id="2870" w:name="_Toc535920070"/>
            <w:bookmarkStart w:id="2871" w:name="_Toc535920389"/>
            <w:bookmarkStart w:id="2872" w:name="_Toc535996414"/>
            <w:bookmarkStart w:id="2873" w:name="_Toc536615802"/>
            <w:bookmarkStart w:id="2874" w:name="_Toc536616107"/>
            <w:bookmarkStart w:id="2875" w:name="_Toc433075"/>
            <w:bookmarkStart w:id="2876" w:name="_Toc433377"/>
            <w:bookmarkStart w:id="2877" w:name="_Toc438246"/>
            <w:bookmarkStart w:id="2878" w:name="_Toc439226"/>
            <w:bookmarkStart w:id="2879" w:name="_Toc535912288"/>
            <w:bookmarkStart w:id="2880" w:name="_Toc535912586"/>
            <w:bookmarkStart w:id="2881" w:name="_Toc535912884"/>
            <w:bookmarkStart w:id="2882" w:name="_Toc535913290"/>
            <w:bookmarkStart w:id="2883" w:name="_Toc535913591"/>
            <w:bookmarkStart w:id="2884" w:name="_Toc535915088"/>
            <w:bookmarkStart w:id="2885" w:name="_Toc535915652"/>
            <w:bookmarkStart w:id="2886" w:name="_Toc535915953"/>
            <w:bookmarkStart w:id="2887" w:name="_Toc535916445"/>
            <w:bookmarkStart w:id="2888" w:name="_Toc535916747"/>
            <w:bookmarkStart w:id="2889" w:name="_Toc535917049"/>
            <w:bookmarkStart w:id="2890" w:name="_Toc535917351"/>
            <w:bookmarkStart w:id="2891" w:name="_Toc535917653"/>
            <w:bookmarkStart w:id="2892" w:name="_Toc535917958"/>
            <w:bookmarkStart w:id="2893" w:name="_Toc535918260"/>
            <w:bookmarkStart w:id="2894" w:name="_Toc535918562"/>
            <w:bookmarkStart w:id="2895" w:name="_Toc535918864"/>
            <w:bookmarkStart w:id="2896" w:name="_Toc535919468"/>
            <w:bookmarkStart w:id="2897" w:name="_Toc535919769"/>
            <w:bookmarkStart w:id="2898" w:name="_Toc535920071"/>
            <w:bookmarkStart w:id="2899" w:name="_Toc535920390"/>
            <w:bookmarkStart w:id="2900" w:name="_Toc535996415"/>
            <w:bookmarkStart w:id="2901" w:name="_Toc536615803"/>
            <w:bookmarkStart w:id="2902" w:name="_Toc536616108"/>
            <w:bookmarkStart w:id="2903" w:name="_Toc433076"/>
            <w:bookmarkStart w:id="2904" w:name="_Toc433378"/>
            <w:bookmarkStart w:id="2905" w:name="_Toc438247"/>
            <w:bookmarkStart w:id="2906" w:name="_Toc439227"/>
            <w:bookmarkStart w:id="2907" w:name="_Toc535912289"/>
            <w:bookmarkStart w:id="2908" w:name="_Toc535912587"/>
            <w:bookmarkStart w:id="2909" w:name="_Toc535912885"/>
            <w:bookmarkStart w:id="2910" w:name="_Toc535913291"/>
            <w:bookmarkStart w:id="2911" w:name="_Toc535913592"/>
            <w:bookmarkStart w:id="2912" w:name="_Toc535915089"/>
            <w:bookmarkStart w:id="2913" w:name="_Toc535915653"/>
            <w:bookmarkStart w:id="2914" w:name="_Toc535915954"/>
            <w:bookmarkStart w:id="2915" w:name="_Toc535916446"/>
            <w:bookmarkStart w:id="2916" w:name="_Toc535916748"/>
            <w:bookmarkStart w:id="2917" w:name="_Toc535917050"/>
            <w:bookmarkStart w:id="2918" w:name="_Toc535917352"/>
            <w:bookmarkStart w:id="2919" w:name="_Toc535917654"/>
            <w:bookmarkStart w:id="2920" w:name="_Toc535917959"/>
            <w:bookmarkStart w:id="2921" w:name="_Toc535918261"/>
            <w:bookmarkStart w:id="2922" w:name="_Toc535918563"/>
            <w:bookmarkStart w:id="2923" w:name="_Toc535918865"/>
            <w:bookmarkStart w:id="2924" w:name="_Toc535919469"/>
            <w:bookmarkStart w:id="2925" w:name="_Toc535919770"/>
            <w:bookmarkStart w:id="2926" w:name="_Toc535920072"/>
            <w:bookmarkStart w:id="2927" w:name="_Toc535920391"/>
            <w:bookmarkStart w:id="2928" w:name="_Toc535996416"/>
            <w:bookmarkStart w:id="2929" w:name="_Toc536615804"/>
            <w:bookmarkStart w:id="2930" w:name="_Toc536616109"/>
            <w:bookmarkStart w:id="2931" w:name="_Toc433077"/>
            <w:bookmarkStart w:id="2932" w:name="_Toc433379"/>
            <w:bookmarkStart w:id="2933" w:name="_Toc438248"/>
            <w:bookmarkStart w:id="2934" w:name="_Toc439228"/>
            <w:bookmarkStart w:id="2935" w:name="_Toc535912290"/>
            <w:bookmarkStart w:id="2936" w:name="_Toc535912588"/>
            <w:bookmarkStart w:id="2937" w:name="_Toc535912886"/>
            <w:bookmarkStart w:id="2938" w:name="_Toc535913292"/>
            <w:bookmarkStart w:id="2939" w:name="_Toc535913593"/>
            <w:bookmarkStart w:id="2940" w:name="_Toc535915090"/>
            <w:bookmarkStart w:id="2941" w:name="_Toc535915654"/>
            <w:bookmarkStart w:id="2942" w:name="_Toc535915955"/>
            <w:bookmarkStart w:id="2943" w:name="_Toc535916447"/>
            <w:bookmarkStart w:id="2944" w:name="_Toc535916749"/>
            <w:bookmarkStart w:id="2945" w:name="_Toc535917051"/>
            <w:bookmarkStart w:id="2946" w:name="_Toc535917353"/>
            <w:bookmarkStart w:id="2947" w:name="_Toc535917655"/>
            <w:bookmarkStart w:id="2948" w:name="_Toc535917960"/>
            <w:bookmarkStart w:id="2949" w:name="_Toc535918262"/>
            <w:bookmarkStart w:id="2950" w:name="_Toc535918564"/>
            <w:bookmarkStart w:id="2951" w:name="_Toc535918866"/>
            <w:bookmarkStart w:id="2952" w:name="_Toc535919470"/>
            <w:bookmarkStart w:id="2953" w:name="_Toc535919771"/>
            <w:bookmarkStart w:id="2954" w:name="_Toc535920073"/>
            <w:bookmarkStart w:id="2955" w:name="_Toc535920392"/>
            <w:bookmarkStart w:id="2956" w:name="_Toc535996417"/>
            <w:bookmarkStart w:id="2957" w:name="_Toc536615805"/>
            <w:bookmarkStart w:id="2958" w:name="_Toc536616110"/>
            <w:bookmarkStart w:id="2959" w:name="_Toc433078"/>
            <w:bookmarkStart w:id="2960" w:name="_Toc433380"/>
            <w:bookmarkStart w:id="2961" w:name="_Toc438249"/>
            <w:bookmarkStart w:id="2962" w:name="_Toc439229"/>
            <w:bookmarkStart w:id="2963" w:name="_Toc535912291"/>
            <w:bookmarkStart w:id="2964" w:name="_Toc535912589"/>
            <w:bookmarkStart w:id="2965" w:name="_Toc535912887"/>
            <w:bookmarkStart w:id="2966" w:name="_Toc535913293"/>
            <w:bookmarkStart w:id="2967" w:name="_Toc535913594"/>
            <w:bookmarkStart w:id="2968" w:name="_Toc535915091"/>
            <w:bookmarkStart w:id="2969" w:name="_Toc535915655"/>
            <w:bookmarkStart w:id="2970" w:name="_Toc535915956"/>
            <w:bookmarkStart w:id="2971" w:name="_Toc535916448"/>
            <w:bookmarkStart w:id="2972" w:name="_Toc535916750"/>
            <w:bookmarkStart w:id="2973" w:name="_Toc535917052"/>
            <w:bookmarkStart w:id="2974" w:name="_Toc535917354"/>
            <w:bookmarkStart w:id="2975" w:name="_Toc535917656"/>
            <w:bookmarkStart w:id="2976" w:name="_Toc535917961"/>
            <w:bookmarkStart w:id="2977" w:name="_Toc535918263"/>
            <w:bookmarkStart w:id="2978" w:name="_Toc535918565"/>
            <w:bookmarkStart w:id="2979" w:name="_Toc535918867"/>
            <w:bookmarkStart w:id="2980" w:name="_Toc535919471"/>
            <w:bookmarkStart w:id="2981" w:name="_Toc535919772"/>
            <w:bookmarkStart w:id="2982" w:name="_Toc535920074"/>
            <w:bookmarkStart w:id="2983" w:name="_Toc535920393"/>
            <w:bookmarkStart w:id="2984" w:name="_Toc535996418"/>
            <w:bookmarkStart w:id="2985" w:name="_Toc536615806"/>
            <w:bookmarkStart w:id="2986" w:name="_Toc536616111"/>
            <w:bookmarkStart w:id="2987" w:name="_Toc433079"/>
            <w:bookmarkStart w:id="2988" w:name="_Toc433381"/>
            <w:bookmarkStart w:id="2989" w:name="_Toc438250"/>
            <w:bookmarkStart w:id="2990" w:name="_Toc439230"/>
            <w:bookmarkStart w:id="2991" w:name="_Toc535912292"/>
            <w:bookmarkStart w:id="2992" w:name="_Toc535912590"/>
            <w:bookmarkStart w:id="2993" w:name="_Toc535912888"/>
            <w:bookmarkStart w:id="2994" w:name="_Toc535913294"/>
            <w:bookmarkStart w:id="2995" w:name="_Toc535913595"/>
            <w:bookmarkStart w:id="2996" w:name="_Toc535915092"/>
            <w:bookmarkStart w:id="2997" w:name="_Toc535915656"/>
            <w:bookmarkStart w:id="2998" w:name="_Toc535915957"/>
            <w:bookmarkStart w:id="2999" w:name="_Toc535916449"/>
            <w:bookmarkStart w:id="3000" w:name="_Toc535916751"/>
            <w:bookmarkStart w:id="3001" w:name="_Toc535917053"/>
            <w:bookmarkStart w:id="3002" w:name="_Toc535917355"/>
            <w:bookmarkStart w:id="3003" w:name="_Toc535917657"/>
            <w:bookmarkStart w:id="3004" w:name="_Toc535917962"/>
            <w:bookmarkStart w:id="3005" w:name="_Toc535918264"/>
            <w:bookmarkStart w:id="3006" w:name="_Toc535918566"/>
            <w:bookmarkStart w:id="3007" w:name="_Toc535918868"/>
            <w:bookmarkStart w:id="3008" w:name="_Toc535919472"/>
            <w:bookmarkStart w:id="3009" w:name="_Toc535919773"/>
            <w:bookmarkStart w:id="3010" w:name="_Toc535920075"/>
            <w:bookmarkStart w:id="3011" w:name="_Toc535920394"/>
            <w:bookmarkStart w:id="3012" w:name="_Toc535996419"/>
            <w:bookmarkStart w:id="3013" w:name="_Toc536615807"/>
            <w:bookmarkStart w:id="3014" w:name="_Toc536616112"/>
            <w:bookmarkStart w:id="3015" w:name="_Toc433080"/>
            <w:bookmarkStart w:id="3016" w:name="_Toc433382"/>
            <w:bookmarkStart w:id="3017" w:name="_Toc438251"/>
            <w:bookmarkStart w:id="3018" w:name="_Toc439231"/>
            <w:bookmarkStart w:id="3019" w:name="_Toc535912318"/>
            <w:bookmarkStart w:id="3020" w:name="_Toc535912616"/>
            <w:bookmarkStart w:id="3021" w:name="_Toc535912914"/>
            <w:bookmarkStart w:id="3022" w:name="_Toc535913320"/>
            <w:bookmarkStart w:id="3023" w:name="_Toc535913621"/>
            <w:bookmarkStart w:id="3024" w:name="_Toc535915118"/>
            <w:bookmarkStart w:id="3025" w:name="_Toc535915682"/>
            <w:bookmarkStart w:id="3026" w:name="_Toc535915983"/>
            <w:bookmarkStart w:id="3027" w:name="_Toc535916475"/>
            <w:bookmarkStart w:id="3028" w:name="_Toc535916777"/>
            <w:bookmarkStart w:id="3029" w:name="_Toc535917079"/>
            <w:bookmarkStart w:id="3030" w:name="_Toc535917381"/>
            <w:bookmarkStart w:id="3031" w:name="_Toc535917683"/>
            <w:bookmarkStart w:id="3032" w:name="_Toc535917988"/>
            <w:bookmarkStart w:id="3033" w:name="_Toc535918290"/>
            <w:bookmarkStart w:id="3034" w:name="_Toc535918592"/>
            <w:bookmarkStart w:id="3035" w:name="_Toc535918894"/>
            <w:bookmarkStart w:id="3036" w:name="_Toc535919498"/>
            <w:bookmarkStart w:id="3037" w:name="_Toc535919799"/>
            <w:bookmarkStart w:id="3038" w:name="_Toc535920101"/>
            <w:bookmarkStart w:id="3039" w:name="_Toc535920420"/>
            <w:bookmarkStart w:id="3040" w:name="_Toc535996445"/>
            <w:bookmarkStart w:id="3041" w:name="_Toc536615833"/>
            <w:bookmarkStart w:id="3042" w:name="_Toc536616138"/>
            <w:bookmarkStart w:id="3043" w:name="_Toc433106"/>
            <w:bookmarkStart w:id="3044" w:name="_Toc433408"/>
            <w:bookmarkStart w:id="3045" w:name="_Toc438277"/>
            <w:bookmarkStart w:id="3046" w:name="_Toc439257"/>
            <w:bookmarkStart w:id="3047" w:name="_Toc5112765"/>
            <w:bookmarkStart w:id="3048" w:name="_Toc5113448"/>
            <w:bookmarkStart w:id="3049" w:name="_Toc5113795"/>
            <w:bookmarkStart w:id="3050" w:name="_Toc5115427"/>
            <w:bookmarkStart w:id="3051" w:name="_Toc5115732"/>
            <w:bookmarkStart w:id="3052" w:name="_Toc5616686"/>
            <w:bookmarkStart w:id="3053" w:name="_Toc8641503"/>
            <w:bookmarkStart w:id="3054" w:name="_Toc9432137"/>
            <w:bookmarkStart w:id="3055" w:name="_Toc11076020"/>
            <w:bookmarkStart w:id="3056" w:name="_Toc11076648"/>
            <w:bookmarkStart w:id="3057" w:name="_Toc11760999"/>
            <w:bookmarkStart w:id="3058" w:name="_Toc11761304"/>
            <w:bookmarkStart w:id="3059" w:name="_Toc11761679"/>
            <w:bookmarkStart w:id="3060" w:name="_Toc11761983"/>
            <w:bookmarkStart w:id="3061" w:name="_Toc11762287"/>
            <w:bookmarkStart w:id="3062" w:name="_Toc11762591"/>
            <w:bookmarkStart w:id="3063" w:name="_Toc11762895"/>
            <w:bookmarkStart w:id="3064" w:name="_Toc11763198"/>
            <w:bookmarkStart w:id="3065" w:name="_Toc11827013"/>
            <w:bookmarkStart w:id="3066" w:name="_Toc12440665"/>
            <w:bookmarkStart w:id="3067" w:name="_Toc14083052"/>
            <w:bookmarkStart w:id="3068" w:name="_Toc16844715"/>
            <w:bookmarkStart w:id="3069" w:name="_Toc19700681"/>
            <w:bookmarkStart w:id="3070" w:name="_Toc19774683"/>
            <w:bookmarkStart w:id="3071" w:name="_Toc30432043"/>
            <w:bookmarkStart w:id="3072" w:name="_Toc32839890"/>
            <w:bookmarkStart w:id="3073" w:name="_Toc32846671"/>
            <w:bookmarkStart w:id="3074" w:name="_Toc32912605"/>
            <w:bookmarkStart w:id="3075" w:name="_Toc32996539"/>
            <w:bookmarkStart w:id="3076" w:name="_Toc32996844"/>
            <w:bookmarkStart w:id="3077" w:name="_Toc37875574"/>
            <w:bookmarkStart w:id="3078" w:name="_Toc40454018"/>
            <w:bookmarkStart w:id="3079" w:name="_Toc45544075"/>
            <w:bookmarkStart w:id="3080" w:name="_Toc45879926"/>
            <w:bookmarkStart w:id="3081" w:name="_Toc45880231"/>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p>
          <w:p w14:paraId="6AE2372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082" w:name="_Toc5112766"/>
            <w:bookmarkStart w:id="3083" w:name="_Toc5113449"/>
            <w:bookmarkStart w:id="3084" w:name="_Toc5113796"/>
            <w:bookmarkStart w:id="3085" w:name="_Toc5115428"/>
            <w:bookmarkStart w:id="3086" w:name="_Toc5115733"/>
            <w:bookmarkStart w:id="3087" w:name="_Toc5616687"/>
            <w:bookmarkStart w:id="3088" w:name="_Toc8641504"/>
            <w:bookmarkStart w:id="3089" w:name="_Toc9432138"/>
            <w:bookmarkStart w:id="3090" w:name="_Toc11076021"/>
            <w:bookmarkStart w:id="3091" w:name="_Toc11076649"/>
            <w:bookmarkStart w:id="3092" w:name="_Toc11761000"/>
            <w:bookmarkStart w:id="3093" w:name="_Toc11761305"/>
            <w:bookmarkStart w:id="3094" w:name="_Toc11761680"/>
            <w:bookmarkStart w:id="3095" w:name="_Toc11761984"/>
            <w:bookmarkStart w:id="3096" w:name="_Toc11762288"/>
            <w:bookmarkStart w:id="3097" w:name="_Toc11762592"/>
            <w:bookmarkStart w:id="3098" w:name="_Toc11762896"/>
            <w:bookmarkStart w:id="3099" w:name="_Toc11763199"/>
            <w:bookmarkStart w:id="3100" w:name="_Toc11827014"/>
            <w:bookmarkStart w:id="3101" w:name="_Toc12440666"/>
            <w:bookmarkStart w:id="3102" w:name="_Toc14083053"/>
            <w:bookmarkStart w:id="3103" w:name="_Toc16844716"/>
            <w:bookmarkStart w:id="3104" w:name="_Toc19700682"/>
            <w:bookmarkStart w:id="3105" w:name="_Toc19774684"/>
            <w:bookmarkStart w:id="3106" w:name="_Toc30432044"/>
            <w:bookmarkStart w:id="3107" w:name="_Toc32839891"/>
            <w:bookmarkStart w:id="3108" w:name="_Toc32846672"/>
            <w:bookmarkStart w:id="3109" w:name="_Toc32912606"/>
            <w:bookmarkStart w:id="3110" w:name="_Toc32996540"/>
            <w:bookmarkStart w:id="3111" w:name="_Toc32996845"/>
            <w:bookmarkStart w:id="3112" w:name="_Toc37875575"/>
            <w:bookmarkStart w:id="3113" w:name="_Toc40454019"/>
            <w:bookmarkStart w:id="3114" w:name="_Toc45544076"/>
            <w:bookmarkStart w:id="3115" w:name="_Toc45879927"/>
            <w:bookmarkStart w:id="3116" w:name="_Toc45880232"/>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p>
          <w:p w14:paraId="1F1428E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17" w:name="_Toc5112767"/>
            <w:bookmarkStart w:id="3118" w:name="_Toc5113450"/>
            <w:bookmarkStart w:id="3119" w:name="_Toc5113797"/>
            <w:bookmarkStart w:id="3120" w:name="_Toc5115429"/>
            <w:bookmarkStart w:id="3121" w:name="_Toc5115734"/>
            <w:bookmarkStart w:id="3122" w:name="_Toc5616688"/>
            <w:bookmarkStart w:id="3123" w:name="_Toc8641505"/>
            <w:bookmarkStart w:id="3124" w:name="_Toc9432139"/>
            <w:bookmarkStart w:id="3125" w:name="_Toc11076022"/>
            <w:bookmarkStart w:id="3126" w:name="_Toc11076650"/>
            <w:bookmarkStart w:id="3127" w:name="_Toc11761001"/>
            <w:bookmarkStart w:id="3128" w:name="_Toc11761306"/>
            <w:bookmarkStart w:id="3129" w:name="_Toc11761681"/>
            <w:bookmarkStart w:id="3130" w:name="_Toc11761985"/>
            <w:bookmarkStart w:id="3131" w:name="_Toc11762289"/>
            <w:bookmarkStart w:id="3132" w:name="_Toc11762593"/>
            <w:bookmarkStart w:id="3133" w:name="_Toc11762897"/>
            <w:bookmarkStart w:id="3134" w:name="_Toc11763200"/>
            <w:bookmarkStart w:id="3135" w:name="_Toc11827015"/>
            <w:bookmarkStart w:id="3136" w:name="_Toc12440667"/>
            <w:bookmarkStart w:id="3137" w:name="_Toc14083054"/>
            <w:bookmarkStart w:id="3138" w:name="_Toc16844717"/>
            <w:bookmarkStart w:id="3139" w:name="_Toc19700683"/>
            <w:bookmarkStart w:id="3140" w:name="_Toc19774685"/>
            <w:bookmarkStart w:id="3141" w:name="_Toc30432045"/>
            <w:bookmarkStart w:id="3142" w:name="_Toc32839892"/>
            <w:bookmarkStart w:id="3143" w:name="_Toc32846673"/>
            <w:bookmarkStart w:id="3144" w:name="_Toc32912607"/>
            <w:bookmarkStart w:id="3145" w:name="_Toc32996541"/>
            <w:bookmarkStart w:id="3146" w:name="_Toc32996846"/>
            <w:bookmarkStart w:id="3147" w:name="_Toc37875576"/>
            <w:bookmarkStart w:id="3148" w:name="_Toc40454020"/>
            <w:bookmarkStart w:id="3149" w:name="_Toc45544077"/>
            <w:bookmarkStart w:id="3150" w:name="_Toc45879928"/>
            <w:bookmarkStart w:id="3151" w:name="_Toc45880233"/>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p>
          <w:p w14:paraId="305AC05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52" w:name="_Toc5112768"/>
            <w:bookmarkStart w:id="3153" w:name="_Toc5113451"/>
            <w:bookmarkStart w:id="3154" w:name="_Toc5113798"/>
            <w:bookmarkStart w:id="3155" w:name="_Toc5115430"/>
            <w:bookmarkStart w:id="3156" w:name="_Toc5115735"/>
            <w:bookmarkStart w:id="3157" w:name="_Toc5616689"/>
            <w:bookmarkStart w:id="3158" w:name="_Toc8641506"/>
            <w:bookmarkStart w:id="3159" w:name="_Toc9432140"/>
            <w:bookmarkStart w:id="3160" w:name="_Toc11076023"/>
            <w:bookmarkStart w:id="3161" w:name="_Toc11076651"/>
            <w:bookmarkStart w:id="3162" w:name="_Toc11761002"/>
            <w:bookmarkStart w:id="3163" w:name="_Toc11761307"/>
            <w:bookmarkStart w:id="3164" w:name="_Toc11761682"/>
            <w:bookmarkStart w:id="3165" w:name="_Toc11761986"/>
            <w:bookmarkStart w:id="3166" w:name="_Toc11762290"/>
            <w:bookmarkStart w:id="3167" w:name="_Toc11762594"/>
            <w:bookmarkStart w:id="3168" w:name="_Toc11762898"/>
            <w:bookmarkStart w:id="3169" w:name="_Toc11763201"/>
            <w:bookmarkStart w:id="3170" w:name="_Toc11827016"/>
            <w:bookmarkStart w:id="3171" w:name="_Toc12440668"/>
            <w:bookmarkStart w:id="3172" w:name="_Toc14083055"/>
            <w:bookmarkStart w:id="3173" w:name="_Toc16844718"/>
            <w:bookmarkStart w:id="3174" w:name="_Toc19700684"/>
            <w:bookmarkStart w:id="3175" w:name="_Toc19774686"/>
            <w:bookmarkStart w:id="3176" w:name="_Toc30432046"/>
            <w:bookmarkStart w:id="3177" w:name="_Toc32839893"/>
            <w:bookmarkStart w:id="3178" w:name="_Toc32846674"/>
            <w:bookmarkStart w:id="3179" w:name="_Toc32912608"/>
            <w:bookmarkStart w:id="3180" w:name="_Toc32996542"/>
            <w:bookmarkStart w:id="3181" w:name="_Toc32996847"/>
            <w:bookmarkStart w:id="3182" w:name="_Toc37875577"/>
            <w:bookmarkStart w:id="3183" w:name="_Toc40454021"/>
            <w:bookmarkStart w:id="3184" w:name="_Toc45544078"/>
            <w:bookmarkStart w:id="3185" w:name="_Toc45879929"/>
            <w:bookmarkStart w:id="3186" w:name="_Toc45880234"/>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p>
          <w:p w14:paraId="7A19DB9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87" w:name="_Toc5112769"/>
            <w:bookmarkStart w:id="3188" w:name="_Toc5113452"/>
            <w:bookmarkStart w:id="3189" w:name="_Toc5113799"/>
            <w:bookmarkStart w:id="3190" w:name="_Toc5115431"/>
            <w:bookmarkStart w:id="3191" w:name="_Toc5115736"/>
            <w:bookmarkStart w:id="3192" w:name="_Toc5616690"/>
            <w:bookmarkStart w:id="3193" w:name="_Toc8641507"/>
            <w:bookmarkStart w:id="3194" w:name="_Toc9432141"/>
            <w:bookmarkStart w:id="3195" w:name="_Toc11076024"/>
            <w:bookmarkStart w:id="3196" w:name="_Toc11076652"/>
            <w:bookmarkStart w:id="3197" w:name="_Toc11761003"/>
            <w:bookmarkStart w:id="3198" w:name="_Toc11761308"/>
            <w:bookmarkStart w:id="3199" w:name="_Toc11761683"/>
            <w:bookmarkStart w:id="3200" w:name="_Toc11761987"/>
            <w:bookmarkStart w:id="3201" w:name="_Toc11762291"/>
            <w:bookmarkStart w:id="3202" w:name="_Toc11762595"/>
            <w:bookmarkStart w:id="3203" w:name="_Toc11762899"/>
            <w:bookmarkStart w:id="3204" w:name="_Toc11763202"/>
            <w:bookmarkStart w:id="3205" w:name="_Toc11827017"/>
            <w:bookmarkStart w:id="3206" w:name="_Toc12440669"/>
            <w:bookmarkStart w:id="3207" w:name="_Toc14083056"/>
            <w:bookmarkStart w:id="3208" w:name="_Toc16844719"/>
            <w:bookmarkStart w:id="3209" w:name="_Toc19700685"/>
            <w:bookmarkStart w:id="3210" w:name="_Toc19774687"/>
            <w:bookmarkStart w:id="3211" w:name="_Toc30432047"/>
            <w:bookmarkStart w:id="3212" w:name="_Toc32839894"/>
            <w:bookmarkStart w:id="3213" w:name="_Toc32846675"/>
            <w:bookmarkStart w:id="3214" w:name="_Toc32912609"/>
            <w:bookmarkStart w:id="3215" w:name="_Toc32996543"/>
            <w:bookmarkStart w:id="3216" w:name="_Toc32996848"/>
            <w:bookmarkStart w:id="3217" w:name="_Toc37875578"/>
            <w:bookmarkStart w:id="3218" w:name="_Toc40454022"/>
            <w:bookmarkStart w:id="3219" w:name="_Toc45544079"/>
            <w:bookmarkStart w:id="3220" w:name="_Toc45879930"/>
            <w:bookmarkStart w:id="3221" w:name="_Toc45880235"/>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p w14:paraId="1325FA61"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22" w:name="_Toc5112770"/>
            <w:bookmarkStart w:id="3223" w:name="_Toc5113453"/>
            <w:bookmarkStart w:id="3224" w:name="_Toc5113800"/>
            <w:bookmarkStart w:id="3225" w:name="_Toc5115432"/>
            <w:bookmarkStart w:id="3226" w:name="_Toc5115737"/>
            <w:bookmarkStart w:id="3227" w:name="_Toc5616691"/>
            <w:bookmarkStart w:id="3228" w:name="_Toc8641508"/>
            <w:bookmarkStart w:id="3229" w:name="_Toc9432142"/>
            <w:bookmarkStart w:id="3230" w:name="_Toc11076025"/>
            <w:bookmarkStart w:id="3231" w:name="_Toc11076653"/>
            <w:bookmarkStart w:id="3232" w:name="_Toc11761004"/>
            <w:bookmarkStart w:id="3233" w:name="_Toc11761309"/>
            <w:bookmarkStart w:id="3234" w:name="_Toc11761684"/>
            <w:bookmarkStart w:id="3235" w:name="_Toc11761988"/>
            <w:bookmarkStart w:id="3236" w:name="_Toc11762292"/>
            <w:bookmarkStart w:id="3237" w:name="_Toc11762596"/>
            <w:bookmarkStart w:id="3238" w:name="_Toc11762900"/>
            <w:bookmarkStart w:id="3239" w:name="_Toc11763203"/>
            <w:bookmarkStart w:id="3240" w:name="_Toc11827018"/>
            <w:bookmarkStart w:id="3241" w:name="_Toc12440670"/>
            <w:bookmarkStart w:id="3242" w:name="_Toc14083057"/>
            <w:bookmarkStart w:id="3243" w:name="_Toc16844720"/>
            <w:bookmarkStart w:id="3244" w:name="_Toc19700686"/>
            <w:bookmarkStart w:id="3245" w:name="_Toc19774688"/>
            <w:bookmarkStart w:id="3246" w:name="_Toc30432048"/>
            <w:bookmarkStart w:id="3247" w:name="_Toc32839895"/>
            <w:bookmarkStart w:id="3248" w:name="_Toc32846676"/>
            <w:bookmarkStart w:id="3249" w:name="_Toc32912610"/>
            <w:bookmarkStart w:id="3250" w:name="_Toc32996544"/>
            <w:bookmarkStart w:id="3251" w:name="_Toc32996849"/>
            <w:bookmarkStart w:id="3252" w:name="_Toc37875579"/>
            <w:bookmarkStart w:id="3253" w:name="_Toc40454023"/>
            <w:bookmarkStart w:id="3254" w:name="_Toc45544080"/>
            <w:bookmarkStart w:id="3255" w:name="_Toc45879931"/>
            <w:bookmarkStart w:id="3256" w:name="_Toc45880236"/>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14:paraId="1971DBF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57" w:name="_Toc5112771"/>
            <w:bookmarkStart w:id="3258" w:name="_Toc5113454"/>
            <w:bookmarkStart w:id="3259" w:name="_Toc5113801"/>
            <w:bookmarkStart w:id="3260" w:name="_Toc5115433"/>
            <w:bookmarkStart w:id="3261" w:name="_Toc5115738"/>
            <w:bookmarkStart w:id="3262" w:name="_Toc5616692"/>
            <w:bookmarkStart w:id="3263" w:name="_Toc8641509"/>
            <w:bookmarkStart w:id="3264" w:name="_Toc9432143"/>
            <w:bookmarkStart w:id="3265" w:name="_Toc11076026"/>
            <w:bookmarkStart w:id="3266" w:name="_Toc11076654"/>
            <w:bookmarkStart w:id="3267" w:name="_Toc11761005"/>
            <w:bookmarkStart w:id="3268" w:name="_Toc11761310"/>
            <w:bookmarkStart w:id="3269" w:name="_Toc11761685"/>
            <w:bookmarkStart w:id="3270" w:name="_Toc11761989"/>
            <w:bookmarkStart w:id="3271" w:name="_Toc11762293"/>
            <w:bookmarkStart w:id="3272" w:name="_Toc11762597"/>
            <w:bookmarkStart w:id="3273" w:name="_Toc11762901"/>
            <w:bookmarkStart w:id="3274" w:name="_Toc11763204"/>
            <w:bookmarkStart w:id="3275" w:name="_Toc11827019"/>
            <w:bookmarkStart w:id="3276" w:name="_Toc12440671"/>
            <w:bookmarkStart w:id="3277" w:name="_Toc14083058"/>
            <w:bookmarkStart w:id="3278" w:name="_Toc16844721"/>
            <w:bookmarkStart w:id="3279" w:name="_Toc19700687"/>
            <w:bookmarkStart w:id="3280" w:name="_Toc19774689"/>
            <w:bookmarkStart w:id="3281" w:name="_Toc30432049"/>
            <w:bookmarkStart w:id="3282" w:name="_Toc32839896"/>
            <w:bookmarkStart w:id="3283" w:name="_Toc32846677"/>
            <w:bookmarkStart w:id="3284" w:name="_Toc32912611"/>
            <w:bookmarkStart w:id="3285" w:name="_Toc32996545"/>
            <w:bookmarkStart w:id="3286" w:name="_Toc32996850"/>
            <w:bookmarkStart w:id="3287" w:name="_Toc37875580"/>
            <w:bookmarkStart w:id="3288" w:name="_Toc40454024"/>
            <w:bookmarkStart w:id="3289" w:name="_Toc45544081"/>
            <w:bookmarkStart w:id="3290" w:name="_Toc45879932"/>
            <w:bookmarkStart w:id="3291" w:name="_Toc45880237"/>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14:paraId="564F1317"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92" w:name="_Toc5112772"/>
            <w:bookmarkStart w:id="3293" w:name="_Toc5113455"/>
            <w:bookmarkStart w:id="3294" w:name="_Toc5113802"/>
            <w:bookmarkStart w:id="3295" w:name="_Toc5115434"/>
            <w:bookmarkStart w:id="3296" w:name="_Toc5115739"/>
            <w:bookmarkStart w:id="3297" w:name="_Toc5616693"/>
            <w:bookmarkStart w:id="3298" w:name="_Toc8641510"/>
            <w:bookmarkStart w:id="3299" w:name="_Toc9432144"/>
            <w:bookmarkStart w:id="3300" w:name="_Toc11076027"/>
            <w:bookmarkStart w:id="3301" w:name="_Toc11076655"/>
            <w:bookmarkStart w:id="3302" w:name="_Toc11761006"/>
            <w:bookmarkStart w:id="3303" w:name="_Toc11761311"/>
            <w:bookmarkStart w:id="3304" w:name="_Toc11761686"/>
            <w:bookmarkStart w:id="3305" w:name="_Toc11761990"/>
            <w:bookmarkStart w:id="3306" w:name="_Toc11762294"/>
            <w:bookmarkStart w:id="3307" w:name="_Toc11762598"/>
            <w:bookmarkStart w:id="3308" w:name="_Toc11762902"/>
            <w:bookmarkStart w:id="3309" w:name="_Toc11763205"/>
            <w:bookmarkStart w:id="3310" w:name="_Toc11827020"/>
            <w:bookmarkStart w:id="3311" w:name="_Toc12440672"/>
            <w:bookmarkStart w:id="3312" w:name="_Toc14083059"/>
            <w:bookmarkStart w:id="3313" w:name="_Toc16844722"/>
            <w:bookmarkStart w:id="3314" w:name="_Toc19700688"/>
            <w:bookmarkStart w:id="3315" w:name="_Toc19774690"/>
            <w:bookmarkStart w:id="3316" w:name="_Toc30432050"/>
            <w:bookmarkStart w:id="3317" w:name="_Toc32839897"/>
            <w:bookmarkStart w:id="3318" w:name="_Toc32846678"/>
            <w:bookmarkStart w:id="3319" w:name="_Toc32912612"/>
            <w:bookmarkStart w:id="3320" w:name="_Toc32996546"/>
            <w:bookmarkStart w:id="3321" w:name="_Toc32996851"/>
            <w:bookmarkStart w:id="3322" w:name="_Toc37875581"/>
            <w:bookmarkStart w:id="3323" w:name="_Toc40454025"/>
            <w:bookmarkStart w:id="3324" w:name="_Toc45544082"/>
            <w:bookmarkStart w:id="3325" w:name="_Toc45879933"/>
            <w:bookmarkStart w:id="3326" w:name="_Toc45880238"/>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14:paraId="3013D7E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27" w:name="_Toc5112773"/>
            <w:bookmarkStart w:id="3328" w:name="_Toc5113456"/>
            <w:bookmarkStart w:id="3329" w:name="_Toc5113803"/>
            <w:bookmarkStart w:id="3330" w:name="_Toc5115435"/>
            <w:bookmarkStart w:id="3331" w:name="_Toc5115740"/>
            <w:bookmarkStart w:id="3332" w:name="_Toc5616694"/>
            <w:bookmarkStart w:id="3333" w:name="_Toc8641511"/>
            <w:bookmarkStart w:id="3334" w:name="_Toc9432145"/>
            <w:bookmarkStart w:id="3335" w:name="_Toc11076028"/>
            <w:bookmarkStart w:id="3336" w:name="_Toc11076656"/>
            <w:bookmarkStart w:id="3337" w:name="_Toc11761007"/>
            <w:bookmarkStart w:id="3338" w:name="_Toc11761312"/>
            <w:bookmarkStart w:id="3339" w:name="_Toc11761687"/>
            <w:bookmarkStart w:id="3340" w:name="_Toc11761991"/>
            <w:bookmarkStart w:id="3341" w:name="_Toc11762295"/>
            <w:bookmarkStart w:id="3342" w:name="_Toc11762599"/>
            <w:bookmarkStart w:id="3343" w:name="_Toc11762903"/>
            <w:bookmarkStart w:id="3344" w:name="_Toc11763206"/>
            <w:bookmarkStart w:id="3345" w:name="_Toc11827021"/>
            <w:bookmarkStart w:id="3346" w:name="_Toc12440673"/>
            <w:bookmarkStart w:id="3347" w:name="_Toc14083060"/>
            <w:bookmarkStart w:id="3348" w:name="_Toc16844723"/>
            <w:bookmarkStart w:id="3349" w:name="_Toc19700689"/>
            <w:bookmarkStart w:id="3350" w:name="_Toc19774691"/>
            <w:bookmarkStart w:id="3351" w:name="_Toc30432051"/>
            <w:bookmarkStart w:id="3352" w:name="_Toc32839898"/>
            <w:bookmarkStart w:id="3353" w:name="_Toc32846679"/>
            <w:bookmarkStart w:id="3354" w:name="_Toc32912613"/>
            <w:bookmarkStart w:id="3355" w:name="_Toc32996547"/>
            <w:bookmarkStart w:id="3356" w:name="_Toc32996852"/>
            <w:bookmarkStart w:id="3357" w:name="_Toc37875582"/>
            <w:bookmarkStart w:id="3358" w:name="_Toc40454026"/>
            <w:bookmarkStart w:id="3359" w:name="_Toc45544083"/>
            <w:bookmarkStart w:id="3360" w:name="_Toc45879934"/>
            <w:bookmarkStart w:id="3361" w:name="_Toc45880239"/>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p>
          <w:p w14:paraId="79AE2C0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62" w:name="_Toc5112774"/>
            <w:bookmarkStart w:id="3363" w:name="_Toc5113457"/>
            <w:bookmarkStart w:id="3364" w:name="_Toc5113804"/>
            <w:bookmarkStart w:id="3365" w:name="_Toc5115436"/>
            <w:bookmarkStart w:id="3366" w:name="_Toc5115741"/>
            <w:bookmarkStart w:id="3367" w:name="_Toc5616695"/>
            <w:bookmarkStart w:id="3368" w:name="_Toc8641512"/>
            <w:bookmarkStart w:id="3369" w:name="_Toc9432146"/>
            <w:bookmarkStart w:id="3370" w:name="_Toc11076029"/>
            <w:bookmarkStart w:id="3371" w:name="_Toc11076657"/>
            <w:bookmarkStart w:id="3372" w:name="_Toc11761008"/>
            <w:bookmarkStart w:id="3373" w:name="_Toc11761313"/>
            <w:bookmarkStart w:id="3374" w:name="_Toc11761688"/>
            <w:bookmarkStart w:id="3375" w:name="_Toc11761992"/>
            <w:bookmarkStart w:id="3376" w:name="_Toc11762296"/>
            <w:bookmarkStart w:id="3377" w:name="_Toc11762600"/>
            <w:bookmarkStart w:id="3378" w:name="_Toc11762904"/>
            <w:bookmarkStart w:id="3379" w:name="_Toc11763207"/>
            <w:bookmarkStart w:id="3380" w:name="_Toc11827022"/>
            <w:bookmarkStart w:id="3381" w:name="_Toc12440674"/>
            <w:bookmarkStart w:id="3382" w:name="_Toc14083061"/>
            <w:bookmarkStart w:id="3383" w:name="_Toc16844724"/>
            <w:bookmarkStart w:id="3384" w:name="_Toc19700690"/>
            <w:bookmarkStart w:id="3385" w:name="_Toc19774692"/>
            <w:bookmarkStart w:id="3386" w:name="_Toc30432052"/>
            <w:bookmarkStart w:id="3387" w:name="_Toc32839899"/>
            <w:bookmarkStart w:id="3388" w:name="_Toc32846680"/>
            <w:bookmarkStart w:id="3389" w:name="_Toc32912614"/>
            <w:bookmarkStart w:id="3390" w:name="_Toc32996548"/>
            <w:bookmarkStart w:id="3391" w:name="_Toc32996853"/>
            <w:bookmarkStart w:id="3392" w:name="_Toc37875583"/>
            <w:bookmarkStart w:id="3393" w:name="_Toc40454027"/>
            <w:bookmarkStart w:id="3394" w:name="_Toc45544084"/>
            <w:bookmarkStart w:id="3395" w:name="_Toc45879935"/>
            <w:bookmarkStart w:id="3396" w:name="_Toc45880240"/>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p>
          <w:p w14:paraId="0304891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97" w:name="_Toc5112775"/>
            <w:bookmarkStart w:id="3398" w:name="_Toc5113458"/>
            <w:bookmarkStart w:id="3399" w:name="_Toc5113805"/>
            <w:bookmarkStart w:id="3400" w:name="_Toc5115437"/>
            <w:bookmarkStart w:id="3401" w:name="_Toc5115742"/>
            <w:bookmarkStart w:id="3402" w:name="_Toc5616696"/>
            <w:bookmarkStart w:id="3403" w:name="_Toc8641513"/>
            <w:bookmarkStart w:id="3404" w:name="_Toc9432147"/>
            <w:bookmarkStart w:id="3405" w:name="_Toc11076030"/>
            <w:bookmarkStart w:id="3406" w:name="_Toc11076658"/>
            <w:bookmarkStart w:id="3407" w:name="_Toc11761009"/>
            <w:bookmarkStart w:id="3408" w:name="_Toc11761314"/>
            <w:bookmarkStart w:id="3409" w:name="_Toc11761689"/>
            <w:bookmarkStart w:id="3410" w:name="_Toc11761993"/>
            <w:bookmarkStart w:id="3411" w:name="_Toc11762297"/>
            <w:bookmarkStart w:id="3412" w:name="_Toc11762601"/>
            <w:bookmarkStart w:id="3413" w:name="_Toc11762905"/>
            <w:bookmarkStart w:id="3414" w:name="_Toc11763208"/>
            <w:bookmarkStart w:id="3415" w:name="_Toc11827023"/>
            <w:bookmarkStart w:id="3416" w:name="_Toc12440675"/>
            <w:bookmarkStart w:id="3417" w:name="_Toc14083062"/>
            <w:bookmarkStart w:id="3418" w:name="_Toc16844725"/>
            <w:bookmarkStart w:id="3419" w:name="_Toc19700691"/>
            <w:bookmarkStart w:id="3420" w:name="_Toc19774693"/>
            <w:bookmarkStart w:id="3421" w:name="_Toc30432053"/>
            <w:bookmarkStart w:id="3422" w:name="_Toc32839900"/>
            <w:bookmarkStart w:id="3423" w:name="_Toc32846681"/>
            <w:bookmarkStart w:id="3424" w:name="_Toc32912615"/>
            <w:bookmarkStart w:id="3425" w:name="_Toc32996549"/>
            <w:bookmarkStart w:id="3426" w:name="_Toc32996854"/>
            <w:bookmarkStart w:id="3427" w:name="_Toc37875584"/>
            <w:bookmarkStart w:id="3428" w:name="_Toc40454028"/>
            <w:bookmarkStart w:id="3429" w:name="_Toc45544085"/>
            <w:bookmarkStart w:id="3430" w:name="_Toc45879936"/>
            <w:bookmarkStart w:id="3431" w:name="_Toc45880241"/>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14:paraId="3FBC12E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432" w:name="_Toc5112776"/>
            <w:bookmarkStart w:id="3433" w:name="_Toc5113459"/>
            <w:bookmarkStart w:id="3434" w:name="_Toc5113806"/>
            <w:bookmarkStart w:id="3435" w:name="_Toc5115438"/>
            <w:bookmarkStart w:id="3436" w:name="_Toc5115743"/>
            <w:bookmarkStart w:id="3437" w:name="_Toc5616697"/>
            <w:bookmarkStart w:id="3438" w:name="_Toc8641514"/>
            <w:bookmarkStart w:id="3439" w:name="_Toc9432148"/>
            <w:bookmarkStart w:id="3440" w:name="_Toc11076031"/>
            <w:bookmarkStart w:id="3441" w:name="_Toc11076659"/>
            <w:bookmarkStart w:id="3442" w:name="_Toc11761010"/>
            <w:bookmarkStart w:id="3443" w:name="_Toc11761315"/>
            <w:bookmarkStart w:id="3444" w:name="_Toc11761690"/>
            <w:bookmarkStart w:id="3445" w:name="_Toc11761994"/>
            <w:bookmarkStart w:id="3446" w:name="_Toc11762298"/>
            <w:bookmarkStart w:id="3447" w:name="_Toc11762602"/>
            <w:bookmarkStart w:id="3448" w:name="_Toc11762906"/>
            <w:bookmarkStart w:id="3449" w:name="_Toc11763209"/>
            <w:bookmarkStart w:id="3450" w:name="_Toc11827024"/>
            <w:bookmarkStart w:id="3451" w:name="_Toc12440676"/>
            <w:bookmarkStart w:id="3452" w:name="_Toc14083063"/>
            <w:bookmarkStart w:id="3453" w:name="_Toc16844726"/>
            <w:bookmarkStart w:id="3454" w:name="_Toc19700692"/>
            <w:bookmarkStart w:id="3455" w:name="_Toc19774694"/>
            <w:bookmarkStart w:id="3456" w:name="_Toc30432054"/>
            <w:bookmarkStart w:id="3457" w:name="_Toc32839901"/>
            <w:bookmarkStart w:id="3458" w:name="_Toc32846682"/>
            <w:bookmarkStart w:id="3459" w:name="_Toc32912616"/>
            <w:bookmarkStart w:id="3460" w:name="_Toc32996550"/>
            <w:bookmarkStart w:id="3461" w:name="_Toc32996855"/>
            <w:bookmarkStart w:id="3462" w:name="_Toc37875585"/>
            <w:bookmarkStart w:id="3463" w:name="_Toc40454029"/>
            <w:bookmarkStart w:id="3464" w:name="_Toc45544086"/>
            <w:bookmarkStart w:id="3465" w:name="_Toc45879937"/>
            <w:bookmarkStart w:id="3466" w:name="_Toc45880242"/>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685710BF"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467" w:name="_Toc5112777"/>
            <w:bookmarkStart w:id="3468" w:name="_Toc5113460"/>
            <w:bookmarkStart w:id="3469" w:name="_Toc5113807"/>
            <w:bookmarkStart w:id="3470" w:name="_Toc5115439"/>
            <w:bookmarkStart w:id="3471" w:name="_Toc5115744"/>
            <w:bookmarkStart w:id="3472" w:name="_Toc5616698"/>
            <w:bookmarkStart w:id="3473" w:name="_Toc8641515"/>
            <w:bookmarkStart w:id="3474" w:name="_Toc9432149"/>
            <w:bookmarkStart w:id="3475" w:name="_Toc11076032"/>
            <w:bookmarkStart w:id="3476" w:name="_Toc11076660"/>
            <w:bookmarkStart w:id="3477" w:name="_Toc11761011"/>
            <w:bookmarkStart w:id="3478" w:name="_Toc11761316"/>
            <w:bookmarkStart w:id="3479" w:name="_Toc11761691"/>
            <w:bookmarkStart w:id="3480" w:name="_Toc11761995"/>
            <w:bookmarkStart w:id="3481" w:name="_Toc11762299"/>
            <w:bookmarkStart w:id="3482" w:name="_Toc11762603"/>
            <w:bookmarkStart w:id="3483" w:name="_Toc11762907"/>
            <w:bookmarkStart w:id="3484" w:name="_Toc11763210"/>
            <w:bookmarkStart w:id="3485" w:name="_Toc11827025"/>
            <w:bookmarkStart w:id="3486" w:name="_Toc12440677"/>
            <w:bookmarkStart w:id="3487" w:name="_Toc14083064"/>
            <w:bookmarkStart w:id="3488" w:name="_Toc16844727"/>
            <w:bookmarkStart w:id="3489" w:name="_Toc19700693"/>
            <w:bookmarkStart w:id="3490" w:name="_Toc19774695"/>
            <w:bookmarkStart w:id="3491" w:name="_Toc30432055"/>
            <w:bookmarkStart w:id="3492" w:name="_Toc32839902"/>
            <w:bookmarkStart w:id="3493" w:name="_Toc32846683"/>
            <w:bookmarkStart w:id="3494" w:name="_Toc32912617"/>
            <w:bookmarkStart w:id="3495" w:name="_Toc32996551"/>
            <w:bookmarkStart w:id="3496" w:name="_Toc32996856"/>
            <w:bookmarkStart w:id="3497" w:name="_Toc37875586"/>
            <w:bookmarkStart w:id="3498" w:name="_Toc40454030"/>
            <w:bookmarkStart w:id="3499" w:name="_Toc45544087"/>
            <w:bookmarkStart w:id="3500" w:name="_Toc45879938"/>
            <w:bookmarkStart w:id="3501" w:name="_Toc45880243"/>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14:paraId="46F428F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02" w:name="_Toc5112778"/>
            <w:bookmarkStart w:id="3503" w:name="_Toc5113461"/>
            <w:bookmarkStart w:id="3504" w:name="_Toc5113808"/>
            <w:bookmarkStart w:id="3505" w:name="_Toc5115440"/>
            <w:bookmarkStart w:id="3506" w:name="_Toc5115745"/>
            <w:bookmarkStart w:id="3507" w:name="_Toc5616699"/>
            <w:bookmarkStart w:id="3508" w:name="_Toc8641516"/>
            <w:bookmarkStart w:id="3509" w:name="_Toc9432150"/>
            <w:bookmarkStart w:id="3510" w:name="_Toc11076033"/>
            <w:bookmarkStart w:id="3511" w:name="_Toc11076661"/>
            <w:bookmarkStart w:id="3512" w:name="_Toc11761012"/>
            <w:bookmarkStart w:id="3513" w:name="_Toc11761317"/>
            <w:bookmarkStart w:id="3514" w:name="_Toc11761692"/>
            <w:bookmarkStart w:id="3515" w:name="_Toc11761996"/>
            <w:bookmarkStart w:id="3516" w:name="_Toc11762300"/>
            <w:bookmarkStart w:id="3517" w:name="_Toc11762604"/>
            <w:bookmarkStart w:id="3518" w:name="_Toc11762908"/>
            <w:bookmarkStart w:id="3519" w:name="_Toc11763211"/>
            <w:bookmarkStart w:id="3520" w:name="_Toc11827026"/>
            <w:bookmarkStart w:id="3521" w:name="_Toc12440678"/>
            <w:bookmarkStart w:id="3522" w:name="_Toc14083065"/>
            <w:bookmarkStart w:id="3523" w:name="_Toc16844728"/>
            <w:bookmarkStart w:id="3524" w:name="_Toc19700694"/>
            <w:bookmarkStart w:id="3525" w:name="_Toc19774696"/>
            <w:bookmarkStart w:id="3526" w:name="_Toc30432056"/>
            <w:bookmarkStart w:id="3527" w:name="_Toc32839903"/>
            <w:bookmarkStart w:id="3528" w:name="_Toc32846684"/>
            <w:bookmarkStart w:id="3529" w:name="_Toc32912618"/>
            <w:bookmarkStart w:id="3530" w:name="_Toc32996552"/>
            <w:bookmarkStart w:id="3531" w:name="_Toc32996857"/>
            <w:bookmarkStart w:id="3532" w:name="_Toc37875587"/>
            <w:bookmarkStart w:id="3533" w:name="_Toc40454031"/>
            <w:bookmarkStart w:id="3534" w:name="_Toc45544088"/>
            <w:bookmarkStart w:id="3535" w:name="_Toc45879939"/>
            <w:bookmarkStart w:id="3536" w:name="_Toc45880244"/>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14:paraId="2EF689F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37" w:name="_Toc5112779"/>
            <w:bookmarkStart w:id="3538" w:name="_Toc5113462"/>
            <w:bookmarkStart w:id="3539" w:name="_Toc5113809"/>
            <w:bookmarkStart w:id="3540" w:name="_Toc5115441"/>
            <w:bookmarkStart w:id="3541" w:name="_Toc5115746"/>
            <w:bookmarkStart w:id="3542" w:name="_Toc5616700"/>
            <w:bookmarkStart w:id="3543" w:name="_Toc8641517"/>
            <w:bookmarkStart w:id="3544" w:name="_Toc9432151"/>
            <w:bookmarkStart w:id="3545" w:name="_Toc11076034"/>
            <w:bookmarkStart w:id="3546" w:name="_Toc11076662"/>
            <w:bookmarkStart w:id="3547" w:name="_Toc11761013"/>
            <w:bookmarkStart w:id="3548" w:name="_Toc11761318"/>
            <w:bookmarkStart w:id="3549" w:name="_Toc11761693"/>
            <w:bookmarkStart w:id="3550" w:name="_Toc11761997"/>
            <w:bookmarkStart w:id="3551" w:name="_Toc11762301"/>
            <w:bookmarkStart w:id="3552" w:name="_Toc11762605"/>
            <w:bookmarkStart w:id="3553" w:name="_Toc11762909"/>
            <w:bookmarkStart w:id="3554" w:name="_Toc11763212"/>
            <w:bookmarkStart w:id="3555" w:name="_Toc11827027"/>
            <w:bookmarkStart w:id="3556" w:name="_Toc12440679"/>
            <w:bookmarkStart w:id="3557" w:name="_Toc14083066"/>
            <w:bookmarkStart w:id="3558" w:name="_Toc16844729"/>
            <w:bookmarkStart w:id="3559" w:name="_Toc19700695"/>
            <w:bookmarkStart w:id="3560" w:name="_Toc19774697"/>
            <w:bookmarkStart w:id="3561" w:name="_Toc30432057"/>
            <w:bookmarkStart w:id="3562" w:name="_Toc32839904"/>
            <w:bookmarkStart w:id="3563" w:name="_Toc32846685"/>
            <w:bookmarkStart w:id="3564" w:name="_Toc32912619"/>
            <w:bookmarkStart w:id="3565" w:name="_Toc32996553"/>
            <w:bookmarkStart w:id="3566" w:name="_Toc32996858"/>
            <w:bookmarkStart w:id="3567" w:name="_Toc37875588"/>
            <w:bookmarkStart w:id="3568" w:name="_Toc40454032"/>
            <w:bookmarkStart w:id="3569" w:name="_Toc45544089"/>
            <w:bookmarkStart w:id="3570" w:name="_Toc45879940"/>
            <w:bookmarkStart w:id="3571" w:name="_Toc45880245"/>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p>
          <w:p w14:paraId="23C68B6F"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72" w:name="_Toc5112780"/>
            <w:bookmarkStart w:id="3573" w:name="_Toc5113463"/>
            <w:bookmarkStart w:id="3574" w:name="_Toc5113810"/>
            <w:bookmarkStart w:id="3575" w:name="_Toc5115442"/>
            <w:bookmarkStart w:id="3576" w:name="_Toc5115747"/>
            <w:bookmarkStart w:id="3577" w:name="_Toc5616701"/>
            <w:bookmarkStart w:id="3578" w:name="_Toc8641518"/>
            <w:bookmarkStart w:id="3579" w:name="_Toc9432152"/>
            <w:bookmarkStart w:id="3580" w:name="_Toc11076035"/>
            <w:bookmarkStart w:id="3581" w:name="_Toc11076663"/>
            <w:bookmarkStart w:id="3582" w:name="_Toc11761014"/>
            <w:bookmarkStart w:id="3583" w:name="_Toc11761319"/>
            <w:bookmarkStart w:id="3584" w:name="_Toc11761694"/>
            <w:bookmarkStart w:id="3585" w:name="_Toc11761998"/>
            <w:bookmarkStart w:id="3586" w:name="_Toc11762302"/>
            <w:bookmarkStart w:id="3587" w:name="_Toc11762606"/>
            <w:bookmarkStart w:id="3588" w:name="_Toc11762910"/>
            <w:bookmarkStart w:id="3589" w:name="_Toc11763213"/>
            <w:bookmarkStart w:id="3590" w:name="_Toc11827028"/>
            <w:bookmarkStart w:id="3591" w:name="_Toc12440680"/>
            <w:bookmarkStart w:id="3592" w:name="_Toc14083067"/>
            <w:bookmarkStart w:id="3593" w:name="_Toc16844730"/>
            <w:bookmarkStart w:id="3594" w:name="_Toc19700696"/>
            <w:bookmarkStart w:id="3595" w:name="_Toc19774698"/>
            <w:bookmarkStart w:id="3596" w:name="_Toc30432058"/>
            <w:bookmarkStart w:id="3597" w:name="_Toc32839905"/>
            <w:bookmarkStart w:id="3598" w:name="_Toc32846686"/>
            <w:bookmarkStart w:id="3599" w:name="_Toc32912620"/>
            <w:bookmarkStart w:id="3600" w:name="_Toc32996554"/>
            <w:bookmarkStart w:id="3601" w:name="_Toc32996859"/>
            <w:bookmarkStart w:id="3602" w:name="_Toc37875589"/>
            <w:bookmarkStart w:id="3603" w:name="_Toc40454033"/>
            <w:bookmarkStart w:id="3604" w:name="_Toc45544090"/>
            <w:bookmarkStart w:id="3605" w:name="_Toc45879941"/>
            <w:bookmarkStart w:id="3606" w:name="_Toc45880246"/>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p>
          <w:p w14:paraId="3493D8DD"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07" w:name="_Toc5112781"/>
            <w:bookmarkStart w:id="3608" w:name="_Toc5113464"/>
            <w:bookmarkStart w:id="3609" w:name="_Toc5113811"/>
            <w:bookmarkStart w:id="3610" w:name="_Toc5115443"/>
            <w:bookmarkStart w:id="3611" w:name="_Toc5115748"/>
            <w:bookmarkStart w:id="3612" w:name="_Toc5616702"/>
            <w:bookmarkStart w:id="3613" w:name="_Toc8641519"/>
            <w:bookmarkStart w:id="3614" w:name="_Toc9432153"/>
            <w:bookmarkStart w:id="3615" w:name="_Toc11076036"/>
            <w:bookmarkStart w:id="3616" w:name="_Toc11076664"/>
            <w:bookmarkStart w:id="3617" w:name="_Toc11761015"/>
            <w:bookmarkStart w:id="3618" w:name="_Toc11761320"/>
            <w:bookmarkStart w:id="3619" w:name="_Toc11761695"/>
            <w:bookmarkStart w:id="3620" w:name="_Toc11761999"/>
            <w:bookmarkStart w:id="3621" w:name="_Toc11762303"/>
            <w:bookmarkStart w:id="3622" w:name="_Toc11762607"/>
            <w:bookmarkStart w:id="3623" w:name="_Toc11762911"/>
            <w:bookmarkStart w:id="3624" w:name="_Toc11763214"/>
            <w:bookmarkStart w:id="3625" w:name="_Toc11827029"/>
            <w:bookmarkStart w:id="3626" w:name="_Toc12440681"/>
            <w:bookmarkStart w:id="3627" w:name="_Toc14083068"/>
            <w:bookmarkStart w:id="3628" w:name="_Toc16844731"/>
            <w:bookmarkStart w:id="3629" w:name="_Toc19700697"/>
            <w:bookmarkStart w:id="3630" w:name="_Toc19774699"/>
            <w:bookmarkStart w:id="3631" w:name="_Toc30432059"/>
            <w:bookmarkStart w:id="3632" w:name="_Toc32839906"/>
            <w:bookmarkStart w:id="3633" w:name="_Toc32846687"/>
            <w:bookmarkStart w:id="3634" w:name="_Toc32912621"/>
            <w:bookmarkStart w:id="3635" w:name="_Toc32996555"/>
            <w:bookmarkStart w:id="3636" w:name="_Toc32996860"/>
            <w:bookmarkStart w:id="3637" w:name="_Toc37875590"/>
            <w:bookmarkStart w:id="3638" w:name="_Toc40454034"/>
            <w:bookmarkStart w:id="3639" w:name="_Toc45544091"/>
            <w:bookmarkStart w:id="3640" w:name="_Toc45879942"/>
            <w:bookmarkStart w:id="3641" w:name="_Toc45880247"/>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p>
          <w:p w14:paraId="62949F2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42" w:name="_Toc5112782"/>
            <w:bookmarkStart w:id="3643" w:name="_Toc5113465"/>
            <w:bookmarkStart w:id="3644" w:name="_Toc5113812"/>
            <w:bookmarkStart w:id="3645" w:name="_Toc5115444"/>
            <w:bookmarkStart w:id="3646" w:name="_Toc5115749"/>
            <w:bookmarkStart w:id="3647" w:name="_Toc5616703"/>
            <w:bookmarkStart w:id="3648" w:name="_Toc8641520"/>
            <w:bookmarkStart w:id="3649" w:name="_Toc9432154"/>
            <w:bookmarkStart w:id="3650" w:name="_Toc11076037"/>
            <w:bookmarkStart w:id="3651" w:name="_Toc11076665"/>
            <w:bookmarkStart w:id="3652" w:name="_Toc11761016"/>
            <w:bookmarkStart w:id="3653" w:name="_Toc11761321"/>
            <w:bookmarkStart w:id="3654" w:name="_Toc11761696"/>
            <w:bookmarkStart w:id="3655" w:name="_Toc11762000"/>
            <w:bookmarkStart w:id="3656" w:name="_Toc11762304"/>
            <w:bookmarkStart w:id="3657" w:name="_Toc11762608"/>
            <w:bookmarkStart w:id="3658" w:name="_Toc11762912"/>
            <w:bookmarkStart w:id="3659" w:name="_Toc11763215"/>
            <w:bookmarkStart w:id="3660" w:name="_Toc11827030"/>
            <w:bookmarkStart w:id="3661" w:name="_Toc12440682"/>
            <w:bookmarkStart w:id="3662" w:name="_Toc14083069"/>
            <w:bookmarkStart w:id="3663" w:name="_Toc16844732"/>
            <w:bookmarkStart w:id="3664" w:name="_Toc19700698"/>
            <w:bookmarkStart w:id="3665" w:name="_Toc19774700"/>
            <w:bookmarkStart w:id="3666" w:name="_Toc30432060"/>
            <w:bookmarkStart w:id="3667" w:name="_Toc32839907"/>
            <w:bookmarkStart w:id="3668" w:name="_Toc32846688"/>
            <w:bookmarkStart w:id="3669" w:name="_Toc32912622"/>
            <w:bookmarkStart w:id="3670" w:name="_Toc32996556"/>
            <w:bookmarkStart w:id="3671" w:name="_Toc32996861"/>
            <w:bookmarkStart w:id="3672" w:name="_Toc37875591"/>
            <w:bookmarkStart w:id="3673" w:name="_Toc40454035"/>
            <w:bookmarkStart w:id="3674" w:name="_Toc45544092"/>
            <w:bookmarkStart w:id="3675" w:name="_Toc45879943"/>
            <w:bookmarkStart w:id="3676" w:name="_Toc45880248"/>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p>
          <w:p w14:paraId="6BC4303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77" w:name="_Toc5112783"/>
            <w:bookmarkStart w:id="3678" w:name="_Toc5113466"/>
            <w:bookmarkStart w:id="3679" w:name="_Toc5113813"/>
            <w:bookmarkStart w:id="3680" w:name="_Toc5115445"/>
            <w:bookmarkStart w:id="3681" w:name="_Toc5115750"/>
            <w:bookmarkStart w:id="3682" w:name="_Toc5616704"/>
            <w:bookmarkStart w:id="3683" w:name="_Toc8641521"/>
            <w:bookmarkStart w:id="3684" w:name="_Toc9432155"/>
            <w:bookmarkStart w:id="3685" w:name="_Toc11076038"/>
            <w:bookmarkStart w:id="3686" w:name="_Toc11076666"/>
            <w:bookmarkStart w:id="3687" w:name="_Toc11761017"/>
            <w:bookmarkStart w:id="3688" w:name="_Toc11761322"/>
            <w:bookmarkStart w:id="3689" w:name="_Toc11761697"/>
            <w:bookmarkStart w:id="3690" w:name="_Toc11762001"/>
            <w:bookmarkStart w:id="3691" w:name="_Toc11762305"/>
            <w:bookmarkStart w:id="3692" w:name="_Toc11762609"/>
            <w:bookmarkStart w:id="3693" w:name="_Toc11762913"/>
            <w:bookmarkStart w:id="3694" w:name="_Toc11763216"/>
            <w:bookmarkStart w:id="3695" w:name="_Toc11827031"/>
            <w:bookmarkStart w:id="3696" w:name="_Toc12440683"/>
            <w:bookmarkStart w:id="3697" w:name="_Toc14083070"/>
            <w:bookmarkStart w:id="3698" w:name="_Toc16844733"/>
            <w:bookmarkStart w:id="3699" w:name="_Toc19700699"/>
            <w:bookmarkStart w:id="3700" w:name="_Toc19774701"/>
            <w:bookmarkStart w:id="3701" w:name="_Toc30432061"/>
            <w:bookmarkStart w:id="3702" w:name="_Toc32839908"/>
            <w:bookmarkStart w:id="3703" w:name="_Toc32846689"/>
            <w:bookmarkStart w:id="3704" w:name="_Toc32912623"/>
            <w:bookmarkStart w:id="3705" w:name="_Toc32996557"/>
            <w:bookmarkStart w:id="3706" w:name="_Toc32996862"/>
            <w:bookmarkStart w:id="3707" w:name="_Toc37875592"/>
            <w:bookmarkStart w:id="3708" w:name="_Toc40454036"/>
            <w:bookmarkStart w:id="3709" w:name="_Toc45544093"/>
            <w:bookmarkStart w:id="3710" w:name="_Toc45879944"/>
            <w:bookmarkStart w:id="3711" w:name="_Toc45880249"/>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p>
          <w:p w14:paraId="01B7F15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12" w:name="_Toc5112784"/>
            <w:bookmarkStart w:id="3713" w:name="_Toc5113467"/>
            <w:bookmarkStart w:id="3714" w:name="_Toc5113814"/>
            <w:bookmarkStart w:id="3715" w:name="_Toc5115446"/>
            <w:bookmarkStart w:id="3716" w:name="_Toc5115751"/>
            <w:bookmarkStart w:id="3717" w:name="_Toc5616705"/>
            <w:bookmarkStart w:id="3718" w:name="_Toc8641522"/>
            <w:bookmarkStart w:id="3719" w:name="_Toc9432156"/>
            <w:bookmarkStart w:id="3720" w:name="_Toc11076039"/>
            <w:bookmarkStart w:id="3721" w:name="_Toc11076667"/>
            <w:bookmarkStart w:id="3722" w:name="_Toc11761018"/>
            <w:bookmarkStart w:id="3723" w:name="_Toc11761323"/>
            <w:bookmarkStart w:id="3724" w:name="_Toc11761698"/>
            <w:bookmarkStart w:id="3725" w:name="_Toc11762002"/>
            <w:bookmarkStart w:id="3726" w:name="_Toc11762306"/>
            <w:bookmarkStart w:id="3727" w:name="_Toc11762610"/>
            <w:bookmarkStart w:id="3728" w:name="_Toc11762914"/>
            <w:bookmarkStart w:id="3729" w:name="_Toc11763217"/>
            <w:bookmarkStart w:id="3730" w:name="_Toc11827032"/>
            <w:bookmarkStart w:id="3731" w:name="_Toc12440684"/>
            <w:bookmarkStart w:id="3732" w:name="_Toc14083071"/>
            <w:bookmarkStart w:id="3733" w:name="_Toc16844734"/>
            <w:bookmarkStart w:id="3734" w:name="_Toc19700700"/>
            <w:bookmarkStart w:id="3735" w:name="_Toc19774702"/>
            <w:bookmarkStart w:id="3736" w:name="_Toc30432062"/>
            <w:bookmarkStart w:id="3737" w:name="_Toc32839909"/>
            <w:bookmarkStart w:id="3738" w:name="_Toc32846690"/>
            <w:bookmarkStart w:id="3739" w:name="_Toc32912624"/>
            <w:bookmarkStart w:id="3740" w:name="_Toc32996558"/>
            <w:bookmarkStart w:id="3741" w:name="_Toc32996863"/>
            <w:bookmarkStart w:id="3742" w:name="_Toc37875593"/>
            <w:bookmarkStart w:id="3743" w:name="_Toc40454037"/>
            <w:bookmarkStart w:id="3744" w:name="_Toc45544094"/>
            <w:bookmarkStart w:id="3745" w:name="_Toc45879945"/>
            <w:bookmarkStart w:id="3746" w:name="_Toc45880250"/>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14:paraId="59EE12F1"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47" w:name="_Toc5112785"/>
            <w:bookmarkStart w:id="3748" w:name="_Toc5113468"/>
            <w:bookmarkStart w:id="3749" w:name="_Toc5113815"/>
            <w:bookmarkStart w:id="3750" w:name="_Toc5115447"/>
            <w:bookmarkStart w:id="3751" w:name="_Toc5115752"/>
            <w:bookmarkStart w:id="3752" w:name="_Toc5616706"/>
            <w:bookmarkStart w:id="3753" w:name="_Toc8641523"/>
            <w:bookmarkStart w:id="3754" w:name="_Toc9432157"/>
            <w:bookmarkStart w:id="3755" w:name="_Toc11076040"/>
            <w:bookmarkStart w:id="3756" w:name="_Toc11076668"/>
            <w:bookmarkStart w:id="3757" w:name="_Toc11761019"/>
            <w:bookmarkStart w:id="3758" w:name="_Toc11761324"/>
            <w:bookmarkStart w:id="3759" w:name="_Toc11761699"/>
            <w:bookmarkStart w:id="3760" w:name="_Toc11762003"/>
            <w:bookmarkStart w:id="3761" w:name="_Toc11762307"/>
            <w:bookmarkStart w:id="3762" w:name="_Toc11762611"/>
            <w:bookmarkStart w:id="3763" w:name="_Toc11762915"/>
            <w:bookmarkStart w:id="3764" w:name="_Toc11763218"/>
            <w:bookmarkStart w:id="3765" w:name="_Toc11827033"/>
            <w:bookmarkStart w:id="3766" w:name="_Toc12440685"/>
            <w:bookmarkStart w:id="3767" w:name="_Toc14083072"/>
            <w:bookmarkStart w:id="3768" w:name="_Toc16844735"/>
            <w:bookmarkStart w:id="3769" w:name="_Toc19700701"/>
            <w:bookmarkStart w:id="3770" w:name="_Toc19774703"/>
            <w:bookmarkStart w:id="3771" w:name="_Toc30432063"/>
            <w:bookmarkStart w:id="3772" w:name="_Toc32839910"/>
            <w:bookmarkStart w:id="3773" w:name="_Toc32846691"/>
            <w:bookmarkStart w:id="3774" w:name="_Toc32912625"/>
            <w:bookmarkStart w:id="3775" w:name="_Toc32996559"/>
            <w:bookmarkStart w:id="3776" w:name="_Toc32996864"/>
            <w:bookmarkStart w:id="3777" w:name="_Toc37875594"/>
            <w:bookmarkStart w:id="3778" w:name="_Toc40454038"/>
            <w:bookmarkStart w:id="3779" w:name="_Toc45544095"/>
            <w:bookmarkStart w:id="3780" w:name="_Toc45879946"/>
            <w:bookmarkStart w:id="3781" w:name="_Toc45880251"/>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14:paraId="0D52542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82" w:name="_Toc5112786"/>
            <w:bookmarkStart w:id="3783" w:name="_Toc5113469"/>
            <w:bookmarkStart w:id="3784" w:name="_Toc5113816"/>
            <w:bookmarkStart w:id="3785" w:name="_Toc5115448"/>
            <w:bookmarkStart w:id="3786" w:name="_Toc5115753"/>
            <w:bookmarkStart w:id="3787" w:name="_Toc5616707"/>
            <w:bookmarkStart w:id="3788" w:name="_Toc8641524"/>
            <w:bookmarkStart w:id="3789" w:name="_Toc9432158"/>
            <w:bookmarkStart w:id="3790" w:name="_Toc11076041"/>
            <w:bookmarkStart w:id="3791" w:name="_Toc11076669"/>
            <w:bookmarkStart w:id="3792" w:name="_Toc11761020"/>
            <w:bookmarkStart w:id="3793" w:name="_Toc11761325"/>
            <w:bookmarkStart w:id="3794" w:name="_Toc11761700"/>
            <w:bookmarkStart w:id="3795" w:name="_Toc11762004"/>
            <w:bookmarkStart w:id="3796" w:name="_Toc11762308"/>
            <w:bookmarkStart w:id="3797" w:name="_Toc11762612"/>
            <w:bookmarkStart w:id="3798" w:name="_Toc11762916"/>
            <w:bookmarkStart w:id="3799" w:name="_Toc11763219"/>
            <w:bookmarkStart w:id="3800" w:name="_Toc11827034"/>
            <w:bookmarkStart w:id="3801" w:name="_Toc12440686"/>
            <w:bookmarkStart w:id="3802" w:name="_Toc14083073"/>
            <w:bookmarkStart w:id="3803" w:name="_Toc16844736"/>
            <w:bookmarkStart w:id="3804" w:name="_Toc19700702"/>
            <w:bookmarkStart w:id="3805" w:name="_Toc19774704"/>
            <w:bookmarkStart w:id="3806" w:name="_Toc30432064"/>
            <w:bookmarkStart w:id="3807" w:name="_Toc32839911"/>
            <w:bookmarkStart w:id="3808" w:name="_Toc32846692"/>
            <w:bookmarkStart w:id="3809" w:name="_Toc32912626"/>
            <w:bookmarkStart w:id="3810" w:name="_Toc32996560"/>
            <w:bookmarkStart w:id="3811" w:name="_Toc32996865"/>
            <w:bookmarkStart w:id="3812" w:name="_Toc37875595"/>
            <w:bookmarkStart w:id="3813" w:name="_Toc40454039"/>
            <w:bookmarkStart w:id="3814" w:name="_Toc45544096"/>
            <w:bookmarkStart w:id="3815" w:name="_Toc45879947"/>
            <w:bookmarkStart w:id="3816" w:name="_Toc45880252"/>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p>
          <w:p w14:paraId="2DBE68B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17" w:name="_Toc5112787"/>
            <w:bookmarkStart w:id="3818" w:name="_Toc5113470"/>
            <w:bookmarkStart w:id="3819" w:name="_Toc5113817"/>
            <w:bookmarkStart w:id="3820" w:name="_Toc5115449"/>
            <w:bookmarkStart w:id="3821" w:name="_Toc5115754"/>
            <w:bookmarkStart w:id="3822" w:name="_Toc5616708"/>
            <w:bookmarkStart w:id="3823" w:name="_Toc8641525"/>
            <w:bookmarkStart w:id="3824" w:name="_Toc9432159"/>
            <w:bookmarkStart w:id="3825" w:name="_Toc11076042"/>
            <w:bookmarkStart w:id="3826" w:name="_Toc11076670"/>
            <w:bookmarkStart w:id="3827" w:name="_Toc11761021"/>
            <w:bookmarkStart w:id="3828" w:name="_Toc11761326"/>
            <w:bookmarkStart w:id="3829" w:name="_Toc11761701"/>
            <w:bookmarkStart w:id="3830" w:name="_Toc11762005"/>
            <w:bookmarkStart w:id="3831" w:name="_Toc11762309"/>
            <w:bookmarkStart w:id="3832" w:name="_Toc11762613"/>
            <w:bookmarkStart w:id="3833" w:name="_Toc11762917"/>
            <w:bookmarkStart w:id="3834" w:name="_Toc11763220"/>
            <w:bookmarkStart w:id="3835" w:name="_Toc11827035"/>
            <w:bookmarkStart w:id="3836" w:name="_Toc12440687"/>
            <w:bookmarkStart w:id="3837" w:name="_Toc14083074"/>
            <w:bookmarkStart w:id="3838" w:name="_Toc16844737"/>
            <w:bookmarkStart w:id="3839" w:name="_Toc19700703"/>
            <w:bookmarkStart w:id="3840" w:name="_Toc19774705"/>
            <w:bookmarkStart w:id="3841" w:name="_Toc30432065"/>
            <w:bookmarkStart w:id="3842" w:name="_Toc32839912"/>
            <w:bookmarkStart w:id="3843" w:name="_Toc32846693"/>
            <w:bookmarkStart w:id="3844" w:name="_Toc32912627"/>
            <w:bookmarkStart w:id="3845" w:name="_Toc32996561"/>
            <w:bookmarkStart w:id="3846" w:name="_Toc32996866"/>
            <w:bookmarkStart w:id="3847" w:name="_Toc37875596"/>
            <w:bookmarkStart w:id="3848" w:name="_Toc40454040"/>
            <w:bookmarkStart w:id="3849" w:name="_Toc45544097"/>
            <w:bookmarkStart w:id="3850" w:name="_Toc45879948"/>
            <w:bookmarkStart w:id="3851" w:name="_Toc45880253"/>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p>
          <w:p w14:paraId="7EB2A13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52" w:name="_Toc5112788"/>
            <w:bookmarkStart w:id="3853" w:name="_Toc5113471"/>
            <w:bookmarkStart w:id="3854" w:name="_Toc5113818"/>
            <w:bookmarkStart w:id="3855" w:name="_Toc5115450"/>
            <w:bookmarkStart w:id="3856" w:name="_Toc5115755"/>
            <w:bookmarkStart w:id="3857" w:name="_Toc5616709"/>
            <w:bookmarkStart w:id="3858" w:name="_Toc8641526"/>
            <w:bookmarkStart w:id="3859" w:name="_Toc9432160"/>
            <w:bookmarkStart w:id="3860" w:name="_Toc11076043"/>
            <w:bookmarkStart w:id="3861" w:name="_Toc11076671"/>
            <w:bookmarkStart w:id="3862" w:name="_Toc11761022"/>
            <w:bookmarkStart w:id="3863" w:name="_Toc11761327"/>
            <w:bookmarkStart w:id="3864" w:name="_Toc11761702"/>
            <w:bookmarkStart w:id="3865" w:name="_Toc11762006"/>
            <w:bookmarkStart w:id="3866" w:name="_Toc11762310"/>
            <w:bookmarkStart w:id="3867" w:name="_Toc11762614"/>
            <w:bookmarkStart w:id="3868" w:name="_Toc11762918"/>
            <w:bookmarkStart w:id="3869" w:name="_Toc11763221"/>
            <w:bookmarkStart w:id="3870" w:name="_Toc11827036"/>
            <w:bookmarkStart w:id="3871" w:name="_Toc12440688"/>
            <w:bookmarkStart w:id="3872" w:name="_Toc14083075"/>
            <w:bookmarkStart w:id="3873" w:name="_Toc16844738"/>
            <w:bookmarkStart w:id="3874" w:name="_Toc19700704"/>
            <w:bookmarkStart w:id="3875" w:name="_Toc19774706"/>
            <w:bookmarkStart w:id="3876" w:name="_Toc30432066"/>
            <w:bookmarkStart w:id="3877" w:name="_Toc32839913"/>
            <w:bookmarkStart w:id="3878" w:name="_Toc32846694"/>
            <w:bookmarkStart w:id="3879" w:name="_Toc32912628"/>
            <w:bookmarkStart w:id="3880" w:name="_Toc32996562"/>
            <w:bookmarkStart w:id="3881" w:name="_Toc32996867"/>
            <w:bookmarkStart w:id="3882" w:name="_Toc37875597"/>
            <w:bookmarkStart w:id="3883" w:name="_Toc40454041"/>
            <w:bookmarkStart w:id="3884" w:name="_Toc45544098"/>
            <w:bookmarkStart w:id="3885" w:name="_Toc45879949"/>
            <w:bookmarkStart w:id="3886" w:name="_Toc45880254"/>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14:paraId="753EA3D3"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87" w:name="_Toc5112789"/>
            <w:bookmarkStart w:id="3888" w:name="_Toc5113472"/>
            <w:bookmarkStart w:id="3889" w:name="_Toc5113819"/>
            <w:bookmarkStart w:id="3890" w:name="_Toc5115451"/>
            <w:bookmarkStart w:id="3891" w:name="_Toc5115756"/>
            <w:bookmarkStart w:id="3892" w:name="_Toc5616710"/>
            <w:bookmarkStart w:id="3893" w:name="_Toc8641527"/>
            <w:bookmarkStart w:id="3894" w:name="_Toc9432161"/>
            <w:bookmarkStart w:id="3895" w:name="_Toc11076044"/>
            <w:bookmarkStart w:id="3896" w:name="_Toc11076672"/>
            <w:bookmarkStart w:id="3897" w:name="_Toc11761023"/>
            <w:bookmarkStart w:id="3898" w:name="_Toc11761328"/>
            <w:bookmarkStart w:id="3899" w:name="_Toc11761703"/>
            <w:bookmarkStart w:id="3900" w:name="_Toc11762007"/>
            <w:bookmarkStart w:id="3901" w:name="_Toc11762311"/>
            <w:bookmarkStart w:id="3902" w:name="_Toc11762615"/>
            <w:bookmarkStart w:id="3903" w:name="_Toc11762919"/>
            <w:bookmarkStart w:id="3904" w:name="_Toc11763222"/>
            <w:bookmarkStart w:id="3905" w:name="_Toc11827037"/>
            <w:bookmarkStart w:id="3906" w:name="_Toc12440689"/>
            <w:bookmarkStart w:id="3907" w:name="_Toc14083076"/>
            <w:bookmarkStart w:id="3908" w:name="_Toc16844739"/>
            <w:bookmarkStart w:id="3909" w:name="_Toc19700705"/>
            <w:bookmarkStart w:id="3910" w:name="_Toc19774707"/>
            <w:bookmarkStart w:id="3911" w:name="_Toc30432067"/>
            <w:bookmarkStart w:id="3912" w:name="_Toc32839914"/>
            <w:bookmarkStart w:id="3913" w:name="_Toc32846695"/>
            <w:bookmarkStart w:id="3914" w:name="_Toc32912629"/>
            <w:bookmarkStart w:id="3915" w:name="_Toc32996563"/>
            <w:bookmarkStart w:id="3916" w:name="_Toc32996868"/>
            <w:bookmarkStart w:id="3917" w:name="_Toc37875598"/>
            <w:bookmarkStart w:id="3918" w:name="_Toc40454042"/>
            <w:bookmarkStart w:id="3919" w:name="_Toc45544099"/>
            <w:bookmarkStart w:id="3920" w:name="_Toc45879950"/>
            <w:bookmarkStart w:id="3921" w:name="_Toc45880255"/>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p>
          <w:p w14:paraId="02DAAA3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22" w:name="_Toc5112790"/>
            <w:bookmarkStart w:id="3923" w:name="_Toc5113473"/>
            <w:bookmarkStart w:id="3924" w:name="_Toc5113820"/>
            <w:bookmarkStart w:id="3925" w:name="_Toc5115452"/>
            <w:bookmarkStart w:id="3926" w:name="_Toc5115757"/>
            <w:bookmarkStart w:id="3927" w:name="_Toc5616711"/>
            <w:bookmarkStart w:id="3928" w:name="_Toc8641528"/>
            <w:bookmarkStart w:id="3929" w:name="_Toc9432162"/>
            <w:bookmarkStart w:id="3930" w:name="_Toc11076045"/>
            <w:bookmarkStart w:id="3931" w:name="_Toc11076673"/>
            <w:bookmarkStart w:id="3932" w:name="_Toc11761024"/>
            <w:bookmarkStart w:id="3933" w:name="_Toc11761329"/>
            <w:bookmarkStart w:id="3934" w:name="_Toc11761704"/>
            <w:bookmarkStart w:id="3935" w:name="_Toc11762008"/>
            <w:bookmarkStart w:id="3936" w:name="_Toc11762312"/>
            <w:bookmarkStart w:id="3937" w:name="_Toc11762616"/>
            <w:bookmarkStart w:id="3938" w:name="_Toc11762920"/>
            <w:bookmarkStart w:id="3939" w:name="_Toc11763223"/>
            <w:bookmarkStart w:id="3940" w:name="_Toc11827038"/>
            <w:bookmarkStart w:id="3941" w:name="_Toc12440690"/>
            <w:bookmarkStart w:id="3942" w:name="_Toc14083077"/>
            <w:bookmarkStart w:id="3943" w:name="_Toc16844740"/>
            <w:bookmarkStart w:id="3944" w:name="_Toc19700706"/>
            <w:bookmarkStart w:id="3945" w:name="_Toc19774708"/>
            <w:bookmarkStart w:id="3946" w:name="_Toc30432068"/>
            <w:bookmarkStart w:id="3947" w:name="_Toc32839915"/>
            <w:bookmarkStart w:id="3948" w:name="_Toc32846696"/>
            <w:bookmarkStart w:id="3949" w:name="_Toc32912630"/>
            <w:bookmarkStart w:id="3950" w:name="_Toc32996564"/>
            <w:bookmarkStart w:id="3951" w:name="_Toc32996869"/>
            <w:bookmarkStart w:id="3952" w:name="_Toc37875599"/>
            <w:bookmarkStart w:id="3953" w:name="_Toc40454043"/>
            <w:bookmarkStart w:id="3954" w:name="_Toc45544100"/>
            <w:bookmarkStart w:id="3955" w:name="_Toc45879951"/>
            <w:bookmarkStart w:id="3956" w:name="_Toc45880256"/>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p>
          <w:p w14:paraId="00861B6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57" w:name="_Toc5112791"/>
            <w:bookmarkStart w:id="3958" w:name="_Toc5113474"/>
            <w:bookmarkStart w:id="3959" w:name="_Toc5113821"/>
            <w:bookmarkStart w:id="3960" w:name="_Toc5115453"/>
            <w:bookmarkStart w:id="3961" w:name="_Toc5115758"/>
            <w:bookmarkStart w:id="3962" w:name="_Toc5616712"/>
            <w:bookmarkStart w:id="3963" w:name="_Toc8641529"/>
            <w:bookmarkStart w:id="3964" w:name="_Toc9432163"/>
            <w:bookmarkStart w:id="3965" w:name="_Toc11076046"/>
            <w:bookmarkStart w:id="3966" w:name="_Toc11076674"/>
            <w:bookmarkStart w:id="3967" w:name="_Toc11761025"/>
            <w:bookmarkStart w:id="3968" w:name="_Toc11761330"/>
            <w:bookmarkStart w:id="3969" w:name="_Toc11761705"/>
            <w:bookmarkStart w:id="3970" w:name="_Toc11762009"/>
            <w:bookmarkStart w:id="3971" w:name="_Toc11762313"/>
            <w:bookmarkStart w:id="3972" w:name="_Toc11762617"/>
            <w:bookmarkStart w:id="3973" w:name="_Toc11762921"/>
            <w:bookmarkStart w:id="3974" w:name="_Toc11763224"/>
            <w:bookmarkStart w:id="3975" w:name="_Toc11827039"/>
            <w:bookmarkStart w:id="3976" w:name="_Toc12440691"/>
            <w:bookmarkStart w:id="3977" w:name="_Toc14083078"/>
            <w:bookmarkStart w:id="3978" w:name="_Toc16844741"/>
            <w:bookmarkStart w:id="3979" w:name="_Toc19700707"/>
            <w:bookmarkStart w:id="3980" w:name="_Toc19774709"/>
            <w:bookmarkStart w:id="3981" w:name="_Toc30432069"/>
            <w:bookmarkStart w:id="3982" w:name="_Toc32839916"/>
            <w:bookmarkStart w:id="3983" w:name="_Toc32846697"/>
            <w:bookmarkStart w:id="3984" w:name="_Toc32912631"/>
            <w:bookmarkStart w:id="3985" w:name="_Toc32996565"/>
            <w:bookmarkStart w:id="3986" w:name="_Toc32996870"/>
            <w:bookmarkStart w:id="3987" w:name="_Toc37875600"/>
            <w:bookmarkStart w:id="3988" w:name="_Toc40454044"/>
            <w:bookmarkStart w:id="3989" w:name="_Toc45544101"/>
            <w:bookmarkStart w:id="3990" w:name="_Toc45879952"/>
            <w:bookmarkStart w:id="3991" w:name="_Toc45880257"/>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p>
          <w:p w14:paraId="3EC27933"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92" w:name="_Toc5112792"/>
            <w:bookmarkStart w:id="3993" w:name="_Toc5113475"/>
            <w:bookmarkStart w:id="3994" w:name="_Toc5113822"/>
            <w:bookmarkStart w:id="3995" w:name="_Toc5115454"/>
            <w:bookmarkStart w:id="3996" w:name="_Toc5115759"/>
            <w:bookmarkStart w:id="3997" w:name="_Toc5616713"/>
            <w:bookmarkStart w:id="3998" w:name="_Toc8641530"/>
            <w:bookmarkStart w:id="3999" w:name="_Toc9432164"/>
            <w:bookmarkStart w:id="4000" w:name="_Toc11076047"/>
            <w:bookmarkStart w:id="4001" w:name="_Toc11076675"/>
            <w:bookmarkStart w:id="4002" w:name="_Toc11761026"/>
            <w:bookmarkStart w:id="4003" w:name="_Toc11761331"/>
            <w:bookmarkStart w:id="4004" w:name="_Toc11761706"/>
            <w:bookmarkStart w:id="4005" w:name="_Toc11762010"/>
            <w:bookmarkStart w:id="4006" w:name="_Toc11762314"/>
            <w:bookmarkStart w:id="4007" w:name="_Toc11762618"/>
            <w:bookmarkStart w:id="4008" w:name="_Toc11762922"/>
            <w:bookmarkStart w:id="4009" w:name="_Toc11763225"/>
            <w:bookmarkStart w:id="4010" w:name="_Toc11827040"/>
            <w:bookmarkStart w:id="4011" w:name="_Toc12440692"/>
            <w:bookmarkStart w:id="4012" w:name="_Toc14083079"/>
            <w:bookmarkStart w:id="4013" w:name="_Toc16844742"/>
            <w:bookmarkStart w:id="4014" w:name="_Toc19700708"/>
            <w:bookmarkStart w:id="4015" w:name="_Toc19774710"/>
            <w:bookmarkStart w:id="4016" w:name="_Toc30432070"/>
            <w:bookmarkStart w:id="4017" w:name="_Toc32839917"/>
            <w:bookmarkStart w:id="4018" w:name="_Toc32846698"/>
            <w:bookmarkStart w:id="4019" w:name="_Toc32912632"/>
            <w:bookmarkStart w:id="4020" w:name="_Toc32996566"/>
            <w:bookmarkStart w:id="4021" w:name="_Toc32996871"/>
            <w:bookmarkStart w:id="4022" w:name="_Toc37875601"/>
            <w:bookmarkStart w:id="4023" w:name="_Toc40454045"/>
            <w:bookmarkStart w:id="4024" w:name="_Toc45544102"/>
            <w:bookmarkStart w:id="4025" w:name="_Toc45879953"/>
            <w:bookmarkStart w:id="4026" w:name="_Toc45880258"/>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p>
          <w:p w14:paraId="1E17156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27" w:name="_Toc5112793"/>
            <w:bookmarkStart w:id="4028" w:name="_Toc5113476"/>
            <w:bookmarkStart w:id="4029" w:name="_Toc5113823"/>
            <w:bookmarkStart w:id="4030" w:name="_Toc5115455"/>
            <w:bookmarkStart w:id="4031" w:name="_Toc5115760"/>
            <w:bookmarkStart w:id="4032" w:name="_Toc5616714"/>
            <w:bookmarkStart w:id="4033" w:name="_Toc8641531"/>
            <w:bookmarkStart w:id="4034" w:name="_Toc9432165"/>
            <w:bookmarkStart w:id="4035" w:name="_Toc11076048"/>
            <w:bookmarkStart w:id="4036" w:name="_Toc11076676"/>
            <w:bookmarkStart w:id="4037" w:name="_Toc11761027"/>
            <w:bookmarkStart w:id="4038" w:name="_Toc11761332"/>
            <w:bookmarkStart w:id="4039" w:name="_Toc11761707"/>
            <w:bookmarkStart w:id="4040" w:name="_Toc11762011"/>
            <w:bookmarkStart w:id="4041" w:name="_Toc11762315"/>
            <w:bookmarkStart w:id="4042" w:name="_Toc11762619"/>
            <w:bookmarkStart w:id="4043" w:name="_Toc11762923"/>
            <w:bookmarkStart w:id="4044" w:name="_Toc11763226"/>
            <w:bookmarkStart w:id="4045" w:name="_Toc11827041"/>
            <w:bookmarkStart w:id="4046" w:name="_Toc12440693"/>
            <w:bookmarkStart w:id="4047" w:name="_Toc14083080"/>
            <w:bookmarkStart w:id="4048" w:name="_Toc16844743"/>
            <w:bookmarkStart w:id="4049" w:name="_Toc19700709"/>
            <w:bookmarkStart w:id="4050" w:name="_Toc19774711"/>
            <w:bookmarkStart w:id="4051" w:name="_Toc30432071"/>
            <w:bookmarkStart w:id="4052" w:name="_Toc32839918"/>
            <w:bookmarkStart w:id="4053" w:name="_Toc32846699"/>
            <w:bookmarkStart w:id="4054" w:name="_Toc32912633"/>
            <w:bookmarkStart w:id="4055" w:name="_Toc32996567"/>
            <w:bookmarkStart w:id="4056" w:name="_Toc32996872"/>
            <w:bookmarkStart w:id="4057" w:name="_Toc37875602"/>
            <w:bookmarkStart w:id="4058" w:name="_Toc40454046"/>
            <w:bookmarkStart w:id="4059" w:name="_Toc45544103"/>
            <w:bookmarkStart w:id="4060" w:name="_Toc45879954"/>
            <w:bookmarkStart w:id="4061" w:name="_Toc45880259"/>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14:paraId="03346E3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62" w:name="_Toc5112794"/>
            <w:bookmarkStart w:id="4063" w:name="_Toc5113477"/>
            <w:bookmarkStart w:id="4064" w:name="_Toc5113824"/>
            <w:bookmarkStart w:id="4065" w:name="_Toc5115456"/>
            <w:bookmarkStart w:id="4066" w:name="_Toc5115761"/>
            <w:bookmarkStart w:id="4067" w:name="_Toc5616715"/>
            <w:bookmarkStart w:id="4068" w:name="_Toc8641532"/>
            <w:bookmarkStart w:id="4069" w:name="_Toc9432166"/>
            <w:bookmarkStart w:id="4070" w:name="_Toc11076049"/>
            <w:bookmarkStart w:id="4071" w:name="_Toc11076677"/>
            <w:bookmarkStart w:id="4072" w:name="_Toc11761028"/>
            <w:bookmarkStart w:id="4073" w:name="_Toc11761333"/>
            <w:bookmarkStart w:id="4074" w:name="_Toc11761708"/>
            <w:bookmarkStart w:id="4075" w:name="_Toc11762012"/>
            <w:bookmarkStart w:id="4076" w:name="_Toc11762316"/>
            <w:bookmarkStart w:id="4077" w:name="_Toc11762620"/>
            <w:bookmarkStart w:id="4078" w:name="_Toc11762924"/>
            <w:bookmarkStart w:id="4079" w:name="_Toc11763227"/>
            <w:bookmarkStart w:id="4080" w:name="_Toc11827042"/>
            <w:bookmarkStart w:id="4081" w:name="_Toc12440694"/>
            <w:bookmarkStart w:id="4082" w:name="_Toc14083081"/>
            <w:bookmarkStart w:id="4083" w:name="_Toc16844744"/>
            <w:bookmarkStart w:id="4084" w:name="_Toc19700710"/>
            <w:bookmarkStart w:id="4085" w:name="_Toc19774712"/>
            <w:bookmarkStart w:id="4086" w:name="_Toc30432072"/>
            <w:bookmarkStart w:id="4087" w:name="_Toc32839919"/>
            <w:bookmarkStart w:id="4088" w:name="_Toc32846700"/>
            <w:bookmarkStart w:id="4089" w:name="_Toc32912634"/>
            <w:bookmarkStart w:id="4090" w:name="_Toc32996568"/>
            <w:bookmarkStart w:id="4091" w:name="_Toc32996873"/>
            <w:bookmarkStart w:id="4092" w:name="_Toc37875603"/>
            <w:bookmarkStart w:id="4093" w:name="_Toc40454047"/>
            <w:bookmarkStart w:id="4094" w:name="_Toc45544104"/>
            <w:bookmarkStart w:id="4095" w:name="_Toc45879955"/>
            <w:bookmarkStart w:id="4096" w:name="_Toc45880260"/>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p>
          <w:p w14:paraId="3BFF11C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97" w:name="_Toc5112795"/>
            <w:bookmarkStart w:id="4098" w:name="_Toc5113478"/>
            <w:bookmarkStart w:id="4099" w:name="_Toc5113825"/>
            <w:bookmarkStart w:id="4100" w:name="_Toc5115457"/>
            <w:bookmarkStart w:id="4101" w:name="_Toc5115762"/>
            <w:bookmarkStart w:id="4102" w:name="_Toc5616716"/>
            <w:bookmarkStart w:id="4103" w:name="_Toc8641533"/>
            <w:bookmarkStart w:id="4104" w:name="_Toc9432167"/>
            <w:bookmarkStart w:id="4105" w:name="_Toc11076050"/>
            <w:bookmarkStart w:id="4106" w:name="_Toc11076678"/>
            <w:bookmarkStart w:id="4107" w:name="_Toc11761029"/>
            <w:bookmarkStart w:id="4108" w:name="_Toc11761334"/>
            <w:bookmarkStart w:id="4109" w:name="_Toc11761709"/>
            <w:bookmarkStart w:id="4110" w:name="_Toc11762013"/>
            <w:bookmarkStart w:id="4111" w:name="_Toc11762317"/>
            <w:bookmarkStart w:id="4112" w:name="_Toc11762621"/>
            <w:bookmarkStart w:id="4113" w:name="_Toc11762925"/>
            <w:bookmarkStart w:id="4114" w:name="_Toc11763228"/>
            <w:bookmarkStart w:id="4115" w:name="_Toc11827043"/>
            <w:bookmarkStart w:id="4116" w:name="_Toc12440695"/>
            <w:bookmarkStart w:id="4117" w:name="_Toc14083082"/>
            <w:bookmarkStart w:id="4118" w:name="_Toc16844745"/>
            <w:bookmarkStart w:id="4119" w:name="_Toc19700711"/>
            <w:bookmarkStart w:id="4120" w:name="_Toc19774713"/>
            <w:bookmarkStart w:id="4121" w:name="_Toc30432073"/>
            <w:bookmarkStart w:id="4122" w:name="_Toc32839920"/>
            <w:bookmarkStart w:id="4123" w:name="_Toc32846701"/>
            <w:bookmarkStart w:id="4124" w:name="_Toc32912635"/>
            <w:bookmarkStart w:id="4125" w:name="_Toc32996569"/>
            <w:bookmarkStart w:id="4126" w:name="_Toc32996874"/>
            <w:bookmarkStart w:id="4127" w:name="_Toc37875604"/>
            <w:bookmarkStart w:id="4128" w:name="_Toc40454048"/>
            <w:bookmarkStart w:id="4129" w:name="_Toc45544105"/>
            <w:bookmarkStart w:id="4130" w:name="_Toc45879956"/>
            <w:bookmarkStart w:id="4131" w:name="_Toc45880261"/>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p w14:paraId="1074D7A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132" w:name="_Toc5112796"/>
            <w:bookmarkStart w:id="4133" w:name="_Toc5113479"/>
            <w:bookmarkStart w:id="4134" w:name="_Toc5113826"/>
            <w:bookmarkStart w:id="4135" w:name="_Toc5115458"/>
            <w:bookmarkStart w:id="4136" w:name="_Toc5115763"/>
            <w:bookmarkStart w:id="4137" w:name="_Toc5616717"/>
            <w:bookmarkStart w:id="4138" w:name="_Toc8641534"/>
            <w:bookmarkStart w:id="4139" w:name="_Toc9432168"/>
            <w:bookmarkStart w:id="4140" w:name="_Toc11076051"/>
            <w:bookmarkStart w:id="4141" w:name="_Toc11076679"/>
            <w:bookmarkStart w:id="4142" w:name="_Toc11761030"/>
            <w:bookmarkStart w:id="4143" w:name="_Toc11761335"/>
            <w:bookmarkStart w:id="4144" w:name="_Toc11761710"/>
            <w:bookmarkStart w:id="4145" w:name="_Toc11762014"/>
            <w:bookmarkStart w:id="4146" w:name="_Toc11762318"/>
            <w:bookmarkStart w:id="4147" w:name="_Toc11762622"/>
            <w:bookmarkStart w:id="4148" w:name="_Toc11762926"/>
            <w:bookmarkStart w:id="4149" w:name="_Toc11763229"/>
            <w:bookmarkStart w:id="4150" w:name="_Toc11827044"/>
            <w:bookmarkStart w:id="4151" w:name="_Toc12440696"/>
            <w:bookmarkStart w:id="4152" w:name="_Toc14083083"/>
            <w:bookmarkStart w:id="4153" w:name="_Toc16844746"/>
            <w:bookmarkStart w:id="4154" w:name="_Toc19700712"/>
            <w:bookmarkStart w:id="4155" w:name="_Toc19774714"/>
            <w:bookmarkStart w:id="4156" w:name="_Toc30432074"/>
            <w:bookmarkStart w:id="4157" w:name="_Toc32839921"/>
            <w:bookmarkStart w:id="4158" w:name="_Toc32846702"/>
            <w:bookmarkStart w:id="4159" w:name="_Toc32912636"/>
            <w:bookmarkStart w:id="4160" w:name="_Toc32996570"/>
            <w:bookmarkStart w:id="4161" w:name="_Toc32996875"/>
            <w:bookmarkStart w:id="4162" w:name="_Toc37875605"/>
            <w:bookmarkStart w:id="4163" w:name="_Toc40454049"/>
            <w:bookmarkStart w:id="4164" w:name="_Toc45544106"/>
            <w:bookmarkStart w:id="4165" w:name="_Toc45879957"/>
            <w:bookmarkStart w:id="4166" w:name="_Toc45880262"/>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p>
          <w:p w14:paraId="4432233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167" w:name="_Toc5112797"/>
            <w:bookmarkStart w:id="4168" w:name="_Toc5113480"/>
            <w:bookmarkStart w:id="4169" w:name="_Toc5113827"/>
            <w:bookmarkStart w:id="4170" w:name="_Toc5115459"/>
            <w:bookmarkStart w:id="4171" w:name="_Toc5115764"/>
            <w:bookmarkStart w:id="4172" w:name="_Toc5616718"/>
            <w:bookmarkStart w:id="4173" w:name="_Toc8641535"/>
            <w:bookmarkStart w:id="4174" w:name="_Toc9432169"/>
            <w:bookmarkStart w:id="4175" w:name="_Toc11076052"/>
            <w:bookmarkStart w:id="4176" w:name="_Toc11076680"/>
            <w:bookmarkStart w:id="4177" w:name="_Toc11761031"/>
            <w:bookmarkStart w:id="4178" w:name="_Toc11761336"/>
            <w:bookmarkStart w:id="4179" w:name="_Toc11761711"/>
            <w:bookmarkStart w:id="4180" w:name="_Toc11762015"/>
            <w:bookmarkStart w:id="4181" w:name="_Toc11762319"/>
            <w:bookmarkStart w:id="4182" w:name="_Toc11762623"/>
            <w:bookmarkStart w:id="4183" w:name="_Toc11762927"/>
            <w:bookmarkStart w:id="4184" w:name="_Toc11763230"/>
            <w:bookmarkStart w:id="4185" w:name="_Toc11827045"/>
            <w:bookmarkStart w:id="4186" w:name="_Toc12440697"/>
            <w:bookmarkStart w:id="4187" w:name="_Toc14083084"/>
            <w:bookmarkStart w:id="4188" w:name="_Toc16844747"/>
            <w:bookmarkStart w:id="4189" w:name="_Toc19700713"/>
            <w:bookmarkStart w:id="4190" w:name="_Toc19774715"/>
            <w:bookmarkStart w:id="4191" w:name="_Toc30432075"/>
            <w:bookmarkStart w:id="4192" w:name="_Toc32839922"/>
            <w:bookmarkStart w:id="4193" w:name="_Toc32846703"/>
            <w:bookmarkStart w:id="4194" w:name="_Toc32912637"/>
            <w:bookmarkStart w:id="4195" w:name="_Toc32996571"/>
            <w:bookmarkStart w:id="4196" w:name="_Toc32996876"/>
            <w:bookmarkStart w:id="4197" w:name="_Toc37875606"/>
            <w:bookmarkStart w:id="4198" w:name="_Toc40454050"/>
            <w:bookmarkStart w:id="4199" w:name="_Toc45544107"/>
            <w:bookmarkStart w:id="4200" w:name="_Toc45879958"/>
            <w:bookmarkStart w:id="4201" w:name="_Toc45880263"/>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14:paraId="309C0AE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202" w:name="_Toc5112798"/>
            <w:bookmarkStart w:id="4203" w:name="_Toc5113481"/>
            <w:bookmarkStart w:id="4204" w:name="_Toc5113828"/>
            <w:bookmarkStart w:id="4205" w:name="_Toc5115460"/>
            <w:bookmarkStart w:id="4206" w:name="_Toc5115765"/>
            <w:bookmarkStart w:id="4207" w:name="_Toc5616719"/>
            <w:bookmarkStart w:id="4208" w:name="_Toc8641536"/>
            <w:bookmarkStart w:id="4209" w:name="_Toc9432170"/>
            <w:bookmarkStart w:id="4210" w:name="_Toc11076053"/>
            <w:bookmarkStart w:id="4211" w:name="_Toc11076681"/>
            <w:bookmarkStart w:id="4212" w:name="_Toc11761032"/>
            <w:bookmarkStart w:id="4213" w:name="_Toc11761337"/>
            <w:bookmarkStart w:id="4214" w:name="_Toc11761712"/>
            <w:bookmarkStart w:id="4215" w:name="_Toc11762016"/>
            <w:bookmarkStart w:id="4216" w:name="_Toc11762320"/>
            <w:bookmarkStart w:id="4217" w:name="_Toc11762624"/>
            <w:bookmarkStart w:id="4218" w:name="_Toc11762928"/>
            <w:bookmarkStart w:id="4219" w:name="_Toc11763231"/>
            <w:bookmarkStart w:id="4220" w:name="_Toc11827046"/>
            <w:bookmarkStart w:id="4221" w:name="_Toc12440698"/>
            <w:bookmarkStart w:id="4222" w:name="_Toc14083085"/>
            <w:bookmarkStart w:id="4223" w:name="_Toc16844748"/>
            <w:bookmarkStart w:id="4224" w:name="_Toc19700714"/>
            <w:bookmarkStart w:id="4225" w:name="_Toc19774716"/>
            <w:bookmarkStart w:id="4226" w:name="_Toc30432076"/>
            <w:bookmarkStart w:id="4227" w:name="_Toc32839923"/>
            <w:bookmarkStart w:id="4228" w:name="_Toc32846704"/>
            <w:bookmarkStart w:id="4229" w:name="_Toc32912638"/>
            <w:bookmarkStart w:id="4230" w:name="_Toc32996572"/>
            <w:bookmarkStart w:id="4231" w:name="_Toc32996877"/>
            <w:bookmarkStart w:id="4232" w:name="_Toc37875607"/>
            <w:bookmarkStart w:id="4233" w:name="_Toc40454051"/>
            <w:bookmarkStart w:id="4234" w:name="_Toc45544108"/>
            <w:bookmarkStart w:id="4235" w:name="_Toc45879959"/>
            <w:bookmarkStart w:id="4236" w:name="_Toc45880264"/>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p>
          <w:p w14:paraId="033629A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237" w:name="_Toc5112799"/>
            <w:bookmarkStart w:id="4238" w:name="_Toc5113482"/>
            <w:bookmarkStart w:id="4239" w:name="_Toc5113829"/>
            <w:bookmarkStart w:id="4240" w:name="_Toc5115461"/>
            <w:bookmarkStart w:id="4241" w:name="_Toc5115766"/>
            <w:bookmarkStart w:id="4242" w:name="_Toc5616720"/>
            <w:bookmarkStart w:id="4243" w:name="_Toc8641537"/>
            <w:bookmarkStart w:id="4244" w:name="_Toc9432171"/>
            <w:bookmarkStart w:id="4245" w:name="_Toc11076054"/>
            <w:bookmarkStart w:id="4246" w:name="_Toc11076682"/>
            <w:bookmarkStart w:id="4247" w:name="_Toc11761033"/>
            <w:bookmarkStart w:id="4248" w:name="_Toc11761338"/>
            <w:bookmarkStart w:id="4249" w:name="_Toc11761713"/>
            <w:bookmarkStart w:id="4250" w:name="_Toc11762017"/>
            <w:bookmarkStart w:id="4251" w:name="_Toc11762321"/>
            <w:bookmarkStart w:id="4252" w:name="_Toc11762625"/>
            <w:bookmarkStart w:id="4253" w:name="_Toc11762929"/>
            <w:bookmarkStart w:id="4254" w:name="_Toc11763232"/>
            <w:bookmarkStart w:id="4255" w:name="_Toc11827047"/>
            <w:bookmarkStart w:id="4256" w:name="_Toc12440699"/>
            <w:bookmarkStart w:id="4257" w:name="_Toc14083086"/>
            <w:bookmarkStart w:id="4258" w:name="_Toc16844749"/>
            <w:bookmarkStart w:id="4259" w:name="_Toc19700715"/>
            <w:bookmarkStart w:id="4260" w:name="_Toc19774717"/>
            <w:bookmarkStart w:id="4261" w:name="_Toc30432077"/>
            <w:bookmarkStart w:id="4262" w:name="_Toc32839924"/>
            <w:bookmarkStart w:id="4263" w:name="_Toc32846705"/>
            <w:bookmarkStart w:id="4264" w:name="_Toc32912639"/>
            <w:bookmarkStart w:id="4265" w:name="_Toc32996573"/>
            <w:bookmarkStart w:id="4266" w:name="_Toc32996878"/>
            <w:bookmarkStart w:id="4267" w:name="_Toc37875608"/>
            <w:bookmarkStart w:id="4268" w:name="_Toc40454052"/>
            <w:bookmarkStart w:id="4269" w:name="_Toc45544109"/>
            <w:bookmarkStart w:id="4270" w:name="_Toc45879960"/>
            <w:bookmarkStart w:id="4271" w:name="_Toc45880265"/>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p>
          <w:p w14:paraId="2462E2D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272" w:name="_Toc5112800"/>
            <w:bookmarkStart w:id="4273" w:name="_Toc5113483"/>
            <w:bookmarkStart w:id="4274" w:name="_Toc5113830"/>
            <w:bookmarkStart w:id="4275" w:name="_Toc5115462"/>
            <w:bookmarkStart w:id="4276" w:name="_Toc5115767"/>
            <w:bookmarkStart w:id="4277" w:name="_Toc5616721"/>
            <w:bookmarkStart w:id="4278" w:name="_Toc8641538"/>
            <w:bookmarkStart w:id="4279" w:name="_Toc9432172"/>
            <w:bookmarkStart w:id="4280" w:name="_Toc11076055"/>
            <w:bookmarkStart w:id="4281" w:name="_Toc11076683"/>
            <w:bookmarkStart w:id="4282" w:name="_Toc11761034"/>
            <w:bookmarkStart w:id="4283" w:name="_Toc11761339"/>
            <w:bookmarkStart w:id="4284" w:name="_Toc11761714"/>
            <w:bookmarkStart w:id="4285" w:name="_Toc11762018"/>
            <w:bookmarkStart w:id="4286" w:name="_Toc11762322"/>
            <w:bookmarkStart w:id="4287" w:name="_Toc11762626"/>
            <w:bookmarkStart w:id="4288" w:name="_Toc11762930"/>
            <w:bookmarkStart w:id="4289" w:name="_Toc11763233"/>
            <w:bookmarkStart w:id="4290" w:name="_Toc11827048"/>
            <w:bookmarkStart w:id="4291" w:name="_Toc12440700"/>
            <w:bookmarkStart w:id="4292" w:name="_Toc14083087"/>
            <w:bookmarkStart w:id="4293" w:name="_Toc16844750"/>
            <w:bookmarkStart w:id="4294" w:name="_Toc19700716"/>
            <w:bookmarkStart w:id="4295" w:name="_Toc19774718"/>
            <w:bookmarkStart w:id="4296" w:name="_Toc30432078"/>
            <w:bookmarkStart w:id="4297" w:name="_Toc32839925"/>
            <w:bookmarkStart w:id="4298" w:name="_Toc32846706"/>
            <w:bookmarkStart w:id="4299" w:name="_Toc32912640"/>
            <w:bookmarkStart w:id="4300" w:name="_Toc32996574"/>
            <w:bookmarkStart w:id="4301" w:name="_Toc32996879"/>
            <w:bookmarkStart w:id="4302" w:name="_Toc37875609"/>
            <w:bookmarkStart w:id="4303" w:name="_Toc40454053"/>
            <w:bookmarkStart w:id="4304" w:name="_Toc45544110"/>
            <w:bookmarkStart w:id="4305" w:name="_Toc45879961"/>
            <w:bookmarkStart w:id="4306" w:name="_Toc45880266"/>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p>
          <w:p w14:paraId="672D0EFD"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307" w:name="_Toc5112801"/>
            <w:bookmarkStart w:id="4308" w:name="_Toc5113484"/>
            <w:bookmarkStart w:id="4309" w:name="_Toc5113831"/>
            <w:bookmarkStart w:id="4310" w:name="_Toc5115463"/>
            <w:bookmarkStart w:id="4311" w:name="_Toc5115768"/>
            <w:bookmarkStart w:id="4312" w:name="_Toc5616722"/>
            <w:bookmarkStart w:id="4313" w:name="_Toc8641539"/>
            <w:bookmarkStart w:id="4314" w:name="_Toc9432173"/>
            <w:bookmarkStart w:id="4315" w:name="_Toc11076056"/>
            <w:bookmarkStart w:id="4316" w:name="_Toc11076684"/>
            <w:bookmarkStart w:id="4317" w:name="_Toc11761035"/>
            <w:bookmarkStart w:id="4318" w:name="_Toc11761340"/>
            <w:bookmarkStart w:id="4319" w:name="_Toc11761715"/>
            <w:bookmarkStart w:id="4320" w:name="_Toc11762019"/>
            <w:bookmarkStart w:id="4321" w:name="_Toc11762323"/>
            <w:bookmarkStart w:id="4322" w:name="_Toc11762627"/>
            <w:bookmarkStart w:id="4323" w:name="_Toc11762931"/>
            <w:bookmarkStart w:id="4324" w:name="_Toc11763234"/>
            <w:bookmarkStart w:id="4325" w:name="_Toc11827049"/>
            <w:bookmarkStart w:id="4326" w:name="_Toc12440701"/>
            <w:bookmarkStart w:id="4327" w:name="_Toc14083088"/>
            <w:bookmarkStart w:id="4328" w:name="_Toc16844751"/>
            <w:bookmarkStart w:id="4329" w:name="_Toc19700717"/>
            <w:bookmarkStart w:id="4330" w:name="_Toc19774719"/>
            <w:bookmarkStart w:id="4331" w:name="_Toc30432079"/>
            <w:bookmarkStart w:id="4332" w:name="_Toc32839926"/>
            <w:bookmarkStart w:id="4333" w:name="_Toc32846707"/>
            <w:bookmarkStart w:id="4334" w:name="_Toc32912641"/>
            <w:bookmarkStart w:id="4335" w:name="_Toc32996575"/>
            <w:bookmarkStart w:id="4336" w:name="_Toc32996880"/>
            <w:bookmarkStart w:id="4337" w:name="_Toc37875610"/>
            <w:bookmarkStart w:id="4338" w:name="_Toc40454054"/>
            <w:bookmarkStart w:id="4339" w:name="_Toc45544111"/>
            <w:bookmarkStart w:id="4340" w:name="_Toc45879962"/>
            <w:bookmarkStart w:id="4341" w:name="_Toc45880267"/>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p>
          <w:p w14:paraId="4321D440"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342" w:name="_Toc5112802"/>
            <w:bookmarkStart w:id="4343" w:name="_Toc5113485"/>
            <w:bookmarkStart w:id="4344" w:name="_Toc5113832"/>
            <w:bookmarkStart w:id="4345" w:name="_Toc5115464"/>
            <w:bookmarkStart w:id="4346" w:name="_Toc5115769"/>
            <w:bookmarkStart w:id="4347" w:name="_Toc5616723"/>
            <w:bookmarkStart w:id="4348" w:name="_Toc8641540"/>
            <w:bookmarkStart w:id="4349" w:name="_Toc9432174"/>
            <w:bookmarkStart w:id="4350" w:name="_Toc11076057"/>
            <w:bookmarkStart w:id="4351" w:name="_Toc11076685"/>
            <w:bookmarkStart w:id="4352" w:name="_Toc11761036"/>
            <w:bookmarkStart w:id="4353" w:name="_Toc11761341"/>
            <w:bookmarkStart w:id="4354" w:name="_Toc11761716"/>
            <w:bookmarkStart w:id="4355" w:name="_Toc11762020"/>
            <w:bookmarkStart w:id="4356" w:name="_Toc11762324"/>
            <w:bookmarkStart w:id="4357" w:name="_Toc11762628"/>
            <w:bookmarkStart w:id="4358" w:name="_Toc11762932"/>
            <w:bookmarkStart w:id="4359" w:name="_Toc11763235"/>
            <w:bookmarkStart w:id="4360" w:name="_Toc11827050"/>
            <w:bookmarkStart w:id="4361" w:name="_Toc12440702"/>
            <w:bookmarkStart w:id="4362" w:name="_Toc14083089"/>
            <w:bookmarkStart w:id="4363" w:name="_Toc16844752"/>
            <w:bookmarkStart w:id="4364" w:name="_Toc19700718"/>
            <w:bookmarkStart w:id="4365" w:name="_Toc19774720"/>
            <w:bookmarkStart w:id="4366" w:name="_Toc30432080"/>
            <w:bookmarkStart w:id="4367" w:name="_Toc32839927"/>
            <w:bookmarkStart w:id="4368" w:name="_Toc32846708"/>
            <w:bookmarkStart w:id="4369" w:name="_Toc32912642"/>
            <w:bookmarkStart w:id="4370" w:name="_Toc32996576"/>
            <w:bookmarkStart w:id="4371" w:name="_Toc32996881"/>
            <w:bookmarkStart w:id="4372" w:name="_Toc37875611"/>
            <w:bookmarkStart w:id="4373" w:name="_Toc40454055"/>
            <w:bookmarkStart w:id="4374" w:name="_Toc45544112"/>
            <w:bookmarkStart w:id="4375" w:name="_Toc45879963"/>
            <w:bookmarkStart w:id="4376" w:name="_Toc45880268"/>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p>
          <w:p w14:paraId="1FC09FA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377" w:name="_Toc5112803"/>
            <w:bookmarkStart w:id="4378" w:name="_Toc5113486"/>
            <w:bookmarkStart w:id="4379" w:name="_Toc5113833"/>
            <w:bookmarkStart w:id="4380" w:name="_Toc5115465"/>
            <w:bookmarkStart w:id="4381" w:name="_Toc5115770"/>
            <w:bookmarkStart w:id="4382" w:name="_Toc5616724"/>
            <w:bookmarkStart w:id="4383" w:name="_Toc8641541"/>
            <w:bookmarkStart w:id="4384" w:name="_Toc9432175"/>
            <w:bookmarkStart w:id="4385" w:name="_Toc11076058"/>
            <w:bookmarkStart w:id="4386" w:name="_Toc11076686"/>
            <w:bookmarkStart w:id="4387" w:name="_Toc11761037"/>
            <w:bookmarkStart w:id="4388" w:name="_Toc11761342"/>
            <w:bookmarkStart w:id="4389" w:name="_Toc11761717"/>
            <w:bookmarkStart w:id="4390" w:name="_Toc11762021"/>
            <w:bookmarkStart w:id="4391" w:name="_Toc11762325"/>
            <w:bookmarkStart w:id="4392" w:name="_Toc11762629"/>
            <w:bookmarkStart w:id="4393" w:name="_Toc11762933"/>
            <w:bookmarkStart w:id="4394" w:name="_Toc11763236"/>
            <w:bookmarkStart w:id="4395" w:name="_Toc11827051"/>
            <w:bookmarkStart w:id="4396" w:name="_Toc12440703"/>
            <w:bookmarkStart w:id="4397" w:name="_Toc14083090"/>
            <w:bookmarkStart w:id="4398" w:name="_Toc16844753"/>
            <w:bookmarkStart w:id="4399" w:name="_Toc19700719"/>
            <w:bookmarkStart w:id="4400" w:name="_Toc19774721"/>
            <w:bookmarkStart w:id="4401" w:name="_Toc30432081"/>
            <w:bookmarkStart w:id="4402" w:name="_Toc32839928"/>
            <w:bookmarkStart w:id="4403" w:name="_Toc32846709"/>
            <w:bookmarkStart w:id="4404" w:name="_Toc32912643"/>
            <w:bookmarkStart w:id="4405" w:name="_Toc32996577"/>
            <w:bookmarkStart w:id="4406" w:name="_Toc32996882"/>
            <w:bookmarkStart w:id="4407" w:name="_Toc37875612"/>
            <w:bookmarkStart w:id="4408" w:name="_Toc40454056"/>
            <w:bookmarkStart w:id="4409" w:name="_Toc45544113"/>
            <w:bookmarkStart w:id="4410" w:name="_Toc45879964"/>
            <w:bookmarkStart w:id="4411" w:name="_Toc45880269"/>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p>
          <w:p w14:paraId="736DF347"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412" w:name="_Toc5112804"/>
            <w:bookmarkStart w:id="4413" w:name="_Toc5113487"/>
            <w:bookmarkStart w:id="4414" w:name="_Toc5113834"/>
            <w:bookmarkStart w:id="4415" w:name="_Toc5115466"/>
            <w:bookmarkStart w:id="4416" w:name="_Toc5115771"/>
            <w:bookmarkStart w:id="4417" w:name="_Toc5616725"/>
            <w:bookmarkStart w:id="4418" w:name="_Toc8641542"/>
            <w:bookmarkStart w:id="4419" w:name="_Toc9432176"/>
            <w:bookmarkStart w:id="4420" w:name="_Toc11076059"/>
            <w:bookmarkStart w:id="4421" w:name="_Toc11076687"/>
            <w:bookmarkStart w:id="4422" w:name="_Toc11761038"/>
            <w:bookmarkStart w:id="4423" w:name="_Toc11761343"/>
            <w:bookmarkStart w:id="4424" w:name="_Toc11761718"/>
            <w:bookmarkStart w:id="4425" w:name="_Toc11762022"/>
            <w:bookmarkStart w:id="4426" w:name="_Toc11762326"/>
            <w:bookmarkStart w:id="4427" w:name="_Toc11762630"/>
            <w:bookmarkStart w:id="4428" w:name="_Toc11762934"/>
            <w:bookmarkStart w:id="4429" w:name="_Toc11763237"/>
            <w:bookmarkStart w:id="4430" w:name="_Toc11827052"/>
            <w:bookmarkStart w:id="4431" w:name="_Toc12440704"/>
            <w:bookmarkStart w:id="4432" w:name="_Toc14083091"/>
            <w:bookmarkStart w:id="4433" w:name="_Toc16844754"/>
            <w:bookmarkStart w:id="4434" w:name="_Toc19700720"/>
            <w:bookmarkStart w:id="4435" w:name="_Toc19774722"/>
            <w:bookmarkStart w:id="4436" w:name="_Toc30432082"/>
            <w:bookmarkStart w:id="4437" w:name="_Toc32839929"/>
            <w:bookmarkStart w:id="4438" w:name="_Toc32846710"/>
            <w:bookmarkStart w:id="4439" w:name="_Toc32912644"/>
            <w:bookmarkStart w:id="4440" w:name="_Toc32996578"/>
            <w:bookmarkStart w:id="4441" w:name="_Toc32996883"/>
            <w:bookmarkStart w:id="4442" w:name="_Toc37875613"/>
            <w:bookmarkStart w:id="4443" w:name="_Toc40454057"/>
            <w:bookmarkStart w:id="4444" w:name="_Toc45544114"/>
            <w:bookmarkStart w:id="4445" w:name="_Toc45879965"/>
            <w:bookmarkStart w:id="4446" w:name="_Toc45880270"/>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p>
          <w:p w14:paraId="54B3978E" w14:textId="3BBA4175" w:rsidR="00691F5B" w:rsidRPr="00B64832" w:rsidRDefault="00691F5B" w:rsidP="00E95DF4">
            <w:pPr>
              <w:pStyle w:val="Heading2"/>
              <w:numPr>
                <w:ilvl w:val="0"/>
                <w:numId w:val="14"/>
              </w:numPr>
              <w:rPr>
                <w:highlight w:val="green"/>
              </w:rPr>
            </w:pPr>
            <w:r>
              <w:rPr>
                <w:highlight w:val="green"/>
              </w:rPr>
              <w:t xml:space="preserve"> </w:t>
            </w:r>
            <w:bookmarkStart w:id="4447" w:name="_Toc45880271"/>
            <w:bookmarkEnd w:id="4447"/>
          </w:p>
        </w:tc>
        <w:tc>
          <w:tcPr>
            <w:tcW w:w="2551" w:type="dxa"/>
            <w:shd w:val="clear" w:color="auto" w:fill="auto"/>
          </w:tcPr>
          <w:p w14:paraId="08CA0113" w14:textId="77777777" w:rsidR="00691F5B" w:rsidRPr="00B64832" w:rsidRDefault="00691F5B" w:rsidP="00691F5B">
            <w:pPr>
              <w:jc w:val="both"/>
              <w:rPr>
                <w:rFonts w:cs="Times New Roman"/>
                <w:szCs w:val="20"/>
              </w:rPr>
            </w:pPr>
            <w:r w:rsidRPr="00B64832">
              <w:rPr>
                <w:rFonts w:cs="Times New Roman"/>
                <w:szCs w:val="20"/>
              </w:rPr>
              <w:t>Ieviest ātru, ērtu un efektīvu risinājumu piedziņas vēršanai uz naudas līdzekļiem parādnieku banku kontos nodrošinot VID un kredītiestāžu elektronisko datu apmaiņu.</w:t>
            </w:r>
          </w:p>
          <w:p w14:paraId="4897EB40" w14:textId="77777777" w:rsidR="00691F5B" w:rsidRPr="00B64832" w:rsidRDefault="00691F5B" w:rsidP="00691F5B">
            <w:pPr>
              <w:jc w:val="both"/>
              <w:rPr>
                <w:rFonts w:eastAsia="Calibri" w:cs="Times New Roman"/>
                <w:szCs w:val="20"/>
              </w:rPr>
            </w:pPr>
            <w:r w:rsidRPr="00B64832">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3969" w:type="dxa"/>
            <w:shd w:val="clear" w:color="auto" w:fill="auto"/>
          </w:tcPr>
          <w:p w14:paraId="0728DCAE" w14:textId="77777777" w:rsidR="00691F5B" w:rsidRPr="00B64832" w:rsidRDefault="00691F5B" w:rsidP="00691F5B">
            <w:pPr>
              <w:jc w:val="both"/>
              <w:rPr>
                <w:rFonts w:cs="Times New Roman"/>
                <w:szCs w:val="20"/>
              </w:rPr>
            </w:pPr>
            <w:r w:rsidRPr="00B64832">
              <w:rPr>
                <w:rFonts w:cs="Times New Roman"/>
                <w:szCs w:val="20"/>
              </w:rPr>
              <w:t>VID rīkojumu un informācijas pieprasījumu apmaiņas digitalizācija ir nepieciešama, lai veicinātu efektivitātes pieaugumu nodokļu maksājumu piedziņas lietās, palielinātu atgūto naudas līdzekļu apjomu, vēršot piedziņu uz parādnieku noguldījumiem (piemēram, kontos esošie naudas līdzekļi, terminēti/beztermiņa ieguldījumi vai uzkrājumi), kas atrodas kredītiestādēs, t.sk. pie juridiskajām personām, kuras nav kredītiestādes un kuru komercdarbība ietver bezskaidras naudas maksājumu veikšanu.</w:t>
            </w:r>
          </w:p>
          <w:p w14:paraId="45A6BE4D" w14:textId="77777777" w:rsidR="00691F5B" w:rsidRPr="00B64832" w:rsidRDefault="00691F5B" w:rsidP="00691F5B">
            <w:pPr>
              <w:pStyle w:val="ListParagraph"/>
              <w:ind w:left="34"/>
              <w:jc w:val="both"/>
              <w:rPr>
                <w:rFonts w:cs="Times New Roman"/>
                <w:szCs w:val="20"/>
              </w:rPr>
            </w:pPr>
            <w:r w:rsidRPr="00B64832">
              <w:rPr>
                <w:rFonts w:cs="Times New Roman"/>
                <w:szCs w:val="20"/>
              </w:rPr>
              <w:t>Tā kā VID ir pieejama informācija tikai par juridisko personu atvērtajiem kontiem kredītiestādēs, turklāt informācija tiek saņemta tikai vienu reizi nedēļā, lai efektivizētu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kredītiestādei vai juridiskai personai, kura nav kredītiestāde un kuras komercdarbība ietver bezskaidras naudas maksājumu veikšanu, kurā šādi konti ir atvērti.</w:t>
            </w:r>
          </w:p>
        </w:tc>
        <w:tc>
          <w:tcPr>
            <w:tcW w:w="3402" w:type="dxa"/>
            <w:shd w:val="clear" w:color="auto" w:fill="auto"/>
          </w:tcPr>
          <w:p w14:paraId="28DF6791" w14:textId="77777777" w:rsidR="00691F5B" w:rsidRPr="00B64832" w:rsidRDefault="00691F5B" w:rsidP="00691F5B">
            <w:pPr>
              <w:jc w:val="both"/>
              <w:rPr>
                <w:rFonts w:cs="Times New Roman"/>
                <w:szCs w:val="20"/>
              </w:rPr>
            </w:pPr>
            <w:r w:rsidRPr="00B64832">
              <w:rPr>
                <w:rFonts w:cs="Times New Roman"/>
                <w:szCs w:val="20"/>
              </w:rPr>
              <w:t>Lai nodrošinātu drošas un ērtas datu apmaiņas sistēmas ieviešanu, ar kuras palīdzību kredītiestādes un juridiskā persona, kura nav kredītiestāde un kuras komercdarbība ietver bezskaidras naudas maksājumu veikšanu, varētu pieņemt un izpildīt VID rīkojumus elektroniski, nepieciešams veikt grozījumus Kredītiestāžu likumā, likumā “Par nodokļiem un nodevām” un Maksājumu pakalpojumu un elektroniskās naudas likumā, nosakot, ka VID kredītiestādei vai jebkurai juridiskai personai, kura nav kredītiestāde un kuras komercdarbība ietver bezskaidras naudas maksājumu veikšanu, nosūta elektroniski, izmantojot Valsts reģionālās attīstības aģentūras Valsts informācijas sistēmu savietotāju, šādus dokumentus:</w:t>
            </w:r>
          </w:p>
          <w:p w14:paraId="1D94E61E" w14:textId="77777777" w:rsidR="00691F5B" w:rsidRPr="00B64832" w:rsidRDefault="00691F5B" w:rsidP="00691F5B">
            <w:pPr>
              <w:jc w:val="both"/>
              <w:rPr>
                <w:rFonts w:cs="Times New Roman"/>
                <w:szCs w:val="20"/>
              </w:rPr>
            </w:pPr>
            <w:r w:rsidRPr="00B64832">
              <w:rPr>
                <w:rFonts w:cs="Times New Roman"/>
                <w:szCs w:val="20"/>
              </w:rPr>
              <w:t>1) rīkojumu par naudas līdzekļu apķīlāšanu;</w:t>
            </w:r>
          </w:p>
          <w:p w14:paraId="744CC877" w14:textId="77777777"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14:paraId="40B36694" w14:textId="77777777" w:rsidR="00691F5B" w:rsidRPr="00B64832" w:rsidRDefault="00691F5B" w:rsidP="00691F5B">
            <w:pPr>
              <w:jc w:val="both"/>
              <w:rPr>
                <w:rFonts w:cs="Times New Roman"/>
                <w:szCs w:val="20"/>
              </w:rPr>
            </w:pPr>
            <w:r w:rsidRPr="00B64832">
              <w:rPr>
                <w:rFonts w:cs="Times New Roman"/>
                <w:szCs w:val="20"/>
              </w:rPr>
              <w:t>3) rīkojumu par piedzenamās summas apķīlāšanu;</w:t>
            </w:r>
          </w:p>
          <w:p w14:paraId="3D732497" w14:textId="77777777" w:rsidR="00691F5B" w:rsidRPr="00B64832" w:rsidRDefault="00691F5B" w:rsidP="00691F5B">
            <w:pPr>
              <w:jc w:val="both"/>
              <w:rPr>
                <w:rFonts w:cs="Times New Roman"/>
                <w:szCs w:val="20"/>
              </w:rPr>
            </w:pPr>
            <w:r w:rsidRPr="00B64832">
              <w:rPr>
                <w:rFonts w:cs="Times New Roman"/>
                <w:szCs w:val="20"/>
              </w:rPr>
              <w:t>4) rīkojumu par naudas līdzekļu pārskaitīšanu;</w:t>
            </w:r>
          </w:p>
          <w:p w14:paraId="054F931F" w14:textId="77777777"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14:paraId="58CBACB4" w14:textId="10B9FFC3" w:rsidR="00691F5B" w:rsidRPr="00B64832" w:rsidRDefault="00691F5B" w:rsidP="00691F5B">
            <w:pPr>
              <w:jc w:val="both"/>
              <w:rPr>
                <w:rFonts w:cs="Times New Roman"/>
                <w:szCs w:val="20"/>
              </w:rPr>
            </w:pPr>
            <w:r w:rsidRPr="00B64832">
              <w:rPr>
                <w:rFonts w:cs="Times New Roman"/>
                <w:szCs w:val="20"/>
              </w:rPr>
              <w:t xml:space="preserve">6) informācijas pieprasījumus piedziņas ietvaros par kontu esamību, kontu turētāju, personu, kura pilnvarota rīkoties ar kontu, konta pārskata </w:t>
            </w:r>
            <w:r w:rsidRPr="00B64832">
              <w:rPr>
                <w:rFonts w:cs="Times New Roman"/>
                <w:szCs w:val="20"/>
              </w:rPr>
              <w:lastRenderedPageBreak/>
              <w:t>perioda sākuma atlikumu un beigu atlikumu, konta izrakstu par konkrētu laika periodu, ziņas par citiem konta turētāja kontiem konkrētajā laika periodā, kā arī ziņas par attiecīgajiem kontiem piesaistīto maksājumu karti (tas veids, numurs un lietotājs), ziņas par attiecīgās maksājumu kartes piesaisti kontam.</w:t>
            </w:r>
          </w:p>
          <w:p w14:paraId="18AD682F" w14:textId="77777777" w:rsidR="00691F5B" w:rsidRPr="00B64832" w:rsidRDefault="00691F5B" w:rsidP="00691F5B">
            <w:pPr>
              <w:jc w:val="both"/>
              <w:rPr>
                <w:rFonts w:cs="Times New Roman"/>
                <w:szCs w:val="20"/>
              </w:rPr>
            </w:pPr>
            <w:r w:rsidRPr="00B64832">
              <w:rPr>
                <w:rFonts w:cs="Times New Roman"/>
                <w:szCs w:val="20"/>
              </w:rPr>
              <w:t>Vienlaikus normatīvajos aktos, definējot informācijas apstrādes mērķi, nosakāms, ka administratīvā procesa ietvaros informāciju par kontu esamību ir tiesības saņemt arī citām tiesībaizsardzības iestādēm.</w:t>
            </w:r>
          </w:p>
        </w:tc>
        <w:tc>
          <w:tcPr>
            <w:tcW w:w="1247" w:type="dxa"/>
            <w:shd w:val="clear" w:color="auto" w:fill="auto"/>
          </w:tcPr>
          <w:p w14:paraId="4F82910A" w14:textId="77777777" w:rsidR="00691F5B" w:rsidRPr="00B64832" w:rsidRDefault="00691F5B" w:rsidP="00691F5B">
            <w:pPr>
              <w:jc w:val="center"/>
              <w:rPr>
                <w:rFonts w:cs="Times New Roman"/>
                <w:szCs w:val="20"/>
              </w:rPr>
            </w:pPr>
            <w:r w:rsidRPr="00B64832">
              <w:rPr>
                <w:rFonts w:cs="Times New Roman"/>
                <w:szCs w:val="20"/>
              </w:rPr>
              <w:lastRenderedPageBreak/>
              <w:t>01.01.2017.</w:t>
            </w:r>
          </w:p>
        </w:tc>
        <w:tc>
          <w:tcPr>
            <w:tcW w:w="1247" w:type="dxa"/>
            <w:shd w:val="clear" w:color="auto" w:fill="auto"/>
          </w:tcPr>
          <w:p w14:paraId="5F030ECA" w14:textId="7777777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135B3347" w14:textId="77777777" w:rsidR="00691F5B" w:rsidRPr="00B64832" w:rsidRDefault="00691F5B" w:rsidP="00691F5B">
            <w:pPr>
              <w:jc w:val="center"/>
              <w:rPr>
                <w:rFonts w:cs="Times New Roman"/>
                <w:szCs w:val="20"/>
              </w:rPr>
            </w:pPr>
            <w:r w:rsidRPr="00B64832">
              <w:rPr>
                <w:rFonts w:cs="Times New Roman"/>
                <w:szCs w:val="20"/>
              </w:rPr>
              <w:t>VID, LKA,</w:t>
            </w:r>
          </w:p>
          <w:p w14:paraId="2CCAE0BE" w14:textId="77777777" w:rsidR="00691F5B" w:rsidRPr="00B64832" w:rsidRDefault="00691F5B" w:rsidP="00691F5B">
            <w:pPr>
              <w:jc w:val="center"/>
              <w:rPr>
                <w:rFonts w:cs="Times New Roman"/>
                <w:szCs w:val="20"/>
              </w:rPr>
            </w:pPr>
            <w:r w:rsidRPr="00B64832">
              <w:rPr>
                <w:rFonts w:cs="Times New Roman"/>
                <w:szCs w:val="20"/>
              </w:rPr>
              <w:t>VRAA</w:t>
            </w:r>
          </w:p>
        </w:tc>
      </w:tr>
      <w:tr w:rsidR="009168D9" w:rsidRPr="009168D9" w14:paraId="7D9E625A" w14:textId="77777777" w:rsidTr="003217D6">
        <w:trPr>
          <w:trHeight w:val="666"/>
        </w:trPr>
        <w:tc>
          <w:tcPr>
            <w:tcW w:w="14714" w:type="dxa"/>
            <w:gridSpan w:val="7"/>
            <w:shd w:val="clear" w:color="auto" w:fill="auto"/>
          </w:tcPr>
          <w:p w14:paraId="77816261" w14:textId="28B9D601" w:rsidR="009D5370" w:rsidRPr="00465770" w:rsidRDefault="004C2E2B" w:rsidP="009D5370">
            <w:pPr>
              <w:rPr>
                <w:b/>
                <w:i/>
                <w:u w:val="single"/>
              </w:rPr>
            </w:pPr>
            <w:r w:rsidRPr="004C2E2B">
              <w:t xml:space="preserve">41. </w:t>
            </w:r>
            <w:r w:rsidR="009D5370" w:rsidRPr="00465770">
              <w:rPr>
                <w:b/>
                <w:i/>
                <w:u w:val="single"/>
              </w:rPr>
              <w:t>IZPILDES PROGRESS</w:t>
            </w:r>
            <w:r w:rsidR="009D5370">
              <w:rPr>
                <w:b/>
                <w:i/>
                <w:u w:val="single"/>
              </w:rPr>
              <w:t>:</w:t>
            </w:r>
          </w:p>
          <w:p w14:paraId="666CC585" w14:textId="5BFB4CDC" w:rsidR="009168D9" w:rsidRPr="009168D9" w:rsidRDefault="009168D9" w:rsidP="009168D9">
            <w:r w:rsidRPr="009168D9">
              <w:rPr>
                <w:highlight w:val="green"/>
              </w:rPr>
              <w:t>IZPILDĪTS</w:t>
            </w:r>
          </w:p>
          <w:p w14:paraId="1ECFC457" w14:textId="77777777" w:rsidR="00C5266A" w:rsidRDefault="00C5266A" w:rsidP="00C6458A">
            <w:pPr>
              <w:jc w:val="both"/>
            </w:pPr>
          </w:p>
          <w:p w14:paraId="3D527DCD" w14:textId="1C19A4B0" w:rsid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p w14:paraId="02FEA220" w14:textId="64842A2A" w:rsidR="00464D1C" w:rsidRPr="009168D9" w:rsidRDefault="00464D1C" w:rsidP="00C6458A">
            <w:pPr>
              <w:jc w:val="both"/>
            </w:pPr>
          </w:p>
        </w:tc>
      </w:tr>
      <w:tr w:rsidR="00691F5B" w:rsidRPr="00B64832" w14:paraId="3A73818D" w14:textId="77777777" w:rsidTr="003217D6">
        <w:trPr>
          <w:trHeight w:val="666"/>
        </w:trPr>
        <w:tc>
          <w:tcPr>
            <w:tcW w:w="993" w:type="dxa"/>
            <w:shd w:val="clear" w:color="auto" w:fill="auto"/>
          </w:tcPr>
          <w:p w14:paraId="3A59327D" w14:textId="09B90099" w:rsidR="00691F5B" w:rsidRPr="00B64832" w:rsidRDefault="00691F5B" w:rsidP="00E95DF4">
            <w:pPr>
              <w:pStyle w:val="Heading2"/>
              <w:numPr>
                <w:ilvl w:val="0"/>
                <w:numId w:val="14"/>
              </w:numPr>
              <w:rPr>
                <w:highlight w:val="green"/>
              </w:rPr>
            </w:pPr>
            <w:bookmarkStart w:id="4448" w:name="_Toc45880272"/>
            <w:bookmarkEnd w:id="4448"/>
          </w:p>
        </w:tc>
        <w:tc>
          <w:tcPr>
            <w:tcW w:w="2551" w:type="dxa"/>
            <w:shd w:val="clear" w:color="auto" w:fill="auto"/>
          </w:tcPr>
          <w:p w14:paraId="0AF2AD45" w14:textId="77777777"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14:paraId="1AEDEAF6" w14:textId="77777777" w:rsidR="00691F5B" w:rsidRPr="00B64832" w:rsidRDefault="00691F5B" w:rsidP="00691F5B">
            <w:pPr>
              <w:jc w:val="both"/>
              <w:rPr>
                <w:rFonts w:cs="Times New Roman"/>
                <w:szCs w:val="20"/>
              </w:rPr>
            </w:pPr>
          </w:p>
        </w:tc>
        <w:tc>
          <w:tcPr>
            <w:tcW w:w="3969" w:type="dxa"/>
            <w:shd w:val="clear" w:color="auto" w:fill="auto"/>
          </w:tcPr>
          <w:p w14:paraId="345BB05E" w14:textId="77777777" w:rsidR="00691F5B" w:rsidRPr="00B64832" w:rsidRDefault="00691F5B" w:rsidP="00691F5B">
            <w:pPr>
              <w:jc w:val="both"/>
              <w:rPr>
                <w:rFonts w:cs="Times New Roman"/>
                <w:szCs w:val="20"/>
              </w:rPr>
            </w:pPr>
            <w:r w:rsidRPr="00B64832">
              <w:rPr>
                <w:rFonts w:cs="Times New Roman"/>
                <w:szCs w:val="20"/>
              </w:rPr>
              <w:t xml:space="preserve">Informācijas apmaiņas veicināšana starp valsts iestādēm un finanšu iestādēm ir priekšnosacījums tam, lai identificētu izvairīšanās no nodokļiem riskus un laicīgi tos novērstu. </w:t>
            </w:r>
          </w:p>
          <w:p w14:paraId="3C89C730" w14:textId="77777777"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691F5B" w:rsidRPr="00B64832" w:rsidRDefault="00691F5B" w:rsidP="00691F5B">
            <w:pPr>
              <w:jc w:val="both"/>
              <w:rPr>
                <w:rFonts w:cs="Times New Roman"/>
                <w:szCs w:val="20"/>
              </w:rPr>
            </w:pPr>
            <w:r w:rsidRPr="00B64832">
              <w:rPr>
                <w:rFonts w:cs="Times New Roman"/>
                <w:szCs w:val="20"/>
              </w:rPr>
              <w:t xml:space="preserve">“Aplokšņu” algas ir valsts mēroga problēma. “Aplokšņu algu” izmaksa ne tikai negatīvi ietekmē valsts budžeta ieņēmumus, bet arī </w:t>
            </w:r>
            <w:r w:rsidRPr="00B64832">
              <w:rPr>
                <w:rFonts w:cs="Times New Roman"/>
                <w:szCs w:val="20"/>
              </w:rPr>
              <w:lastRenderedPageBreak/>
              <w:t>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14:paraId="222B49B6" w14:textId="77777777"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691F5B" w:rsidRPr="00B64832" w:rsidRDefault="00691F5B" w:rsidP="00691F5B">
            <w:pPr>
              <w:jc w:val="both"/>
              <w:rPr>
                <w:rFonts w:cs="Times New Roman"/>
                <w:szCs w:val="20"/>
              </w:rPr>
            </w:pPr>
            <w:r w:rsidRPr="00B64832">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14:paraId="2A2C801D" w14:textId="77777777" w:rsidR="00691F5B" w:rsidRPr="00B64832" w:rsidRDefault="00691F5B" w:rsidP="00691F5B">
            <w:pPr>
              <w:jc w:val="both"/>
              <w:rPr>
                <w:rFonts w:eastAsia="Calibri" w:cs="Times New Roman"/>
                <w:szCs w:val="20"/>
              </w:rPr>
            </w:pPr>
            <w:r w:rsidRPr="00B64832">
              <w:rPr>
                <w:rFonts w:cs="Times New Roman"/>
                <w:szCs w:val="20"/>
              </w:rPr>
              <w:lastRenderedPageBreak/>
              <w:t xml:space="preserve">Lai kredītiestādes vienu reizi gadā par kalendāro gadu varētu </w:t>
            </w:r>
            <w:r w:rsidRPr="00B64832">
              <w:rPr>
                <w:rFonts w:eastAsia="Calibri" w:cs="Times New Roman"/>
                <w:szCs w:val="20"/>
              </w:rPr>
              <w:t>sniegt informāciju par fizisko personu kontu 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w:t>
            </w:r>
            <w:r w:rsidRPr="00B64832">
              <w:rPr>
                <w:rFonts w:eastAsia="Calibri" w:cs="Times New Roman"/>
                <w:szCs w:val="20"/>
              </w:rPr>
              <w:lastRenderedPageBreak/>
              <w:t xml:space="preserve">15 000 </w:t>
            </w:r>
            <w:r w:rsidRPr="008153A4">
              <w:rPr>
                <w:rFonts w:eastAsia="Calibri" w:cs="Times New Roman"/>
                <w:i/>
                <w:szCs w:val="20"/>
              </w:rPr>
              <w:t>euro</w:t>
            </w:r>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691F5B" w:rsidRPr="00B64832" w:rsidRDefault="00691F5B" w:rsidP="00691F5B">
            <w:pPr>
              <w:jc w:val="both"/>
              <w:rPr>
                <w:rFonts w:cs="Times New Roman"/>
                <w:szCs w:val="20"/>
              </w:rPr>
            </w:pPr>
            <w:r w:rsidRPr="00B64832">
              <w:rPr>
                <w:rFonts w:eastAsia="Calibri" w:cs="Times New Roman"/>
                <w:szCs w:val="20"/>
              </w:rPr>
              <w:t>Minētā regulējuma izstrādē izvērtējamas fizisko personu datu aizsardzības prasības.</w:t>
            </w:r>
          </w:p>
        </w:tc>
        <w:tc>
          <w:tcPr>
            <w:tcW w:w="1247" w:type="dxa"/>
            <w:shd w:val="clear" w:color="auto" w:fill="auto"/>
          </w:tcPr>
          <w:p w14:paraId="71E404D3" w14:textId="77777777" w:rsidR="00691F5B" w:rsidRPr="00B64832" w:rsidRDefault="00691F5B" w:rsidP="00691F5B">
            <w:pPr>
              <w:jc w:val="center"/>
              <w:rPr>
                <w:rFonts w:cs="Times New Roman"/>
                <w:szCs w:val="20"/>
              </w:rPr>
            </w:pPr>
            <w:r w:rsidRPr="00B64832">
              <w:rPr>
                <w:rFonts w:cs="Times New Roman"/>
                <w:szCs w:val="20"/>
              </w:rPr>
              <w:lastRenderedPageBreak/>
              <w:t>30.12.2017.</w:t>
            </w:r>
          </w:p>
        </w:tc>
        <w:tc>
          <w:tcPr>
            <w:tcW w:w="1247" w:type="dxa"/>
            <w:shd w:val="clear" w:color="auto" w:fill="auto"/>
          </w:tcPr>
          <w:p w14:paraId="539A0A9D" w14:textId="7777777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5795FB88" w14:textId="77777777" w:rsidR="00691F5B" w:rsidRPr="00B64832" w:rsidRDefault="00691F5B" w:rsidP="00691F5B">
            <w:pPr>
              <w:jc w:val="center"/>
              <w:rPr>
                <w:rFonts w:cs="Times New Roman"/>
                <w:szCs w:val="20"/>
              </w:rPr>
            </w:pPr>
            <w:r w:rsidRPr="00B64832">
              <w:rPr>
                <w:rFonts w:cs="Times New Roman"/>
                <w:szCs w:val="20"/>
              </w:rPr>
              <w:t>VID, LKA</w:t>
            </w:r>
          </w:p>
        </w:tc>
      </w:tr>
      <w:tr w:rsidR="00CF115E" w:rsidRPr="00CF115E" w14:paraId="15BDB0B5" w14:textId="77777777" w:rsidTr="003217D6">
        <w:trPr>
          <w:trHeight w:val="666"/>
        </w:trPr>
        <w:tc>
          <w:tcPr>
            <w:tcW w:w="14714" w:type="dxa"/>
            <w:gridSpan w:val="7"/>
            <w:shd w:val="clear" w:color="auto" w:fill="auto"/>
          </w:tcPr>
          <w:p w14:paraId="1AAC4645" w14:textId="2996C8B4" w:rsidR="009D5370" w:rsidRPr="00465770" w:rsidRDefault="00F02765" w:rsidP="009D5370">
            <w:pPr>
              <w:rPr>
                <w:b/>
                <w:i/>
                <w:u w:val="single"/>
              </w:rPr>
            </w:pPr>
            <w:r w:rsidRPr="00F02765">
              <w:lastRenderedPageBreak/>
              <w:t xml:space="preserve">42. </w:t>
            </w:r>
            <w:r w:rsidR="009D5370" w:rsidRPr="00465770">
              <w:rPr>
                <w:b/>
                <w:i/>
                <w:u w:val="single"/>
              </w:rPr>
              <w:t>IZPILDES PROGRESS</w:t>
            </w:r>
            <w:r w:rsidR="009D5370">
              <w:rPr>
                <w:b/>
                <w:i/>
                <w:u w:val="single"/>
              </w:rPr>
              <w:t>:</w:t>
            </w:r>
          </w:p>
          <w:p w14:paraId="1B58A173" w14:textId="33714A2C" w:rsidR="00CF115E" w:rsidRPr="00CF115E" w:rsidRDefault="00CF115E" w:rsidP="00CF115E">
            <w:r w:rsidRPr="00CF115E">
              <w:rPr>
                <w:highlight w:val="green"/>
              </w:rPr>
              <w:t>IZPILDĪTS</w:t>
            </w:r>
          </w:p>
          <w:p w14:paraId="711044AC" w14:textId="77777777" w:rsidR="00C5266A" w:rsidRDefault="00C5266A" w:rsidP="00CF115E"/>
          <w:p w14:paraId="32368C2C" w14:textId="33FFA2AB" w:rsidR="00CF115E" w:rsidRPr="00CF115E" w:rsidRDefault="00CF115E" w:rsidP="00CF115E">
            <w:r w:rsidRPr="00CF115E">
              <w:t>Kontu reģistra likums izsludināts 10.12.2016. Stājās spēkā 01.07.2017.</w:t>
            </w:r>
          </w:p>
          <w:p w14:paraId="71AC5431" w14:textId="77777777" w:rsidR="00CF115E" w:rsidRPr="00CF115E" w:rsidRDefault="00CF115E" w:rsidP="00CF115E"/>
          <w:p w14:paraId="7B26BE54" w14:textId="1C5FEF1D" w:rsidR="00CF115E" w:rsidRPr="00CF115E" w:rsidRDefault="00CF115E" w:rsidP="004A5594">
            <w:pPr>
              <w:jc w:val="both"/>
            </w:pPr>
            <w:r w:rsidRPr="00CF115E">
              <w:t>FM: Likumprojekts</w:t>
            </w:r>
            <w:r w:rsidR="00BF28FE">
              <w:t xml:space="preserve"> </w:t>
            </w:r>
            <w:r w:rsidRPr="00CF115E">
              <w:t>“Kontu reģistra likums” (Nr.722/Lp12), kas paredz starp reģistrā iekļaujamajām ziņām arī informāciju par fizisko personu – Latvijas Republikas rezidentu – konta numuru, konta atvēršanas un slēgšanas datumu.</w:t>
            </w:r>
          </w:p>
          <w:p w14:paraId="30144C3E" w14:textId="252D63B9" w:rsidR="00CF115E" w:rsidRPr="00CF115E" w:rsidRDefault="00CF115E" w:rsidP="00C6458A">
            <w:pPr>
              <w:jc w:val="both"/>
            </w:pPr>
            <w:r w:rsidRPr="00CF115E">
              <w:t>Saeima 2017.gada 28.jūlijā (ar grozījumiem, kas izdarīti 2018.gada 8.februārī) pieņēma grozījumus</w:t>
            </w:r>
            <w:r w:rsidR="00BF28FE">
              <w:t xml:space="preserve"> </w:t>
            </w:r>
            <w:r w:rsidRPr="00CF115E">
              <w:t>“Par nodokļiem un nodevām””, nosakot pienākumu kredītiestādei un maksājumu pakalpojumu sniedzējam līdz katra gada 1.februārim iesniegt Valsts ieņēmumu dienestam informāciju par klientiem - fiziskajām personām, kas ir Latvijas Republikas rezidenti, - kuru pieprasījuma noguldījuma kontu vai maksājumu kontu (tajā skaitā slēgto pieprasījuma noguldījuma kontu un maksājumu kontu)</w:t>
            </w:r>
            <w:r w:rsidR="00BF28FE">
              <w:t xml:space="preserve"> </w:t>
            </w:r>
            <w:r w:rsidRPr="00CF115E">
              <w:t xml:space="preserve">iepriekšējā gada kopējā debeta vai kredīta apgrozījuma summa vienas kredītiestādes vai maksājumu pakalpojuma sniedzēja ietvaros ir 15 000 </w:t>
            </w:r>
            <w:r w:rsidRPr="008153A4">
              <w:rPr>
                <w:i/>
              </w:rPr>
              <w:t>euro</w:t>
            </w:r>
            <w:r w:rsidRPr="00CF115E">
              <w:t xml:space="preserve"> vai vairāk. Minēto informāciju sniedzot, par pieprasījuma noguldījuma kontu un maksājumu kontu tiek sniegtas ziņas par to kopējo atlikuma summu iepriekšējā kalendārā gada pēdējās dienas beigās, kā arī ziņas par kopējo</w:t>
            </w:r>
            <w:r w:rsidR="00BF28FE">
              <w:t xml:space="preserve"> </w:t>
            </w:r>
            <w:r w:rsidRPr="00CF115E">
              <w:t>debeta un kredīta apgrozījuma summu iepriekšējā gadā.</w:t>
            </w:r>
          </w:p>
        </w:tc>
      </w:tr>
      <w:tr w:rsidR="00691F5B" w:rsidRPr="00B64832" w14:paraId="4260F5AB" w14:textId="77777777" w:rsidTr="003217D6">
        <w:trPr>
          <w:trHeight w:val="666"/>
        </w:trPr>
        <w:tc>
          <w:tcPr>
            <w:tcW w:w="993" w:type="dxa"/>
            <w:shd w:val="clear" w:color="auto" w:fill="auto"/>
          </w:tcPr>
          <w:p w14:paraId="7C3DC0FB" w14:textId="032ED976" w:rsidR="00691F5B" w:rsidRPr="00EA3FBA" w:rsidRDefault="00691F5B" w:rsidP="00E95DF4">
            <w:pPr>
              <w:pStyle w:val="Heading2"/>
              <w:numPr>
                <w:ilvl w:val="0"/>
                <w:numId w:val="14"/>
              </w:numPr>
              <w:rPr>
                <w:strike/>
              </w:rPr>
            </w:pPr>
            <w:bookmarkStart w:id="4449" w:name="_Toc45880273"/>
            <w:bookmarkEnd w:id="4449"/>
          </w:p>
        </w:tc>
        <w:tc>
          <w:tcPr>
            <w:tcW w:w="2551" w:type="dxa"/>
            <w:shd w:val="clear" w:color="auto" w:fill="auto"/>
          </w:tcPr>
          <w:p w14:paraId="68215751" w14:textId="77777777" w:rsidR="00691F5B" w:rsidRPr="00B64832" w:rsidRDefault="00691F5B" w:rsidP="00691F5B">
            <w:pPr>
              <w:jc w:val="both"/>
              <w:rPr>
                <w:rFonts w:cs="Times New Roman"/>
                <w:strike/>
                <w:szCs w:val="20"/>
              </w:rPr>
            </w:pPr>
            <w:r w:rsidRPr="00B64832">
              <w:rPr>
                <w:rFonts w:cs="Times New Roman"/>
                <w:strike/>
                <w:szCs w:val="20"/>
              </w:rPr>
              <w:t>Veikt novērošanu, izmantojot VID īpašumā esošās novērošanas kameras, kuras VID uzstāda pārbaudāmajos objektos uz novērošanas procesa laiku.</w:t>
            </w:r>
          </w:p>
        </w:tc>
        <w:tc>
          <w:tcPr>
            <w:tcW w:w="3969" w:type="dxa"/>
            <w:shd w:val="clear" w:color="auto" w:fill="auto"/>
          </w:tcPr>
          <w:p w14:paraId="621F9B43" w14:textId="77777777" w:rsidR="00691F5B" w:rsidRPr="00B64832" w:rsidRDefault="00691F5B" w:rsidP="00691F5B">
            <w:pPr>
              <w:jc w:val="both"/>
              <w:rPr>
                <w:rFonts w:cs="Times New Roman"/>
                <w:strike/>
                <w:szCs w:val="20"/>
              </w:rPr>
            </w:pPr>
            <w:r w:rsidRPr="00B64832">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14:paraId="71943533" w14:textId="77777777" w:rsidR="00691F5B" w:rsidRPr="00B64832" w:rsidRDefault="00691F5B" w:rsidP="00691F5B">
            <w:pPr>
              <w:jc w:val="both"/>
              <w:rPr>
                <w:rFonts w:cs="Times New Roman"/>
                <w:strike/>
                <w:szCs w:val="20"/>
              </w:rPr>
            </w:pPr>
            <w:r w:rsidRPr="00B64832">
              <w:rPr>
                <w:rFonts w:cs="Times New Roman"/>
                <w:strike/>
                <w:szCs w:val="20"/>
              </w:rPr>
              <w:t>1.</w:t>
            </w:r>
            <w:r w:rsidRPr="00B64832">
              <w:rPr>
                <w:rFonts w:cs="Times New Roman"/>
                <w:strike/>
                <w:szCs w:val="20"/>
              </w:rPr>
              <w:tab/>
              <w:t>Izstrādāt grozījumus likumā “Par nodokļiem un nodevām”, paredzot:</w:t>
            </w:r>
          </w:p>
          <w:p w14:paraId="5DC9D9E4"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novērošanu veikšanu, izmantojot videokameras;</w:t>
            </w:r>
          </w:p>
          <w:p w14:paraId="23B8DD1E"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14:paraId="68E6BA1B" w14:textId="77777777" w:rsidR="00691F5B" w:rsidRPr="00B64832" w:rsidRDefault="00691F5B" w:rsidP="00691F5B">
            <w:pPr>
              <w:jc w:val="both"/>
              <w:rPr>
                <w:rFonts w:cs="Times New Roman"/>
                <w:strike/>
                <w:szCs w:val="20"/>
              </w:rPr>
            </w:pPr>
            <w:r w:rsidRPr="00B64832">
              <w:rPr>
                <w:rFonts w:cs="Times New Roman"/>
                <w:strike/>
                <w:szCs w:val="20"/>
              </w:rPr>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14:paraId="767E7D44" w14:textId="77777777" w:rsidR="00691F5B" w:rsidRPr="00B64832" w:rsidRDefault="00691F5B" w:rsidP="00691F5B">
            <w:pPr>
              <w:jc w:val="center"/>
              <w:rPr>
                <w:rFonts w:cs="Times New Roman"/>
                <w:strike/>
                <w:szCs w:val="20"/>
              </w:rPr>
            </w:pPr>
            <w:r w:rsidRPr="00B64832">
              <w:rPr>
                <w:rFonts w:cs="Times New Roman"/>
                <w:strike/>
                <w:szCs w:val="20"/>
              </w:rPr>
              <w:t>01.07.2017.</w:t>
            </w:r>
          </w:p>
        </w:tc>
        <w:tc>
          <w:tcPr>
            <w:tcW w:w="1247" w:type="dxa"/>
            <w:shd w:val="clear" w:color="auto" w:fill="auto"/>
          </w:tcPr>
          <w:p w14:paraId="6D988346" w14:textId="77777777" w:rsidR="00691F5B" w:rsidRPr="00B64832" w:rsidRDefault="00691F5B" w:rsidP="00691F5B">
            <w:pPr>
              <w:jc w:val="center"/>
              <w:rPr>
                <w:rFonts w:cs="Times New Roman"/>
                <w:strike/>
                <w:szCs w:val="20"/>
              </w:rPr>
            </w:pPr>
            <w:r w:rsidRPr="00B64832">
              <w:rPr>
                <w:rFonts w:cs="Times New Roman"/>
                <w:strike/>
                <w:szCs w:val="20"/>
              </w:rPr>
              <w:t>FM (VID)</w:t>
            </w:r>
          </w:p>
        </w:tc>
        <w:tc>
          <w:tcPr>
            <w:tcW w:w="1305" w:type="dxa"/>
            <w:shd w:val="clear" w:color="auto" w:fill="auto"/>
          </w:tcPr>
          <w:p w14:paraId="0EF11216" w14:textId="77777777" w:rsidR="00691F5B" w:rsidRPr="00B64832" w:rsidRDefault="00691F5B" w:rsidP="00691F5B">
            <w:pPr>
              <w:jc w:val="center"/>
              <w:rPr>
                <w:rFonts w:cs="Times New Roman"/>
                <w:b/>
                <w:szCs w:val="20"/>
              </w:rPr>
            </w:pPr>
          </w:p>
        </w:tc>
      </w:tr>
      <w:tr w:rsidR="005441EE" w:rsidRPr="00B64832" w14:paraId="5EA75651" w14:textId="77777777" w:rsidTr="003217D6">
        <w:trPr>
          <w:trHeight w:val="666"/>
        </w:trPr>
        <w:tc>
          <w:tcPr>
            <w:tcW w:w="14714" w:type="dxa"/>
            <w:gridSpan w:val="7"/>
            <w:shd w:val="clear" w:color="auto" w:fill="auto"/>
          </w:tcPr>
          <w:p w14:paraId="3E8FB875" w14:textId="46F8F18C" w:rsidR="005441EE" w:rsidRDefault="005441EE" w:rsidP="005441EE">
            <w:pPr>
              <w:jc w:val="both"/>
              <w:rPr>
                <w:rFonts w:cs="Times New Roman"/>
                <w:szCs w:val="20"/>
              </w:rPr>
            </w:pPr>
            <w:r w:rsidRPr="009D5370">
              <w:rPr>
                <w:rFonts w:cs="Times New Roman"/>
                <w:szCs w:val="20"/>
              </w:rPr>
              <w:t>43. UZDEVUMS SVĪTROTS</w:t>
            </w:r>
          </w:p>
          <w:p w14:paraId="2AA42E35" w14:textId="77777777"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778D6897" w14:textId="77777777"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14:paraId="06F251AF" w14:textId="77777777"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19345E8C" w14:textId="77777777" w:rsidR="005441EE" w:rsidRPr="007E71DF" w:rsidRDefault="005441EE" w:rsidP="005441EE">
            <w:pPr>
              <w:jc w:val="both"/>
              <w:rPr>
                <w:rFonts w:cs="Times New Roman"/>
                <w:szCs w:val="20"/>
              </w:rPr>
            </w:pPr>
            <w:r w:rsidRPr="007E71DF">
              <w:rPr>
                <w:rFonts w:cs="Times New Roman"/>
                <w:szCs w:val="20"/>
              </w:rPr>
              <w:lastRenderedPageBreak/>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2F7961BD" w14:textId="091BEEA3"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14:paraId="352B4042" w14:textId="77777777" w:rsidTr="003217D6">
        <w:trPr>
          <w:trHeight w:val="666"/>
        </w:trPr>
        <w:tc>
          <w:tcPr>
            <w:tcW w:w="993" w:type="dxa"/>
            <w:shd w:val="clear" w:color="auto" w:fill="auto"/>
          </w:tcPr>
          <w:p w14:paraId="1CBD6D7A" w14:textId="37593219" w:rsidR="00691F5B" w:rsidRPr="00B64832" w:rsidRDefault="00691F5B" w:rsidP="00E95DF4">
            <w:pPr>
              <w:pStyle w:val="Heading2"/>
              <w:numPr>
                <w:ilvl w:val="0"/>
                <w:numId w:val="14"/>
              </w:numPr>
              <w:rPr>
                <w:highlight w:val="yellow"/>
              </w:rPr>
            </w:pPr>
            <w:bookmarkStart w:id="4450" w:name="_Toc45880274"/>
            <w:bookmarkEnd w:id="4450"/>
          </w:p>
        </w:tc>
        <w:tc>
          <w:tcPr>
            <w:tcW w:w="2551" w:type="dxa"/>
            <w:shd w:val="clear" w:color="auto" w:fill="auto"/>
          </w:tcPr>
          <w:p w14:paraId="2A1D9852" w14:textId="77777777" w:rsidR="00691F5B" w:rsidRPr="00B64832" w:rsidRDefault="00691F5B" w:rsidP="00691F5B">
            <w:pPr>
              <w:jc w:val="both"/>
              <w:rPr>
                <w:rFonts w:cs="Times New Roman"/>
                <w:szCs w:val="20"/>
              </w:rPr>
            </w:pPr>
            <w:r w:rsidRPr="00B64832">
              <w:rPr>
                <w:rFonts w:cs="Times New Roman"/>
                <w:szCs w:val="20"/>
              </w:rPr>
              <w:t>Nodrošināt informācijas sniegšanu par ārstniecības iestāžu saņemto samaksu par sniegtajiem veselības aprūpes pakalpojumiem, nosakot ārstniecības iestādēm pienākumu nodrošināt VID tiešsaistes pieeju šo datu saņemšanai.</w:t>
            </w:r>
          </w:p>
        </w:tc>
        <w:tc>
          <w:tcPr>
            <w:tcW w:w="3969" w:type="dxa"/>
            <w:shd w:val="clear" w:color="auto" w:fill="auto"/>
          </w:tcPr>
          <w:p w14:paraId="4C6941B4" w14:textId="77777777" w:rsidR="00691F5B" w:rsidRPr="00B64832" w:rsidRDefault="00691F5B" w:rsidP="00691F5B">
            <w:pPr>
              <w:jc w:val="both"/>
              <w:rPr>
                <w:rFonts w:cs="Times New Roman"/>
                <w:szCs w:val="20"/>
              </w:rPr>
            </w:pPr>
            <w:r w:rsidRPr="00B64832">
              <w:rPr>
                <w:rFonts w:cs="Times New Roman"/>
                <w:szCs w:val="20"/>
              </w:rPr>
              <w:t>Lai VID varētu pārliecināties par fiziskās personas attaisnoto izdevumu par veselības aprūpes pakalpojumiem pamatojumu, nepieprasot fiziskajai personai iesniegt VID ārstniecības iestāžu izsniegtos čekus.</w:t>
            </w:r>
          </w:p>
        </w:tc>
        <w:tc>
          <w:tcPr>
            <w:tcW w:w="3402" w:type="dxa"/>
            <w:shd w:val="clear" w:color="auto" w:fill="auto"/>
          </w:tcPr>
          <w:p w14:paraId="7D0A6DE7" w14:textId="77777777" w:rsidR="00691F5B" w:rsidRPr="00B64832" w:rsidRDefault="00691F5B" w:rsidP="00691F5B">
            <w:pPr>
              <w:jc w:val="both"/>
              <w:rPr>
                <w:rFonts w:cs="Times New Roman"/>
                <w:szCs w:val="20"/>
              </w:rPr>
            </w:pPr>
            <w:r w:rsidRPr="00B64832">
              <w:rPr>
                <w:rFonts w:cs="Times New Roman"/>
                <w:szCs w:val="20"/>
              </w:rPr>
              <w:t>Nepieciešama Vienotās veselības nozares elektroniskās informācijas sistēmas un VID informācijas sistēmu savstarpējā integrācija datu apmaiņai.</w:t>
            </w:r>
          </w:p>
          <w:p w14:paraId="14273D1E" w14:textId="77777777" w:rsidR="00691F5B" w:rsidRPr="00B64832" w:rsidRDefault="00691F5B" w:rsidP="00691F5B">
            <w:pPr>
              <w:jc w:val="both"/>
              <w:rPr>
                <w:rFonts w:cs="Times New Roman"/>
                <w:szCs w:val="20"/>
              </w:rPr>
            </w:pPr>
            <w:r w:rsidRPr="00B64832">
              <w:rPr>
                <w:rFonts w:cs="Times New Roman"/>
                <w:szCs w:val="20"/>
              </w:rPr>
              <w:t>Vienlaikus, īstenojot izmaiņas, ir jāizvērtē pasākuma ieviešana no fizisko personu datu aizsardzības viedokļa (piemēram, paredzot fiziskās personas piekrišanu).</w:t>
            </w:r>
          </w:p>
          <w:p w14:paraId="406067AA" w14:textId="77777777" w:rsidR="00691F5B" w:rsidRPr="00B64832" w:rsidRDefault="00691F5B" w:rsidP="00691F5B">
            <w:pPr>
              <w:jc w:val="both"/>
              <w:rPr>
                <w:rFonts w:cs="Times New Roman"/>
                <w:szCs w:val="20"/>
              </w:rPr>
            </w:pPr>
            <w:r w:rsidRPr="00B64832">
              <w:rPr>
                <w:rFonts w:cs="Times New Roman"/>
                <w:szCs w:val="20"/>
              </w:rPr>
              <w:t>Pasākuma īstenošanai nepieciešams papildu finansējums, piemēram, piesaistot investīcijas ES fondu 2014.-2020. gada plānošanas perioda ietvaros.</w:t>
            </w:r>
          </w:p>
          <w:p w14:paraId="4D75AE56" w14:textId="77777777"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14:paraId="36AE0152" w14:textId="576FD44C" w:rsidR="00691F5B" w:rsidRPr="00D00430" w:rsidRDefault="00BB09B0" w:rsidP="00691F5B">
            <w:pPr>
              <w:jc w:val="center"/>
              <w:rPr>
                <w:rFonts w:cs="Times New Roman"/>
                <w:szCs w:val="20"/>
              </w:rPr>
            </w:pPr>
            <w:r w:rsidRPr="00D00430">
              <w:rPr>
                <w:rFonts w:cs="Times New Roman"/>
                <w:color w:val="000000" w:themeColor="text1"/>
                <w:szCs w:val="20"/>
              </w:rPr>
              <w:t>29.10.2021.</w:t>
            </w:r>
          </w:p>
        </w:tc>
        <w:tc>
          <w:tcPr>
            <w:tcW w:w="1247" w:type="dxa"/>
            <w:shd w:val="clear" w:color="auto" w:fill="auto"/>
          </w:tcPr>
          <w:p w14:paraId="4C7565BA" w14:textId="77777777" w:rsidR="00691F5B" w:rsidRPr="00B64832" w:rsidRDefault="00691F5B" w:rsidP="00691F5B">
            <w:pPr>
              <w:jc w:val="center"/>
              <w:rPr>
                <w:rFonts w:cs="Times New Roman"/>
                <w:szCs w:val="20"/>
              </w:rPr>
            </w:pPr>
            <w:r w:rsidRPr="00B64832">
              <w:rPr>
                <w:rFonts w:cs="Times New Roman"/>
                <w:szCs w:val="20"/>
              </w:rPr>
              <w:t>VM</w:t>
            </w:r>
          </w:p>
        </w:tc>
        <w:tc>
          <w:tcPr>
            <w:tcW w:w="1305" w:type="dxa"/>
            <w:shd w:val="clear" w:color="auto" w:fill="auto"/>
          </w:tcPr>
          <w:p w14:paraId="4ECC8096" w14:textId="77777777"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14:paraId="6025EBE9" w14:textId="77777777" w:rsidTr="003217D6">
        <w:trPr>
          <w:trHeight w:val="666"/>
        </w:trPr>
        <w:tc>
          <w:tcPr>
            <w:tcW w:w="14714" w:type="dxa"/>
            <w:gridSpan w:val="7"/>
            <w:shd w:val="clear" w:color="auto" w:fill="auto"/>
          </w:tcPr>
          <w:p w14:paraId="1868361A" w14:textId="0E215A3A"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14:paraId="3F6FA644" w14:textId="052EAAE9" w:rsidR="00112940" w:rsidRPr="00C2187B" w:rsidRDefault="009342D7" w:rsidP="009342D7">
            <w:pPr>
              <w:jc w:val="both"/>
              <w:rPr>
                <w:rFonts w:cs="Times New Roman"/>
                <w:color w:val="000000" w:themeColor="text1"/>
                <w:szCs w:val="20"/>
              </w:rPr>
            </w:pPr>
            <w:r w:rsidRPr="00C2187B">
              <w:rPr>
                <w:rFonts w:cs="Times New Roman"/>
                <w:color w:val="000000" w:themeColor="text1"/>
                <w:szCs w:val="20"/>
                <w:highlight w:val="yellow"/>
              </w:rPr>
              <w:t>IZPILDE TURPINĀS</w:t>
            </w:r>
          </w:p>
          <w:p w14:paraId="436BF015" w14:textId="77777777" w:rsidR="00C5266A" w:rsidRDefault="00C5266A" w:rsidP="00112940">
            <w:pPr>
              <w:jc w:val="both"/>
              <w:rPr>
                <w:rFonts w:cs="Times New Roman"/>
                <w:b/>
                <w:color w:val="000000" w:themeColor="text1"/>
                <w:szCs w:val="20"/>
              </w:rPr>
            </w:pPr>
          </w:p>
          <w:p w14:paraId="3A21DF98" w14:textId="310C642D" w:rsidR="00112940" w:rsidRPr="00C2187B" w:rsidRDefault="00112940" w:rsidP="00112940">
            <w:pPr>
              <w:jc w:val="both"/>
              <w:rPr>
                <w:rFonts w:cs="Times New Roman"/>
                <w:color w:val="000000" w:themeColor="text1"/>
                <w:szCs w:val="20"/>
              </w:rPr>
            </w:pPr>
            <w:r w:rsidRPr="00BB20B0">
              <w:rPr>
                <w:rFonts w:cs="Times New Roman"/>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īstenošanu. Lai nodrošinātu Plāna 44.uzdevuma izpildi, Projektā sadarbībā ar Valsts ieņēmumu dienestu plānots uzlabot divus procesus: “</w:t>
            </w:r>
            <w:r w:rsidRPr="00C2187B">
              <w:rPr>
                <w:rFonts w:eastAsia="Times New Roman" w:cs="Times New Roman"/>
                <w:color w:val="000000" w:themeColor="text1"/>
                <w:szCs w:val="20"/>
              </w:rPr>
              <w:t>Ārstniecības pakalpojumu priekšapmaksa” un</w:t>
            </w:r>
            <w:r w:rsidR="00BF28FE">
              <w:rPr>
                <w:rFonts w:eastAsia="Times New Roman" w:cs="Times New Roman"/>
                <w:color w:val="000000" w:themeColor="text1"/>
                <w:szCs w:val="20"/>
              </w:rPr>
              <w:t xml:space="preserve"> </w:t>
            </w:r>
            <w:r w:rsidRPr="00C2187B">
              <w:rPr>
                <w:rFonts w:eastAsia="Times New Roman" w:cs="Times New Roman"/>
                <w:color w:val="000000" w:themeColor="text1"/>
                <w:szCs w:val="20"/>
              </w:rPr>
              <w:t xml:space="preserve">“Ārstniecības pakalpojumu pēcapmaksa”. Procesi tiks pilnveidoti, pēc pacienta pieprasījuma nodrošinot automātisku ārstniecības pakalpojuma priekšapmaksas un pēcapmaksas fakta saņemšanu un tālāku nodošanu Valsts ieņēmumu dienestam. </w:t>
            </w:r>
          </w:p>
          <w:p w14:paraId="408BA3D5" w14:textId="77777777"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14:paraId="2CA6008C" w14:textId="776FC63C" w:rsidR="00112940" w:rsidRPr="00C2187B" w:rsidRDefault="00112940" w:rsidP="009342D7">
            <w:pPr>
              <w:jc w:val="both"/>
              <w:rPr>
                <w:rFonts w:cs="Times New Roman"/>
                <w:color w:val="000000" w:themeColor="text1"/>
                <w:szCs w:val="20"/>
              </w:rPr>
            </w:pPr>
          </w:p>
          <w:p w14:paraId="0C87F7D7" w14:textId="573BAFA5" w:rsidR="000B5966" w:rsidRPr="00C2187B" w:rsidRDefault="000B5966" w:rsidP="000B5966">
            <w:pPr>
              <w:jc w:val="both"/>
              <w:rPr>
                <w:color w:val="000000" w:themeColor="text1"/>
              </w:rPr>
            </w:pPr>
            <w:r w:rsidRPr="00BB20B0">
              <w:rPr>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14:paraId="03C2A7BF" w14:textId="307E67B5" w:rsidR="000B5966" w:rsidRPr="00C2187B" w:rsidRDefault="000B5966" w:rsidP="009342D7">
            <w:pPr>
              <w:jc w:val="both"/>
              <w:rPr>
                <w:rFonts w:cs="Times New Roman"/>
                <w:b/>
                <w:color w:val="000000" w:themeColor="text1"/>
                <w:szCs w:val="20"/>
              </w:rPr>
            </w:pPr>
          </w:p>
          <w:p w14:paraId="7C5D5CCC" w14:textId="099E1125" w:rsidR="00C2187B" w:rsidRPr="001F4F01" w:rsidRDefault="00C2187B" w:rsidP="009342D7">
            <w:pPr>
              <w:jc w:val="both"/>
              <w:rPr>
                <w:color w:val="000000" w:themeColor="text1"/>
                <w:szCs w:val="20"/>
              </w:rPr>
            </w:pPr>
            <w:r w:rsidRPr="00D00430">
              <w:rPr>
                <w:rFonts w:cs="Times New Roman"/>
                <w:color w:val="000000" w:themeColor="text1"/>
                <w:szCs w:val="20"/>
              </w:rPr>
              <w:t xml:space="preserve">Saņemts VM priekšlikums pagarināt uzdevuma izpildes termiņu līdz </w:t>
            </w:r>
            <w:r w:rsidRPr="00D00430">
              <w:rPr>
                <w:color w:val="000000" w:themeColor="text1"/>
                <w:szCs w:val="20"/>
              </w:rPr>
              <w:t>29.10.2021.</w:t>
            </w:r>
            <w:r w:rsidR="00D00430">
              <w:rPr>
                <w:b/>
                <w:color w:val="000000" w:themeColor="text1"/>
                <w:szCs w:val="20"/>
              </w:rPr>
              <w:t xml:space="preserve"> </w:t>
            </w:r>
            <w:r w:rsidR="00D00430" w:rsidRPr="001F4F01">
              <w:rPr>
                <w:color w:val="000000" w:themeColor="text1"/>
                <w:szCs w:val="20"/>
              </w:rPr>
              <w:t>Termiņš pagarināts, ņemot vērā projekta ieviešanas termiņu.</w:t>
            </w:r>
          </w:p>
          <w:p w14:paraId="6362F0DB" w14:textId="77777777" w:rsidR="0000764B" w:rsidRPr="00C2187B" w:rsidRDefault="0000764B" w:rsidP="009342D7">
            <w:pPr>
              <w:jc w:val="both"/>
              <w:rPr>
                <w:rFonts w:cs="Times New Roman"/>
                <w:b/>
                <w:color w:val="000000" w:themeColor="text1"/>
                <w:szCs w:val="20"/>
              </w:rPr>
            </w:pPr>
          </w:p>
          <w:p w14:paraId="5E6B6E39" w14:textId="05864EC1"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14:paraId="6F4D1D28" w14:textId="111A8D1F"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VM: Projekts Nr.2.2.1.1./18/I/001 “Veselības nozares informācijas sistēmu</w:t>
            </w:r>
            <w:r w:rsidR="00BF28FE" w:rsidRPr="00C5266A">
              <w:rPr>
                <w:rFonts w:cs="Times New Roman"/>
                <w:color w:val="000000" w:themeColor="text1"/>
                <w:szCs w:val="20"/>
              </w:rPr>
              <w:t xml:space="preserve"> </w:t>
            </w:r>
            <w:r w:rsidRPr="00C5266A">
              <w:rPr>
                <w:rFonts w:cs="Times New Roman"/>
                <w:color w:val="000000" w:themeColor="text1"/>
                <w:szCs w:val="20"/>
              </w:rPr>
              <w:t>(reģistri)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7C64687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14:paraId="33095F0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2) ir precizēts darbību, procesu un koplietošanu pasākumu apraksts un to īstenošanas termiņš, savukārt, kopsavilkumā ir precizēta informācija par plānoto kopējo projekta ilgumu, uzraudzības rādītājiem un plānotajiem rezultātiem;</w:t>
            </w:r>
          </w:p>
          <w:p w14:paraId="09902EE6"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3) ir precizēts projekta finanšu aprēķins (t.sk. darbības precizētas atbilstoši izmaksu pozīcijām), finanšu plāns un infrastruktūras izmaksas;</w:t>
            </w:r>
          </w:p>
          <w:p w14:paraId="7B63D15E"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4) ir precizēta izmaksu un ieguvumu analīze;</w:t>
            </w:r>
          </w:p>
          <w:p w14:paraId="3F63FC9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5) ir precizēts projekta budžeta kopsavilkums;</w:t>
            </w:r>
          </w:p>
          <w:p w14:paraId="79DEB114"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6) ir precizēti plānotie publicitātes pasākumi atbilstoši metodiskajām norādēm;</w:t>
            </w:r>
          </w:p>
          <w:p w14:paraId="6F3C463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7) ir precizēta informācija par projekta sadarbības partneriem;</w:t>
            </w:r>
          </w:p>
          <w:p w14:paraId="765FD3F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8) ir precizēta informācija par risinājumu, kas bez maksas, publiski un neierobežotā veidā atkalizmantošanai nodos vispārpieejamu informāciju.</w:t>
            </w:r>
          </w:p>
          <w:p w14:paraId="5554DA3E" w14:textId="77777777" w:rsidR="009342D7" w:rsidRPr="00C5266A" w:rsidRDefault="009342D7" w:rsidP="009342D7">
            <w:pPr>
              <w:jc w:val="both"/>
              <w:rPr>
                <w:rFonts w:cs="Times New Roman"/>
                <w:color w:val="000000" w:themeColor="text1"/>
                <w:szCs w:val="20"/>
              </w:rPr>
            </w:pPr>
          </w:p>
          <w:p w14:paraId="33455910"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w:t>
            </w:r>
          </w:p>
          <w:p w14:paraId="06767ACE" w14:textId="7F2E4128" w:rsidR="009342D7" w:rsidRPr="00C2187B" w:rsidRDefault="009342D7" w:rsidP="009342D7">
            <w:pPr>
              <w:jc w:val="both"/>
              <w:rPr>
                <w:color w:val="000000" w:themeColor="text1"/>
                <w:szCs w:val="20"/>
              </w:rPr>
            </w:pPr>
            <w:r w:rsidRPr="00C5266A">
              <w:rPr>
                <w:rFonts w:cs="Times New Roman"/>
                <w:color w:val="000000" w:themeColor="text1"/>
                <w:szCs w:val="20"/>
              </w:rPr>
              <w:t>VM:</w:t>
            </w:r>
            <w:r w:rsidRPr="00C2187B">
              <w:rPr>
                <w:rFonts w:cs="Times New Roman"/>
                <w:b/>
                <w:color w:val="000000" w:themeColor="text1"/>
                <w:szCs w:val="20"/>
              </w:rPr>
              <w:t xml:space="preserve"> </w:t>
            </w:r>
            <w:r w:rsidRPr="00C2187B">
              <w:rPr>
                <w:color w:val="000000" w:themeColor="text1"/>
                <w:szCs w:val="20"/>
              </w:rPr>
              <w:t>Aktivitāti paredzēts īstenot, ieviešot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w:t>
            </w:r>
            <w:r w:rsidR="00BF28FE">
              <w:rPr>
                <w:color w:val="000000" w:themeColor="text1"/>
                <w:szCs w:val="20"/>
              </w:rPr>
              <w:t xml:space="preserve"> </w:t>
            </w:r>
            <w:r w:rsidRPr="00C2187B">
              <w:rPr>
                <w:color w:val="000000" w:themeColor="text1"/>
                <w:szCs w:val="20"/>
              </w:rPr>
              <w:t>projektu “Veselības nozares informācijas sistēmu</w:t>
            </w:r>
            <w:r w:rsidR="00BF28FE">
              <w:rPr>
                <w:color w:val="000000" w:themeColor="text1"/>
                <w:szCs w:val="20"/>
              </w:rPr>
              <w:t xml:space="preserve"> </w:t>
            </w:r>
            <w:r w:rsidRPr="00C2187B">
              <w:rPr>
                <w:color w:val="000000" w:themeColor="text1"/>
                <w:szCs w:val="20"/>
              </w:rPr>
              <w:t xml:space="preserve">(reģistri) modernizācija, attīstība un integrācija ar e-veselības sistēmu”. </w:t>
            </w:r>
          </w:p>
          <w:p w14:paraId="0A51E8F6" w14:textId="0BB7EE3B"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mērķarhitektūrā detalizētu projekta aprakstu “Veselības nozares informācijas sistēmu (reģistri) modernizācija, attīstība un integrācija ar e-veselības informācijas sistēmu”. </w:t>
            </w:r>
          </w:p>
          <w:p w14:paraId="0362DAB8" w14:textId="35A814F5"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Ar MK 24.08.2017.rīkojumu Nr.452 “Par informācijas sabiedrības attīstības pamatnostādņu ieviešanu publiskās pārvaldes informācijas sistēmu jomā (mērķarhitektūras 35.0 versija –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projekta apraksts iekļauts IKT mērķarhitektūras versijā 35.0 un apstiprinātas projekta izmaksas 5 000 000 EUR apmērā. Projekta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26D84E9"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1ACBE897" w14:textId="77777777" w:rsidR="00C5266A" w:rsidRDefault="00C5266A" w:rsidP="009342D7">
            <w:pPr>
              <w:jc w:val="both"/>
              <w:rPr>
                <w:rFonts w:cs="Times New Roman"/>
                <w:color w:val="000000" w:themeColor="text1"/>
                <w:szCs w:val="20"/>
              </w:rPr>
            </w:pPr>
          </w:p>
          <w:p w14:paraId="3E909DBC" w14:textId="4C95683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66A196E0" w14:textId="4D000CE4" w:rsidR="009342D7" w:rsidRPr="00C2187B" w:rsidRDefault="009342D7" w:rsidP="009342D7">
            <w:pPr>
              <w:jc w:val="both"/>
              <w:rPr>
                <w:color w:val="000000" w:themeColor="text1"/>
              </w:rPr>
            </w:pPr>
            <w:r w:rsidRPr="00C2187B">
              <w:rPr>
                <w:rFonts w:cs="Times New Roman"/>
                <w:color w:val="000000" w:themeColor="text1"/>
                <w:szCs w:val="20"/>
              </w:rPr>
              <w:lastRenderedPageBreak/>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14:paraId="1EB3E543" w14:textId="77777777" w:rsidTr="003217D6">
        <w:trPr>
          <w:trHeight w:val="666"/>
        </w:trPr>
        <w:tc>
          <w:tcPr>
            <w:tcW w:w="993" w:type="dxa"/>
            <w:shd w:val="clear" w:color="auto" w:fill="auto"/>
          </w:tcPr>
          <w:p w14:paraId="574CFC9E" w14:textId="64BC9002" w:rsidR="00691F5B" w:rsidRPr="00B64832" w:rsidRDefault="00691F5B" w:rsidP="00E95DF4">
            <w:pPr>
              <w:pStyle w:val="Heading2"/>
              <w:numPr>
                <w:ilvl w:val="0"/>
                <w:numId w:val="14"/>
              </w:numPr>
              <w:rPr>
                <w:highlight w:val="green"/>
              </w:rPr>
            </w:pPr>
            <w:bookmarkStart w:id="4451" w:name="_Toc45880275"/>
            <w:bookmarkEnd w:id="4451"/>
          </w:p>
        </w:tc>
        <w:tc>
          <w:tcPr>
            <w:tcW w:w="2551" w:type="dxa"/>
            <w:shd w:val="clear" w:color="auto" w:fill="auto"/>
          </w:tcPr>
          <w:p w14:paraId="3F840EAB" w14:textId="77777777"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14:paraId="483384B8" w14:textId="77777777" w:rsidR="00691F5B" w:rsidRPr="00B64832" w:rsidRDefault="00691F5B" w:rsidP="00691F5B">
            <w:pPr>
              <w:jc w:val="both"/>
              <w:rPr>
                <w:rFonts w:cs="Times New Roman"/>
                <w:szCs w:val="20"/>
              </w:rPr>
            </w:pPr>
            <w:r w:rsidRPr="00B64832">
              <w:rPr>
                <w:rFonts w:cs="Times New Roman"/>
                <w:szCs w:val="20"/>
              </w:rPr>
              <w:t>VID nepieciešams:</w:t>
            </w:r>
          </w:p>
          <w:p w14:paraId="7B77756F" w14:textId="77777777"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14:paraId="57E47033" w14:textId="77777777" w:rsidR="00691F5B" w:rsidRPr="00B64832" w:rsidRDefault="00691F5B" w:rsidP="00691F5B">
            <w:pPr>
              <w:jc w:val="both"/>
              <w:rPr>
                <w:rFonts w:cs="Times New Roman"/>
                <w:szCs w:val="20"/>
              </w:rPr>
            </w:pPr>
            <w:r w:rsidRPr="00B64832">
              <w:rPr>
                <w:rFonts w:cs="Times New Roman"/>
                <w:szCs w:val="20"/>
              </w:rPr>
              <w:t>atrašanai un identificēšanai.</w:t>
            </w:r>
          </w:p>
          <w:p w14:paraId="3BBB09AF" w14:textId="77777777" w:rsidR="00691F5B" w:rsidRPr="00B64832" w:rsidRDefault="00691F5B" w:rsidP="00691F5B">
            <w:pPr>
              <w:jc w:val="both"/>
              <w:rPr>
                <w:rFonts w:cs="Times New Roman"/>
                <w:szCs w:val="20"/>
              </w:rPr>
            </w:pPr>
            <w:r w:rsidRPr="00B64832">
              <w:rPr>
                <w:rFonts w:cs="Times New Roman"/>
                <w:szCs w:val="20"/>
              </w:rPr>
              <w:t xml:space="preserve">2) Programmatūra piemēram (vai alternatīvi varianti): </w:t>
            </w:r>
          </w:p>
          <w:p w14:paraId="116F6155"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 xml:space="preserve">Visual Web Ripper - programma internetā esošas informācijas iegūšanai; </w:t>
            </w:r>
          </w:p>
          <w:p w14:paraId="78F5BCC9"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Web Content Extractor - programma internetā esošas informācijas iegūšanai;</w:t>
            </w:r>
          </w:p>
          <w:p w14:paraId="06587318"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Moz Pro – informācijai par interneta vietnēm;</w:t>
            </w:r>
          </w:p>
          <w:p w14:paraId="0A440DCE"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Maltego – internet forensics;</w:t>
            </w:r>
          </w:p>
          <w:p w14:paraId="6FD24025"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Camtasia – veic ekrāna ierakstu (vienreizējā programmas iegādes maksa);</w:t>
            </w:r>
          </w:p>
          <w:p w14:paraId="30E1276D" w14:textId="6FF3C100" w:rsidR="00691F5B" w:rsidRPr="00B64832" w:rsidRDefault="00691F5B" w:rsidP="00691F5B">
            <w:pPr>
              <w:jc w:val="both"/>
              <w:rPr>
                <w:rFonts w:cs="Times New Roman"/>
                <w:szCs w:val="20"/>
              </w:rPr>
            </w:pPr>
            <w:r w:rsidRPr="00B64832">
              <w:rPr>
                <w:rFonts w:cs="Times New Roman"/>
                <w:szCs w:val="20"/>
              </w:rPr>
              <w:t>X1 Social Discovery – informācijas iegūšanai un apkopošanai galvenokārt no sociālajiem medijiem; SameID.net – dažādu tīklu</w:t>
            </w:r>
          </w:p>
        </w:tc>
        <w:tc>
          <w:tcPr>
            <w:tcW w:w="3402" w:type="dxa"/>
            <w:shd w:val="clear" w:color="auto" w:fill="auto"/>
          </w:tcPr>
          <w:p w14:paraId="48B23D11" w14:textId="77777777" w:rsidR="00691F5B" w:rsidRPr="00B64832" w:rsidRDefault="00691F5B" w:rsidP="00691F5B">
            <w:pPr>
              <w:jc w:val="both"/>
              <w:rPr>
                <w:rFonts w:cs="Times New Roman"/>
                <w:szCs w:val="20"/>
              </w:rPr>
            </w:pPr>
          </w:p>
        </w:tc>
        <w:tc>
          <w:tcPr>
            <w:tcW w:w="1247" w:type="dxa"/>
            <w:shd w:val="clear" w:color="auto" w:fill="auto"/>
          </w:tcPr>
          <w:p w14:paraId="78DD7F0D" w14:textId="77777777" w:rsidR="00691F5B" w:rsidRPr="00B64832" w:rsidRDefault="00691F5B" w:rsidP="00691F5B">
            <w:pPr>
              <w:jc w:val="center"/>
              <w:rPr>
                <w:rFonts w:cs="Times New Roman"/>
                <w:szCs w:val="20"/>
              </w:rPr>
            </w:pPr>
          </w:p>
        </w:tc>
        <w:tc>
          <w:tcPr>
            <w:tcW w:w="1247" w:type="dxa"/>
            <w:shd w:val="clear" w:color="auto" w:fill="auto"/>
          </w:tcPr>
          <w:p w14:paraId="646019AB" w14:textId="77777777"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55C5B061" w14:textId="77777777" w:rsidR="00691F5B" w:rsidRPr="00B64832" w:rsidRDefault="00691F5B" w:rsidP="00691F5B">
            <w:pPr>
              <w:jc w:val="center"/>
              <w:rPr>
                <w:rFonts w:cs="Times New Roman"/>
                <w:szCs w:val="20"/>
              </w:rPr>
            </w:pPr>
          </w:p>
        </w:tc>
      </w:tr>
      <w:tr w:rsidR="00691F5B" w:rsidRPr="00B64832" w14:paraId="325F6A38" w14:textId="77777777" w:rsidTr="003217D6">
        <w:trPr>
          <w:trHeight w:val="666"/>
        </w:trPr>
        <w:tc>
          <w:tcPr>
            <w:tcW w:w="993" w:type="dxa"/>
            <w:shd w:val="clear" w:color="auto" w:fill="auto"/>
          </w:tcPr>
          <w:p w14:paraId="36C45E12" w14:textId="61C68F6F" w:rsidR="00691F5B" w:rsidRPr="00B64832" w:rsidRDefault="00691F5B" w:rsidP="007E5EF8">
            <w:pPr>
              <w:pStyle w:val="Heading2"/>
              <w:rPr>
                <w:highlight w:val="green"/>
              </w:rPr>
            </w:pPr>
            <w:bookmarkStart w:id="4452" w:name="_Toc45880276"/>
            <w:r w:rsidRPr="00B64832">
              <w:rPr>
                <w:highlight w:val="green"/>
              </w:rPr>
              <w:t>45.1.</w:t>
            </w:r>
            <w:bookmarkEnd w:id="4452"/>
          </w:p>
        </w:tc>
        <w:tc>
          <w:tcPr>
            <w:tcW w:w="2551" w:type="dxa"/>
            <w:shd w:val="clear" w:color="auto" w:fill="auto"/>
          </w:tcPr>
          <w:p w14:paraId="265999BB" w14:textId="77777777" w:rsidR="00691F5B" w:rsidRPr="00B64832" w:rsidRDefault="00691F5B" w:rsidP="00691F5B">
            <w:pPr>
              <w:jc w:val="both"/>
              <w:rPr>
                <w:rFonts w:cs="Times New Roman"/>
                <w:szCs w:val="20"/>
              </w:rPr>
            </w:pPr>
          </w:p>
        </w:tc>
        <w:tc>
          <w:tcPr>
            <w:tcW w:w="3969" w:type="dxa"/>
            <w:shd w:val="clear" w:color="auto" w:fill="auto"/>
          </w:tcPr>
          <w:p w14:paraId="566B4F75" w14:textId="77777777" w:rsidR="00691F5B" w:rsidRPr="00B64832" w:rsidRDefault="00691F5B" w:rsidP="00691F5B">
            <w:pPr>
              <w:jc w:val="both"/>
              <w:rPr>
                <w:rFonts w:cs="Times New Roman"/>
                <w:szCs w:val="20"/>
              </w:rPr>
            </w:pPr>
          </w:p>
        </w:tc>
        <w:tc>
          <w:tcPr>
            <w:tcW w:w="3402" w:type="dxa"/>
            <w:shd w:val="clear" w:color="auto" w:fill="auto"/>
          </w:tcPr>
          <w:p w14:paraId="7E296CC8" w14:textId="6F9150CA"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14:paraId="163F2E91" w14:textId="6A1C88F9" w:rsidR="00691F5B" w:rsidRPr="00B64832" w:rsidRDefault="00691F5B" w:rsidP="00691F5B">
            <w:pPr>
              <w:rPr>
                <w:rFonts w:cs="Times New Roman"/>
                <w:szCs w:val="20"/>
              </w:rPr>
            </w:pPr>
            <w:r w:rsidRPr="00B64832">
              <w:rPr>
                <w:rFonts w:cs="Times New Roman"/>
                <w:szCs w:val="20"/>
              </w:rPr>
              <w:t>01.08.2016.</w:t>
            </w:r>
          </w:p>
        </w:tc>
        <w:tc>
          <w:tcPr>
            <w:tcW w:w="1247" w:type="dxa"/>
            <w:shd w:val="clear" w:color="auto" w:fill="auto"/>
          </w:tcPr>
          <w:p w14:paraId="10EA3889" w14:textId="0622EE2A"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04879AAB" w14:textId="77777777" w:rsidR="00691F5B" w:rsidRPr="00B64832" w:rsidRDefault="00691F5B" w:rsidP="00691F5B">
            <w:pPr>
              <w:jc w:val="center"/>
              <w:rPr>
                <w:rFonts w:cs="Times New Roman"/>
                <w:szCs w:val="20"/>
              </w:rPr>
            </w:pPr>
          </w:p>
        </w:tc>
      </w:tr>
      <w:tr w:rsidR="00905CF6" w:rsidRPr="00B64832" w14:paraId="10416B40" w14:textId="77777777" w:rsidTr="003217D6">
        <w:trPr>
          <w:trHeight w:val="737"/>
        </w:trPr>
        <w:tc>
          <w:tcPr>
            <w:tcW w:w="14714" w:type="dxa"/>
            <w:gridSpan w:val="7"/>
            <w:shd w:val="clear" w:color="auto" w:fill="auto"/>
          </w:tcPr>
          <w:p w14:paraId="41F52981" w14:textId="1625945D" w:rsidR="009D5370" w:rsidRPr="00465770" w:rsidRDefault="00F02765" w:rsidP="009D5370">
            <w:pPr>
              <w:rPr>
                <w:b/>
                <w:i/>
                <w:u w:val="single"/>
              </w:rPr>
            </w:pPr>
            <w:r w:rsidRPr="00F02765">
              <w:t xml:space="preserve">45.1. </w:t>
            </w:r>
            <w:r w:rsidR="009D5370" w:rsidRPr="00465770">
              <w:rPr>
                <w:b/>
                <w:i/>
                <w:u w:val="single"/>
              </w:rPr>
              <w:t>IZPILDES PROGRESS</w:t>
            </w:r>
            <w:r w:rsidR="009D5370">
              <w:rPr>
                <w:b/>
                <w:i/>
                <w:u w:val="single"/>
              </w:rPr>
              <w:t>:</w:t>
            </w:r>
          </w:p>
          <w:p w14:paraId="5E083FE9" w14:textId="6100D254" w:rsidR="00905CF6" w:rsidRPr="00905CF6" w:rsidRDefault="00905CF6" w:rsidP="00905CF6">
            <w:pPr>
              <w:rPr>
                <w:rFonts w:cs="Times New Roman"/>
                <w:szCs w:val="20"/>
              </w:rPr>
            </w:pPr>
            <w:r w:rsidRPr="00905CF6">
              <w:rPr>
                <w:rFonts w:cs="Times New Roman"/>
                <w:szCs w:val="20"/>
                <w:highlight w:val="green"/>
              </w:rPr>
              <w:t>IZPILDĪTS</w:t>
            </w:r>
          </w:p>
          <w:p w14:paraId="6731F7D0" w14:textId="77777777" w:rsidR="005F1A76" w:rsidRDefault="005F1A76" w:rsidP="00905CF6">
            <w:pPr>
              <w:rPr>
                <w:rFonts w:cs="Times New Roman"/>
                <w:szCs w:val="20"/>
              </w:rPr>
            </w:pPr>
          </w:p>
          <w:p w14:paraId="437F9344" w14:textId="4F1CEB08" w:rsidR="00C60619"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w:t>
            </w:r>
            <w:r w:rsidR="00BF28FE">
              <w:rPr>
                <w:rFonts w:cs="Times New Roman"/>
                <w:szCs w:val="20"/>
              </w:rPr>
              <w:t xml:space="preserve"> </w:t>
            </w:r>
            <w:r w:rsidRPr="00905CF6">
              <w:rPr>
                <w:rFonts w:cs="Times New Roman"/>
                <w:szCs w:val="20"/>
              </w:rPr>
              <w:t>pieņemti Saeimā.</w:t>
            </w:r>
          </w:p>
        </w:tc>
      </w:tr>
      <w:tr w:rsidR="00691F5B" w:rsidRPr="00B64832" w14:paraId="5B549370" w14:textId="77777777" w:rsidTr="003217D6">
        <w:trPr>
          <w:trHeight w:val="666"/>
        </w:trPr>
        <w:tc>
          <w:tcPr>
            <w:tcW w:w="993" w:type="dxa"/>
            <w:shd w:val="clear" w:color="auto" w:fill="auto"/>
          </w:tcPr>
          <w:p w14:paraId="117AA86F" w14:textId="60B71720" w:rsidR="00691F5B" w:rsidRPr="00B64832" w:rsidRDefault="00691F5B" w:rsidP="007E5EF8">
            <w:pPr>
              <w:pStyle w:val="Heading2"/>
              <w:rPr>
                <w:highlight w:val="green"/>
              </w:rPr>
            </w:pPr>
            <w:bookmarkStart w:id="4453" w:name="_Toc45880277"/>
            <w:r w:rsidRPr="00B64832">
              <w:rPr>
                <w:highlight w:val="green"/>
              </w:rPr>
              <w:t>45.2.</w:t>
            </w:r>
            <w:bookmarkEnd w:id="4453"/>
          </w:p>
        </w:tc>
        <w:tc>
          <w:tcPr>
            <w:tcW w:w="2551" w:type="dxa"/>
            <w:shd w:val="clear" w:color="auto" w:fill="auto"/>
          </w:tcPr>
          <w:p w14:paraId="299C65BE" w14:textId="77777777" w:rsidR="00691F5B" w:rsidRPr="00B64832" w:rsidRDefault="00691F5B" w:rsidP="00691F5B">
            <w:pPr>
              <w:jc w:val="both"/>
              <w:rPr>
                <w:rFonts w:cs="Times New Roman"/>
                <w:szCs w:val="20"/>
              </w:rPr>
            </w:pPr>
          </w:p>
        </w:tc>
        <w:tc>
          <w:tcPr>
            <w:tcW w:w="3969" w:type="dxa"/>
            <w:shd w:val="clear" w:color="auto" w:fill="auto"/>
          </w:tcPr>
          <w:p w14:paraId="6FF8056F" w14:textId="77777777" w:rsidR="00691F5B" w:rsidRPr="00B64832" w:rsidRDefault="00691F5B" w:rsidP="00691F5B">
            <w:pPr>
              <w:jc w:val="both"/>
              <w:rPr>
                <w:rFonts w:cs="Times New Roman"/>
                <w:szCs w:val="20"/>
              </w:rPr>
            </w:pPr>
          </w:p>
        </w:tc>
        <w:tc>
          <w:tcPr>
            <w:tcW w:w="3402" w:type="dxa"/>
            <w:shd w:val="clear" w:color="auto" w:fill="auto"/>
          </w:tcPr>
          <w:p w14:paraId="18F5643E" w14:textId="441F1699" w:rsidR="00691F5B" w:rsidRPr="00B64832" w:rsidRDefault="00691F5B" w:rsidP="00691F5B">
            <w:pPr>
              <w:pStyle w:val="CommentText"/>
              <w:jc w:val="both"/>
              <w:rPr>
                <w:rFonts w:cs="Times New Roman"/>
              </w:rPr>
            </w:pPr>
            <w:r w:rsidRPr="00B64832">
              <w:rPr>
                <w:rFonts w:cs="Times New Roman"/>
              </w:rPr>
              <w:t xml:space="preserve">45.2. Uzsākt pieejamo bezmaksas programmatūru izmantošanu e-komercijas kontroles nodrošināšanai un </w:t>
            </w:r>
            <w:r w:rsidRPr="00B64832">
              <w:rPr>
                <w:rFonts w:cs="Times New Roman"/>
              </w:rPr>
              <w:lastRenderedPageBreak/>
              <w:t>izvērtēt nepieciešamību papildus programmatūras iegādei. Identificēt riskus un izmantot iegūto informāciju turpmākai apstrādei kontroles pasākumiem.</w:t>
            </w:r>
          </w:p>
        </w:tc>
        <w:tc>
          <w:tcPr>
            <w:tcW w:w="1247" w:type="dxa"/>
            <w:shd w:val="clear" w:color="auto" w:fill="auto"/>
          </w:tcPr>
          <w:p w14:paraId="19136E2D" w14:textId="0615E542" w:rsidR="00691F5B" w:rsidRPr="00B64832" w:rsidRDefault="00691F5B" w:rsidP="00691F5B">
            <w:pPr>
              <w:jc w:val="center"/>
              <w:rPr>
                <w:rFonts w:cs="Times New Roman"/>
                <w:szCs w:val="20"/>
              </w:rPr>
            </w:pPr>
            <w:r w:rsidRPr="00B64832">
              <w:rPr>
                <w:rFonts w:cs="Times New Roman"/>
                <w:szCs w:val="20"/>
              </w:rPr>
              <w:lastRenderedPageBreak/>
              <w:t>30.12.2016</w:t>
            </w:r>
          </w:p>
        </w:tc>
        <w:tc>
          <w:tcPr>
            <w:tcW w:w="1247" w:type="dxa"/>
            <w:shd w:val="clear" w:color="auto" w:fill="auto"/>
          </w:tcPr>
          <w:p w14:paraId="19766B0C" w14:textId="39CF7AB6"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6EF575C3" w14:textId="77777777" w:rsidR="00691F5B" w:rsidRPr="00B64832" w:rsidRDefault="00691F5B" w:rsidP="00691F5B">
            <w:pPr>
              <w:jc w:val="center"/>
              <w:rPr>
                <w:rFonts w:cs="Times New Roman"/>
                <w:szCs w:val="20"/>
              </w:rPr>
            </w:pPr>
          </w:p>
        </w:tc>
      </w:tr>
      <w:tr w:rsidR="00643896" w:rsidRPr="00B64832" w14:paraId="07A873BA" w14:textId="77777777" w:rsidTr="003217D6">
        <w:trPr>
          <w:trHeight w:val="737"/>
        </w:trPr>
        <w:tc>
          <w:tcPr>
            <w:tcW w:w="14714" w:type="dxa"/>
            <w:gridSpan w:val="7"/>
            <w:shd w:val="clear" w:color="auto" w:fill="auto"/>
          </w:tcPr>
          <w:p w14:paraId="5986C9D4" w14:textId="0E023250"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14:paraId="49BB83B0" w14:textId="61EBD21E" w:rsidR="00643896" w:rsidRPr="00643896" w:rsidRDefault="00643896" w:rsidP="00643896">
            <w:pPr>
              <w:jc w:val="both"/>
              <w:rPr>
                <w:rFonts w:cs="Times New Roman"/>
                <w:szCs w:val="20"/>
              </w:rPr>
            </w:pPr>
            <w:r w:rsidRPr="00643896">
              <w:rPr>
                <w:rFonts w:cs="Times New Roman"/>
                <w:szCs w:val="20"/>
                <w:highlight w:val="green"/>
              </w:rPr>
              <w:t>IZPILDĪTS</w:t>
            </w:r>
          </w:p>
          <w:p w14:paraId="7CB648C0" w14:textId="77777777" w:rsidR="005F1A76" w:rsidRDefault="005F1A76" w:rsidP="00643896">
            <w:pPr>
              <w:jc w:val="both"/>
              <w:rPr>
                <w:rFonts w:cs="Times New Roman"/>
                <w:szCs w:val="20"/>
              </w:rPr>
            </w:pPr>
          </w:p>
          <w:p w14:paraId="39B7CE9B" w14:textId="5900547E" w:rsidR="00643896" w:rsidRPr="00643896" w:rsidRDefault="00643896" w:rsidP="00643896">
            <w:pPr>
              <w:jc w:val="both"/>
              <w:rPr>
                <w:rFonts w:cs="Times New Roman"/>
                <w:szCs w:val="20"/>
              </w:rPr>
            </w:pPr>
            <w:r w:rsidRPr="00643896">
              <w:rPr>
                <w:rFonts w:cs="Times New Roman"/>
                <w:szCs w:val="20"/>
              </w:rPr>
              <w:t>FM (VID): Uzsākta bezmaksas programmatūras izmantošana, ir iegādāts Web Content Extractor.</w:t>
            </w:r>
          </w:p>
          <w:p w14:paraId="5B7DD7B7" w14:textId="77777777"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14:paraId="05C9654B" w14:textId="77777777"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14:paraId="381697C2" w14:textId="77777777" w:rsid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p w14:paraId="26F45D35" w14:textId="28AE0C32" w:rsidR="00C60619" w:rsidRPr="00643896" w:rsidRDefault="00C60619" w:rsidP="00643896">
            <w:pPr>
              <w:jc w:val="both"/>
              <w:rPr>
                <w:rFonts w:cs="Times New Roman"/>
                <w:szCs w:val="20"/>
              </w:rPr>
            </w:pPr>
          </w:p>
        </w:tc>
      </w:tr>
      <w:tr w:rsidR="00691F5B" w:rsidRPr="00B64832" w14:paraId="1EB1BD5E" w14:textId="77777777" w:rsidTr="003217D6">
        <w:trPr>
          <w:trHeight w:val="666"/>
        </w:trPr>
        <w:tc>
          <w:tcPr>
            <w:tcW w:w="993" w:type="dxa"/>
            <w:shd w:val="clear" w:color="auto" w:fill="auto"/>
          </w:tcPr>
          <w:p w14:paraId="56A923D3" w14:textId="1E20D54D" w:rsidR="00691F5B" w:rsidRPr="00B64832" w:rsidRDefault="00691F5B" w:rsidP="007E5EF8">
            <w:pPr>
              <w:pStyle w:val="Heading2"/>
              <w:rPr>
                <w:highlight w:val="green"/>
              </w:rPr>
            </w:pPr>
            <w:bookmarkStart w:id="4454" w:name="_Toc45880278"/>
            <w:r w:rsidRPr="00B64832">
              <w:rPr>
                <w:highlight w:val="green"/>
              </w:rPr>
              <w:t>45.3.</w:t>
            </w:r>
            <w:bookmarkEnd w:id="4454"/>
          </w:p>
        </w:tc>
        <w:tc>
          <w:tcPr>
            <w:tcW w:w="2551" w:type="dxa"/>
            <w:shd w:val="clear" w:color="auto" w:fill="auto"/>
          </w:tcPr>
          <w:p w14:paraId="31D04453" w14:textId="77777777" w:rsidR="00691F5B" w:rsidRPr="00B64832" w:rsidRDefault="00691F5B" w:rsidP="00691F5B">
            <w:pPr>
              <w:jc w:val="both"/>
              <w:rPr>
                <w:rFonts w:cs="Times New Roman"/>
                <w:szCs w:val="20"/>
              </w:rPr>
            </w:pPr>
          </w:p>
        </w:tc>
        <w:tc>
          <w:tcPr>
            <w:tcW w:w="3969" w:type="dxa"/>
            <w:shd w:val="clear" w:color="auto" w:fill="auto"/>
          </w:tcPr>
          <w:p w14:paraId="1DD9E27F" w14:textId="77777777" w:rsidR="00691F5B" w:rsidRPr="00B64832" w:rsidRDefault="00691F5B" w:rsidP="00691F5B">
            <w:pPr>
              <w:jc w:val="both"/>
              <w:rPr>
                <w:rFonts w:cs="Times New Roman"/>
                <w:szCs w:val="20"/>
              </w:rPr>
            </w:pPr>
          </w:p>
        </w:tc>
        <w:tc>
          <w:tcPr>
            <w:tcW w:w="3402" w:type="dxa"/>
            <w:shd w:val="clear" w:color="auto" w:fill="auto"/>
          </w:tcPr>
          <w:p w14:paraId="4AD2DA68" w14:textId="22BC55D8"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14:paraId="1611B16F" w14:textId="6FB58760" w:rsidR="00691F5B" w:rsidRPr="00B64832" w:rsidRDefault="00691F5B" w:rsidP="00691F5B">
            <w:pPr>
              <w:jc w:val="center"/>
              <w:rPr>
                <w:rFonts w:cs="Times New Roman"/>
                <w:szCs w:val="20"/>
              </w:rPr>
            </w:pPr>
            <w:r w:rsidRPr="00B64832">
              <w:rPr>
                <w:rFonts w:cs="Times New Roman"/>
                <w:szCs w:val="20"/>
              </w:rPr>
              <w:t>30.12.2017.</w:t>
            </w:r>
          </w:p>
        </w:tc>
        <w:tc>
          <w:tcPr>
            <w:tcW w:w="1247" w:type="dxa"/>
            <w:shd w:val="clear" w:color="auto" w:fill="auto"/>
          </w:tcPr>
          <w:p w14:paraId="3FD0A725" w14:textId="67A36DC2"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42A91CA5" w14:textId="77777777" w:rsidR="00691F5B" w:rsidRPr="00B64832" w:rsidRDefault="00691F5B" w:rsidP="00691F5B">
            <w:pPr>
              <w:jc w:val="center"/>
              <w:rPr>
                <w:rFonts w:cs="Times New Roman"/>
                <w:szCs w:val="20"/>
              </w:rPr>
            </w:pPr>
          </w:p>
        </w:tc>
      </w:tr>
      <w:tr w:rsidR="00691F5B" w:rsidRPr="00B64832" w14:paraId="2AB37AB4" w14:textId="77777777" w:rsidTr="003217D6">
        <w:trPr>
          <w:trHeight w:val="666"/>
        </w:trPr>
        <w:tc>
          <w:tcPr>
            <w:tcW w:w="993" w:type="dxa"/>
            <w:shd w:val="clear" w:color="auto" w:fill="auto"/>
          </w:tcPr>
          <w:p w14:paraId="23BA7E9D" w14:textId="08E57FF1" w:rsidR="00691F5B" w:rsidRPr="00B64832" w:rsidRDefault="00691F5B" w:rsidP="00E95DF4">
            <w:pPr>
              <w:pStyle w:val="Heading2"/>
              <w:numPr>
                <w:ilvl w:val="0"/>
                <w:numId w:val="14"/>
              </w:numPr>
              <w:rPr>
                <w:highlight w:val="green"/>
              </w:rPr>
            </w:pPr>
            <w:bookmarkStart w:id="4455" w:name="_Toc45880279"/>
            <w:bookmarkEnd w:id="4455"/>
          </w:p>
        </w:tc>
        <w:tc>
          <w:tcPr>
            <w:tcW w:w="2551" w:type="dxa"/>
            <w:shd w:val="clear" w:color="auto" w:fill="auto"/>
          </w:tcPr>
          <w:p w14:paraId="4498211B" w14:textId="16B6AE23" w:rsidR="00691F5B" w:rsidRPr="00B64832" w:rsidRDefault="00691F5B" w:rsidP="00691F5B">
            <w:pPr>
              <w:jc w:val="both"/>
              <w:rPr>
                <w:rFonts w:cs="Times New Roman"/>
                <w:szCs w:val="20"/>
              </w:rPr>
            </w:pPr>
            <w:r w:rsidRPr="00B64832">
              <w:rPr>
                <w:rFonts w:cs="Times New Roman"/>
                <w:szCs w:val="20"/>
              </w:rPr>
              <w:t>Izmantot iedzīvotāju iesūtītos kases aparātu čekus nodokļu nomaksas uzraudzībai.</w:t>
            </w:r>
          </w:p>
        </w:tc>
        <w:tc>
          <w:tcPr>
            <w:tcW w:w="3969" w:type="dxa"/>
            <w:shd w:val="clear" w:color="auto" w:fill="auto"/>
          </w:tcPr>
          <w:p w14:paraId="1B3ADB02" w14:textId="794325A4" w:rsidR="00691F5B" w:rsidRPr="00B64832" w:rsidRDefault="00691F5B" w:rsidP="00691F5B">
            <w:pPr>
              <w:jc w:val="both"/>
              <w:rPr>
                <w:rFonts w:cs="Times New Roman"/>
                <w:szCs w:val="20"/>
              </w:rPr>
            </w:pPr>
            <w:r w:rsidRPr="00B64832">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402" w:type="dxa"/>
            <w:shd w:val="clear" w:color="auto" w:fill="auto"/>
          </w:tcPr>
          <w:p w14:paraId="2007F5DF" w14:textId="77777777" w:rsidR="00691F5B" w:rsidRPr="00B64832" w:rsidRDefault="00691F5B" w:rsidP="00691F5B">
            <w:pPr>
              <w:jc w:val="both"/>
              <w:rPr>
                <w:rFonts w:cs="Times New Roman"/>
                <w:szCs w:val="20"/>
              </w:rPr>
            </w:pPr>
            <w:r w:rsidRPr="00B64832">
              <w:rPr>
                <w:rFonts w:cs="Times New Roman"/>
                <w:szCs w:val="20"/>
              </w:rPr>
              <w:t>Saņemto informāciju uzsākt izmantot nodokļu nomaksas uzraudzībā.</w:t>
            </w:r>
          </w:p>
          <w:p w14:paraId="3BF0992B" w14:textId="77777777" w:rsidR="00691F5B" w:rsidRPr="00B64832" w:rsidRDefault="00691F5B" w:rsidP="00691F5B">
            <w:pPr>
              <w:jc w:val="both"/>
              <w:rPr>
                <w:rFonts w:cs="Times New Roman"/>
                <w:szCs w:val="20"/>
              </w:rPr>
            </w:pPr>
          </w:p>
        </w:tc>
        <w:tc>
          <w:tcPr>
            <w:tcW w:w="1247" w:type="dxa"/>
            <w:shd w:val="clear" w:color="auto" w:fill="auto"/>
          </w:tcPr>
          <w:p w14:paraId="6C703810" w14:textId="77777777" w:rsidR="00691F5B" w:rsidRPr="00B64832" w:rsidRDefault="00691F5B" w:rsidP="00691F5B">
            <w:pPr>
              <w:jc w:val="center"/>
              <w:rPr>
                <w:rFonts w:cs="Times New Roman"/>
                <w:szCs w:val="20"/>
              </w:rPr>
            </w:pPr>
            <w:r w:rsidRPr="00B64832">
              <w:rPr>
                <w:rFonts w:cs="Times New Roman"/>
                <w:szCs w:val="20"/>
              </w:rPr>
              <w:t>01.04.2017.</w:t>
            </w:r>
          </w:p>
          <w:p w14:paraId="1830DE5D" w14:textId="77777777" w:rsidR="00691F5B" w:rsidRPr="00B64832" w:rsidRDefault="00691F5B" w:rsidP="00691F5B">
            <w:pPr>
              <w:jc w:val="center"/>
              <w:rPr>
                <w:rFonts w:cs="Times New Roman"/>
                <w:szCs w:val="20"/>
              </w:rPr>
            </w:pPr>
          </w:p>
        </w:tc>
        <w:tc>
          <w:tcPr>
            <w:tcW w:w="1247" w:type="dxa"/>
            <w:shd w:val="clear" w:color="auto" w:fill="auto"/>
          </w:tcPr>
          <w:p w14:paraId="2823A5AA" w14:textId="77777777"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14:paraId="25CF6429" w14:textId="77777777" w:rsidR="00691F5B" w:rsidRPr="00B64832" w:rsidRDefault="00691F5B" w:rsidP="00691F5B">
            <w:pPr>
              <w:jc w:val="center"/>
              <w:rPr>
                <w:rFonts w:cs="Times New Roman"/>
                <w:szCs w:val="20"/>
              </w:rPr>
            </w:pPr>
          </w:p>
        </w:tc>
        <w:tc>
          <w:tcPr>
            <w:tcW w:w="1305" w:type="dxa"/>
            <w:shd w:val="clear" w:color="auto" w:fill="auto"/>
          </w:tcPr>
          <w:p w14:paraId="20425296" w14:textId="77777777" w:rsidR="00691F5B" w:rsidRPr="00B64832" w:rsidRDefault="00691F5B" w:rsidP="00691F5B">
            <w:pPr>
              <w:jc w:val="center"/>
              <w:rPr>
                <w:rFonts w:cs="Times New Roman"/>
                <w:szCs w:val="20"/>
              </w:rPr>
            </w:pPr>
          </w:p>
        </w:tc>
      </w:tr>
      <w:tr w:rsidR="00F66ED4" w:rsidRPr="00B64832" w14:paraId="77B3F8C3" w14:textId="77777777" w:rsidTr="003217D6">
        <w:trPr>
          <w:trHeight w:val="666"/>
        </w:trPr>
        <w:tc>
          <w:tcPr>
            <w:tcW w:w="14714" w:type="dxa"/>
            <w:gridSpan w:val="7"/>
            <w:shd w:val="clear" w:color="auto" w:fill="auto"/>
          </w:tcPr>
          <w:p w14:paraId="1F7EED13" w14:textId="25149411"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14:paraId="63A85CEA" w14:textId="2AF9F77B" w:rsidR="00F66ED4" w:rsidRPr="00F66ED4" w:rsidRDefault="00F66ED4" w:rsidP="00F66ED4">
            <w:pPr>
              <w:jc w:val="both"/>
              <w:rPr>
                <w:rFonts w:cs="Times New Roman"/>
                <w:szCs w:val="20"/>
              </w:rPr>
            </w:pPr>
            <w:r w:rsidRPr="00F66ED4">
              <w:rPr>
                <w:rFonts w:cs="Times New Roman"/>
                <w:szCs w:val="20"/>
                <w:highlight w:val="green"/>
              </w:rPr>
              <w:t>IZPILDĪTS</w:t>
            </w:r>
          </w:p>
          <w:p w14:paraId="4DDB9760" w14:textId="77777777" w:rsidR="005F1A76" w:rsidRDefault="005F1A76" w:rsidP="00F66ED4">
            <w:pPr>
              <w:jc w:val="both"/>
              <w:rPr>
                <w:rFonts w:cs="Times New Roman"/>
                <w:szCs w:val="20"/>
              </w:rPr>
            </w:pPr>
          </w:p>
          <w:p w14:paraId="4D017352" w14:textId="565D2184"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14:paraId="4BB1E35C" w14:textId="77777777"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14:paraId="31D68746" w14:textId="77777777" w:rsidR="00F66ED4" w:rsidRDefault="00F66ED4" w:rsidP="00F66ED4">
            <w:pPr>
              <w:jc w:val="both"/>
              <w:rPr>
                <w:rFonts w:cs="Times New Roman"/>
                <w:szCs w:val="20"/>
              </w:rPr>
            </w:pPr>
            <w:r w:rsidRPr="00F66ED4">
              <w:rPr>
                <w:rFonts w:cs="Times New Roman"/>
                <w:szCs w:val="20"/>
              </w:rPr>
              <w:t>Tehniskais risinājums, lai EDS datubāzē esošo nodokļu maksātāju iesūtīto attaisnoto izdevumu un aizdomīgo darījumu čeki tiktu nodoti atpazīšanas programmai, ir ieviests 01.04.2017.</w:t>
            </w:r>
          </w:p>
          <w:p w14:paraId="1BA3D876" w14:textId="08189346" w:rsidR="00C60619" w:rsidRPr="00F66ED4" w:rsidRDefault="00C60619" w:rsidP="00F66ED4">
            <w:pPr>
              <w:jc w:val="both"/>
              <w:rPr>
                <w:rFonts w:cs="Times New Roman"/>
                <w:szCs w:val="20"/>
              </w:rPr>
            </w:pPr>
          </w:p>
        </w:tc>
      </w:tr>
      <w:tr w:rsidR="00691F5B" w:rsidRPr="00B64832" w14:paraId="2505D9F7" w14:textId="77777777" w:rsidTr="003217D6">
        <w:trPr>
          <w:trHeight w:val="410"/>
          <w:hidden/>
        </w:trPr>
        <w:tc>
          <w:tcPr>
            <w:tcW w:w="993" w:type="dxa"/>
            <w:shd w:val="clear" w:color="auto" w:fill="auto"/>
          </w:tcPr>
          <w:p w14:paraId="55D0FB5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456" w:name="_Toc535912326"/>
            <w:bookmarkStart w:id="4457" w:name="_Toc535912624"/>
            <w:bookmarkStart w:id="4458" w:name="_Toc535912922"/>
            <w:bookmarkStart w:id="4459" w:name="_Toc535913331"/>
            <w:bookmarkStart w:id="4460" w:name="_Toc535913632"/>
            <w:bookmarkStart w:id="4461" w:name="_Toc535915129"/>
            <w:bookmarkStart w:id="4462" w:name="_Toc535915693"/>
            <w:bookmarkStart w:id="4463" w:name="_Toc535915994"/>
            <w:bookmarkStart w:id="4464" w:name="_Toc535916486"/>
            <w:bookmarkStart w:id="4465" w:name="_Toc535916788"/>
            <w:bookmarkStart w:id="4466" w:name="_Toc535917090"/>
            <w:bookmarkStart w:id="4467" w:name="_Toc535917392"/>
            <w:bookmarkStart w:id="4468" w:name="_Toc535917694"/>
            <w:bookmarkStart w:id="4469" w:name="_Toc535917999"/>
            <w:bookmarkStart w:id="4470" w:name="_Toc535918301"/>
            <w:bookmarkStart w:id="4471" w:name="_Toc535918603"/>
            <w:bookmarkStart w:id="4472" w:name="_Toc535918905"/>
            <w:bookmarkStart w:id="4473" w:name="_Toc535919509"/>
            <w:bookmarkStart w:id="4474" w:name="_Toc535919810"/>
            <w:bookmarkStart w:id="4475" w:name="_Toc535920112"/>
            <w:bookmarkStart w:id="4476" w:name="_Toc535920431"/>
            <w:bookmarkStart w:id="4477" w:name="_Toc535996456"/>
            <w:bookmarkStart w:id="4478" w:name="_Toc536615844"/>
            <w:bookmarkStart w:id="4479" w:name="_Toc536616149"/>
            <w:bookmarkStart w:id="4480" w:name="_Toc433117"/>
            <w:bookmarkStart w:id="4481" w:name="_Toc433419"/>
            <w:bookmarkStart w:id="4482" w:name="_Toc438288"/>
            <w:bookmarkStart w:id="4483" w:name="_Toc439268"/>
            <w:bookmarkStart w:id="4484" w:name="_Toc5112814"/>
            <w:bookmarkStart w:id="4485" w:name="_Toc5113497"/>
            <w:bookmarkStart w:id="4486" w:name="_Toc5113844"/>
            <w:bookmarkStart w:id="4487" w:name="_Toc5115476"/>
            <w:bookmarkStart w:id="4488" w:name="_Toc5115781"/>
            <w:bookmarkStart w:id="4489" w:name="_Toc5616735"/>
            <w:bookmarkStart w:id="4490" w:name="_Toc8641552"/>
            <w:bookmarkStart w:id="4491" w:name="_Toc9432186"/>
            <w:bookmarkStart w:id="4492" w:name="_Toc11076069"/>
            <w:bookmarkStart w:id="4493" w:name="_Toc11076697"/>
            <w:bookmarkStart w:id="4494" w:name="_Toc11761048"/>
            <w:bookmarkStart w:id="4495" w:name="_Toc11761353"/>
            <w:bookmarkStart w:id="4496" w:name="_Toc11761728"/>
            <w:bookmarkStart w:id="4497" w:name="_Toc11762032"/>
            <w:bookmarkStart w:id="4498" w:name="_Toc11762336"/>
            <w:bookmarkStart w:id="4499" w:name="_Toc11762640"/>
            <w:bookmarkStart w:id="4500" w:name="_Toc11762944"/>
            <w:bookmarkStart w:id="4501" w:name="_Toc11763247"/>
            <w:bookmarkStart w:id="4502" w:name="_Toc11827062"/>
            <w:bookmarkStart w:id="4503" w:name="_Toc12440714"/>
            <w:bookmarkStart w:id="4504" w:name="_Toc14083101"/>
            <w:bookmarkStart w:id="4505" w:name="_Toc16844764"/>
            <w:bookmarkStart w:id="4506" w:name="_Toc19700730"/>
            <w:bookmarkStart w:id="4507" w:name="_Toc19774732"/>
            <w:bookmarkStart w:id="4508" w:name="_Toc30432092"/>
            <w:bookmarkStart w:id="4509" w:name="_Toc32839939"/>
            <w:bookmarkStart w:id="4510" w:name="_Toc32846720"/>
            <w:bookmarkStart w:id="4511" w:name="_Toc32912654"/>
            <w:bookmarkStart w:id="4512" w:name="_Toc32996588"/>
            <w:bookmarkStart w:id="4513" w:name="_Toc32996893"/>
            <w:bookmarkStart w:id="4514" w:name="_Toc37875623"/>
            <w:bookmarkStart w:id="4515" w:name="_Toc40454067"/>
            <w:bookmarkStart w:id="4516" w:name="_Toc45544124"/>
            <w:bookmarkStart w:id="4517" w:name="_Toc45879975"/>
            <w:bookmarkStart w:id="4518" w:name="_Toc45880280"/>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p>
          <w:p w14:paraId="257B146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519" w:name="_Toc535912327"/>
            <w:bookmarkStart w:id="4520" w:name="_Toc535912625"/>
            <w:bookmarkStart w:id="4521" w:name="_Toc535912923"/>
            <w:bookmarkStart w:id="4522" w:name="_Toc535913332"/>
            <w:bookmarkStart w:id="4523" w:name="_Toc535913633"/>
            <w:bookmarkStart w:id="4524" w:name="_Toc535915130"/>
            <w:bookmarkStart w:id="4525" w:name="_Toc535915694"/>
            <w:bookmarkStart w:id="4526" w:name="_Toc535915995"/>
            <w:bookmarkStart w:id="4527" w:name="_Toc535916487"/>
            <w:bookmarkStart w:id="4528" w:name="_Toc535916789"/>
            <w:bookmarkStart w:id="4529" w:name="_Toc535917091"/>
            <w:bookmarkStart w:id="4530" w:name="_Toc535917393"/>
            <w:bookmarkStart w:id="4531" w:name="_Toc535917695"/>
            <w:bookmarkStart w:id="4532" w:name="_Toc535918000"/>
            <w:bookmarkStart w:id="4533" w:name="_Toc535918302"/>
            <w:bookmarkStart w:id="4534" w:name="_Toc535918604"/>
            <w:bookmarkStart w:id="4535" w:name="_Toc535918906"/>
            <w:bookmarkStart w:id="4536" w:name="_Toc535919510"/>
            <w:bookmarkStart w:id="4537" w:name="_Toc535919811"/>
            <w:bookmarkStart w:id="4538" w:name="_Toc535920113"/>
            <w:bookmarkStart w:id="4539" w:name="_Toc535920432"/>
            <w:bookmarkStart w:id="4540" w:name="_Toc535996457"/>
            <w:bookmarkStart w:id="4541" w:name="_Toc536615845"/>
            <w:bookmarkStart w:id="4542" w:name="_Toc536616150"/>
            <w:bookmarkStart w:id="4543" w:name="_Toc433118"/>
            <w:bookmarkStart w:id="4544" w:name="_Toc433420"/>
            <w:bookmarkStart w:id="4545" w:name="_Toc438289"/>
            <w:bookmarkStart w:id="4546" w:name="_Toc439269"/>
            <w:bookmarkStart w:id="4547" w:name="_Toc5112815"/>
            <w:bookmarkStart w:id="4548" w:name="_Toc5113498"/>
            <w:bookmarkStart w:id="4549" w:name="_Toc5113845"/>
            <w:bookmarkStart w:id="4550" w:name="_Toc5115477"/>
            <w:bookmarkStart w:id="4551" w:name="_Toc5115782"/>
            <w:bookmarkStart w:id="4552" w:name="_Toc5616736"/>
            <w:bookmarkStart w:id="4553" w:name="_Toc8641553"/>
            <w:bookmarkStart w:id="4554" w:name="_Toc9432187"/>
            <w:bookmarkStart w:id="4555" w:name="_Toc11076070"/>
            <w:bookmarkStart w:id="4556" w:name="_Toc11076698"/>
            <w:bookmarkStart w:id="4557" w:name="_Toc11761049"/>
            <w:bookmarkStart w:id="4558" w:name="_Toc11761354"/>
            <w:bookmarkStart w:id="4559" w:name="_Toc11761729"/>
            <w:bookmarkStart w:id="4560" w:name="_Toc11762033"/>
            <w:bookmarkStart w:id="4561" w:name="_Toc11762337"/>
            <w:bookmarkStart w:id="4562" w:name="_Toc11762641"/>
            <w:bookmarkStart w:id="4563" w:name="_Toc11762945"/>
            <w:bookmarkStart w:id="4564" w:name="_Toc11763248"/>
            <w:bookmarkStart w:id="4565" w:name="_Toc11827063"/>
            <w:bookmarkStart w:id="4566" w:name="_Toc12440715"/>
            <w:bookmarkStart w:id="4567" w:name="_Toc14083102"/>
            <w:bookmarkStart w:id="4568" w:name="_Toc16844765"/>
            <w:bookmarkStart w:id="4569" w:name="_Toc19700731"/>
            <w:bookmarkStart w:id="4570" w:name="_Toc19774733"/>
            <w:bookmarkStart w:id="4571" w:name="_Toc30432093"/>
            <w:bookmarkStart w:id="4572" w:name="_Toc32839940"/>
            <w:bookmarkStart w:id="4573" w:name="_Toc32846721"/>
            <w:bookmarkStart w:id="4574" w:name="_Toc32912655"/>
            <w:bookmarkStart w:id="4575" w:name="_Toc32996589"/>
            <w:bookmarkStart w:id="4576" w:name="_Toc32996894"/>
            <w:bookmarkStart w:id="4577" w:name="_Toc37875624"/>
            <w:bookmarkStart w:id="4578" w:name="_Toc40454068"/>
            <w:bookmarkStart w:id="4579" w:name="_Toc45544125"/>
            <w:bookmarkStart w:id="4580" w:name="_Toc45879976"/>
            <w:bookmarkStart w:id="4581" w:name="_Toc45880281"/>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14:paraId="366CFD6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582" w:name="_Toc535912328"/>
            <w:bookmarkStart w:id="4583" w:name="_Toc535912626"/>
            <w:bookmarkStart w:id="4584" w:name="_Toc535912924"/>
            <w:bookmarkStart w:id="4585" w:name="_Toc535913333"/>
            <w:bookmarkStart w:id="4586" w:name="_Toc535913634"/>
            <w:bookmarkStart w:id="4587" w:name="_Toc535915131"/>
            <w:bookmarkStart w:id="4588" w:name="_Toc535915695"/>
            <w:bookmarkStart w:id="4589" w:name="_Toc535915996"/>
            <w:bookmarkStart w:id="4590" w:name="_Toc535916488"/>
            <w:bookmarkStart w:id="4591" w:name="_Toc535916790"/>
            <w:bookmarkStart w:id="4592" w:name="_Toc535917092"/>
            <w:bookmarkStart w:id="4593" w:name="_Toc535917394"/>
            <w:bookmarkStart w:id="4594" w:name="_Toc535917696"/>
            <w:bookmarkStart w:id="4595" w:name="_Toc535918001"/>
            <w:bookmarkStart w:id="4596" w:name="_Toc535918303"/>
            <w:bookmarkStart w:id="4597" w:name="_Toc535918605"/>
            <w:bookmarkStart w:id="4598" w:name="_Toc535918907"/>
            <w:bookmarkStart w:id="4599" w:name="_Toc535919511"/>
            <w:bookmarkStart w:id="4600" w:name="_Toc535919812"/>
            <w:bookmarkStart w:id="4601" w:name="_Toc535920114"/>
            <w:bookmarkStart w:id="4602" w:name="_Toc535920433"/>
            <w:bookmarkStart w:id="4603" w:name="_Toc535996458"/>
            <w:bookmarkStart w:id="4604" w:name="_Toc536615846"/>
            <w:bookmarkStart w:id="4605" w:name="_Toc536616151"/>
            <w:bookmarkStart w:id="4606" w:name="_Toc433119"/>
            <w:bookmarkStart w:id="4607" w:name="_Toc433421"/>
            <w:bookmarkStart w:id="4608" w:name="_Toc438290"/>
            <w:bookmarkStart w:id="4609" w:name="_Toc439270"/>
            <w:bookmarkStart w:id="4610" w:name="_Toc5112816"/>
            <w:bookmarkStart w:id="4611" w:name="_Toc5113499"/>
            <w:bookmarkStart w:id="4612" w:name="_Toc5113846"/>
            <w:bookmarkStart w:id="4613" w:name="_Toc5115478"/>
            <w:bookmarkStart w:id="4614" w:name="_Toc5115783"/>
            <w:bookmarkStart w:id="4615" w:name="_Toc5616737"/>
            <w:bookmarkStart w:id="4616" w:name="_Toc8641554"/>
            <w:bookmarkStart w:id="4617" w:name="_Toc9432188"/>
            <w:bookmarkStart w:id="4618" w:name="_Toc11076071"/>
            <w:bookmarkStart w:id="4619" w:name="_Toc11076699"/>
            <w:bookmarkStart w:id="4620" w:name="_Toc11761050"/>
            <w:bookmarkStart w:id="4621" w:name="_Toc11761355"/>
            <w:bookmarkStart w:id="4622" w:name="_Toc11761730"/>
            <w:bookmarkStart w:id="4623" w:name="_Toc11762034"/>
            <w:bookmarkStart w:id="4624" w:name="_Toc11762338"/>
            <w:bookmarkStart w:id="4625" w:name="_Toc11762642"/>
            <w:bookmarkStart w:id="4626" w:name="_Toc11762946"/>
            <w:bookmarkStart w:id="4627" w:name="_Toc11763249"/>
            <w:bookmarkStart w:id="4628" w:name="_Toc11827064"/>
            <w:bookmarkStart w:id="4629" w:name="_Toc12440716"/>
            <w:bookmarkStart w:id="4630" w:name="_Toc14083103"/>
            <w:bookmarkStart w:id="4631" w:name="_Toc16844766"/>
            <w:bookmarkStart w:id="4632" w:name="_Toc19700732"/>
            <w:bookmarkStart w:id="4633" w:name="_Toc19774734"/>
            <w:bookmarkStart w:id="4634" w:name="_Toc30432094"/>
            <w:bookmarkStart w:id="4635" w:name="_Toc32839941"/>
            <w:bookmarkStart w:id="4636" w:name="_Toc32846722"/>
            <w:bookmarkStart w:id="4637" w:name="_Toc32912656"/>
            <w:bookmarkStart w:id="4638" w:name="_Toc32996590"/>
            <w:bookmarkStart w:id="4639" w:name="_Toc32996895"/>
            <w:bookmarkStart w:id="4640" w:name="_Toc37875625"/>
            <w:bookmarkStart w:id="4641" w:name="_Toc40454069"/>
            <w:bookmarkStart w:id="4642" w:name="_Toc45544126"/>
            <w:bookmarkStart w:id="4643" w:name="_Toc45879977"/>
            <w:bookmarkStart w:id="4644" w:name="_Toc45880282"/>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p>
          <w:p w14:paraId="764A986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645" w:name="_Toc535912329"/>
            <w:bookmarkStart w:id="4646" w:name="_Toc535912627"/>
            <w:bookmarkStart w:id="4647" w:name="_Toc535912925"/>
            <w:bookmarkStart w:id="4648" w:name="_Toc535913334"/>
            <w:bookmarkStart w:id="4649" w:name="_Toc535913635"/>
            <w:bookmarkStart w:id="4650" w:name="_Toc535915132"/>
            <w:bookmarkStart w:id="4651" w:name="_Toc535915696"/>
            <w:bookmarkStart w:id="4652" w:name="_Toc535915997"/>
            <w:bookmarkStart w:id="4653" w:name="_Toc535916489"/>
            <w:bookmarkStart w:id="4654" w:name="_Toc535916791"/>
            <w:bookmarkStart w:id="4655" w:name="_Toc535917093"/>
            <w:bookmarkStart w:id="4656" w:name="_Toc535917395"/>
            <w:bookmarkStart w:id="4657" w:name="_Toc535917697"/>
            <w:bookmarkStart w:id="4658" w:name="_Toc535918002"/>
            <w:bookmarkStart w:id="4659" w:name="_Toc535918304"/>
            <w:bookmarkStart w:id="4660" w:name="_Toc535918606"/>
            <w:bookmarkStart w:id="4661" w:name="_Toc535918908"/>
            <w:bookmarkStart w:id="4662" w:name="_Toc535919512"/>
            <w:bookmarkStart w:id="4663" w:name="_Toc535919813"/>
            <w:bookmarkStart w:id="4664" w:name="_Toc535920115"/>
            <w:bookmarkStart w:id="4665" w:name="_Toc535920434"/>
            <w:bookmarkStart w:id="4666" w:name="_Toc535996459"/>
            <w:bookmarkStart w:id="4667" w:name="_Toc536615847"/>
            <w:bookmarkStart w:id="4668" w:name="_Toc536616152"/>
            <w:bookmarkStart w:id="4669" w:name="_Toc433120"/>
            <w:bookmarkStart w:id="4670" w:name="_Toc433422"/>
            <w:bookmarkStart w:id="4671" w:name="_Toc438291"/>
            <w:bookmarkStart w:id="4672" w:name="_Toc439271"/>
            <w:bookmarkStart w:id="4673" w:name="_Toc5112817"/>
            <w:bookmarkStart w:id="4674" w:name="_Toc5113500"/>
            <w:bookmarkStart w:id="4675" w:name="_Toc5113847"/>
            <w:bookmarkStart w:id="4676" w:name="_Toc5115479"/>
            <w:bookmarkStart w:id="4677" w:name="_Toc5115784"/>
            <w:bookmarkStart w:id="4678" w:name="_Toc5616738"/>
            <w:bookmarkStart w:id="4679" w:name="_Toc8641555"/>
            <w:bookmarkStart w:id="4680" w:name="_Toc9432189"/>
            <w:bookmarkStart w:id="4681" w:name="_Toc11076072"/>
            <w:bookmarkStart w:id="4682" w:name="_Toc11076700"/>
            <w:bookmarkStart w:id="4683" w:name="_Toc11761051"/>
            <w:bookmarkStart w:id="4684" w:name="_Toc11761356"/>
            <w:bookmarkStart w:id="4685" w:name="_Toc11761731"/>
            <w:bookmarkStart w:id="4686" w:name="_Toc11762035"/>
            <w:bookmarkStart w:id="4687" w:name="_Toc11762339"/>
            <w:bookmarkStart w:id="4688" w:name="_Toc11762643"/>
            <w:bookmarkStart w:id="4689" w:name="_Toc11762947"/>
            <w:bookmarkStart w:id="4690" w:name="_Toc11763250"/>
            <w:bookmarkStart w:id="4691" w:name="_Toc11827065"/>
            <w:bookmarkStart w:id="4692" w:name="_Toc12440717"/>
            <w:bookmarkStart w:id="4693" w:name="_Toc14083104"/>
            <w:bookmarkStart w:id="4694" w:name="_Toc16844767"/>
            <w:bookmarkStart w:id="4695" w:name="_Toc19700733"/>
            <w:bookmarkStart w:id="4696" w:name="_Toc19774735"/>
            <w:bookmarkStart w:id="4697" w:name="_Toc30432095"/>
            <w:bookmarkStart w:id="4698" w:name="_Toc32839942"/>
            <w:bookmarkStart w:id="4699" w:name="_Toc32846723"/>
            <w:bookmarkStart w:id="4700" w:name="_Toc32912657"/>
            <w:bookmarkStart w:id="4701" w:name="_Toc32996591"/>
            <w:bookmarkStart w:id="4702" w:name="_Toc32996896"/>
            <w:bookmarkStart w:id="4703" w:name="_Toc37875626"/>
            <w:bookmarkStart w:id="4704" w:name="_Toc40454070"/>
            <w:bookmarkStart w:id="4705" w:name="_Toc45544127"/>
            <w:bookmarkStart w:id="4706" w:name="_Toc45879978"/>
            <w:bookmarkStart w:id="4707" w:name="_Toc45880283"/>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p>
          <w:p w14:paraId="713613E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708" w:name="_Toc535912330"/>
            <w:bookmarkStart w:id="4709" w:name="_Toc535912628"/>
            <w:bookmarkStart w:id="4710" w:name="_Toc535912926"/>
            <w:bookmarkStart w:id="4711" w:name="_Toc535913335"/>
            <w:bookmarkStart w:id="4712" w:name="_Toc535913636"/>
            <w:bookmarkStart w:id="4713" w:name="_Toc535915133"/>
            <w:bookmarkStart w:id="4714" w:name="_Toc535915697"/>
            <w:bookmarkStart w:id="4715" w:name="_Toc535915998"/>
            <w:bookmarkStart w:id="4716" w:name="_Toc535916490"/>
            <w:bookmarkStart w:id="4717" w:name="_Toc535916792"/>
            <w:bookmarkStart w:id="4718" w:name="_Toc535917094"/>
            <w:bookmarkStart w:id="4719" w:name="_Toc535917396"/>
            <w:bookmarkStart w:id="4720" w:name="_Toc535917698"/>
            <w:bookmarkStart w:id="4721" w:name="_Toc535918003"/>
            <w:bookmarkStart w:id="4722" w:name="_Toc535918305"/>
            <w:bookmarkStart w:id="4723" w:name="_Toc535918607"/>
            <w:bookmarkStart w:id="4724" w:name="_Toc535918909"/>
            <w:bookmarkStart w:id="4725" w:name="_Toc535919513"/>
            <w:bookmarkStart w:id="4726" w:name="_Toc535919814"/>
            <w:bookmarkStart w:id="4727" w:name="_Toc535920116"/>
            <w:bookmarkStart w:id="4728" w:name="_Toc535920435"/>
            <w:bookmarkStart w:id="4729" w:name="_Toc535996460"/>
            <w:bookmarkStart w:id="4730" w:name="_Toc536615848"/>
            <w:bookmarkStart w:id="4731" w:name="_Toc536616153"/>
            <w:bookmarkStart w:id="4732" w:name="_Toc433121"/>
            <w:bookmarkStart w:id="4733" w:name="_Toc433423"/>
            <w:bookmarkStart w:id="4734" w:name="_Toc438292"/>
            <w:bookmarkStart w:id="4735" w:name="_Toc439272"/>
            <w:bookmarkStart w:id="4736" w:name="_Toc5112818"/>
            <w:bookmarkStart w:id="4737" w:name="_Toc5113501"/>
            <w:bookmarkStart w:id="4738" w:name="_Toc5113848"/>
            <w:bookmarkStart w:id="4739" w:name="_Toc5115480"/>
            <w:bookmarkStart w:id="4740" w:name="_Toc5115785"/>
            <w:bookmarkStart w:id="4741" w:name="_Toc5616739"/>
            <w:bookmarkStart w:id="4742" w:name="_Toc8641556"/>
            <w:bookmarkStart w:id="4743" w:name="_Toc9432190"/>
            <w:bookmarkStart w:id="4744" w:name="_Toc11076073"/>
            <w:bookmarkStart w:id="4745" w:name="_Toc11076701"/>
            <w:bookmarkStart w:id="4746" w:name="_Toc11761052"/>
            <w:bookmarkStart w:id="4747" w:name="_Toc11761357"/>
            <w:bookmarkStart w:id="4748" w:name="_Toc11761732"/>
            <w:bookmarkStart w:id="4749" w:name="_Toc11762036"/>
            <w:bookmarkStart w:id="4750" w:name="_Toc11762340"/>
            <w:bookmarkStart w:id="4751" w:name="_Toc11762644"/>
            <w:bookmarkStart w:id="4752" w:name="_Toc11762948"/>
            <w:bookmarkStart w:id="4753" w:name="_Toc11763251"/>
            <w:bookmarkStart w:id="4754" w:name="_Toc11827066"/>
            <w:bookmarkStart w:id="4755" w:name="_Toc12440718"/>
            <w:bookmarkStart w:id="4756" w:name="_Toc14083105"/>
            <w:bookmarkStart w:id="4757" w:name="_Toc16844768"/>
            <w:bookmarkStart w:id="4758" w:name="_Toc19700734"/>
            <w:bookmarkStart w:id="4759" w:name="_Toc19774736"/>
            <w:bookmarkStart w:id="4760" w:name="_Toc30432096"/>
            <w:bookmarkStart w:id="4761" w:name="_Toc32839943"/>
            <w:bookmarkStart w:id="4762" w:name="_Toc32846724"/>
            <w:bookmarkStart w:id="4763" w:name="_Toc32912658"/>
            <w:bookmarkStart w:id="4764" w:name="_Toc32996592"/>
            <w:bookmarkStart w:id="4765" w:name="_Toc32996897"/>
            <w:bookmarkStart w:id="4766" w:name="_Toc37875627"/>
            <w:bookmarkStart w:id="4767" w:name="_Toc40454071"/>
            <w:bookmarkStart w:id="4768" w:name="_Toc45544128"/>
            <w:bookmarkStart w:id="4769" w:name="_Toc45879979"/>
            <w:bookmarkStart w:id="4770" w:name="_Toc45880284"/>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p>
          <w:p w14:paraId="3554ACD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771" w:name="_Toc535912331"/>
            <w:bookmarkStart w:id="4772" w:name="_Toc535912629"/>
            <w:bookmarkStart w:id="4773" w:name="_Toc535912927"/>
            <w:bookmarkStart w:id="4774" w:name="_Toc535913336"/>
            <w:bookmarkStart w:id="4775" w:name="_Toc535913637"/>
            <w:bookmarkStart w:id="4776" w:name="_Toc535915134"/>
            <w:bookmarkStart w:id="4777" w:name="_Toc535915698"/>
            <w:bookmarkStart w:id="4778" w:name="_Toc535915999"/>
            <w:bookmarkStart w:id="4779" w:name="_Toc535916491"/>
            <w:bookmarkStart w:id="4780" w:name="_Toc535916793"/>
            <w:bookmarkStart w:id="4781" w:name="_Toc535917095"/>
            <w:bookmarkStart w:id="4782" w:name="_Toc535917397"/>
            <w:bookmarkStart w:id="4783" w:name="_Toc535917699"/>
            <w:bookmarkStart w:id="4784" w:name="_Toc535918004"/>
            <w:bookmarkStart w:id="4785" w:name="_Toc535918306"/>
            <w:bookmarkStart w:id="4786" w:name="_Toc535918608"/>
            <w:bookmarkStart w:id="4787" w:name="_Toc535918910"/>
            <w:bookmarkStart w:id="4788" w:name="_Toc535919514"/>
            <w:bookmarkStart w:id="4789" w:name="_Toc535919815"/>
            <w:bookmarkStart w:id="4790" w:name="_Toc535920117"/>
            <w:bookmarkStart w:id="4791" w:name="_Toc535920436"/>
            <w:bookmarkStart w:id="4792" w:name="_Toc535996461"/>
            <w:bookmarkStart w:id="4793" w:name="_Toc536615849"/>
            <w:bookmarkStart w:id="4794" w:name="_Toc536616154"/>
            <w:bookmarkStart w:id="4795" w:name="_Toc433122"/>
            <w:bookmarkStart w:id="4796" w:name="_Toc433424"/>
            <w:bookmarkStart w:id="4797" w:name="_Toc438293"/>
            <w:bookmarkStart w:id="4798" w:name="_Toc439273"/>
            <w:bookmarkStart w:id="4799" w:name="_Toc5112819"/>
            <w:bookmarkStart w:id="4800" w:name="_Toc5113502"/>
            <w:bookmarkStart w:id="4801" w:name="_Toc5113849"/>
            <w:bookmarkStart w:id="4802" w:name="_Toc5115481"/>
            <w:bookmarkStart w:id="4803" w:name="_Toc5115786"/>
            <w:bookmarkStart w:id="4804" w:name="_Toc5616740"/>
            <w:bookmarkStart w:id="4805" w:name="_Toc8641557"/>
            <w:bookmarkStart w:id="4806" w:name="_Toc9432191"/>
            <w:bookmarkStart w:id="4807" w:name="_Toc11076074"/>
            <w:bookmarkStart w:id="4808" w:name="_Toc11076702"/>
            <w:bookmarkStart w:id="4809" w:name="_Toc11761053"/>
            <w:bookmarkStart w:id="4810" w:name="_Toc11761358"/>
            <w:bookmarkStart w:id="4811" w:name="_Toc11761733"/>
            <w:bookmarkStart w:id="4812" w:name="_Toc11762037"/>
            <w:bookmarkStart w:id="4813" w:name="_Toc11762341"/>
            <w:bookmarkStart w:id="4814" w:name="_Toc11762645"/>
            <w:bookmarkStart w:id="4815" w:name="_Toc11762949"/>
            <w:bookmarkStart w:id="4816" w:name="_Toc11763252"/>
            <w:bookmarkStart w:id="4817" w:name="_Toc11827067"/>
            <w:bookmarkStart w:id="4818" w:name="_Toc12440719"/>
            <w:bookmarkStart w:id="4819" w:name="_Toc14083106"/>
            <w:bookmarkStart w:id="4820" w:name="_Toc16844769"/>
            <w:bookmarkStart w:id="4821" w:name="_Toc19700735"/>
            <w:bookmarkStart w:id="4822" w:name="_Toc19774737"/>
            <w:bookmarkStart w:id="4823" w:name="_Toc30432097"/>
            <w:bookmarkStart w:id="4824" w:name="_Toc32839944"/>
            <w:bookmarkStart w:id="4825" w:name="_Toc32846725"/>
            <w:bookmarkStart w:id="4826" w:name="_Toc32912659"/>
            <w:bookmarkStart w:id="4827" w:name="_Toc32996593"/>
            <w:bookmarkStart w:id="4828" w:name="_Toc32996898"/>
            <w:bookmarkStart w:id="4829" w:name="_Toc37875628"/>
            <w:bookmarkStart w:id="4830" w:name="_Toc40454072"/>
            <w:bookmarkStart w:id="4831" w:name="_Toc45544129"/>
            <w:bookmarkStart w:id="4832" w:name="_Toc45879980"/>
            <w:bookmarkStart w:id="4833" w:name="_Toc45880285"/>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p>
          <w:p w14:paraId="6BD3784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834" w:name="_Toc535912332"/>
            <w:bookmarkStart w:id="4835" w:name="_Toc535912630"/>
            <w:bookmarkStart w:id="4836" w:name="_Toc535912928"/>
            <w:bookmarkStart w:id="4837" w:name="_Toc535913337"/>
            <w:bookmarkStart w:id="4838" w:name="_Toc535913638"/>
            <w:bookmarkStart w:id="4839" w:name="_Toc535915135"/>
            <w:bookmarkStart w:id="4840" w:name="_Toc535915699"/>
            <w:bookmarkStart w:id="4841" w:name="_Toc535916000"/>
            <w:bookmarkStart w:id="4842" w:name="_Toc535916492"/>
            <w:bookmarkStart w:id="4843" w:name="_Toc535916794"/>
            <w:bookmarkStart w:id="4844" w:name="_Toc535917096"/>
            <w:bookmarkStart w:id="4845" w:name="_Toc535917398"/>
            <w:bookmarkStart w:id="4846" w:name="_Toc535917700"/>
            <w:bookmarkStart w:id="4847" w:name="_Toc535918005"/>
            <w:bookmarkStart w:id="4848" w:name="_Toc535918307"/>
            <w:bookmarkStart w:id="4849" w:name="_Toc535918609"/>
            <w:bookmarkStart w:id="4850" w:name="_Toc535918911"/>
            <w:bookmarkStart w:id="4851" w:name="_Toc535919515"/>
            <w:bookmarkStart w:id="4852" w:name="_Toc535919816"/>
            <w:bookmarkStart w:id="4853" w:name="_Toc535920118"/>
            <w:bookmarkStart w:id="4854" w:name="_Toc535920437"/>
            <w:bookmarkStart w:id="4855" w:name="_Toc535996462"/>
            <w:bookmarkStart w:id="4856" w:name="_Toc536615850"/>
            <w:bookmarkStart w:id="4857" w:name="_Toc536616155"/>
            <w:bookmarkStart w:id="4858" w:name="_Toc433123"/>
            <w:bookmarkStart w:id="4859" w:name="_Toc433425"/>
            <w:bookmarkStart w:id="4860" w:name="_Toc438294"/>
            <w:bookmarkStart w:id="4861" w:name="_Toc439274"/>
            <w:bookmarkStart w:id="4862" w:name="_Toc5112820"/>
            <w:bookmarkStart w:id="4863" w:name="_Toc5113503"/>
            <w:bookmarkStart w:id="4864" w:name="_Toc5113850"/>
            <w:bookmarkStart w:id="4865" w:name="_Toc5115482"/>
            <w:bookmarkStart w:id="4866" w:name="_Toc5115787"/>
            <w:bookmarkStart w:id="4867" w:name="_Toc5616741"/>
            <w:bookmarkStart w:id="4868" w:name="_Toc8641558"/>
            <w:bookmarkStart w:id="4869" w:name="_Toc9432192"/>
            <w:bookmarkStart w:id="4870" w:name="_Toc11076075"/>
            <w:bookmarkStart w:id="4871" w:name="_Toc11076703"/>
            <w:bookmarkStart w:id="4872" w:name="_Toc11761054"/>
            <w:bookmarkStart w:id="4873" w:name="_Toc11761359"/>
            <w:bookmarkStart w:id="4874" w:name="_Toc11761734"/>
            <w:bookmarkStart w:id="4875" w:name="_Toc11762038"/>
            <w:bookmarkStart w:id="4876" w:name="_Toc11762342"/>
            <w:bookmarkStart w:id="4877" w:name="_Toc11762646"/>
            <w:bookmarkStart w:id="4878" w:name="_Toc11762950"/>
            <w:bookmarkStart w:id="4879" w:name="_Toc11763253"/>
            <w:bookmarkStart w:id="4880" w:name="_Toc11827068"/>
            <w:bookmarkStart w:id="4881" w:name="_Toc12440720"/>
            <w:bookmarkStart w:id="4882" w:name="_Toc14083107"/>
            <w:bookmarkStart w:id="4883" w:name="_Toc16844770"/>
            <w:bookmarkStart w:id="4884" w:name="_Toc19700736"/>
            <w:bookmarkStart w:id="4885" w:name="_Toc19774738"/>
            <w:bookmarkStart w:id="4886" w:name="_Toc30432098"/>
            <w:bookmarkStart w:id="4887" w:name="_Toc32839945"/>
            <w:bookmarkStart w:id="4888" w:name="_Toc32846726"/>
            <w:bookmarkStart w:id="4889" w:name="_Toc32912660"/>
            <w:bookmarkStart w:id="4890" w:name="_Toc32996594"/>
            <w:bookmarkStart w:id="4891" w:name="_Toc32996899"/>
            <w:bookmarkStart w:id="4892" w:name="_Toc37875629"/>
            <w:bookmarkStart w:id="4893" w:name="_Toc40454073"/>
            <w:bookmarkStart w:id="4894" w:name="_Toc45544130"/>
            <w:bookmarkStart w:id="4895" w:name="_Toc45879981"/>
            <w:bookmarkStart w:id="4896" w:name="_Toc45880286"/>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14:paraId="1BA0BAD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897" w:name="_Toc535912333"/>
            <w:bookmarkStart w:id="4898" w:name="_Toc535912631"/>
            <w:bookmarkStart w:id="4899" w:name="_Toc535912929"/>
            <w:bookmarkStart w:id="4900" w:name="_Toc535913338"/>
            <w:bookmarkStart w:id="4901" w:name="_Toc535913639"/>
            <w:bookmarkStart w:id="4902" w:name="_Toc535915136"/>
            <w:bookmarkStart w:id="4903" w:name="_Toc535915700"/>
            <w:bookmarkStart w:id="4904" w:name="_Toc535916001"/>
            <w:bookmarkStart w:id="4905" w:name="_Toc535916493"/>
            <w:bookmarkStart w:id="4906" w:name="_Toc535916795"/>
            <w:bookmarkStart w:id="4907" w:name="_Toc535917097"/>
            <w:bookmarkStart w:id="4908" w:name="_Toc535917399"/>
            <w:bookmarkStart w:id="4909" w:name="_Toc535917701"/>
            <w:bookmarkStart w:id="4910" w:name="_Toc535918006"/>
            <w:bookmarkStart w:id="4911" w:name="_Toc535918308"/>
            <w:bookmarkStart w:id="4912" w:name="_Toc535918610"/>
            <w:bookmarkStart w:id="4913" w:name="_Toc535918912"/>
            <w:bookmarkStart w:id="4914" w:name="_Toc535919516"/>
            <w:bookmarkStart w:id="4915" w:name="_Toc535919817"/>
            <w:bookmarkStart w:id="4916" w:name="_Toc535920119"/>
            <w:bookmarkStart w:id="4917" w:name="_Toc535920438"/>
            <w:bookmarkStart w:id="4918" w:name="_Toc535996463"/>
            <w:bookmarkStart w:id="4919" w:name="_Toc536615851"/>
            <w:bookmarkStart w:id="4920" w:name="_Toc536616156"/>
            <w:bookmarkStart w:id="4921" w:name="_Toc433124"/>
            <w:bookmarkStart w:id="4922" w:name="_Toc433426"/>
            <w:bookmarkStart w:id="4923" w:name="_Toc438295"/>
            <w:bookmarkStart w:id="4924" w:name="_Toc439275"/>
            <w:bookmarkStart w:id="4925" w:name="_Toc5112821"/>
            <w:bookmarkStart w:id="4926" w:name="_Toc5113504"/>
            <w:bookmarkStart w:id="4927" w:name="_Toc5113851"/>
            <w:bookmarkStart w:id="4928" w:name="_Toc5115483"/>
            <w:bookmarkStart w:id="4929" w:name="_Toc5115788"/>
            <w:bookmarkStart w:id="4930" w:name="_Toc5616742"/>
            <w:bookmarkStart w:id="4931" w:name="_Toc8641559"/>
            <w:bookmarkStart w:id="4932" w:name="_Toc9432193"/>
            <w:bookmarkStart w:id="4933" w:name="_Toc11076076"/>
            <w:bookmarkStart w:id="4934" w:name="_Toc11076704"/>
            <w:bookmarkStart w:id="4935" w:name="_Toc11761055"/>
            <w:bookmarkStart w:id="4936" w:name="_Toc11761360"/>
            <w:bookmarkStart w:id="4937" w:name="_Toc11761735"/>
            <w:bookmarkStart w:id="4938" w:name="_Toc11762039"/>
            <w:bookmarkStart w:id="4939" w:name="_Toc11762343"/>
            <w:bookmarkStart w:id="4940" w:name="_Toc11762647"/>
            <w:bookmarkStart w:id="4941" w:name="_Toc11762951"/>
            <w:bookmarkStart w:id="4942" w:name="_Toc11763254"/>
            <w:bookmarkStart w:id="4943" w:name="_Toc11827069"/>
            <w:bookmarkStart w:id="4944" w:name="_Toc12440721"/>
            <w:bookmarkStart w:id="4945" w:name="_Toc14083108"/>
            <w:bookmarkStart w:id="4946" w:name="_Toc16844771"/>
            <w:bookmarkStart w:id="4947" w:name="_Toc19700737"/>
            <w:bookmarkStart w:id="4948" w:name="_Toc19774739"/>
            <w:bookmarkStart w:id="4949" w:name="_Toc30432099"/>
            <w:bookmarkStart w:id="4950" w:name="_Toc32839946"/>
            <w:bookmarkStart w:id="4951" w:name="_Toc32846727"/>
            <w:bookmarkStart w:id="4952" w:name="_Toc32912661"/>
            <w:bookmarkStart w:id="4953" w:name="_Toc32996595"/>
            <w:bookmarkStart w:id="4954" w:name="_Toc32996900"/>
            <w:bookmarkStart w:id="4955" w:name="_Toc37875630"/>
            <w:bookmarkStart w:id="4956" w:name="_Toc40454074"/>
            <w:bookmarkStart w:id="4957" w:name="_Toc45544131"/>
            <w:bookmarkStart w:id="4958" w:name="_Toc45879982"/>
            <w:bookmarkStart w:id="4959" w:name="_Toc45880287"/>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14:paraId="6645396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960" w:name="_Toc535912334"/>
            <w:bookmarkStart w:id="4961" w:name="_Toc535912632"/>
            <w:bookmarkStart w:id="4962" w:name="_Toc535912930"/>
            <w:bookmarkStart w:id="4963" w:name="_Toc535913339"/>
            <w:bookmarkStart w:id="4964" w:name="_Toc535913640"/>
            <w:bookmarkStart w:id="4965" w:name="_Toc535915137"/>
            <w:bookmarkStart w:id="4966" w:name="_Toc535915701"/>
            <w:bookmarkStart w:id="4967" w:name="_Toc535916002"/>
            <w:bookmarkStart w:id="4968" w:name="_Toc535916494"/>
            <w:bookmarkStart w:id="4969" w:name="_Toc535916796"/>
            <w:bookmarkStart w:id="4970" w:name="_Toc535917098"/>
            <w:bookmarkStart w:id="4971" w:name="_Toc535917400"/>
            <w:bookmarkStart w:id="4972" w:name="_Toc535917702"/>
            <w:bookmarkStart w:id="4973" w:name="_Toc535918007"/>
            <w:bookmarkStart w:id="4974" w:name="_Toc535918309"/>
            <w:bookmarkStart w:id="4975" w:name="_Toc535918611"/>
            <w:bookmarkStart w:id="4976" w:name="_Toc535918913"/>
            <w:bookmarkStart w:id="4977" w:name="_Toc535919517"/>
            <w:bookmarkStart w:id="4978" w:name="_Toc535919818"/>
            <w:bookmarkStart w:id="4979" w:name="_Toc535920120"/>
            <w:bookmarkStart w:id="4980" w:name="_Toc535920439"/>
            <w:bookmarkStart w:id="4981" w:name="_Toc535996464"/>
            <w:bookmarkStart w:id="4982" w:name="_Toc536615852"/>
            <w:bookmarkStart w:id="4983" w:name="_Toc536616157"/>
            <w:bookmarkStart w:id="4984" w:name="_Toc433125"/>
            <w:bookmarkStart w:id="4985" w:name="_Toc433427"/>
            <w:bookmarkStart w:id="4986" w:name="_Toc438296"/>
            <w:bookmarkStart w:id="4987" w:name="_Toc439276"/>
            <w:bookmarkStart w:id="4988" w:name="_Toc5112822"/>
            <w:bookmarkStart w:id="4989" w:name="_Toc5113505"/>
            <w:bookmarkStart w:id="4990" w:name="_Toc5113852"/>
            <w:bookmarkStart w:id="4991" w:name="_Toc5115484"/>
            <w:bookmarkStart w:id="4992" w:name="_Toc5115789"/>
            <w:bookmarkStart w:id="4993" w:name="_Toc5616743"/>
            <w:bookmarkStart w:id="4994" w:name="_Toc8641560"/>
            <w:bookmarkStart w:id="4995" w:name="_Toc9432194"/>
            <w:bookmarkStart w:id="4996" w:name="_Toc11076077"/>
            <w:bookmarkStart w:id="4997" w:name="_Toc11076705"/>
            <w:bookmarkStart w:id="4998" w:name="_Toc11761056"/>
            <w:bookmarkStart w:id="4999" w:name="_Toc11761361"/>
            <w:bookmarkStart w:id="5000" w:name="_Toc11761736"/>
            <w:bookmarkStart w:id="5001" w:name="_Toc11762040"/>
            <w:bookmarkStart w:id="5002" w:name="_Toc11762344"/>
            <w:bookmarkStart w:id="5003" w:name="_Toc11762648"/>
            <w:bookmarkStart w:id="5004" w:name="_Toc11762952"/>
            <w:bookmarkStart w:id="5005" w:name="_Toc11763255"/>
            <w:bookmarkStart w:id="5006" w:name="_Toc11827070"/>
            <w:bookmarkStart w:id="5007" w:name="_Toc12440722"/>
            <w:bookmarkStart w:id="5008" w:name="_Toc14083109"/>
            <w:bookmarkStart w:id="5009" w:name="_Toc16844772"/>
            <w:bookmarkStart w:id="5010" w:name="_Toc19700738"/>
            <w:bookmarkStart w:id="5011" w:name="_Toc19774740"/>
            <w:bookmarkStart w:id="5012" w:name="_Toc30432100"/>
            <w:bookmarkStart w:id="5013" w:name="_Toc32839947"/>
            <w:bookmarkStart w:id="5014" w:name="_Toc32846728"/>
            <w:bookmarkStart w:id="5015" w:name="_Toc32912662"/>
            <w:bookmarkStart w:id="5016" w:name="_Toc32996596"/>
            <w:bookmarkStart w:id="5017" w:name="_Toc32996901"/>
            <w:bookmarkStart w:id="5018" w:name="_Toc37875631"/>
            <w:bookmarkStart w:id="5019" w:name="_Toc40454075"/>
            <w:bookmarkStart w:id="5020" w:name="_Toc45544132"/>
            <w:bookmarkStart w:id="5021" w:name="_Toc45879983"/>
            <w:bookmarkStart w:id="5022" w:name="_Toc45880288"/>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14:paraId="48939F48"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023" w:name="_Toc535912335"/>
            <w:bookmarkStart w:id="5024" w:name="_Toc535912633"/>
            <w:bookmarkStart w:id="5025" w:name="_Toc535912931"/>
            <w:bookmarkStart w:id="5026" w:name="_Toc535913340"/>
            <w:bookmarkStart w:id="5027" w:name="_Toc535913641"/>
            <w:bookmarkStart w:id="5028" w:name="_Toc535915138"/>
            <w:bookmarkStart w:id="5029" w:name="_Toc535915702"/>
            <w:bookmarkStart w:id="5030" w:name="_Toc535916003"/>
            <w:bookmarkStart w:id="5031" w:name="_Toc535916495"/>
            <w:bookmarkStart w:id="5032" w:name="_Toc535916797"/>
            <w:bookmarkStart w:id="5033" w:name="_Toc535917099"/>
            <w:bookmarkStart w:id="5034" w:name="_Toc535917401"/>
            <w:bookmarkStart w:id="5035" w:name="_Toc535917703"/>
            <w:bookmarkStart w:id="5036" w:name="_Toc535918008"/>
            <w:bookmarkStart w:id="5037" w:name="_Toc535918310"/>
            <w:bookmarkStart w:id="5038" w:name="_Toc535918612"/>
            <w:bookmarkStart w:id="5039" w:name="_Toc535918914"/>
            <w:bookmarkStart w:id="5040" w:name="_Toc535919518"/>
            <w:bookmarkStart w:id="5041" w:name="_Toc535919819"/>
            <w:bookmarkStart w:id="5042" w:name="_Toc535920121"/>
            <w:bookmarkStart w:id="5043" w:name="_Toc535920440"/>
            <w:bookmarkStart w:id="5044" w:name="_Toc535996465"/>
            <w:bookmarkStart w:id="5045" w:name="_Toc536615853"/>
            <w:bookmarkStart w:id="5046" w:name="_Toc536616158"/>
            <w:bookmarkStart w:id="5047" w:name="_Toc433126"/>
            <w:bookmarkStart w:id="5048" w:name="_Toc433428"/>
            <w:bookmarkStart w:id="5049" w:name="_Toc438297"/>
            <w:bookmarkStart w:id="5050" w:name="_Toc439277"/>
            <w:bookmarkStart w:id="5051" w:name="_Toc5112823"/>
            <w:bookmarkStart w:id="5052" w:name="_Toc5113506"/>
            <w:bookmarkStart w:id="5053" w:name="_Toc5113853"/>
            <w:bookmarkStart w:id="5054" w:name="_Toc5115485"/>
            <w:bookmarkStart w:id="5055" w:name="_Toc5115790"/>
            <w:bookmarkStart w:id="5056" w:name="_Toc5616744"/>
            <w:bookmarkStart w:id="5057" w:name="_Toc8641561"/>
            <w:bookmarkStart w:id="5058" w:name="_Toc9432195"/>
            <w:bookmarkStart w:id="5059" w:name="_Toc11076078"/>
            <w:bookmarkStart w:id="5060" w:name="_Toc11076706"/>
            <w:bookmarkStart w:id="5061" w:name="_Toc11761057"/>
            <w:bookmarkStart w:id="5062" w:name="_Toc11761362"/>
            <w:bookmarkStart w:id="5063" w:name="_Toc11761737"/>
            <w:bookmarkStart w:id="5064" w:name="_Toc11762041"/>
            <w:bookmarkStart w:id="5065" w:name="_Toc11762345"/>
            <w:bookmarkStart w:id="5066" w:name="_Toc11762649"/>
            <w:bookmarkStart w:id="5067" w:name="_Toc11762953"/>
            <w:bookmarkStart w:id="5068" w:name="_Toc11763256"/>
            <w:bookmarkStart w:id="5069" w:name="_Toc11827071"/>
            <w:bookmarkStart w:id="5070" w:name="_Toc12440723"/>
            <w:bookmarkStart w:id="5071" w:name="_Toc14083110"/>
            <w:bookmarkStart w:id="5072" w:name="_Toc16844773"/>
            <w:bookmarkStart w:id="5073" w:name="_Toc19700739"/>
            <w:bookmarkStart w:id="5074" w:name="_Toc19774741"/>
            <w:bookmarkStart w:id="5075" w:name="_Toc30432101"/>
            <w:bookmarkStart w:id="5076" w:name="_Toc32839948"/>
            <w:bookmarkStart w:id="5077" w:name="_Toc32846729"/>
            <w:bookmarkStart w:id="5078" w:name="_Toc32912663"/>
            <w:bookmarkStart w:id="5079" w:name="_Toc32996597"/>
            <w:bookmarkStart w:id="5080" w:name="_Toc32996902"/>
            <w:bookmarkStart w:id="5081" w:name="_Toc37875632"/>
            <w:bookmarkStart w:id="5082" w:name="_Toc40454076"/>
            <w:bookmarkStart w:id="5083" w:name="_Toc45544133"/>
            <w:bookmarkStart w:id="5084" w:name="_Toc45879984"/>
            <w:bookmarkStart w:id="5085" w:name="_Toc45880289"/>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p>
          <w:p w14:paraId="111795D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086" w:name="_Toc535912336"/>
            <w:bookmarkStart w:id="5087" w:name="_Toc535912634"/>
            <w:bookmarkStart w:id="5088" w:name="_Toc535912932"/>
            <w:bookmarkStart w:id="5089" w:name="_Toc535913341"/>
            <w:bookmarkStart w:id="5090" w:name="_Toc535913642"/>
            <w:bookmarkStart w:id="5091" w:name="_Toc535915139"/>
            <w:bookmarkStart w:id="5092" w:name="_Toc535915703"/>
            <w:bookmarkStart w:id="5093" w:name="_Toc535916004"/>
            <w:bookmarkStart w:id="5094" w:name="_Toc535916496"/>
            <w:bookmarkStart w:id="5095" w:name="_Toc535916798"/>
            <w:bookmarkStart w:id="5096" w:name="_Toc535917100"/>
            <w:bookmarkStart w:id="5097" w:name="_Toc535917402"/>
            <w:bookmarkStart w:id="5098" w:name="_Toc535917704"/>
            <w:bookmarkStart w:id="5099" w:name="_Toc535918009"/>
            <w:bookmarkStart w:id="5100" w:name="_Toc535918311"/>
            <w:bookmarkStart w:id="5101" w:name="_Toc535918613"/>
            <w:bookmarkStart w:id="5102" w:name="_Toc535918915"/>
            <w:bookmarkStart w:id="5103" w:name="_Toc535919519"/>
            <w:bookmarkStart w:id="5104" w:name="_Toc535919820"/>
            <w:bookmarkStart w:id="5105" w:name="_Toc535920122"/>
            <w:bookmarkStart w:id="5106" w:name="_Toc535920441"/>
            <w:bookmarkStart w:id="5107" w:name="_Toc535996466"/>
            <w:bookmarkStart w:id="5108" w:name="_Toc536615854"/>
            <w:bookmarkStart w:id="5109" w:name="_Toc536616159"/>
            <w:bookmarkStart w:id="5110" w:name="_Toc433127"/>
            <w:bookmarkStart w:id="5111" w:name="_Toc433429"/>
            <w:bookmarkStart w:id="5112" w:name="_Toc438298"/>
            <w:bookmarkStart w:id="5113" w:name="_Toc439278"/>
            <w:bookmarkStart w:id="5114" w:name="_Toc5112824"/>
            <w:bookmarkStart w:id="5115" w:name="_Toc5113507"/>
            <w:bookmarkStart w:id="5116" w:name="_Toc5113854"/>
            <w:bookmarkStart w:id="5117" w:name="_Toc5115486"/>
            <w:bookmarkStart w:id="5118" w:name="_Toc5115791"/>
            <w:bookmarkStart w:id="5119" w:name="_Toc5616745"/>
            <w:bookmarkStart w:id="5120" w:name="_Toc8641562"/>
            <w:bookmarkStart w:id="5121" w:name="_Toc9432196"/>
            <w:bookmarkStart w:id="5122" w:name="_Toc11076079"/>
            <w:bookmarkStart w:id="5123" w:name="_Toc11076707"/>
            <w:bookmarkStart w:id="5124" w:name="_Toc11761058"/>
            <w:bookmarkStart w:id="5125" w:name="_Toc11761363"/>
            <w:bookmarkStart w:id="5126" w:name="_Toc11761738"/>
            <w:bookmarkStart w:id="5127" w:name="_Toc11762042"/>
            <w:bookmarkStart w:id="5128" w:name="_Toc11762346"/>
            <w:bookmarkStart w:id="5129" w:name="_Toc11762650"/>
            <w:bookmarkStart w:id="5130" w:name="_Toc11762954"/>
            <w:bookmarkStart w:id="5131" w:name="_Toc11763257"/>
            <w:bookmarkStart w:id="5132" w:name="_Toc11827072"/>
            <w:bookmarkStart w:id="5133" w:name="_Toc12440724"/>
            <w:bookmarkStart w:id="5134" w:name="_Toc14083111"/>
            <w:bookmarkStart w:id="5135" w:name="_Toc16844774"/>
            <w:bookmarkStart w:id="5136" w:name="_Toc19700740"/>
            <w:bookmarkStart w:id="5137" w:name="_Toc19774742"/>
            <w:bookmarkStart w:id="5138" w:name="_Toc30432102"/>
            <w:bookmarkStart w:id="5139" w:name="_Toc32839949"/>
            <w:bookmarkStart w:id="5140" w:name="_Toc32846730"/>
            <w:bookmarkStart w:id="5141" w:name="_Toc32912664"/>
            <w:bookmarkStart w:id="5142" w:name="_Toc32996598"/>
            <w:bookmarkStart w:id="5143" w:name="_Toc32996903"/>
            <w:bookmarkStart w:id="5144" w:name="_Toc37875633"/>
            <w:bookmarkStart w:id="5145" w:name="_Toc40454077"/>
            <w:bookmarkStart w:id="5146" w:name="_Toc45544134"/>
            <w:bookmarkStart w:id="5147" w:name="_Toc45879985"/>
            <w:bookmarkStart w:id="5148" w:name="_Toc45880290"/>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p>
          <w:p w14:paraId="3640197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149" w:name="_Toc535912337"/>
            <w:bookmarkStart w:id="5150" w:name="_Toc535912635"/>
            <w:bookmarkStart w:id="5151" w:name="_Toc535912933"/>
            <w:bookmarkStart w:id="5152" w:name="_Toc535913342"/>
            <w:bookmarkStart w:id="5153" w:name="_Toc535913643"/>
            <w:bookmarkStart w:id="5154" w:name="_Toc535915140"/>
            <w:bookmarkStart w:id="5155" w:name="_Toc535915704"/>
            <w:bookmarkStart w:id="5156" w:name="_Toc535916005"/>
            <w:bookmarkStart w:id="5157" w:name="_Toc535916497"/>
            <w:bookmarkStart w:id="5158" w:name="_Toc535916799"/>
            <w:bookmarkStart w:id="5159" w:name="_Toc535917101"/>
            <w:bookmarkStart w:id="5160" w:name="_Toc535917403"/>
            <w:bookmarkStart w:id="5161" w:name="_Toc535917705"/>
            <w:bookmarkStart w:id="5162" w:name="_Toc535918010"/>
            <w:bookmarkStart w:id="5163" w:name="_Toc535918312"/>
            <w:bookmarkStart w:id="5164" w:name="_Toc535918614"/>
            <w:bookmarkStart w:id="5165" w:name="_Toc535918916"/>
            <w:bookmarkStart w:id="5166" w:name="_Toc535919520"/>
            <w:bookmarkStart w:id="5167" w:name="_Toc535919821"/>
            <w:bookmarkStart w:id="5168" w:name="_Toc535920123"/>
            <w:bookmarkStart w:id="5169" w:name="_Toc535920442"/>
            <w:bookmarkStart w:id="5170" w:name="_Toc535996467"/>
            <w:bookmarkStart w:id="5171" w:name="_Toc536615855"/>
            <w:bookmarkStart w:id="5172" w:name="_Toc536616160"/>
            <w:bookmarkStart w:id="5173" w:name="_Toc433128"/>
            <w:bookmarkStart w:id="5174" w:name="_Toc433430"/>
            <w:bookmarkStart w:id="5175" w:name="_Toc438299"/>
            <w:bookmarkStart w:id="5176" w:name="_Toc439279"/>
            <w:bookmarkStart w:id="5177" w:name="_Toc5112825"/>
            <w:bookmarkStart w:id="5178" w:name="_Toc5113508"/>
            <w:bookmarkStart w:id="5179" w:name="_Toc5113855"/>
            <w:bookmarkStart w:id="5180" w:name="_Toc5115487"/>
            <w:bookmarkStart w:id="5181" w:name="_Toc5115792"/>
            <w:bookmarkStart w:id="5182" w:name="_Toc5616746"/>
            <w:bookmarkStart w:id="5183" w:name="_Toc8641563"/>
            <w:bookmarkStart w:id="5184" w:name="_Toc9432197"/>
            <w:bookmarkStart w:id="5185" w:name="_Toc11076080"/>
            <w:bookmarkStart w:id="5186" w:name="_Toc11076708"/>
            <w:bookmarkStart w:id="5187" w:name="_Toc11761059"/>
            <w:bookmarkStart w:id="5188" w:name="_Toc11761364"/>
            <w:bookmarkStart w:id="5189" w:name="_Toc11761739"/>
            <w:bookmarkStart w:id="5190" w:name="_Toc11762043"/>
            <w:bookmarkStart w:id="5191" w:name="_Toc11762347"/>
            <w:bookmarkStart w:id="5192" w:name="_Toc11762651"/>
            <w:bookmarkStart w:id="5193" w:name="_Toc11762955"/>
            <w:bookmarkStart w:id="5194" w:name="_Toc11763258"/>
            <w:bookmarkStart w:id="5195" w:name="_Toc11827073"/>
            <w:bookmarkStart w:id="5196" w:name="_Toc12440725"/>
            <w:bookmarkStart w:id="5197" w:name="_Toc14083112"/>
            <w:bookmarkStart w:id="5198" w:name="_Toc16844775"/>
            <w:bookmarkStart w:id="5199" w:name="_Toc19700741"/>
            <w:bookmarkStart w:id="5200" w:name="_Toc19774743"/>
            <w:bookmarkStart w:id="5201" w:name="_Toc30432103"/>
            <w:bookmarkStart w:id="5202" w:name="_Toc32839950"/>
            <w:bookmarkStart w:id="5203" w:name="_Toc32846731"/>
            <w:bookmarkStart w:id="5204" w:name="_Toc32912665"/>
            <w:bookmarkStart w:id="5205" w:name="_Toc32996599"/>
            <w:bookmarkStart w:id="5206" w:name="_Toc32996904"/>
            <w:bookmarkStart w:id="5207" w:name="_Toc37875634"/>
            <w:bookmarkStart w:id="5208" w:name="_Toc40454078"/>
            <w:bookmarkStart w:id="5209" w:name="_Toc45544135"/>
            <w:bookmarkStart w:id="5210" w:name="_Toc45879986"/>
            <w:bookmarkStart w:id="5211" w:name="_Toc45880291"/>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p>
          <w:p w14:paraId="23DE2C9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212" w:name="_Toc535912338"/>
            <w:bookmarkStart w:id="5213" w:name="_Toc535912636"/>
            <w:bookmarkStart w:id="5214" w:name="_Toc535912934"/>
            <w:bookmarkStart w:id="5215" w:name="_Toc535913343"/>
            <w:bookmarkStart w:id="5216" w:name="_Toc535913644"/>
            <w:bookmarkStart w:id="5217" w:name="_Toc535915141"/>
            <w:bookmarkStart w:id="5218" w:name="_Toc535915705"/>
            <w:bookmarkStart w:id="5219" w:name="_Toc535916006"/>
            <w:bookmarkStart w:id="5220" w:name="_Toc535916498"/>
            <w:bookmarkStart w:id="5221" w:name="_Toc535916800"/>
            <w:bookmarkStart w:id="5222" w:name="_Toc535917102"/>
            <w:bookmarkStart w:id="5223" w:name="_Toc535917404"/>
            <w:bookmarkStart w:id="5224" w:name="_Toc535917706"/>
            <w:bookmarkStart w:id="5225" w:name="_Toc535918011"/>
            <w:bookmarkStart w:id="5226" w:name="_Toc535918313"/>
            <w:bookmarkStart w:id="5227" w:name="_Toc535918615"/>
            <w:bookmarkStart w:id="5228" w:name="_Toc535918917"/>
            <w:bookmarkStart w:id="5229" w:name="_Toc535919521"/>
            <w:bookmarkStart w:id="5230" w:name="_Toc535919822"/>
            <w:bookmarkStart w:id="5231" w:name="_Toc535920124"/>
            <w:bookmarkStart w:id="5232" w:name="_Toc535920443"/>
            <w:bookmarkStart w:id="5233" w:name="_Toc535996468"/>
            <w:bookmarkStart w:id="5234" w:name="_Toc536615856"/>
            <w:bookmarkStart w:id="5235" w:name="_Toc536616161"/>
            <w:bookmarkStart w:id="5236" w:name="_Toc433129"/>
            <w:bookmarkStart w:id="5237" w:name="_Toc433431"/>
            <w:bookmarkStart w:id="5238" w:name="_Toc438300"/>
            <w:bookmarkStart w:id="5239" w:name="_Toc439280"/>
            <w:bookmarkStart w:id="5240" w:name="_Toc5112826"/>
            <w:bookmarkStart w:id="5241" w:name="_Toc5113509"/>
            <w:bookmarkStart w:id="5242" w:name="_Toc5113856"/>
            <w:bookmarkStart w:id="5243" w:name="_Toc5115488"/>
            <w:bookmarkStart w:id="5244" w:name="_Toc5115793"/>
            <w:bookmarkStart w:id="5245" w:name="_Toc5616747"/>
            <w:bookmarkStart w:id="5246" w:name="_Toc8641564"/>
            <w:bookmarkStart w:id="5247" w:name="_Toc9432198"/>
            <w:bookmarkStart w:id="5248" w:name="_Toc11076081"/>
            <w:bookmarkStart w:id="5249" w:name="_Toc11076709"/>
            <w:bookmarkStart w:id="5250" w:name="_Toc11761060"/>
            <w:bookmarkStart w:id="5251" w:name="_Toc11761365"/>
            <w:bookmarkStart w:id="5252" w:name="_Toc11761740"/>
            <w:bookmarkStart w:id="5253" w:name="_Toc11762044"/>
            <w:bookmarkStart w:id="5254" w:name="_Toc11762348"/>
            <w:bookmarkStart w:id="5255" w:name="_Toc11762652"/>
            <w:bookmarkStart w:id="5256" w:name="_Toc11762956"/>
            <w:bookmarkStart w:id="5257" w:name="_Toc11763259"/>
            <w:bookmarkStart w:id="5258" w:name="_Toc11827074"/>
            <w:bookmarkStart w:id="5259" w:name="_Toc12440726"/>
            <w:bookmarkStart w:id="5260" w:name="_Toc14083113"/>
            <w:bookmarkStart w:id="5261" w:name="_Toc16844776"/>
            <w:bookmarkStart w:id="5262" w:name="_Toc19700742"/>
            <w:bookmarkStart w:id="5263" w:name="_Toc19774744"/>
            <w:bookmarkStart w:id="5264" w:name="_Toc30432104"/>
            <w:bookmarkStart w:id="5265" w:name="_Toc32839951"/>
            <w:bookmarkStart w:id="5266" w:name="_Toc32846732"/>
            <w:bookmarkStart w:id="5267" w:name="_Toc32912666"/>
            <w:bookmarkStart w:id="5268" w:name="_Toc32996600"/>
            <w:bookmarkStart w:id="5269" w:name="_Toc32996905"/>
            <w:bookmarkStart w:id="5270" w:name="_Toc37875635"/>
            <w:bookmarkStart w:id="5271" w:name="_Toc40454079"/>
            <w:bookmarkStart w:id="5272" w:name="_Toc45544136"/>
            <w:bookmarkStart w:id="5273" w:name="_Toc45879987"/>
            <w:bookmarkStart w:id="5274" w:name="_Toc45880292"/>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p>
          <w:p w14:paraId="4759DD0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275" w:name="_Toc535912339"/>
            <w:bookmarkStart w:id="5276" w:name="_Toc535912637"/>
            <w:bookmarkStart w:id="5277" w:name="_Toc535912935"/>
            <w:bookmarkStart w:id="5278" w:name="_Toc535913344"/>
            <w:bookmarkStart w:id="5279" w:name="_Toc535913645"/>
            <w:bookmarkStart w:id="5280" w:name="_Toc535915142"/>
            <w:bookmarkStart w:id="5281" w:name="_Toc535915706"/>
            <w:bookmarkStart w:id="5282" w:name="_Toc535916007"/>
            <w:bookmarkStart w:id="5283" w:name="_Toc535916499"/>
            <w:bookmarkStart w:id="5284" w:name="_Toc535916801"/>
            <w:bookmarkStart w:id="5285" w:name="_Toc535917103"/>
            <w:bookmarkStart w:id="5286" w:name="_Toc535917405"/>
            <w:bookmarkStart w:id="5287" w:name="_Toc535917707"/>
            <w:bookmarkStart w:id="5288" w:name="_Toc535918012"/>
            <w:bookmarkStart w:id="5289" w:name="_Toc535918314"/>
            <w:bookmarkStart w:id="5290" w:name="_Toc535918616"/>
            <w:bookmarkStart w:id="5291" w:name="_Toc535918918"/>
            <w:bookmarkStart w:id="5292" w:name="_Toc535919522"/>
            <w:bookmarkStart w:id="5293" w:name="_Toc535919823"/>
            <w:bookmarkStart w:id="5294" w:name="_Toc535920125"/>
            <w:bookmarkStart w:id="5295" w:name="_Toc535920444"/>
            <w:bookmarkStart w:id="5296" w:name="_Toc535996469"/>
            <w:bookmarkStart w:id="5297" w:name="_Toc536615857"/>
            <w:bookmarkStart w:id="5298" w:name="_Toc536616162"/>
            <w:bookmarkStart w:id="5299" w:name="_Toc433130"/>
            <w:bookmarkStart w:id="5300" w:name="_Toc433432"/>
            <w:bookmarkStart w:id="5301" w:name="_Toc438301"/>
            <w:bookmarkStart w:id="5302" w:name="_Toc439281"/>
            <w:bookmarkStart w:id="5303" w:name="_Toc5112827"/>
            <w:bookmarkStart w:id="5304" w:name="_Toc5113510"/>
            <w:bookmarkStart w:id="5305" w:name="_Toc5113857"/>
            <w:bookmarkStart w:id="5306" w:name="_Toc5115489"/>
            <w:bookmarkStart w:id="5307" w:name="_Toc5115794"/>
            <w:bookmarkStart w:id="5308" w:name="_Toc5616748"/>
            <w:bookmarkStart w:id="5309" w:name="_Toc8641565"/>
            <w:bookmarkStart w:id="5310" w:name="_Toc9432199"/>
            <w:bookmarkStart w:id="5311" w:name="_Toc11076082"/>
            <w:bookmarkStart w:id="5312" w:name="_Toc11076710"/>
            <w:bookmarkStart w:id="5313" w:name="_Toc11761061"/>
            <w:bookmarkStart w:id="5314" w:name="_Toc11761366"/>
            <w:bookmarkStart w:id="5315" w:name="_Toc11761741"/>
            <w:bookmarkStart w:id="5316" w:name="_Toc11762045"/>
            <w:bookmarkStart w:id="5317" w:name="_Toc11762349"/>
            <w:bookmarkStart w:id="5318" w:name="_Toc11762653"/>
            <w:bookmarkStart w:id="5319" w:name="_Toc11762957"/>
            <w:bookmarkStart w:id="5320" w:name="_Toc11763260"/>
            <w:bookmarkStart w:id="5321" w:name="_Toc11827075"/>
            <w:bookmarkStart w:id="5322" w:name="_Toc12440727"/>
            <w:bookmarkStart w:id="5323" w:name="_Toc14083114"/>
            <w:bookmarkStart w:id="5324" w:name="_Toc16844777"/>
            <w:bookmarkStart w:id="5325" w:name="_Toc19700743"/>
            <w:bookmarkStart w:id="5326" w:name="_Toc19774745"/>
            <w:bookmarkStart w:id="5327" w:name="_Toc30432105"/>
            <w:bookmarkStart w:id="5328" w:name="_Toc32839952"/>
            <w:bookmarkStart w:id="5329" w:name="_Toc32846733"/>
            <w:bookmarkStart w:id="5330" w:name="_Toc32912667"/>
            <w:bookmarkStart w:id="5331" w:name="_Toc32996601"/>
            <w:bookmarkStart w:id="5332" w:name="_Toc32996906"/>
            <w:bookmarkStart w:id="5333" w:name="_Toc37875636"/>
            <w:bookmarkStart w:id="5334" w:name="_Toc40454080"/>
            <w:bookmarkStart w:id="5335" w:name="_Toc45544137"/>
            <w:bookmarkStart w:id="5336" w:name="_Toc45879988"/>
            <w:bookmarkStart w:id="5337" w:name="_Toc45880293"/>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14:paraId="3938828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338" w:name="_Toc535912340"/>
            <w:bookmarkStart w:id="5339" w:name="_Toc535912638"/>
            <w:bookmarkStart w:id="5340" w:name="_Toc535912936"/>
            <w:bookmarkStart w:id="5341" w:name="_Toc535913345"/>
            <w:bookmarkStart w:id="5342" w:name="_Toc535913646"/>
            <w:bookmarkStart w:id="5343" w:name="_Toc535915143"/>
            <w:bookmarkStart w:id="5344" w:name="_Toc535915707"/>
            <w:bookmarkStart w:id="5345" w:name="_Toc535916008"/>
            <w:bookmarkStart w:id="5346" w:name="_Toc535916500"/>
            <w:bookmarkStart w:id="5347" w:name="_Toc535916802"/>
            <w:bookmarkStart w:id="5348" w:name="_Toc535917104"/>
            <w:bookmarkStart w:id="5349" w:name="_Toc535917406"/>
            <w:bookmarkStart w:id="5350" w:name="_Toc535917708"/>
            <w:bookmarkStart w:id="5351" w:name="_Toc535918013"/>
            <w:bookmarkStart w:id="5352" w:name="_Toc535918315"/>
            <w:bookmarkStart w:id="5353" w:name="_Toc535918617"/>
            <w:bookmarkStart w:id="5354" w:name="_Toc535918919"/>
            <w:bookmarkStart w:id="5355" w:name="_Toc535919523"/>
            <w:bookmarkStart w:id="5356" w:name="_Toc535919824"/>
            <w:bookmarkStart w:id="5357" w:name="_Toc535920126"/>
            <w:bookmarkStart w:id="5358" w:name="_Toc535920445"/>
            <w:bookmarkStart w:id="5359" w:name="_Toc535996470"/>
            <w:bookmarkStart w:id="5360" w:name="_Toc536615858"/>
            <w:bookmarkStart w:id="5361" w:name="_Toc536616163"/>
            <w:bookmarkStart w:id="5362" w:name="_Toc433131"/>
            <w:bookmarkStart w:id="5363" w:name="_Toc433433"/>
            <w:bookmarkStart w:id="5364" w:name="_Toc438302"/>
            <w:bookmarkStart w:id="5365" w:name="_Toc439282"/>
            <w:bookmarkStart w:id="5366" w:name="_Toc5112828"/>
            <w:bookmarkStart w:id="5367" w:name="_Toc5113511"/>
            <w:bookmarkStart w:id="5368" w:name="_Toc5113858"/>
            <w:bookmarkStart w:id="5369" w:name="_Toc5115490"/>
            <w:bookmarkStart w:id="5370" w:name="_Toc5115795"/>
            <w:bookmarkStart w:id="5371" w:name="_Toc5616749"/>
            <w:bookmarkStart w:id="5372" w:name="_Toc8641566"/>
            <w:bookmarkStart w:id="5373" w:name="_Toc9432200"/>
            <w:bookmarkStart w:id="5374" w:name="_Toc11076083"/>
            <w:bookmarkStart w:id="5375" w:name="_Toc11076711"/>
            <w:bookmarkStart w:id="5376" w:name="_Toc11761062"/>
            <w:bookmarkStart w:id="5377" w:name="_Toc11761367"/>
            <w:bookmarkStart w:id="5378" w:name="_Toc11761742"/>
            <w:bookmarkStart w:id="5379" w:name="_Toc11762046"/>
            <w:bookmarkStart w:id="5380" w:name="_Toc11762350"/>
            <w:bookmarkStart w:id="5381" w:name="_Toc11762654"/>
            <w:bookmarkStart w:id="5382" w:name="_Toc11762958"/>
            <w:bookmarkStart w:id="5383" w:name="_Toc11763261"/>
            <w:bookmarkStart w:id="5384" w:name="_Toc11827076"/>
            <w:bookmarkStart w:id="5385" w:name="_Toc12440728"/>
            <w:bookmarkStart w:id="5386" w:name="_Toc14083115"/>
            <w:bookmarkStart w:id="5387" w:name="_Toc16844778"/>
            <w:bookmarkStart w:id="5388" w:name="_Toc19700744"/>
            <w:bookmarkStart w:id="5389" w:name="_Toc19774746"/>
            <w:bookmarkStart w:id="5390" w:name="_Toc30432106"/>
            <w:bookmarkStart w:id="5391" w:name="_Toc32839953"/>
            <w:bookmarkStart w:id="5392" w:name="_Toc32846734"/>
            <w:bookmarkStart w:id="5393" w:name="_Toc32912668"/>
            <w:bookmarkStart w:id="5394" w:name="_Toc32996602"/>
            <w:bookmarkStart w:id="5395" w:name="_Toc32996907"/>
            <w:bookmarkStart w:id="5396" w:name="_Toc37875637"/>
            <w:bookmarkStart w:id="5397" w:name="_Toc40454081"/>
            <w:bookmarkStart w:id="5398" w:name="_Toc45544138"/>
            <w:bookmarkStart w:id="5399" w:name="_Toc45879989"/>
            <w:bookmarkStart w:id="5400" w:name="_Toc45880294"/>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p>
          <w:p w14:paraId="71242DD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401" w:name="_Toc535912341"/>
            <w:bookmarkStart w:id="5402" w:name="_Toc535912639"/>
            <w:bookmarkStart w:id="5403" w:name="_Toc535912937"/>
            <w:bookmarkStart w:id="5404" w:name="_Toc535913346"/>
            <w:bookmarkStart w:id="5405" w:name="_Toc535913647"/>
            <w:bookmarkStart w:id="5406" w:name="_Toc535915144"/>
            <w:bookmarkStart w:id="5407" w:name="_Toc535915708"/>
            <w:bookmarkStart w:id="5408" w:name="_Toc535916009"/>
            <w:bookmarkStart w:id="5409" w:name="_Toc535916501"/>
            <w:bookmarkStart w:id="5410" w:name="_Toc535916803"/>
            <w:bookmarkStart w:id="5411" w:name="_Toc535917105"/>
            <w:bookmarkStart w:id="5412" w:name="_Toc535917407"/>
            <w:bookmarkStart w:id="5413" w:name="_Toc535917709"/>
            <w:bookmarkStart w:id="5414" w:name="_Toc535918014"/>
            <w:bookmarkStart w:id="5415" w:name="_Toc535918316"/>
            <w:bookmarkStart w:id="5416" w:name="_Toc535918618"/>
            <w:bookmarkStart w:id="5417" w:name="_Toc535918920"/>
            <w:bookmarkStart w:id="5418" w:name="_Toc535919524"/>
            <w:bookmarkStart w:id="5419" w:name="_Toc535919825"/>
            <w:bookmarkStart w:id="5420" w:name="_Toc535920127"/>
            <w:bookmarkStart w:id="5421" w:name="_Toc535920446"/>
            <w:bookmarkStart w:id="5422" w:name="_Toc535996471"/>
            <w:bookmarkStart w:id="5423" w:name="_Toc536615859"/>
            <w:bookmarkStart w:id="5424" w:name="_Toc536616164"/>
            <w:bookmarkStart w:id="5425" w:name="_Toc433132"/>
            <w:bookmarkStart w:id="5426" w:name="_Toc433434"/>
            <w:bookmarkStart w:id="5427" w:name="_Toc438303"/>
            <w:bookmarkStart w:id="5428" w:name="_Toc439283"/>
            <w:bookmarkStart w:id="5429" w:name="_Toc5112829"/>
            <w:bookmarkStart w:id="5430" w:name="_Toc5113512"/>
            <w:bookmarkStart w:id="5431" w:name="_Toc5113859"/>
            <w:bookmarkStart w:id="5432" w:name="_Toc5115491"/>
            <w:bookmarkStart w:id="5433" w:name="_Toc5115796"/>
            <w:bookmarkStart w:id="5434" w:name="_Toc5616750"/>
            <w:bookmarkStart w:id="5435" w:name="_Toc8641567"/>
            <w:bookmarkStart w:id="5436" w:name="_Toc9432201"/>
            <w:bookmarkStart w:id="5437" w:name="_Toc11076084"/>
            <w:bookmarkStart w:id="5438" w:name="_Toc11076712"/>
            <w:bookmarkStart w:id="5439" w:name="_Toc11761063"/>
            <w:bookmarkStart w:id="5440" w:name="_Toc11761368"/>
            <w:bookmarkStart w:id="5441" w:name="_Toc11761743"/>
            <w:bookmarkStart w:id="5442" w:name="_Toc11762047"/>
            <w:bookmarkStart w:id="5443" w:name="_Toc11762351"/>
            <w:bookmarkStart w:id="5444" w:name="_Toc11762655"/>
            <w:bookmarkStart w:id="5445" w:name="_Toc11762959"/>
            <w:bookmarkStart w:id="5446" w:name="_Toc11763262"/>
            <w:bookmarkStart w:id="5447" w:name="_Toc11827077"/>
            <w:bookmarkStart w:id="5448" w:name="_Toc12440729"/>
            <w:bookmarkStart w:id="5449" w:name="_Toc14083116"/>
            <w:bookmarkStart w:id="5450" w:name="_Toc16844779"/>
            <w:bookmarkStart w:id="5451" w:name="_Toc19700745"/>
            <w:bookmarkStart w:id="5452" w:name="_Toc19774747"/>
            <w:bookmarkStart w:id="5453" w:name="_Toc30432107"/>
            <w:bookmarkStart w:id="5454" w:name="_Toc32839954"/>
            <w:bookmarkStart w:id="5455" w:name="_Toc32846735"/>
            <w:bookmarkStart w:id="5456" w:name="_Toc32912669"/>
            <w:bookmarkStart w:id="5457" w:name="_Toc32996603"/>
            <w:bookmarkStart w:id="5458" w:name="_Toc32996908"/>
            <w:bookmarkStart w:id="5459" w:name="_Toc37875638"/>
            <w:bookmarkStart w:id="5460" w:name="_Toc40454082"/>
            <w:bookmarkStart w:id="5461" w:name="_Toc45544139"/>
            <w:bookmarkStart w:id="5462" w:name="_Toc45879990"/>
            <w:bookmarkStart w:id="5463" w:name="_Toc45880295"/>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p>
          <w:p w14:paraId="49B0AC7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464" w:name="_Toc535912342"/>
            <w:bookmarkStart w:id="5465" w:name="_Toc535912640"/>
            <w:bookmarkStart w:id="5466" w:name="_Toc535912938"/>
            <w:bookmarkStart w:id="5467" w:name="_Toc535913347"/>
            <w:bookmarkStart w:id="5468" w:name="_Toc535913648"/>
            <w:bookmarkStart w:id="5469" w:name="_Toc535915145"/>
            <w:bookmarkStart w:id="5470" w:name="_Toc535915709"/>
            <w:bookmarkStart w:id="5471" w:name="_Toc535916010"/>
            <w:bookmarkStart w:id="5472" w:name="_Toc535916502"/>
            <w:bookmarkStart w:id="5473" w:name="_Toc535916804"/>
            <w:bookmarkStart w:id="5474" w:name="_Toc535917106"/>
            <w:bookmarkStart w:id="5475" w:name="_Toc535917408"/>
            <w:bookmarkStart w:id="5476" w:name="_Toc535917710"/>
            <w:bookmarkStart w:id="5477" w:name="_Toc535918015"/>
            <w:bookmarkStart w:id="5478" w:name="_Toc535918317"/>
            <w:bookmarkStart w:id="5479" w:name="_Toc535918619"/>
            <w:bookmarkStart w:id="5480" w:name="_Toc535918921"/>
            <w:bookmarkStart w:id="5481" w:name="_Toc535919525"/>
            <w:bookmarkStart w:id="5482" w:name="_Toc535919826"/>
            <w:bookmarkStart w:id="5483" w:name="_Toc535920128"/>
            <w:bookmarkStart w:id="5484" w:name="_Toc535920447"/>
            <w:bookmarkStart w:id="5485" w:name="_Toc535996472"/>
            <w:bookmarkStart w:id="5486" w:name="_Toc536615860"/>
            <w:bookmarkStart w:id="5487" w:name="_Toc536616165"/>
            <w:bookmarkStart w:id="5488" w:name="_Toc433133"/>
            <w:bookmarkStart w:id="5489" w:name="_Toc433435"/>
            <w:bookmarkStart w:id="5490" w:name="_Toc438304"/>
            <w:bookmarkStart w:id="5491" w:name="_Toc439284"/>
            <w:bookmarkStart w:id="5492" w:name="_Toc5112830"/>
            <w:bookmarkStart w:id="5493" w:name="_Toc5113513"/>
            <w:bookmarkStart w:id="5494" w:name="_Toc5113860"/>
            <w:bookmarkStart w:id="5495" w:name="_Toc5115492"/>
            <w:bookmarkStart w:id="5496" w:name="_Toc5115797"/>
            <w:bookmarkStart w:id="5497" w:name="_Toc5616751"/>
            <w:bookmarkStart w:id="5498" w:name="_Toc8641568"/>
            <w:bookmarkStart w:id="5499" w:name="_Toc9432202"/>
            <w:bookmarkStart w:id="5500" w:name="_Toc11076085"/>
            <w:bookmarkStart w:id="5501" w:name="_Toc11076713"/>
            <w:bookmarkStart w:id="5502" w:name="_Toc11761064"/>
            <w:bookmarkStart w:id="5503" w:name="_Toc11761369"/>
            <w:bookmarkStart w:id="5504" w:name="_Toc11761744"/>
            <w:bookmarkStart w:id="5505" w:name="_Toc11762048"/>
            <w:bookmarkStart w:id="5506" w:name="_Toc11762352"/>
            <w:bookmarkStart w:id="5507" w:name="_Toc11762656"/>
            <w:bookmarkStart w:id="5508" w:name="_Toc11762960"/>
            <w:bookmarkStart w:id="5509" w:name="_Toc11763263"/>
            <w:bookmarkStart w:id="5510" w:name="_Toc11827078"/>
            <w:bookmarkStart w:id="5511" w:name="_Toc12440730"/>
            <w:bookmarkStart w:id="5512" w:name="_Toc14083117"/>
            <w:bookmarkStart w:id="5513" w:name="_Toc16844780"/>
            <w:bookmarkStart w:id="5514" w:name="_Toc19700746"/>
            <w:bookmarkStart w:id="5515" w:name="_Toc19774748"/>
            <w:bookmarkStart w:id="5516" w:name="_Toc30432108"/>
            <w:bookmarkStart w:id="5517" w:name="_Toc32839955"/>
            <w:bookmarkStart w:id="5518" w:name="_Toc32846736"/>
            <w:bookmarkStart w:id="5519" w:name="_Toc32912670"/>
            <w:bookmarkStart w:id="5520" w:name="_Toc32996604"/>
            <w:bookmarkStart w:id="5521" w:name="_Toc32996909"/>
            <w:bookmarkStart w:id="5522" w:name="_Toc37875639"/>
            <w:bookmarkStart w:id="5523" w:name="_Toc40454083"/>
            <w:bookmarkStart w:id="5524" w:name="_Toc45544140"/>
            <w:bookmarkStart w:id="5525" w:name="_Toc45879991"/>
            <w:bookmarkStart w:id="5526" w:name="_Toc45880296"/>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p>
          <w:p w14:paraId="3EA977C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527" w:name="_Toc535912343"/>
            <w:bookmarkStart w:id="5528" w:name="_Toc535912641"/>
            <w:bookmarkStart w:id="5529" w:name="_Toc535912939"/>
            <w:bookmarkStart w:id="5530" w:name="_Toc535913348"/>
            <w:bookmarkStart w:id="5531" w:name="_Toc535913649"/>
            <w:bookmarkStart w:id="5532" w:name="_Toc535915146"/>
            <w:bookmarkStart w:id="5533" w:name="_Toc535915710"/>
            <w:bookmarkStart w:id="5534" w:name="_Toc535916011"/>
            <w:bookmarkStart w:id="5535" w:name="_Toc535916503"/>
            <w:bookmarkStart w:id="5536" w:name="_Toc535916805"/>
            <w:bookmarkStart w:id="5537" w:name="_Toc535917107"/>
            <w:bookmarkStart w:id="5538" w:name="_Toc535917409"/>
            <w:bookmarkStart w:id="5539" w:name="_Toc535917711"/>
            <w:bookmarkStart w:id="5540" w:name="_Toc535918016"/>
            <w:bookmarkStart w:id="5541" w:name="_Toc535918318"/>
            <w:bookmarkStart w:id="5542" w:name="_Toc535918620"/>
            <w:bookmarkStart w:id="5543" w:name="_Toc535918922"/>
            <w:bookmarkStart w:id="5544" w:name="_Toc535919526"/>
            <w:bookmarkStart w:id="5545" w:name="_Toc535919827"/>
            <w:bookmarkStart w:id="5546" w:name="_Toc535920129"/>
            <w:bookmarkStart w:id="5547" w:name="_Toc535920448"/>
            <w:bookmarkStart w:id="5548" w:name="_Toc535996473"/>
            <w:bookmarkStart w:id="5549" w:name="_Toc536615861"/>
            <w:bookmarkStart w:id="5550" w:name="_Toc536616166"/>
            <w:bookmarkStart w:id="5551" w:name="_Toc433134"/>
            <w:bookmarkStart w:id="5552" w:name="_Toc433436"/>
            <w:bookmarkStart w:id="5553" w:name="_Toc438305"/>
            <w:bookmarkStart w:id="5554" w:name="_Toc439285"/>
            <w:bookmarkStart w:id="5555" w:name="_Toc5112831"/>
            <w:bookmarkStart w:id="5556" w:name="_Toc5113514"/>
            <w:bookmarkStart w:id="5557" w:name="_Toc5113861"/>
            <w:bookmarkStart w:id="5558" w:name="_Toc5115493"/>
            <w:bookmarkStart w:id="5559" w:name="_Toc5115798"/>
            <w:bookmarkStart w:id="5560" w:name="_Toc5616752"/>
            <w:bookmarkStart w:id="5561" w:name="_Toc8641569"/>
            <w:bookmarkStart w:id="5562" w:name="_Toc9432203"/>
            <w:bookmarkStart w:id="5563" w:name="_Toc11076086"/>
            <w:bookmarkStart w:id="5564" w:name="_Toc11076714"/>
            <w:bookmarkStart w:id="5565" w:name="_Toc11761065"/>
            <w:bookmarkStart w:id="5566" w:name="_Toc11761370"/>
            <w:bookmarkStart w:id="5567" w:name="_Toc11761745"/>
            <w:bookmarkStart w:id="5568" w:name="_Toc11762049"/>
            <w:bookmarkStart w:id="5569" w:name="_Toc11762353"/>
            <w:bookmarkStart w:id="5570" w:name="_Toc11762657"/>
            <w:bookmarkStart w:id="5571" w:name="_Toc11762961"/>
            <w:bookmarkStart w:id="5572" w:name="_Toc11763264"/>
            <w:bookmarkStart w:id="5573" w:name="_Toc11827079"/>
            <w:bookmarkStart w:id="5574" w:name="_Toc12440731"/>
            <w:bookmarkStart w:id="5575" w:name="_Toc14083118"/>
            <w:bookmarkStart w:id="5576" w:name="_Toc16844781"/>
            <w:bookmarkStart w:id="5577" w:name="_Toc19700747"/>
            <w:bookmarkStart w:id="5578" w:name="_Toc19774749"/>
            <w:bookmarkStart w:id="5579" w:name="_Toc30432109"/>
            <w:bookmarkStart w:id="5580" w:name="_Toc32839956"/>
            <w:bookmarkStart w:id="5581" w:name="_Toc32846737"/>
            <w:bookmarkStart w:id="5582" w:name="_Toc32912671"/>
            <w:bookmarkStart w:id="5583" w:name="_Toc32996605"/>
            <w:bookmarkStart w:id="5584" w:name="_Toc32996910"/>
            <w:bookmarkStart w:id="5585" w:name="_Toc37875640"/>
            <w:bookmarkStart w:id="5586" w:name="_Toc40454084"/>
            <w:bookmarkStart w:id="5587" w:name="_Toc45544141"/>
            <w:bookmarkStart w:id="5588" w:name="_Toc45879992"/>
            <w:bookmarkStart w:id="5589" w:name="_Toc45880297"/>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p>
          <w:p w14:paraId="3DDA1AA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590" w:name="_Toc535912344"/>
            <w:bookmarkStart w:id="5591" w:name="_Toc535912642"/>
            <w:bookmarkStart w:id="5592" w:name="_Toc535912940"/>
            <w:bookmarkStart w:id="5593" w:name="_Toc535913349"/>
            <w:bookmarkStart w:id="5594" w:name="_Toc535913650"/>
            <w:bookmarkStart w:id="5595" w:name="_Toc535915147"/>
            <w:bookmarkStart w:id="5596" w:name="_Toc535915711"/>
            <w:bookmarkStart w:id="5597" w:name="_Toc535916012"/>
            <w:bookmarkStart w:id="5598" w:name="_Toc535916504"/>
            <w:bookmarkStart w:id="5599" w:name="_Toc535916806"/>
            <w:bookmarkStart w:id="5600" w:name="_Toc535917108"/>
            <w:bookmarkStart w:id="5601" w:name="_Toc535917410"/>
            <w:bookmarkStart w:id="5602" w:name="_Toc535917712"/>
            <w:bookmarkStart w:id="5603" w:name="_Toc535918017"/>
            <w:bookmarkStart w:id="5604" w:name="_Toc535918319"/>
            <w:bookmarkStart w:id="5605" w:name="_Toc535918621"/>
            <w:bookmarkStart w:id="5606" w:name="_Toc535918923"/>
            <w:bookmarkStart w:id="5607" w:name="_Toc535919527"/>
            <w:bookmarkStart w:id="5608" w:name="_Toc535919828"/>
            <w:bookmarkStart w:id="5609" w:name="_Toc535920130"/>
            <w:bookmarkStart w:id="5610" w:name="_Toc535920449"/>
            <w:bookmarkStart w:id="5611" w:name="_Toc535996474"/>
            <w:bookmarkStart w:id="5612" w:name="_Toc536615862"/>
            <w:bookmarkStart w:id="5613" w:name="_Toc536616167"/>
            <w:bookmarkStart w:id="5614" w:name="_Toc433135"/>
            <w:bookmarkStart w:id="5615" w:name="_Toc433437"/>
            <w:bookmarkStart w:id="5616" w:name="_Toc438306"/>
            <w:bookmarkStart w:id="5617" w:name="_Toc439286"/>
            <w:bookmarkStart w:id="5618" w:name="_Toc5112832"/>
            <w:bookmarkStart w:id="5619" w:name="_Toc5113515"/>
            <w:bookmarkStart w:id="5620" w:name="_Toc5113862"/>
            <w:bookmarkStart w:id="5621" w:name="_Toc5115494"/>
            <w:bookmarkStart w:id="5622" w:name="_Toc5115799"/>
            <w:bookmarkStart w:id="5623" w:name="_Toc5616753"/>
            <w:bookmarkStart w:id="5624" w:name="_Toc8641570"/>
            <w:bookmarkStart w:id="5625" w:name="_Toc9432204"/>
            <w:bookmarkStart w:id="5626" w:name="_Toc11076087"/>
            <w:bookmarkStart w:id="5627" w:name="_Toc11076715"/>
            <w:bookmarkStart w:id="5628" w:name="_Toc11761066"/>
            <w:bookmarkStart w:id="5629" w:name="_Toc11761371"/>
            <w:bookmarkStart w:id="5630" w:name="_Toc11761746"/>
            <w:bookmarkStart w:id="5631" w:name="_Toc11762050"/>
            <w:bookmarkStart w:id="5632" w:name="_Toc11762354"/>
            <w:bookmarkStart w:id="5633" w:name="_Toc11762658"/>
            <w:bookmarkStart w:id="5634" w:name="_Toc11762962"/>
            <w:bookmarkStart w:id="5635" w:name="_Toc11763265"/>
            <w:bookmarkStart w:id="5636" w:name="_Toc11827080"/>
            <w:bookmarkStart w:id="5637" w:name="_Toc12440732"/>
            <w:bookmarkStart w:id="5638" w:name="_Toc14083119"/>
            <w:bookmarkStart w:id="5639" w:name="_Toc16844782"/>
            <w:bookmarkStart w:id="5640" w:name="_Toc19700748"/>
            <w:bookmarkStart w:id="5641" w:name="_Toc19774750"/>
            <w:bookmarkStart w:id="5642" w:name="_Toc30432110"/>
            <w:bookmarkStart w:id="5643" w:name="_Toc32839957"/>
            <w:bookmarkStart w:id="5644" w:name="_Toc32846738"/>
            <w:bookmarkStart w:id="5645" w:name="_Toc32912672"/>
            <w:bookmarkStart w:id="5646" w:name="_Toc32996606"/>
            <w:bookmarkStart w:id="5647" w:name="_Toc32996911"/>
            <w:bookmarkStart w:id="5648" w:name="_Toc37875641"/>
            <w:bookmarkStart w:id="5649" w:name="_Toc40454085"/>
            <w:bookmarkStart w:id="5650" w:name="_Toc45544142"/>
            <w:bookmarkStart w:id="5651" w:name="_Toc45879993"/>
            <w:bookmarkStart w:id="5652" w:name="_Toc45880298"/>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p>
          <w:p w14:paraId="0361E5E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653" w:name="_Toc535912345"/>
            <w:bookmarkStart w:id="5654" w:name="_Toc535912643"/>
            <w:bookmarkStart w:id="5655" w:name="_Toc535912941"/>
            <w:bookmarkStart w:id="5656" w:name="_Toc535913350"/>
            <w:bookmarkStart w:id="5657" w:name="_Toc535913651"/>
            <w:bookmarkStart w:id="5658" w:name="_Toc535915148"/>
            <w:bookmarkStart w:id="5659" w:name="_Toc535915712"/>
            <w:bookmarkStart w:id="5660" w:name="_Toc535916013"/>
            <w:bookmarkStart w:id="5661" w:name="_Toc535916505"/>
            <w:bookmarkStart w:id="5662" w:name="_Toc535916807"/>
            <w:bookmarkStart w:id="5663" w:name="_Toc535917109"/>
            <w:bookmarkStart w:id="5664" w:name="_Toc535917411"/>
            <w:bookmarkStart w:id="5665" w:name="_Toc535917713"/>
            <w:bookmarkStart w:id="5666" w:name="_Toc535918018"/>
            <w:bookmarkStart w:id="5667" w:name="_Toc535918320"/>
            <w:bookmarkStart w:id="5668" w:name="_Toc535918622"/>
            <w:bookmarkStart w:id="5669" w:name="_Toc535918924"/>
            <w:bookmarkStart w:id="5670" w:name="_Toc535919528"/>
            <w:bookmarkStart w:id="5671" w:name="_Toc535919829"/>
            <w:bookmarkStart w:id="5672" w:name="_Toc535920131"/>
            <w:bookmarkStart w:id="5673" w:name="_Toc535920450"/>
            <w:bookmarkStart w:id="5674" w:name="_Toc535996475"/>
            <w:bookmarkStart w:id="5675" w:name="_Toc536615863"/>
            <w:bookmarkStart w:id="5676" w:name="_Toc536616168"/>
            <w:bookmarkStart w:id="5677" w:name="_Toc433136"/>
            <w:bookmarkStart w:id="5678" w:name="_Toc433438"/>
            <w:bookmarkStart w:id="5679" w:name="_Toc438307"/>
            <w:bookmarkStart w:id="5680" w:name="_Toc439287"/>
            <w:bookmarkStart w:id="5681" w:name="_Toc5112833"/>
            <w:bookmarkStart w:id="5682" w:name="_Toc5113516"/>
            <w:bookmarkStart w:id="5683" w:name="_Toc5113863"/>
            <w:bookmarkStart w:id="5684" w:name="_Toc5115495"/>
            <w:bookmarkStart w:id="5685" w:name="_Toc5115800"/>
            <w:bookmarkStart w:id="5686" w:name="_Toc5616754"/>
            <w:bookmarkStart w:id="5687" w:name="_Toc8641571"/>
            <w:bookmarkStart w:id="5688" w:name="_Toc9432205"/>
            <w:bookmarkStart w:id="5689" w:name="_Toc11076088"/>
            <w:bookmarkStart w:id="5690" w:name="_Toc11076716"/>
            <w:bookmarkStart w:id="5691" w:name="_Toc11761067"/>
            <w:bookmarkStart w:id="5692" w:name="_Toc11761372"/>
            <w:bookmarkStart w:id="5693" w:name="_Toc11761747"/>
            <w:bookmarkStart w:id="5694" w:name="_Toc11762051"/>
            <w:bookmarkStart w:id="5695" w:name="_Toc11762355"/>
            <w:bookmarkStart w:id="5696" w:name="_Toc11762659"/>
            <w:bookmarkStart w:id="5697" w:name="_Toc11762963"/>
            <w:bookmarkStart w:id="5698" w:name="_Toc11763266"/>
            <w:bookmarkStart w:id="5699" w:name="_Toc11827081"/>
            <w:bookmarkStart w:id="5700" w:name="_Toc12440733"/>
            <w:bookmarkStart w:id="5701" w:name="_Toc14083120"/>
            <w:bookmarkStart w:id="5702" w:name="_Toc16844783"/>
            <w:bookmarkStart w:id="5703" w:name="_Toc19700749"/>
            <w:bookmarkStart w:id="5704" w:name="_Toc19774751"/>
            <w:bookmarkStart w:id="5705" w:name="_Toc30432111"/>
            <w:bookmarkStart w:id="5706" w:name="_Toc32839958"/>
            <w:bookmarkStart w:id="5707" w:name="_Toc32846739"/>
            <w:bookmarkStart w:id="5708" w:name="_Toc32912673"/>
            <w:bookmarkStart w:id="5709" w:name="_Toc32996607"/>
            <w:bookmarkStart w:id="5710" w:name="_Toc32996912"/>
            <w:bookmarkStart w:id="5711" w:name="_Toc37875642"/>
            <w:bookmarkStart w:id="5712" w:name="_Toc40454086"/>
            <w:bookmarkStart w:id="5713" w:name="_Toc45544143"/>
            <w:bookmarkStart w:id="5714" w:name="_Toc45879994"/>
            <w:bookmarkStart w:id="5715" w:name="_Toc45880299"/>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p>
          <w:p w14:paraId="29AA65A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716" w:name="_Toc535912346"/>
            <w:bookmarkStart w:id="5717" w:name="_Toc535912644"/>
            <w:bookmarkStart w:id="5718" w:name="_Toc535912942"/>
            <w:bookmarkStart w:id="5719" w:name="_Toc535913351"/>
            <w:bookmarkStart w:id="5720" w:name="_Toc535913652"/>
            <w:bookmarkStart w:id="5721" w:name="_Toc535915149"/>
            <w:bookmarkStart w:id="5722" w:name="_Toc535915713"/>
            <w:bookmarkStart w:id="5723" w:name="_Toc535916014"/>
            <w:bookmarkStart w:id="5724" w:name="_Toc535916506"/>
            <w:bookmarkStart w:id="5725" w:name="_Toc535916808"/>
            <w:bookmarkStart w:id="5726" w:name="_Toc535917110"/>
            <w:bookmarkStart w:id="5727" w:name="_Toc535917412"/>
            <w:bookmarkStart w:id="5728" w:name="_Toc535917714"/>
            <w:bookmarkStart w:id="5729" w:name="_Toc535918019"/>
            <w:bookmarkStart w:id="5730" w:name="_Toc535918321"/>
            <w:bookmarkStart w:id="5731" w:name="_Toc535918623"/>
            <w:bookmarkStart w:id="5732" w:name="_Toc535918925"/>
            <w:bookmarkStart w:id="5733" w:name="_Toc535919529"/>
            <w:bookmarkStart w:id="5734" w:name="_Toc535919830"/>
            <w:bookmarkStart w:id="5735" w:name="_Toc535920132"/>
            <w:bookmarkStart w:id="5736" w:name="_Toc535920451"/>
            <w:bookmarkStart w:id="5737" w:name="_Toc535996476"/>
            <w:bookmarkStart w:id="5738" w:name="_Toc536615864"/>
            <w:bookmarkStart w:id="5739" w:name="_Toc536616169"/>
            <w:bookmarkStart w:id="5740" w:name="_Toc433137"/>
            <w:bookmarkStart w:id="5741" w:name="_Toc433439"/>
            <w:bookmarkStart w:id="5742" w:name="_Toc438308"/>
            <w:bookmarkStart w:id="5743" w:name="_Toc439288"/>
            <w:bookmarkStart w:id="5744" w:name="_Toc5112834"/>
            <w:bookmarkStart w:id="5745" w:name="_Toc5113517"/>
            <w:bookmarkStart w:id="5746" w:name="_Toc5113864"/>
            <w:bookmarkStart w:id="5747" w:name="_Toc5115496"/>
            <w:bookmarkStart w:id="5748" w:name="_Toc5115801"/>
            <w:bookmarkStart w:id="5749" w:name="_Toc5616755"/>
            <w:bookmarkStart w:id="5750" w:name="_Toc8641572"/>
            <w:bookmarkStart w:id="5751" w:name="_Toc9432206"/>
            <w:bookmarkStart w:id="5752" w:name="_Toc11076089"/>
            <w:bookmarkStart w:id="5753" w:name="_Toc11076717"/>
            <w:bookmarkStart w:id="5754" w:name="_Toc11761068"/>
            <w:bookmarkStart w:id="5755" w:name="_Toc11761373"/>
            <w:bookmarkStart w:id="5756" w:name="_Toc11761748"/>
            <w:bookmarkStart w:id="5757" w:name="_Toc11762052"/>
            <w:bookmarkStart w:id="5758" w:name="_Toc11762356"/>
            <w:bookmarkStart w:id="5759" w:name="_Toc11762660"/>
            <w:bookmarkStart w:id="5760" w:name="_Toc11762964"/>
            <w:bookmarkStart w:id="5761" w:name="_Toc11763267"/>
            <w:bookmarkStart w:id="5762" w:name="_Toc11827082"/>
            <w:bookmarkStart w:id="5763" w:name="_Toc12440734"/>
            <w:bookmarkStart w:id="5764" w:name="_Toc14083121"/>
            <w:bookmarkStart w:id="5765" w:name="_Toc16844784"/>
            <w:bookmarkStart w:id="5766" w:name="_Toc19700750"/>
            <w:bookmarkStart w:id="5767" w:name="_Toc19774752"/>
            <w:bookmarkStart w:id="5768" w:name="_Toc30432112"/>
            <w:bookmarkStart w:id="5769" w:name="_Toc32839959"/>
            <w:bookmarkStart w:id="5770" w:name="_Toc32846740"/>
            <w:bookmarkStart w:id="5771" w:name="_Toc32912674"/>
            <w:bookmarkStart w:id="5772" w:name="_Toc32996608"/>
            <w:bookmarkStart w:id="5773" w:name="_Toc32996913"/>
            <w:bookmarkStart w:id="5774" w:name="_Toc37875643"/>
            <w:bookmarkStart w:id="5775" w:name="_Toc40454087"/>
            <w:bookmarkStart w:id="5776" w:name="_Toc45544144"/>
            <w:bookmarkStart w:id="5777" w:name="_Toc45879995"/>
            <w:bookmarkStart w:id="5778" w:name="_Toc45880300"/>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p>
          <w:p w14:paraId="0AE9832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779" w:name="_Toc535912347"/>
            <w:bookmarkStart w:id="5780" w:name="_Toc535912645"/>
            <w:bookmarkStart w:id="5781" w:name="_Toc535912943"/>
            <w:bookmarkStart w:id="5782" w:name="_Toc535913352"/>
            <w:bookmarkStart w:id="5783" w:name="_Toc535913653"/>
            <w:bookmarkStart w:id="5784" w:name="_Toc535915150"/>
            <w:bookmarkStart w:id="5785" w:name="_Toc535915714"/>
            <w:bookmarkStart w:id="5786" w:name="_Toc535916015"/>
            <w:bookmarkStart w:id="5787" w:name="_Toc535916507"/>
            <w:bookmarkStart w:id="5788" w:name="_Toc535916809"/>
            <w:bookmarkStart w:id="5789" w:name="_Toc535917111"/>
            <w:bookmarkStart w:id="5790" w:name="_Toc535917413"/>
            <w:bookmarkStart w:id="5791" w:name="_Toc535917715"/>
            <w:bookmarkStart w:id="5792" w:name="_Toc535918020"/>
            <w:bookmarkStart w:id="5793" w:name="_Toc535918322"/>
            <w:bookmarkStart w:id="5794" w:name="_Toc535918624"/>
            <w:bookmarkStart w:id="5795" w:name="_Toc535918926"/>
            <w:bookmarkStart w:id="5796" w:name="_Toc535919530"/>
            <w:bookmarkStart w:id="5797" w:name="_Toc535919831"/>
            <w:bookmarkStart w:id="5798" w:name="_Toc535920133"/>
            <w:bookmarkStart w:id="5799" w:name="_Toc535920452"/>
            <w:bookmarkStart w:id="5800" w:name="_Toc535996477"/>
            <w:bookmarkStart w:id="5801" w:name="_Toc536615865"/>
            <w:bookmarkStart w:id="5802" w:name="_Toc536616170"/>
            <w:bookmarkStart w:id="5803" w:name="_Toc433138"/>
            <w:bookmarkStart w:id="5804" w:name="_Toc433440"/>
            <w:bookmarkStart w:id="5805" w:name="_Toc438309"/>
            <w:bookmarkStart w:id="5806" w:name="_Toc439289"/>
            <w:bookmarkStart w:id="5807" w:name="_Toc5112835"/>
            <w:bookmarkStart w:id="5808" w:name="_Toc5113518"/>
            <w:bookmarkStart w:id="5809" w:name="_Toc5113865"/>
            <w:bookmarkStart w:id="5810" w:name="_Toc5115497"/>
            <w:bookmarkStart w:id="5811" w:name="_Toc5115802"/>
            <w:bookmarkStart w:id="5812" w:name="_Toc5616756"/>
            <w:bookmarkStart w:id="5813" w:name="_Toc8641573"/>
            <w:bookmarkStart w:id="5814" w:name="_Toc9432207"/>
            <w:bookmarkStart w:id="5815" w:name="_Toc11076090"/>
            <w:bookmarkStart w:id="5816" w:name="_Toc11076718"/>
            <w:bookmarkStart w:id="5817" w:name="_Toc11761069"/>
            <w:bookmarkStart w:id="5818" w:name="_Toc11761374"/>
            <w:bookmarkStart w:id="5819" w:name="_Toc11761749"/>
            <w:bookmarkStart w:id="5820" w:name="_Toc11762053"/>
            <w:bookmarkStart w:id="5821" w:name="_Toc11762357"/>
            <w:bookmarkStart w:id="5822" w:name="_Toc11762661"/>
            <w:bookmarkStart w:id="5823" w:name="_Toc11762965"/>
            <w:bookmarkStart w:id="5824" w:name="_Toc11763268"/>
            <w:bookmarkStart w:id="5825" w:name="_Toc11827083"/>
            <w:bookmarkStart w:id="5826" w:name="_Toc12440735"/>
            <w:bookmarkStart w:id="5827" w:name="_Toc14083122"/>
            <w:bookmarkStart w:id="5828" w:name="_Toc16844785"/>
            <w:bookmarkStart w:id="5829" w:name="_Toc19700751"/>
            <w:bookmarkStart w:id="5830" w:name="_Toc19774753"/>
            <w:bookmarkStart w:id="5831" w:name="_Toc30432113"/>
            <w:bookmarkStart w:id="5832" w:name="_Toc32839960"/>
            <w:bookmarkStart w:id="5833" w:name="_Toc32846741"/>
            <w:bookmarkStart w:id="5834" w:name="_Toc32912675"/>
            <w:bookmarkStart w:id="5835" w:name="_Toc32996609"/>
            <w:bookmarkStart w:id="5836" w:name="_Toc32996914"/>
            <w:bookmarkStart w:id="5837" w:name="_Toc37875644"/>
            <w:bookmarkStart w:id="5838" w:name="_Toc40454088"/>
            <w:bookmarkStart w:id="5839" w:name="_Toc45544145"/>
            <w:bookmarkStart w:id="5840" w:name="_Toc45879996"/>
            <w:bookmarkStart w:id="5841" w:name="_Toc45880301"/>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p>
          <w:p w14:paraId="5FFB660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842" w:name="_Toc535912348"/>
            <w:bookmarkStart w:id="5843" w:name="_Toc535912646"/>
            <w:bookmarkStart w:id="5844" w:name="_Toc535912944"/>
            <w:bookmarkStart w:id="5845" w:name="_Toc535913353"/>
            <w:bookmarkStart w:id="5846" w:name="_Toc535913654"/>
            <w:bookmarkStart w:id="5847" w:name="_Toc535915151"/>
            <w:bookmarkStart w:id="5848" w:name="_Toc535915715"/>
            <w:bookmarkStart w:id="5849" w:name="_Toc535916016"/>
            <w:bookmarkStart w:id="5850" w:name="_Toc535916508"/>
            <w:bookmarkStart w:id="5851" w:name="_Toc535916810"/>
            <w:bookmarkStart w:id="5852" w:name="_Toc535917112"/>
            <w:bookmarkStart w:id="5853" w:name="_Toc535917414"/>
            <w:bookmarkStart w:id="5854" w:name="_Toc535917716"/>
            <w:bookmarkStart w:id="5855" w:name="_Toc535918021"/>
            <w:bookmarkStart w:id="5856" w:name="_Toc535918323"/>
            <w:bookmarkStart w:id="5857" w:name="_Toc535918625"/>
            <w:bookmarkStart w:id="5858" w:name="_Toc535918927"/>
            <w:bookmarkStart w:id="5859" w:name="_Toc535919531"/>
            <w:bookmarkStart w:id="5860" w:name="_Toc535919832"/>
            <w:bookmarkStart w:id="5861" w:name="_Toc535920134"/>
            <w:bookmarkStart w:id="5862" w:name="_Toc535920453"/>
            <w:bookmarkStart w:id="5863" w:name="_Toc535996478"/>
            <w:bookmarkStart w:id="5864" w:name="_Toc536615866"/>
            <w:bookmarkStart w:id="5865" w:name="_Toc536616171"/>
            <w:bookmarkStart w:id="5866" w:name="_Toc433139"/>
            <w:bookmarkStart w:id="5867" w:name="_Toc433441"/>
            <w:bookmarkStart w:id="5868" w:name="_Toc438310"/>
            <w:bookmarkStart w:id="5869" w:name="_Toc439290"/>
            <w:bookmarkStart w:id="5870" w:name="_Toc5112836"/>
            <w:bookmarkStart w:id="5871" w:name="_Toc5113519"/>
            <w:bookmarkStart w:id="5872" w:name="_Toc5113866"/>
            <w:bookmarkStart w:id="5873" w:name="_Toc5115498"/>
            <w:bookmarkStart w:id="5874" w:name="_Toc5115803"/>
            <w:bookmarkStart w:id="5875" w:name="_Toc5616757"/>
            <w:bookmarkStart w:id="5876" w:name="_Toc8641574"/>
            <w:bookmarkStart w:id="5877" w:name="_Toc9432208"/>
            <w:bookmarkStart w:id="5878" w:name="_Toc11076091"/>
            <w:bookmarkStart w:id="5879" w:name="_Toc11076719"/>
            <w:bookmarkStart w:id="5880" w:name="_Toc11761070"/>
            <w:bookmarkStart w:id="5881" w:name="_Toc11761375"/>
            <w:bookmarkStart w:id="5882" w:name="_Toc11761750"/>
            <w:bookmarkStart w:id="5883" w:name="_Toc11762054"/>
            <w:bookmarkStart w:id="5884" w:name="_Toc11762358"/>
            <w:bookmarkStart w:id="5885" w:name="_Toc11762662"/>
            <w:bookmarkStart w:id="5886" w:name="_Toc11762966"/>
            <w:bookmarkStart w:id="5887" w:name="_Toc11763269"/>
            <w:bookmarkStart w:id="5888" w:name="_Toc11827084"/>
            <w:bookmarkStart w:id="5889" w:name="_Toc12440736"/>
            <w:bookmarkStart w:id="5890" w:name="_Toc14083123"/>
            <w:bookmarkStart w:id="5891" w:name="_Toc16844786"/>
            <w:bookmarkStart w:id="5892" w:name="_Toc19700752"/>
            <w:bookmarkStart w:id="5893" w:name="_Toc19774754"/>
            <w:bookmarkStart w:id="5894" w:name="_Toc30432114"/>
            <w:bookmarkStart w:id="5895" w:name="_Toc32839961"/>
            <w:bookmarkStart w:id="5896" w:name="_Toc32846742"/>
            <w:bookmarkStart w:id="5897" w:name="_Toc32912676"/>
            <w:bookmarkStart w:id="5898" w:name="_Toc32996610"/>
            <w:bookmarkStart w:id="5899" w:name="_Toc32996915"/>
            <w:bookmarkStart w:id="5900" w:name="_Toc37875645"/>
            <w:bookmarkStart w:id="5901" w:name="_Toc40454089"/>
            <w:bookmarkStart w:id="5902" w:name="_Toc45544146"/>
            <w:bookmarkStart w:id="5903" w:name="_Toc45879997"/>
            <w:bookmarkStart w:id="5904" w:name="_Toc45880302"/>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p>
          <w:p w14:paraId="0186CBD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905" w:name="_Toc535912349"/>
            <w:bookmarkStart w:id="5906" w:name="_Toc535912647"/>
            <w:bookmarkStart w:id="5907" w:name="_Toc535912945"/>
            <w:bookmarkStart w:id="5908" w:name="_Toc535913354"/>
            <w:bookmarkStart w:id="5909" w:name="_Toc535913655"/>
            <w:bookmarkStart w:id="5910" w:name="_Toc535915152"/>
            <w:bookmarkStart w:id="5911" w:name="_Toc535915716"/>
            <w:bookmarkStart w:id="5912" w:name="_Toc535916017"/>
            <w:bookmarkStart w:id="5913" w:name="_Toc535916509"/>
            <w:bookmarkStart w:id="5914" w:name="_Toc535916811"/>
            <w:bookmarkStart w:id="5915" w:name="_Toc535917113"/>
            <w:bookmarkStart w:id="5916" w:name="_Toc535917415"/>
            <w:bookmarkStart w:id="5917" w:name="_Toc535917717"/>
            <w:bookmarkStart w:id="5918" w:name="_Toc535918022"/>
            <w:bookmarkStart w:id="5919" w:name="_Toc535918324"/>
            <w:bookmarkStart w:id="5920" w:name="_Toc535918626"/>
            <w:bookmarkStart w:id="5921" w:name="_Toc535918928"/>
            <w:bookmarkStart w:id="5922" w:name="_Toc535919532"/>
            <w:bookmarkStart w:id="5923" w:name="_Toc535919833"/>
            <w:bookmarkStart w:id="5924" w:name="_Toc535920135"/>
            <w:bookmarkStart w:id="5925" w:name="_Toc535920454"/>
            <w:bookmarkStart w:id="5926" w:name="_Toc535996479"/>
            <w:bookmarkStart w:id="5927" w:name="_Toc536615867"/>
            <w:bookmarkStart w:id="5928" w:name="_Toc536616172"/>
            <w:bookmarkStart w:id="5929" w:name="_Toc433140"/>
            <w:bookmarkStart w:id="5930" w:name="_Toc433442"/>
            <w:bookmarkStart w:id="5931" w:name="_Toc438311"/>
            <w:bookmarkStart w:id="5932" w:name="_Toc439291"/>
            <w:bookmarkStart w:id="5933" w:name="_Toc5112837"/>
            <w:bookmarkStart w:id="5934" w:name="_Toc5113520"/>
            <w:bookmarkStart w:id="5935" w:name="_Toc5113867"/>
            <w:bookmarkStart w:id="5936" w:name="_Toc5115499"/>
            <w:bookmarkStart w:id="5937" w:name="_Toc5115804"/>
            <w:bookmarkStart w:id="5938" w:name="_Toc5616758"/>
            <w:bookmarkStart w:id="5939" w:name="_Toc8641575"/>
            <w:bookmarkStart w:id="5940" w:name="_Toc9432209"/>
            <w:bookmarkStart w:id="5941" w:name="_Toc11076092"/>
            <w:bookmarkStart w:id="5942" w:name="_Toc11076720"/>
            <w:bookmarkStart w:id="5943" w:name="_Toc11761071"/>
            <w:bookmarkStart w:id="5944" w:name="_Toc11761376"/>
            <w:bookmarkStart w:id="5945" w:name="_Toc11761751"/>
            <w:bookmarkStart w:id="5946" w:name="_Toc11762055"/>
            <w:bookmarkStart w:id="5947" w:name="_Toc11762359"/>
            <w:bookmarkStart w:id="5948" w:name="_Toc11762663"/>
            <w:bookmarkStart w:id="5949" w:name="_Toc11762967"/>
            <w:bookmarkStart w:id="5950" w:name="_Toc11763270"/>
            <w:bookmarkStart w:id="5951" w:name="_Toc11827085"/>
            <w:bookmarkStart w:id="5952" w:name="_Toc12440737"/>
            <w:bookmarkStart w:id="5953" w:name="_Toc14083124"/>
            <w:bookmarkStart w:id="5954" w:name="_Toc16844787"/>
            <w:bookmarkStart w:id="5955" w:name="_Toc19700753"/>
            <w:bookmarkStart w:id="5956" w:name="_Toc19774755"/>
            <w:bookmarkStart w:id="5957" w:name="_Toc30432115"/>
            <w:bookmarkStart w:id="5958" w:name="_Toc32839962"/>
            <w:bookmarkStart w:id="5959" w:name="_Toc32846743"/>
            <w:bookmarkStart w:id="5960" w:name="_Toc32912677"/>
            <w:bookmarkStart w:id="5961" w:name="_Toc32996611"/>
            <w:bookmarkStart w:id="5962" w:name="_Toc32996916"/>
            <w:bookmarkStart w:id="5963" w:name="_Toc37875646"/>
            <w:bookmarkStart w:id="5964" w:name="_Toc40454090"/>
            <w:bookmarkStart w:id="5965" w:name="_Toc45544147"/>
            <w:bookmarkStart w:id="5966" w:name="_Toc45879998"/>
            <w:bookmarkStart w:id="5967" w:name="_Toc45880303"/>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p>
          <w:p w14:paraId="5E8A0C5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968" w:name="_Toc535912350"/>
            <w:bookmarkStart w:id="5969" w:name="_Toc535912648"/>
            <w:bookmarkStart w:id="5970" w:name="_Toc535912946"/>
            <w:bookmarkStart w:id="5971" w:name="_Toc535913355"/>
            <w:bookmarkStart w:id="5972" w:name="_Toc535913656"/>
            <w:bookmarkStart w:id="5973" w:name="_Toc535915153"/>
            <w:bookmarkStart w:id="5974" w:name="_Toc535915717"/>
            <w:bookmarkStart w:id="5975" w:name="_Toc535916018"/>
            <w:bookmarkStart w:id="5976" w:name="_Toc535916510"/>
            <w:bookmarkStart w:id="5977" w:name="_Toc535916812"/>
            <w:bookmarkStart w:id="5978" w:name="_Toc535917114"/>
            <w:bookmarkStart w:id="5979" w:name="_Toc535917416"/>
            <w:bookmarkStart w:id="5980" w:name="_Toc535917718"/>
            <w:bookmarkStart w:id="5981" w:name="_Toc535918023"/>
            <w:bookmarkStart w:id="5982" w:name="_Toc535918325"/>
            <w:bookmarkStart w:id="5983" w:name="_Toc535918627"/>
            <w:bookmarkStart w:id="5984" w:name="_Toc535918929"/>
            <w:bookmarkStart w:id="5985" w:name="_Toc535919533"/>
            <w:bookmarkStart w:id="5986" w:name="_Toc535919834"/>
            <w:bookmarkStart w:id="5987" w:name="_Toc535920136"/>
            <w:bookmarkStart w:id="5988" w:name="_Toc535920455"/>
            <w:bookmarkStart w:id="5989" w:name="_Toc535996480"/>
            <w:bookmarkStart w:id="5990" w:name="_Toc536615868"/>
            <w:bookmarkStart w:id="5991" w:name="_Toc536616173"/>
            <w:bookmarkStart w:id="5992" w:name="_Toc433141"/>
            <w:bookmarkStart w:id="5993" w:name="_Toc433443"/>
            <w:bookmarkStart w:id="5994" w:name="_Toc438312"/>
            <w:bookmarkStart w:id="5995" w:name="_Toc439292"/>
            <w:bookmarkStart w:id="5996" w:name="_Toc5112838"/>
            <w:bookmarkStart w:id="5997" w:name="_Toc5113521"/>
            <w:bookmarkStart w:id="5998" w:name="_Toc5113868"/>
            <w:bookmarkStart w:id="5999" w:name="_Toc5115500"/>
            <w:bookmarkStart w:id="6000" w:name="_Toc5115805"/>
            <w:bookmarkStart w:id="6001" w:name="_Toc5616759"/>
            <w:bookmarkStart w:id="6002" w:name="_Toc8641576"/>
            <w:bookmarkStart w:id="6003" w:name="_Toc9432210"/>
            <w:bookmarkStart w:id="6004" w:name="_Toc11076093"/>
            <w:bookmarkStart w:id="6005" w:name="_Toc11076721"/>
            <w:bookmarkStart w:id="6006" w:name="_Toc11761072"/>
            <w:bookmarkStart w:id="6007" w:name="_Toc11761377"/>
            <w:bookmarkStart w:id="6008" w:name="_Toc11761752"/>
            <w:bookmarkStart w:id="6009" w:name="_Toc11762056"/>
            <w:bookmarkStart w:id="6010" w:name="_Toc11762360"/>
            <w:bookmarkStart w:id="6011" w:name="_Toc11762664"/>
            <w:bookmarkStart w:id="6012" w:name="_Toc11762968"/>
            <w:bookmarkStart w:id="6013" w:name="_Toc11763271"/>
            <w:bookmarkStart w:id="6014" w:name="_Toc11827086"/>
            <w:bookmarkStart w:id="6015" w:name="_Toc12440738"/>
            <w:bookmarkStart w:id="6016" w:name="_Toc14083125"/>
            <w:bookmarkStart w:id="6017" w:name="_Toc16844788"/>
            <w:bookmarkStart w:id="6018" w:name="_Toc19700754"/>
            <w:bookmarkStart w:id="6019" w:name="_Toc19774756"/>
            <w:bookmarkStart w:id="6020" w:name="_Toc30432116"/>
            <w:bookmarkStart w:id="6021" w:name="_Toc32839963"/>
            <w:bookmarkStart w:id="6022" w:name="_Toc32846744"/>
            <w:bookmarkStart w:id="6023" w:name="_Toc32912678"/>
            <w:bookmarkStart w:id="6024" w:name="_Toc32996612"/>
            <w:bookmarkStart w:id="6025" w:name="_Toc32996917"/>
            <w:bookmarkStart w:id="6026" w:name="_Toc37875647"/>
            <w:bookmarkStart w:id="6027" w:name="_Toc40454091"/>
            <w:bookmarkStart w:id="6028" w:name="_Toc45544148"/>
            <w:bookmarkStart w:id="6029" w:name="_Toc45879999"/>
            <w:bookmarkStart w:id="6030" w:name="_Toc45880304"/>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p>
          <w:p w14:paraId="76ABC86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031" w:name="_Toc535912351"/>
            <w:bookmarkStart w:id="6032" w:name="_Toc535912649"/>
            <w:bookmarkStart w:id="6033" w:name="_Toc535912947"/>
            <w:bookmarkStart w:id="6034" w:name="_Toc535913356"/>
            <w:bookmarkStart w:id="6035" w:name="_Toc535913657"/>
            <w:bookmarkStart w:id="6036" w:name="_Toc535915154"/>
            <w:bookmarkStart w:id="6037" w:name="_Toc535915718"/>
            <w:bookmarkStart w:id="6038" w:name="_Toc535916019"/>
            <w:bookmarkStart w:id="6039" w:name="_Toc535916511"/>
            <w:bookmarkStart w:id="6040" w:name="_Toc535916813"/>
            <w:bookmarkStart w:id="6041" w:name="_Toc535917115"/>
            <w:bookmarkStart w:id="6042" w:name="_Toc535917417"/>
            <w:bookmarkStart w:id="6043" w:name="_Toc535917719"/>
            <w:bookmarkStart w:id="6044" w:name="_Toc535918024"/>
            <w:bookmarkStart w:id="6045" w:name="_Toc535918326"/>
            <w:bookmarkStart w:id="6046" w:name="_Toc535918628"/>
            <w:bookmarkStart w:id="6047" w:name="_Toc535918930"/>
            <w:bookmarkStart w:id="6048" w:name="_Toc535919534"/>
            <w:bookmarkStart w:id="6049" w:name="_Toc535919835"/>
            <w:bookmarkStart w:id="6050" w:name="_Toc535920137"/>
            <w:bookmarkStart w:id="6051" w:name="_Toc535920456"/>
            <w:bookmarkStart w:id="6052" w:name="_Toc535996481"/>
            <w:bookmarkStart w:id="6053" w:name="_Toc536615869"/>
            <w:bookmarkStart w:id="6054" w:name="_Toc536616174"/>
            <w:bookmarkStart w:id="6055" w:name="_Toc433142"/>
            <w:bookmarkStart w:id="6056" w:name="_Toc433444"/>
            <w:bookmarkStart w:id="6057" w:name="_Toc438313"/>
            <w:bookmarkStart w:id="6058" w:name="_Toc439293"/>
            <w:bookmarkStart w:id="6059" w:name="_Toc5112839"/>
            <w:bookmarkStart w:id="6060" w:name="_Toc5113522"/>
            <w:bookmarkStart w:id="6061" w:name="_Toc5113869"/>
            <w:bookmarkStart w:id="6062" w:name="_Toc5115501"/>
            <w:bookmarkStart w:id="6063" w:name="_Toc5115806"/>
            <w:bookmarkStart w:id="6064" w:name="_Toc5616760"/>
            <w:bookmarkStart w:id="6065" w:name="_Toc8641577"/>
            <w:bookmarkStart w:id="6066" w:name="_Toc9432211"/>
            <w:bookmarkStart w:id="6067" w:name="_Toc11076094"/>
            <w:bookmarkStart w:id="6068" w:name="_Toc11076722"/>
            <w:bookmarkStart w:id="6069" w:name="_Toc11761073"/>
            <w:bookmarkStart w:id="6070" w:name="_Toc11761378"/>
            <w:bookmarkStart w:id="6071" w:name="_Toc11761753"/>
            <w:bookmarkStart w:id="6072" w:name="_Toc11762057"/>
            <w:bookmarkStart w:id="6073" w:name="_Toc11762361"/>
            <w:bookmarkStart w:id="6074" w:name="_Toc11762665"/>
            <w:bookmarkStart w:id="6075" w:name="_Toc11762969"/>
            <w:bookmarkStart w:id="6076" w:name="_Toc11763272"/>
            <w:bookmarkStart w:id="6077" w:name="_Toc11827087"/>
            <w:bookmarkStart w:id="6078" w:name="_Toc12440739"/>
            <w:bookmarkStart w:id="6079" w:name="_Toc14083126"/>
            <w:bookmarkStart w:id="6080" w:name="_Toc16844789"/>
            <w:bookmarkStart w:id="6081" w:name="_Toc19700755"/>
            <w:bookmarkStart w:id="6082" w:name="_Toc19774757"/>
            <w:bookmarkStart w:id="6083" w:name="_Toc30432117"/>
            <w:bookmarkStart w:id="6084" w:name="_Toc32839964"/>
            <w:bookmarkStart w:id="6085" w:name="_Toc32846745"/>
            <w:bookmarkStart w:id="6086" w:name="_Toc32912679"/>
            <w:bookmarkStart w:id="6087" w:name="_Toc32996613"/>
            <w:bookmarkStart w:id="6088" w:name="_Toc32996918"/>
            <w:bookmarkStart w:id="6089" w:name="_Toc37875648"/>
            <w:bookmarkStart w:id="6090" w:name="_Toc40454092"/>
            <w:bookmarkStart w:id="6091" w:name="_Toc45544149"/>
            <w:bookmarkStart w:id="6092" w:name="_Toc45880000"/>
            <w:bookmarkStart w:id="6093" w:name="_Toc45880305"/>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p>
          <w:p w14:paraId="7AE47E5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094" w:name="_Toc535912352"/>
            <w:bookmarkStart w:id="6095" w:name="_Toc535912650"/>
            <w:bookmarkStart w:id="6096" w:name="_Toc535912948"/>
            <w:bookmarkStart w:id="6097" w:name="_Toc535913357"/>
            <w:bookmarkStart w:id="6098" w:name="_Toc535913658"/>
            <w:bookmarkStart w:id="6099" w:name="_Toc535915155"/>
            <w:bookmarkStart w:id="6100" w:name="_Toc535915719"/>
            <w:bookmarkStart w:id="6101" w:name="_Toc535916020"/>
            <w:bookmarkStart w:id="6102" w:name="_Toc535916512"/>
            <w:bookmarkStart w:id="6103" w:name="_Toc535916814"/>
            <w:bookmarkStart w:id="6104" w:name="_Toc535917116"/>
            <w:bookmarkStart w:id="6105" w:name="_Toc535917418"/>
            <w:bookmarkStart w:id="6106" w:name="_Toc535917720"/>
            <w:bookmarkStart w:id="6107" w:name="_Toc535918025"/>
            <w:bookmarkStart w:id="6108" w:name="_Toc535918327"/>
            <w:bookmarkStart w:id="6109" w:name="_Toc535918629"/>
            <w:bookmarkStart w:id="6110" w:name="_Toc535918931"/>
            <w:bookmarkStart w:id="6111" w:name="_Toc535919535"/>
            <w:bookmarkStart w:id="6112" w:name="_Toc535919836"/>
            <w:bookmarkStart w:id="6113" w:name="_Toc535920138"/>
            <w:bookmarkStart w:id="6114" w:name="_Toc535920457"/>
            <w:bookmarkStart w:id="6115" w:name="_Toc535996482"/>
            <w:bookmarkStart w:id="6116" w:name="_Toc536615870"/>
            <w:bookmarkStart w:id="6117" w:name="_Toc536616175"/>
            <w:bookmarkStart w:id="6118" w:name="_Toc433143"/>
            <w:bookmarkStart w:id="6119" w:name="_Toc433445"/>
            <w:bookmarkStart w:id="6120" w:name="_Toc438314"/>
            <w:bookmarkStart w:id="6121" w:name="_Toc439294"/>
            <w:bookmarkStart w:id="6122" w:name="_Toc5112840"/>
            <w:bookmarkStart w:id="6123" w:name="_Toc5113523"/>
            <w:bookmarkStart w:id="6124" w:name="_Toc5113870"/>
            <w:bookmarkStart w:id="6125" w:name="_Toc5115502"/>
            <w:bookmarkStart w:id="6126" w:name="_Toc5115807"/>
            <w:bookmarkStart w:id="6127" w:name="_Toc5616761"/>
            <w:bookmarkStart w:id="6128" w:name="_Toc8641578"/>
            <w:bookmarkStart w:id="6129" w:name="_Toc9432212"/>
            <w:bookmarkStart w:id="6130" w:name="_Toc11076095"/>
            <w:bookmarkStart w:id="6131" w:name="_Toc11076723"/>
            <w:bookmarkStart w:id="6132" w:name="_Toc11761074"/>
            <w:bookmarkStart w:id="6133" w:name="_Toc11761379"/>
            <w:bookmarkStart w:id="6134" w:name="_Toc11761754"/>
            <w:bookmarkStart w:id="6135" w:name="_Toc11762058"/>
            <w:bookmarkStart w:id="6136" w:name="_Toc11762362"/>
            <w:bookmarkStart w:id="6137" w:name="_Toc11762666"/>
            <w:bookmarkStart w:id="6138" w:name="_Toc11762970"/>
            <w:bookmarkStart w:id="6139" w:name="_Toc11763273"/>
            <w:bookmarkStart w:id="6140" w:name="_Toc11827088"/>
            <w:bookmarkStart w:id="6141" w:name="_Toc12440740"/>
            <w:bookmarkStart w:id="6142" w:name="_Toc14083127"/>
            <w:bookmarkStart w:id="6143" w:name="_Toc16844790"/>
            <w:bookmarkStart w:id="6144" w:name="_Toc19700756"/>
            <w:bookmarkStart w:id="6145" w:name="_Toc19774758"/>
            <w:bookmarkStart w:id="6146" w:name="_Toc30432118"/>
            <w:bookmarkStart w:id="6147" w:name="_Toc32839965"/>
            <w:bookmarkStart w:id="6148" w:name="_Toc32846746"/>
            <w:bookmarkStart w:id="6149" w:name="_Toc32912680"/>
            <w:bookmarkStart w:id="6150" w:name="_Toc32996614"/>
            <w:bookmarkStart w:id="6151" w:name="_Toc32996919"/>
            <w:bookmarkStart w:id="6152" w:name="_Toc37875649"/>
            <w:bookmarkStart w:id="6153" w:name="_Toc40454093"/>
            <w:bookmarkStart w:id="6154" w:name="_Toc45544150"/>
            <w:bookmarkStart w:id="6155" w:name="_Toc45880001"/>
            <w:bookmarkStart w:id="6156" w:name="_Toc45880306"/>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p>
          <w:p w14:paraId="2DFAA878"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157" w:name="_Toc535912353"/>
            <w:bookmarkStart w:id="6158" w:name="_Toc535912651"/>
            <w:bookmarkStart w:id="6159" w:name="_Toc535912949"/>
            <w:bookmarkStart w:id="6160" w:name="_Toc535913358"/>
            <w:bookmarkStart w:id="6161" w:name="_Toc535913659"/>
            <w:bookmarkStart w:id="6162" w:name="_Toc535915156"/>
            <w:bookmarkStart w:id="6163" w:name="_Toc535915720"/>
            <w:bookmarkStart w:id="6164" w:name="_Toc535916021"/>
            <w:bookmarkStart w:id="6165" w:name="_Toc535916513"/>
            <w:bookmarkStart w:id="6166" w:name="_Toc535916815"/>
            <w:bookmarkStart w:id="6167" w:name="_Toc535917117"/>
            <w:bookmarkStart w:id="6168" w:name="_Toc535917419"/>
            <w:bookmarkStart w:id="6169" w:name="_Toc535917721"/>
            <w:bookmarkStart w:id="6170" w:name="_Toc535918026"/>
            <w:bookmarkStart w:id="6171" w:name="_Toc535918328"/>
            <w:bookmarkStart w:id="6172" w:name="_Toc535918630"/>
            <w:bookmarkStart w:id="6173" w:name="_Toc535918932"/>
            <w:bookmarkStart w:id="6174" w:name="_Toc535919536"/>
            <w:bookmarkStart w:id="6175" w:name="_Toc535919837"/>
            <w:bookmarkStart w:id="6176" w:name="_Toc535920139"/>
            <w:bookmarkStart w:id="6177" w:name="_Toc535920458"/>
            <w:bookmarkStart w:id="6178" w:name="_Toc535996483"/>
            <w:bookmarkStart w:id="6179" w:name="_Toc536615871"/>
            <w:bookmarkStart w:id="6180" w:name="_Toc536616176"/>
            <w:bookmarkStart w:id="6181" w:name="_Toc433144"/>
            <w:bookmarkStart w:id="6182" w:name="_Toc433446"/>
            <w:bookmarkStart w:id="6183" w:name="_Toc438315"/>
            <w:bookmarkStart w:id="6184" w:name="_Toc439295"/>
            <w:bookmarkStart w:id="6185" w:name="_Toc5112841"/>
            <w:bookmarkStart w:id="6186" w:name="_Toc5113524"/>
            <w:bookmarkStart w:id="6187" w:name="_Toc5113871"/>
            <w:bookmarkStart w:id="6188" w:name="_Toc5115503"/>
            <w:bookmarkStart w:id="6189" w:name="_Toc5115808"/>
            <w:bookmarkStart w:id="6190" w:name="_Toc5616762"/>
            <w:bookmarkStart w:id="6191" w:name="_Toc8641579"/>
            <w:bookmarkStart w:id="6192" w:name="_Toc9432213"/>
            <w:bookmarkStart w:id="6193" w:name="_Toc11076096"/>
            <w:bookmarkStart w:id="6194" w:name="_Toc11076724"/>
            <w:bookmarkStart w:id="6195" w:name="_Toc11761075"/>
            <w:bookmarkStart w:id="6196" w:name="_Toc11761380"/>
            <w:bookmarkStart w:id="6197" w:name="_Toc11761755"/>
            <w:bookmarkStart w:id="6198" w:name="_Toc11762059"/>
            <w:bookmarkStart w:id="6199" w:name="_Toc11762363"/>
            <w:bookmarkStart w:id="6200" w:name="_Toc11762667"/>
            <w:bookmarkStart w:id="6201" w:name="_Toc11762971"/>
            <w:bookmarkStart w:id="6202" w:name="_Toc11763274"/>
            <w:bookmarkStart w:id="6203" w:name="_Toc11827089"/>
            <w:bookmarkStart w:id="6204" w:name="_Toc12440741"/>
            <w:bookmarkStart w:id="6205" w:name="_Toc14083128"/>
            <w:bookmarkStart w:id="6206" w:name="_Toc16844791"/>
            <w:bookmarkStart w:id="6207" w:name="_Toc19700757"/>
            <w:bookmarkStart w:id="6208" w:name="_Toc19774759"/>
            <w:bookmarkStart w:id="6209" w:name="_Toc30432119"/>
            <w:bookmarkStart w:id="6210" w:name="_Toc32839966"/>
            <w:bookmarkStart w:id="6211" w:name="_Toc32846747"/>
            <w:bookmarkStart w:id="6212" w:name="_Toc32912681"/>
            <w:bookmarkStart w:id="6213" w:name="_Toc32996615"/>
            <w:bookmarkStart w:id="6214" w:name="_Toc32996920"/>
            <w:bookmarkStart w:id="6215" w:name="_Toc37875650"/>
            <w:bookmarkStart w:id="6216" w:name="_Toc40454094"/>
            <w:bookmarkStart w:id="6217" w:name="_Toc45544151"/>
            <w:bookmarkStart w:id="6218" w:name="_Toc45880002"/>
            <w:bookmarkStart w:id="6219" w:name="_Toc45880307"/>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p>
          <w:p w14:paraId="077FEB9D"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220" w:name="_Toc535912354"/>
            <w:bookmarkStart w:id="6221" w:name="_Toc535912652"/>
            <w:bookmarkStart w:id="6222" w:name="_Toc535912950"/>
            <w:bookmarkStart w:id="6223" w:name="_Toc535913359"/>
            <w:bookmarkStart w:id="6224" w:name="_Toc535913660"/>
            <w:bookmarkStart w:id="6225" w:name="_Toc535915157"/>
            <w:bookmarkStart w:id="6226" w:name="_Toc535915721"/>
            <w:bookmarkStart w:id="6227" w:name="_Toc535916022"/>
            <w:bookmarkStart w:id="6228" w:name="_Toc535916514"/>
            <w:bookmarkStart w:id="6229" w:name="_Toc535916816"/>
            <w:bookmarkStart w:id="6230" w:name="_Toc535917118"/>
            <w:bookmarkStart w:id="6231" w:name="_Toc535917420"/>
            <w:bookmarkStart w:id="6232" w:name="_Toc535917722"/>
            <w:bookmarkStart w:id="6233" w:name="_Toc535918027"/>
            <w:bookmarkStart w:id="6234" w:name="_Toc535918329"/>
            <w:bookmarkStart w:id="6235" w:name="_Toc535918631"/>
            <w:bookmarkStart w:id="6236" w:name="_Toc535918933"/>
            <w:bookmarkStart w:id="6237" w:name="_Toc535919537"/>
            <w:bookmarkStart w:id="6238" w:name="_Toc535919838"/>
            <w:bookmarkStart w:id="6239" w:name="_Toc535920140"/>
            <w:bookmarkStart w:id="6240" w:name="_Toc535920459"/>
            <w:bookmarkStart w:id="6241" w:name="_Toc535996484"/>
            <w:bookmarkStart w:id="6242" w:name="_Toc536615872"/>
            <w:bookmarkStart w:id="6243" w:name="_Toc536616177"/>
            <w:bookmarkStart w:id="6244" w:name="_Toc433145"/>
            <w:bookmarkStart w:id="6245" w:name="_Toc433447"/>
            <w:bookmarkStart w:id="6246" w:name="_Toc438316"/>
            <w:bookmarkStart w:id="6247" w:name="_Toc439296"/>
            <w:bookmarkStart w:id="6248" w:name="_Toc5112842"/>
            <w:bookmarkStart w:id="6249" w:name="_Toc5113525"/>
            <w:bookmarkStart w:id="6250" w:name="_Toc5113872"/>
            <w:bookmarkStart w:id="6251" w:name="_Toc5115504"/>
            <w:bookmarkStart w:id="6252" w:name="_Toc5115809"/>
            <w:bookmarkStart w:id="6253" w:name="_Toc5616763"/>
            <w:bookmarkStart w:id="6254" w:name="_Toc8641580"/>
            <w:bookmarkStart w:id="6255" w:name="_Toc9432214"/>
            <w:bookmarkStart w:id="6256" w:name="_Toc11076097"/>
            <w:bookmarkStart w:id="6257" w:name="_Toc11076725"/>
            <w:bookmarkStart w:id="6258" w:name="_Toc11761076"/>
            <w:bookmarkStart w:id="6259" w:name="_Toc11761381"/>
            <w:bookmarkStart w:id="6260" w:name="_Toc11761756"/>
            <w:bookmarkStart w:id="6261" w:name="_Toc11762060"/>
            <w:bookmarkStart w:id="6262" w:name="_Toc11762364"/>
            <w:bookmarkStart w:id="6263" w:name="_Toc11762668"/>
            <w:bookmarkStart w:id="6264" w:name="_Toc11762972"/>
            <w:bookmarkStart w:id="6265" w:name="_Toc11763275"/>
            <w:bookmarkStart w:id="6266" w:name="_Toc11827090"/>
            <w:bookmarkStart w:id="6267" w:name="_Toc12440742"/>
            <w:bookmarkStart w:id="6268" w:name="_Toc14083129"/>
            <w:bookmarkStart w:id="6269" w:name="_Toc16844792"/>
            <w:bookmarkStart w:id="6270" w:name="_Toc19700758"/>
            <w:bookmarkStart w:id="6271" w:name="_Toc19774760"/>
            <w:bookmarkStart w:id="6272" w:name="_Toc30432120"/>
            <w:bookmarkStart w:id="6273" w:name="_Toc32839967"/>
            <w:bookmarkStart w:id="6274" w:name="_Toc32846748"/>
            <w:bookmarkStart w:id="6275" w:name="_Toc32912682"/>
            <w:bookmarkStart w:id="6276" w:name="_Toc32996616"/>
            <w:bookmarkStart w:id="6277" w:name="_Toc32996921"/>
            <w:bookmarkStart w:id="6278" w:name="_Toc37875651"/>
            <w:bookmarkStart w:id="6279" w:name="_Toc40454095"/>
            <w:bookmarkStart w:id="6280" w:name="_Toc45544152"/>
            <w:bookmarkStart w:id="6281" w:name="_Toc45880003"/>
            <w:bookmarkStart w:id="6282" w:name="_Toc45880308"/>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p>
          <w:p w14:paraId="018EDFD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283" w:name="_Toc535912355"/>
            <w:bookmarkStart w:id="6284" w:name="_Toc535912653"/>
            <w:bookmarkStart w:id="6285" w:name="_Toc535912951"/>
            <w:bookmarkStart w:id="6286" w:name="_Toc535913360"/>
            <w:bookmarkStart w:id="6287" w:name="_Toc535913661"/>
            <w:bookmarkStart w:id="6288" w:name="_Toc535915158"/>
            <w:bookmarkStart w:id="6289" w:name="_Toc535915722"/>
            <w:bookmarkStart w:id="6290" w:name="_Toc535916023"/>
            <w:bookmarkStart w:id="6291" w:name="_Toc535916515"/>
            <w:bookmarkStart w:id="6292" w:name="_Toc535916817"/>
            <w:bookmarkStart w:id="6293" w:name="_Toc535917119"/>
            <w:bookmarkStart w:id="6294" w:name="_Toc535917421"/>
            <w:bookmarkStart w:id="6295" w:name="_Toc535917723"/>
            <w:bookmarkStart w:id="6296" w:name="_Toc535918028"/>
            <w:bookmarkStart w:id="6297" w:name="_Toc535918330"/>
            <w:bookmarkStart w:id="6298" w:name="_Toc535918632"/>
            <w:bookmarkStart w:id="6299" w:name="_Toc535918934"/>
            <w:bookmarkStart w:id="6300" w:name="_Toc535919538"/>
            <w:bookmarkStart w:id="6301" w:name="_Toc535919839"/>
            <w:bookmarkStart w:id="6302" w:name="_Toc535920141"/>
            <w:bookmarkStart w:id="6303" w:name="_Toc535920460"/>
            <w:bookmarkStart w:id="6304" w:name="_Toc535996485"/>
            <w:bookmarkStart w:id="6305" w:name="_Toc536615873"/>
            <w:bookmarkStart w:id="6306" w:name="_Toc536616178"/>
            <w:bookmarkStart w:id="6307" w:name="_Toc433146"/>
            <w:bookmarkStart w:id="6308" w:name="_Toc433448"/>
            <w:bookmarkStart w:id="6309" w:name="_Toc438317"/>
            <w:bookmarkStart w:id="6310" w:name="_Toc439297"/>
            <w:bookmarkStart w:id="6311" w:name="_Toc5112843"/>
            <w:bookmarkStart w:id="6312" w:name="_Toc5113526"/>
            <w:bookmarkStart w:id="6313" w:name="_Toc5113873"/>
            <w:bookmarkStart w:id="6314" w:name="_Toc5115505"/>
            <w:bookmarkStart w:id="6315" w:name="_Toc5115810"/>
            <w:bookmarkStart w:id="6316" w:name="_Toc5616764"/>
            <w:bookmarkStart w:id="6317" w:name="_Toc8641581"/>
            <w:bookmarkStart w:id="6318" w:name="_Toc9432215"/>
            <w:bookmarkStart w:id="6319" w:name="_Toc11076098"/>
            <w:bookmarkStart w:id="6320" w:name="_Toc11076726"/>
            <w:bookmarkStart w:id="6321" w:name="_Toc11761077"/>
            <w:bookmarkStart w:id="6322" w:name="_Toc11761382"/>
            <w:bookmarkStart w:id="6323" w:name="_Toc11761757"/>
            <w:bookmarkStart w:id="6324" w:name="_Toc11762061"/>
            <w:bookmarkStart w:id="6325" w:name="_Toc11762365"/>
            <w:bookmarkStart w:id="6326" w:name="_Toc11762669"/>
            <w:bookmarkStart w:id="6327" w:name="_Toc11762973"/>
            <w:bookmarkStart w:id="6328" w:name="_Toc11763276"/>
            <w:bookmarkStart w:id="6329" w:name="_Toc11827091"/>
            <w:bookmarkStart w:id="6330" w:name="_Toc12440743"/>
            <w:bookmarkStart w:id="6331" w:name="_Toc14083130"/>
            <w:bookmarkStart w:id="6332" w:name="_Toc16844793"/>
            <w:bookmarkStart w:id="6333" w:name="_Toc19700759"/>
            <w:bookmarkStart w:id="6334" w:name="_Toc19774761"/>
            <w:bookmarkStart w:id="6335" w:name="_Toc30432121"/>
            <w:bookmarkStart w:id="6336" w:name="_Toc32839968"/>
            <w:bookmarkStart w:id="6337" w:name="_Toc32846749"/>
            <w:bookmarkStart w:id="6338" w:name="_Toc32912683"/>
            <w:bookmarkStart w:id="6339" w:name="_Toc32996617"/>
            <w:bookmarkStart w:id="6340" w:name="_Toc32996922"/>
            <w:bookmarkStart w:id="6341" w:name="_Toc37875652"/>
            <w:bookmarkStart w:id="6342" w:name="_Toc40454096"/>
            <w:bookmarkStart w:id="6343" w:name="_Toc45544153"/>
            <w:bookmarkStart w:id="6344" w:name="_Toc45880004"/>
            <w:bookmarkStart w:id="6345" w:name="_Toc45880309"/>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p>
          <w:p w14:paraId="56EDF057"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346" w:name="_Toc535912356"/>
            <w:bookmarkStart w:id="6347" w:name="_Toc535912654"/>
            <w:bookmarkStart w:id="6348" w:name="_Toc535912952"/>
            <w:bookmarkStart w:id="6349" w:name="_Toc535913361"/>
            <w:bookmarkStart w:id="6350" w:name="_Toc535913662"/>
            <w:bookmarkStart w:id="6351" w:name="_Toc535915159"/>
            <w:bookmarkStart w:id="6352" w:name="_Toc535915723"/>
            <w:bookmarkStart w:id="6353" w:name="_Toc535916024"/>
            <w:bookmarkStart w:id="6354" w:name="_Toc535916516"/>
            <w:bookmarkStart w:id="6355" w:name="_Toc535916818"/>
            <w:bookmarkStart w:id="6356" w:name="_Toc535917120"/>
            <w:bookmarkStart w:id="6357" w:name="_Toc535917422"/>
            <w:bookmarkStart w:id="6358" w:name="_Toc535917724"/>
            <w:bookmarkStart w:id="6359" w:name="_Toc535918029"/>
            <w:bookmarkStart w:id="6360" w:name="_Toc535918331"/>
            <w:bookmarkStart w:id="6361" w:name="_Toc535918633"/>
            <w:bookmarkStart w:id="6362" w:name="_Toc535918935"/>
            <w:bookmarkStart w:id="6363" w:name="_Toc535919539"/>
            <w:bookmarkStart w:id="6364" w:name="_Toc535919840"/>
            <w:bookmarkStart w:id="6365" w:name="_Toc535920142"/>
            <w:bookmarkStart w:id="6366" w:name="_Toc535920461"/>
            <w:bookmarkStart w:id="6367" w:name="_Toc535996486"/>
            <w:bookmarkStart w:id="6368" w:name="_Toc536615874"/>
            <w:bookmarkStart w:id="6369" w:name="_Toc536616179"/>
            <w:bookmarkStart w:id="6370" w:name="_Toc433147"/>
            <w:bookmarkStart w:id="6371" w:name="_Toc433449"/>
            <w:bookmarkStart w:id="6372" w:name="_Toc438318"/>
            <w:bookmarkStart w:id="6373" w:name="_Toc439298"/>
            <w:bookmarkStart w:id="6374" w:name="_Toc5112844"/>
            <w:bookmarkStart w:id="6375" w:name="_Toc5113527"/>
            <w:bookmarkStart w:id="6376" w:name="_Toc5113874"/>
            <w:bookmarkStart w:id="6377" w:name="_Toc5115506"/>
            <w:bookmarkStart w:id="6378" w:name="_Toc5115811"/>
            <w:bookmarkStart w:id="6379" w:name="_Toc5616765"/>
            <w:bookmarkStart w:id="6380" w:name="_Toc8641582"/>
            <w:bookmarkStart w:id="6381" w:name="_Toc9432216"/>
            <w:bookmarkStart w:id="6382" w:name="_Toc11076099"/>
            <w:bookmarkStart w:id="6383" w:name="_Toc11076727"/>
            <w:bookmarkStart w:id="6384" w:name="_Toc11761078"/>
            <w:bookmarkStart w:id="6385" w:name="_Toc11761383"/>
            <w:bookmarkStart w:id="6386" w:name="_Toc11761758"/>
            <w:bookmarkStart w:id="6387" w:name="_Toc11762062"/>
            <w:bookmarkStart w:id="6388" w:name="_Toc11762366"/>
            <w:bookmarkStart w:id="6389" w:name="_Toc11762670"/>
            <w:bookmarkStart w:id="6390" w:name="_Toc11762974"/>
            <w:bookmarkStart w:id="6391" w:name="_Toc11763277"/>
            <w:bookmarkStart w:id="6392" w:name="_Toc11827092"/>
            <w:bookmarkStart w:id="6393" w:name="_Toc12440744"/>
            <w:bookmarkStart w:id="6394" w:name="_Toc14083131"/>
            <w:bookmarkStart w:id="6395" w:name="_Toc16844794"/>
            <w:bookmarkStart w:id="6396" w:name="_Toc19700760"/>
            <w:bookmarkStart w:id="6397" w:name="_Toc19774762"/>
            <w:bookmarkStart w:id="6398" w:name="_Toc30432122"/>
            <w:bookmarkStart w:id="6399" w:name="_Toc32839969"/>
            <w:bookmarkStart w:id="6400" w:name="_Toc32846750"/>
            <w:bookmarkStart w:id="6401" w:name="_Toc32912684"/>
            <w:bookmarkStart w:id="6402" w:name="_Toc32996618"/>
            <w:bookmarkStart w:id="6403" w:name="_Toc32996923"/>
            <w:bookmarkStart w:id="6404" w:name="_Toc37875653"/>
            <w:bookmarkStart w:id="6405" w:name="_Toc40454097"/>
            <w:bookmarkStart w:id="6406" w:name="_Toc45544154"/>
            <w:bookmarkStart w:id="6407" w:name="_Toc45880005"/>
            <w:bookmarkStart w:id="6408" w:name="_Toc45880310"/>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p>
          <w:p w14:paraId="4605106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409" w:name="_Toc535912357"/>
            <w:bookmarkStart w:id="6410" w:name="_Toc535912655"/>
            <w:bookmarkStart w:id="6411" w:name="_Toc535912953"/>
            <w:bookmarkStart w:id="6412" w:name="_Toc535913362"/>
            <w:bookmarkStart w:id="6413" w:name="_Toc535913663"/>
            <w:bookmarkStart w:id="6414" w:name="_Toc535915160"/>
            <w:bookmarkStart w:id="6415" w:name="_Toc535915724"/>
            <w:bookmarkStart w:id="6416" w:name="_Toc535916025"/>
            <w:bookmarkStart w:id="6417" w:name="_Toc535916517"/>
            <w:bookmarkStart w:id="6418" w:name="_Toc535916819"/>
            <w:bookmarkStart w:id="6419" w:name="_Toc535917121"/>
            <w:bookmarkStart w:id="6420" w:name="_Toc535917423"/>
            <w:bookmarkStart w:id="6421" w:name="_Toc535917725"/>
            <w:bookmarkStart w:id="6422" w:name="_Toc535918030"/>
            <w:bookmarkStart w:id="6423" w:name="_Toc535918332"/>
            <w:bookmarkStart w:id="6424" w:name="_Toc535918634"/>
            <w:bookmarkStart w:id="6425" w:name="_Toc535918936"/>
            <w:bookmarkStart w:id="6426" w:name="_Toc535919540"/>
            <w:bookmarkStart w:id="6427" w:name="_Toc535919841"/>
            <w:bookmarkStart w:id="6428" w:name="_Toc535920143"/>
            <w:bookmarkStart w:id="6429" w:name="_Toc535920462"/>
            <w:bookmarkStart w:id="6430" w:name="_Toc535996487"/>
            <w:bookmarkStart w:id="6431" w:name="_Toc536615875"/>
            <w:bookmarkStart w:id="6432" w:name="_Toc536616180"/>
            <w:bookmarkStart w:id="6433" w:name="_Toc433148"/>
            <w:bookmarkStart w:id="6434" w:name="_Toc433450"/>
            <w:bookmarkStart w:id="6435" w:name="_Toc438319"/>
            <w:bookmarkStart w:id="6436" w:name="_Toc439299"/>
            <w:bookmarkStart w:id="6437" w:name="_Toc5112845"/>
            <w:bookmarkStart w:id="6438" w:name="_Toc5113528"/>
            <w:bookmarkStart w:id="6439" w:name="_Toc5113875"/>
            <w:bookmarkStart w:id="6440" w:name="_Toc5115507"/>
            <w:bookmarkStart w:id="6441" w:name="_Toc5115812"/>
            <w:bookmarkStart w:id="6442" w:name="_Toc5616766"/>
            <w:bookmarkStart w:id="6443" w:name="_Toc8641583"/>
            <w:bookmarkStart w:id="6444" w:name="_Toc9432217"/>
            <w:bookmarkStart w:id="6445" w:name="_Toc11076100"/>
            <w:bookmarkStart w:id="6446" w:name="_Toc11076728"/>
            <w:bookmarkStart w:id="6447" w:name="_Toc11761079"/>
            <w:bookmarkStart w:id="6448" w:name="_Toc11761384"/>
            <w:bookmarkStart w:id="6449" w:name="_Toc11761759"/>
            <w:bookmarkStart w:id="6450" w:name="_Toc11762063"/>
            <w:bookmarkStart w:id="6451" w:name="_Toc11762367"/>
            <w:bookmarkStart w:id="6452" w:name="_Toc11762671"/>
            <w:bookmarkStart w:id="6453" w:name="_Toc11762975"/>
            <w:bookmarkStart w:id="6454" w:name="_Toc11763278"/>
            <w:bookmarkStart w:id="6455" w:name="_Toc11827093"/>
            <w:bookmarkStart w:id="6456" w:name="_Toc12440745"/>
            <w:bookmarkStart w:id="6457" w:name="_Toc14083132"/>
            <w:bookmarkStart w:id="6458" w:name="_Toc16844795"/>
            <w:bookmarkStart w:id="6459" w:name="_Toc19700761"/>
            <w:bookmarkStart w:id="6460" w:name="_Toc19774763"/>
            <w:bookmarkStart w:id="6461" w:name="_Toc30432123"/>
            <w:bookmarkStart w:id="6462" w:name="_Toc32839970"/>
            <w:bookmarkStart w:id="6463" w:name="_Toc32846751"/>
            <w:bookmarkStart w:id="6464" w:name="_Toc32912685"/>
            <w:bookmarkStart w:id="6465" w:name="_Toc32996619"/>
            <w:bookmarkStart w:id="6466" w:name="_Toc32996924"/>
            <w:bookmarkStart w:id="6467" w:name="_Toc37875654"/>
            <w:bookmarkStart w:id="6468" w:name="_Toc40454098"/>
            <w:bookmarkStart w:id="6469" w:name="_Toc45544155"/>
            <w:bookmarkStart w:id="6470" w:name="_Toc45880006"/>
            <w:bookmarkStart w:id="6471" w:name="_Toc45880311"/>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p>
          <w:p w14:paraId="5EC914A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472" w:name="_Toc535912358"/>
            <w:bookmarkStart w:id="6473" w:name="_Toc535912656"/>
            <w:bookmarkStart w:id="6474" w:name="_Toc535912954"/>
            <w:bookmarkStart w:id="6475" w:name="_Toc535913363"/>
            <w:bookmarkStart w:id="6476" w:name="_Toc535913664"/>
            <w:bookmarkStart w:id="6477" w:name="_Toc535915161"/>
            <w:bookmarkStart w:id="6478" w:name="_Toc535915725"/>
            <w:bookmarkStart w:id="6479" w:name="_Toc535916026"/>
            <w:bookmarkStart w:id="6480" w:name="_Toc535916518"/>
            <w:bookmarkStart w:id="6481" w:name="_Toc535916820"/>
            <w:bookmarkStart w:id="6482" w:name="_Toc535917122"/>
            <w:bookmarkStart w:id="6483" w:name="_Toc535917424"/>
            <w:bookmarkStart w:id="6484" w:name="_Toc535917726"/>
            <w:bookmarkStart w:id="6485" w:name="_Toc535918031"/>
            <w:bookmarkStart w:id="6486" w:name="_Toc535918333"/>
            <w:bookmarkStart w:id="6487" w:name="_Toc535918635"/>
            <w:bookmarkStart w:id="6488" w:name="_Toc535918937"/>
            <w:bookmarkStart w:id="6489" w:name="_Toc535919541"/>
            <w:bookmarkStart w:id="6490" w:name="_Toc535919842"/>
            <w:bookmarkStart w:id="6491" w:name="_Toc535920144"/>
            <w:bookmarkStart w:id="6492" w:name="_Toc535920463"/>
            <w:bookmarkStart w:id="6493" w:name="_Toc535996488"/>
            <w:bookmarkStart w:id="6494" w:name="_Toc536615876"/>
            <w:bookmarkStart w:id="6495" w:name="_Toc536616181"/>
            <w:bookmarkStart w:id="6496" w:name="_Toc433149"/>
            <w:bookmarkStart w:id="6497" w:name="_Toc433451"/>
            <w:bookmarkStart w:id="6498" w:name="_Toc438320"/>
            <w:bookmarkStart w:id="6499" w:name="_Toc439300"/>
            <w:bookmarkStart w:id="6500" w:name="_Toc5112846"/>
            <w:bookmarkStart w:id="6501" w:name="_Toc5113529"/>
            <w:bookmarkStart w:id="6502" w:name="_Toc5113876"/>
            <w:bookmarkStart w:id="6503" w:name="_Toc5115508"/>
            <w:bookmarkStart w:id="6504" w:name="_Toc5115813"/>
            <w:bookmarkStart w:id="6505" w:name="_Toc5616767"/>
            <w:bookmarkStart w:id="6506" w:name="_Toc8641584"/>
            <w:bookmarkStart w:id="6507" w:name="_Toc9432218"/>
            <w:bookmarkStart w:id="6508" w:name="_Toc11076101"/>
            <w:bookmarkStart w:id="6509" w:name="_Toc11076729"/>
            <w:bookmarkStart w:id="6510" w:name="_Toc11761080"/>
            <w:bookmarkStart w:id="6511" w:name="_Toc11761385"/>
            <w:bookmarkStart w:id="6512" w:name="_Toc11761760"/>
            <w:bookmarkStart w:id="6513" w:name="_Toc11762064"/>
            <w:bookmarkStart w:id="6514" w:name="_Toc11762368"/>
            <w:bookmarkStart w:id="6515" w:name="_Toc11762672"/>
            <w:bookmarkStart w:id="6516" w:name="_Toc11762976"/>
            <w:bookmarkStart w:id="6517" w:name="_Toc11763279"/>
            <w:bookmarkStart w:id="6518" w:name="_Toc11827094"/>
            <w:bookmarkStart w:id="6519" w:name="_Toc12440746"/>
            <w:bookmarkStart w:id="6520" w:name="_Toc14083133"/>
            <w:bookmarkStart w:id="6521" w:name="_Toc16844796"/>
            <w:bookmarkStart w:id="6522" w:name="_Toc19700762"/>
            <w:bookmarkStart w:id="6523" w:name="_Toc19774764"/>
            <w:bookmarkStart w:id="6524" w:name="_Toc30432124"/>
            <w:bookmarkStart w:id="6525" w:name="_Toc32839971"/>
            <w:bookmarkStart w:id="6526" w:name="_Toc32846752"/>
            <w:bookmarkStart w:id="6527" w:name="_Toc32912686"/>
            <w:bookmarkStart w:id="6528" w:name="_Toc32996620"/>
            <w:bookmarkStart w:id="6529" w:name="_Toc32996925"/>
            <w:bookmarkStart w:id="6530" w:name="_Toc37875655"/>
            <w:bookmarkStart w:id="6531" w:name="_Toc40454099"/>
            <w:bookmarkStart w:id="6532" w:name="_Toc45544156"/>
            <w:bookmarkStart w:id="6533" w:name="_Toc45880007"/>
            <w:bookmarkStart w:id="6534" w:name="_Toc45880312"/>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p>
          <w:p w14:paraId="51F8428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535" w:name="_Toc535912359"/>
            <w:bookmarkStart w:id="6536" w:name="_Toc535912657"/>
            <w:bookmarkStart w:id="6537" w:name="_Toc535912955"/>
            <w:bookmarkStart w:id="6538" w:name="_Toc535913364"/>
            <w:bookmarkStart w:id="6539" w:name="_Toc535913665"/>
            <w:bookmarkStart w:id="6540" w:name="_Toc535915162"/>
            <w:bookmarkStart w:id="6541" w:name="_Toc535915726"/>
            <w:bookmarkStart w:id="6542" w:name="_Toc535916027"/>
            <w:bookmarkStart w:id="6543" w:name="_Toc535916519"/>
            <w:bookmarkStart w:id="6544" w:name="_Toc535916821"/>
            <w:bookmarkStart w:id="6545" w:name="_Toc535917123"/>
            <w:bookmarkStart w:id="6546" w:name="_Toc535917425"/>
            <w:bookmarkStart w:id="6547" w:name="_Toc535917727"/>
            <w:bookmarkStart w:id="6548" w:name="_Toc535918032"/>
            <w:bookmarkStart w:id="6549" w:name="_Toc535918334"/>
            <w:bookmarkStart w:id="6550" w:name="_Toc535918636"/>
            <w:bookmarkStart w:id="6551" w:name="_Toc535918938"/>
            <w:bookmarkStart w:id="6552" w:name="_Toc535919542"/>
            <w:bookmarkStart w:id="6553" w:name="_Toc535919843"/>
            <w:bookmarkStart w:id="6554" w:name="_Toc535920145"/>
            <w:bookmarkStart w:id="6555" w:name="_Toc535920464"/>
            <w:bookmarkStart w:id="6556" w:name="_Toc535996489"/>
            <w:bookmarkStart w:id="6557" w:name="_Toc536615877"/>
            <w:bookmarkStart w:id="6558" w:name="_Toc536616182"/>
            <w:bookmarkStart w:id="6559" w:name="_Toc433150"/>
            <w:bookmarkStart w:id="6560" w:name="_Toc433452"/>
            <w:bookmarkStart w:id="6561" w:name="_Toc438321"/>
            <w:bookmarkStart w:id="6562" w:name="_Toc439301"/>
            <w:bookmarkStart w:id="6563" w:name="_Toc5112847"/>
            <w:bookmarkStart w:id="6564" w:name="_Toc5113530"/>
            <w:bookmarkStart w:id="6565" w:name="_Toc5113877"/>
            <w:bookmarkStart w:id="6566" w:name="_Toc5115509"/>
            <w:bookmarkStart w:id="6567" w:name="_Toc5115814"/>
            <w:bookmarkStart w:id="6568" w:name="_Toc5616768"/>
            <w:bookmarkStart w:id="6569" w:name="_Toc8641585"/>
            <w:bookmarkStart w:id="6570" w:name="_Toc9432219"/>
            <w:bookmarkStart w:id="6571" w:name="_Toc11076102"/>
            <w:bookmarkStart w:id="6572" w:name="_Toc11076730"/>
            <w:bookmarkStart w:id="6573" w:name="_Toc11761081"/>
            <w:bookmarkStart w:id="6574" w:name="_Toc11761386"/>
            <w:bookmarkStart w:id="6575" w:name="_Toc11761761"/>
            <w:bookmarkStart w:id="6576" w:name="_Toc11762065"/>
            <w:bookmarkStart w:id="6577" w:name="_Toc11762369"/>
            <w:bookmarkStart w:id="6578" w:name="_Toc11762673"/>
            <w:bookmarkStart w:id="6579" w:name="_Toc11762977"/>
            <w:bookmarkStart w:id="6580" w:name="_Toc11763280"/>
            <w:bookmarkStart w:id="6581" w:name="_Toc11827095"/>
            <w:bookmarkStart w:id="6582" w:name="_Toc12440747"/>
            <w:bookmarkStart w:id="6583" w:name="_Toc14083134"/>
            <w:bookmarkStart w:id="6584" w:name="_Toc16844797"/>
            <w:bookmarkStart w:id="6585" w:name="_Toc19700763"/>
            <w:bookmarkStart w:id="6586" w:name="_Toc19774765"/>
            <w:bookmarkStart w:id="6587" w:name="_Toc30432125"/>
            <w:bookmarkStart w:id="6588" w:name="_Toc32839972"/>
            <w:bookmarkStart w:id="6589" w:name="_Toc32846753"/>
            <w:bookmarkStart w:id="6590" w:name="_Toc32912687"/>
            <w:bookmarkStart w:id="6591" w:name="_Toc32996621"/>
            <w:bookmarkStart w:id="6592" w:name="_Toc32996926"/>
            <w:bookmarkStart w:id="6593" w:name="_Toc37875656"/>
            <w:bookmarkStart w:id="6594" w:name="_Toc40454100"/>
            <w:bookmarkStart w:id="6595" w:name="_Toc45544157"/>
            <w:bookmarkStart w:id="6596" w:name="_Toc45880008"/>
            <w:bookmarkStart w:id="6597" w:name="_Toc45880313"/>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p>
          <w:p w14:paraId="186A829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598" w:name="_Toc535912360"/>
            <w:bookmarkStart w:id="6599" w:name="_Toc535912658"/>
            <w:bookmarkStart w:id="6600" w:name="_Toc535912956"/>
            <w:bookmarkStart w:id="6601" w:name="_Toc535913365"/>
            <w:bookmarkStart w:id="6602" w:name="_Toc535913666"/>
            <w:bookmarkStart w:id="6603" w:name="_Toc535915163"/>
            <w:bookmarkStart w:id="6604" w:name="_Toc535915727"/>
            <w:bookmarkStart w:id="6605" w:name="_Toc535916028"/>
            <w:bookmarkStart w:id="6606" w:name="_Toc535916520"/>
            <w:bookmarkStart w:id="6607" w:name="_Toc535916822"/>
            <w:bookmarkStart w:id="6608" w:name="_Toc535917124"/>
            <w:bookmarkStart w:id="6609" w:name="_Toc535917426"/>
            <w:bookmarkStart w:id="6610" w:name="_Toc535917728"/>
            <w:bookmarkStart w:id="6611" w:name="_Toc535918033"/>
            <w:bookmarkStart w:id="6612" w:name="_Toc535918335"/>
            <w:bookmarkStart w:id="6613" w:name="_Toc535918637"/>
            <w:bookmarkStart w:id="6614" w:name="_Toc535918939"/>
            <w:bookmarkStart w:id="6615" w:name="_Toc535919543"/>
            <w:bookmarkStart w:id="6616" w:name="_Toc535919844"/>
            <w:bookmarkStart w:id="6617" w:name="_Toc535920146"/>
            <w:bookmarkStart w:id="6618" w:name="_Toc535920465"/>
            <w:bookmarkStart w:id="6619" w:name="_Toc535996490"/>
            <w:bookmarkStart w:id="6620" w:name="_Toc536615878"/>
            <w:bookmarkStart w:id="6621" w:name="_Toc536616183"/>
            <w:bookmarkStart w:id="6622" w:name="_Toc433151"/>
            <w:bookmarkStart w:id="6623" w:name="_Toc433453"/>
            <w:bookmarkStart w:id="6624" w:name="_Toc438322"/>
            <w:bookmarkStart w:id="6625" w:name="_Toc439302"/>
            <w:bookmarkStart w:id="6626" w:name="_Toc5112848"/>
            <w:bookmarkStart w:id="6627" w:name="_Toc5113531"/>
            <w:bookmarkStart w:id="6628" w:name="_Toc5113878"/>
            <w:bookmarkStart w:id="6629" w:name="_Toc5115510"/>
            <w:bookmarkStart w:id="6630" w:name="_Toc5115815"/>
            <w:bookmarkStart w:id="6631" w:name="_Toc5616769"/>
            <w:bookmarkStart w:id="6632" w:name="_Toc8641586"/>
            <w:bookmarkStart w:id="6633" w:name="_Toc9432220"/>
            <w:bookmarkStart w:id="6634" w:name="_Toc11076103"/>
            <w:bookmarkStart w:id="6635" w:name="_Toc11076731"/>
            <w:bookmarkStart w:id="6636" w:name="_Toc11761082"/>
            <w:bookmarkStart w:id="6637" w:name="_Toc11761387"/>
            <w:bookmarkStart w:id="6638" w:name="_Toc11761762"/>
            <w:bookmarkStart w:id="6639" w:name="_Toc11762066"/>
            <w:bookmarkStart w:id="6640" w:name="_Toc11762370"/>
            <w:bookmarkStart w:id="6641" w:name="_Toc11762674"/>
            <w:bookmarkStart w:id="6642" w:name="_Toc11762978"/>
            <w:bookmarkStart w:id="6643" w:name="_Toc11763281"/>
            <w:bookmarkStart w:id="6644" w:name="_Toc11827096"/>
            <w:bookmarkStart w:id="6645" w:name="_Toc12440748"/>
            <w:bookmarkStart w:id="6646" w:name="_Toc14083135"/>
            <w:bookmarkStart w:id="6647" w:name="_Toc16844798"/>
            <w:bookmarkStart w:id="6648" w:name="_Toc19700764"/>
            <w:bookmarkStart w:id="6649" w:name="_Toc19774766"/>
            <w:bookmarkStart w:id="6650" w:name="_Toc30432126"/>
            <w:bookmarkStart w:id="6651" w:name="_Toc32839973"/>
            <w:bookmarkStart w:id="6652" w:name="_Toc32846754"/>
            <w:bookmarkStart w:id="6653" w:name="_Toc32912688"/>
            <w:bookmarkStart w:id="6654" w:name="_Toc32996622"/>
            <w:bookmarkStart w:id="6655" w:name="_Toc32996927"/>
            <w:bookmarkStart w:id="6656" w:name="_Toc37875657"/>
            <w:bookmarkStart w:id="6657" w:name="_Toc40454101"/>
            <w:bookmarkStart w:id="6658" w:name="_Toc45544158"/>
            <w:bookmarkStart w:id="6659" w:name="_Toc45880009"/>
            <w:bookmarkStart w:id="6660" w:name="_Toc45880314"/>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p>
          <w:p w14:paraId="128DFA6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661" w:name="_Toc535912361"/>
            <w:bookmarkStart w:id="6662" w:name="_Toc535912659"/>
            <w:bookmarkStart w:id="6663" w:name="_Toc535912957"/>
            <w:bookmarkStart w:id="6664" w:name="_Toc535913366"/>
            <w:bookmarkStart w:id="6665" w:name="_Toc535913667"/>
            <w:bookmarkStart w:id="6666" w:name="_Toc535915164"/>
            <w:bookmarkStart w:id="6667" w:name="_Toc535915728"/>
            <w:bookmarkStart w:id="6668" w:name="_Toc535916029"/>
            <w:bookmarkStart w:id="6669" w:name="_Toc535916521"/>
            <w:bookmarkStart w:id="6670" w:name="_Toc535916823"/>
            <w:bookmarkStart w:id="6671" w:name="_Toc535917125"/>
            <w:bookmarkStart w:id="6672" w:name="_Toc535917427"/>
            <w:bookmarkStart w:id="6673" w:name="_Toc535917729"/>
            <w:bookmarkStart w:id="6674" w:name="_Toc535918034"/>
            <w:bookmarkStart w:id="6675" w:name="_Toc535918336"/>
            <w:bookmarkStart w:id="6676" w:name="_Toc535918638"/>
            <w:bookmarkStart w:id="6677" w:name="_Toc535918940"/>
            <w:bookmarkStart w:id="6678" w:name="_Toc535919544"/>
            <w:bookmarkStart w:id="6679" w:name="_Toc535919845"/>
            <w:bookmarkStart w:id="6680" w:name="_Toc535920147"/>
            <w:bookmarkStart w:id="6681" w:name="_Toc535920466"/>
            <w:bookmarkStart w:id="6682" w:name="_Toc535996491"/>
            <w:bookmarkStart w:id="6683" w:name="_Toc536615879"/>
            <w:bookmarkStart w:id="6684" w:name="_Toc536616184"/>
            <w:bookmarkStart w:id="6685" w:name="_Toc433152"/>
            <w:bookmarkStart w:id="6686" w:name="_Toc433454"/>
            <w:bookmarkStart w:id="6687" w:name="_Toc438323"/>
            <w:bookmarkStart w:id="6688" w:name="_Toc439303"/>
            <w:bookmarkStart w:id="6689" w:name="_Toc5112849"/>
            <w:bookmarkStart w:id="6690" w:name="_Toc5113532"/>
            <w:bookmarkStart w:id="6691" w:name="_Toc5113879"/>
            <w:bookmarkStart w:id="6692" w:name="_Toc5115511"/>
            <w:bookmarkStart w:id="6693" w:name="_Toc5115816"/>
            <w:bookmarkStart w:id="6694" w:name="_Toc5616770"/>
            <w:bookmarkStart w:id="6695" w:name="_Toc8641587"/>
            <w:bookmarkStart w:id="6696" w:name="_Toc9432221"/>
            <w:bookmarkStart w:id="6697" w:name="_Toc11076104"/>
            <w:bookmarkStart w:id="6698" w:name="_Toc11076732"/>
            <w:bookmarkStart w:id="6699" w:name="_Toc11761083"/>
            <w:bookmarkStart w:id="6700" w:name="_Toc11761388"/>
            <w:bookmarkStart w:id="6701" w:name="_Toc11761763"/>
            <w:bookmarkStart w:id="6702" w:name="_Toc11762067"/>
            <w:bookmarkStart w:id="6703" w:name="_Toc11762371"/>
            <w:bookmarkStart w:id="6704" w:name="_Toc11762675"/>
            <w:bookmarkStart w:id="6705" w:name="_Toc11762979"/>
            <w:bookmarkStart w:id="6706" w:name="_Toc11763282"/>
            <w:bookmarkStart w:id="6707" w:name="_Toc11827097"/>
            <w:bookmarkStart w:id="6708" w:name="_Toc12440749"/>
            <w:bookmarkStart w:id="6709" w:name="_Toc14083136"/>
            <w:bookmarkStart w:id="6710" w:name="_Toc16844799"/>
            <w:bookmarkStart w:id="6711" w:name="_Toc19700765"/>
            <w:bookmarkStart w:id="6712" w:name="_Toc19774767"/>
            <w:bookmarkStart w:id="6713" w:name="_Toc30432127"/>
            <w:bookmarkStart w:id="6714" w:name="_Toc32839974"/>
            <w:bookmarkStart w:id="6715" w:name="_Toc32846755"/>
            <w:bookmarkStart w:id="6716" w:name="_Toc32912689"/>
            <w:bookmarkStart w:id="6717" w:name="_Toc32996623"/>
            <w:bookmarkStart w:id="6718" w:name="_Toc32996928"/>
            <w:bookmarkStart w:id="6719" w:name="_Toc37875658"/>
            <w:bookmarkStart w:id="6720" w:name="_Toc40454102"/>
            <w:bookmarkStart w:id="6721" w:name="_Toc45544159"/>
            <w:bookmarkStart w:id="6722" w:name="_Toc45880010"/>
            <w:bookmarkStart w:id="6723" w:name="_Toc45880315"/>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p>
          <w:p w14:paraId="21FF183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724" w:name="_Toc535912362"/>
            <w:bookmarkStart w:id="6725" w:name="_Toc535912660"/>
            <w:bookmarkStart w:id="6726" w:name="_Toc535912958"/>
            <w:bookmarkStart w:id="6727" w:name="_Toc535913367"/>
            <w:bookmarkStart w:id="6728" w:name="_Toc535913668"/>
            <w:bookmarkStart w:id="6729" w:name="_Toc535915165"/>
            <w:bookmarkStart w:id="6730" w:name="_Toc535915729"/>
            <w:bookmarkStart w:id="6731" w:name="_Toc535916030"/>
            <w:bookmarkStart w:id="6732" w:name="_Toc535916522"/>
            <w:bookmarkStart w:id="6733" w:name="_Toc535916824"/>
            <w:bookmarkStart w:id="6734" w:name="_Toc535917126"/>
            <w:bookmarkStart w:id="6735" w:name="_Toc535917428"/>
            <w:bookmarkStart w:id="6736" w:name="_Toc535917730"/>
            <w:bookmarkStart w:id="6737" w:name="_Toc535918035"/>
            <w:bookmarkStart w:id="6738" w:name="_Toc535918337"/>
            <w:bookmarkStart w:id="6739" w:name="_Toc535918639"/>
            <w:bookmarkStart w:id="6740" w:name="_Toc535918941"/>
            <w:bookmarkStart w:id="6741" w:name="_Toc535919545"/>
            <w:bookmarkStart w:id="6742" w:name="_Toc535919846"/>
            <w:bookmarkStart w:id="6743" w:name="_Toc535920148"/>
            <w:bookmarkStart w:id="6744" w:name="_Toc535920467"/>
            <w:bookmarkStart w:id="6745" w:name="_Toc535996492"/>
            <w:bookmarkStart w:id="6746" w:name="_Toc536615880"/>
            <w:bookmarkStart w:id="6747" w:name="_Toc536616185"/>
            <w:bookmarkStart w:id="6748" w:name="_Toc433153"/>
            <w:bookmarkStart w:id="6749" w:name="_Toc433455"/>
            <w:bookmarkStart w:id="6750" w:name="_Toc438324"/>
            <w:bookmarkStart w:id="6751" w:name="_Toc439304"/>
            <w:bookmarkStart w:id="6752" w:name="_Toc5112850"/>
            <w:bookmarkStart w:id="6753" w:name="_Toc5113533"/>
            <w:bookmarkStart w:id="6754" w:name="_Toc5113880"/>
            <w:bookmarkStart w:id="6755" w:name="_Toc5115512"/>
            <w:bookmarkStart w:id="6756" w:name="_Toc5115817"/>
            <w:bookmarkStart w:id="6757" w:name="_Toc5616771"/>
            <w:bookmarkStart w:id="6758" w:name="_Toc8641588"/>
            <w:bookmarkStart w:id="6759" w:name="_Toc9432222"/>
            <w:bookmarkStart w:id="6760" w:name="_Toc11076105"/>
            <w:bookmarkStart w:id="6761" w:name="_Toc11076733"/>
            <w:bookmarkStart w:id="6762" w:name="_Toc11761084"/>
            <w:bookmarkStart w:id="6763" w:name="_Toc11761389"/>
            <w:bookmarkStart w:id="6764" w:name="_Toc11761764"/>
            <w:bookmarkStart w:id="6765" w:name="_Toc11762068"/>
            <w:bookmarkStart w:id="6766" w:name="_Toc11762372"/>
            <w:bookmarkStart w:id="6767" w:name="_Toc11762676"/>
            <w:bookmarkStart w:id="6768" w:name="_Toc11762980"/>
            <w:bookmarkStart w:id="6769" w:name="_Toc11763283"/>
            <w:bookmarkStart w:id="6770" w:name="_Toc11827098"/>
            <w:bookmarkStart w:id="6771" w:name="_Toc12440750"/>
            <w:bookmarkStart w:id="6772" w:name="_Toc14083137"/>
            <w:bookmarkStart w:id="6773" w:name="_Toc16844800"/>
            <w:bookmarkStart w:id="6774" w:name="_Toc19700766"/>
            <w:bookmarkStart w:id="6775" w:name="_Toc19774768"/>
            <w:bookmarkStart w:id="6776" w:name="_Toc30432128"/>
            <w:bookmarkStart w:id="6777" w:name="_Toc32839975"/>
            <w:bookmarkStart w:id="6778" w:name="_Toc32846756"/>
            <w:bookmarkStart w:id="6779" w:name="_Toc32912690"/>
            <w:bookmarkStart w:id="6780" w:name="_Toc32996624"/>
            <w:bookmarkStart w:id="6781" w:name="_Toc32996929"/>
            <w:bookmarkStart w:id="6782" w:name="_Toc37875659"/>
            <w:bookmarkStart w:id="6783" w:name="_Toc40454103"/>
            <w:bookmarkStart w:id="6784" w:name="_Toc45544160"/>
            <w:bookmarkStart w:id="6785" w:name="_Toc45880011"/>
            <w:bookmarkStart w:id="6786" w:name="_Toc45880316"/>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p>
          <w:p w14:paraId="54298455"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787" w:name="_Toc535912363"/>
            <w:bookmarkStart w:id="6788" w:name="_Toc535912661"/>
            <w:bookmarkStart w:id="6789" w:name="_Toc535912959"/>
            <w:bookmarkStart w:id="6790" w:name="_Toc535913368"/>
            <w:bookmarkStart w:id="6791" w:name="_Toc535913669"/>
            <w:bookmarkStart w:id="6792" w:name="_Toc535915166"/>
            <w:bookmarkStart w:id="6793" w:name="_Toc535915730"/>
            <w:bookmarkStart w:id="6794" w:name="_Toc535916031"/>
            <w:bookmarkStart w:id="6795" w:name="_Toc535916523"/>
            <w:bookmarkStart w:id="6796" w:name="_Toc535916825"/>
            <w:bookmarkStart w:id="6797" w:name="_Toc535917127"/>
            <w:bookmarkStart w:id="6798" w:name="_Toc535917429"/>
            <w:bookmarkStart w:id="6799" w:name="_Toc535917731"/>
            <w:bookmarkStart w:id="6800" w:name="_Toc535918036"/>
            <w:bookmarkStart w:id="6801" w:name="_Toc535918338"/>
            <w:bookmarkStart w:id="6802" w:name="_Toc535918640"/>
            <w:bookmarkStart w:id="6803" w:name="_Toc535918942"/>
            <w:bookmarkStart w:id="6804" w:name="_Toc535919546"/>
            <w:bookmarkStart w:id="6805" w:name="_Toc535919847"/>
            <w:bookmarkStart w:id="6806" w:name="_Toc535920149"/>
            <w:bookmarkStart w:id="6807" w:name="_Toc535920468"/>
            <w:bookmarkStart w:id="6808" w:name="_Toc535996493"/>
            <w:bookmarkStart w:id="6809" w:name="_Toc536615881"/>
            <w:bookmarkStart w:id="6810" w:name="_Toc536616186"/>
            <w:bookmarkStart w:id="6811" w:name="_Toc433154"/>
            <w:bookmarkStart w:id="6812" w:name="_Toc433456"/>
            <w:bookmarkStart w:id="6813" w:name="_Toc438325"/>
            <w:bookmarkStart w:id="6814" w:name="_Toc439305"/>
            <w:bookmarkStart w:id="6815" w:name="_Toc5112851"/>
            <w:bookmarkStart w:id="6816" w:name="_Toc5113534"/>
            <w:bookmarkStart w:id="6817" w:name="_Toc5113881"/>
            <w:bookmarkStart w:id="6818" w:name="_Toc5115513"/>
            <w:bookmarkStart w:id="6819" w:name="_Toc5115818"/>
            <w:bookmarkStart w:id="6820" w:name="_Toc5616772"/>
            <w:bookmarkStart w:id="6821" w:name="_Toc8641589"/>
            <w:bookmarkStart w:id="6822" w:name="_Toc9432223"/>
            <w:bookmarkStart w:id="6823" w:name="_Toc11076106"/>
            <w:bookmarkStart w:id="6824" w:name="_Toc11076734"/>
            <w:bookmarkStart w:id="6825" w:name="_Toc11761085"/>
            <w:bookmarkStart w:id="6826" w:name="_Toc11761390"/>
            <w:bookmarkStart w:id="6827" w:name="_Toc11761765"/>
            <w:bookmarkStart w:id="6828" w:name="_Toc11762069"/>
            <w:bookmarkStart w:id="6829" w:name="_Toc11762373"/>
            <w:bookmarkStart w:id="6830" w:name="_Toc11762677"/>
            <w:bookmarkStart w:id="6831" w:name="_Toc11762981"/>
            <w:bookmarkStart w:id="6832" w:name="_Toc11763284"/>
            <w:bookmarkStart w:id="6833" w:name="_Toc11827099"/>
            <w:bookmarkStart w:id="6834" w:name="_Toc12440751"/>
            <w:bookmarkStart w:id="6835" w:name="_Toc14083138"/>
            <w:bookmarkStart w:id="6836" w:name="_Toc16844801"/>
            <w:bookmarkStart w:id="6837" w:name="_Toc19700767"/>
            <w:bookmarkStart w:id="6838" w:name="_Toc19774769"/>
            <w:bookmarkStart w:id="6839" w:name="_Toc30432129"/>
            <w:bookmarkStart w:id="6840" w:name="_Toc32839976"/>
            <w:bookmarkStart w:id="6841" w:name="_Toc32846757"/>
            <w:bookmarkStart w:id="6842" w:name="_Toc32912691"/>
            <w:bookmarkStart w:id="6843" w:name="_Toc32996625"/>
            <w:bookmarkStart w:id="6844" w:name="_Toc32996930"/>
            <w:bookmarkStart w:id="6845" w:name="_Toc37875660"/>
            <w:bookmarkStart w:id="6846" w:name="_Toc40454104"/>
            <w:bookmarkStart w:id="6847" w:name="_Toc45544161"/>
            <w:bookmarkStart w:id="6848" w:name="_Toc45880012"/>
            <w:bookmarkStart w:id="6849" w:name="_Toc45880317"/>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p>
          <w:p w14:paraId="79092C6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850" w:name="_Toc535912364"/>
            <w:bookmarkStart w:id="6851" w:name="_Toc535912662"/>
            <w:bookmarkStart w:id="6852" w:name="_Toc535912960"/>
            <w:bookmarkStart w:id="6853" w:name="_Toc535913369"/>
            <w:bookmarkStart w:id="6854" w:name="_Toc535913670"/>
            <w:bookmarkStart w:id="6855" w:name="_Toc535915167"/>
            <w:bookmarkStart w:id="6856" w:name="_Toc535915731"/>
            <w:bookmarkStart w:id="6857" w:name="_Toc535916032"/>
            <w:bookmarkStart w:id="6858" w:name="_Toc535916524"/>
            <w:bookmarkStart w:id="6859" w:name="_Toc535916826"/>
            <w:bookmarkStart w:id="6860" w:name="_Toc535917128"/>
            <w:bookmarkStart w:id="6861" w:name="_Toc535917430"/>
            <w:bookmarkStart w:id="6862" w:name="_Toc535917732"/>
            <w:bookmarkStart w:id="6863" w:name="_Toc535918037"/>
            <w:bookmarkStart w:id="6864" w:name="_Toc535918339"/>
            <w:bookmarkStart w:id="6865" w:name="_Toc535918641"/>
            <w:bookmarkStart w:id="6866" w:name="_Toc535918943"/>
            <w:bookmarkStart w:id="6867" w:name="_Toc535919547"/>
            <w:bookmarkStart w:id="6868" w:name="_Toc535919848"/>
            <w:bookmarkStart w:id="6869" w:name="_Toc535920150"/>
            <w:bookmarkStart w:id="6870" w:name="_Toc535920469"/>
            <w:bookmarkStart w:id="6871" w:name="_Toc535996494"/>
            <w:bookmarkStart w:id="6872" w:name="_Toc536615882"/>
            <w:bookmarkStart w:id="6873" w:name="_Toc536616187"/>
            <w:bookmarkStart w:id="6874" w:name="_Toc433155"/>
            <w:bookmarkStart w:id="6875" w:name="_Toc433457"/>
            <w:bookmarkStart w:id="6876" w:name="_Toc438326"/>
            <w:bookmarkStart w:id="6877" w:name="_Toc439306"/>
            <w:bookmarkStart w:id="6878" w:name="_Toc5112852"/>
            <w:bookmarkStart w:id="6879" w:name="_Toc5113535"/>
            <w:bookmarkStart w:id="6880" w:name="_Toc5113882"/>
            <w:bookmarkStart w:id="6881" w:name="_Toc5115514"/>
            <w:bookmarkStart w:id="6882" w:name="_Toc5115819"/>
            <w:bookmarkStart w:id="6883" w:name="_Toc5616773"/>
            <w:bookmarkStart w:id="6884" w:name="_Toc8641590"/>
            <w:bookmarkStart w:id="6885" w:name="_Toc9432224"/>
            <w:bookmarkStart w:id="6886" w:name="_Toc11076107"/>
            <w:bookmarkStart w:id="6887" w:name="_Toc11076735"/>
            <w:bookmarkStart w:id="6888" w:name="_Toc11761086"/>
            <w:bookmarkStart w:id="6889" w:name="_Toc11761391"/>
            <w:bookmarkStart w:id="6890" w:name="_Toc11761766"/>
            <w:bookmarkStart w:id="6891" w:name="_Toc11762070"/>
            <w:bookmarkStart w:id="6892" w:name="_Toc11762374"/>
            <w:bookmarkStart w:id="6893" w:name="_Toc11762678"/>
            <w:bookmarkStart w:id="6894" w:name="_Toc11762982"/>
            <w:bookmarkStart w:id="6895" w:name="_Toc11763285"/>
            <w:bookmarkStart w:id="6896" w:name="_Toc11827100"/>
            <w:bookmarkStart w:id="6897" w:name="_Toc12440752"/>
            <w:bookmarkStart w:id="6898" w:name="_Toc14083139"/>
            <w:bookmarkStart w:id="6899" w:name="_Toc16844802"/>
            <w:bookmarkStart w:id="6900" w:name="_Toc19700768"/>
            <w:bookmarkStart w:id="6901" w:name="_Toc19774770"/>
            <w:bookmarkStart w:id="6902" w:name="_Toc30432130"/>
            <w:bookmarkStart w:id="6903" w:name="_Toc32839977"/>
            <w:bookmarkStart w:id="6904" w:name="_Toc32846758"/>
            <w:bookmarkStart w:id="6905" w:name="_Toc32912692"/>
            <w:bookmarkStart w:id="6906" w:name="_Toc32996626"/>
            <w:bookmarkStart w:id="6907" w:name="_Toc32996931"/>
            <w:bookmarkStart w:id="6908" w:name="_Toc37875661"/>
            <w:bookmarkStart w:id="6909" w:name="_Toc40454105"/>
            <w:bookmarkStart w:id="6910" w:name="_Toc45544162"/>
            <w:bookmarkStart w:id="6911" w:name="_Toc45880013"/>
            <w:bookmarkStart w:id="6912" w:name="_Toc45880318"/>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p>
          <w:p w14:paraId="394CFA3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913" w:name="_Toc535912365"/>
            <w:bookmarkStart w:id="6914" w:name="_Toc535912663"/>
            <w:bookmarkStart w:id="6915" w:name="_Toc535912961"/>
            <w:bookmarkStart w:id="6916" w:name="_Toc535913370"/>
            <w:bookmarkStart w:id="6917" w:name="_Toc535913671"/>
            <w:bookmarkStart w:id="6918" w:name="_Toc535915168"/>
            <w:bookmarkStart w:id="6919" w:name="_Toc535915732"/>
            <w:bookmarkStart w:id="6920" w:name="_Toc535916033"/>
            <w:bookmarkStart w:id="6921" w:name="_Toc535916525"/>
            <w:bookmarkStart w:id="6922" w:name="_Toc535916827"/>
            <w:bookmarkStart w:id="6923" w:name="_Toc535917129"/>
            <w:bookmarkStart w:id="6924" w:name="_Toc535917431"/>
            <w:bookmarkStart w:id="6925" w:name="_Toc535917733"/>
            <w:bookmarkStart w:id="6926" w:name="_Toc535918038"/>
            <w:bookmarkStart w:id="6927" w:name="_Toc535918340"/>
            <w:bookmarkStart w:id="6928" w:name="_Toc535918642"/>
            <w:bookmarkStart w:id="6929" w:name="_Toc535918944"/>
            <w:bookmarkStart w:id="6930" w:name="_Toc535919548"/>
            <w:bookmarkStart w:id="6931" w:name="_Toc535919849"/>
            <w:bookmarkStart w:id="6932" w:name="_Toc535920151"/>
            <w:bookmarkStart w:id="6933" w:name="_Toc535920470"/>
            <w:bookmarkStart w:id="6934" w:name="_Toc535996495"/>
            <w:bookmarkStart w:id="6935" w:name="_Toc536615883"/>
            <w:bookmarkStart w:id="6936" w:name="_Toc536616188"/>
            <w:bookmarkStart w:id="6937" w:name="_Toc433156"/>
            <w:bookmarkStart w:id="6938" w:name="_Toc433458"/>
            <w:bookmarkStart w:id="6939" w:name="_Toc438327"/>
            <w:bookmarkStart w:id="6940" w:name="_Toc439307"/>
            <w:bookmarkStart w:id="6941" w:name="_Toc5112853"/>
            <w:bookmarkStart w:id="6942" w:name="_Toc5113536"/>
            <w:bookmarkStart w:id="6943" w:name="_Toc5113883"/>
            <w:bookmarkStart w:id="6944" w:name="_Toc5115515"/>
            <w:bookmarkStart w:id="6945" w:name="_Toc5115820"/>
            <w:bookmarkStart w:id="6946" w:name="_Toc5616774"/>
            <w:bookmarkStart w:id="6947" w:name="_Toc8641591"/>
            <w:bookmarkStart w:id="6948" w:name="_Toc9432225"/>
            <w:bookmarkStart w:id="6949" w:name="_Toc11076108"/>
            <w:bookmarkStart w:id="6950" w:name="_Toc11076736"/>
            <w:bookmarkStart w:id="6951" w:name="_Toc11761087"/>
            <w:bookmarkStart w:id="6952" w:name="_Toc11761392"/>
            <w:bookmarkStart w:id="6953" w:name="_Toc11761767"/>
            <w:bookmarkStart w:id="6954" w:name="_Toc11762071"/>
            <w:bookmarkStart w:id="6955" w:name="_Toc11762375"/>
            <w:bookmarkStart w:id="6956" w:name="_Toc11762679"/>
            <w:bookmarkStart w:id="6957" w:name="_Toc11762983"/>
            <w:bookmarkStart w:id="6958" w:name="_Toc11763286"/>
            <w:bookmarkStart w:id="6959" w:name="_Toc11827101"/>
            <w:bookmarkStart w:id="6960" w:name="_Toc12440753"/>
            <w:bookmarkStart w:id="6961" w:name="_Toc14083140"/>
            <w:bookmarkStart w:id="6962" w:name="_Toc16844803"/>
            <w:bookmarkStart w:id="6963" w:name="_Toc19700769"/>
            <w:bookmarkStart w:id="6964" w:name="_Toc19774771"/>
            <w:bookmarkStart w:id="6965" w:name="_Toc30432131"/>
            <w:bookmarkStart w:id="6966" w:name="_Toc32839978"/>
            <w:bookmarkStart w:id="6967" w:name="_Toc32846759"/>
            <w:bookmarkStart w:id="6968" w:name="_Toc32912693"/>
            <w:bookmarkStart w:id="6969" w:name="_Toc32996627"/>
            <w:bookmarkStart w:id="6970" w:name="_Toc32996932"/>
            <w:bookmarkStart w:id="6971" w:name="_Toc37875662"/>
            <w:bookmarkStart w:id="6972" w:name="_Toc40454106"/>
            <w:bookmarkStart w:id="6973" w:name="_Toc45544163"/>
            <w:bookmarkStart w:id="6974" w:name="_Toc45880014"/>
            <w:bookmarkStart w:id="6975" w:name="_Toc45880319"/>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p>
          <w:p w14:paraId="7E139635"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976" w:name="_Toc535912366"/>
            <w:bookmarkStart w:id="6977" w:name="_Toc535912664"/>
            <w:bookmarkStart w:id="6978" w:name="_Toc535912962"/>
            <w:bookmarkStart w:id="6979" w:name="_Toc535913371"/>
            <w:bookmarkStart w:id="6980" w:name="_Toc535913672"/>
            <w:bookmarkStart w:id="6981" w:name="_Toc535915169"/>
            <w:bookmarkStart w:id="6982" w:name="_Toc535915733"/>
            <w:bookmarkStart w:id="6983" w:name="_Toc535916034"/>
            <w:bookmarkStart w:id="6984" w:name="_Toc535916526"/>
            <w:bookmarkStart w:id="6985" w:name="_Toc535916828"/>
            <w:bookmarkStart w:id="6986" w:name="_Toc535917130"/>
            <w:bookmarkStart w:id="6987" w:name="_Toc535917432"/>
            <w:bookmarkStart w:id="6988" w:name="_Toc535917734"/>
            <w:bookmarkStart w:id="6989" w:name="_Toc535918039"/>
            <w:bookmarkStart w:id="6990" w:name="_Toc535918341"/>
            <w:bookmarkStart w:id="6991" w:name="_Toc535918643"/>
            <w:bookmarkStart w:id="6992" w:name="_Toc535918945"/>
            <w:bookmarkStart w:id="6993" w:name="_Toc535919549"/>
            <w:bookmarkStart w:id="6994" w:name="_Toc535919850"/>
            <w:bookmarkStart w:id="6995" w:name="_Toc535920152"/>
            <w:bookmarkStart w:id="6996" w:name="_Toc535920471"/>
            <w:bookmarkStart w:id="6997" w:name="_Toc535996496"/>
            <w:bookmarkStart w:id="6998" w:name="_Toc536615884"/>
            <w:bookmarkStart w:id="6999" w:name="_Toc536616189"/>
            <w:bookmarkStart w:id="7000" w:name="_Toc433157"/>
            <w:bookmarkStart w:id="7001" w:name="_Toc433459"/>
            <w:bookmarkStart w:id="7002" w:name="_Toc438328"/>
            <w:bookmarkStart w:id="7003" w:name="_Toc439308"/>
            <w:bookmarkStart w:id="7004" w:name="_Toc5112854"/>
            <w:bookmarkStart w:id="7005" w:name="_Toc5113537"/>
            <w:bookmarkStart w:id="7006" w:name="_Toc5113884"/>
            <w:bookmarkStart w:id="7007" w:name="_Toc5115516"/>
            <w:bookmarkStart w:id="7008" w:name="_Toc5115821"/>
            <w:bookmarkStart w:id="7009" w:name="_Toc5616775"/>
            <w:bookmarkStart w:id="7010" w:name="_Toc8641592"/>
            <w:bookmarkStart w:id="7011" w:name="_Toc9432226"/>
            <w:bookmarkStart w:id="7012" w:name="_Toc11076109"/>
            <w:bookmarkStart w:id="7013" w:name="_Toc11076737"/>
            <w:bookmarkStart w:id="7014" w:name="_Toc11761088"/>
            <w:bookmarkStart w:id="7015" w:name="_Toc11761393"/>
            <w:bookmarkStart w:id="7016" w:name="_Toc11761768"/>
            <w:bookmarkStart w:id="7017" w:name="_Toc11762072"/>
            <w:bookmarkStart w:id="7018" w:name="_Toc11762376"/>
            <w:bookmarkStart w:id="7019" w:name="_Toc11762680"/>
            <w:bookmarkStart w:id="7020" w:name="_Toc11762984"/>
            <w:bookmarkStart w:id="7021" w:name="_Toc11763287"/>
            <w:bookmarkStart w:id="7022" w:name="_Toc11827102"/>
            <w:bookmarkStart w:id="7023" w:name="_Toc12440754"/>
            <w:bookmarkStart w:id="7024" w:name="_Toc14083141"/>
            <w:bookmarkStart w:id="7025" w:name="_Toc16844804"/>
            <w:bookmarkStart w:id="7026" w:name="_Toc19700770"/>
            <w:bookmarkStart w:id="7027" w:name="_Toc19774772"/>
            <w:bookmarkStart w:id="7028" w:name="_Toc30432132"/>
            <w:bookmarkStart w:id="7029" w:name="_Toc32839979"/>
            <w:bookmarkStart w:id="7030" w:name="_Toc32846760"/>
            <w:bookmarkStart w:id="7031" w:name="_Toc32912694"/>
            <w:bookmarkStart w:id="7032" w:name="_Toc32996628"/>
            <w:bookmarkStart w:id="7033" w:name="_Toc32996933"/>
            <w:bookmarkStart w:id="7034" w:name="_Toc37875663"/>
            <w:bookmarkStart w:id="7035" w:name="_Toc40454107"/>
            <w:bookmarkStart w:id="7036" w:name="_Toc45544164"/>
            <w:bookmarkStart w:id="7037" w:name="_Toc45880015"/>
            <w:bookmarkStart w:id="7038" w:name="_Toc45880320"/>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p>
          <w:p w14:paraId="6A53F09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7039" w:name="_Toc535912367"/>
            <w:bookmarkStart w:id="7040" w:name="_Toc535912665"/>
            <w:bookmarkStart w:id="7041" w:name="_Toc535912963"/>
            <w:bookmarkStart w:id="7042" w:name="_Toc535913372"/>
            <w:bookmarkStart w:id="7043" w:name="_Toc535913673"/>
            <w:bookmarkStart w:id="7044" w:name="_Toc535915170"/>
            <w:bookmarkStart w:id="7045" w:name="_Toc535915734"/>
            <w:bookmarkStart w:id="7046" w:name="_Toc535916035"/>
            <w:bookmarkStart w:id="7047" w:name="_Toc535916527"/>
            <w:bookmarkStart w:id="7048" w:name="_Toc535916829"/>
            <w:bookmarkStart w:id="7049" w:name="_Toc535917131"/>
            <w:bookmarkStart w:id="7050" w:name="_Toc535917433"/>
            <w:bookmarkStart w:id="7051" w:name="_Toc535917735"/>
            <w:bookmarkStart w:id="7052" w:name="_Toc535918040"/>
            <w:bookmarkStart w:id="7053" w:name="_Toc535918342"/>
            <w:bookmarkStart w:id="7054" w:name="_Toc535918644"/>
            <w:bookmarkStart w:id="7055" w:name="_Toc535918946"/>
            <w:bookmarkStart w:id="7056" w:name="_Toc535919550"/>
            <w:bookmarkStart w:id="7057" w:name="_Toc535919851"/>
            <w:bookmarkStart w:id="7058" w:name="_Toc535920153"/>
            <w:bookmarkStart w:id="7059" w:name="_Toc535920472"/>
            <w:bookmarkStart w:id="7060" w:name="_Toc535996497"/>
            <w:bookmarkStart w:id="7061" w:name="_Toc536615885"/>
            <w:bookmarkStart w:id="7062" w:name="_Toc536616190"/>
            <w:bookmarkStart w:id="7063" w:name="_Toc433158"/>
            <w:bookmarkStart w:id="7064" w:name="_Toc433460"/>
            <w:bookmarkStart w:id="7065" w:name="_Toc438329"/>
            <w:bookmarkStart w:id="7066" w:name="_Toc439309"/>
            <w:bookmarkStart w:id="7067" w:name="_Toc5112855"/>
            <w:bookmarkStart w:id="7068" w:name="_Toc5113538"/>
            <w:bookmarkStart w:id="7069" w:name="_Toc5113885"/>
            <w:bookmarkStart w:id="7070" w:name="_Toc5115517"/>
            <w:bookmarkStart w:id="7071" w:name="_Toc5115822"/>
            <w:bookmarkStart w:id="7072" w:name="_Toc5616776"/>
            <w:bookmarkStart w:id="7073" w:name="_Toc8641593"/>
            <w:bookmarkStart w:id="7074" w:name="_Toc9432227"/>
            <w:bookmarkStart w:id="7075" w:name="_Toc11076110"/>
            <w:bookmarkStart w:id="7076" w:name="_Toc11076738"/>
            <w:bookmarkStart w:id="7077" w:name="_Toc11761089"/>
            <w:bookmarkStart w:id="7078" w:name="_Toc11761394"/>
            <w:bookmarkStart w:id="7079" w:name="_Toc11761769"/>
            <w:bookmarkStart w:id="7080" w:name="_Toc11762073"/>
            <w:bookmarkStart w:id="7081" w:name="_Toc11762377"/>
            <w:bookmarkStart w:id="7082" w:name="_Toc11762681"/>
            <w:bookmarkStart w:id="7083" w:name="_Toc11762985"/>
            <w:bookmarkStart w:id="7084" w:name="_Toc11763288"/>
            <w:bookmarkStart w:id="7085" w:name="_Toc11827103"/>
            <w:bookmarkStart w:id="7086" w:name="_Toc12440755"/>
            <w:bookmarkStart w:id="7087" w:name="_Toc14083142"/>
            <w:bookmarkStart w:id="7088" w:name="_Toc16844805"/>
            <w:bookmarkStart w:id="7089" w:name="_Toc19700771"/>
            <w:bookmarkStart w:id="7090" w:name="_Toc19774773"/>
            <w:bookmarkStart w:id="7091" w:name="_Toc30432133"/>
            <w:bookmarkStart w:id="7092" w:name="_Toc32839980"/>
            <w:bookmarkStart w:id="7093" w:name="_Toc32846761"/>
            <w:bookmarkStart w:id="7094" w:name="_Toc32912695"/>
            <w:bookmarkStart w:id="7095" w:name="_Toc32996629"/>
            <w:bookmarkStart w:id="7096" w:name="_Toc32996934"/>
            <w:bookmarkStart w:id="7097" w:name="_Toc37875664"/>
            <w:bookmarkStart w:id="7098" w:name="_Toc40454108"/>
            <w:bookmarkStart w:id="7099" w:name="_Toc45544165"/>
            <w:bookmarkStart w:id="7100" w:name="_Toc45880016"/>
            <w:bookmarkStart w:id="7101" w:name="_Toc45880321"/>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p>
          <w:p w14:paraId="6186158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7102" w:name="_Toc535912368"/>
            <w:bookmarkStart w:id="7103" w:name="_Toc535912666"/>
            <w:bookmarkStart w:id="7104" w:name="_Toc535912964"/>
            <w:bookmarkStart w:id="7105" w:name="_Toc535913373"/>
            <w:bookmarkStart w:id="7106" w:name="_Toc535913674"/>
            <w:bookmarkStart w:id="7107" w:name="_Toc535915171"/>
            <w:bookmarkStart w:id="7108" w:name="_Toc535915735"/>
            <w:bookmarkStart w:id="7109" w:name="_Toc535916036"/>
            <w:bookmarkStart w:id="7110" w:name="_Toc535916528"/>
            <w:bookmarkStart w:id="7111" w:name="_Toc535916830"/>
            <w:bookmarkStart w:id="7112" w:name="_Toc535917132"/>
            <w:bookmarkStart w:id="7113" w:name="_Toc535917434"/>
            <w:bookmarkStart w:id="7114" w:name="_Toc535917736"/>
            <w:bookmarkStart w:id="7115" w:name="_Toc535918041"/>
            <w:bookmarkStart w:id="7116" w:name="_Toc535918343"/>
            <w:bookmarkStart w:id="7117" w:name="_Toc535918645"/>
            <w:bookmarkStart w:id="7118" w:name="_Toc535918947"/>
            <w:bookmarkStart w:id="7119" w:name="_Toc535919551"/>
            <w:bookmarkStart w:id="7120" w:name="_Toc535919852"/>
            <w:bookmarkStart w:id="7121" w:name="_Toc535920154"/>
            <w:bookmarkStart w:id="7122" w:name="_Toc535920473"/>
            <w:bookmarkStart w:id="7123" w:name="_Toc535996498"/>
            <w:bookmarkStart w:id="7124" w:name="_Toc536615886"/>
            <w:bookmarkStart w:id="7125" w:name="_Toc536616191"/>
            <w:bookmarkStart w:id="7126" w:name="_Toc433159"/>
            <w:bookmarkStart w:id="7127" w:name="_Toc433461"/>
            <w:bookmarkStart w:id="7128" w:name="_Toc438330"/>
            <w:bookmarkStart w:id="7129" w:name="_Toc439310"/>
            <w:bookmarkStart w:id="7130" w:name="_Toc5112856"/>
            <w:bookmarkStart w:id="7131" w:name="_Toc5113539"/>
            <w:bookmarkStart w:id="7132" w:name="_Toc5113886"/>
            <w:bookmarkStart w:id="7133" w:name="_Toc5115518"/>
            <w:bookmarkStart w:id="7134" w:name="_Toc5115823"/>
            <w:bookmarkStart w:id="7135" w:name="_Toc5616777"/>
            <w:bookmarkStart w:id="7136" w:name="_Toc8641594"/>
            <w:bookmarkStart w:id="7137" w:name="_Toc9432228"/>
            <w:bookmarkStart w:id="7138" w:name="_Toc11076111"/>
            <w:bookmarkStart w:id="7139" w:name="_Toc11076739"/>
            <w:bookmarkStart w:id="7140" w:name="_Toc11761090"/>
            <w:bookmarkStart w:id="7141" w:name="_Toc11761395"/>
            <w:bookmarkStart w:id="7142" w:name="_Toc11761770"/>
            <w:bookmarkStart w:id="7143" w:name="_Toc11762074"/>
            <w:bookmarkStart w:id="7144" w:name="_Toc11762378"/>
            <w:bookmarkStart w:id="7145" w:name="_Toc11762682"/>
            <w:bookmarkStart w:id="7146" w:name="_Toc11762986"/>
            <w:bookmarkStart w:id="7147" w:name="_Toc11763289"/>
            <w:bookmarkStart w:id="7148" w:name="_Toc11827104"/>
            <w:bookmarkStart w:id="7149" w:name="_Toc12440756"/>
            <w:bookmarkStart w:id="7150" w:name="_Toc14083143"/>
            <w:bookmarkStart w:id="7151" w:name="_Toc16844806"/>
            <w:bookmarkStart w:id="7152" w:name="_Toc19700772"/>
            <w:bookmarkStart w:id="7153" w:name="_Toc19774774"/>
            <w:bookmarkStart w:id="7154" w:name="_Toc30432134"/>
            <w:bookmarkStart w:id="7155" w:name="_Toc32839981"/>
            <w:bookmarkStart w:id="7156" w:name="_Toc32846762"/>
            <w:bookmarkStart w:id="7157" w:name="_Toc32912696"/>
            <w:bookmarkStart w:id="7158" w:name="_Toc32996630"/>
            <w:bookmarkStart w:id="7159" w:name="_Toc32996935"/>
            <w:bookmarkStart w:id="7160" w:name="_Toc37875665"/>
            <w:bookmarkStart w:id="7161" w:name="_Toc40454109"/>
            <w:bookmarkStart w:id="7162" w:name="_Toc45544166"/>
            <w:bookmarkStart w:id="7163" w:name="_Toc45880017"/>
            <w:bookmarkStart w:id="7164" w:name="_Toc45880322"/>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p>
          <w:p w14:paraId="779F1C1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7165" w:name="_Toc535912369"/>
            <w:bookmarkStart w:id="7166" w:name="_Toc535912667"/>
            <w:bookmarkStart w:id="7167" w:name="_Toc535912965"/>
            <w:bookmarkStart w:id="7168" w:name="_Toc535913374"/>
            <w:bookmarkStart w:id="7169" w:name="_Toc535913675"/>
            <w:bookmarkStart w:id="7170" w:name="_Toc535915172"/>
            <w:bookmarkStart w:id="7171" w:name="_Toc535915736"/>
            <w:bookmarkStart w:id="7172" w:name="_Toc535916037"/>
            <w:bookmarkStart w:id="7173" w:name="_Toc535916529"/>
            <w:bookmarkStart w:id="7174" w:name="_Toc535916831"/>
            <w:bookmarkStart w:id="7175" w:name="_Toc535917133"/>
            <w:bookmarkStart w:id="7176" w:name="_Toc535917435"/>
            <w:bookmarkStart w:id="7177" w:name="_Toc535917737"/>
            <w:bookmarkStart w:id="7178" w:name="_Toc535918042"/>
            <w:bookmarkStart w:id="7179" w:name="_Toc535918344"/>
            <w:bookmarkStart w:id="7180" w:name="_Toc535918646"/>
            <w:bookmarkStart w:id="7181" w:name="_Toc535918948"/>
            <w:bookmarkStart w:id="7182" w:name="_Toc535919552"/>
            <w:bookmarkStart w:id="7183" w:name="_Toc535919853"/>
            <w:bookmarkStart w:id="7184" w:name="_Toc535920155"/>
            <w:bookmarkStart w:id="7185" w:name="_Toc535920474"/>
            <w:bookmarkStart w:id="7186" w:name="_Toc535996499"/>
            <w:bookmarkStart w:id="7187" w:name="_Toc536615887"/>
            <w:bookmarkStart w:id="7188" w:name="_Toc536616192"/>
            <w:bookmarkStart w:id="7189" w:name="_Toc433160"/>
            <w:bookmarkStart w:id="7190" w:name="_Toc433462"/>
            <w:bookmarkStart w:id="7191" w:name="_Toc438331"/>
            <w:bookmarkStart w:id="7192" w:name="_Toc439311"/>
            <w:bookmarkStart w:id="7193" w:name="_Toc5112857"/>
            <w:bookmarkStart w:id="7194" w:name="_Toc5113540"/>
            <w:bookmarkStart w:id="7195" w:name="_Toc5113887"/>
            <w:bookmarkStart w:id="7196" w:name="_Toc5115519"/>
            <w:bookmarkStart w:id="7197" w:name="_Toc5115824"/>
            <w:bookmarkStart w:id="7198" w:name="_Toc5616778"/>
            <w:bookmarkStart w:id="7199" w:name="_Toc8641595"/>
            <w:bookmarkStart w:id="7200" w:name="_Toc9432229"/>
            <w:bookmarkStart w:id="7201" w:name="_Toc11076112"/>
            <w:bookmarkStart w:id="7202" w:name="_Toc11076740"/>
            <w:bookmarkStart w:id="7203" w:name="_Toc11761091"/>
            <w:bookmarkStart w:id="7204" w:name="_Toc11761396"/>
            <w:bookmarkStart w:id="7205" w:name="_Toc11761771"/>
            <w:bookmarkStart w:id="7206" w:name="_Toc11762075"/>
            <w:bookmarkStart w:id="7207" w:name="_Toc11762379"/>
            <w:bookmarkStart w:id="7208" w:name="_Toc11762683"/>
            <w:bookmarkStart w:id="7209" w:name="_Toc11762987"/>
            <w:bookmarkStart w:id="7210" w:name="_Toc11763290"/>
            <w:bookmarkStart w:id="7211" w:name="_Toc11827105"/>
            <w:bookmarkStart w:id="7212" w:name="_Toc12440757"/>
            <w:bookmarkStart w:id="7213" w:name="_Toc14083144"/>
            <w:bookmarkStart w:id="7214" w:name="_Toc16844807"/>
            <w:bookmarkStart w:id="7215" w:name="_Toc19700773"/>
            <w:bookmarkStart w:id="7216" w:name="_Toc19774775"/>
            <w:bookmarkStart w:id="7217" w:name="_Toc30432135"/>
            <w:bookmarkStart w:id="7218" w:name="_Toc32839982"/>
            <w:bookmarkStart w:id="7219" w:name="_Toc32846763"/>
            <w:bookmarkStart w:id="7220" w:name="_Toc32912697"/>
            <w:bookmarkStart w:id="7221" w:name="_Toc32996631"/>
            <w:bookmarkStart w:id="7222" w:name="_Toc32996936"/>
            <w:bookmarkStart w:id="7223" w:name="_Toc37875666"/>
            <w:bookmarkStart w:id="7224" w:name="_Toc40454110"/>
            <w:bookmarkStart w:id="7225" w:name="_Toc45544167"/>
            <w:bookmarkStart w:id="7226" w:name="_Toc45880018"/>
            <w:bookmarkStart w:id="7227" w:name="_Toc45880323"/>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p>
          <w:p w14:paraId="427718DE" w14:textId="212834F3" w:rsidR="00691F5B" w:rsidRPr="00B64832" w:rsidRDefault="00691F5B" w:rsidP="00E95DF4">
            <w:pPr>
              <w:pStyle w:val="Heading2"/>
              <w:numPr>
                <w:ilvl w:val="0"/>
                <w:numId w:val="6"/>
              </w:numPr>
              <w:rPr>
                <w:highlight w:val="green"/>
              </w:rPr>
            </w:pPr>
            <w:bookmarkStart w:id="7228" w:name="_Toc45880324"/>
            <w:bookmarkEnd w:id="7228"/>
          </w:p>
        </w:tc>
        <w:tc>
          <w:tcPr>
            <w:tcW w:w="2551" w:type="dxa"/>
            <w:shd w:val="clear" w:color="auto" w:fill="auto"/>
          </w:tcPr>
          <w:p w14:paraId="6E01CF71" w14:textId="5FD50AA8" w:rsidR="00691F5B" w:rsidRPr="00B64832" w:rsidRDefault="00691F5B" w:rsidP="00691F5B">
            <w:pPr>
              <w:jc w:val="both"/>
              <w:rPr>
                <w:rFonts w:cs="Times New Roman"/>
                <w:szCs w:val="20"/>
              </w:rPr>
            </w:pPr>
            <w:r w:rsidRPr="00B64832">
              <w:rPr>
                <w:rFonts w:cs="Times New Roman"/>
                <w:szCs w:val="20"/>
              </w:rPr>
              <w:t xml:space="preserve">Nodrošināt personu uzskaiti/identificēšanu tirdzniecības vietās pirms priekšapmaksas sarunu </w:t>
            </w:r>
            <w:r w:rsidRPr="00B64832">
              <w:rPr>
                <w:rFonts w:cs="Times New Roman"/>
                <w:szCs w:val="20"/>
              </w:rPr>
              <w:lastRenderedPageBreak/>
              <w:t>kartes izsniegšanas.</w:t>
            </w:r>
          </w:p>
        </w:tc>
        <w:tc>
          <w:tcPr>
            <w:tcW w:w="3969" w:type="dxa"/>
            <w:shd w:val="clear" w:color="auto" w:fill="auto"/>
          </w:tcPr>
          <w:p w14:paraId="5680173D" w14:textId="0B06A6C7" w:rsidR="00691F5B" w:rsidRPr="00B64832" w:rsidRDefault="00691F5B" w:rsidP="00691F5B">
            <w:pPr>
              <w:jc w:val="both"/>
              <w:rPr>
                <w:rFonts w:cs="Times New Roman"/>
                <w:szCs w:val="20"/>
              </w:rPr>
            </w:pPr>
            <w:r w:rsidRPr="00B64832">
              <w:rPr>
                <w:rFonts w:cs="Times New Roman"/>
                <w:szCs w:val="20"/>
              </w:rPr>
              <w:lastRenderedPageBreak/>
              <w:t xml:space="preserve">Šobrīd priekšapmaksas karšu lietotāji nav identificējami. Šo apstākli izmanto likumpārkāpēji, sakaru uzturēšanai pamatā izmantojot tieši priekšapmaksas kartes, kas </w:t>
            </w:r>
            <w:r w:rsidRPr="00B64832">
              <w:rPr>
                <w:rFonts w:cs="Times New Roman"/>
                <w:szCs w:val="20"/>
              </w:rPr>
              <w:lastRenderedPageBreak/>
              <w:t>ievērojami apgrūtina gan operatīvo darbību, gan vainīgo personu noskaidrošanu, gan noziedzīga nodarījuma izdarīšanas pierādīšanu kriminālprocesa ietvaros.</w:t>
            </w:r>
          </w:p>
        </w:tc>
        <w:tc>
          <w:tcPr>
            <w:tcW w:w="3402" w:type="dxa"/>
            <w:shd w:val="clear" w:color="auto" w:fill="auto"/>
          </w:tcPr>
          <w:p w14:paraId="0B085C4D" w14:textId="1938C84F" w:rsidR="00691F5B" w:rsidRPr="00B64832" w:rsidRDefault="00691F5B" w:rsidP="00691F5B">
            <w:pPr>
              <w:jc w:val="both"/>
              <w:rPr>
                <w:rFonts w:cs="Times New Roman"/>
                <w:szCs w:val="20"/>
              </w:rPr>
            </w:pPr>
            <w:r w:rsidRPr="00B64832">
              <w:rPr>
                <w:rFonts w:cs="Times New Roman"/>
                <w:szCs w:val="20"/>
              </w:rPr>
              <w:lastRenderedPageBreak/>
              <w:t xml:space="preserve">Izvērtēt iespēju un lietderīgumu ieviest tiesisko regulējumu, nosakot, ka personai iegādājoties mobilo sakaru operatoru priekšapmaksas kartes, </w:t>
            </w:r>
            <w:r w:rsidRPr="00B64832">
              <w:rPr>
                <w:rFonts w:cs="Times New Roman"/>
                <w:szCs w:val="20"/>
              </w:rPr>
              <w:lastRenderedPageBreak/>
              <w:t>noteikt par pienākumu mobilo sakaru operatoram reģistrēt šo personu identificējošus datus (piemēram, personas kodu), sasaistot tos ar konkrēto priekšapmaksas karti.</w:t>
            </w:r>
          </w:p>
        </w:tc>
        <w:tc>
          <w:tcPr>
            <w:tcW w:w="1247" w:type="dxa"/>
            <w:shd w:val="clear" w:color="auto" w:fill="auto"/>
          </w:tcPr>
          <w:p w14:paraId="5AC9A0FB" w14:textId="32693207" w:rsidR="00691F5B" w:rsidRPr="00B64832" w:rsidRDefault="00691F5B" w:rsidP="00691F5B">
            <w:pPr>
              <w:jc w:val="center"/>
              <w:rPr>
                <w:rFonts w:cs="Times New Roman"/>
                <w:szCs w:val="20"/>
              </w:rPr>
            </w:pPr>
            <w:r w:rsidRPr="00B64832">
              <w:rPr>
                <w:rFonts w:cs="Times New Roman"/>
                <w:szCs w:val="20"/>
              </w:rPr>
              <w:lastRenderedPageBreak/>
              <w:t>30.12.2016.</w:t>
            </w:r>
          </w:p>
        </w:tc>
        <w:tc>
          <w:tcPr>
            <w:tcW w:w="1247" w:type="dxa"/>
            <w:shd w:val="clear" w:color="auto" w:fill="auto"/>
          </w:tcPr>
          <w:p w14:paraId="0431A111" w14:textId="08B0FA48" w:rsidR="00691F5B" w:rsidRPr="00B64832" w:rsidRDefault="00691F5B" w:rsidP="00691F5B">
            <w:pPr>
              <w:jc w:val="center"/>
              <w:rPr>
                <w:rFonts w:cs="Times New Roman"/>
                <w:szCs w:val="20"/>
              </w:rPr>
            </w:pPr>
            <w:r w:rsidRPr="00B64832">
              <w:rPr>
                <w:rFonts w:cs="Times New Roman"/>
                <w:szCs w:val="20"/>
              </w:rPr>
              <w:t>SM</w:t>
            </w:r>
          </w:p>
        </w:tc>
        <w:tc>
          <w:tcPr>
            <w:tcW w:w="1305" w:type="dxa"/>
            <w:shd w:val="clear" w:color="auto" w:fill="auto"/>
          </w:tcPr>
          <w:p w14:paraId="7EFCC185" w14:textId="087E576E"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14:paraId="7BBEB3EC" w14:textId="77777777" w:rsidTr="003217D6">
        <w:trPr>
          <w:trHeight w:val="410"/>
        </w:trPr>
        <w:tc>
          <w:tcPr>
            <w:tcW w:w="14714" w:type="dxa"/>
            <w:gridSpan w:val="7"/>
            <w:shd w:val="clear" w:color="auto" w:fill="auto"/>
          </w:tcPr>
          <w:p w14:paraId="26D27D28" w14:textId="1E066B29"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14:paraId="5948660B" w14:textId="179EB913" w:rsidR="00EB023A" w:rsidRPr="00EB023A" w:rsidRDefault="00EB023A" w:rsidP="00EB023A">
            <w:r w:rsidRPr="00EB023A">
              <w:rPr>
                <w:highlight w:val="green"/>
              </w:rPr>
              <w:t>IZPILDĪTS</w:t>
            </w:r>
          </w:p>
          <w:p w14:paraId="6C4A99D1" w14:textId="77777777" w:rsidR="00BD6A68" w:rsidRDefault="00BD6A68" w:rsidP="00EB023A">
            <w:pPr>
              <w:jc w:val="both"/>
            </w:pPr>
          </w:p>
          <w:p w14:paraId="35659BFA" w14:textId="77777777" w:rsidR="00EB023A" w:rsidRDefault="00EB023A" w:rsidP="00EB023A">
            <w:pPr>
              <w:jc w:val="both"/>
            </w:pPr>
            <w:r w:rsidRPr="00EB023A">
              <w:t>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Iekšlietu ministriju, Valsts policiju, Valsts ieņēmumu dienestu, Ieslodzījumu vietu pārvaldi u.c., tika kopīgi secināts, ka reģistrācijas ieviešana nav lietderīga un pat traucējoša tiesībsargājošo iestāžu operatīvajās darbībās un pierādījumu gūšanā, kā arī veicinās noziedzīgo subjektu sakaru migrēšanu uz internetu, kas ir grūtāk kontrolējama vide.</w:t>
            </w:r>
            <w:r w:rsidR="00BF28FE">
              <w:t xml:space="preserve"> </w:t>
            </w:r>
            <w:r w:rsidRPr="00EB023A">
              <w:t>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w:t>
            </w:r>
            <w:r w:rsidR="00BF28FE">
              <w:t xml:space="preserve"> </w:t>
            </w:r>
            <w:r w:rsidRPr="00EB023A">
              <w:t>ka šis pants uzliek valstij ne tikai negatīvu pienākumu atturēties no iejaukšanās personas privātajā un ģimenes dzīvē, bet arī pozitīvu pienākumu veikt nepieciešamās darbības šo tiesību nodrošināšanai.</w:t>
            </w:r>
          </w:p>
          <w:p w14:paraId="02FE959F" w14:textId="7A6CA793" w:rsidR="002155CA" w:rsidRPr="00EB023A" w:rsidRDefault="002155CA" w:rsidP="00EB023A">
            <w:pPr>
              <w:jc w:val="both"/>
            </w:pPr>
          </w:p>
        </w:tc>
      </w:tr>
      <w:tr w:rsidR="00EB6518" w:rsidRPr="00B64832" w14:paraId="0DD8BEC5" w14:textId="77777777" w:rsidTr="003217D6">
        <w:trPr>
          <w:trHeight w:val="510"/>
        </w:trPr>
        <w:tc>
          <w:tcPr>
            <w:tcW w:w="14714" w:type="dxa"/>
            <w:gridSpan w:val="7"/>
            <w:shd w:val="clear" w:color="auto" w:fill="E7E6E6" w:themeFill="background2"/>
            <w:vAlign w:val="center"/>
          </w:tcPr>
          <w:p w14:paraId="0A2EAB4C" w14:textId="71783621" w:rsidR="00EB6518" w:rsidRPr="00EB6518" w:rsidRDefault="00652C0E" w:rsidP="00652C0E">
            <w:pPr>
              <w:pStyle w:val="Heading1"/>
            </w:pPr>
            <w:bookmarkStart w:id="7229" w:name="_Ref535920214"/>
            <w:bookmarkStart w:id="7230" w:name="_Toc45880325"/>
            <w:r>
              <w:rPr>
                <w:sz w:val="24"/>
              </w:rPr>
              <w:t xml:space="preserve">3.3. </w:t>
            </w:r>
            <w:r w:rsidR="00EB6518" w:rsidRPr="00652C0E">
              <w:rPr>
                <w:sz w:val="24"/>
              </w:rPr>
              <w:t>Citi atbalsta pasākumi kapacitātes stiprināšanai</w:t>
            </w:r>
            <w:bookmarkEnd w:id="7229"/>
            <w:bookmarkEnd w:id="7230"/>
          </w:p>
        </w:tc>
      </w:tr>
      <w:tr w:rsidR="00691F5B" w:rsidRPr="00B64832" w14:paraId="29C4E4A9" w14:textId="77777777" w:rsidTr="003217D6">
        <w:trPr>
          <w:trHeight w:val="666"/>
        </w:trPr>
        <w:tc>
          <w:tcPr>
            <w:tcW w:w="993" w:type="dxa"/>
            <w:shd w:val="clear" w:color="auto" w:fill="auto"/>
          </w:tcPr>
          <w:p w14:paraId="4A17536F" w14:textId="15A254AB" w:rsidR="00691F5B" w:rsidRPr="00B64832" w:rsidRDefault="00691F5B" w:rsidP="00E95DF4">
            <w:pPr>
              <w:pStyle w:val="Heading2"/>
              <w:numPr>
                <w:ilvl w:val="0"/>
                <w:numId w:val="6"/>
              </w:numPr>
              <w:rPr>
                <w:highlight w:val="magenta"/>
              </w:rPr>
            </w:pPr>
            <w:bookmarkStart w:id="7231" w:name="_Toc45880326"/>
            <w:bookmarkEnd w:id="7231"/>
          </w:p>
        </w:tc>
        <w:tc>
          <w:tcPr>
            <w:tcW w:w="2551" w:type="dxa"/>
            <w:shd w:val="clear" w:color="auto" w:fill="auto"/>
          </w:tcPr>
          <w:p w14:paraId="7BE894A0" w14:textId="192A1C76" w:rsidR="00691F5B" w:rsidRPr="00B64832" w:rsidRDefault="00691F5B" w:rsidP="00691F5B">
            <w:pPr>
              <w:jc w:val="both"/>
              <w:rPr>
                <w:rFonts w:cs="Times New Roman"/>
                <w:szCs w:val="20"/>
              </w:rPr>
            </w:pPr>
            <w:r w:rsidRPr="00B64832">
              <w:rPr>
                <w:rFonts w:cs="Times New Roman"/>
                <w:szCs w:val="20"/>
              </w:rPr>
              <w:t>Kinoloģijas jomas attīstība, izveidojot vienotu apmācības sistēmu tiesībaizsardzības iestāžu, muitas kinologiem un dienesta suņiem.</w:t>
            </w:r>
          </w:p>
        </w:tc>
        <w:tc>
          <w:tcPr>
            <w:tcW w:w="3969" w:type="dxa"/>
            <w:shd w:val="clear" w:color="auto" w:fill="auto"/>
          </w:tcPr>
          <w:p w14:paraId="249AAD05" w14:textId="7F9296F5" w:rsidR="00691F5B" w:rsidRPr="00B64832" w:rsidRDefault="00691F5B" w:rsidP="00691F5B">
            <w:pPr>
              <w:jc w:val="both"/>
              <w:rPr>
                <w:rFonts w:cs="Times New Roman"/>
                <w:szCs w:val="20"/>
              </w:rPr>
            </w:pPr>
            <w:r w:rsidRPr="00B64832">
              <w:rPr>
                <w:rFonts w:cs="Times New Roman"/>
                <w:szCs w:val="20"/>
              </w:rPr>
              <w:t>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kinoloģijas speciālistu sagatavošanu un dienesta suņu apmācību, tai skaitā kontrabandas apkarošanai.</w:t>
            </w:r>
          </w:p>
        </w:tc>
        <w:tc>
          <w:tcPr>
            <w:tcW w:w="3402" w:type="dxa"/>
            <w:shd w:val="clear" w:color="auto" w:fill="auto"/>
          </w:tcPr>
          <w:p w14:paraId="352539C7" w14:textId="77777777" w:rsidR="00691F5B" w:rsidRPr="00B64832" w:rsidRDefault="00691F5B" w:rsidP="00691F5B">
            <w:pPr>
              <w:jc w:val="both"/>
              <w:rPr>
                <w:rFonts w:cs="Times New Roman"/>
                <w:szCs w:val="20"/>
              </w:rPr>
            </w:pPr>
            <w:r w:rsidRPr="00B64832">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14:paraId="5CEC6C0F" w14:textId="77777777" w:rsidR="00691F5B" w:rsidRPr="00B64832" w:rsidRDefault="00691F5B" w:rsidP="00691F5B">
            <w:pPr>
              <w:jc w:val="both"/>
              <w:rPr>
                <w:rFonts w:cs="Times New Roman"/>
                <w:szCs w:val="20"/>
              </w:rPr>
            </w:pPr>
          </w:p>
        </w:tc>
        <w:tc>
          <w:tcPr>
            <w:tcW w:w="1247" w:type="dxa"/>
            <w:shd w:val="clear" w:color="auto" w:fill="auto"/>
          </w:tcPr>
          <w:p w14:paraId="74FA7415" w14:textId="77777777" w:rsidR="00691F5B" w:rsidRPr="00B64832" w:rsidRDefault="00691F5B" w:rsidP="00691F5B">
            <w:pPr>
              <w:jc w:val="center"/>
              <w:rPr>
                <w:rFonts w:cs="Times New Roman"/>
                <w:szCs w:val="20"/>
              </w:rPr>
            </w:pPr>
          </w:p>
        </w:tc>
        <w:tc>
          <w:tcPr>
            <w:tcW w:w="1247" w:type="dxa"/>
            <w:shd w:val="clear" w:color="auto" w:fill="auto"/>
          </w:tcPr>
          <w:p w14:paraId="47443467" w14:textId="77777777" w:rsidR="00691F5B" w:rsidRPr="00B64832" w:rsidRDefault="00691F5B" w:rsidP="00691F5B">
            <w:pPr>
              <w:jc w:val="center"/>
              <w:rPr>
                <w:rFonts w:cs="Times New Roman"/>
                <w:szCs w:val="20"/>
              </w:rPr>
            </w:pPr>
          </w:p>
        </w:tc>
        <w:tc>
          <w:tcPr>
            <w:tcW w:w="1305" w:type="dxa"/>
            <w:shd w:val="clear" w:color="auto" w:fill="auto"/>
          </w:tcPr>
          <w:p w14:paraId="1E9B271E" w14:textId="77777777" w:rsidR="00691F5B" w:rsidRPr="00B64832" w:rsidRDefault="00691F5B" w:rsidP="00691F5B">
            <w:pPr>
              <w:jc w:val="center"/>
              <w:rPr>
                <w:rFonts w:cs="Times New Roman"/>
                <w:szCs w:val="20"/>
              </w:rPr>
            </w:pPr>
          </w:p>
        </w:tc>
      </w:tr>
      <w:tr w:rsidR="00691F5B" w:rsidRPr="00B64832" w14:paraId="456A4E7A" w14:textId="77777777" w:rsidTr="003217D6">
        <w:trPr>
          <w:trHeight w:val="666"/>
        </w:trPr>
        <w:tc>
          <w:tcPr>
            <w:tcW w:w="993" w:type="dxa"/>
            <w:shd w:val="clear" w:color="auto" w:fill="auto"/>
          </w:tcPr>
          <w:p w14:paraId="0ACBA482" w14:textId="2403B98C" w:rsidR="00691F5B" w:rsidRPr="00B64832" w:rsidRDefault="00691F5B" w:rsidP="007E5EF8">
            <w:pPr>
              <w:pStyle w:val="Heading2"/>
            </w:pPr>
            <w:bookmarkStart w:id="7232" w:name="_Toc45880327"/>
            <w:r w:rsidRPr="00B64832">
              <w:rPr>
                <w:highlight w:val="green"/>
              </w:rPr>
              <w:t>48.1.</w:t>
            </w:r>
            <w:bookmarkEnd w:id="7232"/>
          </w:p>
        </w:tc>
        <w:tc>
          <w:tcPr>
            <w:tcW w:w="2551" w:type="dxa"/>
            <w:shd w:val="clear" w:color="auto" w:fill="auto"/>
          </w:tcPr>
          <w:p w14:paraId="4172BC8F" w14:textId="77777777" w:rsidR="00691F5B" w:rsidRPr="00B64832" w:rsidRDefault="00691F5B" w:rsidP="00691F5B">
            <w:pPr>
              <w:jc w:val="both"/>
              <w:rPr>
                <w:rFonts w:cs="Times New Roman"/>
                <w:szCs w:val="20"/>
              </w:rPr>
            </w:pPr>
          </w:p>
        </w:tc>
        <w:tc>
          <w:tcPr>
            <w:tcW w:w="3969" w:type="dxa"/>
            <w:shd w:val="clear" w:color="auto" w:fill="auto"/>
          </w:tcPr>
          <w:p w14:paraId="69B88FAA" w14:textId="77777777" w:rsidR="00691F5B" w:rsidRPr="00B64832" w:rsidRDefault="00691F5B" w:rsidP="00691F5B">
            <w:pPr>
              <w:jc w:val="both"/>
              <w:rPr>
                <w:rFonts w:cs="Times New Roman"/>
                <w:szCs w:val="20"/>
              </w:rPr>
            </w:pPr>
          </w:p>
        </w:tc>
        <w:tc>
          <w:tcPr>
            <w:tcW w:w="3402" w:type="dxa"/>
            <w:shd w:val="clear" w:color="auto" w:fill="auto"/>
          </w:tcPr>
          <w:p w14:paraId="686C652A" w14:textId="77CE06D3"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14:paraId="32BCF54F" w14:textId="77777777" w:rsidR="00691F5B" w:rsidRPr="00B64832" w:rsidRDefault="00691F5B" w:rsidP="00691F5B">
            <w:r w:rsidRPr="00B64832">
              <w:rPr>
                <w:rFonts w:cs="Times New Roman"/>
                <w:szCs w:val="20"/>
              </w:rPr>
              <w:t>31.12.2016.</w:t>
            </w:r>
          </w:p>
          <w:p w14:paraId="2171F87E" w14:textId="77777777" w:rsidR="00691F5B" w:rsidRPr="00B64832" w:rsidRDefault="00691F5B" w:rsidP="00691F5B">
            <w:pPr>
              <w:jc w:val="center"/>
              <w:rPr>
                <w:rFonts w:cs="Times New Roman"/>
                <w:szCs w:val="20"/>
              </w:rPr>
            </w:pPr>
          </w:p>
        </w:tc>
        <w:tc>
          <w:tcPr>
            <w:tcW w:w="1247" w:type="dxa"/>
            <w:shd w:val="clear" w:color="auto" w:fill="auto"/>
          </w:tcPr>
          <w:p w14:paraId="12D87307" w14:textId="77777777" w:rsidR="00691F5B" w:rsidRPr="00B64832" w:rsidRDefault="00691F5B" w:rsidP="00691F5B">
            <w:r w:rsidRPr="00B64832">
              <w:rPr>
                <w:rFonts w:cs="Times New Roman"/>
                <w:szCs w:val="20"/>
              </w:rPr>
              <w:t>IeM</w:t>
            </w:r>
          </w:p>
          <w:p w14:paraId="2C56B365" w14:textId="77777777" w:rsidR="00691F5B" w:rsidRPr="00B64832" w:rsidRDefault="00691F5B" w:rsidP="00691F5B">
            <w:pPr>
              <w:jc w:val="center"/>
              <w:rPr>
                <w:rFonts w:cs="Times New Roman"/>
                <w:szCs w:val="20"/>
              </w:rPr>
            </w:pPr>
          </w:p>
        </w:tc>
        <w:tc>
          <w:tcPr>
            <w:tcW w:w="1305" w:type="dxa"/>
            <w:shd w:val="clear" w:color="auto" w:fill="auto"/>
          </w:tcPr>
          <w:p w14:paraId="68620A48" w14:textId="77777777" w:rsidR="00691F5B" w:rsidRPr="00B64832" w:rsidRDefault="00691F5B" w:rsidP="00691F5B">
            <w:pPr>
              <w:jc w:val="center"/>
              <w:rPr>
                <w:rFonts w:cs="Times New Roman"/>
                <w:szCs w:val="20"/>
              </w:rPr>
            </w:pPr>
            <w:r w:rsidRPr="00B64832">
              <w:rPr>
                <w:rFonts w:cs="Times New Roman"/>
                <w:szCs w:val="20"/>
              </w:rPr>
              <w:t>FM (VID), AiM, TM</w:t>
            </w:r>
          </w:p>
          <w:p w14:paraId="152CF752" w14:textId="77777777" w:rsidR="00691F5B" w:rsidRPr="00B64832" w:rsidRDefault="00691F5B" w:rsidP="00691F5B">
            <w:pPr>
              <w:jc w:val="center"/>
              <w:rPr>
                <w:rFonts w:cs="Times New Roman"/>
                <w:szCs w:val="20"/>
              </w:rPr>
            </w:pPr>
          </w:p>
        </w:tc>
      </w:tr>
      <w:tr w:rsidR="005C7ABB" w:rsidRPr="00B64832" w14:paraId="756F094D" w14:textId="77777777" w:rsidTr="003217D6">
        <w:trPr>
          <w:trHeight w:val="666"/>
        </w:trPr>
        <w:tc>
          <w:tcPr>
            <w:tcW w:w="14714" w:type="dxa"/>
            <w:gridSpan w:val="7"/>
            <w:shd w:val="clear" w:color="auto" w:fill="auto"/>
          </w:tcPr>
          <w:p w14:paraId="5397F119" w14:textId="52878C2E"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14:paraId="6D5E7A16" w14:textId="04857D6E" w:rsidR="005C7ABB" w:rsidRPr="005C7ABB" w:rsidRDefault="005C7ABB" w:rsidP="005C7ABB">
            <w:pPr>
              <w:jc w:val="both"/>
              <w:rPr>
                <w:rFonts w:cs="Times New Roman"/>
                <w:szCs w:val="20"/>
              </w:rPr>
            </w:pPr>
            <w:r w:rsidRPr="005C7ABB">
              <w:rPr>
                <w:rFonts w:cs="Times New Roman"/>
                <w:szCs w:val="20"/>
                <w:highlight w:val="green"/>
              </w:rPr>
              <w:t>IZPILDĪTS</w:t>
            </w:r>
          </w:p>
          <w:p w14:paraId="13F7874C" w14:textId="77777777" w:rsidR="002155CA" w:rsidRDefault="002155CA" w:rsidP="005C7ABB">
            <w:pPr>
              <w:jc w:val="both"/>
              <w:rPr>
                <w:rFonts w:cs="Times New Roman"/>
                <w:szCs w:val="20"/>
              </w:rPr>
            </w:pPr>
          </w:p>
          <w:p w14:paraId="6F2B9138" w14:textId="7B4EAAB3" w:rsidR="005C7ABB" w:rsidRPr="00B64832" w:rsidRDefault="005C7ABB" w:rsidP="005C7ABB">
            <w:pPr>
              <w:jc w:val="both"/>
              <w:rPr>
                <w:rFonts w:cs="Times New Roman"/>
                <w:szCs w:val="20"/>
              </w:rPr>
            </w:pPr>
            <w:r w:rsidRPr="005C7ABB">
              <w:rPr>
                <w:rFonts w:cs="Times New Roman"/>
                <w:szCs w:val="20"/>
              </w:rPr>
              <w:t xml:space="preserve">IeM: Licencētas profesionālās pilnveides izglītības programmas VRS koledžā: ”Kinologa apmācība darbam ar cilvēka smaržas meklēšanas specializācijas dienesta suni” licences </w:t>
            </w:r>
            <w:r w:rsidRPr="005C7ABB">
              <w:rPr>
                <w:rFonts w:cs="Times New Roman"/>
                <w:szCs w:val="20"/>
              </w:rPr>
              <w:lastRenderedPageBreak/>
              <w:t>Nr.P14135. 2016.gada 9.jūnijs, “Kinologa apmācība darbam ar narkotisko vielu meklēšanas specializācijas dienesta suni”, licences Nr.P-14136. 09.06.2016.</w:t>
            </w:r>
          </w:p>
        </w:tc>
      </w:tr>
      <w:tr w:rsidR="00691F5B" w:rsidRPr="00B64832" w14:paraId="3E943BFA" w14:textId="77777777" w:rsidTr="003217D6">
        <w:trPr>
          <w:trHeight w:val="666"/>
        </w:trPr>
        <w:tc>
          <w:tcPr>
            <w:tcW w:w="993" w:type="dxa"/>
            <w:shd w:val="clear" w:color="auto" w:fill="auto"/>
          </w:tcPr>
          <w:p w14:paraId="4A4012D5" w14:textId="3BBFF093" w:rsidR="00691F5B" w:rsidRPr="00B64832" w:rsidRDefault="00691F5B" w:rsidP="007E5EF8">
            <w:pPr>
              <w:pStyle w:val="Heading2"/>
            </w:pPr>
            <w:bookmarkStart w:id="7233" w:name="_Toc45880328"/>
            <w:r w:rsidRPr="00B64832">
              <w:rPr>
                <w:highlight w:val="green"/>
              </w:rPr>
              <w:lastRenderedPageBreak/>
              <w:t>48.2.</w:t>
            </w:r>
            <w:bookmarkEnd w:id="7233"/>
          </w:p>
        </w:tc>
        <w:tc>
          <w:tcPr>
            <w:tcW w:w="2551" w:type="dxa"/>
            <w:shd w:val="clear" w:color="auto" w:fill="auto"/>
          </w:tcPr>
          <w:p w14:paraId="171F5D15" w14:textId="77777777" w:rsidR="00691F5B" w:rsidRPr="00B64832" w:rsidRDefault="00691F5B" w:rsidP="00691F5B">
            <w:pPr>
              <w:jc w:val="both"/>
              <w:rPr>
                <w:rFonts w:cs="Times New Roman"/>
                <w:szCs w:val="20"/>
              </w:rPr>
            </w:pPr>
          </w:p>
        </w:tc>
        <w:tc>
          <w:tcPr>
            <w:tcW w:w="3969" w:type="dxa"/>
            <w:shd w:val="clear" w:color="auto" w:fill="auto"/>
          </w:tcPr>
          <w:p w14:paraId="2942B118" w14:textId="77777777" w:rsidR="00691F5B" w:rsidRPr="00B64832" w:rsidRDefault="00691F5B" w:rsidP="00691F5B">
            <w:pPr>
              <w:jc w:val="both"/>
              <w:rPr>
                <w:rFonts w:cs="Times New Roman"/>
                <w:szCs w:val="20"/>
              </w:rPr>
            </w:pPr>
          </w:p>
        </w:tc>
        <w:tc>
          <w:tcPr>
            <w:tcW w:w="3402" w:type="dxa"/>
            <w:shd w:val="clear" w:color="auto" w:fill="auto"/>
          </w:tcPr>
          <w:p w14:paraId="7E909D9D" w14:textId="3D72719E" w:rsidR="00691F5B" w:rsidRPr="00B64832" w:rsidRDefault="00691F5B" w:rsidP="00433107">
            <w:pPr>
              <w:jc w:val="both"/>
              <w:rPr>
                <w:rFonts w:cs="Times New Roman"/>
                <w:szCs w:val="20"/>
              </w:rPr>
            </w:pPr>
            <w:r w:rsidRPr="00B64832">
              <w:rPr>
                <w:rFonts w:cs="Times New Roman"/>
                <w:szCs w:val="20"/>
              </w:rPr>
              <w:t>48.2. līdz 2018.gada 31.decembrim izstrādāt un noteiktā kārtībā iesniegt izskatīšanai Ministru kabinetā nepieciešamos profesijas standartus, realizēt Valsts robežsardzes koledžas Kinoloģijas centra komple</w:t>
            </w:r>
            <w:r w:rsidR="00433107">
              <w:rPr>
                <w:rFonts w:cs="Times New Roman"/>
                <w:szCs w:val="20"/>
              </w:rPr>
              <w:t>ksa tehniskā projekta izstrādi.</w:t>
            </w:r>
          </w:p>
        </w:tc>
        <w:tc>
          <w:tcPr>
            <w:tcW w:w="1247" w:type="dxa"/>
            <w:shd w:val="clear" w:color="auto" w:fill="auto"/>
          </w:tcPr>
          <w:p w14:paraId="4BD72DD0" w14:textId="77777777" w:rsidR="00691F5B" w:rsidRPr="00B64832" w:rsidRDefault="00691F5B" w:rsidP="00691F5B">
            <w:pPr>
              <w:jc w:val="center"/>
              <w:rPr>
                <w:rFonts w:cs="Times New Roman"/>
                <w:szCs w:val="20"/>
              </w:rPr>
            </w:pPr>
            <w:r w:rsidRPr="00B64832">
              <w:rPr>
                <w:rFonts w:cs="Times New Roman"/>
                <w:szCs w:val="20"/>
              </w:rPr>
              <w:t>31.12.2018.</w:t>
            </w:r>
          </w:p>
          <w:p w14:paraId="0CFB7D36" w14:textId="77777777" w:rsidR="00691F5B" w:rsidRPr="00B64832" w:rsidRDefault="00691F5B" w:rsidP="00691F5B">
            <w:pPr>
              <w:jc w:val="center"/>
              <w:rPr>
                <w:rFonts w:cs="Times New Roman"/>
                <w:szCs w:val="20"/>
              </w:rPr>
            </w:pPr>
          </w:p>
        </w:tc>
        <w:tc>
          <w:tcPr>
            <w:tcW w:w="1247" w:type="dxa"/>
            <w:shd w:val="clear" w:color="auto" w:fill="auto"/>
          </w:tcPr>
          <w:p w14:paraId="2A900CB4" w14:textId="77777777"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14:paraId="26FF26C2" w14:textId="77777777" w:rsidR="00691F5B" w:rsidRPr="00B64832" w:rsidRDefault="00691F5B" w:rsidP="00691F5B">
            <w:pPr>
              <w:jc w:val="center"/>
              <w:rPr>
                <w:rFonts w:cs="Times New Roman"/>
                <w:szCs w:val="20"/>
              </w:rPr>
            </w:pPr>
          </w:p>
        </w:tc>
        <w:tc>
          <w:tcPr>
            <w:tcW w:w="1305" w:type="dxa"/>
            <w:shd w:val="clear" w:color="auto" w:fill="auto"/>
          </w:tcPr>
          <w:p w14:paraId="50EC0092" w14:textId="77777777" w:rsidR="00691F5B" w:rsidRPr="00B64832" w:rsidRDefault="00691F5B" w:rsidP="00691F5B">
            <w:pPr>
              <w:jc w:val="center"/>
              <w:rPr>
                <w:rFonts w:cs="Times New Roman"/>
                <w:szCs w:val="20"/>
              </w:rPr>
            </w:pPr>
            <w:r w:rsidRPr="00B64832">
              <w:rPr>
                <w:rFonts w:cs="Times New Roman"/>
                <w:szCs w:val="20"/>
              </w:rPr>
              <w:t>FM, AiM, TM</w:t>
            </w:r>
          </w:p>
          <w:p w14:paraId="257EA56A" w14:textId="77777777" w:rsidR="00691F5B" w:rsidRPr="00B64832" w:rsidRDefault="00691F5B" w:rsidP="00691F5B">
            <w:pPr>
              <w:jc w:val="center"/>
              <w:rPr>
                <w:rFonts w:cs="Times New Roman"/>
                <w:szCs w:val="20"/>
              </w:rPr>
            </w:pPr>
          </w:p>
        </w:tc>
      </w:tr>
      <w:tr w:rsidR="005C7ABB" w:rsidRPr="00B64832" w14:paraId="2394AF50" w14:textId="77777777" w:rsidTr="003217D6">
        <w:trPr>
          <w:trHeight w:val="666"/>
        </w:trPr>
        <w:tc>
          <w:tcPr>
            <w:tcW w:w="14714" w:type="dxa"/>
            <w:gridSpan w:val="7"/>
            <w:shd w:val="clear" w:color="auto" w:fill="auto"/>
          </w:tcPr>
          <w:p w14:paraId="15D02548" w14:textId="759DA3D5" w:rsidR="009D5370" w:rsidRPr="00465770" w:rsidRDefault="00F02765" w:rsidP="009D5370">
            <w:pPr>
              <w:rPr>
                <w:b/>
                <w:i/>
                <w:u w:val="single"/>
              </w:rPr>
            </w:pPr>
            <w:r w:rsidRPr="00F02765">
              <w:t xml:space="preserve">48.2. </w:t>
            </w:r>
            <w:r w:rsidR="009D5370" w:rsidRPr="00465770">
              <w:rPr>
                <w:b/>
                <w:i/>
                <w:u w:val="single"/>
              </w:rPr>
              <w:t>IZPILDES PROGRESS</w:t>
            </w:r>
            <w:r w:rsidR="009D5370">
              <w:rPr>
                <w:b/>
                <w:i/>
                <w:u w:val="single"/>
              </w:rPr>
              <w:t>:</w:t>
            </w:r>
          </w:p>
          <w:p w14:paraId="12FEB219" w14:textId="77D211F7" w:rsidR="005C7ABB" w:rsidRPr="005C7ABB" w:rsidRDefault="005C7ABB" w:rsidP="005C7ABB">
            <w:pPr>
              <w:rPr>
                <w:rFonts w:cs="Times New Roman"/>
                <w:szCs w:val="20"/>
              </w:rPr>
            </w:pPr>
            <w:r w:rsidRPr="005C7ABB">
              <w:rPr>
                <w:rFonts w:cs="Times New Roman"/>
                <w:szCs w:val="20"/>
                <w:highlight w:val="green"/>
              </w:rPr>
              <w:t>IZPILDĪTS</w:t>
            </w:r>
          </w:p>
          <w:p w14:paraId="003570BD" w14:textId="77777777" w:rsidR="003D211B" w:rsidRDefault="003D211B" w:rsidP="005C7ABB">
            <w:pPr>
              <w:jc w:val="both"/>
              <w:rPr>
                <w:rFonts w:cs="Times New Roman"/>
                <w:szCs w:val="20"/>
              </w:rPr>
            </w:pPr>
          </w:p>
          <w:p w14:paraId="50031EBB" w14:textId="5351B263"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“Kinoloģijas centra kompleksa Tiņanova ielā 86, Rēzeknē projektēšanu” publicēts IUB mājaslapā 07.06.2018.</w:t>
            </w:r>
          </w:p>
          <w:p w14:paraId="22BEC7DF" w14:textId="77777777" w:rsidR="005C7ABB" w:rsidRPr="005C7ABB" w:rsidRDefault="005C7ABB" w:rsidP="005C7ABB">
            <w:pPr>
              <w:rPr>
                <w:rFonts w:cs="Times New Roman"/>
                <w:szCs w:val="20"/>
                <w:u w:val="single"/>
              </w:rPr>
            </w:pPr>
          </w:p>
          <w:p w14:paraId="0C068AFC" w14:textId="77777777" w:rsidR="005C7ABB" w:rsidRPr="005C7ABB" w:rsidRDefault="005C7ABB" w:rsidP="005C7ABB">
            <w:pPr>
              <w:rPr>
                <w:rFonts w:cs="Times New Roman"/>
                <w:szCs w:val="20"/>
              </w:rPr>
            </w:pPr>
            <w:r w:rsidRPr="005C7ABB">
              <w:rPr>
                <w:rFonts w:cs="Times New Roman"/>
                <w:szCs w:val="20"/>
              </w:rPr>
              <w:t>***</w:t>
            </w:r>
          </w:p>
          <w:p w14:paraId="4159B02F" w14:textId="77777777" w:rsidR="005C7ABB"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p w14:paraId="43620CDF" w14:textId="5F830B69" w:rsidR="003D211B" w:rsidRPr="00B64832" w:rsidRDefault="003D211B" w:rsidP="005C7ABB">
            <w:pPr>
              <w:jc w:val="both"/>
              <w:rPr>
                <w:rFonts w:cs="Times New Roman"/>
                <w:szCs w:val="20"/>
              </w:rPr>
            </w:pPr>
          </w:p>
        </w:tc>
      </w:tr>
      <w:tr w:rsidR="00691F5B" w:rsidRPr="00B64832" w14:paraId="4FB1FD18" w14:textId="77777777" w:rsidTr="003217D6">
        <w:trPr>
          <w:trHeight w:val="666"/>
        </w:trPr>
        <w:tc>
          <w:tcPr>
            <w:tcW w:w="993" w:type="dxa"/>
            <w:shd w:val="clear" w:color="auto" w:fill="auto"/>
          </w:tcPr>
          <w:p w14:paraId="4421B19A" w14:textId="043196E7" w:rsidR="00691F5B" w:rsidRPr="00B64832" w:rsidRDefault="00691F5B" w:rsidP="007E5EF8">
            <w:pPr>
              <w:pStyle w:val="Heading2"/>
            </w:pPr>
            <w:bookmarkStart w:id="7234" w:name="_Toc45880329"/>
            <w:r w:rsidRPr="00B64832">
              <w:rPr>
                <w:highlight w:val="yellow"/>
              </w:rPr>
              <w:t>48.3.</w:t>
            </w:r>
            <w:bookmarkEnd w:id="7234"/>
          </w:p>
        </w:tc>
        <w:tc>
          <w:tcPr>
            <w:tcW w:w="2551" w:type="dxa"/>
            <w:shd w:val="clear" w:color="auto" w:fill="auto"/>
          </w:tcPr>
          <w:p w14:paraId="5BA74247" w14:textId="77777777" w:rsidR="00691F5B" w:rsidRPr="00B64832" w:rsidRDefault="00691F5B" w:rsidP="00691F5B">
            <w:pPr>
              <w:jc w:val="both"/>
              <w:rPr>
                <w:rFonts w:cs="Times New Roman"/>
                <w:szCs w:val="20"/>
              </w:rPr>
            </w:pPr>
          </w:p>
        </w:tc>
        <w:tc>
          <w:tcPr>
            <w:tcW w:w="3969" w:type="dxa"/>
            <w:shd w:val="clear" w:color="auto" w:fill="auto"/>
          </w:tcPr>
          <w:p w14:paraId="3AA675C2" w14:textId="77777777" w:rsidR="00691F5B" w:rsidRPr="00B64832" w:rsidRDefault="00691F5B" w:rsidP="00691F5B">
            <w:pPr>
              <w:jc w:val="both"/>
              <w:rPr>
                <w:rFonts w:cs="Times New Roman"/>
                <w:szCs w:val="20"/>
              </w:rPr>
            </w:pPr>
          </w:p>
        </w:tc>
        <w:tc>
          <w:tcPr>
            <w:tcW w:w="3402" w:type="dxa"/>
            <w:shd w:val="clear" w:color="auto" w:fill="auto"/>
          </w:tcPr>
          <w:p w14:paraId="1F0076C2" w14:textId="6CF1D59E" w:rsidR="00691F5B" w:rsidRPr="00B64832" w:rsidRDefault="00691F5B" w:rsidP="003D211B">
            <w:pPr>
              <w:jc w:val="both"/>
              <w:rPr>
                <w:rFonts w:cs="Times New Roman"/>
                <w:szCs w:val="20"/>
              </w:rPr>
            </w:pPr>
            <w:r w:rsidRPr="00B64832">
              <w:rPr>
                <w:rFonts w:cs="Times New Roman"/>
                <w:szCs w:val="20"/>
              </w:rPr>
              <w:t>48.3. līdz 2021.gada 31.decembrim veikt Valsts robežsardzes Kinoloģijas centra kompleksa rekonstrukciju.</w:t>
            </w:r>
          </w:p>
        </w:tc>
        <w:tc>
          <w:tcPr>
            <w:tcW w:w="1247" w:type="dxa"/>
            <w:shd w:val="clear" w:color="auto" w:fill="auto"/>
          </w:tcPr>
          <w:p w14:paraId="39C8A80B" w14:textId="77777777" w:rsidR="00691F5B" w:rsidRPr="00B64832" w:rsidRDefault="00691F5B" w:rsidP="00691F5B">
            <w:r w:rsidRPr="00B64832">
              <w:rPr>
                <w:rFonts w:eastAsia="Calibri" w:cs="Times New Roman"/>
                <w:szCs w:val="20"/>
              </w:rPr>
              <w:t>31.12.2021.</w:t>
            </w:r>
          </w:p>
          <w:p w14:paraId="6FD8BDCD" w14:textId="77777777" w:rsidR="00691F5B" w:rsidRPr="00B64832" w:rsidRDefault="00691F5B" w:rsidP="00691F5B">
            <w:pPr>
              <w:jc w:val="center"/>
              <w:rPr>
                <w:rFonts w:cs="Times New Roman"/>
                <w:szCs w:val="20"/>
              </w:rPr>
            </w:pPr>
          </w:p>
        </w:tc>
        <w:tc>
          <w:tcPr>
            <w:tcW w:w="1247" w:type="dxa"/>
            <w:shd w:val="clear" w:color="auto" w:fill="auto"/>
          </w:tcPr>
          <w:p w14:paraId="6EA96014" w14:textId="77777777" w:rsidR="00691F5B" w:rsidRPr="00B64832" w:rsidRDefault="00691F5B" w:rsidP="00691F5B">
            <w:r w:rsidRPr="00B64832">
              <w:rPr>
                <w:rFonts w:cs="Times New Roman"/>
                <w:szCs w:val="20"/>
              </w:rPr>
              <w:t>IeM</w:t>
            </w:r>
          </w:p>
          <w:p w14:paraId="68F64CB1" w14:textId="77777777" w:rsidR="00691F5B" w:rsidRPr="00B64832" w:rsidRDefault="00691F5B" w:rsidP="00691F5B">
            <w:pPr>
              <w:jc w:val="center"/>
              <w:rPr>
                <w:rFonts w:cs="Times New Roman"/>
                <w:szCs w:val="20"/>
              </w:rPr>
            </w:pPr>
          </w:p>
        </w:tc>
        <w:tc>
          <w:tcPr>
            <w:tcW w:w="1305" w:type="dxa"/>
            <w:shd w:val="clear" w:color="auto" w:fill="auto"/>
          </w:tcPr>
          <w:p w14:paraId="037BA34D" w14:textId="77777777" w:rsidR="00691F5B" w:rsidRPr="00B64832" w:rsidRDefault="00691F5B" w:rsidP="00691F5B">
            <w:r w:rsidRPr="00B64832">
              <w:rPr>
                <w:rFonts w:cs="Times New Roman"/>
                <w:szCs w:val="20"/>
              </w:rPr>
              <w:t>FM, AiM, TM</w:t>
            </w:r>
          </w:p>
          <w:p w14:paraId="4BE91FCE" w14:textId="77777777" w:rsidR="00691F5B" w:rsidRPr="00B64832" w:rsidRDefault="00691F5B" w:rsidP="00691F5B">
            <w:pPr>
              <w:jc w:val="center"/>
              <w:rPr>
                <w:rFonts w:cs="Times New Roman"/>
                <w:szCs w:val="20"/>
              </w:rPr>
            </w:pPr>
          </w:p>
        </w:tc>
      </w:tr>
      <w:tr w:rsidR="00CF04F3" w:rsidRPr="00B64832" w14:paraId="39D91A6C" w14:textId="77777777" w:rsidTr="003217D6">
        <w:trPr>
          <w:trHeight w:val="666"/>
        </w:trPr>
        <w:tc>
          <w:tcPr>
            <w:tcW w:w="14714" w:type="dxa"/>
            <w:gridSpan w:val="7"/>
            <w:shd w:val="clear" w:color="auto" w:fill="auto"/>
          </w:tcPr>
          <w:p w14:paraId="13E144A1" w14:textId="529E5710" w:rsidR="009D5370" w:rsidRPr="002C3124" w:rsidRDefault="00F02765" w:rsidP="002C3124">
            <w:pPr>
              <w:rPr>
                <w:b/>
                <w:i/>
                <w:u w:val="single"/>
              </w:rPr>
            </w:pPr>
            <w:r w:rsidRPr="00F02765">
              <w:t xml:space="preserve">48.3. </w:t>
            </w:r>
            <w:r w:rsidR="009D5370" w:rsidRPr="00465770">
              <w:rPr>
                <w:b/>
                <w:i/>
                <w:u w:val="single"/>
              </w:rPr>
              <w:t>IZPILDES PROGRESS</w:t>
            </w:r>
            <w:r w:rsidR="009D5370">
              <w:rPr>
                <w:b/>
                <w:i/>
                <w:u w:val="single"/>
              </w:rPr>
              <w:t>:</w:t>
            </w:r>
          </w:p>
          <w:p w14:paraId="7B836113" w14:textId="771D1842" w:rsidR="00CF04F3" w:rsidRDefault="00CF04F3" w:rsidP="00CF04F3">
            <w:pPr>
              <w:jc w:val="both"/>
              <w:rPr>
                <w:rFonts w:cs="Times New Roman"/>
                <w:color w:val="000000" w:themeColor="text1"/>
                <w:szCs w:val="20"/>
              </w:rPr>
            </w:pPr>
            <w:r w:rsidRPr="00013756">
              <w:rPr>
                <w:rFonts w:cs="Times New Roman"/>
                <w:color w:val="000000" w:themeColor="text1"/>
                <w:szCs w:val="20"/>
                <w:highlight w:val="yellow"/>
              </w:rPr>
              <w:t>IZPILDE TURPINĀS</w:t>
            </w:r>
          </w:p>
          <w:p w14:paraId="32388268" w14:textId="53BC8795" w:rsidR="00FD3F6B" w:rsidRDefault="00FD3F6B" w:rsidP="00CF04F3">
            <w:pPr>
              <w:jc w:val="both"/>
              <w:rPr>
                <w:rFonts w:cs="Times New Roman"/>
                <w:color w:val="000000" w:themeColor="text1"/>
                <w:szCs w:val="20"/>
              </w:rPr>
            </w:pPr>
          </w:p>
          <w:p w14:paraId="6D2343BD" w14:textId="3CF61EFB" w:rsidR="00FD3F6B" w:rsidRPr="00D14602" w:rsidRDefault="00FD3F6B" w:rsidP="00FD3F6B">
            <w:pPr>
              <w:jc w:val="both"/>
              <w:rPr>
                <w:rFonts w:cs="Times New Roman"/>
                <w:color w:val="000000" w:themeColor="text1"/>
                <w:szCs w:val="20"/>
              </w:rPr>
            </w:pPr>
            <w:r w:rsidRPr="00D14602">
              <w:rPr>
                <w:rFonts w:cs="Times New Roman"/>
                <w:b/>
                <w:color w:val="000000" w:themeColor="text1"/>
                <w:szCs w:val="20"/>
              </w:rPr>
              <w:t>IeM:</w:t>
            </w:r>
            <w:r w:rsidRPr="00D14602">
              <w:rPr>
                <w:rFonts w:cs="Times New Roman"/>
                <w:color w:val="000000" w:themeColor="text1"/>
                <w:szCs w:val="20"/>
              </w:rPr>
              <w:t xml:space="preserve"> Turpinās Valsts robežsardzes koledžas Kinoloģijas centra kompleksa (Tiņanova ielā 86, Rēzeknē) būvniecībai nepieciešamā finansējuma avotu apzināšana. </w:t>
            </w:r>
          </w:p>
          <w:p w14:paraId="02AA5213" w14:textId="16FD4C0C" w:rsidR="00FD3F6B" w:rsidRPr="00D14602" w:rsidRDefault="00FD3F6B" w:rsidP="00FD3F6B">
            <w:pPr>
              <w:jc w:val="both"/>
              <w:rPr>
                <w:rFonts w:cs="Times New Roman"/>
                <w:color w:val="000000" w:themeColor="text1"/>
                <w:szCs w:val="20"/>
              </w:rPr>
            </w:pPr>
            <w:r w:rsidRPr="00D14602">
              <w:rPr>
                <w:rFonts w:cs="Times New Roman"/>
                <w:color w:val="000000" w:themeColor="text1"/>
                <w:szCs w:val="20"/>
              </w:rPr>
              <w:t>No Valsts robežsardzes koledžas puses parakstīts Latvijas – Lietuvas – Baltkrievijas kaimiņattiecību programmas projekta ENI-LLB-2-269 Granta līgums. Parakstītais līgums nosūtīts Lietuvas Iekšlietu ministrijai parakstīšanai no ministrijas puses.</w:t>
            </w:r>
          </w:p>
          <w:p w14:paraId="0E5B2953" w14:textId="77777777" w:rsidR="00FD3F6B" w:rsidRDefault="00FD3F6B" w:rsidP="00FD3F6B">
            <w:pPr>
              <w:jc w:val="both"/>
              <w:rPr>
                <w:rFonts w:cs="Times New Roman"/>
                <w:color w:val="000000" w:themeColor="text1"/>
                <w:szCs w:val="20"/>
              </w:rPr>
            </w:pPr>
          </w:p>
          <w:p w14:paraId="54D9A097" w14:textId="5540FE7B" w:rsidR="00FD3F6B" w:rsidRDefault="00FD3F6B" w:rsidP="00CF04F3">
            <w:pPr>
              <w:jc w:val="both"/>
              <w:rPr>
                <w:rFonts w:cs="Times New Roman"/>
                <w:color w:val="000000" w:themeColor="text1"/>
                <w:szCs w:val="20"/>
              </w:rPr>
            </w:pPr>
            <w:r>
              <w:rPr>
                <w:rFonts w:cs="Times New Roman"/>
                <w:color w:val="000000" w:themeColor="text1"/>
                <w:szCs w:val="20"/>
              </w:rPr>
              <w:t>***</w:t>
            </w:r>
          </w:p>
          <w:p w14:paraId="283365BA" w14:textId="06329EDF" w:rsidR="00D661C9" w:rsidRDefault="00D661C9" w:rsidP="00987F8B">
            <w:pPr>
              <w:ind w:left="5"/>
              <w:jc w:val="both"/>
              <w:rPr>
                <w:rFonts w:cs="Times New Roman"/>
                <w:color w:val="4472C4" w:themeColor="accent5"/>
                <w:szCs w:val="20"/>
              </w:rPr>
            </w:pPr>
          </w:p>
          <w:p w14:paraId="4EBB4E61" w14:textId="7C3C1660" w:rsidR="00987F8B" w:rsidRPr="00AB5E95" w:rsidRDefault="00987F8B" w:rsidP="00987F8B">
            <w:pPr>
              <w:ind w:left="5"/>
              <w:jc w:val="both"/>
              <w:rPr>
                <w:rFonts w:cs="Times New Roman"/>
                <w:color w:val="000000" w:themeColor="text1"/>
                <w:szCs w:val="20"/>
              </w:rPr>
            </w:pPr>
            <w:r w:rsidRPr="006B155A">
              <w:rPr>
                <w:rFonts w:cs="Times New Roman"/>
                <w:color w:val="000000" w:themeColor="text1"/>
                <w:szCs w:val="20"/>
              </w:rPr>
              <w:t>IeM</w:t>
            </w:r>
            <w:r w:rsidRPr="00AB5E95">
              <w:rPr>
                <w:rFonts w:cs="Times New Roman"/>
                <w:color w:val="000000" w:themeColor="text1"/>
                <w:szCs w:val="20"/>
              </w:rPr>
              <w:t>: Sagatavota informācija par 1.kārtas būvniecības finansējuma iespējām no ERAF finanšu līdzekļiem. Turpinās Valsts robežsardzes koledžas Kinoloģijas centra kompleksa (Tiņanova ielā 86, Rēzeknē) būvniecībai nepieciešamā finansējuma avotu apzināšana. Precizēts iepirkumu plāna projekts iesniegts Apvienotajam tehniskajam sekretariātam Projekts apstiprināts Baltkrievijas Republikas valdībā.</w:t>
            </w:r>
          </w:p>
          <w:p w14:paraId="6DCD4B21" w14:textId="77777777" w:rsidR="00D661C9" w:rsidRDefault="00D661C9" w:rsidP="00CF04F3">
            <w:pPr>
              <w:jc w:val="both"/>
              <w:rPr>
                <w:rFonts w:cs="Times New Roman"/>
                <w:color w:val="4472C4" w:themeColor="accent5"/>
                <w:szCs w:val="20"/>
              </w:rPr>
            </w:pPr>
          </w:p>
          <w:p w14:paraId="1228FB6A" w14:textId="0574D2F2" w:rsidR="002C3124" w:rsidRPr="00D661C9" w:rsidRDefault="00D661C9" w:rsidP="00CF04F3">
            <w:pPr>
              <w:jc w:val="both"/>
              <w:rPr>
                <w:rFonts w:cs="Times New Roman"/>
                <w:color w:val="000000" w:themeColor="text1"/>
                <w:szCs w:val="20"/>
              </w:rPr>
            </w:pPr>
            <w:r w:rsidRPr="00D661C9">
              <w:rPr>
                <w:rFonts w:cs="Times New Roman"/>
                <w:color w:val="000000" w:themeColor="text1"/>
                <w:szCs w:val="20"/>
              </w:rPr>
              <w:t>***</w:t>
            </w:r>
          </w:p>
          <w:p w14:paraId="3C4DD586" w14:textId="77777777" w:rsidR="005D0B69" w:rsidRPr="00953996" w:rsidRDefault="005D0B69" w:rsidP="005D0B69">
            <w:pPr>
              <w:ind w:left="5"/>
              <w:jc w:val="both"/>
              <w:rPr>
                <w:rFonts w:eastAsia="Calibri" w:cs="Times New Roman"/>
                <w:b/>
                <w:color w:val="000000" w:themeColor="text1"/>
                <w:szCs w:val="20"/>
              </w:rPr>
            </w:pPr>
            <w:r w:rsidRPr="007B0EEA">
              <w:rPr>
                <w:rFonts w:cs="Times New Roman"/>
                <w:color w:val="000000" w:themeColor="text1"/>
                <w:szCs w:val="20"/>
              </w:rPr>
              <w:t>IeM:</w:t>
            </w:r>
            <w:r w:rsidRPr="00953996">
              <w:rPr>
                <w:rFonts w:cs="Times New Roman"/>
                <w:color w:val="000000" w:themeColor="text1"/>
                <w:szCs w:val="20"/>
              </w:rPr>
              <w:t xml:space="preserve"> Turpinās Valsts robežsardzes koledžas Kinoloģijas centra kompleksa (Tiņanova ielā 86, Rēzeknē) būvniecībai nepieciešamā finansējuma avotu apzināšana. Turpinās Granta līguma sagatavošana Latvijas – Lietuvas – Baltkrievijas kaimiņattiecību programmas projekta ENI-LLB-2-269 ietvaros.</w:t>
            </w:r>
          </w:p>
          <w:p w14:paraId="062E3C91" w14:textId="77777777" w:rsidR="005D0B69" w:rsidRDefault="005D0B69" w:rsidP="00CF04F3">
            <w:pPr>
              <w:jc w:val="both"/>
              <w:rPr>
                <w:rFonts w:cs="Times New Roman"/>
                <w:color w:val="000000" w:themeColor="text1"/>
                <w:szCs w:val="20"/>
              </w:rPr>
            </w:pPr>
          </w:p>
          <w:p w14:paraId="5C32616C" w14:textId="5639C152" w:rsidR="005D0B69" w:rsidRPr="00013756" w:rsidRDefault="005D0B69" w:rsidP="00CF04F3">
            <w:pPr>
              <w:jc w:val="both"/>
              <w:rPr>
                <w:rFonts w:cs="Times New Roman"/>
                <w:color w:val="000000" w:themeColor="text1"/>
                <w:szCs w:val="20"/>
              </w:rPr>
            </w:pPr>
            <w:r>
              <w:rPr>
                <w:rFonts w:cs="Times New Roman"/>
                <w:color w:val="000000" w:themeColor="text1"/>
                <w:szCs w:val="20"/>
              </w:rPr>
              <w:t>***</w:t>
            </w:r>
          </w:p>
          <w:p w14:paraId="135E82A3" w14:textId="248D2803" w:rsidR="00056902" w:rsidRPr="00013756" w:rsidRDefault="00056902" w:rsidP="00056902">
            <w:pPr>
              <w:jc w:val="both"/>
              <w:rPr>
                <w:color w:val="000000" w:themeColor="text1"/>
                <w:szCs w:val="20"/>
              </w:rPr>
            </w:pPr>
            <w:r w:rsidRPr="007B0EEA">
              <w:rPr>
                <w:color w:val="000000" w:themeColor="text1"/>
                <w:szCs w:val="20"/>
              </w:rPr>
              <w:t>IeM:</w:t>
            </w:r>
            <w:r w:rsidRPr="00013756">
              <w:rPr>
                <w:color w:val="000000" w:themeColor="text1"/>
                <w:szCs w:val="20"/>
              </w:rPr>
              <w:t xml:space="preserve"> Līdz 2018. gada 31. decembrim tika izstrādāts un saskaņots Rēzeknes pilsētas būvvaldē Valsts robežsardzes koledžas Kinoloģijas centra kompleksa Tiņanova ielā 86 būvprojekts. Ir saņemta būvatļauja un šobrīd notiek darbs pie būvniecībai nepieciešamā 4,4 miljoni </w:t>
            </w:r>
            <w:r w:rsidRPr="00013756">
              <w:rPr>
                <w:i/>
                <w:color w:val="000000" w:themeColor="text1"/>
                <w:szCs w:val="20"/>
              </w:rPr>
              <w:t>euro</w:t>
            </w:r>
            <w:r w:rsidRPr="00013756">
              <w:rPr>
                <w:color w:val="000000" w:themeColor="text1"/>
                <w:szCs w:val="20"/>
              </w:rPr>
              <w:t xml:space="preserve"> finansējuma avotu apzināšanas. </w:t>
            </w:r>
          </w:p>
          <w:p w14:paraId="2BC66029" w14:textId="77777777"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r w:rsidRPr="00013756">
              <w:rPr>
                <w:i/>
                <w:color w:val="000000" w:themeColor="text1"/>
                <w:szCs w:val="20"/>
              </w:rPr>
              <w:t>euro</w:t>
            </w:r>
            <w:r w:rsidRPr="00013756">
              <w:rPr>
                <w:color w:val="000000" w:themeColor="text1"/>
                <w:szCs w:val="20"/>
              </w:rPr>
              <w:t xml:space="preserve"> apmērā Valsts robežsardzes koledžas esošā Kinoloģijas centra ēkas jumta un bēniņu renovācijai.</w:t>
            </w:r>
          </w:p>
          <w:p w14:paraId="501A132D" w14:textId="77777777" w:rsidR="00056902" w:rsidRDefault="00056902" w:rsidP="00CF04F3">
            <w:pPr>
              <w:jc w:val="both"/>
              <w:rPr>
                <w:rFonts w:cs="Times New Roman"/>
                <w:szCs w:val="20"/>
              </w:rPr>
            </w:pPr>
          </w:p>
          <w:p w14:paraId="14D30829" w14:textId="7AFCD23B" w:rsidR="00056902" w:rsidRDefault="00056902" w:rsidP="00CF04F3">
            <w:pPr>
              <w:jc w:val="both"/>
              <w:rPr>
                <w:rFonts w:cs="Times New Roman"/>
                <w:szCs w:val="20"/>
              </w:rPr>
            </w:pPr>
            <w:r>
              <w:rPr>
                <w:rFonts w:cs="Times New Roman"/>
                <w:szCs w:val="20"/>
              </w:rPr>
              <w:t>***</w:t>
            </w:r>
          </w:p>
          <w:p w14:paraId="7A302251" w14:textId="6350D9A3" w:rsidR="00CF04F3" w:rsidRPr="00CF04F3" w:rsidRDefault="00CF04F3" w:rsidP="00CF04F3">
            <w:pPr>
              <w:jc w:val="both"/>
              <w:rPr>
                <w:rFonts w:cs="Times New Roman"/>
                <w:szCs w:val="20"/>
              </w:rPr>
            </w:pPr>
            <w:r w:rsidRPr="007B0EEA">
              <w:rPr>
                <w:rFonts w:cs="Times New Roman"/>
                <w:szCs w:val="20"/>
              </w:rPr>
              <w:t>IeM:</w:t>
            </w:r>
            <w:r w:rsidRPr="00CF04F3">
              <w:rPr>
                <w:rFonts w:cs="Times New Roman"/>
                <w:szCs w:val="20"/>
              </w:rPr>
              <w:t xml:space="preserve"> 2017.gada 2.novembrī VSS</w:t>
            </w:r>
            <w:r w:rsidR="00BF28FE">
              <w:rPr>
                <w:rFonts w:cs="Times New Roman"/>
                <w:szCs w:val="20"/>
              </w:rPr>
              <w:t xml:space="preserve"> </w:t>
            </w:r>
            <w:r w:rsidRPr="00CF04F3">
              <w:rPr>
                <w:rFonts w:cs="Times New Roman"/>
                <w:szCs w:val="20"/>
              </w:rPr>
              <w:t>izsludināts Ministru kabineta rīkojuma projekts “Par Rēzeknes pilsētas pašvaldības nekustamā īpašuma J.Tiņanova ielā 86, Rēzeknē pārņemšanu valsts īpašumā un nodošanu Iekšlietu ministrijas valdījumā” (VSS prot.Nr.43, 8.§). 2018.gada martā paredzēts izsludināt iepirkuma procedūru par Kinoloģijas centra kompleksa (Tiņanova ielā 86, Rēzeknē) projektēšanu. .§). 2018. gada 6. martā rīkojuma projektu plānots izskatīt Ministru kabineta sēdē.</w:t>
            </w:r>
          </w:p>
          <w:p w14:paraId="23A1668D" w14:textId="77777777" w:rsidR="00CF04F3" w:rsidRPr="00CF04F3" w:rsidRDefault="00CF04F3" w:rsidP="00CF04F3">
            <w:pPr>
              <w:jc w:val="both"/>
              <w:rPr>
                <w:rFonts w:cs="Times New Roman"/>
                <w:szCs w:val="20"/>
              </w:rPr>
            </w:pPr>
          </w:p>
          <w:p w14:paraId="01E80312" w14:textId="77777777" w:rsidR="00CF04F3" w:rsidRPr="00CF04F3" w:rsidRDefault="00CF04F3" w:rsidP="00CF04F3">
            <w:pPr>
              <w:jc w:val="both"/>
              <w:rPr>
                <w:rFonts w:cs="Times New Roman"/>
                <w:szCs w:val="20"/>
              </w:rPr>
            </w:pPr>
            <w:r w:rsidRPr="00CF04F3">
              <w:rPr>
                <w:rFonts w:cs="Times New Roman"/>
                <w:szCs w:val="20"/>
              </w:rPr>
              <w:t>***</w:t>
            </w:r>
          </w:p>
          <w:p w14:paraId="5DA5B9E3" w14:textId="3CCA86D5" w:rsidR="00CF04F3" w:rsidRPr="00B64832" w:rsidRDefault="00CF04F3" w:rsidP="00CF04F3">
            <w:pPr>
              <w:jc w:val="both"/>
              <w:rPr>
                <w:rFonts w:cs="Times New Roman"/>
                <w:szCs w:val="20"/>
              </w:rPr>
            </w:pPr>
            <w:r w:rsidRPr="00CF04F3">
              <w:rPr>
                <w:rFonts w:cs="Times New Roman"/>
                <w:szCs w:val="20"/>
              </w:rPr>
              <w:t>IeM: Saistībā ar kinoloģijas centra būvniecību Valsts robežsardze ir uzsākusi darbus pie zemesgabala pārņemšanas no Rēzeknes pilsētas pašvaldības. 2017.gada 8.jūnijā Rēzeknes pilsētas domei tika aizsūtīta Iekšlietu ministrijas vēstule Nr.1-89/1550 “Par zemes gabala piešķiršanu kinoloģijas centra būvniecībai”.</w:t>
            </w:r>
          </w:p>
        </w:tc>
      </w:tr>
      <w:tr w:rsidR="00691F5B" w:rsidRPr="00B64832" w14:paraId="63DAA181" w14:textId="77777777" w:rsidTr="003217D6">
        <w:trPr>
          <w:trHeight w:val="666"/>
        </w:trPr>
        <w:tc>
          <w:tcPr>
            <w:tcW w:w="993" w:type="dxa"/>
            <w:shd w:val="clear" w:color="auto" w:fill="auto"/>
          </w:tcPr>
          <w:p w14:paraId="067EF3EF" w14:textId="58E8B93C" w:rsidR="00691F5B" w:rsidRPr="00B64832" w:rsidRDefault="00691F5B" w:rsidP="007E5EF8">
            <w:pPr>
              <w:pStyle w:val="Heading2"/>
            </w:pPr>
            <w:bookmarkStart w:id="7235" w:name="_Toc45880330"/>
            <w:r w:rsidRPr="00D43CD1">
              <w:rPr>
                <w:highlight w:val="green"/>
              </w:rPr>
              <w:lastRenderedPageBreak/>
              <w:t>48.4.</w:t>
            </w:r>
            <w:bookmarkEnd w:id="7235"/>
          </w:p>
        </w:tc>
        <w:tc>
          <w:tcPr>
            <w:tcW w:w="2551" w:type="dxa"/>
            <w:shd w:val="clear" w:color="auto" w:fill="auto"/>
          </w:tcPr>
          <w:p w14:paraId="4F60D5F0" w14:textId="77777777" w:rsidR="00691F5B" w:rsidRPr="00B64832" w:rsidRDefault="00691F5B" w:rsidP="00691F5B">
            <w:pPr>
              <w:jc w:val="both"/>
              <w:rPr>
                <w:rFonts w:cs="Times New Roman"/>
                <w:szCs w:val="20"/>
              </w:rPr>
            </w:pPr>
          </w:p>
        </w:tc>
        <w:tc>
          <w:tcPr>
            <w:tcW w:w="3969" w:type="dxa"/>
            <w:shd w:val="clear" w:color="auto" w:fill="auto"/>
          </w:tcPr>
          <w:p w14:paraId="50FC4848" w14:textId="77777777" w:rsidR="00691F5B" w:rsidRPr="00B64832" w:rsidRDefault="00691F5B" w:rsidP="00691F5B">
            <w:pPr>
              <w:jc w:val="both"/>
              <w:rPr>
                <w:rFonts w:cs="Times New Roman"/>
                <w:szCs w:val="20"/>
              </w:rPr>
            </w:pPr>
          </w:p>
        </w:tc>
        <w:tc>
          <w:tcPr>
            <w:tcW w:w="3402" w:type="dxa"/>
            <w:shd w:val="clear" w:color="auto" w:fill="auto"/>
          </w:tcPr>
          <w:p w14:paraId="796DC1CD" w14:textId="3C47D286"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14:paraId="49008230" w14:textId="7CD67EED" w:rsidR="00691F5B" w:rsidRPr="00B64832" w:rsidRDefault="00691F5B" w:rsidP="00691F5B">
            <w:r w:rsidRPr="00B64832">
              <w:rPr>
                <w:rFonts w:cs="Times New Roman"/>
                <w:szCs w:val="20"/>
              </w:rPr>
              <w:t>30.12.2018.</w:t>
            </w:r>
          </w:p>
          <w:p w14:paraId="02B0D8E7" w14:textId="77777777" w:rsidR="00691F5B" w:rsidRPr="00B64832" w:rsidRDefault="00691F5B" w:rsidP="00691F5B">
            <w:pPr>
              <w:jc w:val="center"/>
              <w:rPr>
                <w:rFonts w:cs="Times New Roman"/>
                <w:szCs w:val="20"/>
              </w:rPr>
            </w:pPr>
          </w:p>
        </w:tc>
        <w:tc>
          <w:tcPr>
            <w:tcW w:w="1247" w:type="dxa"/>
            <w:shd w:val="clear" w:color="auto" w:fill="auto"/>
          </w:tcPr>
          <w:p w14:paraId="71C1227B" w14:textId="77777777" w:rsidR="00691F5B" w:rsidRPr="00B64832" w:rsidRDefault="00691F5B" w:rsidP="00691F5B">
            <w:r w:rsidRPr="00B64832">
              <w:rPr>
                <w:rFonts w:cs="Times New Roman"/>
                <w:szCs w:val="20"/>
              </w:rPr>
              <w:t>FM (VID)</w:t>
            </w:r>
          </w:p>
          <w:p w14:paraId="557DBA1B" w14:textId="77777777" w:rsidR="00691F5B" w:rsidRPr="00B64832" w:rsidRDefault="00691F5B" w:rsidP="00691F5B">
            <w:pPr>
              <w:jc w:val="center"/>
              <w:rPr>
                <w:rFonts w:cs="Times New Roman"/>
                <w:szCs w:val="20"/>
              </w:rPr>
            </w:pPr>
          </w:p>
        </w:tc>
        <w:tc>
          <w:tcPr>
            <w:tcW w:w="1305" w:type="dxa"/>
            <w:shd w:val="clear" w:color="auto" w:fill="auto"/>
          </w:tcPr>
          <w:p w14:paraId="535993BF" w14:textId="77777777" w:rsidR="00691F5B" w:rsidRPr="00B64832" w:rsidRDefault="00691F5B" w:rsidP="00691F5B">
            <w:pPr>
              <w:jc w:val="center"/>
              <w:rPr>
                <w:rFonts w:cs="Times New Roman"/>
                <w:szCs w:val="20"/>
              </w:rPr>
            </w:pPr>
          </w:p>
        </w:tc>
      </w:tr>
      <w:tr w:rsidR="003757EE" w:rsidRPr="00B64832" w14:paraId="51842D81" w14:textId="77777777" w:rsidTr="003217D6">
        <w:trPr>
          <w:trHeight w:val="666"/>
        </w:trPr>
        <w:tc>
          <w:tcPr>
            <w:tcW w:w="14714" w:type="dxa"/>
            <w:gridSpan w:val="7"/>
            <w:shd w:val="clear" w:color="auto" w:fill="auto"/>
          </w:tcPr>
          <w:p w14:paraId="44128F75" w14:textId="6ED674BC"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14:paraId="470EBDDA" w14:textId="15BB2AA0" w:rsidR="00D43CD1" w:rsidRDefault="00D43CD1" w:rsidP="003757EE">
            <w:pPr>
              <w:jc w:val="both"/>
              <w:rPr>
                <w:rFonts w:cs="Times New Roman"/>
                <w:szCs w:val="20"/>
              </w:rPr>
            </w:pPr>
            <w:r w:rsidRPr="00D43CD1">
              <w:rPr>
                <w:rFonts w:cs="Times New Roman"/>
                <w:szCs w:val="20"/>
                <w:highlight w:val="green"/>
              </w:rPr>
              <w:t>IZPILDĪTS</w:t>
            </w:r>
          </w:p>
          <w:p w14:paraId="3C46CAE9" w14:textId="77777777" w:rsidR="00F33591" w:rsidRDefault="00F33591" w:rsidP="00D43CD1">
            <w:pPr>
              <w:jc w:val="both"/>
              <w:rPr>
                <w:rFonts w:cs="Times New Roman"/>
                <w:b/>
                <w:color w:val="000000" w:themeColor="text1"/>
                <w:szCs w:val="20"/>
              </w:rPr>
            </w:pPr>
          </w:p>
          <w:p w14:paraId="1DE9C67B" w14:textId="57358BF3"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FM (VID): Starp VID un VAS “Valsts nekustamie īpašumi” 2019.gada 5.februārī ir noslēgts nekustamā īpašuma Maskavas ielā 30, Rēzeknē, apsaimniekošanas un lietošanas līgums.</w:t>
            </w:r>
          </w:p>
          <w:p w14:paraId="2A8B4D8D" w14:textId="15F0BCFA"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28.08.2018. MK tika izskatīts un atbalstīts Iekšlietu ministrijas iesniegtais Eiropas Ekonomikas zonas finanšu instrumenta 2014.–2021. gada perioda līdzfinansētās programmas „Starptautiskā policijas sadarbība un noziedzības apkarošana” koncepcijas projekts, kas paredz arī VID kinoloģijas dienestam nepieciešamās infrastruktūras uzlabošanu (Ministru kabineta 2018. gada 4. septembra rīkojums</w:t>
            </w:r>
            <w:r w:rsidR="00E16E96" w:rsidRPr="00F33591">
              <w:rPr>
                <w:rFonts w:cs="Times New Roman"/>
                <w:color w:val="000000" w:themeColor="text1"/>
                <w:szCs w:val="20"/>
              </w:rPr>
              <w:t xml:space="preserve"> Nr. 408 (prot. Nr. 40 18. §)).</w:t>
            </w:r>
          </w:p>
          <w:p w14:paraId="7E5CAA21" w14:textId="7EDDFA9E" w:rsidR="00D43CD1" w:rsidRPr="00F33591" w:rsidRDefault="00D43CD1" w:rsidP="003757EE">
            <w:pPr>
              <w:jc w:val="both"/>
              <w:rPr>
                <w:rFonts w:cs="Times New Roman"/>
                <w:szCs w:val="20"/>
              </w:rPr>
            </w:pPr>
          </w:p>
          <w:p w14:paraId="6ABEA8F5" w14:textId="15215A2C" w:rsidR="00D43CD1" w:rsidRPr="00F33591" w:rsidRDefault="00D43CD1" w:rsidP="003757EE">
            <w:pPr>
              <w:jc w:val="both"/>
              <w:rPr>
                <w:rFonts w:cs="Times New Roman"/>
                <w:szCs w:val="20"/>
              </w:rPr>
            </w:pPr>
            <w:r w:rsidRPr="00F33591">
              <w:rPr>
                <w:rFonts w:cs="Times New Roman"/>
                <w:szCs w:val="20"/>
              </w:rPr>
              <w:t>***</w:t>
            </w:r>
          </w:p>
          <w:p w14:paraId="3EAB6C7D" w14:textId="1E5852EA" w:rsidR="003757EE" w:rsidRPr="009C61CE" w:rsidRDefault="003757EE" w:rsidP="003757EE">
            <w:pPr>
              <w:jc w:val="both"/>
              <w:rPr>
                <w:rFonts w:cs="Times New Roman"/>
                <w:szCs w:val="20"/>
              </w:rPr>
            </w:pPr>
            <w:r w:rsidRPr="00F33591">
              <w:rPr>
                <w:rFonts w:cs="Times New Roman"/>
                <w:szCs w:val="20"/>
              </w:rPr>
              <w:t>FM (VID):</w:t>
            </w:r>
            <w:r>
              <w:t xml:space="preserve"> </w:t>
            </w:r>
            <w:r w:rsidRPr="009C61CE">
              <w:rPr>
                <w:rFonts w:cs="Times New Roman"/>
                <w:szCs w:val="20"/>
              </w:rPr>
              <w:t>EEZ/Norvēģijas finanšu instrumenta</w:t>
            </w:r>
            <w:r w:rsidR="00BF28FE">
              <w:rPr>
                <w:rFonts w:cs="Times New Roman"/>
                <w:szCs w:val="20"/>
              </w:rPr>
              <w:t xml:space="preserve"> </w:t>
            </w:r>
            <w:r w:rsidRPr="009C61CE">
              <w:rPr>
                <w:rFonts w:cs="Times New Roman"/>
                <w:szCs w:val="20"/>
              </w:rPr>
              <w:t>programmas "Starptautiskās policijas sadarbība un noziedzības apkarošana" ietvaros (IeM vadošā iestāde) iekļauts VID projekts "Ekonomisko noziegumu novēršana un apkarošana robežkontroles punktā “Terehova”", kurā paredzēts arī</w:t>
            </w:r>
            <w:r w:rsidR="00BF28FE">
              <w:rPr>
                <w:rFonts w:cs="Times New Roman"/>
                <w:szCs w:val="20"/>
              </w:rPr>
              <w:t xml:space="preserve"> </w:t>
            </w:r>
            <w:r w:rsidRPr="009C61CE">
              <w:rPr>
                <w:rFonts w:cs="Times New Roman"/>
                <w:szCs w:val="20"/>
              </w:rPr>
              <w:t xml:space="preserve">stiprināt Latvijas muitas Kinoloģijas nodaļas kapacitāti, ieskaitot esošo </w:t>
            </w:r>
            <w:r w:rsidRPr="009C61CE">
              <w:rPr>
                <w:rFonts w:cs="Times New Roman"/>
                <w:szCs w:val="20"/>
              </w:rPr>
              <w:lastRenderedPageBreak/>
              <w:t>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w:t>
            </w:r>
            <w:r w:rsidR="00BF28FE">
              <w:rPr>
                <w:rFonts w:cs="Times New Roman"/>
                <w:szCs w:val="20"/>
              </w:rPr>
              <w:t xml:space="preserve"> </w:t>
            </w:r>
            <w:r w:rsidRPr="009C61CE">
              <w:rPr>
                <w:rFonts w:cs="Times New Roman"/>
                <w:szCs w:val="20"/>
              </w:rPr>
              <w:t>projektu””, kurš ir saskaņošanas stadijā.</w:t>
            </w:r>
          </w:p>
          <w:p w14:paraId="4941E872" w14:textId="77777777" w:rsidR="003757EE" w:rsidRDefault="003757EE" w:rsidP="003757EE">
            <w:pPr>
              <w:jc w:val="both"/>
              <w:rPr>
                <w:rFonts w:cs="Times New Roman"/>
                <w:szCs w:val="20"/>
              </w:rPr>
            </w:pPr>
          </w:p>
          <w:p w14:paraId="007F4771" w14:textId="77777777" w:rsidR="003757EE" w:rsidRDefault="003757EE" w:rsidP="003757EE">
            <w:pPr>
              <w:jc w:val="both"/>
              <w:rPr>
                <w:rFonts w:cs="Times New Roman"/>
                <w:szCs w:val="20"/>
              </w:rPr>
            </w:pPr>
            <w:r>
              <w:rPr>
                <w:rFonts w:cs="Times New Roman"/>
                <w:szCs w:val="20"/>
              </w:rPr>
              <w:t>***</w:t>
            </w:r>
          </w:p>
          <w:p w14:paraId="79404E87" w14:textId="77777777" w:rsidR="003757EE" w:rsidRDefault="003757EE" w:rsidP="003757EE">
            <w:pPr>
              <w:jc w:val="both"/>
              <w:rPr>
                <w:rFonts w:eastAsia="Calibri" w:cs="Times New Roman"/>
                <w:szCs w:val="20"/>
              </w:rPr>
            </w:pPr>
            <w:r w:rsidRPr="005117F9">
              <w:rPr>
                <w:rFonts w:cs="Times New Roman"/>
                <w:szCs w:val="20"/>
              </w:rPr>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p w14:paraId="0638F10D" w14:textId="17CEF2AB" w:rsidR="00F33591" w:rsidRPr="00B64832" w:rsidRDefault="00F33591" w:rsidP="003757EE">
            <w:pPr>
              <w:jc w:val="both"/>
              <w:rPr>
                <w:rFonts w:cs="Times New Roman"/>
                <w:szCs w:val="20"/>
              </w:rPr>
            </w:pPr>
          </w:p>
        </w:tc>
      </w:tr>
      <w:tr w:rsidR="00691F5B" w:rsidRPr="00B64832" w14:paraId="0979B223" w14:textId="77777777" w:rsidTr="003217D6">
        <w:trPr>
          <w:trHeight w:val="666"/>
        </w:trPr>
        <w:tc>
          <w:tcPr>
            <w:tcW w:w="993" w:type="dxa"/>
            <w:shd w:val="clear" w:color="auto" w:fill="auto"/>
          </w:tcPr>
          <w:p w14:paraId="785FAB33" w14:textId="16F772C0" w:rsidR="00691F5B" w:rsidRPr="00B64832" w:rsidRDefault="00691F5B" w:rsidP="00E95DF4">
            <w:pPr>
              <w:pStyle w:val="Heading2"/>
              <w:numPr>
                <w:ilvl w:val="0"/>
                <w:numId w:val="6"/>
              </w:numPr>
              <w:rPr>
                <w:highlight w:val="green"/>
              </w:rPr>
            </w:pPr>
            <w:bookmarkStart w:id="7236" w:name="_Toc45880331"/>
            <w:bookmarkEnd w:id="7236"/>
          </w:p>
        </w:tc>
        <w:tc>
          <w:tcPr>
            <w:tcW w:w="2551" w:type="dxa"/>
            <w:shd w:val="clear" w:color="auto" w:fill="auto"/>
          </w:tcPr>
          <w:p w14:paraId="0937CC46" w14:textId="34C5E95E"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14:paraId="3CA45FF0" w14:textId="279689E6"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14:paraId="0901511C" w14:textId="4D2B4667"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w:t>
            </w:r>
            <w:r w:rsidR="00BF28FE">
              <w:rPr>
                <w:rFonts w:cs="Times New Roman"/>
                <w:szCs w:val="20"/>
              </w:rPr>
              <w:t xml:space="preserve"> </w:t>
            </w:r>
            <w:r w:rsidRPr="00B64832">
              <w:rPr>
                <w:rFonts w:cs="Times New Roman"/>
                <w:szCs w:val="20"/>
              </w:rPr>
              <w:t>nodrošinātu novecojošo suņu nomaiņu no 2017.-2020.gadam.</w:t>
            </w:r>
          </w:p>
        </w:tc>
        <w:tc>
          <w:tcPr>
            <w:tcW w:w="1247" w:type="dxa"/>
            <w:shd w:val="clear" w:color="auto" w:fill="auto"/>
          </w:tcPr>
          <w:p w14:paraId="12914743" w14:textId="701C18B3"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14:paraId="6A678FA2" w14:textId="00EC6E89"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14:paraId="21FE1FD5" w14:textId="77777777" w:rsidR="00691F5B" w:rsidRPr="00B64832" w:rsidRDefault="00691F5B" w:rsidP="00691F5B">
            <w:pPr>
              <w:jc w:val="center"/>
              <w:rPr>
                <w:rFonts w:cs="Times New Roman"/>
                <w:szCs w:val="20"/>
              </w:rPr>
            </w:pPr>
          </w:p>
        </w:tc>
      </w:tr>
      <w:tr w:rsidR="007D7CAC" w:rsidRPr="007D7CAC" w14:paraId="155D71E1" w14:textId="77777777" w:rsidTr="003217D6">
        <w:trPr>
          <w:trHeight w:val="666"/>
        </w:trPr>
        <w:tc>
          <w:tcPr>
            <w:tcW w:w="14714" w:type="dxa"/>
            <w:gridSpan w:val="7"/>
            <w:shd w:val="clear" w:color="auto" w:fill="auto"/>
          </w:tcPr>
          <w:p w14:paraId="13272FB4" w14:textId="0C453C47"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14:paraId="24F6119B" w14:textId="26C84791" w:rsidR="007D7CAC" w:rsidRDefault="007D7CAC" w:rsidP="007D7CAC">
            <w:pPr>
              <w:jc w:val="both"/>
            </w:pPr>
            <w:r w:rsidRPr="007D7CAC">
              <w:rPr>
                <w:highlight w:val="green"/>
              </w:rPr>
              <w:t>IZPILDĪTS</w:t>
            </w:r>
          </w:p>
          <w:p w14:paraId="51E0F674" w14:textId="77777777" w:rsidR="00F33591" w:rsidRDefault="00F33591" w:rsidP="007D7CAC">
            <w:pPr>
              <w:jc w:val="both"/>
            </w:pPr>
          </w:p>
          <w:p w14:paraId="0F0E2C9F" w14:textId="6466ABFD" w:rsidR="007D7CAC" w:rsidRDefault="007D7CAC" w:rsidP="007D7CAC">
            <w:pPr>
              <w:jc w:val="both"/>
            </w:pPr>
            <w:r>
              <w:t xml:space="preserve">FM (VID): 2016.gadā iegādāti 6 jauni darba suņi, kas ir uzsākuši pamatapmācības kursu specializācijās. </w:t>
            </w:r>
          </w:p>
          <w:p w14:paraId="2B42E944" w14:textId="77777777" w:rsidR="007D7CAC" w:rsidRDefault="007D7CAC" w:rsidP="007D7CAC">
            <w:pPr>
              <w:jc w:val="both"/>
            </w:pPr>
            <w:r>
              <w:t>Ņemot vērā, ka VID plāno darba suņu nomaiņai nepieciešamo finansējumu iekļaut budžeta bāzes sadaļā, nav nepieciešamības virzīt priekšlikumu prioritārajam pasākumam, lai</w:t>
            </w:r>
            <w:r w:rsidR="00BF28FE">
              <w:t xml:space="preserve"> </w:t>
            </w:r>
            <w:r>
              <w:t>nodrošinātu novecojošo suņu nomaiņu no 2017.-2020.gadam.</w:t>
            </w:r>
          </w:p>
          <w:p w14:paraId="42140700" w14:textId="67D681EA" w:rsidR="00F33591" w:rsidRPr="007D7CAC" w:rsidRDefault="00F33591" w:rsidP="007D7CAC">
            <w:pPr>
              <w:jc w:val="both"/>
            </w:pPr>
          </w:p>
        </w:tc>
      </w:tr>
      <w:tr w:rsidR="00691F5B" w:rsidRPr="00B64832" w14:paraId="33E8E6BE" w14:textId="77777777" w:rsidTr="003217D6">
        <w:trPr>
          <w:trHeight w:val="666"/>
        </w:trPr>
        <w:tc>
          <w:tcPr>
            <w:tcW w:w="993" w:type="dxa"/>
            <w:shd w:val="clear" w:color="auto" w:fill="auto"/>
          </w:tcPr>
          <w:p w14:paraId="5EB6B454" w14:textId="027213D9" w:rsidR="00691F5B" w:rsidRPr="00B64832" w:rsidRDefault="00691F5B" w:rsidP="00E95DF4">
            <w:pPr>
              <w:pStyle w:val="Heading2"/>
              <w:numPr>
                <w:ilvl w:val="0"/>
                <w:numId w:val="6"/>
              </w:numPr>
              <w:rPr>
                <w:highlight w:val="yellow"/>
              </w:rPr>
            </w:pPr>
            <w:bookmarkStart w:id="7237" w:name="_Toc45880332"/>
            <w:bookmarkEnd w:id="7237"/>
          </w:p>
        </w:tc>
        <w:tc>
          <w:tcPr>
            <w:tcW w:w="2551" w:type="dxa"/>
            <w:shd w:val="clear" w:color="auto" w:fill="auto"/>
          </w:tcPr>
          <w:p w14:paraId="2230E897" w14:textId="3AB7C980"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14:paraId="37BA1236" w14:textId="77777777" w:rsidR="00691F5B" w:rsidRPr="00B64832" w:rsidRDefault="00691F5B" w:rsidP="00691F5B">
            <w:pPr>
              <w:jc w:val="both"/>
              <w:rPr>
                <w:rFonts w:cs="Times New Roman"/>
                <w:szCs w:val="20"/>
              </w:rPr>
            </w:pPr>
            <w:r w:rsidRPr="00B64832">
              <w:rPr>
                <w:rFonts w:cs="Times New Roman"/>
                <w:szCs w:val="20"/>
              </w:rPr>
              <w:t>Uzraudzības un kontroles sistēmu infrastruktūras pilnveide sniegtu aktuālās informācijas apmaiņu tuvu reālajam laikam starp robežuzraudzībā iesaistītajām struktūrvienībām, samazinot mēģinājumu skaitu nelikumīgi pārvietot pāri “zaļai” robežai akcīzes preces.</w:t>
            </w:r>
          </w:p>
          <w:p w14:paraId="4957A147" w14:textId="78596BDE" w:rsidR="00691F5B" w:rsidRPr="00B64832" w:rsidRDefault="00691F5B" w:rsidP="00691F5B">
            <w:pPr>
              <w:jc w:val="both"/>
              <w:rPr>
                <w:rFonts w:cs="Times New Roman"/>
                <w:szCs w:val="20"/>
              </w:rPr>
            </w:pPr>
            <w:r w:rsidRPr="00B64832">
              <w:rPr>
                <w:rFonts w:cs="Times New Roman"/>
                <w:szCs w:val="20"/>
              </w:rPr>
              <w:t>Palielinātos valsts robežas posmu garums un vietu (objektu) skaits, kur robežuzraudzība notiek ar tehnisko iekārtu palīdzību, radot iespēju reorganizēt cilvēkresursu izmantošanas kārtību, tos iesaistot augstāka riska valsts robežas posmu tiešā uzraudzībā.</w:t>
            </w:r>
          </w:p>
        </w:tc>
        <w:tc>
          <w:tcPr>
            <w:tcW w:w="3402" w:type="dxa"/>
            <w:shd w:val="clear" w:color="auto" w:fill="auto"/>
          </w:tcPr>
          <w:p w14:paraId="41D2F204" w14:textId="77777777" w:rsidR="00691F5B" w:rsidRPr="00B64832" w:rsidRDefault="00691F5B" w:rsidP="00691F5B">
            <w:pPr>
              <w:jc w:val="both"/>
              <w:rPr>
                <w:rFonts w:cs="Times New Roman"/>
                <w:szCs w:val="20"/>
              </w:rPr>
            </w:pPr>
          </w:p>
        </w:tc>
        <w:tc>
          <w:tcPr>
            <w:tcW w:w="1247" w:type="dxa"/>
            <w:shd w:val="clear" w:color="auto" w:fill="auto"/>
          </w:tcPr>
          <w:p w14:paraId="549B5965" w14:textId="6D1AEBC1"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66C15EA4" w14:textId="66C8B6AE"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2358A973" w14:textId="77777777" w:rsidR="00691F5B" w:rsidRPr="00B64832" w:rsidRDefault="00691F5B" w:rsidP="00691F5B">
            <w:pPr>
              <w:jc w:val="center"/>
              <w:rPr>
                <w:rFonts w:cs="Times New Roman"/>
                <w:szCs w:val="20"/>
              </w:rPr>
            </w:pPr>
          </w:p>
        </w:tc>
      </w:tr>
      <w:tr w:rsidR="00691F5B" w:rsidRPr="00B64832" w14:paraId="4F396443" w14:textId="77777777" w:rsidTr="003217D6">
        <w:trPr>
          <w:trHeight w:val="666"/>
        </w:trPr>
        <w:tc>
          <w:tcPr>
            <w:tcW w:w="993" w:type="dxa"/>
            <w:shd w:val="clear" w:color="auto" w:fill="auto"/>
          </w:tcPr>
          <w:p w14:paraId="6DDD462A" w14:textId="25AD9A1F" w:rsidR="00691F5B" w:rsidRPr="00B64832" w:rsidRDefault="00691F5B" w:rsidP="007E5EF8">
            <w:pPr>
              <w:pStyle w:val="Heading2"/>
            </w:pPr>
            <w:bookmarkStart w:id="7238" w:name="_Toc45880333"/>
            <w:r w:rsidRPr="00B64832">
              <w:rPr>
                <w:highlight w:val="yellow"/>
              </w:rPr>
              <w:lastRenderedPageBreak/>
              <w:t>50.1.</w:t>
            </w:r>
            <w:bookmarkEnd w:id="7238"/>
          </w:p>
        </w:tc>
        <w:tc>
          <w:tcPr>
            <w:tcW w:w="2551" w:type="dxa"/>
            <w:shd w:val="clear" w:color="auto" w:fill="auto"/>
          </w:tcPr>
          <w:p w14:paraId="5CD9B377" w14:textId="77777777" w:rsidR="00691F5B" w:rsidRPr="00B64832" w:rsidRDefault="00691F5B" w:rsidP="00691F5B">
            <w:pPr>
              <w:jc w:val="both"/>
              <w:rPr>
                <w:rFonts w:cs="Times New Roman"/>
                <w:szCs w:val="20"/>
              </w:rPr>
            </w:pPr>
          </w:p>
        </w:tc>
        <w:tc>
          <w:tcPr>
            <w:tcW w:w="3969" w:type="dxa"/>
            <w:shd w:val="clear" w:color="auto" w:fill="auto"/>
          </w:tcPr>
          <w:p w14:paraId="26C6BFF6" w14:textId="77777777" w:rsidR="00691F5B" w:rsidRPr="00B64832" w:rsidRDefault="00691F5B" w:rsidP="00691F5B">
            <w:pPr>
              <w:jc w:val="both"/>
              <w:rPr>
                <w:rFonts w:cs="Times New Roman"/>
                <w:szCs w:val="20"/>
              </w:rPr>
            </w:pPr>
          </w:p>
        </w:tc>
        <w:tc>
          <w:tcPr>
            <w:tcW w:w="3402" w:type="dxa"/>
            <w:shd w:val="clear" w:color="auto" w:fill="auto"/>
          </w:tcPr>
          <w:p w14:paraId="31BF1124" w14:textId="5FBF902C"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14:paraId="3BD66610" w14:textId="77777777" w:rsidR="00691F5B" w:rsidRPr="00B64832" w:rsidRDefault="00691F5B" w:rsidP="00691F5B">
            <w:r w:rsidRPr="00B64832">
              <w:rPr>
                <w:rFonts w:cs="Times New Roman"/>
                <w:szCs w:val="20"/>
              </w:rPr>
              <w:t>31.08.2019.</w:t>
            </w:r>
          </w:p>
          <w:p w14:paraId="0A016494" w14:textId="77777777" w:rsidR="00691F5B" w:rsidRPr="00B64832" w:rsidRDefault="00691F5B" w:rsidP="00691F5B">
            <w:pPr>
              <w:jc w:val="center"/>
              <w:rPr>
                <w:rFonts w:cs="Times New Roman"/>
                <w:szCs w:val="20"/>
              </w:rPr>
            </w:pPr>
          </w:p>
        </w:tc>
        <w:tc>
          <w:tcPr>
            <w:tcW w:w="1247" w:type="dxa"/>
            <w:shd w:val="clear" w:color="auto" w:fill="auto"/>
          </w:tcPr>
          <w:p w14:paraId="2658204B" w14:textId="77777777" w:rsidR="00691F5B" w:rsidRPr="00B64832" w:rsidRDefault="00691F5B" w:rsidP="00691F5B">
            <w:r w:rsidRPr="00B64832">
              <w:rPr>
                <w:rFonts w:cs="Times New Roman"/>
                <w:szCs w:val="20"/>
              </w:rPr>
              <w:t>VRS</w:t>
            </w:r>
          </w:p>
          <w:p w14:paraId="727C34B7" w14:textId="77777777" w:rsidR="00691F5B" w:rsidRPr="00B64832" w:rsidRDefault="00691F5B" w:rsidP="00691F5B">
            <w:pPr>
              <w:jc w:val="center"/>
              <w:rPr>
                <w:rFonts w:cs="Times New Roman"/>
                <w:szCs w:val="20"/>
              </w:rPr>
            </w:pPr>
          </w:p>
        </w:tc>
        <w:tc>
          <w:tcPr>
            <w:tcW w:w="1305" w:type="dxa"/>
            <w:shd w:val="clear" w:color="auto" w:fill="auto"/>
          </w:tcPr>
          <w:p w14:paraId="21FF3E1A" w14:textId="77777777" w:rsidR="00691F5B" w:rsidRPr="00B64832" w:rsidRDefault="00691F5B" w:rsidP="00691F5B">
            <w:pPr>
              <w:jc w:val="center"/>
              <w:rPr>
                <w:rFonts w:cs="Times New Roman"/>
                <w:szCs w:val="20"/>
              </w:rPr>
            </w:pPr>
          </w:p>
        </w:tc>
      </w:tr>
      <w:tr w:rsidR="009F3596" w:rsidRPr="00B64832" w14:paraId="5680C264" w14:textId="77777777" w:rsidTr="003217D6">
        <w:trPr>
          <w:trHeight w:val="666"/>
        </w:trPr>
        <w:tc>
          <w:tcPr>
            <w:tcW w:w="14714" w:type="dxa"/>
            <w:gridSpan w:val="7"/>
            <w:shd w:val="clear" w:color="auto" w:fill="auto"/>
          </w:tcPr>
          <w:p w14:paraId="6B890ECF" w14:textId="23447420" w:rsidR="009D5370" w:rsidRPr="00AB5E95" w:rsidRDefault="00EA647B" w:rsidP="009D5370">
            <w:pPr>
              <w:rPr>
                <w:b/>
                <w:i/>
                <w:color w:val="000000" w:themeColor="text1"/>
                <w:u w:val="single"/>
              </w:rPr>
            </w:pPr>
            <w:r w:rsidRPr="00AB5E95">
              <w:rPr>
                <w:color w:val="000000" w:themeColor="text1"/>
              </w:rPr>
              <w:t xml:space="preserve">50.1. </w:t>
            </w:r>
            <w:r w:rsidR="009D5370" w:rsidRPr="00AB5E95">
              <w:rPr>
                <w:b/>
                <w:i/>
                <w:color w:val="000000" w:themeColor="text1"/>
                <w:u w:val="single"/>
              </w:rPr>
              <w:t>IZPILDES PROGRESS:</w:t>
            </w:r>
          </w:p>
          <w:p w14:paraId="47970E3F" w14:textId="00E6F15D" w:rsidR="002C3124" w:rsidRPr="00AB5E95" w:rsidRDefault="002C3124" w:rsidP="002C3124">
            <w:pPr>
              <w:rPr>
                <w:rFonts w:cs="Times New Roman"/>
                <w:color w:val="000000" w:themeColor="text1"/>
                <w:szCs w:val="20"/>
              </w:rPr>
            </w:pPr>
            <w:r w:rsidRPr="00AB5E95">
              <w:rPr>
                <w:rFonts w:cs="Times New Roman"/>
                <w:color w:val="000000" w:themeColor="text1"/>
                <w:szCs w:val="20"/>
                <w:highlight w:val="yellow"/>
              </w:rPr>
              <w:t>IZPILDE TURPINĀS</w:t>
            </w:r>
            <w:r w:rsidRPr="00AB5E95">
              <w:rPr>
                <w:rFonts w:cs="Times New Roman"/>
                <w:color w:val="000000" w:themeColor="text1"/>
                <w:szCs w:val="20"/>
              </w:rPr>
              <w:t xml:space="preserve"> </w:t>
            </w:r>
          </w:p>
          <w:p w14:paraId="1FC78F9B" w14:textId="77777777" w:rsidR="00987F8B" w:rsidRPr="00AB5E95" w:rsidRDefault="00987F8B" w:rsidP="00987F8B">
            <w:pPr>
              <w:jc w:val="both"/>
              <w:rPr>
                <w:color w:val="000000" w:themeColor="text1"/>
                <w:szCs w:val="20"/>
              </w:rPr>
            </w:pPr>
          </w:p>
          <w:p w14:paraId="253CF856" w14:textId="7A03EC21" w:rsidR="00987F8B" w:rsidRPr="00AB5E95" w:rsidRDefault="00987F8B" w:rsidP="00987F8B">
            <w:pPr>
              <w:jc w:val="both"/>
              <w:rPr>
                <w:color w:val="000000" w:themeColor="text1"/>
                <w:szCs w:val="20"/>
              </w:rPr>
            </w:pPr>
            <w:r w:rsidRPr="006B155A">
              <w:rPr>
                <w:rFonts w:cs="Times New Roman"/>
                <w:color w:val="000000" w:themeColor="text1"/>
                <w:szCs w:val="20"/>
              </w:rPr>
              <w:t>I</w:t>
            </w:r>
            <w:r w:rsidR="003D5B9D" w:rsidRPr="006B155A">
              <w:rPr>
                <w:rFonts w:cs="Times New Roman"/>
                <w:color w:val="000000" w:themeColor="text1"/>
                <w:szCs w:val="20"/>
              </w:rPr>
              <w:t>e</w:t>
            </w:r>
            <w:r w:rsidRPr="006B155A">
              <w:rPr>
                <w:rFonts w:cs="Times New Roman"/>
                <w:color w:val="000000" w:themeColor="text1"/>
                <w:szCs w:val="20"/>
              </w:rPr>
              <w:t>M</w:t>
            </w:r>
            <w:r w:rsidRPr="00AB5E95">
              <w:rPr>
                <w:color w:val="000000" w:themeColor="text1"/>
                <w:szCs w:val="20"/>
              </w:rPr>
              <w:t>: Projekta aktivitāte “EUROSUR 1. un 2.posma rezultātu izvērtēšana” ir īstenota. IeM Informācijas centrs ir uzsācis projektu IeM radioreleju sakaru tīkla modernizācijai.</w:t>
            </w:r>
          </w:p>
          <w:p w14:paraId="6F11FC7C" w14:textId="77777777" w:rsidR="003D5B9D" w:rsidRPr="00AB5E95" w:rsidRDefault="003D5B9D" w:rsidP="00D11600">
            <w:pPr>
              <w:jc w:val="both"/>
              <w:rPr>
                <w:b/>
                <w:color w:val="000000" w:themeColor="text1"/>
              </w:rPr>
            </w:pPr>
          </w:p>
          <w:p w14:paraId="38C61F7E" w14:textId="4ABDD144" w:rsidR="00DE285C" w:rsidRPr="00AB5E95" w:rsidRDefault="00987F8B" w:rsidP="00D11600">
            <w:pPr>
              <w:jc w:val="both"/>
              <w:rPr>
                <w:b/>
                <w:color w:val="000000" w:themeColor="text1"/>
              </w:rPr>
            </w:pPr>
            <w:r w:rsidRPr="00AB5E95">
              <w:rPr>
                <w:b/>
                <w:color w:val="000000" w:themeColor="text1"/>
              </w:rPr>
              <w:t>***</w:t>
            </w:r>
          </w:p>
          <w:p w14:paraId="16F5751E" w14:textId="71933E33" w:rsidR="00D11600" w:rsidRPr="00AB5E95" w:rsidRDefault="00D11600" w:rsidP="00D11600">
            <w:pPr>
              <w:jc w:val="both"/>
              <w:rPr>
                <w:color w:val="000000" w:themeColor="text1"/>
                <w:szCs w:val="20"/>
              </w:rPr>
            </w:pPr>
            <w:r w:rsidRPr="00AB5E95">
              <w:rPr>
                <w:color w:val="000000" w:themeColor="text1"/>
              </w:rPr>
              <w:t xml:space="preserve">VRS: </w:t>
            </w:r>
            <w:r w:rsidRPr="00AB5E95">
              <w:rPr>
                <w:color w:val="000000" w:themeColor="text1"/>
                <w:szCs w:val="20"/>
              </w:rPr>
              <w:t>Projekta aktivitāte “EUROSUR 1. un 2.posma rezultātu izvērtēšana” ir īstenota. Aktivitātes ietvaros tika veikts pētījums „Valsts robežsardzes kopējas robežas uzraudzības un kontroles mehānisma tehniskās izbūves koncepcija un EUROSUR projekta 1. un 2.posma rezultātu izvērtēšana. VRS RRL tīkla modernizācijas orientējošo budžetu varianti”. Saskaņā ar Valsts robežsardzes kopējas robežas uzraudzības un kontroles mehānisma tehniskās izbūves koncepciju tika plānota arī turpmāka EUROSUR projekta 3., 4 un 5.posma īstenošana, kā arī, pamatojoties uz iepriekšminēto pētījumu, IeM Informācijas centrs ir izstrādājis un ir uzsācis projektu IeM radioreleju sakaru tīkla modernizācijai.</w:t>
            </w:r>
          </w:p>
          <w:p w14:paraId="6BADF5D1" w14:textId="1C8F8D31" w:rsidR="00D11600" w:rsidRPr="00AB5E95" w:rsidRDefault="00D11600" w:rsidP="009D5370">
            <w:pPr>
              <w:rPr>
                <w:b/>
                <w:i/>
                <w:color w:val="000000" w:themeColor="text1"/>
                <w:u w:val="single"/>
              </w:rPr>
            </w:pPr>
          </w:p>
          <w:p w14:paraId="54222C05" w14:textId="6FF33F4B" w:rsidR="005D0B69" w:rsidRPr="00AB5E95" w:rsidRDefault="00D11600" w:rsidP="009D5370">
            <w:pPr>
              <w:rPr>
                <w:color w:val="000000" w:themeColor="text1"/>
              </w:rPr>
            </w:pPr>
            <w:r w:rsidRPr="00AB5E95">
              <w:rPr>
                <w:color w:val="000000" w:themeColor="text1"/>
              </w:rPr>
              <w:t>***</w:t>
            </w:r>
          </w:p>
          <w:p w14:paraId="31FC6B70" w14:textId="3BC0FA56" w:rsidR="005D0B69" w:rsidRPr="00AB5E95" w:rsidRDefault="00915E33" w:rsidP="00DE285C">
            <w:pPr>
              <w:jc w:val="both"/>
              <w:rPr>
                <w:color w:val="000000" w:themeColor="text1"/>
                <w:szCs w:val="20"/>
              </w:rPr>
            </w:pPr>
            <w:r w:rsidRPr="00AB5E95">
              <w:rPr>
                <w:color w:val="000000" w:themeColor="text1"/>
                <w:szCs w:val="20"/>
              </w:rPr>
              <w:t xml:space="preserve">IeM: </w:t>
            </w:r>
            <w:r w:rsidR="005D0B69" w:rsidRPr="00AB5E95">
              <w:rPr>
                <w:color w:val="000000" w:themeColor="text1"/>
                <w:szCs w:val="20"/>
              </w:rPr>
              <w:t>EUROSUR projekta realizācijas 3. posms ir pabeigts 2018.gada 31.decembrī un 2019.gada 1.jūnijā uzsākta EUROSUR projekta realizācijas 4., 5. un 6. posmu īstenošana “Nacionālā (kopējā) situācijas attēla izveidošana (2. posms)” projekta ietvaros.</w:t>
            </w:r>
          </w:p>
          <w:p w14:paraId="1A861AEC" w14:textId="77777777" w:rsidR="005D0B69" w:rsidRPr="00AB5E95" w:rsidRDefault="005D0B69" w:rsidP="005D0B69">
            <w:pPr>
              <w:rPr>
                <w:color w:val="000000" w:themeColor="text1"/>
                <w:szCs w:val="20"/>
              </w:rPr>
            </w:pPr>
          </w:p>
          <w:p w14:paraId="3BB266ED" w14:textId="165F3E1D" w:rsidR="005D0B69" w:rsidRPr="00AB5E95" w:rsidRDefault="005D0B69" w:rsidP="005D0B69">
            <w:pPr>
              <w:rPr>
                <w:color w:val="000000" w:themeColor="text1"/>
                <w:szCs w:val="20"/>
              </w:rPr>
            </w:pPr>
            <w:r w:rsidRPr="00AB5E95">
              <w:rPr>
                <w:color w:val="000000" w:themeColor="text1"/>
                <w:szCs w:val="20"/>
              </w:rPr>
              <w:t>***</w:t>
            </w:r>
          </w:p>
          <w:p w14:paraId="463FA591" w14:textId="402DB282" w:rsidR="00285AB1" w:rsidRPr="00AB5E95" w:rsidRDefault="00285AB1" w:rsidP="009F3596">
            <w:pPr>
              <w:rPr>
                <w:rFonts w:cs="Times New Roman"/>
                <w:color w:val="000000" w:themeColor="text1"/>
                <w:szCs w:val="20"/>
              </w:rPr>
            </w:pPr>
            <w:r w:rsidRPr="00AB5E95">
              <w:rPr>
                <w:rFonts w:cs="Times New Roman"/>
                <w:color w:val="000000" w:themeColor="text1"/>
                <w:szCs w:val="20"/>
              </w:rPr>
              <w:t>IeM: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w:t>
            </w:r>
            <w:r w:rsidR="00BF28FE" w:rsidRPr="00AB5E95">
              <w:rPr>
                <w:rFonts w:cs="Times New Roman"/>
                <w:color w:val="000000" w:themeColor="text1"/>
                <w:szCs w:val="20"/>
              </w:rPr>
              <w:t xml:space="preserve"> </w:t>
            </w:r>
            <w:r w:rsidRPr="00AB5E95">
              <w:rPr>
                <w:rFonts w:cs="Times New Roman"/>
                <w:color w:val="000000" w:themeColor="text1"/>
                <w:szCs w:val="20"/>
              </w:rPr>
              <w:t>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14:paraId="22EFDA2A" w14:textId="77777777" w:rsidR="00285AB1" w:rsidRPr="00AB5E95" w:rsidRDefault="00285AB1" w:rsidP="009F3596">
            <w:pPr>
              <w:rPr>
                <w:rFonts w:cs="Times New Roman"/>
                <w:color w:val="000000" w:themeColor="text1"/>
                <w:szCs w:val="20"/>
              </w:rPr>
            </w:pPr>
          </w:p>
          <w:p w14:paraId="3E1747CB" w14:textId="55BF320C" w:rsidR="00285AB1" w:rsidRPr="00AB5E95" w:rsidRDefault="00285AB1" w:rsidP="009F3596">
            <w:pPr>
              <w:rPr>
                <w:rFonts w:cs="Times New Roman"/>
                <w:color w:val="000000" w:themeColor="text1"/>
                <w:szCs w:val="20"/>
              </w:rPr>
            </w:pPr>
            <w:r w:rsidRPr="00AB5E95">
              <w:rPr>
                <w:rFonts w:cs="Times New Roman"/>
                <w:color w:val="000000" w:themeColor="text1"/>
                <w:szCs w:val="20"/>
              </w:rPr>
              <w:t>***</w:t>
            </w:r>
          </w:p>
          <w:p w14:paraId="2B9D3F94" w14:textId="5F96FA90" w:rsidR="009F3596" w:rsidRPr="00AB5E95" w:rsidRDefault="009F3596" w:rsidP="009F3596">
            <w:pPr>
              <w:rPr>
                <w:rFonts w:cs="Times New Roman"/>
                <w:color w:val="000000" w:themeColor="text1"/>
                <w:szCs w:val="20"/>
              </w:rPr>
            </w:pPr>
            <w:r w:rsidRPr="00AB5E95">
              <w:rPr>
                <w:rFonts w:cs="Times New Roman"/>
                <w:color w:val="000000" w:themeColor="text1"/>
                <w:szCs w:val="20"/>
              </w:rPr>
              <w:t>Pabeigts projekta pasākums “Klātbūtnes uztveršanas sistēmu iegāde”.</w:t>
            </w:r>
          </w:p>
          <w:p w14:paraId="4A9CD1CE" w14:textId="77777777" w:rsidR="009F3596" w:rsidRPr="00AB5E95" w:rsidRDefault="009F3596" w:rsidP="009F3596">
            <w:pPr>
              <w:rPr>
                <w:rFonts w:cs="Times New Roman"/>
                <w:color w:val="000000" w:themeColor="text1"/>
                <w:szCs w:val="20"/>
              </w:rPr>
            </w:pPr>
          </w:p>
          <w:p w14:paraId="7D2998C9"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w:t>
            </w:r>
          </w:p>
          <w:p w14:paraId="3FD745C4"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IeM:</w:t>
            </w:r>
          </w:p>
          <w:p w14:paraId="409C35A9" w14:textId="759504BC" w:rsidR="009F3596" w:rsidRPr="00AB5E95" w:rsidRDefault="009F3596" w:rsidP="009F3596">
            <w:pPr>
              <w:rPr>
                <w:rFonts w:cs="Times New Roman"/>
                <w:color w:val="000000" w:themeColor="text1"/>
                <w:szCs w:val="20"/>
              </w:rPr>
            </w:pPr>
            <w:r w:rsidRPr="00AB5E95">
              <w:rPr>
                <w:rFonts w:cs="Times New Roman"/>
                <w:color w:val="000000" w:themeColor="text1"/>
                <w:szCs w:val="20"/>
              </w:rPr>
              <w:t>1. Sagatavots Valsts robežsardzes EUROSUR projekta ieviešanas rīcības plāns 2016.-2017.gadam un sagatavota Valsts robežsardzes 2016.gada 8.marta pavēle Nr.326 “Par kārtību, kādā ir pieļaujama Robežas uzraudzības un kontroles sistēmas vadības pārņemšana”;</w:t>
            </w:r>
          </w:p>
          <w:p w14:paraId="43C37CD8" w14:textId="6782C0F7" w:rsidR="009F3596" w:rsidRPr="00AB5E95" w:rsidRDefault="009F3596" w:rsidP="009F3596">
            <w:pPr>
              <w:rPr>
                <w:rFonts w:cs="Times New Roman"/>
                <w:color w:val="000000" w:themeColor="text1"/>
                <w:szCs w:val="20"/>
              </w:rPr>
            </w:pPr>
            <w:r w:rsidRPr="00AB5E95">
              <w:rPr>
                <w:rFonts w:cs="Times New Roman"/>
                <w:color w:val="000000" w:themeColor="text1"/>
                <w:szCs w:val="20"/>
              </w:rPr>
              <w:lastRenderedPageBreak/>
              <w:t>2. Uzsākta jautājumu risināšana par Robežas uzraudzības un kontroles sistēmas (turpmāk – RKS) un LĢIA digitālo karšu servisu saintegrēšanu un izmantošanas nodrošināšanu Valsts robežsardzes vajadzībām;</w:t>
            </w:r>
          </w:p>
          <w:p w14:paraId="3D994C40" w14:textId="759580BC" w:rsidR="009F3596" w:rsidRPr="00AB5E95" w:rsidRDefault="009F3596" w:rsidP="009F3596">
            <w:pPr>
              <w:rPr>
                <w:rFonts w:cs="Times New Roman"/>
                <w:color w:val="000000" w:themeColor="text1"/>
                <w:szCs w:val="20"/>
              </w:rPr>
            </w:pPr>
            <w:r w:rsidRPr="00AB5E95">
              <w:rPr>
                <w:rFonts w:cs="Times New Roman"/>
                <w:color w:val="000000" w:themeColor="text1"/>
                <w:szCs w:val="20"/>
              </w:rPr>
              <w:t>3. 2016.gada 1.decembrī uzsākts projekts VRS/IDF/2016/6 “Robežuzraudzības un kontroles sistēmas infrastruktūras turpmāka pilnveidošana atbilstoši EUROSUR prasībām (3. un 4.posma realizācija) (1.posms)” (turpmāk – projekts);</w:t>
            </w:r>
          </w:p>
          <w:p w14:paraId="3D0F0EAA" w14:textId="2EF0D548" w:rsidR="009F3596" w:rsidRPr="00AB5E95" w:rsidRDefault="009F3596" w:rsidP="009F3596">
            <w:pPr>
              <w:rPr>
                <w:rFonts w:cs="Times New Roman"/>
                <w:color w:val="000000" w:themeColor="text1"/>
                <w:szCs w:val="20"/>
              </w:rPr>
            </w:pPr>
            <w:r w:rsidRPr="00AB5E95">
              <w:rPr>
                <w:rFonts w:cs="Times New Roman"/>
                <w:color w:val="000000" w:themeColor="text1"/>
                <w:szCs w:val="20"/>
              </w:rPr>
              <w:t>4. Uzsākta projekta pasākuma “Klātbūtnes uztveršanas sistēmu iegāde”, kuras laikā tika noteiktas funkcionālās un tehniskās prasības sensoru</w:t>
            </w:r>
            <w:r w:rsidR="00BF28FE" w:rsidRPr="00AB5E95">
              <w:rPr>
                <w:rFonts w:cs="Times New Roman"/>
                <w:color w:val="000000" w:themeColor="text1"/>
                <w:szCs w:val="20"/>
              </w:rPr>
              <w:t xml:space="preserve"> </w:t>
            </w:r>
            <w:r w:rsidRPr="00AB5E95">
              <w:rPr>
                <w:rFonts w:cs="Times New Roman"/>
                <w:color w:val="000000" w:themeColor="text1"/>
                <w:szCs w:val="20"/>
              </w:rPr>
              <w:t>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14:paraId="05B25A51" w14:textId="50ABA465" w:rsidR="009F3596" w:rsidRPr="00AB5E95" w:rsidRDefault="009F3596" w:rsidP="009F3596">
            <w:pPr>
              <w:rPr>
                <w:rFonts w:cs="Times New Roman"/>
                <w:color w:val="000000" w:themeColor="text1"/>
                <w:szCs w:val="20"/>
              </w:rPr>
            </w:pPr>
            <w:r w:rsidRPr="00AB5E95">
              <w:rPr>
                <w:rFonts w:cs="Times New Roman"/>
                <w:color w:val="000000" w:themeColor="text1"/>
                <w:szCs w:val="20"/>
              </w:rPr>
              <w:t>5. 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14:paraId="263F7EA3" w14:textId="092F04B1" w:rsidR="009F3596" w:rsidRPr="00AB5E95" w:rsidRDefault="009F3596" w:rsidP="009F3596">
            <w:pPr>
              <w:rPr>
                <w:rFonts w:cs="Times New Roman"/>
                <w:color w:val="000000" w:themeColor="text1"/>
                <w:szCs w:val="20"/>
              </w:rPr>
            </w:pPr>
            <w:r w:rsidRPr="00AB5E95">
              <w:rPr>
                <w:rFonts w:cs="Times New Roman"/>
                <w:color w:val="000000" w:themeColor="text1"/>
                <w:szCs w:val="20"/>
              </w:rPr>
              <w:t>6. Uzsākta projekta aktivitāte “EUROSUR 1. un 2.posma rezultātu izvērtēšana”. Pašlaik cenu aptaujas rezultātā noteikts uzvarētājs un notiek līguma par pasākuma izpildes nodrošināšanu projekta abpusēja saskaņošana.</w:t>
            </w:r>
          </w:p>
          <w:p w14:paraId="5C8AC162"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Minētie pasākumi attiecināmi uz plāna 49.punkta 1. un 2.apakšpunkta realizāciju, kas atbilstoši EUROSUR projekta realizācijai ir 3. un 4.posms.</w:t>
            </w:r>
          </w:p>
          <w:p w14:paraId="37EE92C1" w14:textId="7A4FA570" w:rsidR="00D71813" w:rsidRPr="00AB5E95" w:rsidRDefault="00D71813" w:rsidP="009F3596">
            <w:pPr>
              <w:rPr>
                <w:rFonts w:cs="Times New Roman"/>
                <w:color w:val="000000" w:themeColor="text1"/>
                <w:szCs w:val="20"/>
              </w:rPr>
            </w:pPr>
          </w:p>
        </w:tc>
      </w:tr>
      <w:tr w:rsidR="00691F5B" w:rsidRPr="00B64832" w14:paraId="1735588E" w14:textId="77777777" w:rsidTr="003217D6">
        <w:trPr>
          <w:trHeight w:val="666"/>
        </w:trPr>
        <w:tc>
          <w:tcPr>
            <w:tcW w:w="993" w:type="dxa"/>
            <w:shd w:val="clear" w:color="auto" w:fill="auto"/>
          </w:tcPr>
          <w:p w14:paraId="2EF72ACB" w14:textId="361B8EDC" w:rsidR="00691F5B" w:rsidRPr="00B64832" w:rsidRDefault="00691F5B" w:rsidP="007E5EF8">
            <w:pPr>
              <w:pStyle w:val="Heading2"/>
            </w:pPr>
            <w:bookmarkStart w:id="7239" w:name="_Toc45880334"/>
            <w:r w:rsidRPr="00B64832">
              <w:rPr>
                <w:highlight w:val="yellow"/>
              </w:rPr>
              <w:lastRenderedPageBreak/>
              <w:t>50.2.</w:t>
            </w:r>
            <w:bookmarkEnd w:id="7239"/>
          </w:p>
        </w:tc>
        <w:tc>
          <w:tcPr>
            <w:tcW w:w="2551" w:type="dxa"/>
            <w:shd w:val="clear" w:color="auto" w:fill="auto"/>
          </w:tcPr>
          <w:p w14:paraId="5B317D05" w14:textId="77777777" w:rsidR="00691F5B" w:rsidRPr="00B64832" w:rsidRDefault="00691F5B" w:rsidP="00691F5B">
            <w:pPr>
              <w:jc w:val="both"/>
              <w:rPr>
                <w:rFonts w:cs="Times New Roman"/>
                <w:szCs w:val="20"/>
              </w:rPr>
            </w:pPr>
          </w:p>
        </w:tc>
        <w:tc>
          <w:tcPr>
            <w:tcW w:w="3969" w:type="dxa"/>
            <w:shd w:val="clear" w:color="auto" w:fill="auto"/>
          </w:tcPr>
          <w:p w14:paraId="14960967" w14:textId="77777777" w:rsidR="00691F5B" w:rsidRPr="00B64832" w:rsidRDefault="00691F5B" w:rsidP="00691F5B">
            <w:pPr>
              <w:jc w:val="both"/>
              <w:rPr>
                <w:rFonts w:cs="Times New Roman"/>
                <w:szCs w:val="20"/>
              </w:rPr>
            </w:pPr>
          </w:p>
        </w:tc>
        <w:tc>
          <w:tcPr>
            <w:tcW w:w="3402" w:type="dxa"/>
            <w:shd w:val="clear" w:color="auto" w:fill="auto"/>
          </w:tcPr>
          <w:p w14:paraId="5AF36D10" w14:textId="2D764F1B" w:rsidR="00691F5B" w:rsidRPr="00B64832" w:rsidRDefault="00691F5B" w:rsidP="00691F5B">
            <w:pPr>
              <w:pStyle w:val="ListParagraph"/>
              <w:ind w:left="0"/>
              <w:jc w:val="both"/>
              <w:rPr>
                <w:rFonts w:cs="Times New Roman"/>
                <w:szCs w:val="20"/>
              </w:rPr>
            </w:pPr>
            <w:r w:rsidRPr="00B64832">
              <w:rPr>
                <w:rFonts w:cs="Times New Roman"/>
                <w:szCs w:val="20"/>
              </w:rPr>
              <w:t>50.2. Turpināt pilnveidot Valsts robežsardzes sauszemes robežas video novērošanas, uzraudzības un kontroles sistēmu infrastruktūras atbilstoši EUROSUR prasībām (standartiem) (EUROSUR projekta realizācijas 4.posms).</w:t>
            </w:r>
          </w:p>
        </w:tc>
        <w:tc>
          <w:tcPr>
            <w:tcW w:w="1247" w:type="dxa"/>
            <w:shd w:val="clear" w:color="auto" w:fill="auto"/>
          </w:tcPr>
          <w:p w14:paraId="1627C01D" w14:textId="39C53E3A" w:rsidR="00691F5B" w:rsidRPr="005F545D" w:rsidRDefault="005F545D" w:rsidP="00691F5B">
            <w:pPr>
              <w:jc w:val="center"/>
              <w:rPr>
                <w:rFonts w:cs="Times New Roman"/>
                <w:color w:val="000000" w:themeColor="text1"/>
                <w:szCs w:val="20"/>
              </w:rPr>
            </w:pPr>
            <w:r>
              <w:rPr>
                <w:rFonts w:cs="Times New Roman"/>
                <w:color w:val="000000" w:themeColor="text1"/>
                <w:szCs w:val="20"/>
              </w:rPr>
              <w:t>2020.</w:t>
            </w:r>
            <w:r w:rsidR="002C3124" w:rsidRPr="005F545D">
              <w:rPr>
                <w:rFonts w:cs="Times New Roman"/>
                <w:color w:val="000000" w:themeColor="text1"/>
                <w:szCs w:val="20"/>
              </w:rPr>
              <w:t xml:space="preserve">gada jūnijs </w:t>
            </w:r>
          </w:p>
          <w:p w14:paraId="47ABE4F1" w14:textId="77777777" w:rsidR="00691F5B" w:rsidRPr="00B64832" w:rsidRDefault="00691F5B" w:rsidP="00691F5B">
            <w:pPr>
              <w:jc w:val="center"/>
              <w:rPr>
                <w:rFonts w:cs="Times New Roman"/>
                <w:szCs w:val="20"/>
              </w:rPr>
            </w:pPr>
          </w:p>
        </w:tc>
        <w:tc>
          <w:tcPr>
            <w:tcW w:w="1247" w:type="dxa"/>
            <w:shd w:val="clear" w:color="auto" w:fill="auto"/>
          </w:tcPr>
          <w:p w14:paraId="646C49E6" w14:textId="77777777" w:rsidR="00691F5B" w:rsidRPr="00B64832" w:rsidRDefault="00691F5B" w:rsidP="00691F5B">
            <w:pPr>
              <w:jc w:val="center"/>
              <w:rPr>
                <w:rFonts w:cs="Times New Roman"/>
                <w:szCs w:val="20"/>
              </w:rPr>
            </w:pPr>
            <w:r w:rsidRPr="00B64832">
              <w:rPr>
                <w:rFonts w:cs="Times New Roman"/>
                <w:szCs w:val="20"/>
              </w:rPr>
              <w:t>VRS</w:t>
            </w:r>
          </w:p>
          <w:p w14:paraId="287ABB22" w14:textId="77777777" w:rsidR="00691F5B" w:rsidRPr="00B64832" w:rsidRDefault="00691F5B" w:rsidP="00691F5B">
            <w:pPr>
              <w:jc w:val="center"/>
              <w:rPr>
                <w:rFonts w:cs="Times New Roman"/>
                <w:szCs w:val="20"/>
              </w:rPr>
            </w:pPr>
          </w:p>
        </w:tc>
        <w:tc>
          <w:tcPr>
            <w:tcW w:w="1305" w:type="dxa"/>
            <w:shd w:val="clear" w:color="auto" w:fill="auto"/>
          </w:tcPr>
          <w:p w14:paraId="0769C911" w14:textId="77777777" w:rsidR="00691F5B" w:rsidRPr="00B64832" w:rsidRDefault="00691F5B" w:rsidP="00691F5B">
            <w:pPr>
              <w:jc w:val="center"/>
              <w:rPr>
                <w:rFonts w:cs="Times New Roman"/>
                <w:szCs w:val="20"/>
              </w:rPr>
            </w:pPr>
          </w:p>
        </w:tc>
      </w:tr>
      <w:tr w:rsidR="00C3300D" w:rsidRPr="00B64832" w14:paraId="42642233" w14:textId="77777777" w:rsidTr="003217D6">
        <w:trPr>
          <w:trHeight w:val="510"/>
        </w:trPr>
        <w:tc>
          <w:tcPr>
            <w:tcW w:w="14714" w:type="dxa"/>
            <w:gridSpan w:val="7"/>
            <w:shd w:val="clear" w:color="auto" w:fill="auto"/>
          </w:tcPr>
          <w:p w14:paraId="3D9E3FD3" w14:textId="61EE2C94" w:rsidR="009D5370" w:rsidRDefault="00EA647B" w:rsidP="009D5370">
            <w:pPr>
              <w:rPr>
                <w:b/>
                <w:i/>
                <w:u w:val="single"/>
              </w:rPr>
            </w:pPr>
            <w:r w:rsidRPr="00EA647B">
              <w:t xml:space="preserve">50.2. </w:t>
            </w:r>
            <w:r w:rsidR="009D5370" w:rsidRPr="00465770">
              <w:rPr>
                <w:b/>
                <w:i/>
                <w:u w:val="single"/>
              </w:rPr>
              <w:t>IZPILDES PROGRESS</w:t>
            </w:r>
            <w:r w:rsidR="009D5370">
              <w:rPr>
                <w:b/>
                <w:i/>
                <w:u w:val="single"/>
              </w:rPr>
              <w:t>:</w:t>
            </w:r>
          </w:p>
          <w:p w14:paraId="7B6BAB92" w14:textId="37CF5175" w:rsidR="00987F8B" w:rsidRDefault="00D11600" w:rsidP="00987F8B">
            <w:pPr>
              <w:rPr>
                <w:rFonts w:cs="Times New Roman"/>
                <w:color w:val="000000" w:themeColor="text1"/>
                <w:szCs w:val="20"/>
              </w:rPr>
            </w:pPr>
            <w:r w:rsidRPr="00013756">
              <w:rPr>
                <w:rFonts w:cs="Times New Roman"/>
                <w:color w:val="000000" w:themeColor="text1"/>
                <w:szCs w:val="20"/>
                <w:highlight w:val="yellow"/>
              </w:rPr>
              <w:t>IZPILDE TURPINĀS</w:t>
            </w:r>
            <w:r w:rsidRPr="00013756">
              <w:rPr>
                <w:rFonts w:cs="Times New Roman"/>
                <w:color w:val="000000" w:themeColor="text1"/>
                <w:szCs w:val="20"/>
              </w:rPr>
              <w:t xml:space="preserve"> </w:t>
            </w:r>
          </w:p>
          <w:p w14:paraId="2774DA0F" w14:textId="68BDDA30" w:rsidR="00FD3F6B" w:rsidRDefault="00FD3F6B" w:rsidP="00987F8B">
            <w:pPr>
              <w:rPr>
                <w:rFonts w:cs="Times New Roman"/>
                <w:color w:val="000000" w:themeColor="text1"/>
                <w:szCs w:val="20"/>
              </w:rPr>
            </w:pPr>
          </w:p>
          <w:p w14:paraId="517D333C" w14:textId="77777777" w:rsidR="00A64D2C" w:rsidRDefault="00FD3F6B" w:rsidP="00A64D2C">
            <w:pPr>
              <w:jc w:val="both"/>
              <w:rPr>
                <w:color w:val="000000" w:themeColor="text1"/>
                <w:szCs w:val="20"/>
              </w:rPr>
            </w:pPr>
            <w:r w:rsidRPr="00A64D2C">
              <w:rPr>
                <w:rFonts w:cs="Times New Roman"/>
                <w:b/>
                <w:color w:val="000000" w:themeColor="text1"/>
                <w:szCs w:val="20"/>
              </w:rPr>
              <w:t>VRS:</w:t>
            </w:r>
            <w:r w:rsidRPr="00A64D2C">
              <w:rPr>
                <w:rFonts w:cs="Times New Roman"/>
                <w:color w:val="000000" w:themeColor="text1"/>
                <w:szCs w:val="20"/>
              </w:rPr>
              <w:t xml:space="preserve"> Turpinās Projekta aktivitātes „Klātbūtnes uztveršanas sistēmas sensoru komponenšu iegāde</w:t>
            </w:r>
            <w:r w:rsidR="00776379" w:rsidRPr="00A64D2C">
              <w:rPr>
                <w:rFonts w:cs="Times New Roman"/>
                <w:color w:val="000000" w:themeColor="text1"/>
                <w:szCs w:val="20"/>
              </w:rPr>
              <w:t xml:space="preserve"> </w:t>
            </w:r>
            <w:r w:rsidRPr="00A64D2C">
              <w:rPr>
                <w:rFonts w:cs="Times New Roman"/>
                <w:color w:val="000000" w:themeColor="text1"/>
                <w:szCs w:val="20"/>
              </w:rPr>
              <w:t xml:space="preserve">(134 sensoru komplektu izveidei) iegāde”, proti, 2020.gadā aktivitātes īstenošanai tika iegādāti klātbūtnes uztveršanas sistēmas sensoru komponentes papildus 83 sensoru komplektu izveidei. </w:t>
            </w:r>
          </w:p>
          <w:p w14:paraId="0FC9358C" w14:textId="19E7177F" w:rsidR="00FD3F6B" w:rsidRPr="00A64D2C" w:rsidRDefault="00FD3F6B" w:rsidP="00A64D2C">
            <w:pPr>
              <w:jc w:val="both"/>
              <w:rPr>
                <w:color w:val="000000" w:themeColor="text1"/>
                <w:szCs w:val="20"/>
              </w:rPr>
            </w:pPr>
            <w:r w:rsidRPr="00A64D2C">
              <w:rPr>
                <w:color w:val="000000" w:themeColor="text1"/>
                <w:szCs w:val="20"/>
              </w:rPr>
              <w:t xml:space="preserve">2020.gada maijā pabeigta 100 </w:t>
            </w:r>
            <w:r w:rsidRPr="00A64D2C">
              <w:rPr>
                <w:i/>
                <w:color w:val="000000" w:themeColor="text1"/>
                <w:szCs w:val="20"/>
              </w:rPr>
              <w:t>Buckeye</w:t>
            </w:r>
            <w:r w:rsidRPr="00A64D2C">
              <w:rPr>
                <w:color w:val="000000" w:themeColor="text1"/>
                <w:szCs w:val="20"/>
              </w:rPr>
              <w:t xml:space="preserve"> sensoru komplektu ieviešana ekspluatācijā VRS Viļakas, Ludzas un Daugavpils pārvaldēs. </w:t>
            </w:r>
          </w:p>
          <w:p w14:paraId="3517FCF9" w14:textId="77777777" w:rsidR="00FD3F6B" w:rsidRPr="00A64D2C" w:rsidRDefault="00FD3F6B" w:rsidP="00FD3F6B">
            <w:pPr>
              <w:ind w:firstLine="720"/>
              <w:jc w:val="both"/>
              <w:rPr>
                <w:color w:val="000000" w:themeColor="text1"/>
                <w:szCs w:val="20"/>
              </w:rPr>
            </w:pPr>
          </w:p>
          <w:p w14:paraId="7450B060" w14:textId="77777777" w:rsidR="00FD3F6B" w:rsidRPr="00A64D2C" w:rsidRDefault="00FD3F6B" w:rsidP="00570191">
            <w:pPr>
              <w:jc w:val="both"/>
              <w:rPr>
                <w:color w:val="000000" w:themeColor="text1"/>
                <w:szCs w:val="20"/>
              </w:rPr>
            </w:pPr>
            <w:r w:rsidRPr="00A64D2C">
              <w:rPr>
                <w:color w:val="000000" w:themeColor="text1"/>
                <w:szCs w:val="20"/>
              </w:rPr>
              <w:t xml:space="preserve">Turpinās darbs pie iepirkuma procedūras dokumentācijas sagatavošanas pasākuma „VNS dienas/nakts termālo kameru komplektu iegāde un uzstādīšana” īstenošanai. </w:t>
            </w:r>
          </w:p>
          <w:p w14:paraId="56685A59" w14:textId="1613C1B5" w:rsidR="00FD3F6B" w:rsidRDefault="00FD3F6B" w:rsidP="00987F8B">
            <w:pPr>
              <w:rPr>
                <w:rFonts w:cs="Times New Roman"/>
                <w:color w:val="000000" w:themeColor="text1"/>
                <w:szCs w:val="20"/>
              </w:rPr>
            </w:pPr>
          </w:p>
          <w:p w14:paraId="3DAA7DB3" w14:textId="5B1B86FD" w:rsidR="00FD3F6B" w:rsidRDefault="00FD3F6B" w:rsidP="00987F8B">
            <w:pPr>
              <w:rPr>
                <w:rFonts w:cs="Times New Roman"/>
                <w:color w:val="000000" w:themeColor="text1"/>
                <w:szCs w:val="20"/>
              </w:rPr>
            </w:pPr>
            <w:r>
              <w:rPr>
                <w:rFonts w:cs="Times New Roman"/>
                <w:color w:val="000000" w:themeColor="text1"/>
                <w:szCs w:val="20"/>
              </w:rPr>
              <w:t>***</w:t>
            </w:r>
          </w:p>
          <w:p w14:paraId="500EE141" w14:textId="04DBB2C4" w:rsidR="00987F8B" w:rsidRPr="00AB5E95" w:rsidRDefault="00987F8B" w:rsidP="00987F8B">
            <w:pPr>
              <w:rPr>
                <w:rFonts w:cs="Times New Roman"/>
                <w:color w:val="000000" w:themeColor="text1"/>
                <w:szCs w:val="20"/>
              </w:rPr>
            </w:pPr>
            <w:r w:rsidRPr="006B155A">
              <w:rPr>
                <w:rFonts w:cs="Times New Roman"/>
                <w:color w:val="000000" w:themeColor="text1"/>
                <w:szCs w:val="20"/>
              </w:rPr>
              <w:t>VRS:</w:t>
            </w:r>
            <w:r w:rsidRPr="00AB5E95">
              <w:rPr>
                <w:rFonts w:cs="Times New Roman"/>
                <w:color w:val="000000" w:themeColor="text1"/>
                <w:szCs w:val="20"/>
              </w:rPr>
              <w:t xml:space="preserve"> Veikta Videonovērošanas sistēmas dienas/termālo kameru komplektu tehniskās specifikācijas precizēšana atbilstoši VDD 2019. gada 18. septembra vēstulē “Par valsts drošības iestāžu rekomendācijām” sniegtajām rekomendācijām, kā arī precizētā specifikācija nosūtīta skaņošanai VDD.</w:t>
            </w:r>
          </w:p>
          <w:p w14:paraId="65E46A8E" w14:textId="77777777" w:rsidR="00987F8B" w:rsidRPr="00AB5E95" w:rsidRDefault="00987F8B" w:rsidP="003F76E6">
            <w:pPr>
              <w:jc w:val="both"/>
              <w:rPr>
                <w:color w:val="000000" w:themeColor="text1"/>
                <w:szCs w:val="20"/>
              </w:rPr>
            </w:pPr>
            <w:r w:rsidRPr="00AB5E95">
              <w:rPr>
                <w:color w:val="000000" w:themeColor="text1"/>
                <w:szCs w:val="20"/>
              </w:rPr>
              <w:t>2020. gada februārī tika pabeigta iegādāto sensoru komplektu (51 gab.) piegāde un sadale starp VRS struktūrvienībām, un uzsākta to ieviešana ekspluatācijā.</w:t>
            </w:r>
          </w:p>
          <w:p w14:paraId="06D8B1AA" w14:textId="4A2A6856" w:rsidR="00987F8B" w:rsidRPr="00AB5E95" w:rsidRDefault="00987F8B" w:rsidP="003F76E6">
            <w:pPr>
              <w:jc w:val="both"/>
              <w:rPr>
                <w:color w:val="000000" w:themeColor="text1"/>
                <w:szCs w:val="20"/>
              </w:rPr>
            </w:pPr>
            <w:r w:rsidRPr="00AB5E95">
              <w:rPr>
                <w:color w:val="000000" w:themeColor="text1"/>
                <w:szCs w:val="20"/>
              </w:rPr>
              <w:t>Pamat</w:t>
            </w:r>
            <w:r w:rsidR="003F76E6" w:rsidRPr="00AB5E95">
              <w:rPr>
                <w:color w:val="000000" w:themeColor="text1"/>
                <w:szCs w:val="20"/>
              </w:rPr>
              <w:t xml:space="preserve">ojoties uz 2019. gada 26. </w:t>
            </w:r>
            <w:r w:rsidRPr="00AB5E95">
              <w:rPr>
                <w:color w:val="000000" w:themeColor="text1"/>
                <w:szCs w:val="20"/>
              </w:rPr>
              <w:t xml:space="preserve">septembrī starp Valsts robežsardzi un piegādātāju apvienību, kurā ietilpst SIA “BST engeneering” un SIA “BELAM-Rīga”, noslēgto līgumu par sensoru komplektu piegādi Valsts robežsardze līdz 2020. gada aprīļa beigām plāno veikt noslēguma klātbūtnes uztveršanas sistēmas sensoru komponenšu pasūtījumu 83 sensoru </w:t>
            </w:r>
            <w:r w:rsidRPr="00AB5E95">
              <w:rPr>
                <w:color w:val="000000" w:themeColor="text1"/>
                <w:szCs w:val="20"/>
              </w:rPr>
              <w:lastRenderedPageBreak/>
              <w:t>komplektu izveidei.</w:t>
            </w:r>
          </w:p>
          <w:p w14:paraId="422485B3" w14:textId="77777777" w:rsidR="00987F8B" w:rsidRPr="00AB5E95" w:rsidRDefault="00987F8B" w:rsidP="003F76E6">
            <w:pPr>
              <w:jc w:val="both"/>
              <w:rPr>
                <w:color w:val="000000" w:themeColor="text1"/>
                <w:szCs w:val="20"/>
              </w:rPr>
            </w:pPr>
            <w:r w:rsidRPr="00AB5E95">
              <w:rPr>
                <w:color w:val="000000" w:themeColor="text1"/>
                <w:szCs w:val="20"/>
              </w:rPr>
              <w:t>Veiktas VRS personāla apmācības sensoru komplektu izmantošanai - kopā apmācītas 18 VRS Viļakas, Ludzas un Daugavpils pārvalžu amatpersonas.</w:t>
            </w:r>
          </w:p>
          <w:p w14:paraId="7B37B399" w14:textId="77777777" w:rsidR="003F76E6" w:rsidRPr="00AB5E95" w:rsidRDefault="003F76E6" w:rsidP="00A21B1D">
            <w:pPr>
              <w:jc w:val="both"/>
              <w:rPr>
                <w:b/>
                <w:color w:val="000000" w:themeColor="text1"/>
                <w:szCs w:val="20"/>
              </w:rPr>
            </w:pPr>
          </w:p>
          <w:p w14:paraId="4BD22FC1" w14:textId="39A14743" w:rsidR="005960A6" w:rsidRDefault="00987F8B" w:rsidP="00A21B1D">
            <w:pPr>
              <w:jc w:val="both"/>
              <w:rPr>
                <w:b/>
                <w:color w:val="000000" w:themeColor="text1"/>
                <w:szCs w:val="20"/>
              </w:rPr>
            </w:pPr>
            <w:r>
              <w:rPr>
                <w:b/>
                <w:color w:val="000000" w:themeColor="text1"/>
                <w:szCs w:val="20"/>
              </w:rPr>
              <w:t>***</w:t>
            </w:r>
          </w:p>
          <w:p w14:paraId="038CE3A9" w14:textId="09BA516B" w:rsidR="00D11600" w:rsidRPr="005F545D" w:rsidRDefault="00A21B1D" w:rsidP="00A21B1D">
            <w:pPr>
              <w:jc w:val="both"/>
              <w:rPr>
                <w:rFonts w:cs="Times New Roman"/>
                <w:color w:val="000000" w:themeColor="text1"/>
                <w:szCs w:val="20"/>
              </w:rPr>
            </w:pPr>
            <w:r w:rsidRPr="00BB20B0">
              <w:rPr>
                <w:color w:val="000000" w:themeColor="text1"/>
                <w:szCs w:val="20"/>
              </w:rPr>
              <w:t>VRS:</w:t>
            </w:r>
            <w:r w:rsidRPr="005F545D">
              <w:rPr>
                <w:color w:val="000000" w:themeColor="text1"/>
                <w:szCs w:val="20"/>
              </w:rPr>
              <w:t xml:space="preserve"> </w:t>
            </w:r>
            <w:r w:rsidR="00D11600" w:rsidRPr="005F545D">
              <w:rPr>
                <w:color w:val="000000" w:themeColor="text1"/>
                <w:szCs w:val="20"/>
              </w:rPr>
              <w:t xml:space="preserve">Tomēr </w:t>
            </w:r>
            <w:r w:rsidR="00D11600" w:rsidRPr="005F545D">
              <w:rPr>
                <w:rFonts w:cs="Times New Roman"/>
                <w:color w:val="000000" w:themeColor="text1"/>
                <w:szCs w:val="20"/>
              </w:rPr>
              <w:t>2019. gada 18. septembrī Valsts robežsardze saņēma Valsts drošības dienesta vēstuli “Par valsts drošības iestāžu rekomendācijām”, kurā ir izklāstītas rekomendācijas, kuras nosaka pasākumu kopumu un prasības, kas ir jāņem vērā un jāpiemēro informācijas tehnoloģiju drošības pārvaldībai, kā arī organizējot attiecīgās informācijas tehnoloģiju infrastruktūras funkcionēšanai nepieciešamo produktu un/vai risinājumu iepirkumu procedūras, ievērojot Ministru kabineta 2015.gada 28.jūlija noteikumos Nr.442 “Kārtība, kādā tiek nodrošināta informācijas un komunikācijas tehnoloģiju sistēmu atbilstība minimālajām drošības prasībām” nosacījumus.</w:t>
            </w:r>
          </w:p>
          <w:p w14:paraId="4F0689C9" w14:textId="77777777" w:rsidR="00D11600" w:rsidRPr="005F545D" w:rsidRDefault="00D11600" w:rsidP="00D11600">
            <w:pPr>
              <w:jc w:val="both"/>
              <w:rPr>
                <w:rFonts w:cs="Times New Roman"/>
                <w:color w:val="000000" w:themeColor="text1"/>
                <w:szCs w:val="20"/>
              </w:rPr>
            </w:pPr>
            <w:r w:rsidRPr="005F545D">
              <w:rPr>
                <w:rFonts w:cs="Times New Roman"/>
                <w:color w:val="000000" w:themeColor="text1"/>
                <w:szCs w:val="20"/>
              </w:rPr>
              <w:t xml:space="preserve">Konstatētais nozīmē, ka Valsts robežsardzes attiecīgai iepirkuma komisijai un projekta ekspertiem ir jāveic pasākumi - cita tirgus izpēte, jāmeklē cits attiecīgā pasākuma risinājums un uz jaunā risinājuma, kas atbilst valsts drošības iestāžu rekomendācijām, iepirkuma tehniskās specifikācijas izstrāde vai jau esošās tehniskās specifikācijas pārstrāde atbilstoši rekomendācijām. </w:t>
            </w:r>
          </w:p>
          <w:p w14:paraId="48E0B11F" w14:textId="77777777" w:rsidR="00D11600" w:rsidRPr="005F545D" w:rsidRDefault="00D11600" w:rsidP="00D11600">
            <w:pPr>
              <w:jc w:val="both"/>
              <w:rPr>
                <w:rFonts w:cs="Times New Roman"/>
                <w:color w:val="000000" w:themeColor="text1"/>
                <w:szCs w:val="20"/>
                <w:highlight w:val="yellow"/>
              </w:rPr>
            </w:pPr>
            <w:r w:rsidRPr="005F545D">
              <w:rPr>
                <w:rFonts w:cs="Times New Roman"/>
                <w:color w:val="000000" w:themeColor="text1"/>
                <w:szCs w:val="20"/>
              </w:rPr>
              <w:t xml:space="preserve">Ņemot vērā minēto, pasākuma īstenošanas termiņi ir pārplānoti. Paredzamās </w:t>
            </w:r>
            <w:r w:rsidRPr="005F545D">
              <w:rPr>
                <w:color w:val="000000" w:themeColor="text1"/>
                <w:szCs w:val="20"/>
              </w:rPr>
              <w:t xml:space="preserve">iepirkuma procedūras uzsākšana provizoriski ir ieplānota 2020. gada jūnijā. </w:t>
            </w:r>
          </w:p>
          <w:p w14:paraId="6EF7C894" w14:textId="21064F5A" w:rsidR="00D11600" w:rsidRDefault="00D11600" w:rsidP="00D11600">
            <w:pPr>
              <w:jc w:val="both"/>
              <w:rPr>
                <w:rFonts w:cs="Times New Roman"/>
                <w:color w:val="000000" w:themeColor="text1"/>
                <w:szCs w:val="20"/>
              </w:rPr>
            </w:pPr>
            <w:r w:rsidRPr="005F545D">
              <w:rPr>
                <w:rFonts w:cs="Times New Roman"/>
                <w:color w:val="000000" w:themeColor="text1"/>
                <w:szCs w:val="20"/>
              </w:rPr>
              <w:t xml:space="preserve">Uzsākta Projekta aktivitātes „Klātbūtnes uztveršanas sistēmas sensoru komponenšu iegāde (vismaz 75 sensoru komplektu izveidei) iegāde”, proti, līdz 27.12.2019. aktivitātes īstenošanai tika iegādāti klātbūtnes uztveršanas sistēmas sensoru komponentes 51 sensoru komplektu izveidei. </w:t>
            </w:r>
          </w:p>
          <w:p w14:paraId="0A1EFE00" w14:textId="14C7F252" w:rsidR="00BC12BC" w:rsidRPr="001F4F01" w:rsidRDefault="00BC12BC" w:rsidP="00D11600">
            <w:pPr>
              <w:jc w:val="both"/>
              <w:rPr>
                <w:rFonts w:cs="Times New Roman"/>
                <w:color w:val="000000" w:themeColor="text1"/>
                <w:szCs w:val="20"/>
                <w:highlight w:val="yellow"/>
              </w:rPr>
            </w:pPr>
            <w:r w:rsidRPr="001F4F01">
              <w:rPr>
                <w:rFonts w:cs="Times New Roman"/>
                <w:color w:val="000000" w:themeColor="text1"/>
                <w:szCs w:val="20"/>
              </w:rPr>
              <w:t xml:space="preserve">Uzdevuma termiņš pagarināts, ņemot vērā </w:t>
            </w:r>
            <w:r w:rsidRPr="001F4F01">
              <w:rPr>
                <w:color w:val="000000" w:themeColor="text1"/>
                <w:szCs w:val="20"/>
              </w:rPr>
              <w:t>iepirkuma procedūras indikatīvu uzsākšanas.</w:t>
            </w:r>
          </w:p>
          <w:p w14:paraId="09311045" w14:textId="77777777" w:rsidR="00D11600" w:rsidRDefault="00D11600" w:rsidP="009D5370">
            <w:pPr>
              <w:rPr>
                <w:b/>
                <w:i/>
                <w:u w:val="single"/>
              </w:rPr>
            </w:pPr>
          </w:p>
          <w:p w14:paraId="43372A0F" w14:textId="2D25E026" w:rsidR="005D0B69" w:rsidRPr="00D11600" w:rsidRDefault="00D11600" w:rsidP="009D5370">
            <w:r>
              <w:t>***</w:t>
            </w:r>
          </w:p>
          <w:p w14:paraId="2D6ABF19" w14:textId="15B7AE3B" w:rsidR="005D0B69" w:rsidRPr="00A4173B" w:rsidRDefault="00145478" w:rsidP="0004028E">
            <w:pPr>
              <w:jc w:val="both"/>
              <w:rPr>
                <w:color w:val="000000" w:themeColor="text1"/>
                <w:szCs w:val="20"/>
              </w:rPr>
            </w:pPr>
            <w:r w:rsidRPr="005960A6">
              <w:rPr>
                <w:color w:val="000000" w:themeColor="text1"/>
                <w:szCs w:val="20"/>
              </w:rPr>
              <w:t>IeM:</w:t>
            </w:r>
            <w:r w:rsidRPr="00A4173B">
              <w:rPr>
                <w:color w:val="000000" w:themeColor="text1"/>
                <w:szCs w:val="20"/>
              </w:rPr>
              <w:t xml:space="preserve"> </w:t>
            </w:r>
            <w:r w:rsidR="005D0B69" w:rsidRPr="00A4173B">
              <w:rPr>
                <w:color w:val="000000" w:themeColor="text1"/>
                <w:szCs w:val="20"/>
              </w:rPr>
              <w:t xml:space="preserve">Lai nodrošinātu turpmāku Valsts </w:t>
            </w:r>
            <w:r w:rsidR="00AC0843">
              <w:rPr>
                <w:color w:val="000000" w:themeColor="text1"/>
                <w:szCs w:val="20"/>
              </w:rPr>
              <w:t>robežas sauszemes robežas video</w:t>
            </w:r>
            <w:r w:rsidR="005D0B69" w:rsidRPr="00A4173B">
              <w:rPr>
                <w:color w:val="000000" w:themeColor="text1"/>
                <w:szCs w:val="20"/>
              </w:rPr>
              <w:t xml:space="preserve">novērošanas, uzraudzības un kontroles sistēmu infrastruktūras pilnveidošanu IDF nacionālās programmas ietvaros, tika sagatavots projekta pieteikums “Nacionālā (kopējā) situācijas attēla </w:t>
            </w:r>
            <w:r w:rsidR="003B7903" w:rsidRPr="00A4173B">
              <w:rPr>
                <w:color w:val="000000" w:themeColor="text1"/>
                <w:szCs w:val="20"/>
              </w:rPr>
              <w:t>izveidošana (2. posms)”</w:t>
            </w:r>
            <w:r w:rsidR="005D0B69" w:rsidRPr="00A4173B">
              <w:rPr>
                <w:color w:val="000000" w:themeColor="text1"/>
                <w:szCs w:val="20"/>
              </w:rPr>
              <w:t>. 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w:t>
            </w:r>
            <w:r w:rsidR="00A4173B">
              <w:rPr>
                <w:color w:val="000000" w:themeColor="text1"/>
                <w:szCs w:val="20"/>
              </w:rPr>
              <w:t>enošana uzsākta no 2019.gada 1.</w:t>
            </w:r>
            <w:r w:rsidR="005D0B69" w:rsidRPr="00A4173B">
              <w:rPr>
                <w:color w:val="000000" w:themeColor="text1"/>
                <w:szCs w:val="20"/>
              </w:rPr>
              <w:t>jūnijā.</w:t>
            </w:r>
          </w:p>
          <w:p w14:paraId="5BE00957" w14:textId="09A3FF92" w:rsidR="005D0B69" w:rsidRPr="00A4173B" w:rsidRDefault="005D0B69" w:rsidP="0004028E">
            <w:pPr>
              <w:jc w:val="both"/>
              <w:rPr>
                <w:color w:val="000000" w:themeColor="text1"/>
                <w:szCs w:val="20"/>
              </w:rPr>
            </w:pPr>
            <w:r w:rsidRPr="00A4173B">
              <w:rPr>
                <w:color w:val="000000" w:themeColor="text1"/>
                <w:szCs w:val="20"/>
              </w:rPr>
              <w:t>Projekta “Nacionālā (kopējā) situācijas attēla izveidošana (2. posms)” ietvaros tika veikta Valsts robežas struktūr</w:t>
            </w:r>
            <w:r w:rsidR="00AC0843">
              <w:rPr>
                <w:color w:val="000000" w:themeColor="text1"/>
                <w:szCs w:val="20"/>
              </w:rPr>
              <w:t>vienību sauszemes robežas video</w:t>
            </w:r>
            <w:r w:rsidRPr="00A4173B">
              <w:rPr>
                <w:color w:val="000000" w:themeColor="text1"/>
                <w:szCs w:val="20"/>
              </w:rPr>
              <w:t>novērošanas komponenšu izpēte projekta aktivitātes “Valsts robežsardzes Sauszemes un Jūras robežas situācijas attēla izveidošana atbilstoši EUROSUR prasībām (standartiem)” ietvaros.</w:t>
            </w:r>
          </w:p>
          <w:p w14:paraId="3CD3419F" w14:textId="13C4DD24" w:rsidR="005D0B69" w:rsidRPr="00A4173B" w:rsidRDefault="005D0B69" w:rsidP="0004028E">
            <w:pPr>
              <w:jc w:val="both"/>
              <w:rPr>
                <w:color w:val="000000" w:themeColor="text1"/>
                <w:szCs w:val="20"/>
              </w:rPr>
            </w:pPr>
            <w:r w:rsidRPr="00A4173B">
              <w:rPr>
                <w:color w:val="000000" w:themeColor="text1"/>
                <w:szCs w:val="20"/>
              </w:rPr>
              <w:t>Uzsākts darbs pie iepirkuma procedūras dokumentācijas sagatavošanas pasākuma „VNS dienas/nakts termālo kameru komplektu iegāde un uzstādīšana” īstenošanai.</w:t>
            </w:r>
          </w:p>
          <w:p w14:paraId="42835341" w14:textId="77777777" w:rsidR="005D0B69" w:rsidRDefault="005D0B69" w:rsidP="009D5370">
            <w:pPr>
              <w:rPr>
                <w:b/>
                <w:i/>
                <w:u w:val="single"/>
              </w:rPr>
            </w:pPr>
          </w:p>
          <w:p w14:paraId="742A4C42" w14:textId="7241D6E7" w:rsidR="005D0B69" w:rsidRPr="005D0B69" w:rsidRDefault="005D0B69" w:rsidP="009D5370">
            <w:pPr>
              <w:rPr>
                <w:b/>
              </w:rPr>
            </w:pPr>
            <w:r w:rsidRPr="005D0B69">
              <w:rPr>
                <w:b/>
              </w:rPr>
              <w:t>***</w:t>
            </w:r>
          </w:p>
          <w:p w14:paraId="48A0CDAA" w14:textId="48A0CDAA" w:rsidR="00340EF2" w:rsidRPr="005960A6" w:rsidRDefault="00340EF2" w:rsidP="00340EF2">
            <w:r w:rsidRPr="005960A6">
              <w:rPr>
                <w:rFonts w:eastAsia="Times New Roman" w:cs="Times New Roman"/>
                <w:bCs/>
                <w:color w:val="000000" w:themeColor="text1"/>
              </w:rPr>
              <w:t>IeM:</w:t>
            </w:r>
          </w:p>
          <w:p w14:paraId="5B4742EB" w14:textId="5B4742EB" w:rsidR="00340EF2" w:rsidRDefault="00340EF2" w:rsidP="00340EF2">
            <w:pPr>
              <w:jc w:val="both"/>
            </w:pPr>
            <w:r w:rsidRPr="00340EF2">
              <w:rPr>
                <w:rFonts w:eastAsia="Times New Roman" w:cs="Times New Roman"/>
                <w:szCs w:val="20"/>
              </w:rPr>
              <w:t>Skat. 50.1.p.</w:t>
            </w:r>
          </w:p>
          <w:p w14:paraId="2E2AD4F6" w14:textId="0819FEE6"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w:t>
            </w:r>
            <w:r w:rsidR="00BF28FE">
              <w:rPr>
                <w:rFonts w:eastAsia="Times New Roman" w:cs="Times New Roman"/>
                <w:szCs w:val="20"/>
              </w:rPr>
              <w:t xml:space="preserve"> </w:t>
            </w:r>
            <w:r w:rsidRPr="00340EF2">
              <w:rPr>
                <w:rFonts w:eastAsia="Times New Roman" w:cs="Times New Roman"/>
                <w:szCs w:val="20"/>
              </w:rPr>
              <w:t>“Nacionālā (kopējā) situācijas attēla izveidošana (2. posms)”. Projekta ietvaros ir paredzētas aktivitātes:</w:t>
            </w:r>
          </w:p>
          <w:p w14:paraId="31E29F97" w14:textId="0B4A4887" w:rsidR="00340EF2" w:rsidRDefault="00340EF2">
            <w:r w:rsidRPr="00340EF2">
              <w:rPr>
                <w:rFonts w:eastAsia="Times New Roman" w:cs="Times New Roman"/>
                <w:szCs w:val="20"/>
              </w:rPr>
              <w:t>-</w:t>
            </w:r>
            <w:r w:rsidR="00BF28FE">
              <w:rPr>
                <w:rFonts w:eastAsia="Times New Roman" w:cs="Times New Roman"/>
                <w:szCs w:val="20"/>
              </w:rPr>
              <w:t xml:space="preserve"> </w:t>
            </w:r>
            <w:r w:rsidRPr="00340EF2">
              <w:rPr>
                <w:rFonts w:eastAsia="Times New Roman" w:cs="Times New Roman"/>
                <w:szCs w:val="20"/>
              </w:rPr>
              <w:t>“VRS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14:paraId="0A6616FD" w14:textId="0A6616FD"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14:paraId="63ED9AAB" w14:textId="63ED9AAB" w:rsidR="00340EF2" w:rsidRDefault="00340EF2" w:rsidP="00340EF2"/>
          <w:p w14:paraId="3537C96B" w14:textId="3537C96B" w:rsidR="00340EF2" w:rsidRDefault="00340EF2" w:rsidP="00340EF2">
            <w:r w:rsidRPr="00340EF2">
              <w:rPr>
                <w:rFonts w:eastAsia="Times New Roman" w:cs="Times New Roman"/>
                <w:color w:val="000000" w:themeColor="text1"/>
              </w:rPr>
              <w:t>***</w:t>
            </w:r>
          </w:p>
          <w:p w14:paraId="7DDDC3C9" w14:textId="622E1988" w:rsidR="00121CF4" w:rsidRPr="00013756" w:rsidRDefault="00121CF4" w:rsidP="00C3300D">
            <w:pPr>
              <w:jc w:val="both"/>
              <w:rPr>
                <w:rFonts w:cs="Times New Roman"/>
                <w:color w:val="000000" w:themeColor="text1"/>
                <w:szCs w:val="20"/>
              </w:rPr>
            </w:pPr>
            <w:r w:rsidRPr="005960A6">
              <w:rPr>
                <w:rFonts w:cs="Times New Roman"/>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starpiestāžu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14:paraId="45435015" w14:textId="51CC0730" w:rsidR="00C3300D" w:rsidRPr="00B64832" w:rsidRDefault="00C3300D" w:rsidP="00C3300D">
            <w:pPr>
              <w:jc w:val="both"/>
              <w:rPr>
                <w:rFonts w:cs="Times New Roman"/>
                <w:szCs w:val="20"/>
              </w:rPr>
            </w:pPr>
          </w:p>
        </w:tc>
      </w:tr>
      <w:tr w:rsidR="00691F5B" w:rsidRPr="00B64832" w14:paraId="74CFBD9D" w14:textId="77777777" w:rsidTr="003217D6">
        <w:trPr>
          <w:trHeight w:val="666"/>
        </w:trPr>
        <w:tc>
          <w:tcPr>
            <w:tcW w:w="993" w:type="dxa"/>
            <w:shd w:val="clear" w:color="auto" w:fill="auto"/>
          </w:tcPr>
          <w:p w14:paraId="12902052" w14:textId="0233AF77" w:rsidR="00691F5B" w:rsidRPr="00B64832" w:rsidRDefault="00691F5B" w:rsidP="007E5EF8">
            <w:pPr>
              <w:pStyle w:val="Heading2"/>
            </w:pPr>
            <w:bookmarkStart w:id="7240" w:name="_Toc45880335"/>
            <w:r w:rsidRPr="00B64832">
              <w:rPr>
                <w:highlight w:val="yellow"/>
              </w:rPr>
              <w:lastRenderedPageBreak/>
              <w:t>50.3.</w:t>
            </w:r>
            <w:bookmarkEnd w:id="7240"/>
          </w:p>
        </w:tc>
        <w:tc>
          <w:tcPr>
            <w:tcW w:w="2551" w:type="dxa"/>
            <w:shd w:val="clear" w:color="auto" w:fill="auto"/>
          </w:tcPr>
          <w:p w14:paraId="3E3498FF" w14:textId="77777777" w:rsidR="00691F5B" w:rsidRPr="00B64832" w:rsidRDefault="00691F5B" w:rsidP="00691F5B">
            <w:pPr>
              <w:jc w:val="both"/>
              <w:rPr>
                <w:rFonts w:cs="Times New Roman"/>
                <w:szCs w:val="20"/>
              </w:rPr>
            </w:pPr>
          </w:p>
        </w:tc>
        <w:tc>
          <w:tcPr>
            <w:tcW w:w="3969" w:type="dxa"/>
            <w:shd w:val="clear" w:color="auto" w:fill="auto"/>
          </w:tcPr>
          <w:p w14:paraId="02DE32C0" w14:textId="77777777" w:rsidR="00691F5B" w:rsidRPr="00B64832" w:rsidRDefault="00691F5B" w:rsidP="00691F5B">
            <w:pPr>
              <w:jc w:val="both"/>
              <w:rPr>
                <w:rFonts w:cs="Times New Roman"/>
                <w:szCs w:val="20"/>
              </w:rPr>
            </w:pPr>
          </w:p>
        </w:tc>
        <w:tc>
          <w:tcPr>
            <w:tcW w:w="3402" w:type="dxa"/>
            <w:shd w:val="clear" w:color="auto" w:fill="auto"/>
          </w:tcPr>
          <w:p w14:paraId="214DA780" w14:textId="2823BD34"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14:paraId="3B1F9260" w14:textId="50FEC2ED" w:rsidR="00691F5B" w:rsidRPr="00B64832" w:rsidRDefault="00691F5B" w:rsidP="00691F5B">
            <w:pPr>
              <w:rPr>
                <w:rFonts w:cs="Times New Roman"/>
                <w:szCs w:val="20"/>
              </w:rPr>
            </w:pPr>
            <w:r w:rsidRPr="00B64832">
              <w:rPr>
                <w:rFonts w:cs="Times New Roman"/>
                <w:szCs w:val="20"/>
              </w:rPr>
              <w:t>30.12.2020.</w:t>
            </w:r>
          </w:p>
        </w:tc>
        <w:tc>
          <w:tcPr>
            <w:tcW w:w="1247" w:type="dxa"/>
            <w:shd w:val="clear" w:color="auto" w:fill="auto"/>
          </w:tcPr>
          <w:p w14:paraId="453F322F" w14:textId="61909BB6"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24750F97" w14:textId="77777777" w:rsidR="00691F5B" w:rsidRPr="00B64832" w:rsidRDefault="00691F5B" w:rsidP="00691F5B">
            <w:pPr>
              <w:jc w:val="center"/>
              <w:rPr>
                <w:rFonts w:cs="Times New Roman"/>
                <w:szCs w:val="20"/>
              </w:rPr>
            </w:pPr>
          </w:p>
        </w:tc>
      </w:tr>
      <w:tr w:rsidR="00CF7D99" w:rsidRPr="00B64832" w14:paraId="30AC9E03" w14:textId="77777777" w:rsidTr="003217D6">
        <w:trPr>
          <w:trHeight w:val="510"/>
        </w:trPr>
        <w:tc>
          <w:tcPr>
            <w:tcW w:w="14714" w:type="dxa"/>
            <w:gridSpan w:val="7"/>
            <w:shd w:val="clear" w:color="auto" w:fill="auto"/>
          </w:tcPr>
          <w:p w14:paraId="7B0348C2" w14:textId="4BDD6CA6" w:rsidR="009D5370" w:rsidRPr="00465770" w:rsidRDefault="00EA647B" w:rsidP="009D5370">
            <w:pPr>
              <w:rPr>
                <w:b/>
                <w:i/>
                <w:u w:val="single"/>
              </w:rPr>
            </w:pPr>
            <w:r w:rsidRPr="00EA647B">
              <w:t>50.2.</w:t>
            </w:r>
            <w:r w:rsidRPr="00B10756">
              <w:t xml:space="preserve"> </w:t>
            </w:r>
            <w:r w:rsidR="009D5370" w:rsidRPr="00465770">
              <w:rPr>
                <w:b/>
                <w:i/>
                <w:u w:val="single"/>
              </w:rPr>
              <w:t>IZPILDES PROGRESS</w:t>
            </w:r>
            <w:r w:rsidR="009D5370">
              <w:rPr>
                <w:b/>
                <w:i/>
                <w:u w:val="single"/>
              </w:rPr>
              <w:t>:</w:t>
            </w:r>
          </w:p>
          <w:p w14:paraId="3C054173" w14:textId="72DF53A4"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14:paraId="725FFAA5" w14:textId="77777777" w:rsidTr="003217D6">
        <w:trPr>
          <w:trHeight w:val="666"/>
        </w:trPr>
        <w:tc>
          <w:tcPr>
            <w:tcW w:w="993" w:type="dxa"/>
            <w:shd w:val="clear" w:color="auto" w:fill="auto"/>
          </w:tcPr>
          <w:p w14:paraId="4D208206" w14:textId="2835DC01" w:rsidR="00691F5B" w:rsidRPr="00B64832" w:rsidRDefault="00691F5B" w:rsidP="007E5EF8">
            <w:pPr>
              <w:pStyle w:val="Heading2"/>
            </w:pPr>
            <w:bookmarkStart w:id="7241" w:name="_Toc45880336"/>
            <w:r w:rsidRPr="00B64832">
              <w:rPr>
                <w:highlight w:val="yellow"/>
              </w:rPr>
              <w:t>50.4.</w:t>
            </w:r>
            <w:bookmarkEnd w:id="7241"/>
          </w:p>
        </w:tc>
        <w:tc>
          <w:tcPr>
            <w:tcW w:w="2551" w:type="dxa"/>
            <w:shd w:val="clear" w:color="auto" w:fill="auto"/>
          </w:tcPr>
          <w:p w14:paraId="732903D5" w14:textId="77777777" w:rsidR="00691F5B" w:rsidRPr="00B64832" w:rsidRDefault="00691F5B" w:rsidP="00691F5B">
            <w:pPr>
              <w:jc w:val="both"/>
              <w:rPr>
                <w:rFonts w:cs="Times New Roman"/>
                <w:szCs w:val="20"/>
              </w:rPr>
            </w:pPr>
          </w:p>
        </w:tc>
        <w:tc>
          <w:tcPr>
            <w:tcW w:w="3969" w:type="dxa"/>
            <w:shd w:val="clear" w:color="auto" w:fill="auto"/>
          </w:tcPr>
          <w:p w14:paraId="0784F28D" w14:textId="77777777" w:rsidR="00691F5B" w:rsidRPr="00B64832" w:rsidRDefault="00691F5B" w:rsidP="00691F5B">
            <w:pPr>
              <w:jc w:val="both"/>
              <w:rPr>
                <w:rFonts w:cs="Times New Roman"/>
                <w:szCs w:val="20"/>
              </w:rPr>
            </w:pPr>
          </w:p>
        </w:tc>
        <w:tc>
          <w:tcPr>
            <w:tcW w:w="3402" w:type="dxa"/>
            <w:shd w:val="clear" w:color="auto" w:fill="auto"/>
          </w:tcPr>
          <w:p w14:paraId="1259BB8E" w14:textId="2340A143"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14:paraId="177CF022" w14:textId="2BC1401C"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F150F03" w14:textId="5A80EA37"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14:paraId="55EDA494" w14:textId="5FCDB6D8" w:rsidR="00691F5B" w:rsidRPr="00B64832" w:rsidRDefault="00691F5B" w:rsidP="00691F5B">
            <w:pPr>
              <w:jc w:val="center"/>
              <w:rPr>
                <w:rFonts w:cs="Times New Roman"/>
                <w:szCs w:val="20"/>
              </w:rPr>
            </w:pPr>
            <w:r w:rsidRPr="00B64832">
              <w:rPr>
                <w:rFonts w:cs="Times New Roman"/>
                <w:szCs w:val="20"/>
              </w:rPr>
              <w:t>VID</w:t>
            </w:r>
          </w:p>
        </w:tc>
      </w:tr>
      <w:tr w:rsidR="00CF7D99" w:rsidRPr="00B64832" w14:paraId="07141545" w14:textId="77777777" w:rsidTr="003217D6">
        <w:trPr>
          <w:trHeight w:val="510"/>
        </w:trPr>
        <w:tc>
          <w:tcPr>
            <w:tcW w:w="14714" w:type="dxa"/>
            <w:gridSpan w:val="7"/>
            <w:shd w:val="clear" w:color="auto" w:fill="auto"/>
          </w:tcPr>
          <w:p w14:paraId="480B22C7" w14:textId="73A269C7" w:rsidR="009D5370" w:rsidRPr="00465770" w:rsidRDefault="00342669" w:rsidP="009D5370">
            <w:pPr>
              <w:rPr>
                <w:b/>
                <w:i/>
                <w:u w:val="single"/>
              </w:rPr>
            </w:pPr>
            <w:r w:rsidRPr="00342669">
              <w:t>50.4.</w:t>
            </w:r>
            <w:r w:rsidRPr="00E863A6">
              <w:rPr>
                <w:lang w:val="en-GB"/>
              </w:rPr>
              <w:t xml:space="preserve"> </w:t>
            </w:r>
            <w:r w:rsidR="009D5370" w:rsidRPr="00465770">
              <w:rPr>
                <w:b/>
                <w:i/>
                <w:u w:val="single"/>
              </w:rPr>
              <w:t>IZPILDES PROGRESS</w:t>
            </w:r>
            <w:r w:rsidR="009D5370" w:rsidRPr="00340EF2">
              <w:rPr>
                <w:b/>
                <w:bCs/>
                <w:i/>
                <w:iCs/>
                <w:u w:val="single"/>
              </w:rPr>
              <w:t>:</w:t>
            </w:r>
            <w:r w:rsidR="00340EF2" w:rsidRPr="00340EF2">
              <w:rPr>
                <w:b/>
                <w:bCs/>
                <w:i/>
                <w:iCs/>
                <w:u w:val="single"/>
              </w:rPr>
              <w:t xml:space="preserve"> </w:t>
            </w:r>
          </w:p>
          <w:p w14:paraId="2F7E98B1" w14:textId="72C4258D" w:rsidR="00340EF2" w:rsidRDefault="00340EF2" w:rsidP="00340EF2">
            <w:r w:rsidRPr="00340EF2">
              <w:t>Skat. 50.2.</w:t>
            </w:r>
            <w:r w:rsidR="00437280">
              <w:t>p.</w:t>
            </w:r>
          </w:p>
          <w:p w14:paraId="73A269C7" w14:textId="7B61B4EF"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14:paraId="656467C2" w14:textId="77777777" w:rsidR="00AE3F31" w:rsidRDefault="00340EF2" w:rsidP="00340EF2">
            <w:r w:rsidRPr="00340EF2">
              <w:rPr>
                <w:rFonts w:eastAsia="Times New Roman" w:cs="Times New Roman"/>
                <w:szCs w:val="20"/>
              </w:rPr>
              <w:t>Tika sagatavots un iesniegts starpiestāžu saskaņošanai Eiropas Robežu uzraudzības sistēmas (EUROSUR) ieviešanas plāns 2019. - 2022.gadam. Saskaņā ar EUROSUR ieviešanas plānu līdz 2022.gada beigām plānots izstrādāt</w:t>
            </w:r>
            <w:r w:rsidR="00BF28FE">
              <w:rPr>
                <w:rFonts w:eastAsia="Times New Roman" w:cs="Times New Roman"/>
                <w:szCs w:val="20"/>
              </w:rPr>
              <w:t xml:space="preserve"> </w:t>
            </w:r>
            <w:r w:rsidRPr="00340EF2">
              <w:rPr>
                <w:rFonts w:eastAsia="Times New Roman" w:cs="Times New Roman"/>
                <w:szCs w:val="20"/>
              </w:rPr>
              <w:t>starpresoru vienošanās par informācijas apmaiņas un sadarbības kārtību EUROSUR ietvaros starp VRS un NBS, kā arī</w:t>
            </w:r>
            <w:r w:rsidR="00BF28FE">
              <w:rPr>
                <w:rFonts w:eastAsia="Times New Roman" w:cs="Times New Roman"/>
                <w:szCs w:val="20"/>
              </w:rPr>
              <w:t xml:space="preserve"> </w:t>
            </w:r>
            <w:r w:rsidRPr="00340EF2">
              <w:rPr>
                <w:rFonts w:eastAsia="Times New Roman" w:cs="Times New Roman"/>
                <w:szCs w:val="20"/>
              </w:rPr>
              <w:t>starp VRS un VID.</w:t>
            </w:r>
          </w:p>
          <w:p w14:paraId="216DE91D" w14:textId="77777777" w:rsidR="00AE3F31" w:rsidRDefault="00AE3F31" w:rsidP="00340EF2"/>
          <w:p w14:paraId="7B61B4EF" w14:textId="4184DF0E" w:rsidR="00340EF2" w:rsidRDefault="00340EF2" w:rsidP="00340EF2">
            <w:r w:rsidRPr="00340EF2">
              <w:rPr>
                <w:rFonts w:eastAsia="Times New Roman" w:cs="Times New Roman"/>
                <w:szCs w:val="20"/>
              </w:rPr>
              <w:t>***</w:t>
            </w:r>
          </w:p>
          <w:p w14:paraId="17FE050A" w14:textId="74D87EA3"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14:paraId="1506AF5B" w14:textId="77777777" w:rsidTr="003217D6">
        <w:trPr>
          <w:trHeight w:val="567"/>
        </w:trPr>
        <w:tc>
          <w:tcPr>
            <w:tcW w:w="14714" w:type="dxa"/>
            <w:gridSpan w:val="7"/>
            <w:shd w:val="clear" w:color="auto" w:fill="E7E6E6" w:themeFill="background2"/>
            <w:vAlign w:val="center"/>
          </w:tcPr>
          <w:p w14:paraId="64C0CB0F" w14:textId="79525F6A" w:rsidR="00CF7D99" w:rsidRPr="00CF7D99" w:rsidRDefault="00CF7D99" w:rsidP="00E95DF4">
            <w:pPr>
              <w:pStyle w:val="Heading1"/>
              <w:numPr>
                <w:ilvl w:val="0"/>
                <w:numId w:val="16"/>
              </w:numPr>
              <w:rPr>
                <w:rFonts w:cs="Times New Roman"/>
                <w:sz w:val="24"/>
                <w:szCs w:val="20"/>
              </w:rPr>
            </w:pPr>
            <w:bookmarkStart w:id="7242" w:name="_Ref535920215"/>
            <w:bookmarkStart w:id="7243" w:name="_Toc45880337"/>
            <w:r w:rsidRPr="00CF7D99">
              <w:t>Efektīva strīdu izskatīšana un sodu sistēma</w:t>
            </w:r>
            <w:bookmarkEnd w:id="7242"/>
            <w:bookmarkEnd w:id="7243"/>
          </w:p>
        </w:tc>
      </w:tr>
      <w:tr w:rsidR="00691F5B" w:rsidRPr="00B64832" w14:paraId="4CDED5D7" w14:textId="77777777" w:rsidTr="003217D6">
        <w:trPr>
          <w:trHeight w:val="666"/>
        </w:trPr>
        <w:tc>
          <w:tcPr>
            <w:tcW w:w="993" w:type="dxa"/>
            <w:shd w:val="clear" w:color="auto" w:fill="auto"/>
          </w:tcPr>
          <w:p w14:paraId="68AE391E" w14:textId="63B6D18D" w:rsidR="00691F5B" w:rsidRPr="00B64832" w:rsidRDefault="00691F5B" w:rsidP="00E95DF4">
            <w:pPr>
              <w:pStyle w:val="Heading2"/>
              <w:numPr>
                <w:ilvl w:val="0"/>
                <w:numId w:val="6"/>
              </w:numPr>
              <w:rPr>
                <w:highlight w:val="magenta"/>
              </w:rPr>
            </w:pPr>
            <w:bookmarkStart w:id="7244" w:name="_Toc45880338"/>
            <w:bookmarkEnd w:id="7244"/>
          </w:p>
        </w:tc>
        <w:tc>
          <w:tcPr>
            <w:tcW w:w="2551" w:type="dxa"/>
            <w:shd w:val="clear" w:color="auto" w:fill="auto"/>
          </w:tcPr>
          <w:p w14:paraId="7ED22629" w14:textId="68E5E0D9" w:rsidR="00691F5B" w:rsidRPr="00B64832" w:rsidRDefault="00691F5B" w:rsidP="00691F5B">
            <w:pPr>
              <w:jc w:val="both"/>
              <w:rPr>
                <w:rFonts w:cs="Times New Roman"/>
                <w:szCs w:val="20"/>
              </w:rPr>
            </w:pPr>
            <w:r w:rsidRPr="00B64832">
              <w:rPr>
                <w:rFonts w:cs="Times New Roman"/>
                <w:bCs/>
                <w:szCs w:val="20"/>
              </w:rPr>
              <w:t xml:space="preserve">Nodrošināt finanšu noziegumu kvalitatīvu un pietiekami ātru izmeklēšanu, vainīgo personu saukšanu pie kriminālatbildības un </w:t>
            </w:r>
            <w:r w:rsidRPr="00B64832">
              <w:rPr>
                <w:rFonts w:cs="Times New Roman"/>
                <w:bCs/>
                <w:szCs w:val="20"/>
              </w:rPr>
              <w:lastRenderedPageBreak/>
              <w:t>noziedzīgā nodarījuma kaitīgumam un radītajām sekām atbilstošu un samērīgu sodu piemērošanu.</w:t>
            </w:r>
          </w:p>
        </w:tc>
        <w:tc>
          <w:tcPr>
            <w:tcW w:w="3969" w:type="dxa"/>
            <w:shd w:val="clear" w:color="auto" w:fill="auto"/>
          </w:tcPr>
          <w:p w14:paraId="5F0EF32C" w14:textId="55EFC916" w:rsidR="00691F5B" w:rsidRPr="00B64832" w:rsidRDefault="00691F5B" w:rsidP="00691F5B">
            <w:pPr>
              <w:jc w:val="both"/>
              <w:rPr>
                <w:rFonts w:cs="Times New Roman"/>
                <w:szCs w:val="20"/>
              </w:rPr>
            </w:pPr>
            <w:r w:rsidRPr="00B64832">
              <w:rPr>
                <w:color w:val="000000"/>
                <w:szCs w:val="20"/>
              </w:rPr>
              <w:lastRenderedPageBreak/>
              <w:t xml:space="preserve">Pirmstiesas izmeklēšana par noziedzīgiem nodarījumiem finanšu jomā ir sarežģīta un nereti ļoti gara. Arī piemērotie sodi nereti ir nesamērīgi ar noziedzīgā nodarījuma radīto kaitējumu un neatturoši. Tas veicina </w:t>
            </w:r>
            <w:r w:rsidRPr="00B64832">
              <w:rPr>
                <w:color w:val="000000"/>
                <w:szCs w:val="20"/>
              </w:rPr>
              <w:lastRenderedPageBreak/>
              <w:t>nesodāmības sajūtu likumpārkāpējiem.</w:t>
            </w:r>
          </w:p>
        </w:tc>
        <w:tc>
          <w:tcPr>
            <w:tcW w:w="3402" w:type="dxa"/>
            <w:shd w:val="clear" w:color="auto" w:fill="auto"/>
          </w:tcPr>
          <w:p w14:paraId="5B93B7A0" w14:textId="77777777" w:rsidR="00691F5B" w:rsidRPr="00B64832" w:rsidRDefault="00691F5B" w:rsidP="00691F5B">
            <w:pPr>
              <w:jc w:val="both"/>
              <w:rPr>
                <w:rFonts w:cs="Times New Roman"/>
                <w:szCs w:val="20"/>
              </w:rPr>
            </w:pPr>
          </w:p>
        </w:tc>
        <w:tc>
          <w:tcPr>
            <w:tcW w:w="1247" w:type="dxa"/>
            <w:shd w:val="clear" w:color="auto" w:fill="auto"/>
          </w:tcPr>
          <w:p w14:paraId="4CF84A65" w14:textId="77777777" w:rsidR="00691F5B" w:rsidRPr="00B64832" w:rsidRDefault="00691F5B" w:rsidP="00691F5B">
            <w:pPr>
              <w:jc w:val="center"/>
              <w:rPr>
                <w:rFonts w:cs="Times New Roman"/>
                <w:szCs w:val="20"/>
              </w:rPr>
            </w:pPr>
          </w:p>
        </w:tc>
        <w:tc>
          <w:tcPr>
            <w:tcW w:w="1247" w:type="dxa"/>
            <w:shd w:val="clear" w:color="auto" w:fill="auto"/>
          </w:tcPr>
          <w:p w14:paraId="6C4AD34A" w14:textId="77777777" w:rsidR="00691F5B" w:rsidRPr="00B64832" w:rsidRDefault="00691F5B" w:rsidP="00691F5B">
            <w:pPr>
              <w:jc w:val="center"/>
              <w:rPr>
                <w:rFonts w:cs="Times New Roman"/>
                <w:szCs w:val="20"/>
              </w:rPr>
            </w:pPr>
          </w:p>
        </w:tc>
        <w:tc>
          <w:tcPr>
            <w:tcW w:w="1305" w:type="dxa"/>
            <w:shd w:val="clear" w:color="auto" w:fill="auto"/>
          </w:tcPr>
          <w:p w14:paraId="0D98AC7B" w14:textId="77777777" w:rsidR="00691F5B" w:rsidRPr="00B64832" w:rsidRDefault="00691F5B" w:rsidP="00691F5B">
            <w:pPr>
              <w:jc w:val="center"/>
              <w:rPr>
                <w:rFonts w:cs="Times New Roman"/>
                <w:szCs w:val="20"/>
              </w:rPr>
            </w:pPr>
          </w:p>
        </w:tc>
      </w:tr>
      <w:tr w:rsidR="00A2564B" w:rsidRPr="00B64832" w14:paraId="7A78C9AA" w14:textId="77777777" w:rsidTr="003217D6">
        <w:trPr>
          <w:trHeight w:val="666"/>
        </w:trPr>
        <w:tc>
          <w:tcPr>
            <w:tcW w:w="14714" w:type="dxa"/>
            <w:gridSpan w:val="7"/>
            <w:shd w:val="clear" w:color="auto" w:fill="auto"/>
          </w:tcPr>
          <w:p w14:paraId="6E420023" w14:textId="17F2937C"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14:paraId="5010A794" w14:textId="71705154" w:rsidR="00BE623B" w:rsidRPr="00BE623B" w:rsidRDefault="000F7E05" w:rsidP="009D5370">
            <w:r w:rsidRPr="0086257B">
              <w:rPr>
                <w:highlight w:val="yellow"/>
              </w:rPr>
              <w:t>IZPILD</w:t>
            </w:r>
            <w:r w:rsidR="0086257B" w:rsidRPr="0086257B">
              <w:rPr>
                <w:highlight w:val="yellow"/>
              </w:rPr>
              <w:t>E TURPINĀS</w:t>
            </w:r>
          </w:p>
          <w:p w14:paraId="464852B6" w14:textId="77777777" w:rsidR="00E671D4" w:rsidRDefault="00E671D4" w:rsidP="00A2564B">
            <w:pPr>
              <w:jc w:val="both"/>
              <w:rPr>
                <w:rFonts w:cs="Times New Roman"/>
                <w:b/>
                <w:color w:val="000000" w:themeColor="text1"/>
                <w:szCs w:val="20"/>
              </w:rPr>
            </w:pPr>
          </w:p>
          <w:p w14:paraId="7B6402B6" w14:textId="243CA9BC" w:rsidR="00BE623B" w:rsidRPr="00013756" w:rsidRDefault="00BE623B" w:rsidP="00A2564B">
            <w:pPr>
              <w:jc w:val="both"/>
              <w:rPr>
                <w:rFonts w:cs="Times New Roman"/>
                <w:color w:val="000000" w:themeColor="text1"/>
                <w:szCs w:val="20"/>
              </w:rPr>
            </w:pPr>
            <w:r w:rsidRPr="00763F1F">
              <w:rPr>
                <w:rFonts w:cs="Times New Roman"/>
                <w:color w:val="000000" w:themeColor="text1"/>
                <w:szCs w:val="20"/>
              </w:rPr>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w:t>
            </w:r>
            <w:r w:rsidR="00BF28FE">
              <w:rPr>
                <w:rFonts w:cs="Times New Roman"/>
                <w:color w:val="000000" w:themeColor="text1"/>
                <w:szCs w:val="20"/>
              </w:rPr>
              <w:t xml:space="preserve"> </w:t>
            </w:r>
            <w:r w:rsidRPr="00013756">
              <w:rPr>
                <w:rFonts w:cs="Times New Roman"/>
                <w:color w:val="000000" w:themeColor="text1"/>
                <w:szCs w:val="20"/>
              </w:rPr>
              <w:t>“Par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14:paraId="00D03A1B" w14:textId="77777777" w:rsidR="00BE623B" w:rsidRDefault="00BE623B" w:rsidP="00A2564B">
            <w:pPr>
              <w:jc w:val="both"/>
              <w:rPr>
                <w:rFonts w:cs="Times New Roman"/>
                <w:b/>
                <w:szCs w:val="20"/>
              </w:rPr>
            </w:pPr>
          </w:p>
          <w:p w14:paraId="74951FD1" w14:textId="482623CC" w:rsidR="00BE623B" w:rsidRDefault="00BE623B" w:rsidP="00A2564B">
            <w:pPr>
              <w:jc w:val="both"/>
              <w:rPr>
                <w:rFonts w:cs="Times New Roman"/>
                <w:b/>
                <w:szCs w:val="20"/>
              </w:rPr>
            </w:pPr>
            <w:r>
              <w:rPr>
                <w:rFonts w:cs="Times New Roman"/>
                <w:b/>
                <w:szCs w:val="20"/>
              </w:rPr>
              <w:t>***</w:t>
            </w:r>
          </w:p>
          <w:p w14:paraId="7A381A8E" w14:textId="18748A85" w:rsidR="0086257B" w:rsidRPr="0086257B" w:rsidRDefault="0086257B" w:rsidP="00A2564B">
            <w:pPr>
              <w:jc w:val="both"/>
              <w:rPr>
                <w:rFonts w:cs="Times New Roman"/>
                <w:szCs w:val="20"/>
              </w:rPr>
            </w:pPr>
            <w:r w:rsidRPr="00B10756">
              <w:rPr>
                <w:rFonts w:cs="Times New Roman"/>
                <w:szCs w:val="20"/>
              </w:rPr>
              <w:t>IZPILD</w:t>
            </w:r>
            <w:r w:rsidRPr="0086257B">
              <w:rPr>
                <w:rFonts w:cs="Times New Roman"/>
                <w:szCs w:val="20"/>
              </w:rPr>
              <w:t>ĪTS</w:t>
            </w:r>
          </w:p>
          <w:p w14:paraId="7902C627" w14:textId="79E82EDC" w:rsidR="00A2564B" w:rsidRPr="00B64832" w:rsidRDefault="00A2564B" w:rsidP="00A2564B">
            <w:pPr>
              <w:jc w:val="both"/>
              <w:rPr>
                <w:rFonts w:cs="Times New Roman"/>
                <w:szCs w:val="20"/>
              </w:rPr>
            </w:pPr>
            <w:r w:rsidRPr="00E671D4">
              <w:rPr>
                <w:rFonts w:cs="Times New Roman"/>
                <w:szCs w:val="20"/>
              </w:rPr>
              <w:t>ĢP:</w:t>
            </w:r>
            <w:r>
              <w:rPr>
                <w:rFonts w:cs="Times New Roman"/>
                <w:szCs w:val="20"/>
              </w:rPr>
              <w:t xml:space="preserve"> </w:t>
            </w:r>
            <w:r w:rsidRPr="00645611">
              <w:rPr>
                <w:rFonts w:cs="Times New Roman"/>
                <w:szCs w:val="20"/>
              </w:rPr>
              <w:t>Saskaņā ar Prokuratūras darba plāna 2018.gada 1.pusgadam 3.punktu tiesas apgabala un rajona līmeņa prokuratūru virsprokuroriem tika uzdots veikt pārbaudi par ģenerālprokurora 2017.gada 9.marta un 2017.gada 29.jūnija rīkojuma</w:t>
            </w:r>
            <w:r w:rsidR="00BF28FE">
              <w:rPr>
                <w:rFonts w:cs="Times New Roman"/>
                <w:szCs w:val="20"/>
              </w:rPr>
              <w:t xml:space="preserve"> </w:t>
            </w:r>
            <w:r w:rsidRPr="00645611">
              <w:rPr>
                <w:rFonts w:cs="Times New Roman"/>
                <w:szCs w:val="20"/>
              </w:rPr>
              <w:t xml:space="preserve">“Par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koruptīviem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11.jūlija sēdē, ar to iepazīstinot prokurorus. Jānorāda, ka pēc minētā rīkojuma izdošanas un tajā norādīto pasākumu veikšanas atseviškos gadījumos tika novērots, ka apsūdzētās personas, vēl līdz lietas izskatīšanai tiesā ne tikai interesējas par iespēju daļēji vai pilnīgi atmaksāt nodarīto kaitējumu valstij, bet arī to reāli veica.</w:t>
            </w:r>
          </w:p>
        </w:tc>
      </w:tr>
      <w:tr w:rsidR="00691F5B" w:rsidRPr="00B64832" w14:paraId="59769ECC" w14:textId="77777777" w:rsidTr="003217D6">
        <w:trPr>
          <w:trHeight w:val="666"/>
        </w:trPr>
        <w:tc>
          <w:tcPr>
            <w:tcW w:w="993" w:type="dxa"/>
            <w:shd w:val="clear" w:color="auto" w:fill="auto"/>
          </w:tcPr>
          <w:p w14:paraId="3FB74340" w14:textId="3E029437" w:rsidR="00691F5B" w:rsidRPr="00B64832" w:rsidRDefault="00691F5B" w:rsidP="007E5EF8">
            <w:pPr>
              <w:pStyle w:val="Heading2"/>
            </w:pPr>
            <w:bookmarkStart w:id="7245" w:name="_Toc45880339"/>
            <w:r w:rsidRPr="00B64832">
              <w:rPr>
                <w:highlight w:val="green"/>
              </w:rPr>
              <w:t>51.1.</w:t>
            </w:r>
            <w:bookmarkEnd w:id="7245"/>
          </w:p>
        </w:tc>
        <w:tc>
          <w:tcPr>
            <w:tcW w:w="2551" w:type="dxa"/>
            <w:shd w:val="clear" w:color="auto" w:fill="auto"/>
          </w:tcPr>
          <w:p w14:paraId="749BB1D5" w14:textId="77777777" w:rsidR="00691F5B" w:rsidRPr="00B64832" w:rsidRDefault="00691F5B" w:rsidP="00691F5B">
            <w:pPr>
              <w:jc w:val="both"/>
              <w:rPr>
                <w:rFonts w:cs="Times New Roman"/>
                <w:szCs w:val="20"/>
              </w:rPr>
            </w:pPr>
          </w:p>
        </w:tc>
        <w:tc>
          <w:tcPr>
            <w:tcW w:w="3969" w:type="dxa"/>
            <w:shd w:val="clear" w:color="auto" w:fill="auto"/>
          </w:tcPr>
          <w:p w14:paraId="14023271" w14:textId="77777777" w:rsidR="00691F5B" w:rsidRPr="00B64832" w:rsidRDefault="00691F5B" w:rsidP="00691F5B">
            <w:pPr>
              <w:jc w:val="both"/>
              <w:rPr>
                <w:rFonts w:cs="Times New Roman"/>
                <w:szCs w:val="20"/>
              </w:rPr>
            </w:pPr>
          </w:p>
        </w:tc>
        <w:tc>
          <w:tcPr>
            <w:tcW w:w="3402" w:type="dxa"/>
            <w:shd w:val="clear" w:color="auto" w:fill="auto"/>
          </w:tcPr>
          <w:p w14:paraId="3355C87B" w14:textId="415F3E48"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14:paraId="0ED6796E" w14:textId="77777777" w:rsidR="00691F5B" w:rsidRPr="00B64832" w:rsidRDefault="00691F5B" w:rsidP="00691F5B">
            <w:r w:rsidRPr="00B64832">
              <w:rPr>
                <w:rFonts w:cs="Times New Roman"/>
                <w:szCs w:val="20"/>
              </w:rPr>
              <w:t>30.12.2016.</w:t>
            </w:r>
          </w:p>
          <w:p w14:paraId="7CF8EFB2" w14:textId="77777777" w:rsidR="00691F5B" w:rsidRPr="00B64832" w:rsidRDefault="00691F5B" w:rsidP="00691F5B">
            <w:pPr>
              <w:jc w:val="center"/>
              <w:rPr>
                <w:rFonts w:cs="Times New Roman"/>
                <w:szCs w:val="20"/>
              </w:rPr>
            </w:pPr>
          </w:p>
        </w:tc>
        <w:tc>
          <w:tcPr>
            <w:tcW w:w="1247" w:type="dxa"/>
            <w:shd w:val="clear" w:color="auto" w:fill="auto"/>
          </w:tcPr>
          <w:p w14:paraId="3C2DFA50" w14:textId="77777777" w:rsidR="00691F5B" w:rsidRPr="00B64832" w:rsidRDefault="00691F5B" w:rsidP="00691F5B">
            <w:pPr>
              <w:jc w:val="center"/>
              <w:rPr>
                <w:szCs w:val="20"/>
              </w:rPr>
            </w:pPr>
            <w:r w:rsidRPr="00B64832">
              <w:rPr>
                <w:szCs w:val="20"/>
              </w:rPr>
              <w:t>FM (VID), IeM (VP), ĢP</w:t>
            </w:r>
          </w:p>
          <w:p w14:paraId="751077C5" w14:textId="77777777" w:rsidR="00691F5B" w:rsidRPr="00B64832" w:rsidRDefault="00691F5B" w:rsidP="00691F5B">
            <w:pPr>
              <w:jc w:val="center"/>
              <w:rPr>
                <w:rFonts w:cs="Times New Roman"/>
                <w:szCs w:val="20"/>
              </w:rPr>
            </w:pPr>
          </w:p>
        </w:tc>
        <w:tc>
          <w:tcPr>
            <w:tcW w:w="1305" w:type="dxa"/>
            <w:shd w:val="clear" w:color="auto" w:fill="auto"/>
          </w:tcPr>
          <w:p w14:paraId="13CFC75E" w14:textId="77777777" w:rsidR="00691F5B" w:rsidRPr="00B64832" w:rsidRDefault="00691F5B" w:rsidP="00691F5B">
            <w:pPr>
              <w:jc w:val="center"/>
              <w:rPr>
                <w:rFonts w:cs="Times New Roman"/>
                <w:szCs w:val="20"/>
              </w:rPr>
            </w:pPr>
          </w:p>
        </w:tc>
      </w:tr>
      <w:tr w:rsidR="0079553A" w:rsidRPr="00B64832" w14:paraId="6ADA86F9" w14:textId="77777777" w:rsidTr="003217D6">
        <w:trPr>
          <w:trHeight w:val="666"/>
        </w:trPr>
        <w:tc>
          <w:tcPr>
            <w:tcW w:w="14714" w:type="dxa"/>
            <w:gridSpan w:val="7"/>
            <w:shd w:val="clear" w:color="auto" w:fill="auto"/>
          </w:tcPr>
          <w:p w14:paraId="750C225E" w14:textId="74C2CFD7"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14:paraId="1480D1AD" w14:textId="242DC452" w:rsidR="0079553A" w:rsidRPr="0079553A" w:rsidRDefault="0079553A" w:rsidP="0079553A">
            <w:pPr>
              <w:jc w:val="both"/>
              <w:rPr>
                <w:rFonts w:cs="Times New Roman"/>
                <w:szCs w:val="20"/>
              </w:rPr>
            </w:pPr>
            <w:r w:rsidRPr="0079553A">
              <w:rPr>
                <w:rFonts w:cs="Times New Roman"/>
                <w:szCs w:val="20"/>
                <w:highlight w:val="green"/>
              </w:rPr>
              <w:t>IZPILDĪTS</w:t>
            </w:r>
          </w:p>
          <w:p w14:paraId="7D8B4821" w14:textId="77777777" w:rsidR="00F40EB8" w:rsidRDefault="00F40EB8" w:rsidP="0079553A">
            <w:pPr>
              <w:jc w:val="both"/>
              <w:rPr>
                <w:rFonts w:cs="Times New Roman"/>
                <w:szCs w:val="20"/>
              </w:rPr>
            </w:pPr>
          </w:p>
          <w:p w14:paraId="2CF889E1" w14:textId="5780A6C9" w:rsidR="0079553A" w:rsidRPr="0079553A" w:rsidRDefault="0079553A" w:rsidP="0079553A">
            <w:pPr>
              <w:jc w:val="both"/>
              <w:rPr>
                <w:rFonts w:cs="Times New Roman"/>
                <w:szCs w:val="20"/>
              </w:rPr>
            </w:pPr>
            <w:r w:rsidRPr="00F40EB8">
              <w:rPr>
                <w:rFonts w:cs="Times New Roman"/>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w:t>
            </w:r>
            <w:r w:rsidRPr="0079553A">
              <w:rPr>
                <w:rFonts w:cs="Times New Roman"/>
                <w:szCs w:val="20"/>
              </w:rPr>
              <w:lastRenderedPageBreak/>
              <w:t>ekonomikas mazināšanas jomā", gan Tiesu administrācijas īstenotājā</w:t>
            </w:r>
            <w:r w:rsidR="00BF28FE">
              <w:rPr>
                <w:rFonts w:cs="Times New Roman"/>
                <w:szCs w:val="20"/>
              </w:rPr>
              <w:t xml:space="preserve"> </w:t>
            </w:r>
            <w:r w:rsidRPr="0079553A">
              <w:rPr>
                <w:rFonts w:cs="Times New Roman"/>
                <w:szCs w:val="20"/>
              </w:rPr>
              <w:t>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55CE40C6" w14:textId="77777777" w:rsidR="0079553A" w:rsidRPr="0079553A" w:rsidRDefault="0079553A" w:rsidP="0079553A">
            <w:pPr>
              <w:jc w:val="both"/>
              <w:rPr>
                <w:rFonts w:cs="Times New Roman"/>
                <w:szCs w:val="20"/>
              </w:rPr>
            </w:pPr>
          </w:p>
          <w:p w14:paraId="6497C312" w14:textId="77777777" w:rsidR="0079553A" w:rsidRPr="0079553A" w:rsidRDefault="0079553A" w:rsidP="0079553A">
            <w:pPr>
              <w:jc w:val="both"/>
              <w:rPr>
                <w:rFonts w:cs="Times New Roman"/>
                <w:szCs w:val="20"/>
              </w:rPr>
            </w:pPr>
            <w:r w:rsidRPr="0079553A">
              <w:rPr>
                <w:rFonts w:cs="Times New Roman"/>
                <w:szCs w:val="20"/>
              </w:rPr>
              <w:t>***</w:t>
            </w:r>
          </w:p>
          <w:p w14:paraId="2D236CE5" w14:textId="77777777"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14:paraId="4315617C" w14:textId="77777777"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14:paraId="2649B926" w14:textId="77777777" w:rsidR="0079553A" w:rsidRPr="0079553A" w:rsidRDefault="0079553A" w:rsidP="0079553A">
            <w:pPr>
              <w:jc w:val="both"/>
              <w:rPr>
                <w:rFonts w:cs="Times New Roman"/>
                <w:szCs w:val="20"/>
              </w:rPr>
            </w:pPr>
            <w:r w:rsidRPr="0079553A">
              <w:rPr>
                <w:rFonts w:cs="Times New Roman"/>
                <w:szCs w:val="20"/>
              </w:rPr>
              <w:t xml:space="preserve"> – PVN/preču un pakalpojumu nodokļa krāpšanas (VAT/GST fraud) izmeklēšana (1.dalībnieks);</w:t>
            </w:r>
          </w:p>
          <w:p w14:paraId="7550BE3E" w14:textId="77777777"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14:paraId="359F4FC1" w14:textId="77777777" w:rsidR="0079553A" w:rsidRPr="0079553A" w:rsidRDefault="0079553A" w:rsidP="0079553A">
            <w:pPr>
              <w:jc w:val="both"/>
              <w:rPr>
                <w:rFonts w:cs="Times New Roman"/>
                <w:szCs w:val="20"/>
              </w:rPr>
            </w:pPr>
            <w:r w:rsidRPr="0079553A">
              <w:rPr>
                <w:rFonts w:cs="Times New Roman"/>
                <w:szCs w:val="20"/>
              </w:rPr>
              <w:t>2)Eiropas policijas akadēmijas (CEPOL) apmācības kurss- “M.T.I.C., apmācības saistībā ar pievienotās vērtības nodokļa (turpmāk – PVN) krāpniecību ES teritorijā, izmantojot karuseļveida shēmas principu. (1.dalībnieks)</w:t>
            </w:r>
          </w:p>
          <w:p w14:paraId="3BC36313" w14:textId="77777777"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14:paraId="51BCA013" w14:textId="77777777"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14:paraId="4C55E061" w14:textId="4589C6B0" w:rsidR="0079553A" w:rsidRPr="0079553A" w:rsidRDefault="0079553A" w:rsidP="0079553A">
            <w:pPr>
              <w:jc w:val="both"/>
              <w:rPr>
                <w:rFonts w:cs="Times New Roman"/>
                <w:szCs w:val="20"/>
              </w:rPr>
            </w:pPr>
            <w:r w:rsidRPr="0079553A">
              <w:rPr>
                <w:rFonts w:cs="Times New Roman"/>
                <w:szCs w:val="20"/>
              </w:rPr>
              <w:t>5)“Providence Europe BV” (Lielbritānija) organizētas mācības par speciālo tehniku</w:t>
            </w:r>
            <w:r w:rsidR="00BF28FE">
              <w:rPr>
                <w:rFonts w:cs="Times New Roman"/>
                <w:szCs w:val="20"/>
              </w:rPr>
              <w:t xml:space="preserve">  </w:t>
            </w:r>
            <w:r w:rsidRPr="0079553A">
              <w:rPr>
                <w:rFonts w:cs="Times New Roman"/>
                <w:szCs w:val="20"/>
              </w:rPr>
              <w:t>(3.dalībnieki);</w:t>
            </w:r>
          </w:p>
          <w:p w14:paraId="158DBD29" w14:textId="77777777"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14:paraId="799E9227" w14:textId="77777777"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5359CE37" w14:textId="77777777" w:rsidR="0079553A" w:rsidRPr="0079553A" w:rsidRDefault="0079553A" w:rsidP="0079553A">
            <w:pPr>
              <w:jc w:val="both"/>
              <w:rPr>
                <w:rFonts w:cs="Times New Roman"/>
                <w:szCs w:val="20"/>
              </w:rPr>
            </w:pPr>
          </w:p>
          <w:p w14:paraId="3748EB1F" w14:textId="77777777" w:rsidR="0079553A" w:rsidRPr="0079553A" w:rsidRDefault="0079553A" w:rsidP="0079553A">
            <w:pPr>
              <w:jc w:val="both"/>
              <w:rPr>
                <w:rFonts w:cs="Times New Roman"/>
                <w:szCs w:val="20"/>
              </w:rPr>
            </w:pPr>
            <w:r w:rsidRPr="0079553A">
              <w:rPr>
                <w:rFonts w:cs="Times New Roman"/>
                <w:szCs w:val="20"/>
              </w:rPr>
              <w:t>***</w:t>
            </w:r>
          </w:p>
          <w:p w14:paraId="0370E79F" w14:textId="77777777" w:rsidR="0079553A" w:rsidRPr="0079553A" w:rsidRDefault="0079553A" w:rsidP="0079553A">
            <w:pPr>
              <w:jc w:val="both"/>
              <w:rPr>
                <w:rFonts w:cs="Times New Roman"/>
                <w:szCs w:val="20"/>
              </w:rPr>
            </w:pPr>
            <w:r w:rsidRPr="0079553A">
              <w:rPr>
                <w:rFonts w:cs="Times New Roman"/>
                <w:szCs w:val="20"/>
              </w:rPr>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pamatmoduļi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4F201A3D" w14:textId="77777777" w:rsidR="0079553A"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p w14:paraId="789442FB" w14:textId="207BF985" w:rsidR="00464D1C" w:rsidRPr="00B64832" w:rsidRDefault="00464D1C" w:rsidP="0079553A">
            <w:pPr>
              <w:jc w:val="both"/>
              <w:rPr>
                <w:rFonts w:cs="Times New Roman"/>
                <w:szCs w:val="20"/>
              </w:rPr>
            </w:pPr>
          </w:p>
        </w:tc>
      </w:tr>
      <w:tr w:rsidR="00691F5B" w:rsidRPr="00B64832" w14:paraId="618455AE" w14:textId="77777777" w:rsidTr="003217D6">
        <w:trPr>
          <w:trHeight w:val="666"/>
        </w:trPr>
        <w:tc>
          <w:tcPr>
            <w:tcW w:w="993" w:type="dxa"/>
            <w:shd w:val="clear" w:color="auto" w:fill="auto"/>
          </w:tcPr>
          <w:p w14:paraId="661B4BBF" w14:textId="7A3A27A3" w:rsidR="00691F5B" w:rsidRPr="00B64832" w:rsidRDefault="00691F5B" w:rsidP="007E5EF8">
            <w:pPr>
              <w:pStyle w:val="Heading2"/>
            </w:pPr>
            <w:bookmarkStart w:id="7246" w:name="_Toc45880340"/>
            <w:r w:rsidRPr="00B64832">
              <w:rPr>
                <w:highlight w:val="yellow"/>
              </w:rPr>
              <w:lastRenderedPageBreak/>
              <w:t>51.2.</w:t>
            </w:r>
            <w:bookmarkEnd w:id="7246"/>
          </w:p>
        </w:tc>
        <w:tc>
          <w:tcPr>
            <w:tcW w:w="2551" w:type="dxa"/>
            <w:shd w:val="clear" w:color="auto" w:fill="auto"/>
          </w:tcPr>
          <w:p w14:paraId="4035D5AC" w14:textId="77777777" w:rsidR="00691F5B" w:rsidRPr="00B64832" w:rsidRDefault="00691F5B" w:rsidP="00691F5B">
            <w:pPr>
              <w:jc w:val="both"/>
              <w:rPr>
                <w:rFonts w:cs="Times New Roman"/>
                <w:szCs w:val="20"/>
              </w:rPr>
            </w:pPr>
          </w:p>
        </w:tc>
        <w:tc>
          <w:tcPr>
            <w:tcW w:w="3969" w:type="dxa"/>
            <w:shd w:val="clear" w:color="auto" w:fill="auto"/>
          </w:tcPr>
          <w:p w14:paraId="6C5307EA" w14:textId="77777777" w:rsidR="00691F5B" w:rsidRPr="00B64832" w:rsidRDefault="00691F5B" w:rsidP="00691F5B">
            <w:pPr>
              <w:jc w:val="both"/>
              <w:rPr>
                <w:rFonts w:cs="Times New Roman"/>
                <w:szCs w:val="20"/>
              </w:rPr>
            </w:pPr>
          </w:p>
        </w:tc>
        <w:tc>
          <w:tcPr>
            <w:tcW w:w="3402" w:type="dxa"/>
            <w:shd w:val="clear" w:color="auto" w:fill="auto"/>
          </w:tcPr>
          <w:p w14:paraId="48639371" w14:textId="1C2E2380" w:rsidR="00691F5B" w:rsidRPr="00635A65" w:rsidRDefault="00691F5B" w:rsidP="00635A65">
            <w:pPr>
              <w:jc w:val="both"/>
            </w:pPr>
            <w:r w:rsidRPr="00B64832">
              <w:rPr>
                <w:szCs w:val="20"/>
              </w:rPr>
              <w:t xml:space="preserve">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w:t>
            </w:r>
            <w:r w:rsidRPr="00B64832">
              <w:rPr>
                <w:szCs w:val="20"/>
              </w:rPr>
              <w:lastRenderedPageBreak/>
              <w:t>politiku.</w:t>
            </w:r>
          </w:p>
        </w:tc>
        <w:tc>
          <w:tcPr>
            <w:tcW w:w="1247" w:type="dxa"/>
            <w:shd w:val="clear" w:color="auto" w:fill="auto"/>
          </w:tcPr>
          <w:p w14:paraId="0C4E7742" w14:textId="077ECD4F" w:rsidR="00691F5B" w:rsidRPr="00B64832" w:rsidRDefault="00691F5B" w:rsidP="00691F5B">
            <w:r w:rsidRPr="00B64832">
              <w:rPr>
                <w:rFonts w:cs="Times New Roman"/>
                <w:szCs w:val="20"/>
              </w:rPr>
              <w:lastRenderedPageBreak/>
              <w:t>Regulāri</w:t>
            </w:r>
          </w:p>
          <w:p w14:paraId="2F1C4492" w14:textId="77777777" w:rsidR="00691F5B" w:rsidRPr="00B64832" w:rsidRDefault="00691F5B" w:rsidP="00691F5B">
            <w:pPr>
              <w:jc w:val="center"/>
              <w:rPr>
                <w:rFonts w:cs="Times New Roman"/>
                <w:szCs w:val="20"/>
              </w:rPr>
            </w:pPr>
          </w:p>
        </w:tc>
        <w:tc>
          <w:tcPr>
            <w:tcW w:w="1247" w:type="dxa"/>
            <w:shd w:val="clear" w:color="auto" w:fill="auto"/>
          </w:tcPr>
          <w:p w14:paraId="0FE35F99" w14:textId="3A1B4273" w:rsidR="00691F5B" w:rsidRPr="00B64832" w:rsidRDefault="00691F5B" w:rsidP="00691F5B">
            <w:r w:rsidRPr="00B64832">
              <w:rPr>
                <w:szCs w:val="20"/>
              </w:rPr>
              <w:t>TM (TA)</w:t>
            </w:r>
          </w:p>
          <w:p w14:paraId="6A7F6BCE" w14:textId="77777777" w:rsidR="00691F5B" w:rsidRPr="00B64832" w:rsidRDefault="00691F5B" w:rsidP="00691F5B">
            <w:pPr>
              <w:jc w:val="center"/>
              <w:rPr>
                <w:rFonts w:cs="Times New Roman"/>
                <w:szCs w:val="20"/>
              </w:rPr>
            </w:pPr>
          </w:p>
        </w:tc>
        <w:tc>
          <w:tcPr>
            <w:tcW w:w="1305" w:type="dxa"/>
            <w:shd w:val="clear" w:color="auto" w:fill="auto"/>
          </w:tcPr>
          <w:p w14:paraId="3557A4B7" w14:textId="77777777" w:rsidR="00691F5B" w:rsidRPr="00B64832" w:rsidRDefault="00691F5B" w:rsidP="00691F5B">
            <w:pPr>
              <w:jc w:val="center"/>
              <w:rPr>
                <w:rFonts w:cs="Times New Roman"/>
                <w:szCs w:val="20"/>
              </w:rPr>
            </w:pPr>
          </w:p>
        </w:tc>
      </w:tr>
      <w:tr w:rsidR="00635A65" w:rsidRPr="00B64832" w14:paraId="2CBE4154" w14:textId="77777777" w:rsidTr="003217D6">
        <w:trPr>
          <w:trHeight w:val="666"/>
        </w:trPr>
        <w:tc>
          <w:tcPr>
            <w:tcW w:w="14714" w:type="dxa"/>
            <w:gridSpan w:val="7"/>
            <w:shd w:val="clear" w:color="auto" w:fill="auto"/>
          </w:tcPr>
          <w:p w14:paraId="62B81A90" w14:textId="215AE9EB"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14:paraId="5BF12702" w14:textId="51BC716E" w:rsidR="00635A65" w:rsidRDefault="00635A65" w:rsidP="00635A65">
            <w:pPr>
              <w:jc w:val="both"/>
              <w:rPr>
                <w:rFonts w:cs="Times New Roman"/>
                <w:color w:val="000000" w:themeColor="text1"/>
                <w:szCs w:val="20"/>
              </w:rPr>
            </w:pPr>
            <w:r w:rsidRPr="00660830">
              <w:rPr>
                <w:rFonts w:cs="Times New Roman"/>
                <w:color w:val="000000" w:themeColor="text1"/>
                <w:szCs w:val="20"/>
                <w:highlight w:val="yellow"/>
              </w:rPr>
              <w:t>IZPILDE TURPINĀS</w:t>
            </w:r>
          </w:p>
          <w:p w14:paraId="455877A1" w14:textId="1E708385" w:rsidR="004169E8" w:rsidRDefault="004169E8" w:rsidP="00635A65">
            <w:pPr>
              <w:jc w:val="both"/>
              <w:rPr>
                <w:rFonts w:cs="Times New Roman"/>
                <w:color w:val="000000" w:themeColor="text1"/>
                <w:szCs w:val="20"/>
              </w:rPr>
            </w:pPr>
          </w:p>
          <w:p w14:paraId="2A16D83B" w14:textId="22A8459B" w:rsidR="004169E8" w:rsidRPr="000B051E" w:rsidRDefault="004169E8" w:rsidP="000B051E">
            <w:pPr>
              <w:jc w:val="both"/>
              <w:rPr>
                <w:rFonts w:cs="Times New Roman"/>
                <w:b/>
                <w:color w:val="000000" w:themeColor="text1"/>
                <w:szCs w:val="20"/>
              </w:rPr>
            </w:pPr>
            <w:r w:rsidRPr="000B051E">
              <w:rPr>
                <w:rFonts w:cs="Times New Roman"/>
                <w:b/>
                <w:color w:val="000000" w:themeColor="text1"/>
                <w:szCs w:val="20"/>
                <w:u w:val="single"/>
              </w:rPr>
              <w:t>TA 2020.gada 2.ceturksnī</w:t>
            </w:r>
            <w:r w:rsidRPr="000B051E">
              <w:rPr>
                <w:rFonts w:cs="Times New Roman"/>
                <w:b/>
                <w:color w:val="000000" w:themeColor="text1"/>
                <w:szCs w:val="20"/>
              </w:rPr>
              <w:t>:</w:t>
            </w:r>
          </w:p>
          <w:p w14:paraId="5475F462" w14:textId="5475F462" w:rsidR="5475F462" w:rsidRPr="000B051E" w:rsidRDefault="5475F462" w:rsidP="000B051E">
            <w:pPr>
              <w:jc w:val="both"/>
              <w:rPr>
                <w:color w:val="000000" w:themeColor="text1"/>
              </w:rPr>
            </w:pPr>
            <w:r w:rsidRPr="000B051E">
              <w:rPr>
                <w:rFonts w:eastAsia="Times New Roman" w:cs="Times New Roman"/>
                <w:color w:val="000000" w:themeColor="text1"/>
                <w:szCs w:val="20"/>
              </w:rPr>
              <w:t>ESF projekta ietvaros sadarbībā ar Eiropas Tiesību akadēmiju norisinājās mācības:</w:t>
            </w:r>
          </w:p>
          <w:p w14:paraId="49F00E6E" w14:textId="49F00E6E" w:rsidR="5475F462" w:rsidRPr="000B051E" w:rsidRDefault="5475F462" w:rsidP="000B051E">
            <w:pPr>
              <w:jc w:val="both"/>
              <w:rPr>
                <w:color w:val="000000" w:themeColor="text1"/>
              </w:rPr>
            </w:pPr>
            <w:r w:rsidRPr="000B051E">
              <w:rPr>
                <w:rFonts w:eastAsia="Times New Roman" w:cs="Times New Roman"/>
                <w:color w:val="000000" w:themeColor="text1"/>
                <w:szCs w:val="20"/>
              </w:rPr>
              <w:t>11.-14.04.2020 “Ievads par Eiropas nodokļu tiesībām, pievēršot īpašu uzmanību pievienotās vērtības nodoklim (PVN)” (vebinārs), kurās piedalījušies 40 tiesneši, 3 tiesneša palīgi un 2 tiesas darbinieki.</w:t>
            </w:r>
          </w:p>
          <w:p w14:paraId="777B683A" w14:textId="77777777" w:rsidR="003F32AA" w:rsidRDefault="003F32AA" w:rsidP="00EA683C">
            <w:pPr>
              <w:rPr>
                <w:color w:val="000000" w:themeColor="text1"/>
              </w:rPr>
            </w:pPr>
          </w:p>
          <w:p w14:paraId="37EC0840" w14:textId="7E50A94A" w:rsidR="00780264" w:rsidRPr="00780264" w:rsidRDefault="00780264" w:rsidP="00EA683C">
            <w:pPr>
              <w:rPr>
                <w:color w:val="000000" w:themeColor="text1"/>
              </w:rPr>
            </w:pPr>
            <w:r w:rsidRPr="00780264">
              <w:rPr>
                <w:color w:val="000000" w:themeColor="text1"/>
              </w:rPr>
              <w:t>***</w:t>
            </w:r>
          </w:p>
          <w:p w14:paraId="4BD4C9F8" w14:textId="30DB5EC1" w:rsidR="00EA683C" w:rsidRPr="00780264" w:rsidRDefault="00EA683C" w:rsidP="00EA683C">
            <w:pPr>
              <w:rPr>
                <w:color w:val="000000" w:themeColor="text1"/>
                <w:u w:val="single"/>
              </w:rPr>
            </w:pPr>
            <w:r w:rsidRPr="00780264">
              <w:rPr>
                <w:color w:val="000000" w:themeColor="text1"/>
                <w:u w:val="single"/>
              </w:rPr>
              <w:t xml:space="preserve">TA 2019.gada 4.ceturksnī: </w:t>
            </w:r>
          </w:p>
          <w:p w14:paraId="0F674D84" w14:textId="0F674D84" w:rsidR="3EC43D8D" w:rsidRPr="00A35FF2" w:rsidRDefault="3EC43D8D" w:rsidP="00B742E1">
            <w:pPr>
              <w:jc w:val="both"/>
              <w:rPr>
                <w:color w:val="000000" w:themeColor="text1"/>
              </w:rPr>
            </w:pPr>
            <w:r w:rsidRPr="00A35FF2">
              <w:rPr>
                <w:rFonts w:eastAsia="Times New Roman" w:cs="Times New Roman"/>
                <w:color w:val="000000" w:themeColor="text1"/>
                <w:szCs w:val="20"/>
              </w:rPr>
              <w:t>ESF projekta ietvaros 4.ceturksnī mācības par NILLN nav rīkotas, taču informējam, ka TA un VAS šobrīd slēdz vienošanos par sadarbību mācību pasākumu nodrošināšanā un par finansējuma sadali, lai iekļautu tiesnešus VAS rīkotajās mācībās, kas notika 2019.gada decembrī un turpināsies 2020.gadā.</w:t>
            </w:r>
          </w:p>
          <w:p w14:paraId="2A7A00FB" w14:textId="2A7A00FB" w:rsidR="3EC43D8D" w:rsidRPr="00A35FF2" w:rsidRDefault="3EC43D8D">
            <w:pPr>
              <w:rPr>
                <w:color w:val="000000" w:themeColor="text1"/>
              </w:rPr>
            </w:pPr>
            <w:r w:rsidRPr="00A35FF2">
              <w:rPr>
                <w:rFonts w:eastAsia="Times New Roman" w:cs="Times New Roman"/>
                <w:color w:val="000000" w:themeColor="text1"/>
                <w:szCs w:val="20"/>
              </w:rPr>
              <w:t>Decembrī notikušajās VAS mācībās "Kibernoziegumu veicināta noziedzība un digitālie pierādījumi" (piedalījās 2 tiesneši).</w:t>
            </w:r>
          </w:p>
          <w:p w14:paraId="326D60E4" w14:textId="326D60E4" w:rsidR="3EC43D8D" w:rsidRDefault="3EC43D8D" w:rsidP="3EC43D8D"/>
          <w:p w14:paraId="16757886" w14:textId="68113B7B" w:rsidR="005C7367" w:rsidRDefault="00EA683C" w:rsidP="00635A65">
            <w:pPr>
              <w:jc w:val="both"/>
              <w:rPr>
                <w:rFonts w:cs="Times New Roman"/>
                <w:szCs w:val="20"/>
              </w:rPr>
            </w:pPr>
            <w:r>
              <w:rPr>
                <w:rFonts w:cs="Times New Roman"/>
                <w:szCs w:val="20"/>
              </w:rPr>
              <w:t>***</w:t>
            </w:r>
          </w:p>
          <w:p w14:paraId="6D81F2E9" w14:textId="23B04B30" w:rsidR="005C7367" w:rsidRPr="00F40EB8" w:rsidRDefault="00A4173B" w:rsidP="005C7367">
            <w:pPr>
              <w:rPr>
                <w:u w:val="single"/>
              </w:rPr>
            </w:pPr>
            <w:r w:rsidRPr="00F40EB8">
              <w:rPr>
                <w:rFonts w:eastAsia="Times New Roman" w:cs="Times New Roman"/>
                <w:iCs/>
                <w:color w:val="000000" w:themeColor="text1"/>
                <w:szCs w:val="20"/>
                <w:u w:val="single"/>
              </w:rPr>
              <w:t>TA</w:t>
            </w:r>
            <w:r w:rsidR="005C7367" w:rsidRPr="00F40EB8">
              <w:rPr>
                <w:rFonts w:eastAsia="Times New Roman" w:cs="Times New Roman"/>
                <w:iCs/>
                <w:color w:val="000000" w:themeColor="text1"/>
                <w:szCs w:val="20"/>
                <w:u w:val="single"/>
              </w:rPr>
              <w:t xml:space="preserve"> </w:t>
            </w:r>
            <w:r w:rsidR="005C7367" w:rsidRPr="00F40EB8">
              <w:rPr>
                <w:u w:val="single"/>
              </w:rPr>
              <w:t xml:space="preserve">2019.gada 3.ceturksnī: </w:t>
            </w:r>
          </w:p>
          <w:p w14:paraId="72CD8724" w14:textId="7AC61F0F" w:rsidR="72CD8724" w:rsidRPr="00F40EB8" w:rsidRDefault="005C7367" w:rsidP="00690E5A">
            <w:pPr>
              <w:jc w:val="both"/>
              <w:rPr>
                <w:color w:val="000000" w:themeColor="text1"/>
              </w:rPr>
            </w:pPr>
            <w:r w:rsidRPr="00F40EB8">
              <w:rPr>
                <w:rFonts w:eastAsia="Times New Roman" w:cs="Times New Roman"/>
                <w:iCs/>
                <w:color w:val="000000" w:themeColor="text1"/>
                <w:szCs w:val="20"/>
              </w:rPr>
              <w:t>M</w:t>
            </w:r>
            <w:r w:rsidR="72CD8724" w:rsidRPr="00F40EB8">
              <w:rPr>
                <w:rFonts w:eastAsia="Times New Roman" w:cs="Times New Roman"/>
                <w:iCs/>
                <w:color w:val="000000" w:themeColor="text1"/>
                <w:szCs w:val="20"/>
              </w:rPr>
              <w:t>ācības tiesnešiem ar krāpšanas, tajā skaitā, nodokļu izkrāpšanas, izvairīšanos no nodokļu nomaksas un noziedzīgi iegūtu līdzekļu legalizācijas novēršanas jautājumiem, šo noziegumu sekām un ietekmi uz tautsaimniecību, pierādīšanu un sodu politiku, netika organizētas.</w:t>
            </w:r>
          </w:p>
          <w:p w14:paraId="0EF10D47" w14:textId="0EF10D47" w:rsidR="72CD8724" w:rsidRPr="00F40EB8" w:rsidRDefault="72CD8724" w:rsidP="72CD8724"/>
          <w:p w14:paraId="0C097A0B" w14:textId="39324AE4" w:rsidR="00B651DB" w:rsidRPr="00F40EB8" w:rsidRDefault="00B651DB" w:rsidP="00635A65">
            <w:pPr>
              <w:jc w:val="both"/>
              <w:rPr>
                <w:rFonts w:cs="Times New Roman"/>
                <w:szCs w:val="20"/>
              </w:rPr>
            </w:pPr>
            <w:r w:rsidRPr="00F40EB8">
              <w:rPr>
                <w:rFonts w:cs="Times New Roman"/>
                <w:szCs w:val="20"/>
              </w:rPr>
              <w:t>***</w:t>
            </w:r>
          </w:p>
          <w:p w14:paraId="48A6064F" w14:textId="77777777" w:rsidR="00983D92" w:rsidRPr="00F40EB8" w:rsidRDefault="00983D92" w:rsidP="00983D92">
            <w:pPr>
              <w:jc w:val="both"/>
              <w:rPr>
                <w:rFonts w:cs="Times New Roman"/>
                <w:color w:val="000000" w:themeColor="text1"/>
                <w:szCs w:val="20"/>
              </w:rPr>
            </w:pPr>
            <w:r w:rsidRPr="00F40EB8">
              <w:rPr>
                <w:rFonts w:cs="Times New Roman"/>
                <w:color w:val="000000" w:themeColor="text1"/>
                <w:szCs w:val="20"/>
              </w:rPr>
              <w:t>TA:</w:t>
            </w:r>
          </w:p>
          <w:p w14:paraId="244CD0C1" w14:textId="12F39A6E" w:rsidR="00983D92" w:rsidRPr="00F40EB8" w:rsidRDefault="00983D92" w:rsidP="00983D92">
            <w:pPr>
              <w:rPr>
                <w:color w:val="000000" w:themeColor="text1"/>
              </w:rPr>
            </w:pPr>
            <w:r w:rsidRPr="00F40EB8">
              <w:rPr>
                <w:color w:val="000000" w:themeColor="text1"/>
                <w:u w:val="single"/>
              </w:rPr>
              <w:t xml:space="preserve">1) Kopš 2017.gada maija līdz </w:t>
            </w:r>
            <w:r w:rsidR="001278CF" w:rsidRPr="00F40EB8">
              <w:rPr>
                <w:color w:val="000000" w:themeColor="text1"/>
                <w:u w:val="single"/>
              </w:rPr>
              <w:t>06.06.2019.</w:t>
            </w:r>
            <w:r w:rsidRPr="00F40EB8">
              <w:rPr>
                <w:color w:val="000000" w:themeColor="text1"/>
              </w:rPr>
              <w:t xml:space="preserve"> NILLN mācībās ir piedalījušies kopumā </w:t>
            </w:r>
            <w:r w:rsidRPr="00F40EB8">
              <w:rPr>
                <w:bCs/>
                <w:color w:val="000000" w:themeColor="text1"/>
              </w:rPr>
              <w:t>65 tiesneši</w:t>
            </w:r>
            <w:r w:rsidRPr="00F40EB8">
              <w:rPr>
                <w:color w:val="000000" w:themeColor="text1"/>
              </w:rPr>
              <w:t xml:space="preserve">, savukārt </w:t>
            </w:r>
            <w:r w:rsidRPr="00F40EB8">
              <w:rPr>
                <w:color w:val="000000" w:themeColor="text1"/>
                <w:u w:val="single"/>
              </w:rPr>
              <w:t>līdz jūnijam</w:t>
            </w:r>
            <w:r w:rsidRPr="00F40EB8">
              <w:rPr>
                <w:color w:val="000000" w:themeColor="text1"/>
              </w:rPr>
              <w:t xml:space="preserve"> (to ieskaitot) </w:t>
            </w:r>
            <w:r w:rsidRPr="00F40EB8">
              <w:rPr>
                <w:bCs/>
                <w:color w:val="000000" w:themeColor="text1"/>
              </w:rPr>
              <w:t>tie būs 75 tiesneši</w:t>
            </w:r>
            <w:r w:rsidRPr="00F40EB8">
              <w:rPr>
                <w:color w:val="000000" w:themeColor="text1"/>
              </w:rPr>
              <w:t xml:space="preserve"> (pateicoties gaidāmajai noslēguma konferencei, kas būs 05.06.2019.).</w:t>
            </w:r>
          </w:p>
          <w:p w14:paraId="31F13D9A" w14:textId="77777777" w:rsidR="00983D92" w:rsidRPr="00F40EB8" w:rsidRDefault="00983D92" w:rsidP="00983D92">
            <w:pPr>
              <w:rPr>
                <w:color w:val="000000" w:themeColor="text1"/>
              </w:rPr>
            </w:pPr>
            <w:r w:rsidRPr="00F40EB8">
              <w:rPr>
                <w:color w:val="000000" w:themeColor="text1"/>
              </w:rPr>
              <w:t xml:space="preserve">No tiem: </w:t>
            </w:r>
          </w:p>
          <w:p w14:paraId="0ED50D59" w14:textId="77777777" w:rsidR="00983D92" w:rsidRPr="00F40EB8" w:rsidRDefault="00983D92" w:rsidP="00983D92">
            <w:pPr>
              <w:rPr>
                <w:color w:val="000000" w:themeColor="text1"/>
              </w:rPr>
            </w:pPr>
            <w:r w:rsidRPr="00F40EB8">
              <w:rPr>
                <w:color w:val="000000" w:themeColor="text1"/>
                <w:u w:val="single"/>
              </w:rPr>
              <w:t>2019.gadā līdz šim brīdim</w:t>
            </w:r>
            <w:r w:rsidRPr="00F40EB8">
              <w:rPr>
                <w:color w:val="000000" w:themeColor="text1"/>
              </w:rPr>
              <w:t xml:space="preserve"> NILLN mācībās ir piedalījies </w:t>
            </w:r>
            <w:r w:rsidRPr="00F40EB8">
              <w:rPr>
                <w:bCs/>
                <w:color w:val="000000" w:themeColor="text1"/>
              </w:rPr>
              <w:t xml:space="preserve">1 tiesnesis </w:t>
            </w:r>
            <w:r w:rsidRPr="00F40EB8">
              <w:rPr>
                <w:color w:val="000000" w:themeColor="text1"/>
              </w:rPr>
              <w:t>– 2019.gada 1.ceturksnī.</w:t>
            </w:r>
          </w:p>
          <w:p w14:paraId="1E6DBEFD" w14:textId="77777777"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14:paraId="7344B777" w14:textId="77777777" w:rsidR="00983D92" w:rsidRPr="00A21F7F" w:rsidRDefault="00983D92" w:rsidP="00983D92">
            <w:pPr>
              <w:rPr>
                <w:color w:val="000000" w:themeColor="text1"/>
              </w:rPr>
            </w:pPr>
            <w:r w:rsidRPr="00A21F7F">
              <w:rPr>
                <w:color w:val="000000" w:themeColor="text1"/>
                <w:u w:val="single"/>
              </w:rPr>
              <w:t>Kopā</w:t>
            </w:r>
            <w:r w:rsidRPr="00A21F7F">
              <w:rPr>
                <w:color w:val="000000" w:themeColor="text1"/>
              </w:rPr>
              <w:t xml:space="preserve"> 2019.gadā NILLN mācībās būs piedalījušies </w:t>
            </w:r>
            <w:r w:rsidRPr="00A21F7F">
              <w:rPr>
                <w:bCs/>
                <w:color w:val="000000" w:themeColor="text1"/>
              </w:rPr>
              <w:t>11 tiesnešu</w:t>
            </w:r>
            <w:r w:rsidRPr="00A21F7F">
              <w:rPr>
                <w:color w:val="000000" w:themeColor="text1"/>
              </w:rPr>
              <w:t>.</w:t>
            </w:r>
          </w:p>
          <w:p w14:paraId="2E3F3BFB" w14:textId="77777777"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14:paraId="4AECC774"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14:paraId="15FB44F9" w14:textId="77777777" w:rsidR="00A21F7F" w:rsidRDefault="00A21F7F" w:rsidP="00983D92">
            <w:pPr>
              <w:jc w:val="both"/>
              <w:rPr>
                <w:rFonts w:cs="Times New Roman"/>
                <w:b/>
                <w:color w:val="000000" w:themeColor="text1"/>
                <w:szCs w:val="20"/>
              </w:rPr>
            </w:pPr>
          </w:p>
          <w:p w14:paraId="78AC7A9D" w14:textId="05D34B45" w:rsidR="00983D92" w:rsidRPr="00A21F7F" w:rsidRDefault="00983D92" w:rsidP="00983D92">
            <w:pPr>
              <w:jc w:val="both"/>
              <w:rPr>
                <w:rFonts w:cs="Times New Roman"/>
                <w:color w:val="000000" w:themeColor="text1"/>
                <w:szCs w:val="20"/>
              </w:rPr>
            </w:pPr>
            <w:r w:rsidRPr="00F40EB8">
              <w:rPr>
                <w:rFonts w:cs="Times New Roman"/>
                <w:color w:val="000000" w:themeColor="text1"/>
                <w:szCs w:val="20"/>
              </w:rPr>
              <w:lastRenderedPageBreak/>
              <w:t>Līdz 2019.gada maijam (ieskaitot) kopā apmācīti 67 tiesneši.</w:t>
            </w:r>
            <w:r w:rsidRPr="00A21F7F">
              <w:rPr>
                <w:rFonts w:cs="Times New Roman"/>
                <w:color w:val="000000" w:themeColor="text1"/>
                <w:szCs w:val="20"/>
              </w:rPr>
              <w:t xml:space="preserve"> No tiem: </w:t>
            </w:r>
          </w:p>
          <w:p w14:paraId="0BE8D233"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14:paraId="7DD4970F"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14:paraId="5FB424EA"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14:paraId="1CF918A0" w14:textId="531B8768"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w:t>
            </w:r>
            <w:r w:rsidR="00BF28FE">
              <w:rPr>
                <w:rFonts w:cs="Times New Roman"/>
                <w:color w:val="000000" w:themeColor="text1"/>
                <w:szCs w:val="20"/>
              </w:rPr>
              <w:t xml:space="preserve"> </w:t>
            </w:r>
            <w:r w:rsidRPr="00A21F7F">
              <w:rPr>
                <w:rFonts w:cs="Times New Roman"/>
                <w:color w:val="000000" w:themeColor="text1"/>
                <w:szCs w:val="20"/>
              </w:rPr>
              <w:t>26 tiesneši.</w:t>
            </w:r>
          </w:p>
          <w:p w14:paraId="1B327005" w14:textId="77777777" w:rsidR="00983D92" w:rsidRDefault="00983D92" w:rsidP="00983D92">
            <w:pPr>
              <w:jc w:val="both"/>
              <w:rPr>
                <w:rFonts w:cs="Times New Roman"/>
                <w:szCs w:val="20"/>
                <w:highlight w:val="yellow"/>
              </w:rPr>
            </w:pPr>
          </w:p>
          <w:p w14:paraId="07BDC025" w14:textId="484CC4FB" w:rsidR="00983D92" w:rsidRDefault="00983D92" w:rsidP="00635A65">
            <w:pPr>
              <w:jc w:val="both"/>
              <w:rPr>
                <w:rFonts w:cs="Times New Roman"/>
                <w:szCs w:val="20"/>
              </w:rPr>
            </w:pPr>
            <w:r>
              <w:rPr>
                <w:rFonts w:cs="Times New Roman"/>
                <w:szCs w:val="20"/>
              </w:rPr>
              <w:t>***</w:t>
            </w:r>
          </w:p>
          <w:p w14:paraId="4D7255C3" w14:textId="7AE74429" w:rsidR="00635A65" w:rsidRPr="00F40EB8" w:rsidRDefault="00635A65" w:rsidP="00635A65">
            <w:pPr>
              <w:jc w:val="both"/>
              <w:rPr>
                <w:rFonts w:cs="Times New Roman"/>
                <w:szCs w:val="20"/>
              </w:rPr>
            </w:pPr>
            <w:r w:rsidRPr="00F40EB8">
              <w:rPr>
                <w:rFonts w:cs="Times New Roman"/>
                <w:szCs w:val="20"/>
              </w:rPr>
              <w:t>TM: Eiropas Komisijas (EK) Strukturālo reformu atbalsta programmas (Structural reforms support program)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w:t>
            </w:r>
            <w:r w:rsidR="00BF28FE" w:rsidRPr="00F40EB8">
              <w:rPr>
                <w:rFonts w:cs="Times New Roman"/>
                <w:szCs w:val="20"/>
              </w:rPr>
              <w:t xml:space="preserve"> </w:t>
            </w:r>
            <w:r w:rsidRPr="00F40EB8">
              <w:rPr>
                <w:rFonts w:cs="Times New Roman"/>
                <w:szCs w:val="20"/>
              </w:rPr>
              <w:t>(kopā 64 dienas), tika plānots, ka tās apmeklēs 465 dalībnieki.</w:t>
            </w:r>
          </w:p>
          <w:p w14:paraId="3650F21B" w14:textId="77777777" w:rsidR="00635A65" w:rsidRPr="00F40EB8" w:rsidRDefault="00635A65" w:rsidP="00635A65">
            <w:pPr>
              <w:jc w:val="both"/>
              <w:rPr>
                <w:rFonts w:cs="Times New Roman"/>
                <w:szCs w:val="20"/>
              </w:rPr>
            </w:pPr>
          </w:p>
          <w:p w14:paraId="5A64CE99" w14:textId="77777777" w:rsidR="00635A65" w:rsidRPr="00F40EB8" w:rsidRDefault="00635A65" w:rsidP="00635A65">
            <w:pPr>
              <w:jc w:val="both"/>
              <w:rPr>
                <w:rFonts w:cs="Times New Roman"/>
                <w:szCs w:val="20"/>
              </w:rPr>
            </w:pPr>
            <w:r w:rsidRPr="00F40EB8">
              <w:rPr>
                <w:rFonts w:cs="Times New Roman"/>
                <w:szCs w:val="20"/>
              </w:rPr>
              <w:t>***</w:t>
            </w:r>
          </w:p>
          <w:p w14:paraId="6856A6C9" w14:textId="77777777" w:rsidR="00635A65" w:rsidRPr="00CA22CA" w:rsidRDefault="00635A65" w:rsidP="00635A65">
            <w:pPr>
              <w:jc w:val="both"/>
              <w:rPr>
                <w:rFonts w:cs="Times New Roman"/>
                <w:szCs w:val="20"/>
              </w:rPr>
            </w:pPr>
            <w:r w:rsidRPr="00F40EB8">
              <w:rPr>
                <w:rFonts w:cs="Times New Roman"/>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25687E51" w14:textId="77777777" w:rsidR="00635A65" w:rsidRDefault="00635A65" w:rsidP="00635A65">
            <w:pPr>
              <w:jc w:val="both"/>
              <w:rPr>
                <w:rFonts w:cs="Times New Roman"/>
                <w:szCs w:val="20"/>
              </w:rPr>
            </w:pPr>
            <w:r w:rsidRPr="00CA22CA">
              <w:rPr>
                <w:rFonts w:cs="Times New Roman"/>
                <w:szCs w:val="20"/>
              </w:rPr>
              <w:t>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w:t>
            </w:r>
            <w:r w:rsidR="00BF28FE">
              <w:rPr>
                <w:rFonts w:cs="Times New Roman"/>
                <w:szCs w:val="20"/>
              </w:rPr>
              <w:t xml:space="preserve"> </w:t>
            </w:r>
            <w:r w:rsidRPr="00CA22CA">
              <w:rPr>
                <w:rFonts w:cs="Times New Roman"/>
                <w:szCs w:val="20"/>
              </w:rPr>
              <w:t>noteiktās aktivitātes tiek īstenotas līdz 2022. gadam un to, ka pamatnostādnes plānots pieņemt par laika posmu no 2018.gada līdz 2021.gadam, par šā uzdevuma izpildes termiņu būtu nosakāms 2021.gads.</w:t>
            </w:r>
          </w:p>
          <w:p w14:paraId="62CB4FB8" w14:textId="64BC4323" w:rsidR="007450F1" w:rsidRPr="00B64832" w:rsidRDefault="007450F1" w:rsidP="00635A65">
            <w:pPr>
              <w:jc w:val="both"/>
              <w:rPr>
                <w:rFonts w:cs="Times New Roman"/>
                <w:szCs w:val="20"/>
              </w:rPr>
            </w:pPr>
          </w:p>
        </w:tc>
      </w:tr>
      <w:tr w:rsidR="00691F5B" w:rsidRPr="00B64832" w14:paraId="14F43C04" w14:textId="77777777" w:rsidTr="003217D6">
        <w:trPr>
          <w:trHeight w:val="666"/>
        </w:trPr>
        <w:tc>
          <w:tcPr>
            <w:tcW w:w="993" w:type="dxa"/>
            <w:shd w:val="clear" w:color="auto" w:fill="auto"/>
          </w:tcPr>
          <w:p w14:paraId="09399DC3" w14:textId="1078F08D" w:rsidR="00691F5B" w:rsidRPr="00B64832" w:rsidRDefault="00691F5B" w:rsidP="007E5EF8">
            <w:pPr>
              <w:pStyle w:val="Heading2"/>
            </w:pPr>
            <w:bookmarkStart w:id="7247" w:name="_Toc45880341"/>
            <w:r w:rsidRPr="00B64832">
              <w:rPr>
                <w:highlight w:val="yellow"/>
              </w:rPr>
              <w:lastRenderedPageBreak/>
              <w:t>51.3.</w:t>
            </w:r>
            <w:bookmarkEnd w:id="7247"/>
          </w:p>
        </w:tc>
        <w:tc>
          <w:tcPr>
            <w:tcW w:w="2551" w:type="dxa"/>
            <w:shd w:val="clear" w:color="auto" w:fill="auto"/>
          </w:tcPr>
          <w:p w14:paraId="0265F4F2" w14:textId="77777777" w:rsidR="00691F5B" w:rsidRPr="00B64832" w:rsidRDefault="00691F5B" w:rsidP="00691F5B">
            <w:pPr>
              <w:jc w:val="both"/>
              <w:rPr>
                <w:rFonts w:cs="Times New Roman"/>
                <w:szCs w:val="20"/>
              </w:rPr>
            </w:pPr>
          </w:p>
        </w:tc>
        <w:tc>
          <w:tcPr>
            <w:tcW w:w="3969" w:type="dxa"/>
            <w:shd w:val="clear" w:color="auto" w:fill="auto"/>
          </w:tcPr>
          <w:p w14:paraId="1C7296BF" w14:textId="77777777" w:rsidR="00691F5B" w:rsidRPr="00B64832" w:rsidRDefault="00691F5B" w:rsidP="00691F5B">
            <w:pPr>
              <w:jc w:val="both"/>
              <w:rPr>
                <w:rFonts w:cs="Times New Roman"/>
                <w:szCs w:val="20"/>
              </w:rPr>
            </w:pPr>
          </w:p>
        </w:tc>
        <w:tc>
          <w:tcPr>
            <w:tcW w:w="3402" w:type="dxa"/>
            <w:shd w:val="clear" w:color="auto" w:fill="auto"/>
          </w:tcPr>
          <w:p w14:paraId="730DE505" w14:textId="1ED730E0" w:rsidR="00691F5B" w:rsidRPr="00B64832" w:rsidRDefault="00691F5B" w:rsidP="00691F5B">
            <w:pPr>
              <w:jc w:val="both"/>
              <w:rPr>
                <w:rFonts w:cs="Times New Roman"/>
                <w:szCs w:val="20"/>
              </w:rPr>
            </w:pPr>
            <w:r w:rsidRPr="00B64832">
              <w:rPr>
                <w:rFonts w:cs="Times New Roman"/>
                <w:szCs w:val="20"/>
              </w:rPr>
              <w:t>51.3. Apmācības un pasākumi ēnu ekonomikas mazināšanas jomā (dalībnieku mērķauditorija atbilstoši 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14:paraId="7717D42B" w14:textId="585C6E14" w:rsidR="00691F5B" w:rsidRPr="00B64832" w:rsidRDefault="00691F5B" w:rsidP="00691F5B">
            <w:pPr>
              <w:jc w:val="center"/>
              <w:rPr>
                <w:rFonts w:cs="Times New Roman"/>
                <w:szCs w:val="20"/>
              </w:rPr>
            </w:pPr>
            <w:r w:rsidRPr="00B64832">
              <w:rPr>
                <w:rFonts w:cs="Times New Roman"/>
                <w:szCs w:val="20"/>
              </w:rPr>
              <w:t>Regulāri</w:t>
            </w:r>
          </w:p>
        </w:tc>
        <w:tc>
          <w:tcPr>
            <w:tcW w:w="1247" w:type="dxa"/>
            <w:shd w:val="clear" w:color="auto" w:fill="auto"/>
          </w:tcPr>
          <w:p w14:paraId="6833706D" w14:textId="1AEC16B3" w:rsidR="00691F5B" w:rsidRPr="00B64832" w:rsidRDefault="00691F5B" w:rsidP="00691F5B">
            <w:pPr>
              <w:jc w:val="center"/>
              <w:rPr>
                <w:rFonts w:cs="Times New Roman"/>
                <w:szCs w:val="20"/>
              </w:rPr>
            </w:pPr>
            <w:r w:rsidRPr="00B64832">
              <w:rPr>
                <w:rFonts w:cs="Times New Roman"/>
                <w:szCs w:val="20"/>
              </w:rPr>
              <w:t>VK (VAS)</w:t>
            </w:r>
          </w:p>
        </w:tc>
        <w:tc>
          <w:tcPr>
            <w:tcW w:w="1305" w:type="dxa"/>
            <w:shd w:val="clear" w:color="auto" w:fill="auto"/>
          </w:tcPr>
          <w:p w14:paraId="186CFAB7" w14:textId="77777777" w:rsidR="00691F5B" w:rsidRPr="00B64832" w:rsidRDefault="00691F5B" w:rsidP="00691F5B">
            <w:pPr>
              <w:jc w:val="center"/>
              <w:rPr>
                <w:rFonts w:cs="Times New Roman"/>
                <w:szCs w:val="20"/>
              </w:rPr>
            </w:pPr>
          </w:p>
        </w:tc>
      </w:tr>
      <w:tr w:rsidR="00114BE7" w:rsidRPr="00B64832" w14:paraId="3ECF2862" w14:textId="77777777" w:rsidTr="003217D6">
        <w:trPr>
          <w:trHeight w:val="666"/>
        </w:trPr>
        <w:tc>
          <w:tcPr>
            <w:tcW w:w="14714" w:type="dxa"/>
            <w:gridSpan w:val="7"/>
            <w:shd w:val="clear" w:color="auto" w:fill="auto"/>
          </w:tcPr>
          <w:p w14:paraId="18E94873" w14:textId="746B7D14" w:rsidR="00426E11" w:rsidRPr="00F64C72" w:rsidRDefault="00E86ED3" w:rsidP="00426E11">
            <w:pPr>
              <w:rPr>
                <w:b/>
                <w:i/>
                <w:color w:val="000000" w:themeColor="text1"/>
                <w:szCs w:val="20"/>
                <w:u w:val="single"/>
              </w:rPr>
            </w:pPr>
            <w:r w:rsidRPr="00F64C72">
              <w:rPr>
                <w:color w:val="000000" w:themeColor="text1"/>
                <w:szCs w:val="20"/>
              </w:rPr>
              <w:lastRenderedPageBreak/>
              <w:t xml:space="preserve">51.3. </w:t>
            </w:r>
            <w:r w:rsidR="00426E11" w:rsidRPr="00F64C72">
              <w:rPr>
                <w:b/>
                <w:i/>
                <w:color w:val="000000" w:themeColor="text1"/>
                <w:szCs w:val="20"/>
                <w:u w:val="single"/>
              </w:rPr>
              <w:t>IZPILDES PROGRESS:</w:t>
            </w:r>
          </w:p>
          <w:p w14:paraId="45297BCC" w14:textId="3F78F106" w:rsidR="00B651DB" w:rsidRPr="00F64C72" w:rsidRDefault="00114BE7" w:rsidP="00646168">
            <w:pPr>
              <w:jc w:val="both"/>
              <w:rPr>
                <w:rFonts w:cs="Times New Roman"/>
                <w:color w:val="000000" w:themeColor="text1"/>
                <w:szCs w:val="20"/>
              </w:rPr>
            </w:pPr>
            <w:r w:rsidRPr="00F64C72">
              <w:rPr>
                <w:rFonts w:cs="Times New Roman"/>
                <w:color w:val="000000" w:themeColor="text1"/>
                <w:szCs w:val="20"/>
                <w:highlight w:val="yellow"/>
              </w:rPr>
              <w:t>IZPILDE TURPINĀS</w:t>
            </w:r>
          </w:p>
          <w:p w14:paraId="69034C27" w14:textId="77777777" w:rsidR="006D466A" w:rsidRPr="00F64C72" w:rsidRDefault="006D466A" w:rsidP="00646168">
            <w:pPr>
              <w:jc w:val="both"/>
              <w:rPr>
                <w:rFonts w:cs="Times New Roman"/>
                <w:color w:val="000000" w:themeColor="text1"/>
                <w:szCs w:val="20"/>
              </w:rPr>
            </w:pPr>
          </w:p>
          <w:p w14:paraId="48C1B55C" w14:textId="75983D9A" w:rsidR="006D466A" w:rsidRPr="00FD2A3C" w:rsidRDefault="009C69B2" w:rsidP="006D466A">
            <w:pPr>
              <w:jc w:val="both"/>
              <w:rPr>
                <w:rFonts w:cs="Times New Roman"/>
                <w:color w:val="000000" w:themeColor="text1"/>
                <w:szCs w:val="20"/>
              </w:rPr>
            </w:pPr>
            <w:r w:rsidRPr="00FD2A3C">
              <w:rPr>
                <w:rFonts w:cs="Times New Roman"/>
                <w:b/>
                <w:color w:val="000000" w:themeColor="text1"/>
                <w:szCs w:val="20"/>
              </w:rPr>
              <w:t>VAS:</w:t>
            </w:r>
            <w:r w:rsidRPr="00FD2A3C">
              <w:rPr>
                <w:rFonts w:cs="Times New Roman"/>
                <w:color w:val="000000" w:themeColor="text1"/>
                <w:szCs w:val="20"/>
              </w:rPr>
              <w:t xml:space="preserve"> </w:t>
            </w:r>
            <w:r w:rsidR="006D466A" w:rsidRPr="00FD2A3C">
              <w:rPr>
                <w:rFonts w:cs="Times New Roman"/>
                <w:color w:val="000000" w:themeColor="text1"/>
                <w:szCs w:val="20"/>
              </w:rPr>
              <w:t xml:space="preserve">Valsts administrācijas skolas projekta Nr.3.4.2.0/15/I/002 “Valsts pārvaldes cilvēkresursu profesionālā pilnveide korupcijas novēršanas un ēnu ekonomikas mazināšanas jomā”  ietvaros ēnu ekonomikas mazināšanas jomā no </w:t>
            </w:r>
            <w:r w:rsidR="006D466A" w:rsidRPr="00FD2A3C">
              <w:rPr>
                <w:rFonts w:cs="Times New Roman"/>
                <w:b/>
                <w:color w:val="000000" w:themeColor="text1"/>
                <w:szCs w:val="20"/>
              </w:rPr>
              <w:t>2020.gada 1.janvāra līdz 2020.gada 30.jūnijam</w:t>
            </w:r>
            <w:r w:rsidR="006D466A" w:rsidRPr="00FD2A3C">
              <w:rPr>
                <w:rFonts w:cs="Times New Roman"/>
                <w:color w:val="000000" w:themeColor="text1"/>
                <w:szCs w:val="20"/>
              </w:rPr>
              <w:t xml:space="preserve"> īstenotas šādas mācības un saistītie pasākumi: </w:t>
            </w:r>
          </w:p>
          <w:p w14:paraId="4A576383"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Specializētās mācības “Juridiskā angļu valoda darbam ar procesuālo un citu juridisko dokumentāciju kriminālprocesa un administratīvā pārkāpuma procesa jomā”</w:t>
            </w:r>
          </w:p>
          <w:p w14:paraId="1591714F"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2.</w:t>
            </w:r>
            <w:r w:rsidRPr="00FD2A3C">
              <w:rPr>
                <w:rFonts w:cs="Times New Roman"/>
                <w:color w:val="000000" w:themeColor="text1"/>
                <w:szCs w:val="20"/>
              </w:rPr>
              <w:tab/>
              <w:t>Lekcija "Digitālie aktīvi – to veidi un praktiskie pielietojumi"</w:t>
            </w:r>
          </w:p>
          <w:p w14:paraId="07B49994"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3.</w:t>
            </w:r>
            <w:r w:rsidRPr="00FD2A3C">
              <w:rPr>
                <w:rFonts w:cs="Times New Roman"/>
                <w:color w:val="000000" w:themeColor="text1"/>
                <w:szCs w:val="20"/>
              </w:rPr>
              <w:tab/>
              <w:t>Lekcija "Patiesā labuma guvēja noteikšana"</w:t>
            </w:r>
          </w:p>
          <w:p w14:paraId="367466E2" w14:textId="0FB5E1F0"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Mācības "Datu aizsardz</w:t>
            </w:r>
            <w:r w:rsidR="003814DC" w:rsidRPr="00FD2A3C">
              <w:rPr>
                <w:rFonts w:cs="Times New Roman"/>
                <w:color w:val="000000" w:themeColor="text1"/>
                <w:szCs w:val="20"/>
              </w:rPr>
              <w:t>ības speciālista apmācību kurss</w:t>
            </w:r>
            <w:r w:rsidRPr="00FD2A3C">
              <w:rPr>
                <w:rFonts w:cs="Times New Roman"/>
                <w:color w:val="000000" w:themeColor="text1"/>
                <w:szCs w:val="20"/>
              </w:rPr>
              <w:t>"</w:t>
            </w:r>
          </w:p>
          <w:p w14:paraId="2A9BB4B5"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Pieredzes apmaiņas seminārs "Noziegumi pret dabas vidi: no izmeklēšanas līdz tiesvedībai"</w:t>
            </w:r>
          </w:p>
          <w:p w14:paraId="32705DF8" w14:textId="550F4595"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 xml:space="preserve">Pieredzes apmaiņas seminārs par noziedzīgu nodarījumu apkarošanu, kas saistīti ar kriptovalūtu: kriptovalūtas izņemšana, konfiskācija un pārvaldība </w:t>
            </w:r>
          </w:p>
          <w:p w14:paraId="1BD1C13F"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Specializētās mācības "Datu analīze ar Power BI"</w:t>
            </w:r>
          </w:p>
          <w:p w14:paraId="58EF52AB" w14:textId="77777777"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Specializētās mācības "Jaunā Administratīvās atbildības likuma piemērošanas aspekti korupcijas novēršanas jomā"</w:t>
            </w:r>
          </w:p>
          <w:p w14:paraId="70436095" w14:textId="45ED3680"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 xml:space="preserve">Specializētās mācības "Korupcijas un interešu konflikta risku novēršana valsts pārvaldē nodarbinātajiem" </w:t>
            </w:r>
          </w:p>
          <w:p w14:paraId="63DD14A2" w14:textId="01B98905"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10.</w:t>
            </w:r>
            <w:r w:rsidRPr="00FD2A3C">
              <w:rPr>
                <w:rFonts w:cs="Times New Roman"/>
                <w:color w:val="000000" w:themeColor="text1"/>
                <w:szCs w:val="20"/>
              </w:rPr>
              <w:tab/>
            </w:r>
            <w:r w:rsidR="009C778B" w:rsidRPr="00FD2A3C">
              <w:rPr>
                <w:rFonts w:cs="Times New Roman"/>
                <w:color w:val="000000" w:themeColor="text1"/>
                <w:szCs w:val="20"/>
              </w:rPr>
              <w:t>M</w:t>
            </w:r>
            <w:r w:rsidRPr="00FD2A3C">
              <w:rPr>
                <w:rFonts w:cs="Times New Roman"/>
                <w:color w:val="000000" w:themeColor="text1"/>
                <w:szCs w:val="20"/>
              </w:rPr>
              <w:t>ācību seminārs "Data Protection and the Law Enforcement Directive"</w:t>
            </w:r>
          </w:p>
          <w:p w14:paraId="336D8942" w14:textId="3850B061"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 xml:space="preserve">Starptautisks pieredzes apmaiņas seminārs par noziedzības apkarošanu intelektuālā īpašuma un kibernoziegumu jomā </w:t>
            </w:r>
          </w:p>
          <w:p w14:paraId="0C376CDD" w14:textId="08108796"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12.</w:t>
            </w:r>
            <w:r w:rsidRPr="00FD2A3C">
              <w:rPr>
                <w:rFonts w:cs="Times New Roman"/>
                <w:color w:val="000000" w:themeColor="text1"/>
                <w:szCs w:val="20"/>
              </w:rPr>
              <w:tab/>
              <w:t>E – mācības</w:t>
            </w:r>
            <w:r w:rsidR="00882851"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w:t>
            </w:r>
            <w:r w:rsidRPr="00FD2A3C">
              <w:rPr>
                <w:rFonts w:cs="Times New Roman"/>
                <w:color w:val="000000" w:themeColor="text1"/>
                <w:szCs w:val="20"/>
              </w:rPr>
              <w:t>"Ēnu ekonomikas mazināšana"</w:t>
            </w:r>
          </w:p>
          <w:p w14:paraId="4558237D" w14:textId="6AD8DB7A"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13.</w:t>
            </w:r>
            <w:r w:rsidRPr="00FD2A3C">
              <w:rPr>
                <w:rFonts w:cs="Times New Roman"/>
                <w:color w:val="000000" w:themeColor="text1"/>
                <w:szCs w:val="20"/>
              </w:rPr>
              <w:tab/>
              <w:t>Ārvalstu pieredzes/ informācijas apmaiņas vizītes: (</w:t>
            </w:r>
            <w:r w:rsidR="00F30314" w:rsidRPr="00FD2A3C">
              <w:rPr>
                <w:rFonts w:cs="Times New Roman"/>
                <w:color w:val="000000" w:themeColor="text1"/>
                <w:szCs w:val="20"/>
              </w:rPr>
              <w:t>3</w:t>
            </w:r>
            <w:r w:rsidRPr="00FD2A3C">
              <w:rPr>
                <w:rFonts w:cs="Times New Roman"/>
                <w:color w:val="000000" w:themeColor="text1"/>
                <w:szCs w:val="20"/>
              </w:rPr>
              <w:t xml:space="preserve"> pasākumi: Lielbritānija)</w:t>
            </w:r>
          </w:p>
          <w:p w14:paraId="5AAA5F1A" w14:textId="77777777" w:rsidR="006D466A" w:rsidRPr="00FD2A3C" w:rsidRDefault="006D466A" w:rsidP="006D466A">
            <w:pPr>
              <w:jc w:val="both"/>
              <w:rPr>
                <w:rFonts w:cs="Times New Roman"/>
                <w:color w:val="000000" w:themeColor="text1"/>
                <w:szCs w:val="20"/>
              </w:rPr>
            </w:pPr>
          </w:p>
          <w:p w14:paraId="61565E01" w14:textId="2AE91C24"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Iepriekš norādītajās aktivitātēs no 2020.gada 1.janvāra līdz 2020.gada 30.jūnijam piedalījušies 57</w:t>
            </w:r>
            <w:r w:rsidR="00512333" w:rsidRPr="00FD2A3C">
              <w:rPr>
                <w:rFonts w:cs="Times New Roman"/>
                <w:color w:val="000000" w:themeColor="text1"/>
                <w:szCs w:val="20"/>
              </w:rPr>
              <w:t>3</w:t>
            </w:r>
            <w:r w:rsidRPr="00FD2A3C">
              <w:rPr>
                <w:rFonts w:cs="Times New Roman"/>
                <w:color w:val="000000" w:themeColor="text1"/>
                <w:szCs w:val="20"/>
              </w:rPr>
              <w:t xml:space="preserve"> </w:t>
            </w:r>
            <w:r w:rsidR="00882851" w:rsidRPr="00FD2A3C">
              <w:rPr>
                <w:rFonts w:cs="Times New Roman"/>
                <w:color w:val="000000" w:themeColor="text1"/>
                <w:szCs w:val="20"/>
              </w:rPr>
              <w:t>(t.sk. tiešsaistes mācības (piem., vebināri, tiešsaistes lekcijas</w:t>
            </w:r>
            <w:r w:rsidRPr="00FD2A3C">
              <w:rPr>
                <w:rFonts w:cs="Times New Roman"/>
                <w:color w:val="000000" w:themeColor="text1"/>
                <w:szCs w:val="20"/>
              </w:rPr>
              <w:t xml:space="preserve"> –</w:t>
            </w:r>
            <w:r w:rsidR="00512333" w:rsidRPr="00FD2A3C">
              <w:rPr>
                <w:rFonts w:cs="Times New Roman"/>
                <w:color w:val="000000" w:themeColor="text1"/>
                <w:szCs w:val="20"/>
              </w:rPr>
              <w:t xml:space="preserve"> </w:t>
            </w:r>
            <w:r w:rsidR="009C778B" w:rsidRPr="00FD2A3C">
              <w:rPr>
                <w:rFonts w:cs="Times New Roman"/>
                <w:color w:val="000000" w:themeColor="text1"/>
                <w:szCs w:val="20"/>
              </w:rPr>
              <w:t>238</w:t>
            </w:r>
            <w:r w:rsidRPr="00FD2A3C">
              <w:rPr>
                <w:rFonts w:cs="Times New Roman"/>
                <w:color w:val="000000" w:themeColor="text1"/>
                <w:szCs w:val="20"/>
              </w:rPr>
              <w:t xml:space="preserve">) valsts pārvaldē nodarbinātie (viena un tā pati persona varēja piedalīties vairākos mācību un saistītajos pasākumos). </w:t>
            </w:r>
            <w:r w:rsidR="00512333" w:rsidRPr="00FD2A3C">
              <w:rPr>
                <w:rFonts w:cs="Times New Roman"/>
                <w:color w:val="000000" w:themeColor="text1"/>
                <w:szCs w:val="20"/>
              </w:rPr>
              <w:t>Mācību dal</w:t>
            </w:r>
            <w:r w:rsidR="003814DC" w:rsidRPr="00FD2A3C">
              <w:rPr>
                <w:rFonts w:cs="Times New Roman"/>
                <w:color w:val="000000" w:themeColor="text1"/>
                <w:szCs w:val="20"/>
              </w:rPr>
              <w:t xml:space="preserve">ībnieku statistika </w:t>
            </w:r>
            <w:r w:rsidR="00A41BEC" w:rsidRPr="00FD2A3C">
              <w:rPr>
                <w:rFonts w:cs="Times New Roman"/>
                <w:color w:val="000000" w:themeColor="text1"/>
                <w:szCs w:val="20"/>
              </w:rPr>
              <w:t xml:space="preserve">par attiecīgiem pašmācību </w:t>
            </w:r>
            <w:r w:rsidR="003814DC" w:rsidRPr="00FD2A3C">
              <w:rPr>
                <w:rFonts w:cs="Times New Roman"/>
                <w:color w:val="000000" w:themeColor="text1"/>
                <w:szCs w:val="20"/>
              </w:rPr>
              <w:t xml:space="preserve">e-mācību </w:t>
            </w:r>
            <w:r w:rsidR="00A41BEC" w:rsidRPr="00FD2A3C">
              <w:rPr>
                <w:rFonts w:cs="Times New Roman"/>
                <w:color w:val="000000" w:themeColor="text1"/>
                <w:szCs w:val="20"/>
              </w:rPr>
              <w:t xml:space="preserve">kursiem </w:t>
            </w:r>
            <w:r w:rsidR="00512333" w:rsidRPr="00FD2A3C">
              <w:rPr>
                <w:rFonts w:cs="Times New Roman"/>
                <w:color w:val="000000" w:themeColor="text1"/>
                <w:szCs w:val="20"/>
              </w:rPr>
              <w:t xml:space="preserve">netiek </w:t>
            </w:r>
            <w:r w:rsidR="00A41BEC" w:rsidRPr="00FD2A3C">
              <w:rPr>
                <w:rFonts w:cs="Times New Roman"/>
                <w:color w:val="000000" w:themeColor="text1"/>
                <w:szCs w:val="20"/>
              </w:rPr>
              <w:t xml:space="preserve"> </w:t>
            </w:r>
            <w:r w:rsidR="00882851" w:rsidRPr="00FD2A3C">
              <w:rPr>
                <w:rFonts w:cs="Times New Roman"/>
                <w:color w:val="000000" w:themeColor="text1"/>
                <w:szCs w:val="20"/>
              </w:rPr>
              <w:t>vākta.</w:t>
            </w:r>
            <w:r w:rsidR="00A41BEC" w:rsidRPr="00FD2A3C">
              <w:rPr>
                <w:color w:val="000000" w:themeColor="text1"/>
              </w:rPr>
              <w:t xml:space="preserve"> </w:t>
            </w:r>
            <w:r w:rsidRPr="00FD2A3C">
              <w:rPr>
                <w:rFonts w:cs="Times New Roman"/>
                <w:color w:val="000000" w:themeColor="text1"/>
                <w:szCs w:val="20"/>
              </w:rPr>
              <w:t>Par mācībām</w:t>
            </w:r>
            <w:r w:rsidR="003814DC" w:rsidRPr="00FD2A3C">
              <w:rPr>
                <w:rFonts w:cs="Times New Roman"/>
                <w:color w:val="000000" w:themeColor="text1"/>
                <w:szCs w:val="20"/>
              </w:rPr>
              <w:t xml:space="preserve"> (t.sk. tiešsaistes mācībām)</w:t>
            </w:r>
            <w:r w:rsidRPr="00FD2A3C">
              <w:rPr>
                <w:rFonts w:cs="Times New Roman"/>
                <w:color w:val="000000" w:themeColor="text1"/>
                <w:szCs w:val="20"/>
              </w:rPr>
              <w:t xml:space="preserve"> tika izsniegti sertifikāti par dalību un par dalību un pārbaudījuma nokārtošanu, šādu institūciju darbiniekiem:</w:t>
            </w:r>
          </w:p>
          <w:p w14:paraId="49614645" w14:textId="41728896"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Valsts aģentūra "Civilās aviācijas aģentūra" – 46; Dabas aizsardzības pārvalde – 2; Ekonomikas ministrija – 44; Finanšu izlūkošanas dienests</w:t>
            </w:r>
            <w:r w:rsidRPr="00FD2A3C">
              <w:rPr>
                <w:rFonts w:cs="Times New Roman"/>
                <w:color w:val="000000" w:themeColor="text1"/>
                <w:szCs w:val="20"/>
              </w:rPr>
              <w:tab/>
              <w:t xml:space="preserve"> – 7; Finanšu ministrija – 3; Finanšu un kapitāla tirgus komisija – 7; Iekšējās drošības birojs – 14; Konkurences padome – 8; Korupcijas novēršanas un apkarošanas birojs – 74; Latvijas Republikas Prokuratūra – 94; Latvijas Republikas Saeima – 1; Maksātnespējas kontroles dienests – 29; Militārā policija – 3; Tieslietu ministrija – 1; Valsts augu aizsardzības dienests – 26; Valsts ieņēmumu</w:t>
            </w:r>
            <w:r w:rsidR="00512333" w:rsidRPr="00FD2A3C">
              <w:rPr>
                <w:rFonts w:cs="Times New Roman"/>
                <w:color w:val="000000" w:themeColor="text1"/>
                <w:szCs w:val="20"/>
              </w:rPr>
              <w:t xml:space="preserve"> dienests – 88; Valsts policija</w:t>
            </w:r>
            <w:r w:rsidRPr="00FD2A3C">
              <w:rPr>
                <w:rFonts w:cs="Times New Roman"/>
                <w:color w:val="000000" w:themeColor="text1"/>
                <w:szCs w:val="20"/>
              </w:rPr>
              <w:t xml:space="preserve"> – 118; Valsts robežsardze – 2;Vides aizsardzības un reģionālās attīstības ministrija – </w:t>
            </w:r>
            <w:r w:rsidR="001F0EB2" w:rsidRPr="00FD2A3C">
              <w:rPr>
                <w:rFonts w:cs="Times New Roman"/>
                <w:color w:val="000000" w:themeColor="text1"/>
                <w:szCs w:val="20"/>
              </w:rPr>
              <w:t>6</w:t>
            </w:r>
            <w:r w:rsidRPr="00FD2A3C">
              <w:rPr>
                <w:rFonts w:cs="Times New Roman"/>
                <w:color w:val="000000" w:themeColor="text1"/>
                <w:szCs w:val="20"/>
              </w:rPr>
              <w:t>.</w:t>
            </w:r>
          </w:p>
          <w:p w14:paraId="33D1B336" w14:textId="5669973B"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Tika īstenots arī</w:t>
            </w:r>
            <w:r w:rsidR="001F5973" w:rsidRPr="00FD2A3C">
              <w:rPr>
                <w:rFonts w:cs="Times New Roman"/>
                <w:color w:val="000000" w:themeColor="text1"/>
                <w:szCs w:val="20"/>
              </w:rPr>
              <w:t xml:space="preserve"> pasākums tiešsaistē par dalību</w:t>
            </w:r>
            <w:r w:rsidRPr="00FD2A3C">
              <w:rPr>
                <w:rFonts w:cs="Times New Roman"/>
                <w:color w:val="000000" w:themeColor="text1"/>
                <w:szCs w:val="20"/>
              </w:rPr>
              <w:t xml:space="preserve"> kurā nebija paredzēts izsniegt serifikātus:</w:t>
            </w:r>
          </w:p>
          <w:p w14:paraId="3E8D62B0" w14:textId="0ED4F8E9"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w:t>
            </w:r>
            <w:r w:rsidRPr="00FD2A3C">
              <w:rPr>
                <w:rFonts w:cs="Times New Roman"/>
                <w:color w:val="000000" w:themeColor="text1"/>
                <w:szCs w:val="20"/>
              </w:rPr>
              <w:tab/>
              <w:t>Diskusija "COVID-19, tiesību aizsardzības un prokuratūras institūciju izaicinājumi: virtuāls apaļais galds".</w:t>
            </w:r>
          </w:p>
          <w:p w14:paraId="510FD0B4" w14:textId="77777777" w:rsidR="006D466A" w:rsidRPr="00F64C72" w:rsidRDefault="006D466A" w:rsidP="00646168">
            <w:pPr>
              <w:jc w:val="both"/>
              <w:rPr>
                <w:rFonts w:cs="Times New Roman"/>
                <w:color w:val="000000" w:themeColor="text1"/>
                <w:szCs w:val="20"/>
              </w:rPr>
            </w:pPr>
          </w:p>
          <w:p w14:paraId="0DBECE54" w14:textId="20A5175D" w:rsidR="004169E8" w:rsidRPr="00F64C72" w:rsidRDefault="004169E8" w:rsidP="00004846">
            <w:pPr>
              <w:jc w:val="both"/>
              <w:rPr>
                <w:rFonts w:cs="Times New Roman"/>
                <w:b/>
                <w:color w:val="000000" w:themeColor="text1"/>
                <w:szCs w:val="20"/>
              </w:rPr>
            </w:pPr>
            <w:r w:rsidRPr="00F64C72">
              <w:rPr>
                <w:rFonts w:cs="Times New Roman"/>
                <w:b/>
                <w:color w:val="000000" w:themeColor="text1"/>
                <w:szCs w:val="20"/>
                <w:u w:val="single"/>
              </w:rPr>
              <w:t>VP 2020.gada 2.ceturksnī</w:t>
            </w:r>
            <w:r w:rsidRPr="00F64C72">
              <w:rPr>
                <w:rFonts w:cs="Times New Roman"/>
                <w:b/>
                <w:color w:val="000000" w:themeColor="text1"/>
                <w:szCs w:val="20"/>
              </w:rPr>
              <w:t>:</w:t>
            </w:r>
          </w:p>
          <w:p w14:paraId="2B6A954A" w14:textId="77777777" w:rsidR="00FD3F6B" w:rsidRPr="00F64C72" w:rsidRDefault="00FD3F6B" w:rsidP="00004846">
            <w:pPr>
              <w:jc w:val="both"/>
              <w:rPr>
                <w:color w:val="000000" w:themeColor="text1"/>
                <w:szCs w:val="20"/>
              </w:rPr>
            </w:pPr>
            <w:r w:rsidRPr="00F64C72">
              <w:rPr>
                <w:color w:val="000000" w:themeColor="text1"/>
                <w:szCs w:val="20"/>
              </w:rPr>
              <w:t>Valsts policijas amatpersonas ēnu ekonomikas apkarošanas jomā apmeklēja:</w:t>
            </w:r>
          </w:p>
          <w:p w14:paraId="32EDF746"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 xml:space="preserve">13.05.2020. dalība e-konferencē “Pārrobežu sadarbība korupcijas novēršanā un ēnu ekonomikas mazināšanā”; </w:t>
            </w:r>
          </w:p>
          <w:p w14:paraId="6E340587"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 xml:space="preserve">13.05.202. </w:t>
            </w:r>
            <w:r w:rsidRPr="00F64C72">
              <w:rPr>
                <w:bCs/>
                <w:iCs/>
                <w:color w:val="000000" w:themeColor="text1"/>
                <w:szCs w:val="20"/>
              </w:rPr>
              <w:t>dalība attālinātajā  e-seminārā “Totalizators iesācējiem”;</w:t>
            </w:r>
          </w:p>
          <w:p w14:paraId="5CC508B9"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bCs/>
                <w:iCs/>
                <w:color w:val="000000" w:themeColor="text1"/>
                <w:szCs w:val="20"/>
              </w:rPr>
              <w:t>14.05.2020. dalība VPK organizētajā seminārā “Administratīvā pārkāpuma process Administratīvās atbildības likuma ietvarā. Novitātes un lielākie izaicinājumi” Cisco Webex videokonferenču platformā;</w:t>
            </w:r>
          </w:p>
          <w:p w14:paraId="0DEC84A4"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bCs/>
                <w:iCs/>
                <w:color w:val="000000" w:themeColor="text1"/>
                <w:szCs w:val="20"/>
              </w:rPr>
              <w:lastRenderedPageBreak/>
              <w:t>20.05.2020. dalība Tiesu administrācijas īstenotā ESF projekta “Justīcija attīstībai” ietvaros organizētajās tiešsaistes mācības “Interneta tehnoloģiju izmantošanas iespējas”;</w:t>
            </w:r>
          </w:p>
          <w:p w14:paraId="45A93C7A"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27.05.2020. dalība VAS organizētajā tiešsaistes seminārā par noziegumu apkarošanu, kas saistīti ar kriptovalūtu: kriptovalūtas izņemšana, konfiskācija un pārvaldība;</w:t>
            </w:r>
          </w:p>
          <w:p w14:paraId="0881F74E"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02.06.2020. dalība VPK organizētajās videokonferences mācībās “Noziedzīgu nodarījumu tautsaimniecībā kvalifikācija un izmeklēšana”;</w:t>
            </w:r>
          </w:p>
          <w:p w14:paraId="7CF91CC9"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11.06.2020. dalība CEPOL e-seminārā AdHoc 18/2020 “Money laundering and terrorist financing threats, vulnerabilities and risk indicators in the Financial Technology field”;</w:t>
            </w:r>
          </w:p>
          <w:p w14:paraId="7BD246B9" w14:textId="77777777" w:rsidR="00FD3F6B"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15.-16.06.2020. dalība starptautiskā vebinārā par kriptovalūtu un ar to saistīto noziedzīgo nodarījumu izmeklēšanas un kriminālvajāšanas aspektiem;</w:t>
            </w:r>
          </w:p>
          <w:p w14:paraId="784D3F56" w14:textId="57B9D633" w:rsidR="004169E8" w:rsidRPr="00F64C72" w:rsidRDefault="00FD3F6B" w:rsidP="00004846">
            <w:pPr>
              <w:pStyle w:val="ListParagraph"/>
              <w:numPr>
                <w:ilvl w:val="0"/>
                <w:numId w:val="45"/>
              </w:numPr>
              <w:ind w:left="463" w:hanging="425"/>
              <w:jc w:val="both"/>
              <w:rPr>
                <w:color w:val="000000" w:themeColor="text1"/>
                <w:szCs w:val="20"/>
              </w:rPr>
            </w:pPr>
            <w:r w:rsidRPr="00F64C72">
              <w:rPr>
                <w:color w:val="000000" w:themeColor="text1"/>
                <w:szCs w:val="20"/>
              </w:rPr>
              <w:t xml:space="preserve">15.06. 2020. mācību kursa “Noziedzīgi iegūtu līdzekļu atguve (identifikācija, izsekošana, mantas arests un konfiskācija) (ARO - </w:t>
            </w:r>
            <w:hyperlink r:id="rId35" w:history="1">
              <w:r w:rsidRPr="00F64C72">
                <w:rPr>
                  <w:rStyle w:val="Hyperlink"/>
                  <w:color w:val="000000" w:themeColor="text1"/>
                  <w:szCs w:val="20"/>
                </w:rPr>
                <w:t xml:space="preserve">Asset Recovery Office </w:t>
              </w:r>
            </w:hyperlink>
            <w:r w:rsidRPr="00F64C72">
              <w:rPr>
                <w:color w:val="000000" w:themeColor="text1"/>
                <w:szCs w:val="20"/>
              </w:rPr>
              <w:t>)” pasniegšana VP amatpersonām (tiešsaistes platformā “Cisco WEBEX”)</w:t>
            </w:r>
            <w:r w:rsidR="004169E8" w:rsidRPr="00F64C72">
              <w:rPr>
                <w:rFonts w:cs="Times New Roman"/>
                <w:b/>
                <w:color w:val="000000" w:themeColor="text1"/>
                <w:szCs w:val="20"/>
              </w:rPr>
              <w:t>.</w:t>
            </w:r>
          </w:p>
          <w:p w14:paraId="22A8A795" w14:textId="77777777" w:rsidR="004169E8" w:rsidRPr="00F64C72" w:rsidRDefault="004169E8" w:rsidP="004169E8">
            <w:pPr>
              <w:rPr>
                <w:szCs w:val="20"/>
              </w:rPr>
            </w:pPr>
          </w:p>
          <w:p w14:paraId="59D1D42E" w14:textId="43109785" w:rsidR="004169E8" w:rsidRPr="00F64C72" w:rsidRDefault="004169E8" w:rsidP="004169E8">
            <w:pPr>
              <w:rPr>
                <w:szCs w:val="20"/>
              </w:rPr>
            </w:pPr>
            <w:r w:rsidRPr="00F64C72">
              <w:rPr>
                <w:szCs w:val="20"/>
              </w:rPr>
              <w:t>***</w:t>
            </w:r>
          </w:p>
          <w:p w14:paraId="2EB5CE24" w14:textId="2835CE55" w:rsidR="00780264" w:rsidRPr="00F64C72" w:rsidRDefault="00780264" w:rsidP="00780264">
            <w:pPr>
              <w:rPr>
                <w:rFonts w:cs="Times New Roman"/>
                <w:color w:val="000000" w:themeColor="text1"/>
                <w:szCs w:val="20"/>
                <w:u w:val="single"/>
              </w:rPr>
            </w:pPr>
            <w:r w:rsidRPr="00F64C72">
              <w:rPr>
                <w:rFonts w:cs="Times New Roman"/>
                <w:color w:val="000000" w:themeColor="text1"/>
                <w:szCs w:val="20"/>
                <w:u w:val="single"/>
              </w:rPr>
              <w:t>VP 2020.gada 1.ceturksnī:</w:t>
            </w:r>
          </w:p>
          <w:p w14:paraId="2ABB87A5" w14:textId="77777777" w:rsidR="00987F8B" w:rsidRPr="00F64C72" w:rsidRDefault="00987F8B" w:rsidP="00987F8B">
            <w:pPr>
              <w:rPr>
                <w:color w:val="000000" w:themeColor="text1"/>
                <w:szCs w:val="20"/>
              </w:rPr>
            </w:pPr>
            <w:r w:rsidRPr="00F64C72">
              <w:rPr>
                <w:color w:val="000000" w:themeColor="text1"/>
                <w:szCs w:val="20"/>
              </w:rPr>
              <w:t>Valsts policijas amatpersonas ēnu ekonomikas apkarošanas jomā apmeklēja:</w:t>
            </w:r>
          </w:p>
          <w:p w14:paraId="774F89B9"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09.03.2020. dalība lekcijā “Digitālie aktīvi - to veidi un praktiskie pielietojumi” ESF projekta “Valsts pārvaldes cilvēkresursu profesionālā pilnveide korupcijas novēršanas un ēnu ekonomikas mazināšanas jomā” ietvaros sadarbībā ar Latvijas Banku.</w:t>
            </w:r>
          </w:p>
          <w:p w14:paraId="416374AB"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05.-06.03.2020. dalība Tiesu administrācijas Eiropas Sociālā fonda projekta “Justīcija attīstībai” ietvaros Eiropas Tiesību akadēmijas (ERA) mācībās "Finanšu noziegumu izmeklēšana ES".</w:t>
            </w:r>
          </w:p>
          <w:p w14:paraId="1F7FA4B5"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20.02.2020. dalība LU 78.starptautiskajā zinātniskajā konferencē “Grāmatvedības, finanšu un audita jaunie risinājumi zinātnē un praksē”.</w:t>
            </w:r>
          </w:p>
          <w:p w14:paraId="7EDE6C65"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10.-15.02.2020. dalība Eiropas Sociālā fonda projekta “Valsts pārvaldes cilvēkresursu profesionālā pilnveide korupcijas novēršanas un ēnu ekonomikas mazināšanas jomā” (Nr.3.4.2.0/15/I/002) ietvaros organizētajā mācību kursā “DFIR350 – Internet-based Investigation with EnCase” Redingā, Lielbritānijā.</w:t>
            </w:r>
          </w:p>
          <w:p w14:paraId="35F16B2F"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10.-11.02.2020. dalība Eiropas Tiesību akadēmijas (ERA) mācībās “Virtuālie aktīvi”.</w:t>
            </w:r>
          </w:p>
          <w:p w14:paraId="09A9B3BB"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21.01.202. dalība 2020. gada Ziemeļvalstu un Baltijas valstu reģionālajā informācijas apmaiņas simpozijā “Finanšu izlūkošanas informācijas apmaiņas nākotne”.</w:t>
            </w:r>
          </w:p>
          <w:p w14:paraId="4E60D59D"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22.-23.01.2020. dalība Valsts administrācijas skolas projekta “Valsts pārvaldes cilvēkresursu profesionālā pilnveide korupcijas novēršanas un ēnu ekonomikas mazināšanas jomā” ietvaros starptautiskā seminārā “Noziegumi pret dabas vidi – no izmeklēšanas līdz tiesvedībai”.</w:t>
            </w:r>
          </w:p>
          <w:p w14:paraId="73EFC937"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16.-17.01.2020. dalība Valsts administrācijas skola projekta “Valsts pārvaldes cilvēkresursu profesionālā pilnveide korupcijas novēršanas un ēnu ekonomikas mazināšanas jomā” ietvaros organizētās mācībās “Datu analīze ar Power BI”.</w:t>
            </w:r>
          </w:p>
          <w:p w14:paraId="5107335F"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16.01.2020. dalība Valsts policijas koledžas sadarbībā ar Latvijas Banku organizētajā seminārā “Naudas zīmju viltošana un sadarbība starp Latvijas Banku un Valsts policiju naudas zīmju viltojumu identificēšanā”.</w:t>
            </w:r>
          </w:p>
          <w:p w14:paraId="1C4AAF09" w14:textId="77777777" w:rsidR="00987F8B" w:rsidRPr="00F64C72" w:rsidRDefault="00987F8B" w:rsidP="00E95DF4">
            <w:pPr>
              <w:pStyle w:val="ListParagraph"/>
              <w:numPr>
                <w:ilvl w:val="0"/>
                <w:numId w:val="31"/>
              </w:numPr>
              <w:ind w:left="457" w:hanging="425"/>
              <w:jc w:val="both"/>
              <w:rPr>
                <w:color w:val="000000" w:themeColor="text1"/>
                <w:szCs w:val="20"/>
              </w:rPr>
            </w:pPr>
            <w:r w:rsidRPr="00F64C72">
              <w:rPr>
                <w:color w:val="000000" w:themeColor="text1"/>
                <w:szCs w:val="20"/>
              </w:rPr>
              <w:t>07.-08.01.2020. dalība Valsts administrācijas skola projekta “Valsts pārvaldes cilvēkresursu profesionālā pilnveide korupcijas novēršanas un ēnu ekonomikas mazināšanas jomā” ietvaros organizētās mācībās “Datu analīze ar Power BI”.</w:t>
            </w:r>
          </w:p>
          <w:p w14:paraId="48BD85F9" w14:textId="77777777" w:rsidR="00780264" w:rsidRPr="00F64C72" w:rsidRDefault="00780264" w:rsidP="00646168">
            <w:pPr>
              <w:jc w:val="both"/>
              <w:rPr>
                <w:rFonts w:cs="Times New Roman"/>
                <w:color w:val="000000" w:themeColor="text1"/>
                <w:szCs w:val="20"/>
              </w:rPr>
            </w:pPr>
          </w:p>
          <w:p w14:paraId="1DC35470" w14:textId="5F5E0BAB" w:rsidR="004E2D9B" w:rsidRPr="00F64C72" w:rsidRDefault="00780264" w:rsidP="00646168">
            <w:pPr>
              <w:jc w:val="both"/>
              <w:rPr>
                <w:rFonts w:cs="Times New Roman"/>
                <w:color w:val="000000" w:themeColor="text1"/>
                <w:szCs w:val="20"/>
              </w:rPr>
            </w:pPr>
            <w:r w:rsidRPr="00F64C72">
              <w:rPr>
                <w:rFonts w:cs="Times New Roman"/>
                <w:color w:val="000000" w:themeColor="text1"/>
                <w:szCs w:val="20"/>
              </w:rPr>
              <w:t>***</w:t>
            </w:r>
          </w:p>
          <w:p w14:paraId="4529A6BF" w14:textId="65AA2D31"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 xml:space="preserve">VAS: Valsts administrācijas skolas projekta Nr.3.4.2.0/15/I/002 “Valsts pārvaldes cilvēkresursu profesionālā pilnveide korupcijas novēršanas un ēnu ekonomikas mazināšanas jomā”  ietvaros ēnu ekonomikas mazināšanas jomā </w:t>
            </w:r>
            <w:r w:rsidRPr="00FD2A3C">
              <w:rPr>
                <w:rFonts w:cs="Times New Roman"/>
                <w:color w:val="000000" w:themeColor="text1"/>
                <w:szCs w:val="20"/>
                <w:u w:val="single"/>
              </w:rPr>
              <w:t>no 2019.gada 2.septembra līdz 2019.gada 31.decembrim</w:t>
            </w:r>
            <w:r w:rsidRPr="00FD2A3C">
              <w:rPr>
                <w:rFonts w:cs="Times New Roman"/>
                <w:color w:val="000000" w:themeColor="text1"/>
                <w:szCs w:val="20"/>
              </w:rPr>
              <w:t xml:space="preserve"> īstenotas šādas mācības un saistītie pasākumi: </w:t>
            </w:r>
          </w:p>
          <w:p w14:paraId="69EEC81F"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 xml:space="preserve">Mācību moduļa “Koruptīvu darbību identificēšana VID veiktajās pārbaudēs kā ēnu ekonomikas mazināšanas instruments” </w:t>
            </w:r>
          </w:p>
          <w:p w14:paraId="08804C32"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2.</w:t>
            </w:r>
            <w:r w:rsidRPr="00FD2A3C">
              <w:rPr>
                <w:rFonts w:cs="Times New Roman"/>
                <w:color w:val="000000" w:themeColor="text1"/>
                <w:szCs w:val="20"/>
              </w:rPr>
              <w:tab/>
              <w:t>Pieredzes apmaiņas pasākums "Krāpšanas novēršana un apkarošana Eiropas Savienības fondos: starpinstitucionālā sadarbība un aktuālie jautājumi"</w:t>
            </w:r>
          </w:p>
          <w:p w14:paraId="3CF7C21A"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lastRenderedPageBreak/>
              <w:t>3.</w:t>
            </w:r>
            <w:r w:rsidRPr="00FD2A3C">
              <w:rPr>
                <w:rFonts w:cs="Times New Roman"/>
                <w:color w:val="000000" w:themeColor="text1"/>
                <w:szCs w:val="20"/>
              </w:rPr>
              <w:tab/>
              <w:t>Pieredzes apmaiņas pasākums sadarbības veicināšanai starp tiesībaizsardzības iestādēm, prokuratūru un tiesām par pierādījumu vērtēšanu ekonomisko noziegumu jomā</w:t>
            </w:r>
          </w:p>
          <w:p w14:paraId="07DE322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Specializētās mācības “Kibernoziegumi un elektroniskie pierādījumi”</w:t>
            </w:r>
          </w:p>
          <w:p w14:paraId="72376379"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Specializētās mācības “Noziedzīgi nodarījumi pret dabas vidi”</w:t>
            </w:r>
          </w:p>
          <w:p w14:paraId="51F02094"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Specializētās mācības “Procesuālo un citu juridisko dokumentu izstrāde pretkorupcijas jomā”</w:t>
            </w:r>
          </w:p>
          <w:p w14:paraId="041E9EE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Starptautiskās mācības “Intervēšana un pratināšana”</w:t>
            </w:r>
          </w:p>
          <w:p w14:paraId="25C345FC"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Starptautisks mācību seminārs "Atklāto interneta resursu izlūkošana" (Open Source Intelligence Training)</w:t>
            </w:r>
          </w:p>
          <w:p w14:paraId="4F609941"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Starptautisks mācību seminārs "Naudas atmazgāšanas izmeklēšanas seminārs" (Money Laundering Investigations Seminar)</w:t>
            </w:r>
          </w:p>
          <w:p w14:paraId="2B138DDF" w14:textId="5D50F51F" w:rsidR="003814DC" w:rsidRPr="00FD2A3C" w:rsidRDefault="00F64C72" w:rsidP="003814DC">
            <w:pPr>
              <w:jc w:val="both"/>
              <w:rPr>
                <w:rFonts w:cs="Times New Roman"/>
                <w:color w:val="000000" w:themeColor="text1"/>
                <w:szCs w:val="20"/>
              </w:rPr>
            </w:pPr>
            <w:r w:rsidRPr="00FD2A3C">
              <w:rPr>
                <w:rFonts w:cs="Times New Roman"/>
                <w:color w:val="000000" w:themeColor="text1"/>
                <w:szCs w:val="20"/>
              </w:rPr>
              <w:t>10.</w:t>
            </w:r>
            <w:r w:rsidR="003814DC" w:rsidRPr="00FD2A3C">
              <w:rPr>
                <w:rFonts w:cs="Times New Roman"/>
                <w:color w:val="000000" w:themeColor="text1"/>
                <w:szCs w:val="20"/>
              </w:rPr>
              <w:t xml:space="preserve"> E – </w:t>
            </w:r>
            <w:r w:rsidR="003814DC" w:rsidRPr="00FD2A3C">
              <w:rPr>
                <w:rFonts w:cs="Times New Roman"/>
                <w:color w:val="000000" w:themeColor="text1"/>
                <w:szCs w:val="20"/>
              </w:rPr>
              <w:t>mācības</w:t>
            </w:r>
            <w:r w:rsidR="008C358C"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"Ēnu ekonomikas mazināšana"</w:t>
            </w:r>
          </w:p>
          <w:p w14:paraId="1AC8EA71" w14:textId="2C71F6BD"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Ārvalstu pieredzes/ informācijas apmaiņas vizītes: (3 pasākumi: Itālija un Vācija).</w:t>
            </w:r>
          </w:p>
          <w:p w14:paraId="28D6A25B" w14:textId="77777777" w:rsidR="00F64C72" w:rsidRPr="00FD2A3C" w:rsidRDefault="00F64C72" w:rsidP="00F64C72">
            <w:pPr>
              <w:jc w:val="both"/>
              <w:rPr>
                <w:rFonts w:cs="Times New Roman"/>
                <w:color w:val="000000" w:themeColor="text1"/>
                <w:szCs w:val="20"/>
              </w:rPr>
            </w:pPr>
          </w:p>
          <w:p w14:paraId="4D1F4477" w14:textId="562DC886"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Iepriekš norādītajās aktivitātēs no 2019.gada 2.septembra līdz 2019.gada 31.decembrim piedalījušies 6</w:t>
            </w:r>
            <w:r w:rsidR="00882851" w:rsidRPr="00FD2A3C">
              <w:rPr>
                <w:rFonts w:cs="Times New Roman"/>
                <w:color w:val="000000" w:themeColor="text1"/>
                <w:szCs w:val="20"/>
              </w:rPr>
              <w:t>44</w:t>
            </w:r>
            <w:r w:rsidRPr="00FD2A3C">
              <w:rPr>
                <w:rFonts w:cs="Times New Roman"/>
                <w:color w:val="000000" w:themeColor="text1"/>
                <w:szCs w:val="20"/>
              </w:rPr>
              <w:t xml:space="preserve"> valsts pārvaldē nodarbinātie (viena un tā pati persona varēja piedalīties vairākos mācību un saistītajos pasākumos). Par mācībām tika izsniegti sertifikāti par dalību un par dalību un pārbaudījuma nokārtošanu</w:t>
            </w:r>
            <w:r w:rsidR="00CC5BFB" w:rsidRPr="00FD2A3C">
              <w:rPr>
                <w:rFonts w:cs="Times New Roman"/>
                <w:color w:val="000000" w:themeColor="text1"/>
                <w:szCs w:val="20"/>
              </w:rPr>
              <w:t xml:space="preserve"> šādu institūciju </w:t>
            </w:r>
            <w:r w:rsidRPr="00FD2A3C">
              <w:rPr>
                <w:rFonts w:cs="Times New Roman"/>
                <w:color w:val="000000" w:themeColor="text1"/>
                <w:szCs w:val="20"/>
              </w:rPr>
              <w:t xml:space="preserve"> darbiniekiem: Centrālā finanšu un līgumu aģentūra –</w:t>
            </w:r>
            <w:r w:rsidR="00882851" w:rsidRPr="00FD2A3C">
              <w:rPr>
                <w:rFonts w:cs="Times New Roman"/>
                <w:color w:val="000000" w:themeColor="text1"/>
                <w:szCs w:val="20"/>
              </w:rPr>
              <w:t>4</w:t>
            </w:r>
            <w:r w:rsidRPr="00FD2A3C">
              <w:rPr>
                <w:rFonts w:cs="Times New Roman"/>
                <w:color w:val="000000" w:themeColor="text1"/>
                <w:szCs w:val="20"/>
              </w:rPr>
              <w:t xml:space="preserve">; Finanšu ministrija – 2; Iekšējās drošības birojs – 4; Iekšlietu ministrija – 3; Iepirkumu uzraudzības birojs – 3; Konkurences padome – 3; Korupcijas novēršanas un apkarošanas birojs – </w:t>
            </w:r>
            <w:r w:rsidRPr="00FD2A3C">
              <w:rPr>
                <w:rFonts w:cs="Times New Roman"/>
                <w:color w:val="000000" w:themeColor="text1"/>
                <w:szCs w:val="20"/>
              </w:rPr>
              <w:t>80; Latvijas Republikas Prokuratūra – 57; Militārā policija – 5; Valsts ieņēmumu dienests – 317; Valsts policija – 149; Valsts robežsardze – 5; Vides aizsardzības un reģionālās attīstības ministrija – 12.</w:t>
            </w:r>
          </w:p>
          <w:p w14:paraId="4392670A" w14:textId="77777777" w:rsidR="00F64C72" w:rsidRPr="00FD2A3C" w:rsidRDefault="00F64C72" w:rsidP="00F64C72">
            <w:pPr>
              <w:jc w:val="both"/>
              <w:rPr>
                <w:rFonts w:cs="Times New Roman"/>
                <w:color w:val="000000" w:themeColor="text1"/>
                <w:szCs w:val="20"/>
              </w:rPr>
            </w:pPr>
          </w:p>
          <w:p w14:paraId="6287D45B"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Tika īstenots arī pasākums par dalību, kurā nebija paredzēts izsniegt serifikātus:</w:t>
            </w:r>
          </w:p>
          <w:p w14:paraId="0FEA8C37" w14:textId="77777777"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w:t>
            </w:r>
            <w:r w:rsidRPr="00FD2A3C">
              <w:rPr>
                <w:rFonts w:cs="Times New Roman"/>
                <w:color w:val="000000" w:themeColor="text1"/>
                <w:szCs w:val="20"/>
              </w:rPr>
              <w:tab/>
              <w:t>Pieredzes apmaiņas pasākums par proesionālās ētikas kodeksa ieviešanu valsts pārvaldes institūcijās.</w:t>
            </w:r>
          </w:p>
          <w:p w14:paraId="479C0988" w14:textId="0F63C506" w:rsidR="00F64C72" w:rsidRPr="00F64C72" w:rsidRDefault="00F64C72" w:rsidP="00E91D10">
            <w:pPr>
              <w:rPr>
                <w:color w:val="000000" w:themeColor="text1"/>
                <w:szCs w:val="20"/>
                <w:u w:val="single"/>
              </w:rPr>
            </w:pPr>
          </w:p>
          <w:p w14:paraId="1BE02A6D" w14:textId="4070EF60" w:rsidR="00E91D10" w:rsidRPr="00F64C72" w:rsidRDefault="0049692E" w:rsidP="00E91D10">
            <w:pPr>
              <w:rPr>
                <w:color w:val="000000" w:themeColor="text1"/>
                <w:szCs w:val="20"/>
                <w:u w:val="single"/>
              </w:rPr>
            </w:pPr>
            <w:r w:rsidRPr="00F64C72">
              <w:rPr>
                <w:color w:val="000000" w:themeColor="text1"/>
                <w:szCs w:val="20"/>
                <w:u w:val="single"/>
              </w:rPr>
              <w:t xml:space="preserve">VP </w:t>
            </w:r>
            <w:r w:rsidR="00E91D10" w:rsidRPr="00F64C72">
              <w:rPr>
                <w:color w:val="000000" w:themeColor="text1"/>
                <w:szCs w:val="20"/>
                <w:u w:val="single"/>
              </w:rPr>
              <w:t xml:space="preserve">2019.gada 4.ceturksnī: </w:t>
            </w:r>
          </w:p>
          <w:p w14:paraId="53BD7A3B" w14:textId="77777777" w:rsidR="00D11600" w:rsidRPr="00F64C72" w:rsidRDefault="00D11600" w:rsidP="00D11600">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14:paraId="27070FDD"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mācības “Intervēšana un pratināšana” (16.-20.09.2019);</w:t>
            </w:r>
          </w:p>
          <w:p w14:paraId="54F85060"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Semināru par noziedzīgi iegūtu līdzekļu legalizācijas novēršanu (18.-19.09.2019);</w:t>
            </w:r>
          </w:p>
          <w:p w14:paraId="55304A77"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 xml:space="preserve">mācības </w:t>
            </w:r>
            <w:r w:rsidRPr="00F64C72">
              <w:rPr>
                <w:rFonts w:cs="Times New Roman"/>
                <w:noProof/>
                <w:color w:val="000000" w:themeColor="text1"/>
                <w:szCs w:val="20"/>
              </w:rPr>
              <w:t>“Internetvides</w:t>
            </w:r>
            <w:r w:rsidRPr="00F64C72">
              <w:rPr>
                <w:rFonts w:cs="Times New Roman"/>
                <w:color w:val="000000" w:themeColor="text1"/>
                <w:szCs w:val="20"/>
              </w:rPr>
              <w:t xml:space="preserve"> atvērtās informācijas iegūšanas un analīzes kurss (OSINT)” (17.09.2019);</w:t>
            </w:r>
          </w:p>
          <w:p w14:paraId="38A59E08"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mācības “Noziedzīgie nodarījumi pret dabas vidi” (25.,30.09.2019, 14., 29.10.2019, 18.10., 01.11.2019, 04., 14.11.2019, 05., 25.11.2019);</w:t>
            </w:r>
          </w:p>
          <w:p w14:paraId="44AC7AD6"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 xml:space="preserve">mācības “Krāpšanas novēršana/apkarošana ES fondos: </w:t>
            </w:r>
            <w:r w:rsidRPr="00F64C72">
              <w:rPr>
                <w:rFonts w:cs="Times New Roman"/>
                <w:noProof/>
                <w:color w:val="000000" w:themeColor="text1"/>
                <w:szCs w:val="20"/>
              </w:rPr>
              <w:t>starpintitucionālā</w:t>
            </w:r>
            <w:r w:rsidRPr="00F64C72">
              <w:rPr>
                <w:rFonts w:cs="Times New Roman"/>
                <w:color w:val="000000" w:themeColor="text1"/>
                <w:szCs w:val="20"/>
              </w:rPr>
              <w:t xml:space="preserve"> sadarbība un aktuāli jautājumi” (31.10., 01.11.2019);</w:t>
            </w:r>
          </w:p>
          <w:p w14:paraId="27F14D18"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Pieredzes apmaiņas pasākumu sadarbības veicināšanai starp tiesībaizsardzības institūcijām/prokuratūru un tiesām par pierādījumu vērtēšanu ekonomisko noziegumu jomā (19.11.2019);</w:t>
            </w:r>
          </w:p>
          <w:p w14:paraId="6F275407"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Pieredzes apmaiņas pasākumu par profesionālās ētikas kodeksa ieviešanu valsts pārvaldes institūcijās (25., 26.11.2019);</w:t>
            </w:r>
          </w:p>
          <w:p w14:paraId="52CF873B" w14:textId="77777777" w:rsidR="00D11600" w:rsidRPr="00F64C72" w:rsidRDefault="00D11600" w:rsidP="00E95DF4">
            <w:pPr>
              <w:pStyle w:val="ListParagraph"/>
              <w:numPr>
                <w:ilvl w:val="0"/>
                <w:numId w:val="28"/>
              </w:numPr>
              <w:ind w:left="319" w:hanging="319"/>
              <w:jc w:val="both"/>
              <w:rPr>
                <w:rFonts w:cs="Times New Roman"/>
                <w:color w:val="000000" w:themeColor="text1"/>
                <w:szCs w:val="20"/>
              </w:rPr>
            </w:pPr>
            <w:r w:rsidRPr="00F64C72">
              <w:rPr>
                <w:rFonts w:cs="Times New Roman"/>
                <w:color w:val="000000" w:themeColor="text1"/>
                <w:szCs w:val="20"/>
              </w:rPr>
              <w:t>mācības “Kibernoziegumi un elektroniskie pierādījumi” (09.-10.12.2019, 12.-13.12.2019).</w:t>
            </w:r>
          </w:p>
          <w:p w14:paraId="7E83B17B" w14:textId="77777777" w:rsidR="00D11600" w:rsidRPr="00F64C72" w:rsidRDefault="00D11600" w:rsidP="00D11600">
            <w:pPr>
              <w:rPr>
                <w:b/>
                <w:color w:val="000000" w:themeColor="text1"/>
                <w:szCs w:val="20"/>
              </w:rPr>
            </w:pPr>
          </w:p>
          <w:p w14:paraId="08B0D9E6" w14:textId="558DB0C7" w:rsidR="00E91D10" w:rsidRPr="00F64C72" w:rsidRDefault="00E91D10" w:rsidP="00646168">
            <w:pPr>
              <w:jc w:val="both"/>
              <w:rPr>
                <w:rFonts w:cs="Times New Roman"/>
                <w:color w:val="000000" w:themeColor="text1"/>
                <w:szCs w:val="20"/>
              </w:rPr>
            </w:pPr>
            <w:r w:rsidRPr="00F64C72">
              <w:rPr>
                <w:rFonts w:cs="Times New Roman"/>
                <w:color w:val="000000" w:themeColor="text1"/>
                <w:szCs w:val="20"/>
              </w:rPr>
              <w:t>***</w:t>
            </w:r>
          </w:p>
          <w:p w14:paraId="522DFEC2" w14:textId="38412292" w:rsidR="00E91D10" w:rsidRPr="00F64C72" w:rsidRDefault="00646168" w:rsidP="00E91D10">
            <w:pPr>
              <w:rPr>
                <w:color w:val="000000" w:themeColor="text1"/>
                <w:szCs w:val="20"/>
                <w:u w:val="single"/>
              </w:rPr>
            </w:pPr>
            <w:r w:rsidRPr="00F64C72">
              <w:rPr>
                <w:rFonts w:cs="Times New Roman"/>
                <w:color w:val="000000" w:themeColor="text1"/>
                <w:szCs w:val="20"/>
                <w:u w:val="single"/>
              </w:rPr>
              <w:t>VP</w:t>
            </w:r>
            <w:r w:rsidR="00E91D10" w:rsidRPr="00F64C72">
              <w:rPr>
                <w:color w:val="000000" w:themeColor="text1"/>
                <w:szCs w:val="20"/>
                <w:u w:val="single"/>
              </w:rPr>
              <w:t xml:space="preserve"> 2019.gada 3.ceturksnī: </w:t>
            </w:r>
          </w:p>
          <w:p w14:paraId="16D905EF" w14:textId="6C7ECF6F" w:rsidR="00646168" w:rsidRPr="00F64C72" w:rsidRDefault="00646168" w:rsidP="00646168">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14:paraId="1EC560B1" w14:textId="77777777" w:rsidR="00646168" w:rsidRPr="00F64C72" w:rsidRDefault="00646168" w:rsidP="00E95DF4">
            <w:pPr>
              <w:pStyle w:val="ListParagraph"/>
              <w:numPr>
                <w:ilvl w:val="0"/>
                <w:numId w:val="27"/>
              </w:numPr>
              <w:ind w:left="289" w:hanging="284"/>
              <w:jc w:val="both"/>
              <w:rPr>
                <w:rFonts w:cs="Times New Roman"/>
                <w:color w:val="000000" w:themeColor="text1"/>
                <w:szCs w:val="20"/>
              </w:rPr>
            </w:pPr>
            <w:r w:rsidRPr="00F64C72">
              <w:rPr>
                <w:rFonts w:cs="Times New Roman"/>
                <w:color w:val="000000" w:themeColor="text1"/>
                <w:szCs w:val="20"/>
              </w:rPr>
              <w:t>mācības “Valsts policijas kompetence akcīzes preču nelikumīgas aprites apkarošanā</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20.08.2019.);</w:t>
            </w:r>
          </w:p>
          <w:p w14:paraId="151B28FD" w14:textId="77777777" w:rsidR="00646168" w:rsidRPr="00F64C72" w:rsidRDefault="00646168" w:rsidP="00E95DF4">
            <w:pPr>
              <w:pStyle w:val="ListParagraph"/>
              <w:numPr>
                <w:ilvl w:val="0"/>
                <w:numId w:val="27"/>
              </w:numPr>
              <w:ind w:left="289" w:hanging="284"/>
              <w:jc w:val="both"/>
              <w:rPr>
                <w:rFonts w:cs="Times New Roman"/>
                <w:color w:val="000000" w:themeColor="text1"/>
                <w:szCs w:val="20"/>
              </w:rPr>
            </w:pPr>
            <w:r w:rsidRPr="00F64C72">
              <w:rPr>
                <w:rFonts w:cs="Times New Roman"/>
                <w:bCs/>
                <w:color w:val="000000" w:themeColor="text1"/>
                <w:szCs w:val="20"/>
              </w:rPr>
              <w:lastRenderedPageBreak/>
              <w:t>mācības „Mantisko jautājumu risinājuma nodrošināšana kriminālprocesā, kas uzsākts par krāpšanu un noziedzīgi iegūtu līdzekļu legalizēšanu” (27.08.2019.);</w:t>
            </w:r>
          </w:p>
          <w:p w14:paraId="4E003EB6" w14:textId="77777777" w:rsidR="00646168" w:rsidRPr="00F64C72" w:rsidRDefault="00646168" w:rsidP="00E95DF4">
            <w:pPr>
              <w:pStyle w:val="ListParagraph"/>
              <w:numPr>
                <w:ilvl w:val="0"/>
                <w:numId w:val="27"/>
              </w:numPr>
              <w:ind w:left="289" w:hanging="284"/>
              <w:jc w:val="both"/>
              <w:rPr>
                <w:rFonts w:cs="Times New Roman"/>
                <w:color w:val="000000" w:themeColor="text1"/>
                <w:szCs w:val="20"/>
              </w:rPr>
            </w:pPr>
            <w:r w:rsidRPr="00F64C72">
              <w:rPr>
                <w:rFonts w:cs="Times New Roman"/>
                <w:bCs/>
                <w:color w:val="000000" w:themeColor="text1"/>
                <w:szCs w:val="20"/>
              </w:rPr>
              <w:t>mācības “Noziedzīgi iegūtu līdzekļu atguve (identifikācija, izsekošana, mantas arests un konfiskācija) (ARO – Asset Recovery Office)</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27.08.2019.);</w:t>
            </w:r>
          </w:p>
          <w:p w14:paraId="7A72ACEC" w14:textId="77777777" w:rsidR="00646168" w:rsidRPr="00F64C72" w:rsidRDefault="00646168" w:rsidP="00E95DF4">
            <w:pPr>
              <w:pStyle w:val="ListParagraph"/>
              <w:numPr>
                <w:ilvl w:val="0"/>
                <w:numId w:val="27"/>
              </w:numPr>
              <w:ind w:left="289" w:hanging="284"/>
              <w:jc w:val="both"/>
              <w:rPr>
                <w:rFonts w:cs="Times New Roman"/>
                <w:color w:val="000000" w:themeColor="text1"/>
                <w:szCs w:val="20"/>
              </w:rPr>
            </w:pPr>
            <w:r w:rsidRPr="00F64C72">
              <w:rPr>
                <w:rFonts w:cs="Times New Roman"/>
                <w:color w:val="000000" w:themeColor="text1"/>
                <w:szCs w:val="20"/>
              </w:rPr>
              <w:t>mācības „Noziedzīgu nodarījumu izmeklēšanas narkotisko, psihotropo vielu un to prekursoru nelikumīgas aprites jomā saistībā ar noziedzīgi iegūtu līdzekļu legalizāciju” (29.08.2019.);</w:t>
            </w:r>
          </w:p>
          <w:p w14:paraId="637F0A8A" w14:textId="394549B0" w:rsidR="00B651DB" w:rsidRPr="00F64C72" w:rsidRDefault="00646168" w:rsidP="00E95DF4">
            <w:pPr>
              <w:pStyle w:val="ListParagraph"/>
              <w:numPr>
                <w:ilvl w:val="0"/>
                <w:numId w:val="27"/>
              </w:numPr>
              <w:ind w:left="289" w:hanging="284"/>
              <w:jc w:val="both"/>
              <w:rPr>
                <w:rFonts w:cs="Times New Roman"/>
                <w:color w:val="000000" w:themeColor="text1"/>
                <w:szCs w:val="20"/>
              </w:rPr>
            </w:pPr>
            <w:r w:rsidRPr="00F64C72">
              <w:rPr>
                <w:rFonts w:cs="Times New Roman"/>
                <w:color w:val="000000" w:themeColor="text1"/>
                <w:szCs w:val="20"/>
              </w:rPr>
              <w:t>Tiesu administrācijas sadarbībā ar Eiropas Tiesību akadēmiju ESF projekta “Justīcija attīstībai” ietvaros organizētajās mācībās Valsts policijas amatpersonām “Jaunākie pieņemtie ES tiesību akti, kas attiecas uz uzņēmējdarbības jomu” (02.-</w:t>
            </w:r>
            <w:r w:rsidR="00145478" w:rsidRPr="00F64C72">
              <w:rPr>
                <w:rFonts w:cs="Times New Roman"/>
                <w:color w:val="000000" w:themeColor="text1"/>
                <w:szCs w:val="20"/>
              </w:rPr>
              <w:t xml:space="preserve"> </w:t>
            </w:r>
            <w:r w:rsidRPr="00F64C72">
              <w:rPr>
                <w:rFonts w:cs="Times New Roman"/>
                <w:color w:val="000000" w:themeColor="text1"/>
                <w:szCs w:val="20"/>
              </w:rPr>
              <w:t>03.09.2019)</w:t>
            </w:r>
            <w:r w:rsidR="00A4173B" w:rsidRPr="00F64C72">
              <w:rPr>
                <w:rFonts w:cs="Times New Roman"/>
                <w:color w:val="000000" w:themeColor="text1"/>
                <w:szCs w:val="20"/>
              </w:rPr>
              <w:t>.</w:t>
            </w:r>
          </w:p>
          <w:p w14:paraId="00B7DA30" w14:textId="1BC42A46" w:rsidR="00B651DB" w:rsidRPr="00F64C72" w:rsidRDefault="00B651DB" w:rsidP="00114BE7">
            <w:pPr>
              <w:jc w:val="both"/>
              <w:rPr>
                <w:rFonts w:cs="Times New Roman"/>
                <w:color w:val="000000" w:themeColor="text1"/>
                <w:szCs w:val="20"/>
              </w:rPr>
            </w:pPr>
          </w:p>
          <w:p w14:paraId="58207A16" w14:textId="0A7B1FFE" w:rsidR="00B651DB" w:rsidRPr="00F64C72" w:rsidRDefault="00B651DB" w:rsidP="00114BE7">
            <w:pPr>
              <w:jc w:val="both"/>
              <w:rPr>
                <w:rFonts w:cs="Times New Roman"/>
                <w:color w:val="000000" w:themeColor="text1"/>
                <w:szCs w:val="20"/>
              </w:rPr>
            </w:pPr>
            <w:r w:rsidRPr="00F64C72">
              <w:rPr>
                <w:rFonts w:cs="Times New Roman"/>
                <w:color w:val="000000" w:themeColor="text1"/>
                <w:szCs w:val="20"/>
              </w:rPr>
              <w:t>***</w:t>
            </w:r>
          </w:p>
          <w:p w14:paraId="6B59BB86" w14:textId="6C2FA324" w:rsidR="00F64C72" w:rsidRPr="00FD2A3C" w:rsidRDefault="00F64C72" w:rsidP="00F64C72">
            <w:pPr>
              <w:jc w:val="both"/>
              <w:rPr>
                <w:noProof/>
                <w:color w:val="000000" w:themeColor="text1"/>
                <w:szCs w:val="20"/>
              </w:rPr>
            </w:pPr>
            <w:r w:rsidRPr="00FD2A3C">
              <w:rPr>
                <w:noProof/>
                <w:color w:val="000000" w:themeColor="text1"/>
                <w:szCs w:val="20"/>
              </w:rPr>
              <w:t>VAS: Valsts administrācijas skolas projekta</w:t>
            </w:r>
            <w:r w:rsidRPr="00FD2A3C">
              <w:rPr>
                <w:color w:val="000000" w:themeColor="text1"/>
                <w:szCs w:val="20"/>
              </w:rPr>
              <w:t xml:space="preserve"> Nr.3.4.2.0/15/I/002 “Valsts pārvaldes cilvēkresursu profesionālā pilnveide korupcijas novēršanas un ēnu ekonomikas mazināšanas jomā”</w:t>
            </w:r>
            <w:r w:rsidRPr="00FD2A3C">
              <w:rPr>
                <w:noProof/>
                <w:color w:val="000000" w:themeColor="text1"/>
                <w:szCs w:val="20"/>
              </w:rPr>
              <w:t xml:space="preserve">  ietvaros ēnu ekonomikas mazināšanas jomā no 2018.gada 21.augusta līdz 2019.gada 1.septembrim īstenotas šādas mācības un saistītie pasākumi: </w:t>
            </w:r>
          </w:p>
          <w:p w14:paraId="6C7C06E0"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pamatmodulis "Valsts pārvaldes</w:t>
            </w:r>
            <w:bookmarkStart w:id="7248" w:name="_GoBack"/>
            <w:bookmarkEnd w:id="7248"/>
            <w:r w:rsidRPr="00FD2A3C">
              <w:rPr>
                <w:noProof/>
                <w:color w:val="000000" w:themeColor="text1"/>
                <w:szCs w:val="20"/>
              </w:rPr>
              <w:t xml:space="preserve"> darbība tiesiskā valstī"; </w:t>
            </w:r>
          </w:p>
          <w:p w14:paraId="6D20C1AC"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pamatmodulis "Institūciju iekšējie pasākumi korupcijas risku novēršanai"</w:t>
            </w:r>
          </w:p>
          <w:p w14:paraId="1CB2DEE5"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 xml:space="preserve">Mācību pamatmodulis "Pārrobežu sadarbība korupcijas novēršanā un ēnu ekonomikas mazināšanā"; </w:t>
            </w:r>
          </w:p>
          <w:p w14:paraId="151DB0F7" w14:textId="77777777" w:rsidR="00F64C72" w:rsidRPr="00FD2A3C" w:rsidRDefault="00F64C72" w:rsidP="00F64C72">
            <w:pPr>
              <w:pStyle w:val="ListParagraph"/>
              <w:numPr>
                <w:ilvl w:val="0"/>
                <w:numId w:val="49"/>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1.kurss - "Pamata aspekti pretkorupcijas un ēnu ekonomikas mazināšanas jomā"; </w:t>
            </w:r>
          </w:p>
          <w:p w14:paraId="2F1AA8EE" w14:textId="77777777" w:rsidR="00F64C72" w:rsidRPr="00FD2A3C" w:rsidRDefault="00F64C72" w:rsidP="00F64C72">
            <w:pPr>
              <w:pStyle w:val="ListParagraph"/>
              <w:numPr>
                <w:ilvl w:val="0"/>
                <w:numId w:val="49"/>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2.kurss - "Pretkorupcijas un ēnu ekonomikas apkarošanas aspekti tiesībaizsardzības iestāžu darbā"; </w:t>
            </w:r>
          </w:p>
          <w:p w14:paraId="2CCF8AF4" w14:textId="77777777" w:rsidR="00F64C72" w:rsidRPr="00FD2A3C" w:rsidRDefault="00F64C72" w:rsidP="00F64C72">
            <w:pPr>
              <w:pStyle w:val="ListParagraph"/>
              <w:numPr>
                <w:ilvl w:val="0"/>
                <w:numId w:val="49"/>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3.kurss - "Pretkorupcijas un ēnu ekonomikas apkarošanas aspekti kontrolējošo iestāžu darbā"; </w:t>
            </w:r>
          </w:p>
          <w:p w14:paraId="311279F9" w14:textId="77777777" w:rsidR="00F64C72" w:rsidRPr="00FD2A3C" w:rsidRDefault="00F64C72" w:rsidP="00F64C72">
            <w:pPr>
              <w:pStyle w:val="ListParagraph"/>
              <w:numPr>
                <w:ilvl w:val="0"/>
                <w:numId w:val="49"/>
              </w:numPr>
              <w:spacing w:after="160" w:line="259" w:lineRule="auto"/>
              <w:ind w:left="293" w:hanging="284"/>
              <w:jc w:val="both"/>
              <w:rPr>
                <w:color w:val="000000" w:themeColor="text1"/>
                <w:szCs w:val="20"/>
              </w:rPr>
            </w:pPr>
            <w:r w:rsidRPr="00FD2A3C">
              <w:rPr>
                <w:noProof/>
                <w:color w:val="000000" w:themeColor="text1"/>
                <w:szCs w:val="20"/>
              </w:rPr>
              <w:t>Mācību pamatmoduļa "Korupcijas novēršanas un ēnu ekonomikas mazināšanas aspekti kontrolējošo institūciju darbībā" 4.kurss -</w:t>
            </w:r>
            <w:r w:rsidRPr="00FD2A3C">
              <w:rPr>
                <w:color w:val="000000" w:themeColor="text1"/>
                <w:szCs w:val="20"/>
              </w:rPr>
              <w:t xml:space="preserve"> </w:t>
            </w:r>
            <w:r w:rsidRPr="00FD2A3C">
              <w:rPr>
                <w:noProof/>
                <w:color w:val="000000" w:themeColor="text1"/>
                <w:szCs w:val="20"/>
              </w:rPr>
              <w:t>"Noziedzīgi iegūtu līdzekļu legalizācijas novēršanas aspekti";</w:t>
            </w:r>
          </w:p>
          <w:p w14:paraId="2CDE1C4D"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un pieredzes apmaiņas seminārs par krāpniecisku un korupciju saistītu nodarījumu pazīmēm ES fondu ieviešanas ietvaros;</w:t>
            </w:r>
          </w:p>
          <w:p w14:paraId="5FF07D74"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"Labākā prakse audita veikšanā";</w:t>
            </w:r>
          </w:p>
          <w:p w14:paraId="2809AFEC"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"Programmēšana C#";</w:t>
            </w:r>
          </w:p>
          <w:p w14:paraId="16AEAFFA"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"SQL Server datu bāzu izstrāde";</w:t>
            </w:r>
          </w:p>
          <w:p w14:paraId="46A1C8FC"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noziedzīgi iegūtu līdzekļu legalizēšanas novēršanas efektivitātes paaugstināšanas jomā: "Intervēšanas tehnikas";</w:t>
            </w:r>
          </w:p>
          <w:p w14:paraId="47A84A1B"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par korupcijas un noziedzīgi iegūtu līdzekļu legalizācijas izmeklēšanu, noziedzīgi iegūtas mantas meklēšanu un konfiskāciju;</w:t>
            </w:r>
          </w:p>
          <w:p w14:paraId="1E2FD07E"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ēnu ekonomikas izpausmēm kultūras priekšmetu aprites jomā;</w:t>
            </w:r>
          </w:p>
          <w:p w14:paraId="2B5E2DB8"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korupcijas un transnacionālās organizētās noziedzības aspektiem;</w:t>
            </w:r>
          </w:p>
          <w:p w14:paraId="570CAB4F"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apkarošanu nepubliskajā sektorā un publisko iepirkumo jomā;</w:t>
            </w:r>
          </w:p>
          <w:p w14:paraId="1C14C9C5"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1.starpinstitūciju projekts "Ekskluzīvi auto";</w:t>
            </w:r>
          </w:p>
          <w:p w14:paraId="648D5CC3"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2.starpinstitūciju projekts "Aizdomīgi darījumi ar nekustamo īpašumu";</w:t>
            </w:r>
          </w:p>
          <w:p w14:paraId="1E2C88A6"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3.starpinstitūciju projekts "Naudas mūļi";</w:t>
            </w:r>
          </w:p>
          <w:p w14:paraId="2D82F9AF"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Pieredzes apmaiņas seminārs par darbības stratēģijas aspektiem korupcijas un naudas atmazgāšanas apkarošanā. Augsta līmeņa izmeklēšana un kriminālvajāšana, I daļa;</w:t>
            </w:r>
          </w:p>
          <w:p w14:paraId="14B17CF4"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lastRenderedPageBreak/>
              <w:t>Pieredzes apmaiņas seminārs par darbības stratēģijas aspektiem korupcijas un naudas atmazgāšanas apkarošanā. Augsta līmeņa izmeklēšana un kriminālvajāšana, II daļa;</w:t>
            </w:r>
          </w:p>
          <w:p w14:paraId="78134FF7"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"Grāmatvedības aspekti tiesībaizsardzības iestāžu darbiniekiem";</w:t>
            </w:r>
          </w:p>
          <w:p w14:paraId="17EFA0D5"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"Intervēšanas tehnika";</w:t>
            </w:r>
          </w:p>
          <w:p w14:paraId="5EF9C6A5"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Specializētās mācības "Trauksmes cēlēju ziņojumu saņemšana un izskatīšana";</w:t>
            </w:r>
          </w:p>
          <w:p w14:paraId="2F469BC8"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pasākums "Pretkorupcijas aktivitātes un interešu konflikta novēršanas risinājumi: Itālijas ārlietu resora pieredze";</w:t>
            </w:r>
          </w:p>
          <w:p w14:paraId="42D31A74"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izaicinājumu un šķēršļu pārvarēšanu korupcijas un nelikumīgi iegūtu līdzekļu legalizēšanas izmeklēšanā un kriminālvajāšanā, I daļa;</w:t>
            </w:r>
          </w:p>
          <w:p w14:paraId="37AAA2F7"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 xml:space="preserve">Starptautisks </w:t>
            </w:r>
            <w:r w:rsidRPr="00FD2A3C">
              <w:rPr>
                <w:noProof/>
                <w:color w:val="000000" w:themeColor="text1"/>
                <w:szCs w:val="20"/>
              </w:rPr>
              <w:t>mācību seminārs par izaicinājumu un šķēršļu pārvarēšanu korupcijas un nelikumīgi iegūtu līdzekļu legalizēšanas izmeklēšanā un kriminālvajāšanā, II daļa;</w:t>
            </w:r>
          </w:p>
          <w:p w14:paraId="47063E4F" w14:textId="77777777" w:rsidR="004C2DAC" w:rsidRPr="00FD2A3C" w:rsidRDefault="00F64C72" w:rsidP="004C2DAC">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publiskajā sektorā un krāpšanas publiskajos iepirkumos apkarošanu;</w:t>
            </w:r>
          </w:p>
          <w:p w14:paraId="701FA805" w14:textId="0AA9DA02" w:rsidR="00F64C72" w:rsidRPr="00FD2A3C" w:rsidRDefault="004C2DAC" w:rsidP="004C2DAC">
            <w:pPr>
              <w:pStyle w:val="ListParagraph"/>
              <w:numPr>
                <w:ilvl w:val="0"/>
                <w:numId w:val="49"/>
              </w:numPr>
              <w:spacing w:after="160" w:line="259" w:lineRule="auto"/>
              <w:ind w:left="293" w:hanging="284"/>
              <w:jc w:val="both"/>
              <w:rPr>
                <w:noProof/>
                <w:color w:val="000000" w:themeColor="text1"/>
                <w:szCs w:val="20"/>
              </w:rPr>
            </w:pPr>
            <w:r w:rsidRPr="00FD2A3C">
              <w:rPr>
                <w:rFonts w:cs="Times New Roman"/>
                <w:color w:val="000000" w:themeColor="text1"/>
                <w:szCs w:val="20"/>
              </w:rPr>
              <w:t xml:space="preserve">E – mācības </w:t>
            </w:r>
            <w:r w:rsidR="00882851" w:rsidRPr="00FD2A3C">
              <w:rPr>
                <w:rFonts w:cs="Times New Roman"/>
                <w:color w:val="000000" w:themeColor="text1"/>
                <w:szCs w:val="20"/>
              </w:rPr>
              <w:t>(pašmācību tiešsaistes kurss)</w:t>
            </w:r>
            <w:r w:rsidRPr="00FD2A3C">
              <w:rPr>
                <w:rFonts w:cs="Times New Roman"/>
                <w:color w:val="000000" w:themeColor="text1"/>
                <w:szCs w:val="20"/>
              </w:rPr>
              <w:t xml:space="preserve"> "Ēnu ekonomikas mazināšana"</w:t>
            </w:r>
          </w:p>
          <w:p w14:paraId="097DABB3" w14:textId="77777777" w:rsidR="00F64C72" w:rsidRPr="00FD2A3C" w:rsidRDefault="00F64C72" w:rsidP="00F64C72">
            <w:pPr>
              <w:pStyle w:val="ListParagraph"/>
              <w:numPr>
                <w:ilvl w:val="0"/>
                <w:numId w:val="49"/>
              </w:numPr>
              <w:spacing w:after="160" w:line="259" w:lineRule="auto"/>
              <w:ind w:left="293" w:hanging="284"/>
              <w:jc w:val="both"/>
              <w:rPr>
                <w:noProof/>
                <w:color w:val="000000" w:themeColor="text1"/>
                <w:szCs w:val="20"/>
              </w:rPr>
            </w:pPr>
            <w:r w:rsidRPr="00FD2A3C">
              <w:rPr>
                <w:noProof/>
                <w:color w:val="000000" w:themeColor="text1"/>
                <w:szCs w:val="20"/>
              </w:rPr>
              <w:t>Ārvalstu pieredzes/ informācijas apmaiņas vizītes: (5 pasākumi: Lietuva, Itālija un Čehija)</w:t>
            </w:r>
          </w:p>
          <w:p w14:paraId="3530AA73" w14:textId="720E186C" w:rsidR="00F64C72" w:rsidRPr="00FD2A3C" w:rsidRDefault="00F64C72" w:rsidP="00F64C72">
            <w:pPr>
              <w:jc w:val="both"/>
              <w:rPr>
                <w:noProof/>
                <w:color w:val="000000" w:themeColor="text1"/>
                <w:szCs w:val="20"/>
              </w:rPr>
            </w:pPr>
            <w:r w:rsidRPr="00FD2A3C">
              <w:rPr>
                <w:noProof/>
                <w:color w:val="000000" w:themeColor="text1"/>
                <w:szCs w:val="20"/>
              </w:rPr>
              <w:t>Iepriekš norādītajās aktivitātēs no 2018.gada 21.augusta līdz 2019.gada 1.septembrim piedalījušies 28</w:t>
            </w:r>
            <w:r w:rsidR="00450E7B" w:rsidRPr="00FD2A3C">
              <w:rPr>
                <w:noProof/>
                <w:color w:val="000000" w:themeColor="text1"/>
                <w:szCs w:val="20"/>
              </w:rPr>
              <w:t>47</w:t>
            </w:r>
            <w:r w:rsidRPr="00FD2A3C">
              <w:rPr>
                <w:noProof/>
                <w:color w:val="000000" w:themeColor="text1"/>
                <w:szCs w:val="20"/>
              </w:rPr>
              <w:t xml:space="preserve"> </w:t>
            </w:r>
            <w:r w:rsidR="00CD3AEA" w:rsidRPr="00FD2A3C">
              <w:rPr>
                <w:strike/>
                <w:noProof/>
                <w:color w:val="000000" w:themeColor="text1"/>
                <w:szCs w:val="20"/>
              </w:rPr>
              <w:t xml:space="preserve">– ) </w:t>
            </w:r>
            <w:r w:rsidR="00CD3AEA" w:rsidRPr="00FD2A3C">
              <w:rPr>
                <w:rFonts w:cs="Times New Roman"/>
                <w:color w:val="000000" w:themeColor="text1"/>
                <w:szCs w:val="20"/>
              </w:rPr>
              <w:t>valsts pārvaldē nodarbinātie (viena un tā pati persona varēja piedalīties vairākos mācību un saistītajos pasākumos</w:t>
            </w:r>
            <w:r w:rsidR="002D4D38" w:rsidRPr="00FD2A3C">
              <w:rPr>
                <w:rFonts w:cs="Times New Roman"/>
                <w:color w:val="000000" w:themeColor="text1"/>
                <w:szCs w:val="20"/>
              </w:rPr>
              <w:t>.</w:t>
            </w:r>
            <w:r w:rsidR="00CD3AEA" w:rsidRPr="00FD2A3C">
              <w:rPr>
                <w:noProof/>
                <w:color w:val="000000" w:themeColor="text1"/>
                <w:szCs w:val="20"/>
              </w:rPr>
              <w:t xml:space="preserve"> </w:t>
            </w:r>
            <w:r w:rsidRPr="00FD2A3C">
              <w:rPr>
                <w:noProof/>
                <w:color w:val="000000" w:themeColor="text1"/>
                <w:szCs w:val="20"/>
              </w:rPr>
              <w:t>Par mācībām tika izsniegti sertifikāti par dalību un par dalību un pārbaudījuma nokārtošanu</w:t>
            </w:r>
            <w:r w:rsidRPr="00FD2A3C">
              <w:rPr>
                <w:strike/>
                <w:noProof/>
                <w:color w:val="000000" w:themeColor="text1"/>
                <w:szCs w:val="20"/>
              </w:rPr>
              <w:t>)</w:t>
            </w:r>
            <w:r w:rsidRPr="00FD2A3C">
              <w:rPr>
                <w:noProof/>
                <w:color w:val="000000" w:themeColor="text1"/>
                <w:szCs w:val="20"/>
              </w:rPr>
              <w:t xml:space="preserve"> šādu institūciju darbiniekiem: Aizsardzības ministrija – 4; Ārlietu ministrija – 37; Būvniecības valsts kontroles birojs – 22; Centrālā finanšu un līgumu aģentūra – 63; Dabas aizsardzības pārvalde –13; Datu valsts inspekcija – 6; Ekonomikas ministrija – 9; Finanšu izlūkošanas dienests – 30; Finanšu ministrija – </w:t>
            </w:r>
            <w:r w:rsidR="008C358C" w:rsidRPr="00FD2A3C">
              <w:rPr>
                <w:noProof/>
                <w:color w:val="000000" w:themeColor="text1"/>
                <w:szCs w:val="20"/>
              </w:rPr>
              <w:t>50</w:t>
            </w:r>
            <w:r w:rsidRPr="00FD2A3C">
              <w:rPr>
                <w:noProof/>
                <w:color w:val="000000" w:themeColor="text1"/>
                <w:szCs w:val="20"/>
              </w:rPr>
              <w:t>; Finanšu un kapitāla tirgus komisija – 12; Iekšējās drošības birojs – 20; Iekšlietu ministrija – 24; Iepirkumu uzraudzības birojs – 13; Ieslodzījuma vietu pārvalde – 212; Izglītības un zinātnes ministrija – 6; Izložu un azartspēļu uzraudzības inspekcija – 5; Konkurences padome – 6; Korupcijas novēršanas un apkarošanas birojs –</w:t>
            </w:r>
            <w:r w:rsidR="00450E7B" w:rsidRPr="00FD2A3C">
              <w:rPr>
                <w:noProof/>
                <w:color w:val="000000" w:themeColor="text1"/>
                <w:szCs w:val="20"/>
              </w:rPr>
              <w:t>1</w:t>
            </w:r>
            <w:r w:rsidR="008C358C" w:rsidRPr="00FD2A3C">
              <w:rPr>
                <w:noProof/>
                <w:color w:val="000000" w:themeColor="text1"/>
                <w:szCs w:val="20"/>
              </w:rPr>
              <w:t>41</w:t>
            </w:r>
            <w:r w:rsidR="00450E7B" w:rsidRPr="00FD2A3C">
              <w:rPr>
                <w:noProof/>
                <w:color w:val="000000" w:themeColor="text1"/>
                <w:szCs w:val="20"/>
              </w:rPr>
              <w:t xml:space="preserve"> </w:t>
            </w:r>
            <w:r w:rsidRPr="00FD2A3C">
              <w:rPr>
                <w:noProof/>
                <w:color w:val="000000" w:themeColor="text1"/>
                <w:szCs w:val="20"/>
              </w:rPr>
              <w:t xml:space="preserve">; Kultūras ministrija – 6; Labklājības ministrija – 8; Latvijas Investīciju un attīstības aģentūra – 7; Latvijas Republikas Prokuratūra – 285; Latvijas Republikas Saeima – 10; Lauksaimniecības </w:t>
            </w:r>
            <w:r w:rsidRPr="00FD2A3C">
              <w:rPr>
                <w:noProof/>
                <w:color w:val="000000" w:themeColor="text1"/>
                <w:szCs w:val="20"/>
              </w:rPr>
              <w:t>datu centrs –10; Lauku atbalsta dienests – 35; Maksātnespējas kontroles dienests – 58; Nacionālās kultūras mantojuma pārvalde – 10; Nodrošinājuma valsts aģentūra – 4; Pārresoru koordinācijas centrs – 7; Pārtikas un veterinārais dienests – 179; Patērētāju tiesību aizsardzības centrs –10; Pilsonības un migrācijas lietu pārvalde – 29; Sabiedrisko pakalpojumu regulēšanas komisija – 4; Satiksmes ministrija – 5; Tieslietu ministrija – 14; Transporta nelaimes gadījumu un incidentu izmeklēšanas birojs – 3; Uzņēmumu reģistrs – 9; Valsts aģentūra "Civilās aviācijas aģentūra" – 11; Valsts aizsardzības militāro objektu un iepirkumu centrs – 15; Valsts augu aizsardzības dienests –11; Valsts darba inspekcija – 14; Valsts dzelzceļa tehniskā inspekcija – 4; Valsts ieņēmumu dienests – 526; Valsts kanceleja – 4; Valsts meža dienests –232; Valsts policija – 508; Valsts prezidenta kanceleja – 5;Valsts robežsardze –23; Valsts tehniskās uzraudzības aģentūra – 26; Valsts tiesu ekspertīžu birojs – 6; Valsts tiesu medicīnas ekspertīzes centrs – 9; Valsts zemes dienests – 8; Veselības inspekcija – 53; Veselības ministrija – 4; Veselības un darbspēju ekspertīzes ārstu Valsts komisija – 3; Vides aizsardzības un reģionālās attīstības ministrija – 9; Zāļu valsts aģentūra – 6; Zemkopības ministrija – 3.</w:t>
            </w:r>
          </w:p>
          <w:p w14:paraId="2707CF00" w14:textId="77777777" w:rsidR="00F64C72" w:rsidRPr="00FD2A3C" w:rsidRDefault="00F64C72" w:rsidP="00F64C72">
            <w:pPr>
              <w:jc w:val="both"/>
              <w:rPr>
                <w:noProof/>
                <w:color w:val="000000" w:themeColor="text1"/>
                <w:szCs w:val="20"/>
              </w:rPr>
            </w:pPr>
            <w:r w:rsidRPr="00FD2A3C">
              <w:rPr>
                <w:noProof/>
                <w:color w:val="000000" w:themeColor="text1"/>
                <w:szCs w:val="20"/>
              </w:rPr>
              <w:t>Tika īstenoti arī vairāki pasākumi par dalību kuros nebija paredzēts izsniegt serifikātus:</w:t>
            </w:r>
          </w:p>
          <w:p w14:paraId="719D08F1" w14:textId="77777777" w:rsidR="00F64C72" w:rsidRPr="00FD2A3C" w:rsidRDefault="00F64C72" w:rsidP="00F64C72">
            <w:pPr>
              <w:numPr>
                <w:ilvl w:val="0"/>
                <w:numId w:val="50"/>
              </w:numPr>
              <w:spacing w:line="259" w:lineRule="auto"/>
              <w:ind w:left="284" w:hanging="284"/>
              <w:jc w:val="both"/>
              <w:rPr>
                <w:noProof/>
                <w:color w:val="000000" w:themeColor="text1"/>
                <w:szCs w:val="20"/>
              </w:rPr>
            </w:pPr>
            <w:r w:rsidRPr="00FD2A3C">
              <w:rPr>
                <w:noProof/>
                <w:color w:val="000000" w:themeColor="text1"/>
                <w:szCs w:val="20"/>
              </w:rPr>
              <w:t>Starptautiskā konference "VID 25 Atvērti nākotnei” (organizēta kopā ar Valsts ieņēmumu dienestu);</w:t>
            </w:r>
          </w:p>
          <w:p w14:paraId="030CC49D" w14:textId="62B58381" w:rsidR="00F64C72" w:rsidRPr="00FD2A3C" w:rsidRDefault="00F64C72" w:rsidP="003814DC">
            <w:pPr>
              <w:numPr>
                <w:ilvl w:val="0"/>
                <w:numId w:val="50"/>
              </w:numPr>
              <w:spacing w:line="259" w:lineRule="auto"/>
              <w:ind w:left="284" w:hanging="284"/>
              <w:jc w:val="both"/>
              <w:rPr>
                <w:rFonts w:eastAsia="Times New Roman" w:cs="Times New Roman"/>
                <w:bCs/>
                <w:color w:val="000000" w:themeColor="text1"/>
                <w:szCs w:val="20"/>
                <w:u w:val="single"/>
              </w:rPr>
            </w:pPr>
            <w:r w:rsidRPr="00FD2A3C">
              <w:rPr>
                <w:noProof/>
                <w:color w:val="000000" w:themeColor="text1"/>
                <w:szCs w:val="20"/>
              </w:rPr>
              <w:t>Pieredzes apmaiņas pasākums par sadarbību starp tiesībaizsardzības institūcijām/prokuratūru un pētnieciskajiem žurnālistiem.</w:t>
            </w:r>
          </w:p>
          <w:p w14:paraId="2A250975" w14:textId="77777777" w:rsidR="00F64C72" w:rsidRPr="00F64C72" w:rsidRDefault="00F64C72" w:rsidP="00340EF2">
            <w:pPr>
              <w:jc w:val="both"/>
              <w:rPr>
                <w:rFonts w:eastAsia="Times New Roman" w:cs="Times New Roman"/>
                <w:bCs/>
                <w:color w:val="000000" w:themeColor="text1"/>
                <w:szCs w:val="20"/>
                <w:u w:val="single"/>
              </w:rPr>
            </w:pPr>
          </w:p>
          <w:p w14:paraId="65D85A40" w14:textId="5CD218C2" w:rsidR="00340EF2" w:rsidRPr="00F64C72" w:rsidRDefault="00865B0B" w:rsidP="00340EF2">
            <w:pPr>
              <w:jc w:val="both"/>
              <w:rPr>
                <w:rFonts w:eastAsia="Times New Roman" w:cs="Times New Roman"/>
                <w:bCs/>
                <w:color w:val="000000" w:themeColor="text1"/>
                <w:szCs w:val="20"/>
                <w:u w:val="single"/>
              </w:rPr>
            </w:pPr>
            <w:r w:rsidRPr="00F64C72">
              <w:rPr>
                <w:rFonts w:eastAsia="Times New Roman" w:cs="Times New Roman"/>
                <w:bCs/>
                <w:color w:val="000000" w:themeColor="text1"/>
                <w:szCs w:val="20"/>
                <w:u w:val="single"/>
              </w:rPr>
              <w:t xml:space="preserve">VP </w:t>
            </w:r>
            <w:r w:rsidR="00E00B7C" w:rsidRPr="00F64C72">
              <w:rPr>
                <w:rFonts w:eastAsia="Times New Roman" w:cs="Times New Roman"/>
                <w:bCs/>
                <w:color w:val="000000" w:themeColor="text1"/>
                <w:szCs w:val="20"/>
                <w:u w:val="single"/>
              </w:rPr>
              <w:t>2019.gada 1.ceturksnī un 2.ceturksnī:</w:t>
            </w:r>
          </w:p>
          <w:p w14:paraId="3F045A97" w14:textId="29642167" w:rsidR="00340EF2" w:rsidRPr="00F64C72" w:rsidRDefault="00340EF2" w:rsidP="00340EF2">
            <w:pPr>
              <w:jc w:val="both"/>
              <w:rPr>
                <w:color w:val="000000" w:themeColor="text1"/>
                <w:szCs w:val="20"/>
              </w:rPr>
            </w:pPr>
            <w:r w:rsidRPr="00F64C72">
              <w:rPr>
                <w:rFonts w:eastAsia="Times New Roman" w:cs="Times New Roman"/>
                <w:color w:val="000000" w:themeColor="text1"/>
                <w:szCs w:val="20"/>
              </w:rPr>
              <w:t>Valsts policijas amatpersonas ēnu ekonomikas apkarošanas jomā apmeklēja:</w:t>
            </w:r>
          </w:p>
          <w:p w14:paraId="3C7941F2" w14:textId="1B423954" w:rsidR="00340EF2" w:rsidRPr="00F64C72" w:rsidRDefault="00340EF2" w:rsidP="00E95DF4">
            <w:pPr>
              <w:pStyle w:val="ListParagraph"/>
              <w:numPr>
                <w:ilvl w:val="0"/>
                <w:numId w:val="25"/>
              </w:numPr>
              <w:ind w:left="313" w:hanging="284"/>
              <w:rPr>
                <w:color w:val="000000" w:themeColor="text1"/>
                <w:szCs w:val="20"/>
              </w:rPr>
            </w:pPr>
            <w:r w:rsidRPr="00F64C72">
              <w:rPr>
                <w:rFonts w:eastAsia="Times New Roman" w:cs="Times New Roman"/>
                <w:color w:val="000000" w:themeColor="text1"/>
                <w:szCs w:val="20"/>
              </w:rPr>
              <w:t>Specializētās mācības “Grāmatvedības aspekti tiesībaizsardzības iestāžu darbiniekiem” (11.-12.06.2019.);</w:t>
            </w:r>
          </w:p>
          <w:p w14:paraId="29642167" w14:textId="0491F986" w:rsidR="00340EF2" w:rsidRPr="00F64C72" w:rsidRDefault="00340EF2" w:rsidP="00E95DF4">
            <w:pPr>
              <w:pStyle w:val="ListParagraph"/>
              <w:numPr>
                <w:ilvl w:val="0"/>
                <w:numId w:val="25"/>
              </w:numPr>
              <w:ind w:left="313" w:hanging="284"/>
              <w:rPr>
                <w:color w:val="000000" w:themeColor="text1"/>
                <w:szCs w:val="20"/>
              </w:rPr>
            </w:pPr>
            <w:r w:rsidRPr="00F64C72">
              <w:rPr>
                <w:rFonts w:eastAsia="Times New Roman" w:cs="Times New Roman"/>
                <w:color w:val="000000" w:themeColor="text1"/>
                <w:szCs w:val="20"/>
              </w:rPr>
              <w:t xml:space="preserve">Noziedzīgi iegūtu līdzekļu legalizācijas novēršanas apmācību programmas konferenci (05.06.2019.); </w:t>
            </w:r>
          </w:p>
          <w:p w14:paraId="1B423954" w14:textId="1AB5526F" w:rsidR="00340EF2" w:rsidRPr="00F64C72" w:rsidRDefault="00340EF2" w:rsidP="00E95DF4">
            <w:pPr>
              <w:pStyle w:val="ListParagraph"/>
              <w:numPr>
                <w:ilvl w:val="0"/>
                <w:numId w:val="25"/>
              </w:numPr>
              <w:ind w:left="313" w:hanging="284"/>
              <w:rPr>
                <w:color w:val="000000" w:themeColor="text1"/>
                <w:szCs w:val="20"/>
              </w:rPr>
            </w:pPr>
            <w:r w:rsidRPr="00F64C72">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p>
          <w:p w14:paraId="1AB5526F" w14:textId="70601236" w:rsidR="00340EF2" w:rsidRPr="00F64C72" w:rsidRDefault="00340EF2" w:rsidP="00340EF2">
            <w:pPr>
              <w:jc w:val="both"/>
              <w:rPr>
                <w:color w:val="000000" w:themeColor="text1"/>
                <w:szCs w:val="20"/>
              </w:rPr>
            </w:pPr>
          </w:p>
          <w:p w14:paraId="2310CFD3" w14:textId="342C030C" w:rsidR="00121CF4" w:rsidRPr="00F64C72" w:rsidRDefault="00121CF4" w:rsidP="00121CF4">
            <w:pPr>
              <w:jc w:val="both"/>
              <w:rPr>
                <w:rFonts w:eastAsia="Calibri" w:cs="Times New Roman"/>
                <w:color w:val="000000" w:themeColor="text1"/>
                <w:szCs w:val="20"/>
              </w:rPr>
            </w:pPr>
            <w:r w:rsidRPr="00F64C72">
              <w:rPr>
                <w:rFonts w:cs="Times New Roman"/>
                <w:color w:val="000000" w:themeColor="text1"/>
                <w:szCs w:val="20"/>
              </w:rPr>
              <w:lastRenderedPageBreak/>
              <w:t>VP:</w:t>
            </w:r>
            <w:r w:rsidRPr="00F64C72">
              <w:rPr>
                <w:rFonts w:eastAsia="Calibri" w:cs="Times New Roman"/>
                <w:color w:val="000000" w:themeColor="text1"/>
                <w:szCs w:val="20"/>
              </w:rPr>
              <w:t xml:space="preserve"> Valsts policijas amatpersonas ēnu ekonomikas apkarošanas jomā apmeklēja:</w:t>
            </w:r>
            <w:r w:rsidR="00BF28FE" w:rsidRPr="00F64C72">
              <w:rPr>
                <w:rFonts w:eastAsia="Calibri" w:cs="Times New Roman"/>
                <w:color w:val="000000" w:themeColor="text1"/>
                <w:szCs w:val="20"/>
              </w:rPr>
              <w:t xml:space="preserve"> </w:t>
            </w:r>
          </w:p>
          <w:p w14:paraId="570189B3" w14:textId="0B24296B" w:rsidR="00121CF4" w:rsidRPr="00F64C72" w:rsidRDefault="00121CF4" w:rsidP="00FF2F82">
            <w:pPr>
              <w:jc w:val="both"/>
              <w:rPr>
                <w:rFonts w:eastAsia="Calibri" w:cs="Times New Roman"/>
                <w:color w:val="000000" w:themeColor="text1"/>
                <w:szCs w:val="20"/>
              </w:rPr>
            </w:pPr>
            <w:r w:rsidRPr="00F64C72">
              <w:rPr>
                <w:rFonts w:eastAsia="Calibri" w:cs="Times New Roman"/>
                <w:color w:val="000000" w:themeColor="text1"/>
                <w:szCs w:val="20"/>
              </w:rPr>
              <w:t>Valsts administrācijas skolas apmācības:</w:t>
            </w:r>
          </w:p>
          <w:p w14:paraId="710C6CC5"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tiesībaizsardzības iestāžu darbā”;</w:t>
            </w:r>
          </w:p>
          <w:p w14:paraId="04B5AC1E"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14:paraId="4898B9C3"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14:paraId="261B56E4"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14:paraId="01E135A2"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Specializētās mācības “Grāmatvedības aspekti tiesībaizsardzības iestāžu darbiniekiem”;</w:t>
            </w:r>
          </w:p>
          <w:p w14:paraId="37D3424C"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14:paraId="3EA32B2A"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14:paraId="14BBB4AA" w14:textId="77777777" w:rsidR="00121CF4" w:rsidRPr="00F64C72" w:rsidRDefault="00121CF4" w:rsidP="00E95DF4">
            <w:pPr>
              <w:numPr>
                <w:ilvl w:val="0"/>
                <w:numId w:val="21"/>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14:paraId="000E9F66" w14:textId="77777777"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Valsts policijas koledžas apmācības:</w:t>
            </w:r>
          </w:p>
          <w:p w14:paraId="4C05C407" w14:textId="77777777" w:rsidR="00121CF4" w:rsidRPr="00F64C72" w:rsidRDefault="00121CF4" w:rsidP="00E95DF4">
            <w:pPr>
              <w:numPr>
                <w:ilvl w:val="0"/>
                <w:numId w:val="22"/>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 “Informācijas tehnoloģiju speciālists kibernoziegumu apkarošanā”;</w:t>
            </w:r>
          </w:p>
          <w:p w14:paraId="143E0E53" w14:textId="77777777" w:rsidR="00121CF4" w:rsidRPr="00F64C72" w:rsidRDefault="00121CF4" w:rsidP="00E95DF4">
            <w:pPr>
              <w:numPr>
                <w:ilvl w:val="0"/>
                <w:numId w:val="22"/>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Mācības “Noziedzīgi iegūtu līdzekļu atguve (identifikācija, izsekošana, arests, konfiskācija) (ARO- Asset Recovery Office )”;</w:t>
            </w:r>
          </w:p>
          <w:p w14:paraId="2BB835BC" w14:textId="77777777" w:rsidR="00121CF4" w:rsidRPr="00F64C72" w:rsidRDefault="00121CF4" w:rsidP="00E95DF4">
            <w:pPr>
              <w:numPr>
                <w:ilvl w:val="0"/>
                <w:numId w:val="22"/>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 xml:space="preserve">Mācības “Pret </w:t>
            </w:r>
            <w:r w:rsidRPr="00F64C72">
              <w:rPr>
                <w:rFonts w:eastAsia="Calibri" w:cs="Times New Roman"/>
                <w:noProof/>
                <w:color w:val="000000" w:themeColor="text1"/>
                <w:szCs w:val="20"/>
              </w:rPr>
              <w:t>personas pamattiesībām</w:t>
            </w:r>
            <w:r w:rsidRPr="00F64C72">
              <w:rPr>
                <w:rFonts w:eastAsia="Calibri" w:cs="Times New Roman"/>
                <w:color w:val="000000" w:themeColor="text1"/>
                <w:szCs w:val="20"/>
              </w:rPr>
              <w:t xml:space="preserve"> un pamatbrīvībām vērstu kibernoziegumu kvalifikācija un izmeklēšanas īpatnības”;</w:t>
            </w:r>
          </w:p>
          <w:p w14:paraId="54F22DE2" w14:textId="77777777" w:rsidR="00121CF4" w:rsidRPr="00F64C72" w:rsidRDefault="00121CF4" w:rsidP="00E95DF4">
            <w:pPr>
              <w:numPr>
                <w:ilvl w:val="0"/>
                <w:numId w:val="22"/>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Seminārs „Rūpnieciskā īpašuma aizsardzība: preču zīmes identifikācija”.</w:t>
            </w:r>
          </w:p>
          <w:p w14:paraId="69D726F8" w14:textId="77777777"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Citus pasākumus:</w:t>
            </w:r>
          </w:p>
          <w:p w14:paraId="7DFED933" w14:textId="4AD0A1BB" w:rsidR="00121CF4" w:rsidRPr="00F64C72" w:rsidRDefault="00121CF4" w:rsidP="00E95DF4">
            <w:pPr>
              <w:numPr>
                <w:ilvl w:val="0"/>
                <w:numId w:val="23"/>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“Personas datu aizsardzības informācijas</w:t>
            </w:r>
            <w:r w:rsidR="00BF28FE" w:rsidRPr="00F64C72">
              <w:rPr>
                <w:rFonts w:eastAsia="Calibri" w:cs="Times New Roman"/>
                <w:color w:val="000000" w:themeColor="text1"/>
                <w:szCs w:val="20"/>
              </w:rPr>
              <w:t xml:space="preserve"> </w:t>
            </w:r>
            <w:r w:rsidRPr="00F64C72">
              <w:rPr>
                <w:rFonts w:eastAsia="Calibri" w:cs="Times New Roman"/>
                <w:color w:val="000000" w:themeColor="text1"/>
                <w:szCs w:val="20"/>
              </w:rPr>
              <w:t>sistēmās pārvaldītāja apmācības”;</w:t>
            </w:r>
          </w:p>
          <w:p w14:paraId="34DF62F4" w14:textId="77777777" w:rsidR="00121CF4" w:rsidRPr="00F64C72" w:rsidRDefault="00121CF4" w:rsidP="00E95DF4">
            <w:pPr>
              <w:numPr>
                <w:ilvl w:val="0"/>
                <w:numId w:val="23"/>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“Kiberdrošības pamati un atbilstoša informācijas drošība”;</w:t>
            </w:r>
          </w:p>
          <w:p w14:paraId="78E3F3FE" w14:textId="77777777" w:rsidR="00121CF4" w:rsidRPr="00F64C72" w:rsidRDefault="00121CF4" w:rsidP="00E95DF4">
            <w:pPr>
              <w:numPr>
                <w:ilvl w:val="0"/>
                <w:numId w:val="23"/>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14:paraId="5C1450CE" w14:textId="77777777" w:rsidR="00121CF4" w:rsidRPr="00F64C72" w:rsidRDefault="00121CF4" w:rsidP="00E95DF4">
            <w:pPr>
              <w:numPr>
                <w:ilvl w:val="0"/>
                <w:numId w:val="23"/>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 xml:space="preserve">Tiesu administrācijas ESF projekta “Justīcija attīstībai” ietvaros sadarbībā ar </w:t>
            </w:r>
            <w:r w:rsidRPr="00F64C72">
              <w:rPr>
                <w:rFonts w:eastAsia="Calibri" w:cs="Times New Roman"/>
                <w:i/>
                <w:color w:val="000000" w:themeColor="text1"/>
                <w:szCs w:val="20"/>
              </w:rPr>
              <w:t>analytica.lv</w:t>
            </w:r>
            <w:r w:rsidRPr="00F64C72">
              <w:rPr>
                <w:rFonts w:eastAsia="Calibri" w:cs="Times New Roman"/>
                <w:color w:val="000000" w:themeColor="text1"/>
                <w:szCs w:val="20"/>
              </w:rPr>
              <w:t xml:space="preserve"> organizētās mācības “Elektronisko dokumentu izmantošana, to ticamības nodrošināšanas mehānismi un pielietojumi”;</w:t>
            </w:r>
          </w:p>
          <w:p w14:paraId="126CE0A8" w14:textId="77777777" w:rsidR="00121CF4" w:rsidRPr="00F64C72" w:rsidRDefault="00121CF4" w:rsidP="00E95DF4">
            <w:pPr>
              <w:numPr>
                <w:ilvl w:val="0"/>
                <w:numId w:val="23"/>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Noziedzīgi iegūtu līdzekļu legalizācijas novēršanas dienesta</w:t>
            </w:r>
            <w:r w:rsidRPr="00F64C72">
              <w:rPr>
                <w:rFonts w:ascii="Calibri" w:eastAsia="Calibri" w:hAnsi="Calibri" w:cs="Times New Roman"/>
                <w:noProof/>
                <w:color w:val="000000" w:themeColor="text1"/>
                <w:szCs w:val="20"/>
              </w:rPr>
              <w:t xml:space="preserve"> </w:t>
            </w:r>
            <w:r w:rsidRPr="00F64C72">
              <w:rPr>
                <w:rFonts w:eastAsia="Calibri" w:cs="Times New Roman"/>
                <w:color w:val="000000" w:themeColor="text1"/>
                <w:szCs w:val="20"/>
              </w:rPr>
              <w:t>organizētās</w:t>
            </w:r>
            <w:r w:rsidRPr="00F64C72">
              <w:rPr>
                <w:rFonts w:eastAsia="Calibri" w:cs="Times New Roman"/>
                <w:noProof/>
                <w:color w:val="000000" w:themeColor="text1"/>
                <w:szCs w:val="20"/>
              </w:rPr>
              <w:t xml:space="preserve"> mācības publiskā sektora pārstāvjiem par konfiskāciju;</w:t>
            </w:r>
          </w:p>
          <w:p w14:paraId="75F33D22" w14:textId="77777777" w:rsidR="00121CF4" w:rsidRPr="00F64C72" w:rsidRDefault="00121CF4" w:rsidP="00E95DF4">
            <w:pPr>
              <w:numPr>
                <w:ilvl w:val="0"/>
                <w:numId w:val="23"/>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 xml:space="preserve">Valsts ieņēmumu dienesta Akcīzes preču aprites daļas </w:t>
            </w:r>
            <w:r w:rsidRPr="00F64C72">
              <w:rPr>
                <w:rFonts w:eastAsia="Calibri" w:cs="Times New Roman"/>
                <w:color w:val="000000" w:themeColor="text1"/>
                <w:szCs w:val="20"/>
              </w:rPr>
              <w:t>organizētās</w:t>
            </w:r>
            <w:r w:rsidRPr="00F64C72">
              <w:rPr>
                <w:rFonts w:eastAsia="Calibri" w:cs="Times New Roman"/>
                <w:noProof/>
                <w:color w:val="000000" w:themeColor="text1"/>
                <w:szCs w:val="20"/>
              </w:rPr>
              <w:t xml:space="preserve"> mācības par jauna dizaina akcīzes nodokļa markās iestrādāto drošības pazīmju pārbaudes iespējām;</w:t>
            </w:r>
          </w:p>
          <w:p w14:paraId="0F7D32B9" w14:textId="77777777" w:rsidR="00121CF4" w:rsidRPr="00F64C72" w:rsidRDefault="00121CF4" w:rsidP="00E95DF4">
            <w:pPr>
              <w:numPr>
                <w:ilvl w:val="0"/>
                <w:numId w:val="23"/>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 xml:space="preserve"> Latvijas Bankas </w:t>
            </w:r>
            <w:r w:rsidRPr="00F64C72">
              <w:rPr>
                <w:rFonts w:eastAsia="Calibri" w:cs="Times New Roman"/>
                <w:color w:val="000000" w:themeColor="text1"/>
                <w:szCs w:val="20"/>
              </w:rPr>
              <w:t>organizētās</w:t>
            </w:r>
            <w:r w:rsidRPr="00F64C72">
              <w:rPr>
                <w:rFonts w:eastAsia="Calibri" w:cs="Times New Roman"/>
                <w:noProof/>
                <w:color w:val="000000" w:themeColor="text1"/>
                <w:szCs w:val="20"/>
              </w:rPr>
              <w:t xml:space="preserve"> mācības “Viltotas naudas gadījumu atklāšanas un izmeklēšanas veicināšana”;</w:t>
            </w:r>
          </w:p>
          <w:p w14:paraId="510F8FF0" w14:textId="77777777" w:rsidR="00121CF4" w:rsidRPr="00F64C72" w:rsidRDefault="00121CF4" w:rsidP="00E95DF4">
            <w:pPr>
              <w:numPr>
                <w:ilvl w:val="0"/>
                <w:numId w:val="23"/>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lastRenderedPageBreak/>
              <w:t xml:space="preserve"> Tabakas produkcijas ražotāja “Philip Morris” </w:t>
            </w:r>
            <w:r w:rsidRPr="00F64C72">
              <w:rPr>
                <w:rFonts w:eastAsia="Calibri" w:cs="Times New Roman"/>
                <w:color w:val="000000" w:themeColor="text1"/>
                <w:szCs w:val="20"/>
              </w:rPr>
              <w:t>organizētās</w:t>
            </w:r>
            <w:r w:rsidRPr="00F64C72">
              <w:rPr>
                <w:rFonts w:eastAsia="Calibri" w:cs="Times New Roman"/>
                <w:noProof/>
                <w:color w:val="000000" w:themeColor="text1"/>
                <w:szCs w:val="20"/>
              </w:rPr>
              <w:t xml:space="preserve"> apmācības “Akcizēto preču (cigarešu) pretlikumīga apgrozījuma gadījumu atklāšanas un izmeklēšanas veicināšana”;</w:t>
            </w:r>
          </w:p>
          <w:p w14:paraId="5D11D4E2" w14:textId="77777777" w:rsidR="00121CF4" w:rsidRPr="00F64C72" w:rsidRDefault="00121CF4" w:rsidP="00E95DF4">
            <w:pPr>
              <w:numPr>
                <w:ilvl w:val="0"/>
                <w:numId w:val="23"/>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 xml:space="preserve"> Tiesu administrācija sadarbībā ar Eiropas Tiesību akadēmiju ESF projekta “Justīcija attīstībai” ietvaros organizēts seminārs “Naudas atmazgāšanas gadījumu izmeklēšana un kriminālvajāšana saistībā ar kriptovalūtām”.</w:t>
            </w:r>
          </w:p>
          <w:p w14:paraId="1020D51F" w14:textId="77777777" w:rsidR="00121CF4" w:rsidRPr="00F64C72" w:rsidRDefault="00121CF4" w:rsidP="00121CF4">
            <w:pPr>
              <w:ind w:left="5"/>
              <w:jc w:val="both"/>
              <w:rPr>
                <w:rFonts w:eastAsia="Calibri" w:cs="Times New Roman"/>
                <w:color w:val="000000" w:themeColor="text1"/>
                <w:szCs w:val="20"/>
              </w:rPr>
            </w:pPr>
            <w:r w:rsidRPr="00F64C72">
              <w:rPr>
                <w:rFonts w:eastAsia="Calibri" w:cs="Times New Roman"/>
                <w:color w:val="000000" w:themeColor="text1"/>
                <w:szCs w:val="20"/>
              </w:rPr>
              <w:t>Mācības ārvalstīs/ ārvalstu pieredzes un informācijas apmaiņas vizītes (30 pasākumi: Ungārijā, Nīderlandē, Kazahstānā, ASV, Norvēģijā, Austrijā, Francijā, Lietuvā, Nīderlandē, Īrijā, Bulgārijā, Vācijā).</w:t>
            </w:r>
          </w:p>
          <w:p w14:paraId="0E8E8D0E" w14:textId="77777777" w:rsidR="00121CF4" w:rsidRPr="00F64C72" w:rsidRDefault="00121CF4" w:rsidP="00114BE7">
            <w:pPr>
              <w:tabs>
                <w:tab w:val="left" w:pos="315"/>
              </w:tabs>
              <w:jc w:val="both"/>
              <w:rPr>
                <w:rFonts w:cs="Times New Roman"/>
                <w:color w:val="000000" w:themeColor="text1"/>
                <w:szCs w:val="20"/>
              </w:rPr>
            </w:pPr>
          </w:p>
          <w:p w14:paraId="157EE1B4" w14:textId="20D1CD73" w:rsidR="00F64C72" w:rsidRPr="00F64C72" w:rsidRDefault="00121CF4" w:rsidP="00114BE7">
            <w:pPr>
              <w:tabs>
                <w:tab w:val="left" w:pos="315"/>
              </w:tabs>
              <w:jc w:val="both"/>
              <w:rPr>
                <w:rFonts w:cs="Times New Roman"/>
                <w:color w:val="000000" w:themeColor="text1"/>
                <w:szCs w:val="20"/>
              </w:rPr>
            </w:pPr>
            <w:r w:rsidRPr="00F64C72">
              <w:rPr>
                <w:rFonts w:cs="Times New Roman"/>
                <w:color w:val="000000" w:themeColor="text1"/>
                <w:szCs w:val="20"/>
              </w:rPr>
              <w:t>***</w:t>
            </w:r>
          </w:p>
          <w:p w14:paraId="28768B65" w14:textId="08D01252"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VAS: Projekta Nr.3.4.2.0/15/I/002 īstenotās mācības ēnu ekonomikas mazināšanas jomā 01.01.2018.-20.08.2018.</w:t>
            </w:r>
          </w:p>
          <w:p w14:paraId="66CE7396" w14:textId="77777777" w:rsidR="00114BE7" w:rsidRPr="00F64C72" w:rsidRDefault="00114BE7" w:rsidP="00114BE7">
            <w:pPr>
              <w:jc w:val="both"/>
              <w:rPr>
                <w:rFonts w:cs="Times New Roman"/>
                <w:color w:val="000000" w:themeColor="text1"/>
                <w:szCs w:val="20"/>
              </w:rPr>
            </w:pPr>
          </w:p>
          <w:p w14:paraId="19352FCA"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w:t>
            </w:r>
            <w:r w:rsidRPr="00F64C72">
              <w:rPr>
                <w:rFonts w:cs="Times New Roman"/>
                <w:color w:val="000000" w:themeColor="text1"/>
                <w:szCs w:val="20"/>
              </w:rPr>
              <w:tab/>
              <w:t xml:space="preserve">Mācību pamatmoduļa "Korupcijas novēršanas un ēnu ekonomikas mazināšanas aspekti kontrolējošo institūciju darbībā" 1.kurss - "Pamata aspekti pretkorupcijas un ēnu ekonomikas mazināšanas jomā"; </w:t>
            </w:r>
          </w:p>
          <w:p w14:paraId="28771A3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w:t>
            </w:r>
            <w:r w:rsidRPr="00F64C72">
              <w:rPr>
                <w:rFonts w:cs="Times New Roman"/>
                <w:color w:val="000000" w:themeColor="text1"/>
                <w:szCs w:val="20"/>
              </w:rPr>
              <w:tab/>
              <w:t xml:space="preserve">Mācību pamatmoduļa "Korupcijas novēršanas un ēnu ekonomikas mazināšanas aspekti kontrolējošo institūciju darbībā" 2.kurss - "Pretkorupcijas un ēnu ekonomikas apkarošanas aspekti tiesībaizsardzības iestāžu darbā"; </w:t>
            </w:r>
          </w:p>
          <w:p w14:paraId="7C36AFC3"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3)</w:t>
            </w:r>
            <w:r w:rsidRPr="00F64C72">
              <w:rPr>
                <w:rFonts w:cs="Times New Roman"/>
                <w:color w:val="000000" w:themeColor="text1"/>
                <w:szCs w:val="20"/>
              </w:rPr>
              <w:tab/>
              <w:t xml:space="preserve">Mācību pamatmoduļa "Korupcijas novēršanas un ēnu ekonomikas mazināšanas aspekti kontrolējošo institūciju darbībā" 3.kurss - "Pretkorupcijas un ēnu ekonomikas apkarošanas aspekti kontrolējošo iestāžu darbā"; </w:t>
            </w:r>
          </w:p>
          <w:p w14:paraId="5901B39D"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4)</w:t>
            </w:r>
            <w:r w:rsidRPr="00F64C72">
              <w:rPr>
                <w:rFonts w:cs="Times New Roman"/>
                <w:color w:val="000000" w:themeColor="text1"/>
                <w:szCs w:val="20"/>
              </w:rPr>
              <w:tab/>
              <w:t xml:space="preserve">Mācību pamatmodulis "Korupcijas un interešu konflikta risku novēršana"; </w:t>
            </w:r>
          </w:p>
          <w:p w14:paraId="31547DE8"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5)</w:t>
            </w:r>
            <w:r w:rsidRPr="00F64C72">
              <w:rPr>
                <w:rFonts w:cs="Times New Roman"/>
                <w:color w:val="000000" w:themeColor="text1"/>
                <w:szCs w:val="20"/>
              </w:rPr>
              <w:tab/>
              <w:t xml:space="preserve">Mācību pamatmodulis "Valsts pārvaldes darbība tiesiskā valstī"; </w:t>
            </w:r>
          </w:p>
          <w:p w14:paraId="116EE80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6)</w:t>
            </w:r>
            <w:r w:rsidRPr="00F64C72">
              <w:rPr>
                <w:rFonts w:cs="Times New Roman"/>
                <w:color w:val="000000" w:themeColor="text1"/>
                <w:szCs w:val="20"/>
              </w:rPr>
              <w:tab/>
              <w:t xml:space="preserve">Mācību pamatmodulis "Pārrobežu sadarbība korupcijas novēršanā un ēnu ekonomikas mazināšanā"; </w:t>
            </w:r>
          </w:p>
          <w:p w14:paraId="66C8179A"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7)</w:t>
            </w:r>
            <w:r w:rsidRPr="00F64C72">
              <w:rPr>
                <w:rFonts w:cs="Times New Roman"/>
                <w:color w:val="000000" w:themeColor="text1"/>
                <w:szCs w:val="20"/>
              </w:rPr>
              <w:tab/>
              <w:t xml:space="preserve">Specializētas mācības noziedzīgi iegūtu līdzekļu legalizēšanas novēršanas efektivitātes paaugstināšanas jomā: "1.meistarklase par NILL lietām"; </w:t>
            </w:r>
          </w:p>
          <w:p w14:paraId="253E5E9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8)</w:t>
            </w:r>
            <w:r w:rsidRPr="00F64C72">
              <w:rPr>
                <w:rFonts w:cs="Times New Roman"/>
                <w:color w:val="000000" w:themeColor="text1"/>
                <w:szCs w:val="20"/>
              </w:rPr>
              <w:tab/>
              <w:t xml:space="preserve">Specializētās mācības noziedzīgi iegūtu līdzekļu legalizēšanas novēršanas efektivitātes paaugstināšanas jomā: "2.meistarklase par ML lietām"; </w:t>
            </w:r>
          </w:p>
          <w:p w14:paraId="64BF930E"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9)</w:t>
            </w:r>
            <w:r w:rsidRPr="00F64C72">
              <w:rPr>
                <w:rFonts w:cs="Times New Roman"/>
                <w:color w:val="000000" w:themeColor="text1"/>
                <w:szCs w:val="20"/>
              </w:rPr>
              <w:tab/>
              <w:t xml:space="preserve">Specializētās mācības noziedzīgi iegūtu līdzekļu legalizēšanas novēršanas efektivitātes paaugstināšanas jomā: "Augsta līmeņa apmācības NILLN/CFT jomā uzraudzības iestādēm"; </w:t>
            </w:r>
          </w:p>
          <w:p w14:paraId="247975E0"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10)</w:t>
            </w:r>
            <w:r w:rsidRPr="00F64C72">
              <w:rPr>
                <w:rFonts w:cs="Times New Roman"/>
                <w:color w:val="000000" w:themeColor="text1"/>
                <w:szCs w:val="20"/>
              </w:rPr>
              <w:tab/>
              <w:t xml:space="preserve">Specializētās mācības noziedzīgi iegūtu līdzekļu legalizēšanas novēršanas efektivitātes paaugstināšanas jomā: "Finanšu noziegumu analīze un izmeklēšanas tehnika"; </w:t>
            </w:r>
          </w:p>
          <w:p w14:paraId="62ABDA87"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11)</w:t>
            </w:r>
            <w:r w:rsidRPr="00F64C72">
              <w:rPr>
                <w:rFonts w:cs="Times New Roman"/>
                <w:color w:val="000000" w:themeColor="text1"/>
                <w:szCs w:val="20"/>
              </w:rPr>
              <w:tab/>
              <w:t xml:space="preserve">Specializētās mācības noziedzīgi iegūtu līdzekļu legalizēšanas novēršanas efektivitātes paaugstināšanas jomā: "FINTECH"; </w:t>
            </w:r>
          </w:p>
          <w:p w14:paraId="75EB6A2C"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12)</w:t>
            </w:r>
            <w:r w:rsidRPr="00F64C72">
              <w:rPr>
                <w:rFonts w:cs="Times New Roman"/>
                <w:color w:val="000000" w:themeColor="text1"/>
                <w:szCs w:val="20"/>
              </w:rPr>
              <w:tab/>
              <w:t xml:space="preserve">Specializētās mācības noziedzīgi iegūtu līdzekļu legalizēšanas novēršanas efektivitātes paaugstināšanas jomā: "Kontrolējošo un uzraudzības iestāžu vadība"; </w:t>
            </w:r>
          </w:p>
          <w:p w14:paraId="635500DC"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13)</w:t>
            </w:r>
            <w:r w:rsidRPr="00F64C72">
              <w:rPr>
                <w:rFonts w:cs="Times New Roman"/>
                <w:color w:val="000000" w:themeColor="text1"/>
                <w:szCs w:val="20"/>
              </w:rPr>
              <w:tab/>
              <w:t xml:space="preserve">Specializētās mācības noziedzīgi iegūtu līdzekļu legalizēšanas novēršanas efektivitātes paaugstināšanas jomā: "Līdzekļu atgūšana"; </w:t>
            </w:r>
          </w:p>
          <w:p w14:paraId="4F0EE0E5"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14)</w:t>
            </w:r>
            <w:r w:rsidRPr="00F64C72">
              <w:rPr>
                <w:rFonts w:cs="Times New Roman"/>
                <w:color w:val="000000" w:themeColor="text1"/>
                <w:szCs w:val="20"/>
              </w:rPr>
              <w:tab/>
              <w:t xml:space="preserve">Specializētās mācības noziedzīgi iegūtu līdzekļu legalizēšanas novēršanas efektivitātes paaugstināšanas jomā: "Starptautiskās operācijas"; </w:t>
            </w:r>
          </w:p>
          <w:p w14:paraId="08D69D64"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15)</w:t>
            </w:r>
            <w:r w:rsidRPr="00F64C72">
              <w:rPr>
                <w:rFonts w:cs="Times New Roman"/>
                <w:color w:val="000000" w:themeColor="text1"/>
                <w:szCs w:val="20"/>
              </w:rPr>
              <w:tab/>
              <w:t xml:space="preserve">Specializētās mācības “Informācijas vizuālās analīzes rīki IBM i2” ; </w:t>
            </w:r>
          </w:p>
          <w:p w14:paraId="2C60C3E5"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16)</w:t>
            </w:r>
            <w:r w:rsidRPr="00F64C72">
              <w:rPr>
                <w:rFonts w:cs="Times New Roman"/>
                <w:color w:val="000000" w:themeColor="text1"/>
                <w:szCs w:val="20"/>
              </w:rPr>
              <w:tab/>
              <w:t xml:space="preserve">Specializētās mācības "Kukuļošana un līdzekļu legalizācija, izmantojot finanšu pakalpojumu nozari"; </w:t>
            </w:r>
          </w:p>
          <w:p w14:paraId="1747F55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17)</w:t>
            </w:r>
            <w:r w:rsidRPr="00F64C72">
              <w:rPr>
                <w:rFonts w:cs="Times New Roman"/>
                <w:color w:val="000000" w:themeColor="text1"/>
                <w:szCs w:val="20"/>
              </w:rPr>
              <w:tab/>
              <w:t xml:space="preserve">Specializētās mācības "Datu analīze"; </w:t>
            </w:r>
          </w:p>
          <w:p w14:paraId="3E9CF46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18)</w:t>
            </w:r>
            <w:r w:rsidRPr="00F64C72">
              <w:rPr>
                <w:rFonts w:cs="Times New Roman"/>
                <w:color w:val="000000" w:themeColor="text1"/>
                <w:szCs w:val="20"/>
              </w:rPr>
              <w:tab/>
              <w:t xml:space="preserve">Specializētās mācības "Datu analīze ar Power BI"; </w:t>
            </w:r>
          </w:p>
          <w:p w14:paraId="265A25A3"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19)</w:t>
            </w:r>
            <w:r w:rsidRPr="00F64C72">
              <w:rPr>
                <w:rFonts w:cs="Times New Roman"/>
                <w:color w:val="000000" w:themeColor="text1"/>
                <w:szCs w:val="20"/>
              </w:rPr>
              <w:tab/>
              <w:t xml:space="preserve">Specializētās mācības "Datu aizsardzība"; </w:t>
            </w:r>
          </w:p>
          <w:p w14:paraId="6B62937D"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20)</w:t>
            </w:r>
            <w:r w:rsidRPr="00F64C72">
              <w:rPr>
                <w:rFonts w:cs="Times New Roman"/>
                <w:color w:val="000000" w:themeColor="text1"/>
                <w:szCs w:val="20"/>
              </w:rPr>
              <w:tab/>
              <w:t xml:space="preserve">Starptautisks mācību seminārs par aktīvu pārvaldīšanas jautājumiem; </w:t>
            </w:r>
          </w:p>
          <w:p w14:paraId="3FC101D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21)</w:t>
            </w:r>
            <w:r w:rsidRPr="00F64C72">
              <w:rPr>
                <w:rFonts w:cs="Times New Roman"/>
                <w:color w:val="000000" w:themeColor="text1"/>
                <w:szCs w:val="20"/>
              </w:rPr>
              <w:tab/>
              <w:t xml:space="preserve">Starptautisks mācību seminārs par ēnu ekonomikas izpausmēm kultūras priekšmetu aprites jomā; </w:t>
            </w:r>
          </w:p>
          <w:p w14:paraId="6A718B5F"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22)</w:t>
            </w:r>
            <w:r w:rsidRPr="00F64C72">
              <w:rPr>
                <w:rFonts w:cs="Times New Roman"/>
                <w:color w:val="000000" w:themeColor="text1"/>
                <w:szCs w:val="20"/>
              </w:rPr>
              <w:tab/>
              <w:t xml:space="preserve">Starptautisks mācību seminārs par organizētas noziedzības un korupcijas apkarošanas jautājumiem; </w:t>
            </w:r>
          </w:p>
          <w:p w14:paraId="20FCA0AB" w14:textId="77777777"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lastRenderedPageBreak/>
              <w:t>23)</w:t>
            </w:r>
            <w:r w:rsidRPr="00F64C72">
              <w:rPr>
                <w:rFonts w:cs="Times New Roman"/>
                <w:color w:val="000000" w:themeColor="text1"/>
                <w:szCs w:val="20"/>
              </w:rPr>
              <w:tab/>
              <w:t>Mācības ārvalstīs/ ārvalstu pieredzes un informācijas apmaiņas vizītes (12 pasākumi: Francijā, Itālijā, Lielbritānijā, Lietuvā, Nīderlandē, Rumānijā, Somijā, Vācijā).</w:t>
            </w:r>
          </w:p>
          <w:p w14:paraId="16AC7BD7"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Iekšlietu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Pārresoru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217B806" w14:textId="77777777" w:rsidR="00114BE7" w:rsidRPr="00F64C72" w:rsidRDefault="00114BE7" w:rsidP="00114BE7">
            <w:pPr>
              <w:jc w:val="both"/>
              <w:rPr>
                <w:rFonts w:cs="Times New Roman"/>
                <w:color w:val="000000" w:themeColor="text1"/>
                <w:szCs w:val="20"/>
              </w:rPr>
            </w:pPr>
          </w:p>
          <w:p w14:paraId="12FBC4FB"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w:t>
            </w:r>
          </w:p>
          <w:p w14:paraId="5FC07BF7"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VAS: 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p>
          <w:p w14:paraId="7660A811"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Izpratnes padziļināšana;</w:t>
            </w:r>
          </w:p>
          <w:p w14:paraId="751C7F3F"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Līdzekļu atgūšana;</w:t>
            </w:r>
          </w:p>
          <w:p w14:paraId="614A8374"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Pieeja naudas atmazgāšanas novēršanai un apkarošanai;</w:t>
            </w:r>
          </w:p>
          <w:p w14:paraId="02A1E4D1"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FINTECH;</w:t>
            </w:r>
          </w:p>
          <w:p w14:paraId="17D3DA14"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Digitālās tehnikas;</w:t>
            </w:r>
          </w:p>
          <w:p w14:paraId="3561F4EE"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Intervēšanas tehnikas;</w:t>
            </w:r>
          </w:p>
          <w:p w14:paraId="09FE19C4"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starpinstitūciju projekti (visās iepriekšminētajās mācībās piedalījās arī dalībnieki no Tiesu administrācijas īstenotā projekta Eiropas Sociālā fonda līdzfinansētā projekta “Justīcija attīstībai” 3.4.1. specifiskā atbalsta mērķa “Paaugstināt tiesu un tiesībsargājošo institūciju personāla kompetenci komercdarbības vides uzlabošanas sekmēšanai” mērķauditorijas) ;</w:t>
            </w:r>
          </w:p>
          <w:p w14:paraId="742F3CBB"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"Operatīvā eksperimenta veikšanas tiesiskie aspekti, īstenojot vairāku valstu kopīgu sadarbību”;</w:t>
            </w:r>
          </w:p>
          <w:p w14:paraId="5339CB8B"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“Informācijas vizuālās analīzes rīki” – 5 mācības par dažādām tēmām;</w:t>
            </w:r>
          </w:p>
          <w:p w14:paraId="6B4265D7"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"Grāmatvedības aspekti tiesībaizsardzības iestāžu darbiniekiem";</w:t>
            </w:r>
          </w:p>
          <w:p w14:paraId="6D49DAD8"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seminārs par starptautiskās sadarbības jautājumiem noziedzības apkarošanas jomā;</w:t>
            </w:r>
          </w:p>
          <w:p w14:paraId="455D867B" w14:textId="6BE31F75"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Mācību pamatmoduļa "Korupcijas novēršanas un ēnu ekonomikas mazināšanas aspekti kontrolējošo institūciju darbībā" 1.kurss -</w:t>
            </w:r>
            <w:r w:rsidR="00BF28FE" w:rsidRPr="00F64C72">
              <w:rPr>
                <w:rFonts w:cs="Times New Roman"/>
                <w:color w:val="000000" w:themeColor="text1"/>
                <w:szCs w:val="20"/>
              </w:rPr>
              <w:t xml:space="preserve"> </w:t>
            </w:r>
            <w:r w:rsidRPr="00F64C72">
              <w:rPr>
                <w:rFonts w:cs="Times New Roman"/>
                <w:color w:val="000000" w:themeColor="text1"/>
                <w:szCs w:val="20"/>
              </w:rPr>
              <w:t>"Pamata aspekti pretkorupcijas un ēnu ekonomikas mazināšanas jomā";</w:t>
            </w:r>
          </w:p>
          <w:p w14:paraId="2FFCF9D2"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Mācību pamatmodulis “Koruptīvu darbību identificēšana VID veiktajās pārbaudēs kā ēnu ekonomikas mazināšanas instruments”;</w:t>
            </w:r>
          </w:p>
          <w:p w14:paraId="1708BEAA"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lastRenderedPageBreak/>
              <w:t>Mācību pamatmodulis “Pārrobežu sadarbība korupcijas novēršanā un ēnu ekonomikas mazināšanā";</w:t>
            </w:r>
          </w:p>
          <w:p w14:paraId="45873D46"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ekonomisko noziegumu apkarošanu;</w:t>
            </w:r>
          </w:p>
          <w:p w14:paraId="70468523"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informācijas apmaiņu, elektroniskiem pierādījumiem un labāko praksi ekonomisko noziegumu apkarošanas jomā;</w:t>
            </w:r>
          </w:p>
          <w:p w14:paraId="5C6E8055"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starptautiskas organizētas noziedzības, korupcijas, naudas atmazgāšanas apkarošanu un starptautiskas tiesiskās palīdzības jautājumiem;</w:t>
            </w:r>
          </w:p>
          <w:p w14:paraId="163E1705" w14:textId="77777777" w:rsidR="00114BE7" w:rsidRPr="00F64C72"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F64C72">
              <w:rPr>
                <w:rFonts w:cs="Times New Roman"/>
                <w:color w:val="000000" w:themeColor="text1"/>
                <w:szCs w:val="20"/>
              </w:rPr>
              <w:t>Ārvalstu pieredzes/ informācijas apmaiņas vizītes (8 pasākumi: Beļģija, Čehija, Francija, Grieķija, Igaunija, Īrija, Lietuva, Spānija).</w:t>
            </w:r>
          </w:p>
          <w:p w14:paraId="67884B41" w14:textId="77777777"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Iepriekš norādītajās aktivitātēs 2017.gadā piedalījušies 1179 valsts pārvaldē nodarbinātie (viena un tā pati persona varēja piedalīties vairākos mācību un saistītajos pasākumos).</w:t>
            </w:r>
          </w:p>
          <w:p w14:paraId="4DF15823" w14:textId="54449EAE" w:rsidR="00832DB4" w:rsidRPr="00F64C72" w:rsidRDefault="00832DB4" w:rsidP="00114BE7">
            <w:pPr>
              <w:jc w:val="both"/>
              <w:rPr>
                <w:rFonts w:cs="Times New Roman"/>
                <w:color w:val="000000" w:themeColor="text1"/>
                <w:szCs w:val="20"/>
              </w:rPr>
            </w:pPr>
          </w:p>
        </w:tc>
      </w:tr>
      <w:tr w:rsidR="00691F5B" w:rsidRPr="00B64832" w14:paraId="7CD42876" w14:textId="77777777" w:rsidTr="003217D6">
        <w:trPr>
          <w:trHeight w:val="666"/>
        </w:trPr>
        <w:tc>
          <w:tcPr>
            <w:tcW w:w="993" w:type="dxa"/>
            <w:shd w:val="clear" w:color="auto" w:fill="auto"/>
          </w:tcPr>
          <w:p w14:paraId="1F90B444" w14:textId="371E5DFC" w:rsidR="00691F5B" w:rsidRPr="0015124F" w:rsidRDefault="00691F5B" w:rsidP="00E95DF4">
            <w:pPr>
              <w:pStyle w:val="Heading2"/>
              <w:numPr>
                <w:ilvl w:val="0"/>
                <w:numId w:val="6"/>
              </w:numPr>
              <w:rPr>
                <w:highlight w:val="green"/>
              </w:rPr>
            </w:pPr>
            <w:bookmarkStart w:id="7249" w:name="_Toc45880342"/>
            <w:bookmarkEnd w:id="7249"/>
          </w:p>
        </w:tc>
        <w:tc>
          <w:tcPr>
            <w:tcW w:w="2551" w:type="dxa"/>
            <w:shd w:val="clear" w:color="auto" w:fill="auto"/>
          </w:tcPr>
          <w:p w14:paraId="0D605A2A" w14:textId="3E7A9D7C"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14:paraId="446FBF58" w14:textId="00F87438"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14:paraId="0E0C74C1" w14:textId="568F3779" w:rsidR="00691F5B" w:rsidRPr="00B64832" w:rsidRDefault="00691F5B" w:rsidP="00691F5B">
            <w:pPr>
              <w:jc w:val="both"/>
              <w:rPr>
                <w:rFonts w:cs="Times New Roman"/>
                <w:szCs w:val="20"/>
              </w:rPr>
            </w:pPr>
            <w:r w:rsidRPr="00B64832">
              <w:rPr>
                <w:rFonts w:cs="Times New Roman"/>
                <w:szCs w:val="20"/>
              </w:rPr>
              <w:t>Sodu piemērošanas prakses izvērtēšana, t.sk., īstenojot administratīvo sodu dekodifikāciju.</w:t>
            </w:r>
          </w:p>
        </w:tc>
        <w:tc>
          <w:tcPr>
            <w:tcW w:w="1247" w:type="dxa"/>
            <w:shd w:val="clear" w:color="auto" w:fill="auto"/>
          </w:tcPr>
          <w:p w14:paraId="0EE7C52A" w14:textId="45E058F5" w:rsidR="00691F5B" w:rsidRPr="00B64832" w:rsidRDefault="002C7320" w:rsidP="00691F5B">
            <w:pPr>
              <w:jc w:val="center"/>
              <w:rPr>
                <w:rFonts w:cs="Times New Roman"/>
                <w:szCs w:val="20"/>
              </w:rPr>
            </w:pPr>
            <w:r>
              <w:rPr>
                <w:rFonts w:cs="Times New Roman"/>
                <w:szCs w:val="20"/>
              </w:rPr>
              <w:t>30.01.2019.</w:t>
            </w:r>
          </w:p>
        </w:tc>
        <w:tc>
          <w:tcPr>
            <w:tcW w:w="1247" w:type="dxa"/>
            <w:shd w:val="clear" w:color="auto" w:fill="auto"/>
          </w:tcPr>
          <w:p w14:paraId="6C83A6CF" w14:textId="4B2E9C90" w:rsidR="00691F5B" w:rsidRPr="00B64832" w:rsidRDefault="00691F5B" w:rsidP="00691F5B">
            <w:pPr>
              <w:jc w:val="center"/>
              <w:rPr>
                <w:rFonts w:cs="Times New Roman"/>
                <w:szCs w:val="20"/>
              </w:rPr>
            </w:pPr>
            <w:r w:rsidRPr="00B64832">
              <w:rPr>
                <w:rFonts w:cs="Times New Roman"/>
                <w:szCs w:val="20"/>
              </w:rPr>
              <w:t>Visas ministrijas</w:t>
            </w:r>
          </w:p>
        </w:tc>
        <w:tc>
          <w:tcPr>
            <w:tcW w:w="1305" w:type="dxa"/>
            <w:shd w:val="clear" w:color="auto" w:fill="auto"/>
          </w:tcPr>
          <w:p w14:paraId="11A34924" w14:textId="77777777" w:rsidR="00691F5B" w:rsidRPr="00B64832" w:rsidRDefault="00691F5B" w:rsidP="00691F5B">
            <w:pPr>
              <w:jc w:val="center"/>
              <w:rPr>
                <w:rFonts w:cs="Times New Roman"/>
                <w:szCs w:val="20"/>
              </w:rPr>
            </w:pPr>
          </w:p>
        </w:tc>
      </w:tr>
      <w:tr w:rsidR="008559AA" w:rsidRPr="008559AA" w14:paraId="56AF33C8" w14:textId="77777777" w:rsidTr="003217D6">
        <w:trPr>
          <w:trHeight w:val="666"/>
        </w:trPr>
        <w:tc>
          <w:tcPr>
            <w:tcW w:w="14714" w:type="dxa"/>
            <w:gridSpan w:val="7"/>
            <w:shd w:val="clear" w:color="auto" w:fill="auto"/>
          </w:tcPr>
          <w:p w14:paraId="30C0108D" w14:textId="2B302134"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14:paraId="631AF60F" w14:textId="117880D4" w:rsidR="5475F462" w:rsidRDefault="0015124F" w:rsidP="5475F462">
            <w:pPr>
              <w:jc w:val="both"/>
            </w:pPr>
            <w:r w:rsidRPr="00004846">
              <w:rPr>
                <w:rFonts w:cs="Times New Roman"/>
                <w:szCs w:val="20"/>
                <w:highlight w:val="green"/>
              </w:rPr>
              <w:t>IZPILDĪTS</w:t>
            </w:r>
          </w:p>
          <w:p w14:paraId="7B96095D" w14:textId="77777777" w:rsidR="00004846" w:rsidRDefault="00004846" w:rsidP="00827B1E">
            <w:pPr>
              <w:jc w:val="both"/>
              <w:rPr>
                <w:b/>
                <w:color w:val="2F5496" w:themeColor="accent5" w:themeShade="BF"/>
              </w:rPr>
            </w:pPr>
          </w:p>
          <w:p w14:paraId="69267F76" w14:textId="7263D958" w:rsidR="00EA7471" w:rsidRPr="00004846" w:rsidRDefault="5475F462" w:rsidP="00827B1E">
            <w:pPr>
              <w:jc w:val="both"/>
              <w:rPr>
                <w:color w:val="000000" w:themeColor="text1"/>
              </w:rPr>
            </w:pPr>
            <w:r w:rsidRPr="00004846">
              <w:rPr>
                <w:b/>
                <w:color w:val="000000" w:themeColor="text1"/>
              </w:rPr>
              <w:t>TM:</w:t>
            </w:r>
            <w:r w:rsidRPr="00004846">
              <w:rPr>
                <w:color w:val="000000" w:themeColor="text1"/>
              </w:rPr>
              <w:t xml:space="preserve"> </w:t>
            </w:r>
            <w:r w:rsidRPr="00004846">
              <w:rPr>
                <w:rFonts w:eastAsia="Times New Roman" w:cs="Times New Roman"/>
                <w:color w:val="000000" w:themeColor="text1"/>
                <w:szCs w:val="20"/>
              </w:rPr>
              <w:t>2020. gada 1. jūlijā stājās spēkā Administratīvās atbildības likums un vienlaikus ar to administratīvās atbildības regulējums attiecīgās nozares regulējošajos likumos.</w:t>
            </w:r>
          </w:p>
          <w:p w14:paraId="396ECE56" w14:textId="396ECE56" w:rsidR="5475F462" w:rsidRPr="00004846" w:rsidRDefault="5475F462" w:rsidP="5475F462">
            <w:pPr>
              <w:jc w:val="both"/>
              <w:rPr>
                <w:color w:val="000000" w:themeColor="text1"/>
              </w:rPr>
            </w:pPr>
          </w:p>
          <w:p w14:paraId="3C0EF9DC" w14:textId="77777777" w:rsidR="00EA7471" w:rsidRPr="00004846" w:rsidRDefault="00EA7471" w:rsidP="00EA7471">
            <w:pPr>
              <w:jc w:val="both"/>
              <w:rPr>
                <w:rFonts w:cs="Times New Roman"/>
                <w:b/>
                <w:color w:val="000000" w:themeColor="text1"/>
                <w:szCs w:val="20"/>
              </w:rPr>
            </w:pPr>
            <w:r w:rsidRPr="00004846">
              <w:rPr>
                <w:rFonts w:cs="Times New Roman"/>
                <w:b/>
                <w:color w:val="000000" w:themeColor="text1"/>
                <w:szCs w:val="20"/>
              </w:rPr>
              <w:t>FM:</w:t>
            </w:r>
          </w:p>
          <w:p w14:paraId="25944976" w14:textId="77777777" w:rsidR="00EA7471" w:rsidRPr="00004846" w:rsidRDefault="00EA7471" w:rsidP="00EA7471">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“Grozījums Muitas likumā” </w:t>
            </w:r>
            <w:r w:rsidRPr="00004846">
              <w:rPr>
                <w:rFonts w:cs="Times New Roman"/>
                <w:color w:val="000000" w:themeColor="text1"/>
                <w:szCs w:val="20"/>
                <w:lang w:eastAsia="lv-LV"/>
              </w:rPr>
              <w:t xml:space="preserve">stājās spēkā 01.07.2020. vienlaikus ar Administratīvās atbildības likumu. </w:t>
            </w:r>
          </w:p>
          <w:p w14:paraId="44D2F3DB" w14:textId="77777777" w:rsidR="00EA7471" w:rsidRPr="00004846" w:rsidRDefault="00EA7471" w:rsidP="00EA7471">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“Grozījumi likumā “Par skaidras naudas deklarēšanu uz valsts robežas”” </w:t>
            </w:r>
            <w:r w:rsidRPr="00004846">
              <w:rPr>
                <w:rFonts w:cs="Times New Roman"/>
                <w:color w:val="000000" w:themeColor="text1"/>
                <w:szCs w:val="20"/>
                <w:lang w:eastAsia="lv-LV"/>
              </w:rPr>
              <w:t>stājās spēkā 01.07.2020. vienlaikus ar Administratīvās atbildības likumu.</w:t>
            </w:r>
          </w:p>
          <w:p w14:paraId="6BE1F70A" w14:textId="77777777" w:rsidR="00EA7471" w:rsidRPr="00004846" w:rsidRDefault="00EA7471" w:rsidP="00EA7471">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 xml:space="preserve">Likums “Grozījumi likumā “Par akcīzes nodokli”” stājās spēkā 01.07.2020. vienlaikus ar Administratīvās atbildības likumu. </w:t>
            </w:r>
          </w:p>
          <w:p w14:paraId="56CF3CB5" w14:textId="77777777" w:rsidR="00EA7471" w:rsidRPr="00004846" w:rsidRDefault="00EA7471" w:rsidP="00EA7471">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Likums “Grozījumi Alkoholisko dzērienu aprites likumā” stājās spēkā 01.07.2020. vienlaikus ar Administratīvās atbildības likumu.</w:t>
            </w:r>
          </w:p>
          <w:p w14:paraId="37702402" w14:textId="77777777" w:rsidR="00EA7471" w:rsidRPr="00004846" w:rsidRDefault="00EA7471" w:rsidP="00827B1E">
            <w:pPr>
              <w:jc w:val="both"/>
              <w:rPr>
                <w:rFonts w:cs="Times New Roman"/>
                <w:color w:val="000000" w:themeColor="text1"/>
                <w:szCs w:val="20"/>
              </w:rPr>
            </w:pPr>
          </w:p>
          <w:p w14:paraId="5C1C8EA6" w14:textId="5FE229E4" w:rsidR="5C1C8EA6" w:rsidRPr="00004846" w:rsidRDefault="000853DF" w:rsidP="5C1C8EA6">
            <w:pPr>
              <w:jc w:val="both"/>
              <w:rPr>
                <w:color w:val="000000" w:themeColor="text1"/>
              </w:rPr>
            </w:pPr>
            <w:r w:rsidRPr="00004846">
              <w:rPr>
                <w:b/>
                <w:color w:val="000000" w:themeColor="text1"/>
              </w:rPr>
              <w:t>LM:</w:t>
            </w:r>
            <w:r w:rsidRPr="00004846">
              <w:rPr>
                <w:color w:val="000000" w:themeColor="text1"/>
              </w:rPr>
              <w:t xml:space="preserve"> 01.07.2020. spēkā stājās grozījumi Streiku likumā, Darba likumā, Darba aizsardzības likumā, Eiropas Savienības mēroga komercsabiedrību un Eiropas Savienības mēroga komercsabiedrību grupu darbinieku informēšanas un konsultēšanās likumā, kas paredz administratīvos sodus.</w:t>
            </w:r>
          </w:p>
          <w:p w14:paraId="4E1C4E6B" w14:textId="77777777" w:rsidR="000853DF" w:rsidRDefault="000853DF" w:rsidP="5C1C8EA6">
            <w:pPr>
              <w:jc w:val="both"/>
            </w:pPr>
          </w:p>
          <w:p w14:paraId="633EF4E2" w14:textId="03E17EF0" w:rsidR="000853DF" w:rsidRDefault="000853DF" w:rsidP="5C1C8EA6">
            <w:pPr>
              <w:jc w:val="both"/>
            </w:pPr>
            <w:r>
              <w:t>***</w:t>
            </w:r>
          </w:p>
          <w:p w14:paraId="6F07A18C" w14:textId="6F07A18C" w:rsidR="5C1C8EA6" w:rsidRPr="00AB5E95" w:rsidRDefault="5C1C8EA6" w:rsidP="5C1C8EA6">
            <w:pPr>
              <w:jc w:val="both"/>
              <w:rPr>
                <w:color w:val="000000" w:themeColor="text1"/>
              </w:rPr>
            </w:pPr>
            <w:r w:rsidRPr="006B155A">
              <w:rPr>
                <w:color w:val="000000" w:themeColor="text1"/>
              </w:rPr>
              <w:t>TM</w:t>
            </w:r>
            <w:r w:rsidRPr="00AB5E95">
              <w:rPr>
                <w:color w:val="000000" w:themeColor="text1"/>
              </w:rPr>
              <w:t xml:space="preserve">: </w:t>
            </w:r>
            <w:r w:rsidRPr="00AB5E95">
              <w:rPr>
                <w:rFonts w:eastAsia="Times New Roman" w:cs="Times New Roman"/>
                <w:color w:val="000000" w:themeColor="text1"/>
                <w:szCs w:val="20"/>
              </w:rPr>
              <w:t>VSS 2020.gada 26.martā TM informēja, ka visi trūkstošie likumprojekti ir izsludināti Valsts sekretāru sanāksmē.</w:t>
            </w:r>
          </w:p>
          <w:p w14:paraId="30135B91" w14:textId="77777777" w:rsidR="00E5453A" w:rsidRDefault="00E5453A" w:rsidP="00BC181C">
            <w:pPr>
              <w:jc w:val="both"/>
            </w:pPr>
          </w:p>
          <w:p w14:paraId="4A44450B" w14:textId="112413AC" w:rsidR="00832DB4" w:rsidRDefault="5C1C8EA6" w:rsidP="00BC181C">
            <w:pPr>
              <w:jc w:val="both"/>
              <w:rPr>
                <w:rFonts w:eastAsia="Times New Roman" w:cs="Times New Roman"/>
                <w:b/>
                <w:bCs/>
                <w:color w:val="000000" w:themeColor="text1"/>
                <w:szCs w:val="20"/>
              </w:rPr>
            </w:pPr>
            <w:r>
              <w:t>***</w:t>
            </w:r>
          </w:p>
          <w:p w14:paraId="3C9319C2" w14:textId="2A062EF5" w:rsidR="00827B1E" w:rsidRPr="00EE373A" w:rsidRDefault="3EC43D8D" w:rsidP="00BC181C">
            <w:pPr>
              <w:jc w:val="both"/>
              <w:rPr>
                <w:color w:val="000000" w:themeColor="text1"/>
              </w:rPr>
            </w:pPr>
            <w:r w:rsidRPr="00BB20B0">
              <w:rPr>
                <w:rFonts w:eastAsia="Times New Roman" w:cs="Times New Roman"/>
                <w:bCs/>
                <w:color w:val="000000" w:themeColor="text1"/>
                <w:szCs w:val="20"/>
              </w:rPr>
              <w:lastRenderedPageBreak/>
              <w:t>TM:</w:t>
            </w:r>
            <w:r w:rsidRPr="00832DB4">
              <w:rPr>
                <w:rFonts w:eastAsia="Times New Roman" w:cs="Times New Roman"/>
                <w:color w:val="000000" w:themeColor="text1"/>
                <w:szCs w:val="20"/>
              </w:rPr>
              <w:t xml:space="preserve"> </w:t>
            </w:r>
            <w:r w:rsidRPr="00EE373A">
              <w:rPr>
                <w:rFonts w:eastAsia="Times New Roman" w:cs="Times New Roman"/>
                <w:color w:val="000000" w:themeColor="text1"/>
                <w:szCs w:val="20"/>
              </w:rPr>
              <w:t>Ministru kabineta 2019. gada 26. novembra protokola Nr.55 38. § 4. punktā visām nozaru ministrijām dots uzdevums līdz 2020.gada 31.janvārim iesniegt izskatīšanai Ministru kabinetā trūkstošos nozaru administratīvo pārkāpumu kodifikācijas likumprojektus vai attiecīgi informēt Tieslietu ministriju, ja administratīvās atbildības regulējums nav nepieciešams. 2019. gada 12. decembra likums "Grozījums Admi</w:t>
            </w:r>
            <w:r w:rsidR="00BC181C" w:rsidRPr="00EE373A">
              <w:rPr>
                <w:rFonts w:eastAsia="Times New Roman" w:cs="Times New Roman"/>
                <w:color w:val="000000" w:themeColor="text1"/>
                <w:szCs w:val="20"/>
              </w:rPr>
              <w:t xml:space="preserve">nistratīvās atbildības likumā" </w:t>
            </w:r>
            <w:r w:rsidRPr="00EE373A">
              <w:rPr>
                <w:rFonts w:eastAsia="Times New Roman" w:cs="Times New Roman"/>
                <w:color w:val="000000" w:themeColor="text1"/>
                <w:szCs w:val="20"/>
              </w:rPr>
              <w:t xml:space="preserve">paredz Administratīvās atbildības likuma spēkā stāšanos pagarināt par </w:t>
            </w:r>
            <w:r w:rsidR="001F7D5E">
              <w:rPr>
                <w:rFonts w:eastAsia="Times New Roman" w:cs="Times New Roman"/>
                <w:color w:val="000000" w:themeColor="text1"/>
                <w:szCs w:val="20"/>
              </w:rPr>
              <w:t>pusgadu, t.</w:t>
            </w:r>
            <w:r w:rsidRPr="00EE373A">
              <w:rPr>
                <w:rFonts w:eastAsia="Times New Roman" w:cs="Times New Roman"/>
                <w:color w:val="000000" w:themeColor="text1"/>
                <w:szCs w:val="20"/>
              </w:rPr>
              <w:t>i., līdz 2020. gada 1. jūlijam.</w:t>
            </w:r>
          </w:p>
          <w:p w14:paraId="3E805434" w14:textId="324AE15F" w:rsidR="00827B1E" w:rsidRPr="00832DB4" w:rsidRDefault="00827B1E" w:rsidP="00827B1E">
            <w:pPr>
              <w:jc w:val="both"/>
              <w:rPr>
                <w:rFonts w:cs="Times New Roman"/>
                <w:color w:val="000000" w:themeColor="text1"/>
                <w:szCs w:val="20"/>
              </w:rPr>
            </w:pPr>
            <w:r w:rsidRPr="00832DB4">
              <w:rPr>
                <w:rFonts w:cs="Times New Roman"/>
                <w:color w:val="000000" w:themeColor="text1"/>
                <w:szCs w:val="20"/>
              </w:rPr>
              <w:t xml:space="preserve"> </w:t>
            </w:r>
          </w:p>
          <w:p w14:paraId="1447C277" w14:textId="411AEA82" w:rsidR="001A138C" w:rsidRPr="00832DB4" w:rsidRDefault="001A138C" w:rsidP="00A4173B">
            <w:pPr>
              <w:jc w:val="both"/>
              <w:rPr>
                <w:color w:val="000000" w:themeColor="text1"/>
              </w:rPr>
            </w:pPr>
            <w:r w:rsidRPr="00832DB4">
              <w:rPr>
                <w:color w:val="000000" w:themeColor="text1"/>
              </w:rPr>
              <w:t>FM:</w:t>
            </w:r>
          </w:p>
          <w:p w14:paraId="52EBDC57" w14:textId="77777777"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“Grozījums Muitas likumā” (Nr.145/Lp13) pieņemts 13.Saeimā 3.lasījumā 17.10.2019., izsludināts 05.11.2019. </w:t>
            </w:r>
            <w:r w:rsidRPr="00EE373A">
              <w:rPr>
                <w:rFonts w:cs="Times New Roman"/>
                <w:color w:val="000000" w:themeColor="text1"/>
                <w:szCs w:val="20"/>
                <w:lang w:eastAsia="lv-LV"/>
              </w:rPr>
              <w:t xml:space="preserve">Izmaiņas stāsies spēkā vienlaikus ar Administratīvās atbildības likumu. </w:t>
            </w:r>
          </w:p>
          <w:p w14:paraId="7BBC169E" w14:textId="0F574728"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“Grozījumi likumā “Par skaidras naudas deklarēšanu uz valsts robežas”” (Nr.101/Lp13) pieņemts 13.Saeimā 3.lasījumā 13.06.2019., izsludināts 28.06.2019. Likuma “Par skaidras naudas deklarēšanu uz valsts robežas” </w:t>
            </w:r>
            <w:hyperlink r:id="rId36" w:anchor="p7" w:history="1">
              <w:r w:rsidRPr="00EE373A">
                <w:rPr>
                  <w:rFonts w:cs="Times New Roman"/>
                  <w:color w:val="000000" w:themeColor="text1"/>
                </w:rPr>
                <w:t>7.</w:t>
              </w:r>
            </w:hyperlink>
            <w:r w:rsidRPr="00EE373A">
              <w:rPr>
                <w:rFonts w:cs="Times New Roman"/>
                <w:color w:val="000000" w:themeColor="text1"/>
              </w:rPr>
              <w:t> pants</w:t>
            </w:r>
            <w:r w:rsidR="00473C7A" w:rsidRPr="00EE373A">
              <w:rPr>
                <w:rFonts w:cs="Times New Roman"/>
                <w:color w:val="000000" w:themeColor="text1"/>
              </w:rPr>
              <w:t>, kas</w:t>
            </w:r>
            <w:r w:rsidRPr="00EE373A">
              <w:rPr>
                <w:rFonts w:cs="Times New Roman"/>
                <w:color w:val="000000" w:themeColor="text1"/>
              </w:rPr>
              <w:t xml:space="preserve"> nosaka administratīvo atbildību par skaidras naudas deklarēšanas pienākuma neizpildīšanu uz Latvijas Republikas valsts robežas un kompetenci administratīvo pārkāpumu procesā, stājas spēkā vienlaikus ar </w:t>
            </w:r>
            <w:hyperlink r:id="rId37" w:tgtFrame="_blank" w:history="1">
              <w:r w:rsidRPr="00EE373A">
                <w:rPr>
                  <w:rFonts w:cs="Times New Roman"/>
                  <w:color w:val="000000" w:themeColor="text1"/>
                </w:rPr>
                <w:t>Administratīvās atbildības likumu</w:t>
              </w:r>
            </w:hyperlink>
            <w:r w:rsidRPr="00EE373A">
              <w:rPr>
                <w:rFonts w:cs="Times New Roman"/>
                <w:color w:val="000000" w:themeColor="text1"/>
              </w:rPr>
              <w:t xml:space="preserve">. </w:t>
            </w:r>
          </w:p>
          <w:p w14:paraId="0F636775" w14:textId="3E25C676"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 xml:space="preserve">Likumprojekts “Grozījumi likumā “Par akcīzes nodokli”” (Nr.134/Lp13) pieņemts 13.Saeimā 3.lasījumā 17.10.2019., izsludināts 05.11.2019. Izmaiņas stāsies spēkā vienlaikus ar Administratīvās atbildības likumu. </w:t>
            </w:r>
          </w:p>
          <w:p w14:paraId="7384A2C8" w14:textId="473C72D9"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Likumprojekts “Grozījumi Alkoholisko dzērienu aprites likumā” (Nr.185/Lp13) pieņemts 13.Saeimā 3.lasījumā 03.10.2019., izsludināts 18.10.2019. Izmaiņas stāsies spēkā vienlaikus ar Administratīvās atbildības likumu.</w:t>
            </w:r>
          </w:p>
          <w:p w14:paraId="0C4D2FBF" w14:textId="77777777" w:rsidR="002D4EF7" w:rsidRPr="00AA0A78" w:rsidRDefault="002D4EF7" w:rsidP="002D4EF7">
            <w:pPr>
              <w:numPr>
                <w:ilvl w:val="0"/>
                <w:numId w:val="29"/>
              </w:numPr>
              <w:ind w:left="357" w:hanging="357"/>
              <w:contextualSpacing/>
              <w:jc w:val="both"/>
              <w:rPr>
                <w:rFonts w:cs="Times New Roman"/>
                <w:color w:val="000000" w:themeColor="text1"/>
                <w:szCs w:val="20"/>
                <w:lang w:eastAsia="lv-LV"/>
              </w:rPr>
            </w:pPr>
            <w:r w:rsidRPr="00AA0A78">
              <w:rPr>
                <w:rFonts w:cs="Times New Roman"/>
                <w:color w:val="000000" w:themeColor="text1"/>
                <w:szCs w:val="20"/>
                <w:lang w:eastAsia="lv-LV"/>
              </w:rPr>
              <w:t>Likumprojekts "Grozījumi likumā "Par grāmatvedību"" (Nr.110/Lp13) pieņemts 13.Saeimā 3.lasījumā 17.10.2019., izsludināts 05.11.2019. Izmaiņas stājas spēkā vienlaikus ar Administratīvā atbildības likuma 01.07.2020.</w:t>
            </w:r>
          </w:p>
          <w:p w14:paraId="58DF5981" w14:textId="77777777" w:rsidR="001A138C" w:rsidRPr="00EE373A" w:rsidRDefault="001A138C" w:rsidP="001A138C">
            <w:pPr>
              <w:pStyle w:val="ListParagraph"/>
              <w:jc w:val="both"/>
              <w:rPr>
                <w:rFonts w:cs="Times New Roman"/>
                <w:color w:val="000000" w:themeColor="text1"/>
                <w:szCs w:val="20"/>
              </w:rPr>
            </w:pPr>
          </w:p>
          <w:p w14:paraId="40A35305" w14:textId="7E452AB5" w:rsidR="001A138C" w:rsidRPr="00506AC1" w:rsidRDefault="00F34B92" w:rsidP="00A4173B">
            <w:pPr>
              <w:jc w:val="both"/>
              <w:rPr>
                <w:color w:val="000000" w:themeColor="text1"/>
              </w:rPr>
            </w:pPr>
            <w:r w:rsidRPr="00506AC1">
              <w:rPr>
                <w:color w:val="000000" w:themeColor="text1"/>
              </w:rPr>
              <w:t>ZM:</w:t>
            </w:r>
          </w:p>
          <w:p w14:paraId="748353ED" w14:textId="376D04E0" w:rsidR="00F34B92" w:rsidRPr="00506AC1" w:rsidRDefault="00F34B92" w:rsidP="00F34B92">
            <w:pPr>
              <w:jc w:val="both"/>
              <w:rPr>
                <w:rFonts w:cs="Times New Roman"/>
                <w:color w:val="000000" w:themeColor="text1"/>
                <w:szCs w:val="20"/>
                <w:lang w:eastAsia="lv-LV"/>
              </w:rPr>
            </w:pPr>
            <w:r w:rsidRPr="00506AC1">
              <w:rPr>
                <w:rFonts w:cs="Times New Roman"/>
                <w:color w:val="000000" w:themeColor="text1"/>
                <w:szCs w:val="20"/>
                <w:lang w:eastAsia="lv-LV"/>
              </w:rPr>
              <w:t>24.10.2019. pieņemti un 20.11.2019. spēkā stājušies grozījumi Zvejniecības likumā, pārskatot  šobrīd  Latvijas Administratīvo pārkāpumu kodeksā esošās  administratīvās atbildības  jomas,  to apmēru  un  iekļaujot  tās Zvejniecības likumā (Likuma (un attiecīgi šo grozījumu) spēkā stāšanās atlikta līdz 01.07.2020., saistībā ar  Administratīvās atbildības likuma spēkā stāšanās atlikšanu). 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14:paraId="3344F31A" w14:textId="3344F31A" w:rsidR="3344F31A" w:rsidRPr="00506AC1" w:rsidRDefault="3344F31A" w:rsidP="3344F31A">
            <w:pPr>
              <w:jc w:val="both"/>
              <w:rPr>
                <w:color w:val="000000" w:themeColor="text1"/>
              </w:rPr>
            </w:pPr>
          </w:p>
          <w:p w14:paraId="1E418E2B" w14:textId="1E418E2B" w:rsidR="3344F31A" w:rsidRPr="00506AC1" w:rsidRDefault="3344F31A" w:rsidP="699655A1">
            <w:pPr>
              <w:jc w:val="both"/>
              <w:rPr>
                <w:color w:val="000000" w:themeColor="text1"/>
              </w:rPr>
            </w:pPr>
            <w:r w:rsidRPr="00506AC1">
              <w:rPr>
                <w:rFonts w:eastAsia="Times New Roman" w:cs="Times New Roman"/>
                <w:bCs/>
                <w:color w:val="000000" w:themeColor="text1"/>
                <w:szCs w:val="20"/>
              </w:rPr>
              <w:t>VM:</w:t>
            </w:r>
          </w:p>
          <w:p w14:paraId="6B011FAD" w14:textId="6B011FAD" w:rsidR="3344F31A" w:rsidRPr="00EE373A" w:rsidRDefault="3344F31A" w:rsidP="699655A1">
            <w:pPr>
              <w:jc w:val="both"/>
              <w:rPr>
                <w:color w:val="000000" w:themeColor="text1"/>
              </w:rPr>
            </w:pPr>
            <w:r w:rsidRPr="00EE373A">
              <w:rPr>
                <w:rFonts w:eastAsia="Times New Roman" w:cs="Times New Roman"/>
                <w:color w:val="000000" w:themeColor="text1"/>
                <w:szCs w:val="20"/>
              </w:rPr>
              <w:t>1) Grozījumi Epidemioloģiskās drošības likumā Saeimā pieņemti 2019. gada 24. oktobrī, stājas spēkā 2019. gada 20. novembrī.</w:t>
            </w:r>
          </w:p>
          <w:p w14:paraId="098519F9" w14:textId="098519F9" w:rsidR="3344F31A" w:rsidRPr="00EE373A" w:rsidRDefault="3344F31A" w:rsidP="699655A1">
            <w:pPr>
              <w:jc w:val="both"/>
              <w:rPr>
                <w:color w:val="000000" w:themeColor="text1"/>
              </w:rPr>
            </w:pPr>
            <w:r w:rsidRPr="00EE373A">
              <w:rPr>
                <w:rFonts w:eastAsia="Times New Roman" w:cs="Times New Roman"/>
                <w:color w:val="000000" w:themeColor="text1"/>
                <w:szCs w:val="20"/>
              </w:rPr>
              <w:t>2) Grozījumi Narkotisko un psihotropo vielu un zāļu, kā arī prekursoru likumīgās aprites likumā Saeimā pieņemti 2019. gada 21. novembrī, stājas spēkā 2019. gada 24. decembrī.</w:t>
            </w:r>
          </w:p>
          <w:p w14:paraId="0CC01495" w14:textId="0CC01495" w:rsidR="3344F31A" w:rsidRPr="00EE373A" w:rsidRDefault="3344F31A" w:rsidP="699655A1">
            <w:pPr>
              <w:jc w:val="both"/>
              <w:rPr>
                <w:color w:val="000000" w:themeColor="text1"/>
              </w:rPr>
            </w:pPr>
            <w:r w:rsidRPr="00EE373A">
              <w:rPr>
                <w:rFonts w:eastAsia="Times New Roman" w:cs="Times New Roman"/>
                <w:color w:val="000000" w:themeColor="text1"/>
                <w:szCs w:val="20"/>
              </w:rPr>
              <w:t>3) Grozījumi Tabakas izstrādājumu, augu smēķēšanas produktu, elektronisko -smēķēšanas ierīču un to šķidrumu aprites likumā atbalstīti Ministru kabinetā 2019. gada 19. novembrī (MK 54#58), tiek izskatīti Saeimā.</w:t>
            </w:r>
          </w:p>
          <w:p w14:paraId="5FC0ECD8" w14:textId="5FC0ECD8" w:rsidR="3344F31A" w:rsidRPr="00EE373A" w:rsidRDefault="3344F31A" w:rsidP="699655A1">
            <w:pPr>
              <w:jc w:val="both"/>
              <w:rPr>
                <w:color w:val="000000" w:themeColor="text1"/>
              </w:rPr>
            </w:pPr>
            <w:r w:rsidRPr="00EE373A">
              <w:rPr>
                <w:rFonts w:eastAsia="Times New Roman" w:cs="Times New Roman"/>
                <w:color w:val="000000" w:themeColor="text1"/>
                <w:szCs w:val="20"/>
              </w:rPr>
              <w:t>4) Grozījumi Ārstniecības likumā atbalstīti Ministru kabinetā 2019. gada 19. novembrī (MK 54#43.), tiek izskatīti Saeimā.</w:t>
            </w:r>
          </w:p>
          <w:p w14:paraId="503A0A65" w14:textId="503A0A65" w:rsidR="3344F31A" w:rsidRPr="00EE373A" w:rsidRDefault="3344F31A" w:rsidP="699655A1">
            <w:pPr>
              <w:jc w:val="both"/>
              <w:rPr>
                <w:color w:val="000000" w:themeColor="text1"/>
              </w:rPr>
            </w:pPr>
            <w:r w:rsidRPr="00EE373A">
              <w:rPr>
                <w:rFonts w:eastAsia="Times New Roman" w:cs="Times New Roman"/>
                <w:color w:val="000000" w:themeColor="text1"/>
                <w:szCs w:val="20"/>
              </w:rPr>
              <w:t>5) Grozījumi Farmācijas likumā atbalstīti Ministru kabinetā 2019. gada 3. decembrī (MK 56#12), tiek izskatīti Saeimā.</w:t>
            </w:r>
          </w:p>
          <w:p w14:paraId="1383FF20" w14:textId="1383FF20" w:rsidR="3344F31A" w:rsidRDefault="3344F31A" w:rsidP="3344F31A">
            <w:pPr>
              <w:jc w:val="both"/>
            </w:pPr>
          </w:p>
          <w:p w14:paraId="1F0B482F" w14:textId="37088A53" w:rsidR="00F34B92" w:rsidRPr="001F4F01" w:rsidRDefault="002C7320" w:rsidP="00A4173B">
            <w:pPr>
              <w:jc w:val="both"/>
              <w:rPr>
                <w:rFonts w:cs="Times New Roman"/>
                <w:szCs w:val="20"/>
              </w:rPr>
            </w:pPr>
            <w:r w:rsidRPr="001F4F01">
              <w:rPr>
                <w:color w:val="000000" w:themeColor="text1"/>
              </w:rPr>
              <w:t xml:space="preserve">Ņemot vērā, ka pasākuma termiņš noteikts </w:t>
            </w:r>
            <w:r w:rsidRPr="001F4F01">
              <w:rPr>
                <w:rFonts w:eastAsia="Times New Roman" w:cs="Times New Roman"/>
                <w:color w:val="000000" w:themeColor="text1"/>
                <w:szCs w:val="20"/>
              </w:rPr>
              <w:t>Ministru kabineta 2019. gada 26. novembra protokola Nr.55 38. § 4. punktā, l</w:t>
            </w:r>
            <w:r w:rsidRPr="001F4F01">
              <w:rPr>
                <w:rFonts w:cs="Times New Roman"/>
                <w:color w:val="000000" w:themeColor="text1"/>
                <w:szCs w:val="20"/>
              </w:rPr>
              <w:t xml:space="preserve">īdz </w:t>
            </w:r>
            <w:r w:rsidRPr="001F4F01">
              <w:rPr>
                <w:rFonts w:cs="Times New Roman"/>
                <w:szCs w:val="20"/>
              </w:rPr>
              <w:t>30.01.2020. tiek pagarināts arī Plāna uzdevuma termiņš.</w:t>
            </w:r>
          </w:p>
          <w:p w14:paraId="5DAF57C2" w14:textId="77777777" w:rsidR="002C7320" w:rsidRPr="001F4F01" w:rsidRDefault="002C7320" w:rsidP="00A4173B">
            <w:pPr>
              <w:jc w:val="both"/>
              <w:rPr>
                <w:color w:val="000000" w:themeColor="text1"/>
              </w:rPr>
            </w:pPr>
          </w:p>
          <w:p w14:paraId="42C0872D" w14:textId="7715A429" w:rsidR="001A138C" w:rsidRDefault="001A138C" w:rsidP="00A4173B">
            <w:pPr>
              <w:jc w:val="both"/>
              <w:rPr>
                <w:b/>
                <w:color w:val="000000" w:themeColor="text1"/>
              </w:rPr>
            </w:pPr>
            <w:r>
              <w:rPr>
                <w:b/>
                <w:color w:val="000000" w:themeColor="text1"/>
              </w:rPr>
              <w:t>***</w:t>
            </w:r>
          </w:p>
          <w:p w14:paraId="46D78CC1" w14:textId="0A282FDA" w:rsidR="4A8FE905" w:rsidRPr="008C3090" w:rsidRDefault="4A8FE905" w:rsidP="00A4173B">
            <w:pPr>
              <w:jc w:val="both"/>
              <w:rPr>
                <w:color w:val="000000" w:themeColor="text1"/>
              </w:rPr>
            </w:pPr>
            <w:r w:rsidRPr="008C3090">
              <w:rPr>
                <w:color w:val="000000" w:themeColor="text1"/>
              </w:rPr>
              <w:t>TM:</w:t>
            </w:r>
            <w:r w:rsidR="00A4173B" w:rsidRPr="008C3090">
              <w:rPr>
                <w:color w:val="000000" w:themeColor="text1"/>
              </w:rPr>
              <w:t xml:space="preserve"> </w:t>
            </w:r>
            <w:r w:rsidRPr="008C3090">
              <w:rPr>
                <w:rFonts w:eastAsia="Times New Roman" w:cs="Times New Roman"/>
                <w:color w:val="000000" w:themeColor="text1"/>
                <w:szCs w:val="20"/>
              </w:rPr>
              <w:t>Saskaņā ar V</w:t>
            </w:r>
            <w:r w:rsidR="00A4173B" w:rsidRPr="008C3090">
              <w:rPr>
                <w:rFonts w:eastAsia="Times New Roman" w:cs="Times New Roman"/>
                <w:color w:val="000000" w:themeColor="text1"/>
                <w:szCs w:val="20"/>
              </w:rPr>
              <w:t>alsts sekretāru sanāksmes 2019.gada 6.</w:t>
            </w:r>
            <w:r w:rsidRPr="008C3090">
              <w:rPr>
                <w:rFonts w:eastAsia="Times New Roman" w:cs="Times New Roman"/>
                <w:color w:val="000000" w:themeColor="text1"/>
                <w:szCs w:val="20"/>
              </w:rPr>
              <w:t xml:space="preserve">jūnija protokola </w:t>
            </w:r>
            <w:hyperlink r:id="rId38">
              <w:r w:rsidRPr="008C3090">
                <w:rPr>
                  <w:rStyle w:val="Hyperlink"/>
                  <w:rFonts w:eastAsia="Times New Roman" w:cs="Times New Roman"/>
                  <w:color w:val="000000" w:themeColor="text1"/>
                  <w:szCs w:val="20"/>
                </w:rPr>
                <w:t>Nr. 22</w:t>
              </w:r>
            </w:hyperlink>
            <w:r w:rsidRPr="008C3090">
              <w:rPr>
                <w:rFonts w:eastAsia="Times New Roman" w:cs="Times New Roman"/>
                <w:color w:val="000000" w:themeColor="text1"/>
                <w:szCs w:val="20"/>
              </w:rPr>
              <w:t xml:space="preserve"> 45. § 2.3. apakšpunktu paredzēts lī</w:t>
            </w:r>
            <w:r w:rsidR="00A4173B" w:rsidRPr="008C3090">
              <w:rPr>
                <w:rFonts w:eastAsia="Times New Roman" w:cs="Times New Roman"/>
                <w:color w:val="000000" w:themeColor="text1"/>
                <w:szCs w:val="20"/>
              </w:rPr>
              <w:t>dz 2019.gada 27.</w:t>
            </w:r>
            <w:r w:rsidRPr="008C3090">
              <w:rPr>
                <w:rFonts w:eastAsia="Times New Roman" w:cs="Times New Roman"/>
                <w:color w:val="000000" w:themeColor="text1"/>
                <w:szCs w:val="20"/>
              </w:rPr>
              <w:t xml:space="preserve">augustam nodrošināt visu nozaru administratīvo pārkāpumu kodifikācijas likumprojektu izskatīšanu </w:t>
            </w:r>
            <w:r w:rsidR="00A4173B" w:rsidRPr="008C3090">
              <w:rPr>
                <w:rFonts w:eastAsia="Times New Roman" w:cs="Times New Roman"/>
                <w:color w:val="000000" w:themeColor="text1"/>
                <w:szCs w:val="20"/>
              </w:rPr>
              <w:t xml:space="preserve">Ministru kabinetā un līdz 2019.gada 2.septembrim </w:t>
            </w:r>
            <w:r w:rsidRPr="008C3090">
              <w:rPr>
                <w:rFonts w:eastAsia="Times New Roman" w:cs="Times New Roman"/>
                <w:color w:val="000000" w:themeColor="text1"/>
                <w:szCs w:val="20"/>
              </w:rPr>
              <w:t>iesniegšanu Saeimā.</w:t>
            </w:r>
          </w:p>
          <w:p w14:paraId="0E66269B" w14:textId="0AF7AECA" w:rsidR="4A8FE905" w:rsidRPr="008C3090" w:rsidRDefault="4A8FE905" w:rsidP="4A8FE905"/>
          <w:p w14:paraId="44AAB592" w14:textId="65B8D6A9" w:rsidR="004160B4" w:rsidRPr="008C3090" w:rsidRDefault="004160B4" w:rsidP="00340EF2">
            <w:pPr>
              <w:jc w:val="both"/>
              <w:rPr>
                <w:rFonts w:eastAsia="Times New Roman" w:cs="Times New Roman"/>
                <w:bCs/>
                <w:color w:val="000000" w:themeColor="text1"/>
              </w:rPr>
            </w:pPr>
            <w:r w:rsidRPr="008C3090">
              <w:rPr>
                <w:rFonts w:eastAsia="Times New Roman" w:cs="Times New Roman"/>
                <w:bCs/>
                <w:color w:val="000000" w:themeColor="text1"/>
              </w:rPr>
              <w:t>FM:</w:t>
            </w:r>
          </w:p>
          <w:p w14:paraId="3D2933A0" w14:textId="77777777" w:rsidR="004160B4" w:rsidRPr="008C3090" w:rsidRDefault="004160B4" w:rsidP="00DB7628">
            <w:pPr>
              <w:pStyle w:val="ListParagraph"/>
              <w:numPr>
                <w:ilvl w:val="0"/>
                <w:numId w:val="47"/>
              </w:numPr>
              <w:ind w:left="0" w:firstLine="0"/>
              <w:jc w:val="both"/>
              <w:rPr>
                <w:rFonts w:cs="Times New Roman"/>
                <w:color w:val="000000" w:themeColor="text1"/>
                <w:szCs w:val="20"/>
              </w:rPr>
            </w:pPr>
            <w:r w:rsidRPr="008C3090">
              <w:rPr>
                <w:rFonts w:cs="Times New Roman"/>
                <w:color w:val="000000" w:themeColor="text1"/>
                <w:szCs w:val="20"/>
              </w:rPr>
              <w:t>Likumprojekts “Grozījums Muitas likumā” (Nr.145/Lp13) pieņemts 13.Saeimā 2.lasījumā 06.06.2019., priekšlikumu iesniegšanas termiņš 3.lasījumam noteikts 02.09.2019. Paredzēts, ka likumprojekts “Grozījums Muitas likumā” stāsies spēkā vienlaikus ar Administratīvās atbildības likumu.</w:t>
            </w:r>
          </w:p>
          <w:p w14:paraId="70AE4BFA" w14:textId="4FCED6FA" w:rsidR="004160B4" w:rsidRPr="008C3090" w:rsidRDefault="004160B4" w:rsidP="00DB7628">
            <w:pPr>
              <w:pStyle w:val="ListParagraph"/>
              <w:numPr>
                <w:ilvl w:val="0"/>
                <w:numId w:val="47"/>
              </w:numPr>
              <w:ind w:left="0" w:firstLine="0"/>
              <w:jc w:val="both"/>
              <w:rPr>
                <w:rFonts w:cs="Times New Roman"/>
                <w:color w:val="000000" w:themeColor="text1"/>
                <w:szCs w:val="20"/>
              </w:rPr>
            </w:pPr>
            <w:r w:rsidRPr="008C3090">
              <w:rPr>
                <w:rFonts w:cs="Times New Roman"/>
                <w:color w:val="000000" w:themeColor="text1"/>
                <w:szCs w:val="20"/>
              </w:rPr>
              <w:t>Likumprojekts “Grozījumi likumā “Par akcīzes nodokli”” (Nr.134/Lp13) pieņemts 13.Saeimā 2.lasījumā 06.06.2019., priekšlikumu iesniegšanas termiņš 3.lasījumam noteikts 02.09.2019. Paredzēts, ka likumprojekts “Grozījumi likumā “Par akcīzes nodokli”” stāsies spēkā vienlaikus ar Administratīvās atbildības likumu.</w:t>
            </w:r>
          </w:p>
          <w:p w14:paraId="059D6C55" w14:textId="7D2EA67A" w:rsidR="0086414F" w:rsidRPr="008C3090" w:rsidRDefault="0086414F" w:rsidP="0084422E">
            <w:pPr>
              <w:jc w:val="both"/>
              <w:rPr>
                <w:rFonts w:cs="Times New Roman"/>
                <w:szCs w:val="20"/>
              </w:rPr>
            </w:pPr>
          </w:p>
          <w:p w14:paraId="700028B6" w14:textId="3E819698" w:rsidR="0086414F" w:rsidRPr="008C3090" w:rsidRDefault="0086414F" w:rsidP="0084422E">
            <w:pPr>
              <w:jc w:val="both"/>
              <w:rPr>
                <w:rFonts w:cs="Times New Roman"/>
                <w:color w:val="000000" w:themeColor="text1"/>
                <w:szCs w:val="20"/>
              </w:rPr>
            </w:pPr>
            <w:r w:rsidRPr="008C3090">
              <w:rPr>
                <w:rFonts w:cs="Times New Roman"/>
                <w:color w:val="000000" w:themeColor="text1"/>
                <w:szCs w:val="20"/>
              </w:rPr>
              <w:t>ZM:</w:t>
            </w:r>
          </w:p>
          <w:p w14:paraId="5126B48C" w14:textId="77777777" w:rsidR="0086414F" w:rsidRPr="0004028E" w:rsidRDefault="0086414F" w:rsidP="0084422E">
            <w:pPr>
              <w:jc w:val="both"/>
              <w:rPr>
                <w:rFonts w:cs="Times New Roman"/>
                <w:color w:val="000000" w:themeColor="text1"/>
                <w:szCs w:val="20"/>
              </w:rPr>
            </w:pPr>
            <w:r w:rsidRPr="008C3090">
              <w:rPr>
                <w:rFonts w:cs="Times New Roman"/>
                <w:color w:val="000000" w:themeColor="text1"/>
                <w:szCs w:val="20"/>
              </w:rPr>
              <w:t xml:space="preserve">Izstrādāti priekšlikumi </w:t>
            </w:r>
            <w:r w:rsidRPr="008C3090">
              <w:rPr>
                <w:rFonts w:cs="Times New Roman"/>
                <w:bCs/>
                <w:color w:val="000000" w:themeColor="text1"/>
                <w:szCs w:val="20"/>
                <w:u w:val="single"/>
              </w:rPr>
              <w:t>grozījumiem Sēklu un šķirņu aprites  likumā</w:t>
            </w:r>
            <w:r w:rsidRPr="008C3090">
              <w:rPr>
                <w:rFonts w:cs="Times New Roman"/>
                <w:color w:val="000000" w:themeColor="text1"/>
                <w:szCs w:val="20"/>
              </w:rPr>
              <w:t xml:space="preserve">, </w:t>
            </w:r>
            <w:r w:rsidRPr="0004028E">
              <w:rPr>
                <w:rFonts w:cs="Times New Roman"/>
                <w:color w:val="000000" w:themeColor="text1"/>
                <w:szCs w:val="20"/>
              </w:rPr>
              <w:t>pārskatot  šobrīd  Latvijas Administratīvo pārkāpumu kodeksā esošās  administratīvās atbildības  jomas,  to apmēru  un  iekļaujot  tās Sēklu un šķirņu aprites likumā (Likumprojekts šobrīd Saeimā uz 2.lasījumu).</w:t>
            </w:r>
          </w:p>
          <w:p w14:paraId="54E934F3"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xml:space="preserve">Izstrādāti priekšlikumi </w:t>
            </w:r>
            <w:r w:rsidRPr="008C3090">
              <w:rPr>
                <w:rFonts w:cs="Times New Roman"/>
                <w:bCs/>
                <w:color w:val="000000" w:themeColor="text1"/>
                <w:szCs w:val="20"/>
                <w:u w:val="single"/>
              </w:rPr>
              <w:t>grozījumiem Mēslošanas līdzekļu  aprites  likumā</w:t>
            </w:r>
            <w:r w:rsidRPr="0004028E">
              <w:rPr>
                <w:rFonts w:cs="Times New Roman"/>
                <w:color w:val="000000" w:themeColor="text1"/>
                <w:szCs w:val="20"/>
              </w:rPr>
              <w:t>, pārskatot  šobrīd  Latvijas Administratīvo pārkāpumu kodeksā esošās  administratīvās atbildības  jomas,  to apmēru  un  iekļaujot  tās Mēslošanas līdzekļu  aprites likumā (Likumprojekts 16.07.2019. izskatīts MK sēdē).</w:t>
            </w:r>
          </w:p>
          <w:p w14:paraId="11A1432B"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Sagatavoti likumprojekti, kas ir saskaņoti ar TM LAPK darba grupu:</w:t>
            </w:r>
          </w:p>
          <w:p w14:paraId="729A89E2"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Pārtikas aprites uzraudzības likumā (izsludināts VSS 18.07.2019., VSS-722);</w:t>
            </w:r>
          </w:p>
          <w:p w14:paraId="2DA884F6"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Veterinārmedicīnas likumā (Saeimā pieņemts 2.lasījumā, Nr. 120/Lp13);</w:t>
            </w:r>
          </w:p>
          <w:p w14:paraId="35018D89"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barības aprites likumā (Saeimā pieņemts 2.lasījumā, Nr. 130/Lp13);</w:t>
            </w:r>
          </w:p>
          <w:p w14:paraId="179F9524"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ģenētiski modificēto organismu aprites likumā (Saeimā pieņemts 2.lasījumā, Nr. 102/Lp13);</w:t>
            </w:r>
          </w:p>
          <w:p w14:paraId="60294DC8"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aizsardzības likumā (Saeimā pieņemts 2.lasījumā, Nr. 146/Lp13).</w:t>
            </w:r>
          </w:p>
          <w:p w14:paraId="7F10041B" w14:textId="77777777" w:rsidR="004160B4" w:rsidRDefault="004160B4" w:rsidP="00340EF2">
            <w:pPr>
              <w:jc w:val="both"/>
              <w:rPr>
                <w:rFonts w:eastAsia="Times New Roman" w:cs="Times New Roman"/>
                <w:b/>
                <w:bCs/>
                <w:color w:val="000000" w:themeColor="text1"/>
              </w:rPr>
            </w:pPr>
          </w:p>
          <w:p w14:paraId="63045C07" w14:textId="58515EB2"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w:t>
            </w:r>
          </w:p>
          <w:p w14:paraId="078A62B6" w14:textId="77777777" w:rsidR="008A0053" w:rsidRPr="008921F5" w:rsidRDefault="008A0053" w:rsidP="008A0053">
            <w:pPr>
              <w:jc w:val="both"/>
              <w:rPr>
                <w:rFonts w:cs="Times New Roman"/>
                <w:szCs w:val="20"/>
              </w:rPr>
            </w:pPr>
            <w:r w:rsidRPr="008921F5">
              <w:rPr>
                <w:rFonts w:cs="Times New Roman"/>
                <w:szCs w:val="20"/>
              </w:rPr>
              <w:t>LM:</w:t>
            </w:r>
            <w:r w:rsidRPr="008921F5">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8921F5">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8921F5">
              <w:rPr>
                <w:rFonts w:cs="Times New Roman"/>
                <w:bCs/>
                <w:szCs w:val="20"/>
              </w:rPr>
              <w:t xml:space="preserve"> </w:t>
            </w:r>
            <w:r w:rsidRPr="008921F5">
              <w:rPr>
                <w:rFonts w:cs="Times New Roman"/>
                <w:szCs w:val="20"/>
              </w:rPr>
              <w:t>2.lasījumā 20.06.2019.</w:t>
            </w:r>
            <w:r w:rsidRPr="008921F5">
              <w:rPr>
                <w:rFonts w:cs="Times New Roman"/>
                <w:bCs/>
                <w:szCs w:val="20"/>
              </w:rPr>
              <w:t>)</w:t>
            </w:r>
            <w:r w:rsidRPr="008921F5">
              <w:rPr>
                <w:rFonts w:cs="Times New Roman"/>
                <w:szCs w:val="20"/>
              </w:rPr>
              <w:t>, “Grozījums Darba aizsardzības likumā’ (pieņemts</w:t>
            </w:r>
            <w:r w:rsidRPr="008921F5">
              <w:rPr>
                <w:rFonts w:cs="Times New Roman"/>
                <w:bCs/>
                <w:szCs w:val="20"/>
              </w:rPr>
              <w:t xml:space="preserve"> </w:t>
            </w:r>
            <w:r w:rsidRPr="008921F5">
              <w:rPr>
                <w:rFonts w:cs="Times New Roman"/>
                <w:szCs w:val="20"/>
              </w:rPr>
              <w:t>2.lasījumā 20.06.2019.)"</w:t>
            </w:r>
          </w:p>
          <w:p w14:paraId="051545DD" w14:textId="77777777" w:rsidR="008A0053" w:rsidRPr="008921F5" w:rsidRDefault="008A0053" w:rsidP="00340EF2">
            <w:pPr>
              <w:jc w:val="both"/>
            </w:pPr>
          </w:p>
          <w:p w14:paraId="63FF2752" w14:textId="74C6EFCF" w:rsidR="00340EF2" w:rsidRPr="008921F5" w:rsidRDefault="00340EF2" w:rsidP="00340EF2">
            <w:pPr>
              <w:jc w:val="both"/>
            </w:pPr>
            <w:r w:rsidRPr="008921F5">
              <w:rPr>
                <w:rFonts w:eastAsia="Times New Roman" w:cs="Times New Roman"/>
                <w:bCs/>
                <w:color w:val="000000" w:themeColor="text1"/>
              </w:rPr>
              <w:t>***</w:t>
            </w:r>
          </w:p>
          <w:p w14:paraId="719981DD" w14:textId="0FCA2C34" w:rsidR="0074787A" w:rsidRPr="008921F5" w:rsidRDefault="007B6B23" w:rsidP="008559AA">
            <w:pPr>
              <w:jc w:val="both"/>
              <w:rPr>
                <w:rFonts w:cs="Times New Roman"/>
                <w:color w:val="000000" w:themeColor="text1"/>
                <w:szCs w:val="20"/>
              </w:rPr>
            </w:pPr>
            <w:r w:rsidRPr="008921F5">
              <w:rPr>
                <w:rFonts w:cs="Times New Roman"/>
                <w:color w:val="000000" w:themeColor="text1"/>
                <w:szCs w:val="20"/>
              </w:rPr>
              <w:t>FM (VID): Likumprojekts “Grozījums Muitas likumā” (Nr.145/Lp13) Saeimas Budžeta un finanšu (nodokļu) komisijā izskatīts 15.05.2019., iesniegts izskatīšanai Saeimā 2.lasījumā (priekšlikumu iesniegšanas termiņš – 02.09.2019.).</w:t>
            </w:r>
            <w:r w:rsidR="00BF28FE" w:rsidRPr="008921F5">
              <w:rPr>
                <w:rFonts w:cs="Times New Roman"/>
                <w:color w:val="000000" w:themeColor="text1"/>
                <w:szCs w:val="20"/>
              </w:rPr>
              <w:t xml:space="preserve"> </w:t>
            </w:r>
            <w:r w:rsidRPr="008921F5">
              <w:rPr>
                <w:rFonts w:cs="Times New Roman"/>
                <w:color w:val="000000" w:themeColor="text1"/>
                <w:szCs w:val="20"/>
              </w:rPr>
              <w:t>Paredzēts, ka likumprojekts</w:t>
            </w:r>
            <w:r w:rsidR="00BF28FE" w:rsidRPr="008921F5">
              <w:rPr>
                <w:rFonts w:cs="Times New Roman"/>
                <w:color w:val="000000" w:themeColor="text1"/>
                <w:szCs w:val="20"/>
              </w:rPr>
              <w:t xml:space="preserve"> </w:t>
            </w:r>
            <w:r w:rsidRPr="008921F5">
              <w:rPr>
                <w:rFonts w:cs="Times New Roman"/>
                <w:color w:val="000000" w:themeColor="text1"/>
                <w:szCs w:val="20"/>
              </w:rPr>
              <w:t>“Grozījums Muitas likumā” (likumprojekta Nr.145/Lp13) stāsies spēkā vienlaikus ar Administratīvās atbildības likuma spēkā stāšanos 01.01.2020.</w:t>
            </w:r>
          </w:p>
          <w:p w14:paraId="656FFFD9" w14:textId="77777777" w:rsidR="00AA43BE" w:rsidRPr="008921F5" w:rsidRDefault="00AA43BE" w:rsidP="00AA43BE">
            <w:pPr>
              <w:jc w:val="both"/>
              <w:rPr>
                <w:rFonts w:cs="Times New Roman"/>
                <w:color w:val="000000" w:themeColor="text1"/>
                <w:szCs w:val="20"/>
              </w:rPr>
            </w:pPr>
          </w:p>
          <w:p w14:paraId="1EC98ACA" w14:textId="77777777" w:rsidR="00173F5D" w:rsidRPr="008921F5" w:rsidRDefault="00AA43BE" w:rsidP="00AA43BE">
            <w:pPr>
              <w:jc w:val="both"/>
              <w:rPr>
                <w:rFonts w:cs="Times New Roman"/>
                <w:color w:val="000000" w:themeColor="text1"/>
                <w:szCs w:val="20"/>
              </w:rPr>
            </w:pPr>
            <w:r w:rsidRPr="008921F5">
              <w:rPr>
                <w:rFonts w:cs="Times New Roman"/>
                <w:color w:val="000000" w:themeColor="text1"/>
                <w:szCs w:val="20"/>
              </w:rPr>
              <w:t>FM:</w:t>
            </w:r>
          </w:p>
          <w:p w14:paraId="091E57E1" w14:textId="448CAFDC" w:rsidR="00AA43BE" w:rsidRPr="00794194" w:rsidRDefault="00AA43BE" w:rsidP="00E9273C">
            <w:pPr>
              <w:pStyle w:val="ListParagraph"/>
              <w:numPr>
                <w:ilvl w:val="0"/>
                <w:numId w:val="48"/>
              </w:numPr>
              <w:ind w:left="322" w:hanging="284"/>
              <w:jc w:val="both"/>
              <w:rPr>
                <w:rFonts w:cs="Times New Roman"/>
                <w:color w:val="000000" w:themeColor="text1"/>
                <w:szCs w:val="20"/>
              </w:rPr>
            </w:pPr>
            <w:r w:rsidRPr="00794194">
              <w:rPr>
                <w:rFonts w:cs="Times New Roman"/>
                <w:color w:val="000000" w:themeColor="text1"/>
                <w:szCs w:val="20"/>
              </w:rPr>
              <w:lastRenderedPageBreak/>
              <w:t xml:space="preserve">Likumprojekts “Grozījumi Muitas likumā” Saeimas Budžeta un finanšu (nodokļu) komisijā izskatīts 15.05.2019., priekšlikumu iesniegšanas termiņš izskatīšanai Saeimā 2.lasījumā noteikts 02.09.2019. </w:t>
            </w:r>
          </w:p>
          <w:p w14:paraId="6C1E0E9B" w14:textId="15211BAF" w:rsidR="00AA43BE" w:rsidRPr="008D50A9" w:rsidRDefault="00AA43BE" w:rsidP="00E9273C">
            <w:pPr>
              <w:pStyle w:val="ListParagraph"/>
              <w:numPr>
                <w:ilvl w:val="0"/>
                <w:numId w:val="48"/>
              </w:numPr>
              <w:ind w:left="322" w:hanging="284"/>
              <w:jc w:val="both"/>
              <w:rPr>
                <w:rFonts w:cs="Times New Roman"/>
                <w:szCs w:val="20"/>
              </w:rPr>
            </w:pPr>
            <w:r w:rsidRPr="008D50A9">
              <w:rPr>
                <w:rFonts w:cs="Times New Roman"/>
                <w:szCs w:val="20"/>
              </w:rPr>
              <w:t xml:space="preserve">Likumprojekts “Grozījumi likumā “Par skaidras naudas deklarēšanu uz valsts robežas”” (Nr.101/Lp13) </w:t>
            </w:r>
            <w:r w:rsidR="008D50A9" w:rsidRPr="008D50A9">
              <w:rPr>
                <w:rFonts w:cs="Times New Roman"/>
                <w:szCs w:val="20"/>
              </w:rPr>
              <w:t xml:space="preserve">izsludināts 28.jūnijā. Likuma “Par skaidras naudas deklarēšanu uz valsts robežas” </w:t>
            </w:r>
            <w:hyperlink r:id="rId39" w:anchor="p7" w:history="1">
              <w:r w:rsidR="008D50A9" w:rsidRPr="008D50A9">
                <w:rPr>
                  <w:rFonts w:cs="Times New Roman"/>
                </w:rPr>
                <w:t>7.</w:t>
              </w:r>
            </w:hyperlink>
            <w:r w:rsidR="008D50A9" w:rsidRPr="008D50A9">
              <w:rPr>
                <w:rFonts w:cs="Times New Roman"/>
              </w:rPr>
              <w:t> pants</w:t>
            </w:r>
            <w:r w:rsidR="008D50A9">
              <w:rPr>
                <w:rFonts w:cs="Times New Roman"/>
              </w:rPr>
              <w:t xml:space="preserve"> </w:t>
            </w:r>
            <w:r w:rsidR="008D50A9" w:rsidRPr="008D50A9">
              <w:rPr>
                <w:rFonts w:cs="Times New Roman"/>
              </w:rPr>
              <w:t xml:space="preserve">nosaka administratīvo atbildību par skaidras naudas deklarēšanas pienākuma neizpildīšanu uz Latvijas Republikas valsts robežas un kompetenci administratīvo pārkāpumu procesā, stājas spēkā vienlaikus ar </w:t>
            </w:r>
            <w:hyperlink r:id="rId40" w:tgtFrame="_blank" w:history="1">
              <w:r w:rsidR="008D50A9" w:rsidRPr="008D50A9">
                <w:rPr>
                  <w:rFonts w:cs="Times New Roman"/>
                </w:rPr>
                <w:t>Administratīvās atbildības likumu</w:t>
              </w:r>
            </w:hyperlink>
            <w:r w:rsidR="008D50A9" w:rsidRPr="008D50A9">
              <w:rPr>
                <w:rFonts w:cs="Times New Roman"/>
              </w:rPr>
              <w:t>.</w:t>
            </w:r>
          </w:p>
          <w:p w14:paraId="58232F2B" w14:textId="6A00E93C" w:rsidR="00AA43BE" w:rsidRPr="00794194" w:rsidRDefault="00AA43BE" w:rsidP="00E9273C">
            <w:pPr>
              <w:pStyle w:val="ListParagraph"/>
              <w:numPr>
                <w:ilvl w:val="0"/>
                <w:numId w:val="48"/>
              </w:numPr>
              <w:ind w:left="322" w:hanging="284"/>
              <w:jc w:val="both"/>
              <w:rPr>
                <w:rFonts w:cs="Times New Roman"/>
                <w:color w:val="000000" w:themeColor="text1"/>
                <w:szCs w:val="20"/>
              </w:rPr>
            </w:pPr>
            <w:r w:rsidRPr="00794194">
              <w:rPr>
                <w:rFonts w:cs="Times New Roman"/>
                <w:color w:val="000000" w:themeColor="text1"/>
                <w:szCs w:val="20"/>
              </w:rPr>
              <w:t>Likumprojekts “Grozījumi Alkoholisko dzērienu aprites likumā” pieņemts 13.Saeimā 1.lasījumā 20.12.2018. (vecais 1140/Lp12, Nr.1360/Lp12, jaunais Nr.185/Lp13), 2.lasījumā 04.04.2019. Priekšlikumu iesniegšanas termiņš 3.lasījumam 18.04.2019.</w:t>
            </w:r>
          </w:p>
          <w:p w14:paraId="58D55CF6" w14:textId="521DCCCA" w:rsidR="00AA43BE" w:rsidRPr="00794194" w:rsidRDefault="00AA43BE" w:rsidP="00E9273C">
            <w:pPr>
              <w:pStyle w:val="ListParagraph"/>
              <w:numPr>
                <w:ilvl w:val="0"/>
                <w:numId w:val="48"/>
              </w:numPr>
              <w:ind w:left="322" w:hanging="284"/>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14:paraId="679940A6" w14:textId="6C8FC04C" w:rsidR="00AA43BE" w:rsidRPr="00794194" w:rsidRDefault="00AA43BE" w:rsidP="00173F5D">
            <w:pPr>
              <w:jc w:val="both"/>
              <w:rPr>
                <w:rFonts w:cs="Times New Roman"/>
                <w:color w:val="000000" w:themeColor="text1"/>
                <w:szCs w:val="20"/>
              </w:rPr>
            </w:pPr>
          </w:p>
          <w:p w14:paraId="4AA4D5F6" w14:textId="77C421F7" w:rsidR="0074787A" w:rsidRPr="008921F5" w:rsidRDefault="0074787A" w:rsidP="0074787A">
            <w:pPr>
              <w:jc w:val="both"/>
              <w:rPr>
                <w:rFonts w:cs="Times New Roman"/>
                <w:color w:val="000000" w:themeColor="text1"/>
                <w:szCs w:val="20"/>
              </w:rPr>
            </w:pPr>
            <w:r w:rsidRPr="008921F5">
              <w:rPr>
                <w:color w:val="000000" w:themeColor="text1"/>
              </w:rPr>
              <w:t xml:space="preserve">TM: </w:t>
            </w:r>
            <w:r w:rsidRPr="008921F5">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w:t>
            </w:r>
            <w:r w:rsidR="00BF28FE" w:rsidRPr="008921F5">
              <w:rPr>
                <w:rFonts w:cs="Times New Roman"/>
                <w:color w:val="000000" w:themeColor="text1"/>
                <w:szCs w:val="20"/>
              </w:rPr>
              <w:t xml:space="preserve"> </w:t>
            </w:r>
            <w:r w:rsidRPr="008921F5">
              <w:rPr>
                <w:rFonts w:cs="Times New Roman"/>
                <w:color w:val="000000" w:themeColor="text1"/>
                <w:szCs w:val="20"/>
              </w:rPr>
              <w:t>administratīvo pārkāpumu kodifikāciju, tiks pieņemti līdz 2020. gada 1. janvārim.</w:t>
            </w:r>
          </w:p>
          <w:p w14:paraId="30B116C9" w14:textId="38880C87" w:rsidR="0074787A" w:rsidRPr="008921F5" w:rsidRDefault="0074787A" w:rsidP="0074787A">
            <w:pPr>
              <w:jc w:val="both"/>
              <w:rPr>
                <w:color w:val="000000" w:themeColor="text1"/>
              </w:rPr>
            </w:pPr>
            <w:r w:rsidRPr="008921F5">
              <w:rPr>
                <w:color w:val="000000" w:themeColor="text1"/>
              </w:rPr>
              <w:t xml:space="preserve">Ministru kabineta 2018. gada 18. decembra sēdē (prot. Nr. 60 98. §) pieņemts lēmums, ka ministrijām, kas atbildīgas par attiecīgo likumprojektu sagatavošanu un virzību, līdz </w:t>
            </w:r>
            <w:r w:rsidR="00BF28FE" w:rsidRPr="008921F5">
              <w:rPr>
                <w:color w:val="000000" w:themeColor="text1"/>
              </w:rPr>
              <w:t>2019.gada</w:t>
            </w:r>
            <w:r w:rsidRPr="008921F5">
              <w:rPr>
                <w:color w:val="000000" w:themeColor="text1"/>
              </w:rPr>
              <w:t xml:space="preserve">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14:paraId="4218C0AF" w14:textId="3C191409" w:rsidR="0074787A" w:rsidRPr="008921F5" w:rsidRDefault="0074787A" w:rsidP="008559AA">
            <w:pPr>
              <w:jc w:val="both"/>
              <w:rPr>
                <w:rFonts w:cs="Times New Roman"/>
                <w:color w:val="000000" w:themeColor="text1"/>
                <w:szCs w:val="20"/>
              </w:rPr>
            </w:pPr>
          </w:p>
          <w:p w14:paraId="29227A08" w14:textId="0D9BA70F" w:rsidR="0059746E" w:rsidRPr="008921F5" w:rsidRDefault="0059746E" w:rsidP="008559AA">
            <w:pPr>
              <w:jc w:val="both"/>
              <w:rPr>
                <w:rFonts w:cs="Times New Roman"/>
                <w:color w:val="000000" w:themeColor="text1"/>
                <w:szCs w:val="20"/>
              </w:rPr>
            </w:pPr>
            <w:r w:rsidRPr="008921F5">
              <w:rPr>
                <w:rFonts w:eastAsia="Calibri" w:cs="Times New Roman"/>
                <w:color w:val="000000" w:themeColor="text1"/>
                <w:szCs w:val="20"/>
              </w:rPr>
              <w:t xml:space="preserve">VP: 08.04.2019. likumprojekts "Grozījumi Krimināllikumā" (VSS-1264, TA-498) tika izskatīts Ministru kabineta komitejā, kur nolemts, ka pēc precizējumiem tas virzāms </w:t>
            </w:r>
            <w:r w:rsidRPr="008921F5">
              <w:rPr>
                <w:rFonts w:eastAsia="Calibri" w:cs="Times New Roman"/>
                <w:color w:val="000000" w:themeColor="text1"/>
                <w:szCs w:val="20"/>
                <w:shd w:val="clear" w:color="auto" w:fill="FFFFFF"/>
              </w:rPr>
              <w:t>izskatīšanai Ministru kabineta sēdē vienlaikus ar likumprojektu "Grozījumi Kriminālprocesa likumā" (</w:t>
            </w:r>
            <w:r w:rsidRPr="008921F5">
              <w:rPr>
                <w:rFonts w:eastAsia="Calibri" w:cs="Times New Roman"/>
                <w:color w:val="000000" w:themeColor="text1"/>
                <w:szCs w:val="20"/>
              </w:rPr>
              <w:t xml:space="preserve">VSS-1265, </w:t>
            </w:r>
            <w:r w:rsidRPr="008921F5">
              <w:rPr>
                <w:rFonts w:eastAsia="Calibri" w:cs="Times New Roman"/>
                <w:color w:val="000000" w:themeColor="text1"/>
                <w:szCs w:val="20"/>
                <w:shd w:val="clear" w:color="auto" w:fill="FFFFFF"/>
              </w:rPr>
              <w:t>TA-476).</w:t>
            </w:r>
          </w:p>
          <w:p w14:paraId="4A71DF98" w14:textId="07F463C3" w:rsidR="0059746E" w:rsidRPr="008921F5" w:rsidRDefault="0059746E" w:rsidP="008559AA">
            <w:pPr>
              <w:jc w:val="both"/>
              <w:rPr>
                <w:rFonts w:cs="Times New Roman"/>
                <w:szCs w:val="20"/>
              </w:rPr>
            </w:pPr>
          </w:p>
          <w:p w14:paraId="15463C8C" w14:textId="3984C122" w:rsidR="0074787A" w:rsidRPr="008921F5" w:rsidRDefault="0074787A" w:rsidP="008559AA">
            <w:pPr>
              <w:jc w:val="both"/>
              <w:rPr>
                <w:rFonts w:cs="Times New Roman"/>
                <w:szCs w:val="20"/>
              </w:rPr>
            </w:pPr>
            <w:r w:rsidRPr="008921F5">
              <w:rPr>
                <w:rFonts w:cs="Times New Roman"/>
                <w:szCs w:val="20"/>
              </w:rPr>
              <w:t>***</w:t>
            </w:r>
          </w:p>
          <w:p w14:paraId="7638DD93" w14:textId="77777777" w:rsidR="008559AA" w:rsidRPr="008921F5" w:rsidRDefault="008559AA" w:rsidP="008559AA">
            <w:pPr>
              <w:jc w:val="both"/>
              <w:rPr>
                <w:rFonts w:cs="Times New Roman"/>
                <w:szCs w:val="20"/>
              </w:rPr>
            </w:pPr>
            <w:r w:rsidRPr="008921F5">
              <w:rPr>
                <w:rFonts w:cs="Times New Roman"/>
                <w:szCs w:val="20"/>
              </w:rPr>
              <w:t>Likumprojekta “Grozījums Muitas likumā” (12.Saeimas likumprojekta Nr.1283/Lp12.) izskatīšana tiek turpināta 13.Saeimā – likumprojekta Nr.145/Lp13).</w:t>
            </w:r>
          </w:p>
          <w:p w14:paraId="7E99473C" w14:textId="77777777" w:rsidR="008559AA" w:rsidRPr="008921F5" w:rsidRDefault="008559AA" w:rsidP="008559AA">
            <w:pPr>
              <w:jc w:val="both"/>
              <w:rPr>
                <w:rFonts w:cs="Times New Roman"/>
                <w:szCs w:val="20"/>
              </w:rPr>
            </w:pPr>
            <w:r w:rsidRPr="008921F5">
              <w:rPr>
                <w:rFonts w:cs="Times New Roman"/>
                <w:szCs w:val="20"/>
              </w:rPr>
              <w:t>Likumprojekts “Administratīvās atbildības likums” Nr.16/Lp12 izsludināts 14.11.2018. Stājas spēkā 01.01.2020.</w:t>
            </w:r>
          </w:p>
          <w:p w14:paraId="594ECC4B" w14:textId="77777777" w:rsidR="008559AA" w:rsidRPr="008921F5" w:rsidRDefault="008559AA" w:rsidP="008559AA">
            <w:pPr>
              <w:jc w:val="both"/>
              <w:rPr>
                <w:rFonts w:cs="Times New Roman"/>
                <w:szCs w:val="20"/>
              </w:rPr>
            </w:pPr>
          </w:p>
          <w:p w14:paraId="3F00510F" w14:textId="77777777" w:rsidR="008559AA" w:rsidRPr="008921F5" w:rsidRDefault="008559AA" w:rsidP="008559AA">
            <w:pPr>
              <w:jc w:val="both"/>
              <w:rPr>
                <w:rFonts w:cs="Times New Roman"/>
                <w:szCs w:val="20"/>
              </w:rPr>
            </w:pPr>
            <w:r w:rsidRPr="008921F5">
              <w:rPr>
                <w:rFonts w:cs="Times New Roman"/>
                <w:szCs w:val="20"/>
              </w:rPr>
              <w:t>***</w:t>
            </w:r>
          </w:p>
          <w:p w14:paraId="0A3270F0" w14:textId="77777777" w:rsidR="008559AA" w:rsidRPr="008921F5" w:rsidRDefault="008559AA" w:rsidP="008559AA">
            <w:pPr>
              <w:jc w:val="both"/>
              <w:rPr>
                <w:rFonts w:cs="Times New Roman"/>
                <w:szCs w:val="20"/>
              </w:rPr>
            </w:pPr>
            <w:r w:rsidRPr="008921F5">
              <w:rPr>
                <w:rFonts w:cs="Times New Roman"/>
                <w:szCs w:val="20"/>
              </w:rPr>
              <w:t>FM (VID):</w:t>
            </w:r>
            <w:r w:rsidRPr="008921F5">
              <w:t xml:space="preserve"> </w:t>
            </w:r>
            <w:r w:rsidRPr="008921F5">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4C235B69" w14:textId="77777777" w:rsidR="008559AA" w:rsidRPr="008921F5" w:rsidRDefault="008559AA" w:rsidP="008559AA">
            <w:pPr>
              <w:jc w:val="both"/>
              <w:rPr>
                <w:rFonts w:cs="Times New Roman"/>
                <w:szCs w:val="20"/>
              </w:rPr>
            </w:pPr>
            <w:r w:rsidRPr="008921F5">
              <w:rPr>
                <w:rFonts w:cs="Times New Roman"/>
                <w:szCs w:val="20"/>
              </w:rPr>
              <w:t xml:space="preserve"> Saeimas Budžeta un finanšu (nodokļu) komisijā izskatīts 12.06.2018., iesniegts izskatīšanai Saeimā 1.lasījumā (priekšlikumu iesniegšanas termiņš – 12.09.2018.).</w:t>
            </w:r>
          </w:p>
          <w:p w14:paraId="0376BC24" w14:textId="77777777" w:rsidR="008559AA" w:rsidRPr="008921F5" w:rsidRDefault="008559AA" w:rsidP="008559AA">
            <w:pPr>
              <w:jc w:val="both"/>
              <w:rPr>
                <w:rFonts w:cs="Times New Roman"/>
                <w:szCs w:val="20"/>
              </w:rPr>
            </w:pPr>
          </w:p>
          <w:p w14:paraId="7D1C6141" w14:textId="77777777" w:rsidR="008559AA" w:rsidRPr="008921F5" w:rsidRDefault="008559AA" w:rsidP="008559AA">
            <w:pPr>
              <w:jc w:val="both"/>
              <w:rPr>
                <w:rFonts w:cs="Times New Roman"/>
                <w:szCs w:val="20"/>
              </w:rPr>
            </w:pPr>
            <w:r w:rsidRPr="008921F5">
              <w:rPr>
                <w:rFonts w:cs="Times New Roman"/>
                <w:szCs w:val="20"/>
              </w:rPr>
              <w:t>***</w:t>
            </w:r>
          </w:p>
          <w:p w14:paraId="44CBF2F3" w14:textId="77777777" w:rsidR="008559AA" w:rsidRPr="008921F5" w:rsidRDefault="008559AA" w:rsidP="008559AA">
            <w:pPr>
              <w:jc w:val="both"/>
              <w:rPr>
                <w:rFonts w:cs="Times New Roman"/>
                <w:szCs w:val="20"/>
              </w:rPr>
            </w:pPr>
            <w:r w:rsidRPr="008921F5">
              <w:rPr>
                <w:rFonts w:cs="Times New Roman"/>
                <w:szCs w:val="20"/>
              </w:rPr>
              <w:t xml:space="preserve">IeM: 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5F342353" w14:textId="77777777" w:rsidR="008559AA" w:rsidRPr="008921F5" w:rsidRDefault="008559AA" w:rsidP="008559AA">
            <w:pPr>
              <w:jc w:val="both"/>
              <w:rPr>
                <w:rFonts w:cs="Times New Roman"/>
                <w:szCs w:val="20"/>
              </w:rPr>
            </w:pPr>
            <w:r w:rsidRPr="008921F5">
              <w:rPr>
                <w:rFonts w:cs="Times New Roman"/>
                <w:szCs w:val="20"/>
              </w:rPr>
              <w:t xml:space="preserve">Saistībā ar nepilngadīgo kriminālatbildības reformu izstrādāti priekšlikumi grozījumiem KL VII nodaļā “Nepilngadīgā kriminālatbildības īpatnības”, kur noteikts, ka attiecībā uz nepilngadīgo primārais soda mērķis ir nepilngadīgā resocializācija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w:t>
            </w:r>
            <w:r w:rsidRPr="008921F5">
              <w:rPr>
                <w:rFonts w:cs="Times New Roman"/>
                <w:szCs w:val="20"/>
              </w:rPr>
              <w:lastRenderedPageBreak/>
              <w:t>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6E3C1931" w14:textId="5BC152CF" w:rsidR="008559AA" w:rsidRPr="008921F5" w:rsidRDefault="008559AA" w:rsidP="008559AA">
            <w:pPr>
              <w:jc w:val="both"/>
              <w:rPr>
                <w:rFonts w:cs="Times New Roman"/>
                <w:szCs w:val="20"/>
              </w:rPr>
            </w:pPr>
            <w:r w:rsidRPr="008921F5">
              <w:rPr>
                <w:rFonts w:cs="Times New Roman"/>
                <w:szCs w:val="20"/>
              </w:rPr>
              <w:t>VP pārstāvis ir deleģēts darbam TM Krimināllikuma pilnveidošanas pastāvīgajā darba grupā, kur turpinās darbs pie kriminālsodu reformas, ar ko paredzēts</w:t>
            </w:r>
            <w:r w:rsidR="00BF28FE" w:rsidRPr="008921F5">
              <w:rPr>
                <w:rFonts w:cs="Times New Roman"/>
                <w:szCs w:val="20"/>
              </w:rPr>
              <w:t xml:space="preserve"> </w:t>
            </w:r>
            <w:r w:rsidRPr="008921F5">
              <w:rPr>
                <w:rFonts w:cs="Times New Roman"/>
                <w:szCs w:val="20"/>
              </w:rPr>
              <w:t>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8921F5">
              <w:rPr>
                <w:rFonts w:cs="Times New Roman"/>
                <w:szCs w:val="20"/>
                <w:vertAlign w:val="superscript"/>
              </w:rPr>
              <w:t>1</w:t>
            </w:r>
            <w:r w:rsidRPr="008921F5">
              <w:rPr>
                <w:rFonts w:cs="Times New Roman"/>
                <w:szCs w:val="20"/>
              </w:rPr>
              <w:t>.pants “Probācijas uzraudzība”.</w:t>
            </w:r>
          </w:p>
          <w:p w14:paraId="129F582D" w14:textId="77777777" w:rsidR="008559AA" w:rsidRPr="008921F5" w:rsidRDefault="008559AA" w:rsidP="008559AA">
            <w:pPr>
              <w:rPr>
                <w:rFonts w:cs="Times New Roman"/>
                <w:szCs w:val="20"/>
              </w:rPr>
            </w:pPr>
          </w:p>
          <w:p w14:paraId="7DAD7623" w14:textId="064959B4" w:rsidR="008559AA" w:rsidRDefault="008559AA" w:rsidP="008559AA">
            <w:pPr>
              <w:jc w:val="both"/>
              <w:rPr>
                <w:rFonts w:cs="Times New Roman"/>
                <w:szCs w:val="20"/>
              </w:rPr>
            </w:pPr>
            <w:r w:rsidRPr="008921F5">
              <w:rPr>
                <w:rFonts w:cs="Times New Roman"/>
                <w:szCs w:val="20"/>
              </w:rPr>
              <w:t>TM: Tieslietu</w:t>
            </w:r>
            <w:r w:rsidRPr="00FC7334">
              <w:rPr>
                <w:rFonts w:cs="Times New Roman"/>
                <w:szCs w:val="20"/>
              </w:rPr>
              <w:t xml:space="preserve"> ministrijas izveidotajā Latvijas Administratīvo pārkāpumu kodeksa pastāvīgajā darba grupā turpina izskatīt likumprojektus, kas izstrādāti nozaru</w:t>
            </w:r>
            <w:r w:rsidR="00BF28FE">
              <w:rPr>
                <w:rFonts w:cs="Times New Roman"/>
                <w:szCs w:val="20"/>
              </w:rPr>
              <w:t xml:space="preserve"> </w:t>
            </w:r>
            <w:r w:rsidRPr="00FC7334">
              <w:rPr>
                <w:rFonts w:cs="Times New Roman"/>
                <w:szCs w:val="20"/>
              </w:rPr>
              <w:t>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w:t>
            </w:r>
            <w:r w:rsidR="00BF28FE">
              <w:rPr>
                <w:rFonts w:cs="Times New Roman"/>
                <w:szCs w:val="20"/>
              </w:rPr>
              <w:t xml:space="preserve"> </w:t>
            </w:r>
            <w:r w:rsidRPr="00FC7334">
              <w:rPr>
                <w:rFonts w:cs="Times New Roman"/>
                <w:szCs w:val="20"/>
              </w:rPr>
              <w:t>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14:paraId="029A2324" w14:textId="77777777" w:rsidR="008559AA" w:rsidRDefault="008559AA" w:rsidP="008559AA">
            <w:pPr>
              <w:rPr>
                <w:rFonts w:cs="Times New Roman"/>
                <w:szCs w:val="20"/>
              </w:rPr>
            </w:pPr>
          </w:p>
          <w:p w14:paraId="6E42CA75" w14:textId="77777777" w:rsidR="008559AA" w:rsidRDefault="008559AA" w:rsidP="008559AA">
            <w:pPr>
              <w:rPr>
                <w:rFonts w:cs="Times New Roman"/>
                <w:szCs w:val="20"/>
              </w:rPr>
            </w:pPr>
            <w:r>
              <w:rPr>
                <w:rFonts w:cs="Times New Roman"/>
                <w:szCs w:val="20"/>
              </w:rPr>
              <w:t>***</w:t>
            </w:r>
          </w:p>
          <w:p w14:paraId="135DD50F" w14:textId="77777777"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14:paraId="11C34FE2" w14:textId="77777777" w:rsidR="008559AA" w:rsidRPr="00123111" w:rsidRDefault="008559AA" w:rsidP="008559AA">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dekodifikācijas, izvērtējot LAPK pantu un sodu piemērošanas praksi, un pārnesot tos uz nozares likumiem, piemēram, Muitas likumu, likumu “Par akcīzes nodokli”, likumu “Par grāmatvedību” un Alkoholisko dzērienu aprites likumu. </w:t>
            </w:r>
          </w:p>
          <w:p w14:paraId="0CDC43C2" w14:textId="77777777"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14:paraId="792014DB" w14:textId="77777777"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14:paraId="5ECD1C47" w14:textId="77777777" w:rsidR="008559AA" w:rsidRPr="00EF0057" w:rsidRDefault="008559AA" w:rsidP="008559AA">
            <w:pPr>
              <w:jc w:val="both"/>
              <w:rPr>
                <w:rFonts w:cs="Times New Roman"/>
                <w:szCs w:val="20"/>
              </w:rPr>
            </w:pPr>
            <w:r w:rsidRPr="00EF0057">
              <w:rPr>
                <w:rFonts w:cs="Times New Roman"/>
                <w:szCs w:val="20"/>
              </w:rPr>
              <w:t xml:space="preserve">2) līdz 2017.gada 1.martam: </w:t>
            </w:r>
          </w:p>
          <w:p w14:paraId="7DC2C068" w14:textId="77777777" w:rsidR="008559AA" w:rsidRDefault="008559AA" w:rsidP="008559AA">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protokollēmuma (prot. Nr.24 26.§) "Informatīvais ziņojums "Nozaru administratīvo pārkāpumu kodifikācijas ieviešanas sistēma"" 2.punktā noteiktajam uzdevumam un izskatīti darba grupā</w:t>
            </w:r>
            <w:r w:rsidRPr="00123111">
              <w:rPr>
                <w:rFonts w:cs="Times New Roman"/>
                <w:szCs w:val="20"/>
              </w:rPr>
              <w:t>.</w:t>
            </w:r>
          </w:p>
          <w:p w14:paraId="335C5636" w14:textId="77777777" w:rsidR="008559AA" w:rsidRDefault="008559AA" w:rsidP="008559AA">
            <w:pPr>
              <w:jc w:val="both"/>
              <w:rPr>
                <w:rFonts w:cs="Times New Roman"/>
                <w:szCs w:val="20"/>
              </w:rPr>
            </w:pPr>
          </w:p>
          <w:p w14:paraId="786415FA" w14:textId="5976F2CD"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w:t>
            </w:r>
            <w:r w:rsidR="00BF28FE">
              <w:rPr>
                <w:rFonts w:cs="Times New Roman"/>
                <w:szCs w:val="20"/>
              </w:rPr>
              <w:t xml:space="preserve"> </w:t>
            </w:r>
            <w:r w:rsidRPr="006E471F">
              <w:rPr>
                <w:rFonts w:cs="Times New Roman"/>
                <w:szCs w:val="20"/>
              </w:rPr>
              <w:t>noteiktajā termiņā, t.i. 15 dienu laikā.</w:t>
            </w:r>
          </w:p>
          <w:p w14:paraId="230E81CB" w14:textId="5E9D9D1D" w:rsidR="00B10756" w:rsidRDefault="00B10756" w:rsidP="008559AA">
            <w:pPr>
              <w:jc w:val="both"/>
              <w:rPr>
                <w:rFonts w:cs="Times New Roman"/>
                <w:szCs w:val="20"/>
              </w:rPr>
            </w:pPr>
          </w:p>
          <w:p w14:paraId="5CA914FB" w14:textId="1CA39432" w:rsidR="00B10756" w:rsidRDefault="00B10756" w:rsidP="008559AA">
            <w:pPr>
              <w:jc w:val="both"/>
              <w:rPr>
                <w:rFonts w:cs="Times New Roman"/>
                <w:szCs w:val="20"/>
              </w:rPr>
            </w:pPr>
            <w:r>
              <w:rPr>
                <w:rFonts w:cs="Times New Roman"/>
                <w:szCs w:val="20"/>
              </w:rPr>
              <w:t>***</w:t>
            </w:r>
          </w:p>
          <w:p w14:paraId="0F4D8E11" w14:textId="479501DE"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w:t>
            </w:r>
            <w:r w:rsidR="00BF28FE">
              <w:rPr>
                <w:szCs w:val="20"/>
              </w:rPr>
              <w:t xml:space="preserve"> </w:t>
            </w:r>
            <w:r w:rsidRPr="00491C44">
              <w:rPr>
                <w:szCs w:val="20"/>
              </w:rPr>
              <w:t>Meža likumā, iekļaujot tajā Administratīvo pārkāpumu kodeksā esošās sankcijas; izstrādāti priekšlikumi grozījumiem Ministru kabineta 2003.gada 29.aprīļa noteikumos Nr.228 “Mežam nodarīto zaudējumu noteikšanas kārtība”;</w:t>
            </w:r>
          </w:p>
          <w:p w14:paraId="2D4FCBB0" w14:textId="77777777"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14:paraId="6679595D" w14:textId="1C2B3FFA" w:rsidR="003848AC" w:rsidRPr="008A3C53" w:rsidRDefault="008559AA" w:rsidP="008A3C53">
            <w:pPr>
              <w:jc w:val="both"/>
              <w:rPr>
                <w:color w:val="C0000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w:t>
            </w:r>
            <w:r w:rsidR="00BF28FE">
              <w:rPr>
                <w:szCs w:val="20"/>
              </w:rPr>
              <w:t xml:space="preserve"> </w:t>
            </w:r>
            <w:r w:rsidRPr="00491C44">
              <w:rPr>
                <w:szCs w:val="20"/>
              </w:rPr>
              <w:t xml:space="preserve">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w:t>
            </w:r>
            <w:r w:rsidRPr="00491C44">
              <w:rPr>
                <w:szCs w:val="20"/>
              </w:rPr>
              <w:lastRenderedPageBreak/>
              <w:t>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w:t>
            </w:r>
            <w:r w:rsidR="00BF28FE">
              <w:rPr>
                <w:bCs/>
                <w:color w:val="000000" w:themeColor="text1"/>
              </w:rPr>
              <w:t xml:space="preserve"> </w:t>
            </w:r>
            <w:r w:rsidR="003848AC" w:rsidRPr="00794194">
              <w:rPr>
                <w:bCs/>
                <w:color w:val="000000" w:themeColor="text1"/>
              </w:rPr>
              <w:t>uzsākt administratīvā pārkāpuma lietvedību un piemērot attiecīgus sodus</w:t>
            </w:r>
            <w:r w:rsidR="003848AC" w:rsidRPr="00794194">
              <w:rPr>
                <w:color w:val="000000" w:themeColor="text1"/>
              </w:rPr>
              <w:t>,</w:t>
            </w:r>
            <w:r w:rsidR="00BF28FE">
              <w:rPr>
                <w:color w:val="000000" w:themeColor="text1"/>
              </w:rPr>
              <w:t xml:space="preserve"> </w:t>
            </w:r>
            <w:r w:rsidR="003848AC" w:rsidRPr="00794194">
              <w:rPr>
                <w:color w:val="000000" w:themeColor="text1"/>
              </w:rPr>
              <w:t xml:space="preserve">netika atbalstīti Tieslietu ministrijas Latvijas Administratīvo pārkāpumu kodeksa pastāvīgā darba grupā (pamatojums – iejaukšanās civiltiesiskajās attiecībās), tādējādi apturot grozījumu tālāko virzību. </w:t>
            </w:r>
          </w:p>
          <w:p w14:paraId="3124A922" w14:textId="77777777" w:rsidR="003848AC" w:rsidRDefault="003848AC" w:rsidP="008559AA">
            <w:pPr>
              <w:jc w:val="both"/>
              <w:rPr>
                <w:szCs w:val="20"/>
              </w:rPr>
            </w:pPr>
          </w:p>
          <w:p w14:paraId="4DA634E5" w14:textId="2944029A" w:rsidR="008559AA" w:rsidRPr="00491C44" w:rsidRDefault="008559AA" w:rsidP="008559AA">
            <w:pPr>
              <w:jc w:val="both"/>
              <w:rPr>
                <w:szCs w:val="20"/>
              </w:rPr>
            </w:pPr>
            <w:r w:rsidRPr="00491C44">
              <w:rPr>
                <w:szCs w:val="20"/>
              </w:rPr>
              <w:t>Tiek veikta administratīvo sodu dekodifikācija, vienlaikus pārskatot esošo sodu apmēru efektivitāti. Sagatavoti likumprojekti, kas tiek saskaņoti ar TM LAPK darba grupu:</w:t>
            </w:r>
          </w:p>
          <w:p w14:paraId="7C4808F5" w14:textId="77777777" w:rsidR="008559AA" w:rsidRPr="00491C44" w:rsidRDefault="008559AA" w:rsidP="008559AA">
            <w:pPr>
              <w:jc w:val="both"/>
              <w:rPr>
                <w:szCs w:val="20"/>
              </w:rPr>
            </w:pPr>
            <w:r w:rsidRPr="00491C44">
              <w:rPr>
                <w:szCs w:val="20"/>
              </w:rPr>
              <w:t>- Grozījumi Pārtikas aprites uzraudzības likumā;</w:t>
            </w:r>
          </w:p>
          <w:p w14:paraId="728CA20D" w14:textId="77777777" w:rsidR="008559AA" w:rsidRPr="00491C44" w:rsidRDefault="008559AA" w:rsidP="008559AA">
            <w:pPr>
              <w:jc w:val="both"/>
              <w:rPr>
                <w:szCs w:val="20"/>
              </w:rPr>
            </w:pPr>
            <w:r w:rsidRPr="00491C44">
              <w:rPr>
                <w:szCs w:val="20"/>
              </w:rPr>
              <w:t>- Grozījumi Veterinārmedicīnas likumā;</w:t>
            </w:r>
          </w:p>
          <w:p w14:paraId="1831C117" w14:textId="77777777" w:rsidR="008559AA" w:rsidRPr="00491C44" w:rsidRDefault="008559AA" w:rsidP="008559AA">
            <w:pPr>
              <w:jc w:val="both"/>
              <w:rPr>
                <w:szCs w:val="20"/>
              </w:rPr>
            </w:pPr>
            <w:r w:rsidRPr="00491C44">
              <w:rPr>
                <w:szCs w:val="20"/>
              </w:rPr>
              <w:t>- Grozījumi Dzīvnieku barības aprites likumā;</w:t>
            </w:r>
          </w:p>
          <w:p w14:paraId="47C94647" w14:textId="77777777" w:rsidR="008559AA" w:rsidRPr="00491C44" w:rsidRDefault="008559AA" w:rsidP="008559AA">
            <w:pPr>
              <w:jc w:val="both"/>
              <w:rPr>
                <w:szCs w:val="20"/>
              </w:rPr>
            </w:pPr>
            <w:r w:rsidRPr="00491C44">
              <w:rPr>
                <w:szCs w:val="20"/>
              </w:rPr>
              <w:t>- Grozījumi ģenētiski modificēto organismu aprites likumā;</w:t>
            </w:r>
          </w:p>
          <w:p w14:paraId="0F99F11B" w14:textId="77777777" w:rsidR="008559AA" w:rsidRDefault="008559AA" w:rsidP="008559AA">
            <w:pPr>
              <w:jc w:val="both"/>
              <w:rPr>
                <w:szCs w:val="20"/>
              </w:rPr>
            </w:pPr>
            <w:r w:rsidRPr="00491C44">
              <w:rPr>
                <w:szCs w:val="20"/>
              </w:rPr>
              <w:t>- Grozījumi Dzīvnieku aizsardzības likumā.</w:t>
            </w:r>
          </w:p>
          <w:p w14:paraId="1FC34E16" w14:textId="77777777" w:rsidR="008559AA" w:rsidRDefault="008559AA" w:rsidP="008559AA">
            <w:pPr>
              <w:jc w:val="both"/>
              <w:rPr>
                <w:szCs w:val="20"/>
              </w:rPr>
            </w:pPr>
          </w:p>
          <w:p w14:paraId="2FB53B43" w14:textId="22975B17" w:rsidR="008559AA" w:rsidRPr="008559AA" w:rsidRDefault="008559AA" w:rsidP="008559AA">
            <w:pPr>
              <w:jc w:val="both"/>
            </w:pPr>
            <w:r w:rsidRPr="008A7A46">
              <w:rPr>
                <w:szCs w:val="20"/>
              </w:rPr>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14:paraId="3C30584F" w14:textId="77777777" w:rsidTr="003217D6">
        <w:trPr>
          <w:trHeight w:val="666"/>
        </w:trPr>
        <w:tc>
          <w:tcPr>
            <w:tcW w:w="993" w:type="dxa"/>
            <w:shd w:val="clear" w:color="auto" w:fill="auto"/>
          </w:tcPr>
          <w:p w14:paraId="36DE6897" w14:textId="04595774" w:rsidR="00691F5B" w:rsidRPr="0066699C" w:rsidRDefault="00691F5B" w:rsidP="00E95DF4">
            <w:pPr>
              <w:pStyle w:val="Heading2"/>
              <w:numPr>
                <w:ilvl w:val="0"/>
                <w:numId w:val="6"/>
              </w:numPr>
              <w:rPr>
                <w:highlight w:val="green"/>
              </w:rPr>
            </w:pPr>
            <w:bookmarkStart w:id="7250" w:name="_Toc45880343"/>
            <w:bookmarkEnd w:id="7250"/>
          </w:p>
        </w:tc>
        <w:tc>
          <w:tcPr>
            <w:tcW w:w="2551" w:type="dxa"/>
            <w:shd w:val="clear" w:color="auto" w:fill="auto"/>
          </w:tcPr>
          <w:p w14:paraId="0D5F2A0C" w14:textId="1BF96D55" w:rsidR="00691F5B" w:rsidRPr="00B64832" w:rsidRDefault="00691F5B" w:rsidP="00691F5B">
            <w:pPr>
              <w:jc w:val="both"/>
              <w:rPr>
                <w:rFonts w:cs="Times New Roman"/>
                <w:szCs w:val="20"/>
              </w:rPr>
            </w:pPr>
            <w:r w:rsidRPr="00B64832">
              <w:rPr>
                <w:rFonts w:cs="Times New Roman"/>
                <w:szCs w:val="20"/>
              </w:rPr>
              <w:t>Izvērtēt iespēju ieviest mediācijas institūtu nodokļu strīdu risināšanai. Soda naudas un nokavējuma naudas sistēmas pārskatīšana.</w:t>
            </w:r>
          </w:p>
        </w:tc>
        <w:tc>
          <w:tcPr>
            <w:tcW w:w="3969" w:type="dxa"/>
            <w:shd w:val="clear" w:color="auto" w:fill="auto"/>
          </w:tcPr>
          <w:p w14:paraId="4AE411E5" w14:textId="77777777" w:rsidR="00691F5B" w:rsidRPr="00B64832" w:rsidRDefault="00691F5B" w:rsidP="00691F5B">
            <w:pPr>
              <w:jc w:val="both"/>
              <w:rPr>
                <w:rFonts w:cs="Times New Roman"/>
                <w:szCs w:val="20"/>
              </w:rPr>
            </w:pPr>
            <w:r w:rsidRPr="00B64832">
              <w:rPr>
                <w:rFonts w:cs="Times New Roman"/>
                <w:szCs w:val="20"/>
              </w:rPr>
              <w:t>Alternatīvs strīdu risināšanas institūts – mediācijas process nodokļu strīdu izskatīšanā, t.i., izstrādāts risinājums strīdu nodokļu lietās risināšanai, kas paredz, ka konfliktējošās puses nodokļu strīdu risina ar neitrālas trešās personas starpniecību, nevis tiesā.</w:t>
            </w:r>
          </w:p>
          <w:p w14:paraId="2A8F6AFD" w14:textId="77777777"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14:paraId="16DCC2E3" w14:textId="5B083BDB" w:rsidR="00691F5B" w:rsidRPr="00B64832" w:rsidRDefault="00691F5B" w:rsidP="00691F5B">
            <w:pPr>
              <w:jc w:val="both"/>
              <w:rPr>
                <w:rFonts w:cs="Times New Roman"/>
                <w:szCs w:val="20"/>
              </w:rPr>
            </w:pPr>
            <w:r w:rsidRPr="00B64832">
              <w:rPr>
                <w:rFonts w:cs="Times New Roman"/>
                <w:szCs w:val="20"/>
              </w:rPr>
              <w:t>Nepieciešams pārskatīt un efektivizēt soda naudas un nokavējuma naudas sistēmu.</w:t>
            </w:r>
          </w:p>
        </w:tc>
        <w:tc>
          <w:tcPr>
            <w:tcW w:w="3402" w:type="dxa"/>
            <w:shd w:val="clear" w:color="auto" w:fill="auto"/>
          </w:tcPr>
          <w:p w14:paraId="2E2D3E9B" w14:textId="77777777" w:rsidR="00691F5B" w:rsidRPr="00B64832" w:rsidRDefault="00691F5B" w:rsidP="00691F5B">
            <w:pPr>
              <w:jc w:val="both"/>
              <w:rPr>
                <w:rFonts w:cs="Times New Roman"/>
                <w:szCs w:val="20"/>
              </w:rPr>
            </w:pPr>
          </w:p>
        </w:tc>
        <w:tc>
          <w:tcPr>
            <w:tcW w:w="1247" w:type="dxa"/>
            <w:shd w:val="clear" w:color="auto" w:fill="auto"/>
          </w:tcPr>
          <w:p w14:paraId="18C7865F" w14:textId="77777777" w:rsidR="00691F5B" w:rsidRPr="00B64832" w:rsidRDefault="00691F5B" w:rsidP="00691F5B">
            <w:pPr>
              <w:jc w:val="center"/>
              <w:rPr>
                <w:rFonts w:cs="Times New Roman"/>
                <w:szCs w:val="20"/>
              </w:rPr>
            </w:pPr>
          </w:p>
        </w:tc>
        <w:tc>
          <w:tcPr>
            <w:tcW w:w="1247" w:type="dxa"/>
            <w:shd w:val="clear" w:color="auto" w:fill="auto"/>
          </w:tcPr>
          <w:p w14:paraId="397A979F" w14:textId="02BB63FA"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2F176F93" w14:textId="2BA7024B" w:rsidR="00691F5B" w:rsidRPr="00B64832" w:rsidRDefault="00691F5B" w:rsidP="00691F5B">
            <w:pPr>
              <w:jc w:val="center"/>
              <w:rPr>
                <w:rFonts w:cs="Times New Roman"/>
                <w:szCs w:val="20"/>
              </w:rPr>
            </w:pPr>
            <w:r w:rsidRPr="00B64832">
              <w:rPr>
                <w:rFonts w:cs="Times New Roman"/>
                <w:szCs w:val="20"/>
              </w:rPr>
              <w:t>TM, EM</w:t>
            </w:r>
          </w:p>
        </w:tc>
      </w:tr>
      <w:tr w:rsidR="00691F5B" w:rsidRPr="00B64832" w14:paraId="4A0A2233" w14:textId="77777777" w:rsidTr="003217D6">
        <w:trPr>
          <w:trHeight w:val="666"/>
        </w:trPr>
        <w:tc>
          <w:tcPr>
            <w:tcW w:w="993" w:type="dxa"/>
            <w:shd w:val="clear" w:color="auto" w:fill="auto"/>
          </w:tcPr>
          <w:p w14:paraId="4C86E058" w14:textId="3C728508" w:rsidR="00691F5B" w:rsidRPr="00645A21" w:rsidRDefault="00691F5B" w:rsidP="007E5EF8">
            <w:pPr>
              <w:pStyle w:val="Heading2"/>
            </w:pPr>
            <w:bookmarkStart w:id="7251" w:name="_Toc45880344"/>
            <w:r w:rsidRPr="00645A21">
              <w:t>53.1.</w:t>
            </w:r>
            <w:bookmarkEnd w:id="7251"/>
          </w:p>
        </w:tc>
        <w:tc>
          <w:tcPr>
            <w:tcW w:w="2551" w:type="dxa"/>
            <w:shd w:val="clear" w:color="auto" w:fill="auto"/>
          </w:tcPr>
          <w:p w14:paraId="6D5965E9" w14:textId="77777777" w:rsidR="00691F5B" w:rsidRPr="00B64832" w:rsidRDefault="00691F5B" w:rsidP="00691F5B">
            <w:pPr>
              <w:jc w:val="both"/>
              <w:rPr>
                <w:rFonts w:cs="Times New Roman"/>
                <w:szCs w:val="20"/>
              </w:rPr>
            </w:pPr>
          </w:p>
        </w:tc>
        <w:tc>
          <w:tcPr>
            <w:tcW w:w="3969" w:type="dxa"/>
            <w:shd w:val="clear" w:color="auto" w:fill="auto"/>
          </w:tcPr>
          <w:p w14:paraId="19A78299" w14:textId="77777777" w:rsidR="00691F5B" w:rsidRPr="00B64832" w:rsidRDefault="00691F5B" w:rsidP="00691F5B">
            <w:pPr>
              <w:jc w:val="both"/>
              <w:rPr>
                <w:rFonts w:cs="Times New Roman"/>
                <w:szCs w:val="20"/>
              </w:rPr>
            </w:pPr>
          </w:p>
        </w:tc>
        <w:tc>
          <w:tcPr>
            <w:tcW w:w="3402" w:type="dxa"/>
            <w:shd w:val="clear" w:color="auto" w:fill="auto"/>
          </w:tcPr>
          <w:p w14:paraId="4A49F13C" w14:textId="7EF28DF7" w:rsidR="00691F5B" w:rsidRPr="00B64832" w:rsidRDefault="00691F5B" w:rsidP="00691F5B">
            <w:pPr>
              <w:jc w:val="both"/>
              <w:rPr>
                <w:rFonts w:cs="Times New Roman"/>
                <w:szCs w:val="20"/>
              </w:rPr>
            </w:pPr>
            <w:r w:rsidRPr="00B64832">
              <w:rPr>
                <w:rFonts w:cs="Times New Roman"/>
                <w:szCs w:val="20"/>
              </w:rPr>
              <w:t>53.1. Informatīvais ziņojums par mediācijas institūta izmantošanas iespējām nodokļu strīdu izskatīšanā.</w:t>
            </w:r>
          </w:p>
        </w:tc>
        <w:tc>
          <w:tcPr>
            <w:tcW w:w="1247" w:type="dxa"/>
            <w:shd w:val="clear" w:color="auto" w:fill="auto"/>
          </w:tcPr>
          <w:p w14:paraId="24049FC9" w14:textId="77777777" w:rsidR="00691F5B" w:rsidRPr="00B64832" w:rsidRDefault="00691F5B" w:rsidP="00691F5B">
            <w:r w:rsidRPr="00B64832">
              <w:rPr>
                <w:rFonts w:cs="Times New Roman"/>
                <w:szCs w:val="20"/>
              </w:rPr>
              <w:t>01.05.2017.</w:t>
            </w:r>
          </w:p>
          <w:p w14:paraId="11B879D8" w14:textId="77777777" w:rsidR="00691F5B" w:rsidRPr="00B64832" w:rsidRDefault="00691F5B" w:rsidP="00691F5B">
            <w:pPr>
              <w:jc w:val="center"/>
              <w:rPr>
                <w:rFonts w:cs="Times New Roman"/>
                <w:szCs w:val="20"/>
              </w:rPr>
            </w:pPr>
          </w:p>
        </w:tc>
        <w:tc>
          <w:tcPr>
            <w:tcW w:w="1247" w:type="dxa"/>
            <w:shd w:val="clear" w:color="auto" w:fill="auto"/>
          </w:tcPr>
          <w:p w14:paraId="42B93423" w14:textId="77777777" w:rsidR="00691F5B" w:rsidRPr="00B64832" w:rsidRDefault="00691F5B" w:rsidP="00691F5B">
            <w:r w:rsidRPr="00B64832">
              <w:rPr>
                <w:rFonts w:cs="Times New Roman"/>
                <w:szCs w:val="20"/>
              </w:rPr>
              <w:t>FM</w:t>
            </w:r>
          </w:p>
          <w:p w14:paraId="6D270E49" w14:textId="77777777" w:rsidR="00691F5B" w:rsidRPr="00B64832" w:rsidRDefault="00691F5B" w:rsidP="00691F5B">
            <w:pPr>
              <w:jc w:val="center"/>
              <w:rPr>
                <w:rFonts w:cs="Times New Roman"/>
                <w:szCs w:val="20"/>
              </w:rPr>
            </w:pPr>
          </w:p>
        </w:tc>
        <w:tc>
          <w:tcPr>
            <w:tcW w:w="1305" w:type="dxa"/>
            <w:shd w:val="clear" w:color="auto" w:fill="auto"/>
          </w:tcPr>
          <w:p w14:paraId="0AE599D3" w14:textId="77777777" w:rsidR="00691F5B" w:rsidRPr="00B64832" w:rsidRDefault="00691F5B" w:rsidP="00691F5B">
            <w:r w:rsidRPr="00B64832">
              <w:rPr>
                <w:rFonts w:cs="Times New Roman"/>
                <w:szCs w:val="20"/>
              </w:rPr>
              <w:t>TM, EM</w:t>
            </w:r>
          </w:p>
          <w:p w14:paraId="0E5BF6EA" w14:textId="77777777" w:rsidR="00691F5B" w:rsidRPr="00B64832" w:rsidRDefault="00691F5B" w:rsidP="00691F5B">
            <w:pPr>
              <w:jc w:val="center"/>
              <w:rPr>
                <w:rFonts w:cs="Times New Roman"/>
                <w:szCs w:val="20"/>
              </w:rPr>
            </w:pPr>
          </w:p>
        </w:tc>
      </w:tr>
      <w:tr w:rsidR="004E3620" w:rsidRPr="00B64832" w14:paraId="006566E8" w14:textId="77777777" w:rsidTr="003217D6">
        <w:trPr>
          <w:trHeight w:val="666"/>
        </w:trPr>
        <w:tc>
          <w:tcPr>
            <w:tcW w:w="14714" w:type="dxa"/>
            <w:gridSpan w:val="7"/>
            <w:shd w:val="clear" w:color="auto" w:fill="auto"/>
          </w:tcPr>
          <w:p w14:paraId="4FCF0698" w14:textId="5DBFD015" w:rsidR="00426E11" w:rsidRPr="00465770" w:rsidRDefault="00E86ED3" w:rsidP="00426E11">
            <w:pPr>
              <w:rPr>
                <w:b/>
                <w:i/>
                <w:u w:val="single"/>
              </w:rPr>
            </w:pPr>
            <w:r w:rsidRPr="00E86ED3">
              <w:t xml:space="preserve">53.1. </w:t>
            </w:r>
            <w:r w:rsidR="00426E11" w:rsidRPr="00465770">
              <w:rPr>
                <w:b/>
                <w:i/>
                <w:u w:val="single"/>
              </w:rPr>
              <w:t>IZPILDES PROGRESS</w:t>
            </w:r>
            <w:r w:rsidR="00426E11">
              <w:rPr>
                <w:b/>
                <w:i/>
                <w:u w:val="single"/>
              </w:rPr>
              <w:t>:</w:t>
            </w:r>
          </w:p>
          <w:p w14:paraId="7118F402" w14:textId="5A08D98F"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14:paraId="7A41BA07" w14:textId="77777777" w:rsidR="00672BE3" w:rsidRDefault="00672BE3" w:rsidP="004E3620">
            <w:pPr>
              <w:jc w:val="both"/>
              <w:rPr>
                <w:rFonts w:cs="Times New Roman"/>
                <w:szCs w:val="20"/>
              </w:rPr>
            </w:pPr>
          </w:p>
          <w:p w14:paraId="6555F74C" w14:textId="357590D3"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metodes–mediācijas–ieviešanas gaita un rezultāti", kas pieņemts zināšanai Ministru kabineta 2017.gada 25.jūlija sēdē (prot.nr.37 37.§), tika apskatīti alternatīvo strīdu risināšanas veidi, kas ir integrēti nodokļu strīdu risināšanas procesā, mediācijas vispārējā būtība, principi un stadijas, ārvalstu pieredze mediācijas izmantošanai nodokļu strīdos, raksturots VID pieņemto lēmumu apstrīdēšanas un pārsūdzēšanas process, sniegts Finanšu ministrijai iesniegto sūdzību raksturojums, atspoguļoti darba grupas locekļu viedokļi un secinājumi par mediācijas procesu, kā arī detalizēti analizēta 1.Pilotprojekta būtība un tā rezultāti.</w:t>
            </w:r>
          </w:p>
          <w:p w14:paraId="2DFD0124" w14:textId="77777777" w:rsidR="004E3620" w:rsidRPr="004E3620" w:rsidRDefault="004E3620" w:rsidP="004E3620">
            <w:pPr>
              <w:jc w:val="both"/>
              <w:rPr>
                <w:rFonts w:cs="Times New Roman"/>
                <w:szCs w:val="20"/>
              </w:rPr>
            </w:pPr>
            <w:r w:rsidRPr="004E3620">
              <w:rPr>
                <w:rFonts w:cs="Times New Roman"/>
                <w:szCs w:val="20"/>
              </w:rPr>
              <w:lastRenderedPageBreak/>
              <w:t>1.Pilotprojekts noslēdzās bez rezultāta.</w:t>
            </w:r>
          </w:p>
          <w:p w14:paraId="5E219672" w14:textId="77777777"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mediācijas dalībnieku atlasei. </w:t>
            </w:r>
          </w:p>
          <w:p w14:paraId="4995817C" w14:textId="77777777" w:rsidR="004E3620" w:rsidRPr="004E3620" w:rsidRDefault="004E3620" w:rsidP="004E3620">
            <w:pPr>
              <w:jc w:val="both"/>
              <w:rPr>
                <w:rFonts w:cs="Times New Roman"/>
                <w:szCs w:val="20"/>
              </w:rPr>
            </w:pPr>
            <w:r w:rsidRPr="004E3620">
              <w:rPr>
                <w:rFonts w:cs="Times New Roman"/>
                <w:szCs w:val="20"/>
              </w:rPr>
              <w:t>Savukārt pēc Pilotprojekta realizēšanas Finanšu ministrija bija apņēmusies izvērtēt tā rezultātus un tikai tad, ja Pilotprojekts pierādīs šā mediācijas procesa ieviešanas lietderīgumu un nodokļu maksātāju interesi tā piemērošanā, būtu iespējams atgriezties pie citu jautājumu saistībā ar mediācijas procesa ieviešanu, t.sk. procesu, kuros ir piemērojama mediācija, apspriešanas.</w:t>
            </w:r>
          </w:p>
          <w:p w14:paraId="0795455F" w14:textId="77777777" w:rsidR="004E3620" w:rsidRPr="004E3620" w:rsidRDefault="004E3620" w:rsidP="004E3620">
            <w:pPr>
              <w:jc w:val="both"/>
              <w:rPr>
                <w:rFonts w:cs="Times New Roman"/>
                <w:szCs w:val="20"/>
              </w:rPr>
            </w:pPr>
            <w:r w:rsidRPr="004E3620">
              <w:rPr>
                <w:rFonts w:cs="Times New Roman"/>
                <w:szCs w:val="20"/>
              </w:rPr>
              <w:t>FM 2018.gada otrajā pusē sagatavoja informatīvo ziņojumu “Alternatīvas nodokļu strīdu risināšanas metodes – mediācijas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"Mediācija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04930064" w14:textId="77777777" w:rsidR="004E3620" w:rsidRPr="004E3620" w:rsidRDefault="004E3620" w:rsidP="004E3620">
            <w:pPr>
              <w:jc w:val="both"/>
              <w:rPr>
                <w:rFonts w:cs="Times New Roman"/>
                <w:szCs w:val="20"/>
              </w:rPr>
            </w:pPr>
          </w:p>
          <w:p w14:paraId="1682BC9F" w14:textId="77777777" w:rsidR="004E3620" w:rsidRPr="004E3620" w:rsidRDefault="004E3620" w:rsidP="004E3620">
            <w:pPr>
              <w:jc w:val="both"/>
              <w:rPr>
                <w:rFonts w:cs="Times New Roman"/>
                <w:szCs w:val="20"/>
              </w:rPr>
            </w:pPr>
            <w:r w:rsidRPr="004E3620">
              <w:rPr>
                <w:rFonts w:cs="Times New Roman"/>
                <w:szCs w:val="20"/>
              </w:rPr>
              <w:t>***</w:t>
            </w:r>
          </w:p>
          <w:p w14:paraId="67D4783F" w14:textId="77777777" w:rsidR="004E3620" w:rsidRDefault="004E3620" w:rsidP="004E3620">
            <w:pPr>
              <w:jc w:val="both"/>
              <w:rPr>
                <w:rFonts w:cs="Times New Roman"/>
                <w:szCs w:val="20"/>
              </w:rPr>
            </w:pPr>
            <w:r w:rsidRPr="00DC05A0">
              <w:rPr>
                <w:rFonts w:cs="Times New Roman"/>
                <w:szCs w:val="20"/>
              </w:rPr>
              <w:t>FM (VID):</w:t>
            </w:r>
            <w:r w:rsidRPr="004E3620">
              <w:rPr>
                <w:rFonts w:cs="Times New Roman"/>
                <w:szCs w:val="20"/>
              </w:rPr>
              <w:t xml:space="preserve"> 01.06.2018. VID nodokļu konsultatīvās padomes sēdē tika skatīts jautājums par koncepta “Alternatīvas nodokļu strīdu risināšanas metodes - mediācijas ieviešana nodokļu lietās” turpmākās virzības lietderību un nolemts iesniegt ziņojumu Ministru kabinetam par mediācijas ieviešanas lietderību nodokļu strīdu lietās, trīs nerealizētajiem pilotprojektiem un lūgt atzīt mediācijas ieviešanu nodokļu strīdu lietās šobrīd par neaktuālu uzdevumu, tajā pašā laikā FM un VID turpinot darbu pie mediācijas iespējamības nodokļu strīdos vērtēšanas procesa.</w:t>
            </w:r>
          </w:p>
          <w:p w14:paraId="0C4CFBD2" w14:textId="442C054F" w:rsidR="00DC05A0" w:rsidRPr="00B64832" w:rsidRDefault="00DC05A0" w:rsidP="004E3620">
            <w:pPr>
              <w:jc w:val="both"/>
              <w:rPr>
                <w:rFonts w:cs="Times New Roman"/>
                <w:szCs w:val="20"/>
              </w:rPr>
            </w:pPr>
          </w:p>
        </w:tc>
      </w:tr>
      <w:tr w:rsidR="00691F5B" w:rsidRPr="00B64832" w14:paraId="1FFAFED1" w14:textId="77777777" w:rsidTr="003217D6">
        <w:trPr>
          <w:trHeight w:val="666"/>
        </w:trPr>
        <w:tc>
          <w:tcPr>
            <w:tcW w:w="993" w:type="dxa"/>
            <w:shd w:val="clear" w:color="auto" w:fill="auto"/>
          </w:tcPr>
          <w:p w14:paraId="08DC1064" w14:textId="3D68E652" w:rsidR="00691F5B" w:rsidRPr="00B64832" w:rsidRDefault="00691F5B" w:rsidP="007E5EF8">
            <w:pPr>
              <w:pStyle w:val="Heading2"/>
            </w:pPr>
            <w:bookmarkStart w:id="7252" w:name="_Toc45880345"/>
            <w:r w:rsidRPr="00645A21">
              <w:lastRenderedPageBreak/>
              <w:t>53.2.</w:t>
            </w:r>
            <w:bookmarkEnd w:id="7252"/>
          </w:p>
        </w:tc>
        <w:tc>
          <w:tcPr>
            <w:tcW w:w="2551" w:type="dxa"/>
            <w:shd w:val="clear" w:color="auto" w:fill="auto"/>
          </w:tcPr>
          <w:p w14:paraId="7D6D856C" w14:textId="77777777" w:rsidR="00691F5B" w:rsidRPr="00B64832" w:rsidRDefault="00691F5B" w:rsidP="00691F5B">
            <w:pPr>
              <w:jc w:val="both"/>
              <w:rPr>
                <w:rFonts w:cs="Times New Roman"/>
                <w:szCs w:val="20"/>
              </w:rPr>
            </w:pPr>
          </w:p>
        </w:tc>
        <w:tc>
          <w:tcPr>
            <w:tcW w:w="3969" w:type="dxa"/>
            <w:shd w:val="clear" w:color="auto" w:fill="auto"/>
          </w:tcPr>
          <w:p w14:paraId="6DA469CE" w14:textId="77777777" w:rsidR="00691F5B" w:rsidRPr="00B64832" w:rsidRDefault="00691F5B" w:rsidP="00691F5B">
            <w:pPr>
              <w:jc w:val="both"/>
              <w:rPr>
                <w:rFonts w:cs="Times New Roman"/>
                <w:szCs w:val="20"/>
              </w:rPr>
            </w:pPr>
          </w:p>
        </w:tc>
        <w:tc>
          <w:tcPr>
            <w:tcW w:w="3402" w:type="dxa"/>
            <w:shd w:val="clear" w:color="auto" w:fill="auto"/>
          </w:tcPr>
          <w:p w14:paraId="577C017D" w14:textId="0B2E5A1B" w:rsidR="00691F5B" w:rsidRPr="00B64832" w:rsidRDefault="00691F5B" w:rsidP="00691F5B">
            <w:pPr>
              <w:jc w:val="both"/>
              <w:rPr>
                <w:rFonts w:cs="Times New Roman"/>
                <w:szCs w:val="20"/>
              </w:rPr>
            </w:pPr>
            <w:r w:rsidRPr="00B64832">
              <w:rPr>
                <w:rFonts w:cs="Times New Roman"/>
                <w:szCs w:val="20"/>
              </w:rPr>
              <w:t>53.2. Grozījumi likumā “Par nodokļiem un nodevām”, kā rezultātā pilnveidots un efektivizēts apstrīdēšanas mehānisms.</w:t>
            </w:r>
          </w:p>
        </w:tc>
        <w:tc>
          <w:tcPr>
            <w:tcW w:w="1247" w:type="dxa"/>
            <w:shd w:val="clear" w:color="auto" w:fill="auto"/>
          </w:tcPr>
          <w:p w14:paraId="4B5209C7" w14:textId="15914165" w:rsidR="00691F5B" w:rsidRPr="00B64832" w:rsidRDefault="00691F5B" w:rsidP="00691F5B">
            <w:pPr>
              <w:jc w:val="center"/>
              <w:rPr>
                <w:rFonts w:cs="Times New Roman"/>
                <w:szCs w:val="20"/>
              </w:rPr>
            </w:pPr>
            <w:r w:rsidRPr="00B64832">
              <w:rPr>
                <w:rFonts w:cs="Times New Roman"/>
                <w:szCs w:val="20"/>
              </w:rPr>
              <w:t>15.01.2018.</w:t>
            </w:r>
          </w:p>
        </w:tc>
        <w:tc>
          <w:tcPr>
            <w:tcW w:w="1247" w:type="dxa"/>
            <w:shd w:val="clear" w:color="auto" w:fill="auto"/>
          </w:tcPr>
          <w:p w14:paraId="3AA0896C" w14:textId="77777777" w:rsidR="00691F5B" w:rsidRPr="00B64832" w:rsidRDefault="00691F5B" w:rsidP="00691F5B">
            <w:pPr>
              <w:jc w:val="center"/>
              <w:rPr>
                <w:rFonts w:cs="Times New Roman"/>
                <w:szCs w:val="20"/>
              </w:rPr>
            </w:pPr>
            <w:r w:rsidRPr="00B64832">
              <w:rPr>
                <w:rFonts w:cs="Times New Roman"/>
                <w:szCs w:val="20"/>
              </w:rPr>
              <w:t>FM</w:t>
            </w:r>
          </w:p>
          <w:p w14:paraId="254DEA51" w14:textId="720BE989" w:rsidR="00691F5B" w:rsidRPr="00B64832" w:rsidRDefault="00691F5B" w:rsidP="00691F5B">
            <w:pPr>
              <w:jc w:val="center"/>
              <w:rPr>
                <w:rFonts w:cs="Times New Roman"/>
                <w:szCs w:val="20"/>
              </w:rPr>
            </w:pPr>
          </w:p>
        </w:tc>
        <w:tc>
          <w:tcPr>
            <w:tcW w:w="1305" w:type="dxa"/>
            <w:shd w:val="clear" w:color="auto" w:fill="auto"/>
          </w:tcPr>
          <w:p w14:paraId="6C477D88" w14:textId="77777777" w:rsidR="00691F5B" w:rsidRPr="00B64832" w:rsidRDefault="00691F5B" w:rsidP="00691F5B">
            <w:pPr>
              <w:jc w:val="center"/>
              <w:rPr>
                <w:rFonts w:cs="Times New Roman"/>
                <w:szCs w:val="20"/>
              </w:rPr>
            </w:pPr>
            <w:r w:rsidRPr="00B64832">
              <w:rPr>
                <w:rFonts w:cs="Times New Roman"/>
                <w:szCs w:val="20"/>
              </w:rPr>
              <w:t>TM, EM</w:t>
            </w:r>
          </w:p>
          <w:p w14:paraId="3922E2CB" w14:textId="519779FF" w:rsidR="00691F5B" w:rsidRPr="00B64832" w:rsidRDefault="00691F5B" w:rsidP="00691F5B">
            <w:pPr>
              <w:jc w:val="center"/>
              <w:rPr>
                <w:rFonts w:cs="Times New Roman"/>
                <w:szCs w:val="20"/>
              </w:rPr>
            </w:pPr>
          </w:p>
        </w:tc>
      </w:tr>
      <w:tr w:rsidR="0093246F" w:rsidRPr="00B64832" w14:paraId="54B45BD9" w14:textId="77777777" w:rsidTr="003217D6">
        <w:trPr>
          <w:trHeight w:val="737"/>
        </w:trPr>
        <w:tc>
          <w:tcPr>
            <w:tcW w:w="14714" w:type="dxa"/>
            <w:gridSpan w:val="7"/>
            <w:shd w:val="clear" w:color="auto" w:fill="auto"/>
          </w:tcPr>
          <w:p w14:paraId="500B87A3" w14:textId="21AB8823" w:rsidR="0093246F" w:rsidRPr="0093246F" w:rsidRDefault="00A753D6" w:rsidP="0093246F">
            <w:pPr>
              <w:jc w:val="both"/>
              <w:rPr>
                <w:rFonts w:cs="Times New Roman"/>
                <w:szCs w:val="20"/>
              </w:rPr>
            </w:pPr>
            <w:r>
              <w:rPr>
                <w:rFonts w:cs="Times New Roman"/>
                <w:szCs w:val="20"/>
              </w:rPr>
              <w:t>53.2.p.</w:t>
            </w:r>
          </w:p>
          <w:p w14:paraId="655F56D9" w14:textId="5D77FD19" w:rsidR="0093246F" w:rsidRDefault="00ED7837" w:rsidP="0093246F">
            <w:pPr>
              <w:jc w:val="both"/>
              <w:rPr>
                <w:rFonts w:cs="Times New Roman"/>
                <w:b/>
                <w:sz w:val="22"/>
                <w:szCs w:val="20"/>
              </w:rPr>
            </w:pPr>
            <w:r w:rsidRPr="00A753D6">
              <w:rPr>
                <w:rFonts w:cs="Times New Roman"/>
                <w:b/>
                <w:sz w:val="22"/>
                <w:szCs w:val="20"/>
              </w:rPr>
              <w:t>Zaudējis aktualitāti</w:t>
            </w:r>
          </w:p>
          <w:p w14:paraId="5F35819F" w14:textId="77777777" w:rsidR="00377AFC" w:rsidRPr="00A753D6" w:rsidRDefault="00377AFC" w:rsidP="0093246F">
            <w:pPr>
              <w:jc w:val="both"/>
              <w:rPr>
                <w:rFonts w:cs="Times New Roman"/>
                <w:b/>
                <w:sz w:val="22"/>
                <w:szCs w:val="20"/>
              </w:rPr>
            </w:pPr>
          </w:p>
          <w:p w14:paraId="68FD33AD" w14:textId="1593AC7C"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14:paraId="7AD66E4F" w14:textId="77777777" w:rsidTr="003217D6">
        <w:trPr>
          <w:trHeight w:val="666"/>
        </w:trPr>
        <w:tc>
          <w:tcPr>
            <w:tcW w:w="993" w:type="dxa"/>
            <w:shd w:val="clear" w:color="auto" w:fill="auto"/>
          </w:tcPr>
          <w:p w14:paraId="2A66D2AE" w14:textId="7B004AB6" w:rsidR="00691F5B" w:rsidRPr="00B64832" w:rsidRDefault="00691F5B" w:rsidP="007E5EF8">
            <w:pPr>
              <w:pStyle w:val="Heading2"/>
            </w:pPr>
            <w:bookmarkStart w:id="7253" w:name="_Toc45880346"/>
            <w:r w:rsidRPr="00B64832">
              <w:rPr>
                <w:highlight w:val="green"/>
              </w:rPr>
              <w:t>53.3.</w:t>
            </w:r>
            <w:bookmarkEnd w:id="7253"/>
          </w:p>
        </w:tc>
        <w:tc>
          <w:tcPr>
            <w:tcW w:w="2551" w:type="dxa"/>
            <w:shd w:val="clear" w:color="auto" w:fill="auto"/>
          </w:tcPr>
          <w:p w14:paraId="45AD23B8" w14:textId="77777777" w:rsidR="00691F5B" w:rsidRPr="00B64832" w:rsidRDefault="00691F5B" w:rsidP="00691F5B">
            <w:pPr>
              <w:jc w:val="both"/>
              <w:rPr>
                <w:rFonts w:cs="Times New Roman"/>
                <w:szCs w:val="20"/>
              </w:rPr>
            </w:pPr>
          </w:p>
        </w:tc>
        <w:tc>
          <w:tcPr>
            <w:tcW w:w="3969" w:type="dxa"/>
            <w:shd w:val="clear" w:color="auto" w:fill="auto"/>
          </w:tcPr>
          <w:p w14:paraId="1E4020C3" w14:textId="77777777" w:rsidR="00691F5B" w:rsidRPr="00B64832" w:rsidRDefault="00691F5B" w:rsidP="00691F5B">
            <w:pPr>
              <w:jc w:val="both"/>
              <w:rPr>
                <w:rFonts w:cs="Times New Roman"/>
                <w:szCs w:val="20"/>
              </w:rPr>
            </w:pPr>
          </w:p>
        </w:tc>
        <w:tc>
          <w:tcPr>
            <w:tcW w:w="3402" w:type="dxa"/>
            <w:shd w:val="clear" w:color="auto" w:fill="auto"/>
          </w:tcPr>
          <w:p w14:paraId="1D35A74B" w14:textId="1D11D3D3" w:rsidR="00691F5B" w:rsidRPr="00B64832" w:rsidRDefault="00691F5B" w:rsidP="00691F5B">
            <w:pPr>
              <w:jc w:val="both"/>
              <w:rPr>
                <w:rFonts w:cs="Times New Roman"/>
                <w:szCs w:val="20"/>
              </w:rPr>
            </w:pPr>
            <w:r w:rsidRPr="00B64832">
              <w:rPr>
                <w:rFonts w:cs="Times New Roman"/>
                <w:szCs w:val="20"/>
              </w:rPr>
              <w:t>53.3. Grozījumi likumā “Par nodokļiem un nodevām” saistībā ar soda naudas un nokavējuma naudas sistēmas pārskatīšanu.</w:t>
            </w:r>
          </w:p>
        </w:tc>
        <w:tc>
          <w:tcPr>
            <w:tcW w:w="1247" w:type="dxa"/>
            <w:shd w:val="clear" w:color="auto" w:fill="auto"/>
          </w:tcPr>
          <w:p w14:paraId="2E5FA28B" w14:textId="56881735"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5EB6E1D" w14:textId="6185F50F"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53EC0A2D" w14:textId="3323A682" w:rsidR="00691F5B" w:rsidRPr="00B64832" w:rsidRDefault="00691F5B" w:rsidP="00691F5B">
            <w:pPr>
              <w:jc w:val="center"/>
              <w:rPr>
                <w:rFonts w:cs="Times New Roman"/>
                <w:szCs w:val="20"/>
              </w:rPr>
            </w:pPr>
            <w:r w:rsidRPr="00B64832">
              <w:rPr>
                <w:rFonts w:cs="Times New Roman"/>
                <w:szCs w:val="20"/>
              </w:rPr>
              <w:t>TM, EM</w:t>
            </w:r>
          </w:p>
        </w:tc>
      </w:tr>
      <w:tr w:rsidR="005E194F" w:rsidRPr="00B64832" w14:paraId="28FC2CA3" w14:textId="77777777" w:rsidTr="003217D6">
        <w:trPr>
          <w:trHeight w:val="666"/>
        </w:trPr>
        <w:tc>
          <w:tcPr>
            <w:tcW w:w="14714" w:type="dxa"/>
            <w:gridSpan w:val="7"/>
            <w:shd w:val="clear" w:color="auto" w:fill="auto"/>
          </w:tcPr>
          <w:p w14:paraId="520090CC" w14:textId="5D61CE82"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14:paraId="4F942C1F" w14:textId="09D78FEA" w:rsidR="005E194F" w:rsidRPr="005E194F" w:rsidRDefault="005E194F" w:rsidP="005E194F">
            <w:pPr>
              <w:jc w:val="both"/>
              <w:rPr>
                <w:rFonts w:cs="Times New Roman"/>
                <w:szCs w:val="20"/>
              </w:rPr>
            </w:pPr>
            <w:r w:rsidRPr="005E194F">
              <w:rPr>
                <w:rFonts w:cs="Times New Roman"/>
                <w:szCs w:val="20"/>
                <w:highlight w:val="green"/>
              </w:rPr>
              <w:t>IZPILDĪTS</w:t>
            </w:r>
          </w:p>
          <w:p w14:paraId="6CD7FC99" w14:textId="77777777" w:rsidR="00DC05A0" w:rsidRDefault="00DC05A0" w:rsidP="005E194F">
            <w:pPr>
              <w:jc w:val="both"/>
              <w:rPr>
                <w:rFonts w:cs="Times New Roman"/>
                <w:szCs w:val="20"/>
              </w:rPr>
            </w:pPr>
          </w:p>
          <w:p w14:paraId="3A92E796" w14:textId="7BCC6F55"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14:paraId="05BFC52E" w14:textId="74F37315" w:rsidR="008A0053" w:rsidRPr="00B64832" w:rsidRDefault="008A0053" w:rsidP="005E194F">
            <w:pPr>
              <w:jc w:val="both"/>
              <w:rPr>
                <w:rFonts w:cs="Times New Roman"/>
                <w:szCs w:val="20"/>
              </w:rPr>
            </w:pPr>
          </w:p>
        </w:tc>
      </w:tr>
      <w:tr w:rsidR="00842A83" w:rsidRPr="00B64832" w14:paraId="71C04954" w14:textId="77777777" w:rsidTr="003217D6">
        <w:trPr>
          <w:trHeight w:val="680"/>
        </w:trPr>
        <w:tc>
          <w:tcPr>
            <w:tcW w:w="14714" w:type="dxa"/>
            <w:gridSpan w:val="7"/>
            <w:shd w:val="clear" w:color="auto" w:fill="E7E6E6" w:themeFill="background2"/>
          </w:tcPr>
          <w:p w14:paraId="6898C962" w14:textId="0D79B60F" w:rsidR="00842A83" w:rsidRPr="00842A83" w:rsidRDefault="00842A83" w:rsidP="00E95DF4">
            <w:pPr>
              <w:pStyle w:val="Heading1"/>
              <w:numPr>
                <w:ilvl w:val="0"/>
                <w:numId w:val="16"/>
              </w:numPr>
            </w:pPr>
            <w:bookmarkStart w:id="7254" w:name="_Ref535920216"/>
            <w:bookmarkStart w:id="7255" w:name="_Toc45880347"/>
            <w:r w:rsidRPr="00842A83">
              <w:lastRenderedPageBreak/>
              <w:t>Nodokļu maksāšanas nepieciešamības skaidrošana, caur efektīvu informācijas apmaiņas, komunikācijas un izglītošanas procesu</w:t>
            </w:r>
            <w:bookmarkEnd w:id="7254"/>
            <w:bookmarkEnd w:id="7255"/>
          </w:p>
        </w:tc>
      </w:tr>
      <w:tr w:rsidR="00691F5B" w:rsidRPr="00B64832" w14:paraId="08B2ABD5" w14:textId="77777777" w:rsidTr="003217D6">
        <w:trPr>
          <w:trHeight w:val="666"/>
        </w:trPr>
        <w:tc>
          <w:tcPr>
            <w:tcW w:w="993" w:type="dxa"/>
            <w:shd w:val="clear" w:color="auto" w:fill="auto"/>
          </w:tcPr>
          <w:p w14:paraId="5E59FD84" w14:textId="4BA02AAC" w:rsidR="00691F5B" w:rsidRPr="00B64832" w:rsidRDefault="00691F5B" w:rsidP="00E95DF4">
            <w:pPr>
              <w:pStyle w:val="Heading2"/>
              <w:numPr>
                <w:ilvl w:val="0"/>
                <w:numId w:val="6"/>
              </w:numPr>
              <w:rPr>
                <w:highlight w:val="yellow"/>
              </w:rPr>
            </w:pPr>
            <w:bookmarkStart w:id="7256" w:name="_Toc45880348"/>
            <w:bookmarkEnd w:id="7256"/>
          </w:p>
        </w:tc>
        <w:tc>
          <w:tcPr>
            <w:tcW w:w="2551" w:type="dxa"/>
            <w:shd w:val="clear" w:color="auto" w:fill="auto"/>
          </w:tcPr>
          <w:p w14:paraId="3D5F8912" w14:textId="10E8CB19" w:rsidR="00691F5B" w:rsidRPr="00B64832" w:rsidRDefault="00691F5B" w:rsidP="00691F5B">
            <w:pPr>
              <w:jc w:val="both"/>
              <w:rPr>
                <w:rFonts w:cs="Times New Roman"/>
                <w:szCs w:val="20"/>
              </w:rPr>
            </w:pPr>
            <w:r w:rsidRPr="00B64832">
              <w:rPr>
                <w:rFonts w:cs="Times New Roman"/>
                <w:szCs w:val="20"/>
              </w:rPr>
              <w:t>Īstenot sociālus un informatīvus komunikācijas pasākumus par godprātīgas nodokļu nomaksas sekmēšanu un izpratnes veicināšanu par valsts budžetu veidošanu un ēnu ekonomikas riskiem sabiedrībā.</w:t>
            </w:r>
          </w:p>
        </w:tc>
        <w:tc>
          <w:tcPr>
            <w:tcW w:w="3969" w:type="dxa"/>
            <w:shd w:val="clear" w:color="auto" w:fill="auto"/>
          </w:tcPr>
          <w:p w14:paraId="151A4265" w14:textId="4DC4390D" w:rsidR="00691F5B" w:rsidRPr="00B64832" w:rsidRDefault="00691F5B" w:rsidP="00691F5B">
            <w:pPr>
              <w:jc w:val="both"/>
              <w:rPr>
                <w:rFonts w:cs="Times New Roman"/>
                <w:szCs w:val="20"/>
              </w:rPr>
            </w:pPr>
            <w:r w:rsidRPr="00B64832">
              <w:rPr>
                <w:rFonts w:cs="Times New Roman"/>
                <w:szCs w:val="20"/>
              </w:rPr>
              <w:t>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14:paraId="7BCD7FAF" w14:textId="77777777" w:rsidR="00691F5B" w:rsidRPr="009137D2" w:rsidRDefault="00691F5B" w:rsidP="00691F5B">
            <w:pPr>
              <w:jc w:val="both"/>
              <w:rPr>
                <w:rFonts w:cs="Times New Roman"/>
                <w:szCs w:val="20"/>
              </w:rPr>
            </w:pPr>
            <w:r w:rsidRPr="009137D2">
              <w:rPr>
                <w:rFonts w:cs="Times New Roman"/>
                <w:szCs w:val="20"/>
              </w:rPr>
              <w:t xml:space="preserve">Sekmēt Finanšu ministrijas nosprausto mērķi - mazināt ēnu ekonomikas apmēru Latvijā vismaz par vienu procentpunktu gadā, sasniedzot Eiropas vidējo līmeni līdz 2020. gadam. </w:t>
            </w:r>
          </w:p>
          <w:p w14:paraId="15A86638" w14:textId="77777777"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izveidi un paaugstināt iedzīvotāju izpratni par godprātīgas nodokļu nomaksas nozīmīgumu valsts ilgtermiņa attīstībai. </w:t>
            </w:r>
          </w:p>
          <w:p w14:paraId="78663FBE" w14:textId="77777777"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14:paraId="05A84E38" w14:textId="77777777" w:rsidR="00691F5B" w:rsidRPr="00B64832" w:rsidRDefault="00691F5B" w:rsidP="00691F5B">
            <w:pPr>
              <w:jc w:val="both"/>
              <w:rPr>
                <w:rFonts w:cs="Times New Roman"/>
                <w:szCs w:val="20"/>
              </w:rPr>
            </w:pPr>
            <w:r w:rsidRPr="00B64832">
              <w:rPr>
                <w:rFonts w:cs="Times New Roman"/>
                <w:szCs w:val="20"/>
              </w:rPr>
              <w:t>Izskaidrot sabiedrībai, kādas sekas raisa ēnu ekonomika un izvairīšanās no nodokļu nomaksas gan personai individuālā līmenī, gan sabiedrībai un tās vajadzību nodrošināšanā kopumā.</w:t>
            </w:r>
          </w:p>
          <w:p w14:paraId="2B71E1C7" w14:textId="24CD66EE" w:rsidR="00691F5B" w:rsidRPr="00B64832" w:rsidRDefault="00691F5B" w:rsidP="00691F5B">
            <w:pPr>
              <w:jc w:val="both"/>
              <w:rPr>
                <w:rFonts w:cs="Times New Roman"/>
                <w:szCs w:val="20"/>
              </w:rPr>
            </w:pPr>
            <w:r w:rsidRPr="00B64832">
              <w:rPr>
                <w:rFonts w:cs="Times New Roman"/>
                <w:szCs w:val="20"/>
              </w:rPr>
              <w:t>Veikt skaidrojošu kampaņu, kas fokusēta uz dažādām nodokļu maksātāju grupām, kā darbaspēka nodokļa iemaksu lielums ietekmē pirmā līmeņa pensijas apmēru.</w:t>
            </w:r>
          </w:p>
        </w:tc>
        <w:tc>
          <w:tcPr>
            <w:tcW w:w="1247" w:type="dxa"/>
            <w:shd w:val="clear" w:color="auto" w:fill="auto"/>
          </w:tcPr>
          <w:p w14:paraId="4AEF54E7" w14:textId="76F26EDB" w:rsidR="00691F5B" w:rsidRPr="00B64832" w:rsidRDefault="00691F5B" w:rsidP="00691F5B">
            <w:pPr>
              <w:jc w:val="center"/>
              <w:rPr>
                <w:rFonts w:cs="Times New Roman"/>
                <w:szCs w:val="20"/>
              </w:rPr>
            </w:pPr>
            <w:r w:rsidRPr="00B64832">
              <w:rPr>
                <w:rFonts w:cs="Times New Roman"/>
                <w:szCs w:val="20"/>
              </w:rPr>
              <w:t>Pastāvīgi</w:t>
            </w:r>
          </w:p>
        </w:tc>
        <w:tc>
          <w:tcPr>
            <w:tcW w:w="1247" w:type="dxa"/>
            <w:shd w:val="clear" w:color="auto" w:fill="auto"/>
          </w:tcPr>
          <w:p w14:paraId="5A98F1F1" w14:textId="4D93C2D1" w:rsidR="00691F5B" w:rsidRPr="00B64832" w:rsidRDefault="00691F5B" w:rsidP="00691F5B">
            <w:pPr>
              <w:jc w:val="center"/>
              <w:rPr>
                <w:rFonts w:cs="Times New Roman"/>
                <w:szCs w:val="20"/>
              </w:rPr>
            </w:pPr>
            <w:r w:rsidRPr="00B64832">
              <w:rPr>
                <w:rFonts w:cs="Times New Roman"/>
                <w:szCs w:val="20"/>
              </w:rPr>
              <w:t xml:space="preserve">FM, VID </w:t>
            </w:r>
          </w:p>
        </w:tc>
        <w:tc>
          <w:tcPr>
            <w:tcW w:w="1305" w:type="dxa"/>
            <w:shd w:val="clear" w:color="auto" w:fill="auto"/>
          </w:tcPr>
          <w:p w14:paraId="38868417" w14:textId="38A59E1F"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14:paraId="67FE9770" w14:textId="77777777" w:rsidTr="003217D6">
        <w:trPr>
          <w:trHeight w:val="666"/>
        </w:trPr>
        <w:tc>
          <w:tcPr>
            <w:tcW w:w="14714" w:type="dxa"/>
            <w:gridSpan w:val="7"/>
            <w:shd w:val="clear" w:color="auto" w:fill="auto"/>
          </w:tcPr>
          <w:p w14:paraId="56BC9C0D" w14:textId="184CCF99" w:rsidR="00ED7837" w:rsidRPr="00AB5E95" w:rsidRDefault="00E86ED3" w:rsidP="00ED7837">
            <w:pPr>
              <w:rPr>
                <w:b/>
                <w:i/>
                <w:color w:val="000000" w:themeColor="text1"/>
                <w:u w:val="single"/>
              </w:rPr>
            </w:pPr>
            <w:r w:rsidRPr="00AB5E95">
              <w:rPr>
                <w:color w:val="000000" w:themeColor="text1"/>
              </w:rPr>
              <w:t xml:space="preserve">54. </w:t>
            </w:r>
            <w:r w:rsidR="00ED7837" w:rsidRPr="00AB5E95">
              <w:rPr>
                <w:b/>
                <w:i/>
                <w:color w:val="000000" w:themeColor="text1"/>
                <w:u w:val="single"/>
              </w:rPr>
              <w:t>IZPILDES PROGRESS:</w:t>
            </w:r>
          </w:p>
          <w:p w14:paraId="0609D695" w14:textId="00B3A223" w:rsidR="0001347E" w:rsidRPr="00AB5E95" w:rsidRDefault="0001347E" w:rsidP="0001347E">
            <w:pPr>
              <w:jc w:val="both"/>
              <w:rPr>
                <w:rFonts w:cs="Times New Roman"/>
                <w:color w:val="000000" w:themeColor="text1"/>
                <w:szCs w:val="20"/>
              </w:rPr>
            </w:pPr>
            <w:r w:rsidRPr="00AB5E95">
              <w:rPr>
                <w:rFonts w:cs="Times New Roman"/>
                <w:color w:val="000000" w:themeColor="text1"/>
                <w:szCs w:val="20"/>
                <w:highlight w:val="yellow"/>
              </w:rPr>
              <w:t>IZPILDE TURPINĀS</w:t>
            </w:r>
          </w:p>
          <w:p w14:paraId="680E83FE" w14:textId="444C03DC" w:rsidR="00780264" w:rsidRDefault="00780264" w:rsidP="0001347E">
            <w:pPr>
              <w:jc w:val="both"/>
              <w:rPr>
                <w:rFonts w:cs="Times New Roman"/>
                <w:color w:val="000000" w:themeColor="text1"/>
                <w:szCs w:val="20"/>
              </w:rPr>
            </w:pPr>
          </w:p>
          <w:p w14:paraId="01E8053C" w14:textId="77777777" w:rsidR="004169E8" w:rsidRPr="00743364" w:rsidRDefault="004169E8" w:rsidP="00743364">
            <w:pPr>
              <w:jc w:val="both"/>
              <w:rPr>
                <w:rFonts w:cs="Times New Roman"/>
                <w:b/>
                <w:color w:val="000000" w:themeColor="text1"/>
                <w:szCs w:val="20"/>
              </w:rPr>
            </w:pPr>
            <w:r w:rsidRPr="00743364">
              <w:rPr>
                <w:rFonts w:cs="Times New Roman"/>
                <w:b/>
                <w:color w:val="000000" w:themeColor="text1"/>
                <w:szCs w:val="20"/>
                <w:u w:val="single"/>
              </w:rPr>
              <w:t>FM (VID) 2020.gada 2.ceturksnī</w:t>
            </w:r>
            <w:r w:rsidRPr="00743364">
              <w:rPr>
                <w:rFonts w:cs="Times New Roman"/>
                <w:b/>
                <w:color w:val="000000" w:themeColor="text1"/>
                <w:szCs w:val="20"/>
              </w:rPr>
              <w:t>:</w:t>
            </w:r>
          </w:p>
          <w:p w14:paraId="67EBBB01"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Izstrādāti vizuāli skaidrojoši materiāli par dažādām tēmām: </w:t>
            </w:r>
          </w:p>
          <w:p w14:paraId="59720455"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Atbalstu COVID-19 krīzes skartajiem uzņēmumiem: 23</w:t>
            </w:r>
          </w:p>
          <w:p w14:paraId="061D0B19"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Akcīzes preču likmes – 1</w:t>
            </w:r>
          </w:p>
          <w:p w14:paraId="233F65DF"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lastRenderedPageBreak/>
              <w:t>- Par GID - 1</w:t>
            </w:r>
          </w:p>
          <w:p w14:paraId="5233E0CC" w14:textId="77777777" w:rsidR="00376A1F" w:rsidRPr="00743364" w:rsidRDefault="00376A1F" w:rsidP="00743364">
            <w:pPr>
              <w:jc w:val="both"/>
              <w:rPr>
                <w:rFonts w:cs="Times New Roman"/>
                <w:color w:val="000000" w:themeColor="text1"/>
                <w:szCs w:val="20"/>
              </w:rPr>
            </w:pPr>
          </w:p>
          <w:p w14:paraId="2B43C236"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- 5 preses relīzes, kas atgādina par dažādu nodokļu nomaksas nepieciešamību un deklarāciju iesniegšanas termiņu.</w:t>
            </w:r>
          </w:p>
          <w:p w14:paraId="617E4BC3"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- 7 preses relīzes par VID Nodokļu un muitas policijas apturētajiem noziedzīgajiem grupējumiem, kas veikuši dažādus noziedzīgus nodarījumus valsts ieņēmumu jomā.</w:t>
            </w:r>
          </w:p>
          <w:p w14:paraId="452D4FE1"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- 3 preses relīzes par čeku loterijas norisi, tajā skaitā par tās rezultātiem pirmajā pusgadā ēnu ekonomikas apkarošanas jomā.</w:t>
            </w:r>
          </w:p>
          <w:p w14:paraId="765E54FC"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- 14 preses relīzes par nodokļu atbalsta pasākumiem COVID19 krīzē cietušajiem uzņēmumiem, to darbiniekiem un pašnodarbinātajām personām. </w:t>
            </w:r>
          </w:p>
          <w:p w14:paraId="1BEF371E" w14:textId="77777777" w:rsidR="00376A1F" w:rsidRPr="00743364" w:rsidRDefault="00376A1F" w:rsidP="00743364">
            <w:pPr>
              <w:jc w:val="both"/>
              <w:rPr>
                <w:rFonts w:cs="Times New Roman"/>
                <w:color w:val="000000" w:themeColor="text1"/>
                <w:szCs w:val="20"/>
              </w:rPr>
            </w:pPr>
          </w:p>
          <w:p w14:paraId="43223F35"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- 19.05.2020. VID Nodokļu pārvaldes Klientu apkalpošanas daļas vadītāja D.Blūmavebinārā uzņēmējiem "Kā nodibināt e-Uzņēmumu: no A līdz Z" skaidroja e-komercijas un nodokļu nomaksas jautājumus.</w:t>
            </w:r>
          </w:p>
          <w:p w14:paraId="13DFAEC5" w14:textId="77777777" w:rsidR="00376A1F" w:rsidRPr="00743364" w:rsidRDefault="00376A1F" w:rsidP="00743364">
            <w:pPr>
              <w:jc w:val="both"/>
              <w:rPr>
                <w:rFonts w:cs="Times New Roman"/>
                <w:color w:val="000000" w:themeColor="text1"/>
                <w:szCs w:val="20"/>
              </w:rPr>
            </w:pPr>
          </w:p>
          <w:p w14:paraId="07407F3B" w14:textId="77777777"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VID tīmekļvietnē pieejams darba devēju saraksts, kuru darbinieki saņēmuši dīkstāves pabalstu, un pašnodarbināto personu saraksts, kuri to saņēmuši  (attiecīgi šie darba devēji un pašnodarbinātās personas atbilst visiem MK noteikumos noteiktajiem kritērijiem un ir bijuši godprātīgi un atbildīgi saistību izpildē pret valsti).</w:t>
            </w:r>
          </w:p>
          <w:p w14:paraId="505DAEBC" w14:textId="77777777" w:rsidR="00376A1F" w:rsidRPr="00743364" w:rsidRDefault="00376A1F" w:rsidP="00743364">
            <w:pPr>
              <w:jc w:val="both"/>
              <w:rPr>
                <w:rFonts w:cs="Times New Roman"/>
                <w:color w:val="000000" w:themeColor="text1"/>
                <w:szCs w:val="20"/>
              </w:rPr>
            </w:pPr>
          </w:p>
          <w:p w14:paraId="2CDCCA78" w14:textId="23A4AA9D" w:rsidR="004169E8" w:rsidRPr="00743364" w:rsidRDefault="00376A1F" w:rsidP="00743364">
            <w:pPr>
              <w:jc w:val="both"/>
              <w:rPr>
                <w:color w:val="000000" w:themeColor="text1"/>
              </w:rPr>
            </w:pPr>
            <w:r w:rsidRPr="00743364">
              <w:rPr>
                <w:color w:val="000000" w:themeColor="text1"/>
              </w:rPr>
              <w:t>- VID tīmekļvietnes sadaļā “Čeku loterija” ievietota aktualizēta datu vizualizācija par čeku loterijas norisi, aktivitāti un rezultātiem.</w:t>
            </w:r>
          </w:p>
          <w:p w14:paraId="7F321B61" w14:textId="77777777" w:rsidR="00376A1F" w:rsidRDefault="00376A1F" w:rsidP="00376A1F">
            <w:pPr>
              <w:jc w:val="both"/>
              <w:rPr>
                <w:rFonts w:cs="Times New Roman"/>
                <w:color w:val="000000" w:themeColor="text1"/>
                <w:szCs w:val="20"/>
              </w:rPr>
            </w:pPr>
          </w:p>
          <w:p w14:paraId="215E850E" w14:textId="2BAE7103" w:rsidR="000642B9" w:rsidRPr="00AB5E95" w:rsidRDefault="000642B9" w:rsidP="000642B9">
            <w:pPr>
              <w:jc w:val="both"/>
              <w:rPr>
                <w:rFonts w:eastAsia="Calibri"/>
                <w:color w:val="000000" w:themeColor="text1"/>
              </w:rPr>
            </w:pPr>
            <w:r w:rsidRPr="00743364">
              <w:rPr>
                <w:rFonts w:cs="Times New Roman"/>
                <w:b/>
                <w:color w:val="000000" w:themeColor="text1"/>
                <w:szCs w:val="20"/>
              </w:rPr>
              <w:t>FM:</w:t>
            </w:r>
            <w:r>
              <w:rPr>
                <w:rFonts w:cs="Times New Roman"/>
                <w:color w:val="000000" w:themeColor="text1"/>
                <w:szCs w:val="20"/>
              </w:rPr>
              <w:t xml:space="preserve"> </w:t>
            </w:r>
            <w:r w:rsidRPr="00AB5E95">
              <w:rPr>
                <w:rFonts w:cs="Times New Roman"/>
                <w:color w:val="000000" w:themeColor="text1"/>
                <w:szCs w:val="20"/>
              </w:rPr>
              <w:t>201</w:t>
            </w:r>
            <w:r>
              <w:rPr>
                <w:rFonts w:cs="Times New Roman"/>
                <w:color w:val="000000" w:themeColor="text1"/>
                <w:szCs w:val="20"/>
              </w:rPr>
              <w:t>9</w:t>
            </w:r>
            <w:r w:rsidRPr="00AB5E95">
              <w:rPr>
                <w:rFonts w:cs="Times New Roman"/>
                <w:color w:val="000000" w:themeColor="text1"/>
                <w:szCs w:val="20"/>
              </w:rPr>
              <w:t xml:space="preserve">.gadā ēnu ekonomikas apmērs Latvijā pēc Dr. A.Saukas un Dr. T.Putniņa pētījuma datiem bija </w:t>
            </w:r>
            <w:r w:rsidR="006D0C6B">
              <w:rPr>
                <w:rFonts w:cs="Times New Roman"/>
                <w:color w:val="000000" w:themeColor="text1"/>
                <w:szCs w:val="20"/>
              </w:rPr>
              <w:t xml:space="preserve">23,9 </w:t>
            </w:r>
            <w:r w:rsidRPr="00AB5E95">
              <w:rPr>
                <w:rFonts w:cs="Times New Roman"/>
                <w:color w:val="000000" w:themeColor="text1"/>
                <w:szCs w:val="20"/>
              </w:rPr>
              <w:t xml:space="preserve">%, savukārt ēnu ekonomikas apmērs pēc </w:t>
            </w:r>
            <w:r w:rsidRPr="00AB5E95">
              <w:rPr>
                <w:rFonts w:eastAsia="Calibri"/>
                <w:color w:val="000000" w:themeColor="text1"/>
              </w:rPr>
              <w:t xml:space="preserve">austriešu ekonomikas profesora F.Šneidera pētījuma datiem </w:t>
            </w:r>
            <w:r>
              <w:rPr>
                <w:rFonts w:eastAsia="Calibri"/>
                <w:color w:val="000000" w:themeColor="text1"/>
              </w:rPr>
              <w:t xml:space="preserve">būs publicēts augustā. </w:t>
            </w:r>
          </w:p>
          <w:p w14:paraId="60E8AB35" w14:textId="6C1458B5" w:rsidR="000642B9" w:rsidRDefault="000642B9" w:rsidP="0001347E">
            <w:pPr>
              <w:jc w:val="both"/>
              <w:rPr>
                <w:rFonts w:cs="Times New Roman"/>
                <w:color w:val="000000" w:themeColor="text1"/>
                <w:szCs w:val="20"/>
              </w:rPr>
            </w:pPr>
          </w:p>
          <w:p w14:paraId="24FBFCBF" w14:textId="77777777" w:rsidR="000642B9" w:rsidRDefault="000642B9" w:rsidP="0001347E">
            <w:pPr>
              <w:jc w:val="both"/>
              <w:rPr>
                <w:rFonts w:cs="Times New Roman"/>
                <w:color w:val="000000" w:themeColor="text1"/>
                <w:szCs w:val="20"/>
              </w:rPr>
            </w:pPr>
          </w:p>
          <w:p w14:paraId="333CEC5C" w14:textId="0BA55633" w:rsidR="004169E8" w:rsidRPr="00AB5E95" w:rsidRDefault="004169E8" w:rsidP="0001347E">
            <w:pPr>
              <w:jc w:val="both"/>
              <w:rPr>
                <w:rFonts w:cs="Times New Roman"/>
                <w:color w:val="000000" w:themeColor="text1"/>
                <w:szCs w:val="20"/>
              </w:rPr>
            </w:pPr>
            <w:r>
              <w:rPr>
                <w:rFonts w:cs="Times New Roman"/>
                <w:color w:val="000000" w:themeColor="text1"/>
                <w:szCs w:val="20"/>
              </w:rPr>
              <w:t>***</w:t>
            </w:r>
          </w:p>
          <w:p w14:paraId="274DA02B" w14:textId="77777777" w:rsidR="00780264" w:rsidRPr="004169E8" w:rsidRDefault="00780264" w:rsidP="00780264">
            <w:pPr>
              <w:rPr>
                <w:rFonts w:cs="Times New Roman"/>
                <w:color w:val="000000" w:themeColor="text1"/>
                <w:szCs w:val="20"/>
                <w:u w:val="single"/>
              </w:rPr>
            </w:pPr>
            <w:r w:rsidRPr="004169E8">
              <w:rPr>
                <w:rFonts w:cs="Times New Roman"/>
                <w:color w:val="000000" w:themeColor="text1"/>
                <w:szCs w:val="20"/>
                <w:u w:val="single"/>
              </w:rPr>
              <w:t>FM (VID) 2020.gada 1.ceturksnī:</w:t>
            </w:r>
          </w:p>
          <w:p w14:paraId="699DC54E" w14:textId="77777777"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izstrādāti 17 vizuāli skaidrojoši materiāli par dažādām tēmām (piemēram, akcīzes preču likmes, attaisnotie izdevumi, saimnieciskā darbība, čeku loterija, statistikas u.c.)</w:t>
            </w:r>
          </w:p>
          <w:p w14:paraId="64A72AAF" w14:textId="7FF0FE09"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5 preses relīzes, kas atgādina par dažādu nodokļu nomaksas nepieciešamību un termiņu.</w:t>
            </w:r>
          </w:p>
          <w:p w14:paraId="7C1D643F" w14:textId="262DDCCB"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7 preses relīzes par VID Nodokļu un muitas policijas apturētajiem noziedzīgajiem grupējumiem, kas veikuši dažādus noziedzīgus nodarījumus valsts ieņēmumu jomā.</w:t>
            </w:r>
          </w:p>
          <w:p w14:paraId="0E9BBB94" w14:textId="273090C0"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4 preses relīzes par čeku loterijas norisi, tajā skaitā par tās rezultātiem pirmajā pusgadā ēnu ekonomikas apkarošanas jomā.</w:t>
            </w:r>
          </w:p>
          <w:p w14:paraId="0777C575" w14:textId="0B109152"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2 video par čeku loteriju un tās rezultātiem ēnu ekonomikas mazināšanā.</w:t>
            </w:r>
          </w:p>
          <w:p w14:paraId="18DEBED2" w14:textId="77777777" w:rsidR="00E95DF4" w:rsidRPr="00AB5E95" w:rsidRDefault="00E95DF4" w:rsidP="00E95DF4">
            <w:pPr>
              <w:rPr>
                <w:rFonts w:cs="Times New Roman"/>
                <w:color w:val="000000" w:themeColor="text1"/>
                <w:szCs w:val="20"/>
              </w:rPr>
            </w:pPr>
          </w:p>
          <w:p w14:paraId="344B434D" w14:textId="77777777" w:rsidR="00E95DF4" w:rsidRPr="00AB5E95" w:rsidRDefault="00E95DF4" w:rsidP="00E95DF4">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w:t>
            </w:r>
          </w:p>
          <w:p w14:paraId="46619F9D" w14:textId="77777777" w:rsidR="00E95DF4" w:rsidRPr="00AB5E95" w:rsidRDefault="00E95DF4" w:rsidP="00E95DF4">
            <w:pPr>
              <w:pStyle w:val="NoSpacing"/>
              <w:numPr>
                <w:ilvl w:val="0"/>
                <w:numId w:val="17"/>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Kopš gada sākuma VID tīmekļvietnē “strādā” VID virtuālais asistents Toms (par ko bija vairākas preses relīzes, atklāšanas preses konference, komentāri plašsaziņas līdzekļos u.c.)</w:t>
            </w:r>
          </w:p>
          <w:p w14:paraId="2A351E2E" w14:textId="77777777" w:rsidR="00E95DF4" w:rsidRPr="00AB5E95" w:rsidRDefault="00E95DF4" w:rsidP="00E95DF4">
            <w:pPr>
              <w:pStyle w:val="NoSpacing"/>
              <w:numPr>
                <w:ilvl w:val="0"/>
                <w:numId w:val="17"/>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Taksometru skaitītāju rādījumi iesniedzami elektroniski</w:t>
            </w:r>
          </w:p>
          <w:p w14:paraId="52D3A3E0" w14:textId="293F61DD" w:rsidR="00E95DF4" w:rsidRPr="00AB5E95" w:rsidRDefault="00E95DF4" w:rsidP="00E95DF4">
            <w:pPr>
              <w:pStyle w:val="ListParagraph"/>
              <w:numPr>
                <w:ilvl w:val="0"/>
                <w:numId w:val="17"/>
              </w:numPr>
              <w:ind w:left="174" w:hanging="174"/>
              <w:rPr>
                <w:rFonts w:cs="Times New Roman"/>
                <w:color w:val="000000" w:themeColor="text1"/>
                <w:szCs w:val="20"/>
              </w:rPr>
            </w:pPr>
            <w:r w:rsidRPr="00AB5E95">
              <w:rPr>
                <w:rFonts w:cs="Times New Roman"/>
                <w:color w:val="000000" w:themeColor="text1"/>
                <w:szCs w:val="20"/>
              </w:rPr>
              <w:t>2</w:t>
            </w:r>
            <w:r w:rsidR="00170A70" w:rsidRPr="00AB5E95">
              <w:rPr>
                <w:rFonts w:cs="Times New Roman"/>
                <w:color w:val="000000" w:themeColor="text1"/>
                <w:szCs w:val="20"/>
              </w:rPr>
              <w:t xml:space="preserve"> </w:t>
            </w:r>
            <w:r w:rsidRPr="00AB5E95">
              <w:rPr>
                <w:rFonts w:cs="Times New Roman"/>
                <w:color w:val="000000" w:themeColor="text1"/>
                <w:szCs w:val="20"/>
              </w:rPr>
              <w:t>informatīvi video materiāli par gada ienākumu deklarācijas iesniegšanu</w:t>
            </w:r>
          </w:p>
          <w:p w14:paraId="1C42A810" w14:textId="77777777" w:rsidR="00E95DF4" w:rsidRPr="00AB5E95" w:rsidRDefault="00E95DF4" w:rsidP="00E95DF4">
            <w:pPr>
              <w:rPr>
                <w:rFonts w:cs="Times New Roman"/>
                <w:color w:val="000000" w:themeColor="text1"/>
                <w:szCs w:val="20"/>
              </w:rPr>
            </w:pPr>
          </w:p>
          <w:p w14:paraId="44361F91" w14:textId="1BB5202B"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VID un “Altum” izglītojošais seminārs uzņēmējiem “Praktiskais ceļvedis nodokļos un finansējuma piesaistē biznesa uzsācējiem”</w:t>
            </w:r>
          </w:p>
          <w:p w14:paraId="6B65C887" w14:textId="20A619D5" w:rsidR="00E95DF4" w:rsidRPr="00AB5E95" w:rsidRDefault="00E95DF4" w:rsidP="00E95DF4">
            <w:pPr>
              <w:pStyle w:val="ListParagraph"/>
              <w:numPr>
                <w:ilvl w:val="0"/>
                <w:numId w:val="17"/>
              </w:numPr>
              <w:ind w:left="174" w:hanging="174"/>
              <w:rPr>
                <w:rFonts w:cs="Times New Roman"/>
                <w:color w:val="000000" w:themeColor="text1"/>
                <w:szCs w:val="20"/>
              </w:rPr>
            </w:pPr>
            <w:r w:rsidRPr="00AB5E95">
              <w:rPr>
                <w:rFonts w:cs="Times New Roman"/>
                <w:color w:val="000000" w:themeColor="text1"/>
                <w:szCs w:val="20"/>
              </w:rPr>
              <w:t xml:space="preserve">VID tīmekļvietnē pieejams darba devēju saraksts, kuru darbinieki saņēmuši dīkstāves pabalstu (attiecīgi šie darba devēji atbilst visiem MK noteikumos noteiktajiem kritērijiem un </w:t>
            </w:r>
            <w:r w:rsidRPr="00AB5E95">
              <w:rPr>
                <w:rFonts w:cs="Times New Roman"/>
                <w:color w:val="000000" w:themeColor="text1"/>
                <w:szCs w:val="20"/>
              </w:rPr>
              <w:lastRenderedPageBreak/>
              <w:t>ir bijuši godprātīgi un atbildīgi saistību izpildē pret valsti).</w:t>
            </w:r>
          </w:p>
          <w:p w14:paraId="3ACACE7E" w14:textId="7AC9E17E"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Ēnu dienas ietvaros Valsts ieņēmumu dienestā visā Latvijā viesojās vairāk nekā 75 jaunieši</w:t>
            </w:r>
          </w:p>
          <w:p w14:paraId="11607D89" w14:textId="3F98636A"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1 izglītojoša ekskursija VID un 1 vieslekcija mācību iestāžu audzēkņiem.</w:t>
            </w:r>
          </w:p>
          <w:p w14:paraId="3DBCA85E" w14:textId="4BB562C5"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projekta “Dzīvei Gatavs” ietvaros kopš tā darbības sākuma 2019.gada septembrī VID pasniedzēji ir novadījuši 53 lekcijas 9.klašu skolēniem dažādās Latvijas skolās Sociālo zinību stundā par tēmu “Zinu un izprotu, kas ir nodokļi, kādi ir ieguvumi, maksājot nodokļus, un kādi ir riski, nemaksājot tos”.</w:t>
            </w:r>
          </w:p>
          <w:p w14:paraId="0993EF73" w14:textId="77777777" w:rsidR="00E95DF4" w:rsidRPr="00AB5E95" w:rsidRDefault="00E95DF4" w:rsidP="00E95DF4">
            <w:pPr>
              <w:rPr>
                <w:rFonts w:cs="Times New Roman"/>
                <w:b/>
                <w:color w:val="000000" w:themeColor="text1"/>
                <w:szCs w:val="20"/>
              </w:rPr>
            </w:pPr>
          </w:p>
          <w:p w14:paraId="0B55C554" w14:textId="77777777" w:rsidR="00E95DF4" w:rsidRPr="00AB5E95" w:rsidRDefault="00E95DF4" w:rsidP="00E95DF4">
            <w:pPr>
              <w:pStyle w:val="ListParagraph"/>
              <w:numPr>
                <w:ilvl w:val="0"/>
                <w:numId w:val="17"/>
              </w:numPr>
              <w:ind w:left="174" w:hanging="174"/>
              <w:jc w:val="both"/>
              <w:rPr>
                <w:color w:val="000000" w:themeColor="text1"/>
              </w:rPr>
            </w:pPr>
            <w:r w:rsidRPr="00AB5E95">
              <w:rPr>
                <w:rFonts w:eastAsia="Times New Roman" w:cs="Times New Roman"/>
                <w:color w:val="000000" w:themeColor="text1"/>
                <w:szCs w:val="20"/>
              </w:rPr>
              <w:t>Lai sniegtu plašāku informāciju par jaunajiem kritērijiem un uzlabojumiem, kurus, uzklausot uzņēmēju priekšlikumus, VID ir veicis “Nodokļu maksātāja reitingā”, 27.02.2020. par to tika organizēta preses konference (kam sekoja preses relīze, intervijas un komentāri plašsaziņas līdzekļos u.c. veida publicitāte).</w:t>
            </w:r>
          </w:p>
          <w:p w14:paraId="747FE3FB" w14:textId="77777777" w:rsidR="00E95DF4" w:rsidRPr="00AB5E95" w:rsidRDefault="00E95DF4" w:rsidP="00E95DF4">
            <w:pPr>
              <w:pStyle w:val="ListParagraph"/>
              <w:numPr>
                <w:ilvl w:val="0"/>
                <w:numId w:val="17"/>
              </w:numPr>
              <w:ind w:left="174" w:hanging="174"/>
              <w:jc w:val="both"/>
              <w:rPr>
                <w:color w:val="000000" w:themeColor="text1"/>
              </w:rPr>
            </w:pPr>
            <w:r w:rsidRPr="00AB5E95">
              <w:rPr>
                <w:color w:val="000000" w:themeColor="text1"/>
              </w:rPr>
              <w:t>Lai informētu par Čeku loterijas pirmā pusgada rezultātiem un to, kā tā palielina budžeta ieņēmumus un atklāj negodprātīgos nodokļu nemaksātājus, 17.02.2020. tika organizēta preses konference, kam sekoja preses relīze, intervijas un komentāri plašsaziņas līdzekļu pārstāvjiem u.c. publicitāte.</w:t>
            </w:r>
          </w:p>
          <w:p w14:paraId="54B2AACD" w14:textId="526E9AE1" w:rsidR="00780264" w:rsidRPr="00AB5E95" w:rsidRDefault="00780264" w:rsidP="0001347E">
            <w:pPr>
              <w:jc w:val="both"/>
              <w:rPr>
                <w:rFonts w:cs="Times New Roman"/>
                <w:color w:val="000000" w:themeColor="text1"/>
                <w:szCs w:val="20"/>
              </w:rPr>
            </w:pPr>
          </w:p>
          <w:p w14:paraId="065FBDCF" w14:textId="1257FDDC" w:rsidR="00660830" w:rsidRPr="00AB5E95" w:rsidRDefault="00780264" w:rsidP="0001347E">
            <w:pPr>
              <w:jc w:val="both"/>
              <w:rPr>
                <w:rFonts w:cs="Times New Roman"/>
                <w:color w:val="000000" w:themeColor="text1"/>
                <w:szCs w:val="20"/>
              </w:rPr>
            </w:pPr>
            <w:r w:rsidRPr="00AB5E95">
              <w:rPr>
                <w:rFonts w:cs="Times New Roman"/>
                <w:color w:val="000000" w:themeColor="text1"/>
                <w:szCs w:val="20"/>
              </w:rPr>
              <w:t>***</w:t>
            </w:r>
          </w:p>
          <w:p w14:paraId="18D81DA1" w14:textId="14A17180" w:rsidR="00BD01EF" w:rsidRPr="00AB5E95" w:rsidRDefault="00BD01EF" w:rsidP="00BD01EF">
            <w:pPr>
              <w:jc w:val="both"/>
              <w:rPr>
                <w:color w:val="000000" w:themeColor="text1"/>
                <w:u w:val="single"/>
              </w:rPr>
            </w:pPr>
            <w:r w:rsidRPr="00AB5E95">
              <w:rPr>
                <w:rFonts w:eastAsia="Times New Roman" w:cs="Times New Roman"/>
                <w:bCs/>
                <w:color w:val="000000" w:themeColor="text1"/>
                <w:szCs w:val="20"/>
                <w:u w:val="single"/>
              </w:rPr>
              <w:t>FM</w:t>
            </w:r>
            <w:r w:rsidR="003C5352" w:rsidRPr="00AB5E95">
              <w:rPr>
                <w:rFonts w:eastAsia="Times New Roman" w:cs="Times New Roman"/>
                <w:bCs/>
                <w:color w:val="000000" w:themeColor="text1"/>
                <w:szCs w:val="20"/>
                <w:u w:val="single"/>
              </w:rPr>
              <w:t xml:space="preserve"> </w:t>
            </w:r>
            <w:r w:rsidRPr="00AB5E95">
              <w:rPr>
                <w:rFonts w:eastAsia="Times New Roman" w:cs="Times New Roman"/>
                <w:bCs/>
                <w:color w:val="000000" w:themeColor="text1"/>
                <w:szCs w:val="20"/>
                <w:u w:val="single"/>
              </w:rPr>
              <w:t xml:space="preserve">(VID) </w:t>
            </w:r>
            <w:r w:rsidRPr="00AB5E95">
              <w:rPr>
                <w:color w:val="000000" w:themeColor="text1"/>
                <w:u w:val="single"/>
              </w:rPr>
              <w:t xml:space="preserve">2019.gada </w:t>
            </w:r>
            <w:r w:rsidR="00872E57" w:rsidRPr="00AB5E95">
              <w:rPr>
                <w:color w:val="000000" w:themeColor="text1"/>
                <w:u w:val="single"/>
              </w:rPr>
              <w:t xml:space="preserve">3.ceturksnī un </w:t>
            </w:r>
            <w:r w:rsidRPr="00AB5E95">
              <w:rPr>
                <w:color w:val="000000" w:themeColor="text1"/>
                <w:u w:val="single"/>
              </w:rPr>
              <w:t xml:space="preserve">4.ceturksnī: </w:t>
            </w:r>
          </w:p>
          <w:p w14:paraId="70712EFD"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izstrādāts 21 vizuāli skaidrojošs materiāls par dažādām tēmām (piemēram, muitas e-pakalpojumi, neapliekamais minimums, attaisnotie izdevumi, saimnieciskā darbība, čeku loterija, statistikas u.c.)</w:t>
            </w:r>
          </w:p>
          <w:p w14:paraId="4124A150"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preses relīzes, kas atgādina par dažādu nodokļu nomaksas nepieciešamību un termiņu.</w:t>
            </w:r>
          </w:p>
          <w:p w14:paraId="354D4837"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- 9 preses relīzes par VID Nodokļu un muitas policijas apturētajiem noziedzīgajiem grupējumiem, kas veikuši dažādus noziedzīgus nodarījumus valsts ieņēmumu jomā.            </w:t>
            </w:r>
          </w:p>
          <w:p w14:paraId="70D82AC3" w14:textId="77777777" w:rsidR="001772FA" w:rsidRPr="00AB5E95" w:rsidRDefault="001772FA" w:rsidP="001772FA">
            <w:pPr>
              <w:rPr>
                <w:rFonts w:cs="Times New Roman"/>
                <w:color w:val="000000" w:themeColor="text1"/>
                <w:szCs w:val="20"/>
              </w:rPr>
            </w:pPr>
          </w:p>
          <w:p w14:paraId="2FED714E" w14:textId="356403C6" w:rsidR="001772FA" w:rsidRPr="00AB5E95" w:rsidRDefault="001772FA" w:rsidP="001772FA">
            <w:pPr>
              <w:rPr>
                <w:rFonts w:cs="Times New Roman"/>
                <w:color w:val="000000" w:themeColor="text1"/>
                <w:szCs w:val="20"/>
              </w:rPr>
            </w:pPr>
            <w:r w:rsidRPr="00AB5E95">
              <w:rPr>
                <w:rFonts w:cs="Times New Roman"/>
                <w:color w:val="000000" w:themeColor="text1"/>
                <w:szCs w:val="20"/>
              </w:rPr>
              <w:t>Sniegta informācija par izmaiņām skaidras naudas deklarēšanas pienākumu uz ES iekšējām un ārējām robežām:</w:t>
            </w:r>
          </w:p>
          <w:p w14:paraId="4320778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Izveidota informatīva sadaļa mājaslapā </w:t>
            </w:r>
            <w:hyperlink r:id="rId41" w:history="1">
              <w:r w:rsidRPr="00AB5E95">
                <w:rPr>
                  <w:rFonts w:ascii="Times New Roman" w:hAnsi="Times New Roman" w:cs="Times New Roman"/>
                  <w:color w:val="000000" w:themeColor="text1"/>
                  <w:sz w:val="20"/>
                  <w:szCs w:val="20"/>
                </w:rPr>
                <w:t>https://www.vid.gov.lv/lv/skaidras-naudas-deklaresana-celojot</w:t>
              </w:r>
            </w:hyperlink>
            <w:r w:rsidRPr="00AB5E95">
              <w:rPr>
                <w:rFonts w:ascii="Times New Roman" w:hAnsi="Times New Roman" w:cs="Times New Roman"/>
                <w:color w:val="000000" w:themeColor="text1"/>
                <w:sz w:val="20"/>
                <w:szCs w:val="20"/>
              </w:rPr>
              <w:t>, kurā sniegta informācija teksta un video formātā</w:t>
            </w:r>
          </w:p>
          <w:p w14:paraId="4F97619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 preses relīze visiem plašsaziņas līdzekļiem Latvijā, kā arī publicēta informācija VID oficiālajā tīmekļa vietnē un sociālo tīklu kontos “Facebook” un “Twitter”; </w:t>
            </w:r>
          </w:p>
          <w:p w14:paraId="7D87EA5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tēma iekļauta un skaidrota laikraksta “Dienas Bizness” viedokļrakstā “Noziedzīgi iegūtu līdzekļu legalizēšanas izmeklēšana notiks citādāk”;</w:t>
            </w:r>
          </w:p>
          <w:p w14:paraId="623621E9"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ģenerāldirektore I.Jaunzeme sniedza intervijas Latvijas Radio 1 “Rīta intervijā” un divas intervijas Latvijas Radio 4; TV “Rīta panorāma”</w:t>
            </w:r>
          </w:p>
          <w:p w14:paraId="51BFCFD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intervija interneta portālam “Delfi”, kur cita starpā tika pārrunāts šis jautājums;</w:t>
            </w:r>
          </w:p>
          <w:p w14:paraId="46966AE3"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Kopā ar Valsts policiju organizēta preses konference par Moneyval, kurā VID ģenerāldirektore I.Jaunzeme uzsvēra skaidras naudas deklarēšanas nozīmīgumu, gūstot plašu rezonansi interneta medijos un sociālajos tīklos;</w:t>
            </w:r>
          </w:p>
          <w:p w14:paraId="138F6E3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interneta portālā “Delfi” tika publicēts VID Nodokļu un muitas policijas pārvaldes direktora Kaspara Podiņa viedokļraksts par skaidras naudas kontroles tēmu;</w:t>
            </w:r>
          </w:p>
          <w:p w14:paraId="008509F5"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organizēts plašs materiāls žurnālā “iFinanses”;</w:t>
            </w:r>
          </w:p>
          <w:p w14:paraId="0ADBAFC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Nodokļu un muitas policijas pārvaldes pārstāvja intervija žurnālam “IR”, kurā detalizēti izskaidrots kā notiks skaidras naudas kontrole.</w:t>
            </w:r>
          </w:p>
          <w:p w14:paraId="28F352D7" w14:textId="77777777" w:rsidR="001772FA" w:rsidRPr="00AB5E95" w:rsidRDefault="001772FA" w:rsidP="001772FA">
            <w:pPr>
              <w:rPr>
                <w:rFonts w:cs="Times New Roman"/>
                <w:color w:val="000000" w:themeColor="text1"/>
                <w:szCs w:val="20"/>
              </w:rPr>
            </w:pPr>
          </w:p>
          <w:p w14:paraId="19BDD684" w14:textId="77777777" w:rsidR="001772FA" w:rsidRPr="00AB5E95" w:rsidRDefault="001772FA" w:rsidP="001772FA">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 izziņām, kapitāla pieauguma deklarācija aizpildīšanu ar vedni, muitas importa deklarāciju pasta sūtījumiem:</w:t>
            </w:r>
          </w:p>
          <w:p w14:paraId="22DB3DF7" w14:textId="77777777" w:rsidR="001772FA" w:rsidRPr="00AB5E95" w:rsidRDefault="001772FA" w:rsidP="00170A70">
            <w:pPr>
              <w:pStyle w:val="NoSpacing"/>
              <w:numPr>
                <w:ilvl w:val="0"/>
                <w:numId w:val="17"/>
              </w:numPr>
              <w:ind w:left="360"/>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izplatītas 2 preses relīzes visiem plašsaziņas līdzekļiem Latvijā, kā arī publicēta informācija VID oficiālajā tīmekļa vietnē un sociālo tīklu kontos “Facebook” un “Twitter”; </w:t>
            </w:r>
          </w:p>
          <w:p w14:paraId="4FE4EACF" w14:textId="77777777" w:rsidR="001772FA" w:rsidRPr="00AB5E95" w:rsidRDefault="001772FA" w:rsidP="00170A70">
            <w:pPr>
              <w:pStyle w:val="ListParagraph"/>
              <w:numPr>
                <w:ilvl w:val="0"/>
                <w:numId w:val="17"/>
              </w:numPr>
              <w:ind w:left="360"/>
              <w:rPr>
                <w:rFonts w:cs="Times New Roman"/>
                <w:color w:val="000000" w:themeColor="text1"/>
                <w:szCs w:val="20"/>
              </w:rPr>
            </w:pPr>
            <w:r w:rsidRPr="00AB5E95">
              <w:rPr>
                <w:rFonts w:cs="Times New Roman"/>
                <w:color w:val="000000" w:themeColor="text1"/>
                <w:szCs w:val="20"/>
              </w:rPr>
              <w:t>1 video instrukcija par struktūrvienības reģistrēšanu.</w:t>
            </w:r>
          </w:p>
          <w:p w14:paraId="1C10E0A1" w14:textId="77777777" w:rsidR="001772FA" w:rsidRPr="00AB5E95" w:rsidRDefault="001772FA" w:rsidP="00170A70">
            <w:pPr>
              <w:rPr>
                <w:rFonts w:cs="Times New Roman"/>
                <w:color w:val="000000" w:themeColor="text1"/>
                <w:szCs w:val="20"/>
              </w:rPr>
            </w:pPr>
          </w:p>
          <w:p w14:paraId="4E863EFA"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lastRenderedPageBreak/>
              <w:t>- 5 VID semināri LTRK biedriem par to, kā izvairīties no VID audita – Rīgā, Jelgavā, Rēzeknē, Cēsīs un Talsos.</w:t>
            </w:r>
          </w:p>
          <w:p w14:paraId="0F2AE965"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- 3 izglītojošas ekskursijas mācību iestāžu audzēkņiem.</w:t>
            </w:r>
          </w:p>
          <w:p w14:paraId="7C4882BB"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- 2019. gada jūlijā un augustā dalība divās SIA “Izdevniecība iŽurnāli” rīkotajās nometnēs bērniem “Mazais direktors” – uzstāšanās ar interaktīvu prezentāciju par VID un nodokļiem, to jēgu un būtību.</w:t>
            </w:r>
          </w:p>
          <w:p w14:paraId="5523453B" w14:textId="4FAA8BF6" w:rsidR="00BD01EF" w:rsidRPr="00AB5E95" w:rsidRDefault="001772FA" w:rsidP="0001347E">
            <w:pPr>
              <w:jc w:val="both"/>
              <w:rPr>
                <w:rFonts w:cs="Times New Roman"/>
                <w:color w:val="000000" w:themeColor="text1"/>
                <w:szCs w:val="20"/>
              </w:rPr>
            </w:pPr>
            <w:r w:rsidRPr="00AB5E95">
              <w:rPr>
                <w:rFonts w:cs="Times New Roman"/>
                <w:color w:val="000000" w:themeColor="text1"/>
                <w:szCs w:val="20"/>
              </w:rPr>
              <w:t>- projekta “Dzīvei Gatavs” ietvaros kopš tā darbības sākuma 2019.gada septembrī VID pasniedzēji ir novadījuši 25 lekcijas 9.klašu skolēniem dažādās Latvijas skolās Sociālo zinību stundā par tēmu “Zinu un izprotu, kas ir nodokļi, kādi ir ieguvumi, maksājot nodokļus, un kādi ir riski, nemaksājot tos”.</w:t>
            </w:r>
          </w:p>
          <w:p w14:paraId="22F044E4" w14:textId="32769F31" w:rsidR="00B4366D" w:rsidRPr="00AB5E95" w:rsidRDefault="3CA4798D" w:rsidP="3CA4798D">
            <w:pPr>
              <w:jc w:val="both"/>
              <w:rPr>
                <w:color w:val="000000" w:themeColor="text1"/>
              </w:rPr>
            </w:pPr>
            <w:r w:rsidRPr="00AB5E95">
              <w:rPr>
                <w:rFonts w:eastAsia="Times New Roman" w:cs="Times New Roman"/>
                <w:color w:val="000000" w:themeColor="text1"/>
                <w:szCs w:val="20"/>
              </w:rPr>
              <w:t>Lai sniegtu plašāku informāciju par jaunākajiem PVN plaisas izpētes rezultātiem un tās samazinājumu sekmējošiem un traucējošiem faktoriem, 05.09.2019. VID rīkoja preses konferenci, kurā piedalījās VID ģenerāldirektore Ieva Jaunzeme un VID Nodokļu administrēšanas risku vadības daļas vadītāja Natālija Fiļipoviča.</w:t>
            </w:r>
          </w:p>
          <w:p w14:paraId="7CA5CBEF" w14:textId="77777777" w:rsidR="00CF3B43" w:rsidRPr="00AB5E95" w:rsidRDefault="00CF3B43" w:rsidP="0001347E">
            <w:pPr>
              <w:jc w:val="both"/>
              <w:rPr>
                <w:rFonts w:cs="Times New Roman"/>
                <w:color w:val="000000" w:themeColor="text1"/>
                <w:szCs w:val="20"/>
              </w:rPr>
            </w:pPr>
          </w:p>
          <w:p w14:paraId="23CCC2CD" w14:textId="3D944848" w:rsidR="008002A0" w:rsidRPr="00AB5E95" w:rsidRDefault="008002A0" w:rsidP="0001347E">
            <w:pPr>
              <w:jc w:val="both"/>
              <w:rPr>
                <w:rFonts w:cs="Times New Roman"/>
                <w:color w:val="000000" w:themeColor="text1"/>
                <w:szCs w:val="20"/>
              </w:rPr>
            </w:pPr>
            <w:r w:rsidRPr="00AB5E95">
              <w:rPr>
                <w:rFonts w:cs="Times New Roman"/>
                <w:color w:val="000000" w:themeColor="text1"/>
                <w:szCs w:val="20"/>
              </w:rPr>
              <w:t>***</w:t>
            </w:r>
          </w:p>
          <w:p w14:paraId="5994FE63"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FM (VID):</w:t>
            </w:r>
          </w:p>
          <w:p w14:paraId="2973747D" w14:textId="77777777" w:rsidR="008D0E3E" w:rsidRPr="00AB5E95" w:rsidRDefault="00B86D66" w:rsidP="008D0E3E">
            <w:pPr>
              <w:rPr>
                <w:color w:val="000000" w:themeColor="text1"/>
                <w:u w:val="single"/>
              </w:rPr>
            </w:pPr>
            <w:r w:rsidRPr="00AB5E95">
              <w:rPr>
                <w:rFonts w:cs="Times New Roman"/>
                <w:color w:val="000000" w:themeColor="text1"/>
                <w:szCs w:val="20"/>
                <w:u w:val="single"/>
              </w:rPr>
              <w:t xml:space="preserve">2019.gada </w:t>
            </w:r>
            <w:r w:rsidR="008D0E3E" w:rsidRPr="00AB5E95">
              <w:rPr>
                <w:color w:val="000000" w:themeColor="text1"/>
                <w:u w:val="single"/>
              </w:rPr>
              <w:t xml:space="preserve">2019.gada 1.ceturksnī un 2.ceturksnī: </w:t>
            </w:r>
          </w:p>
          <w:p w14:paraId="68A166E7"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Izveidots skaidrojošs materiāls par nodokļu plaisas novērtējumu.</w:t>
            </w:r>
          </w:p>
          <w:p w14:paraId="12F58CA7" w14:textId="45E8A73D"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Izstrādātas </w:t>
            </w:r>
            <w:r w:rsidR="00DE6161" w:rsidRPr="00AB5E95">
              <w:rPr>
                <w:rFonts w:cs="Times New Roman"/>
                <w:color w:val="000000" w:themeColor="text1"/>
                <w:szCs w:val="20"/>
              </w:rPr>
              <w:t>20</w:t>
            </w:r>
            <w:r w:rsidRPr="00AB5E95">
              <w:rPr>
                <w:rFonts w:cs="Times New Roman"/>
                <w:color w:val="000000" w:themeColor="text1"/>
                <w:szCs w:val="20"/>
              </w:rPr>
              <w:t xml:space="preserve"> infografikas un citi vizuālie materiāli par nodokļu reformu, nodokļu veidiem, VID statistiku u.c.</w:t>
            </w:r>
          </w:p>
          <w:p w14:paraId="7121A93F" w14:textId="044D1783"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12</w:t>
            </w:r>
            <w:r w:rsidRPr="00AB5E95">
              <w:rPr>
                <w:rFonts w:cs="Times New Roman"/>
                <w:color w:val="000000" w:themeColor="text1"/>
                <w:szCs w:val="20"/>
              </w:rPr>
              <w:t xml:space="preserve"> preses relīzes, kas atgādina par dažādu nodokļu nomaksas nepieciešamību un termiņu.</w:t>
            </w:r>
          </w:p>
          <w:p w14:paraId="3366DA23" w14:textId="37AEB9AC" w:rsidR="00B86D66" w:rsidRPr="00AB5E95" w:rsidRDefault="00B86D66" w:rsidP="00B86D66">
            <w:pPr>
              <w:tabs>
                <w:tab w:val="right" w:pos="14440"/>
              </w:tabs>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9</w:t>
            </w:r>
            <w:r w:rsidRPr="00AB5E95">
              <w:rPr>
                <w:rFonts w:cs="Times New Roman"/>
                <w:color w:val="000000" w:themeColor="text1"/>
                <w:szCs w:val="20"/>
              </w:rPr>
              <w:t xml:space="preserve"> preses relīzes par VID Nodokļu un muitas policijas apturētajiem noziedzīgajiem grupējumiem, kas veikuši dažādus noziedzīgus nodarījumus valsts ieņēmumu jomā.</w:t>
            </w:r>
            <w:r w:rsidRPr="00AB5E95">
              <w:rPr>
                <w:rFonts w:cs="Times New Roman"/>
                <w:color w:val="000000" w:themeColor="text1"/>
                <w:szCs w:val="20"/>
              </w:rPr>
              <w:tab/>
            </w:r>
          </w:p>
          <w:p w14:paraId="0BCB3B1F" w14:textId="5E85A3B5"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- 6 relīzes par semināriem iedzīvotājiem par nodokļu reformas izmaiņām.</w:t>
            </w:r>
          </w:p>
          <w:p w14:paraId="47E645CC" w14:textId="27214C0C" w:rsidR="00DE6161" w:rsidRPr="00AB5E95" w:rsidRDefault="00DE6161" w:rsidP="00B86D66">
            <w:pPr>
              <w:jc w:val="both"/>
              <w:rPr>
                <w:rFonts w:cs="Times New Roman"/>
                <w:color w:val="000000" w:themeColor="text1"/>
                <w:szCs w:val="20"/>
              </w:rPr>
            </w:pPr>
            <w:r w:rsidRPr="00AB5E95">
              <w:rPr>
                <w:rFonts w:cs="Times New Roman"/>
                <w:color w:val="000000" w:themeColor="text1"/>
                <w:szCs w:val="20"/>
              </w:rPr>
              <w:t>- 1 VID seminārs LTRK biedriem par to, kā izvairīties no VID audita.</w:t>
            </w:r>
          </w:p>
          <w:p w14:paraId="0EA7D5E7" w14:textId="6DBF7FF2"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6</w:t>
            </w:r>
            <w:r w:rsidRPr="00AB5E95">
              <w:rPr>
                <w:rFonts w:cs="Times New Roman"/>
                <w:color w:val="000000" w:themeColor="text1"/>
                <w:szCs w:val="20"/>
              </w:rPr>
              <w:t xml:space="preserve"> izglītojošās ekskursijas mācību iestāžu audzēkņiem.</w:t>
            </w:r>
          </w:p>
          <w:p w14:paraId="1033048E" w14:textId="77777777" w:rsidR="00DE6161" w:rsidRPr="00AB5E95" w:rsidRDefault="00DE6161" w:rsidP="00DE6161">
            <w:pPr>
              <w:rPr>
                <w:color w:val="000000" w:themeColor="text1"/>
              </w:rPr>
            </w:pPr>
            <w:r w:rsidRPr="00AB5E95">
              <w:rPr>
                <w:color w:val="000000" w:themeColor="text1"/>
              </w:rPr>
              <w:t>- izstrādāta izglītojoša spēle par nodokļu un muitas jautājumiem dažāda vecuma spēlētājiem “Meža VIDū”</w:t>
            </w:r>
          </w:p>
          <w:p w14:paraId="669C4BB1" w14:textId="77777777" w:rsidR="00DE6161" w:rsidRPr="00AB5E95" w:rsidRDefault="00DE6161" w:rsidP="00B86D66">
            <w:pPr>
              <w:jc w:val="both"/>
              <w:rPr>
                <w:rFonts w:cs="Times New Roman"/>
                <w:color w:val="000000" w:themeColor="text1"/>
                <w:szCs w:val="20"/>
              </w:rPr>
            </w:pPr>
          </w:p>
          <w:p w14:paraId="5706169A" w14:textId="77777777" w:rsidR="00B86D66" w:rsidRPr="00AB5E95" w:rsidRDefault="00B86D66" w:rsidP="00B86D66">
            <w:pPr>
              <w:jc w:val="both"/>
              <w:rPr>
                <w:rFonts w:cs="Times New Roman"/>
                <w:color w:val="000000" w:themeColor="text1"/>
                <w:szCs w:val="20"/>
                <w:u w:val="single"/>
              </w:rPr>
            </w:pPr>
            <w:r w:rsidRPr="00AB5E95">
              <w:rPr>
                <w:rFonts w:cs="Times New Roman"/>
                <w:color w:val="000000" w:themeColor="text1"/>
                <w:szCs w:val="20"/>
                <w:u w:val="single"/>
              </w:rPr>
              <w:t>2018.gadā:</w:t>
            </w:r>
          </w:p>
          <w:p w14:paraId="1F9E009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Organizēti 49 semināri 26 pilsētās par nodokļu reformu, kurus kopā apmeklēja 2629 dalībnieki.</w:t>
            </w:r>
          </w:p>
          <w:p w14:paraId="0B8A6BB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izveidoti skaidrojoši videomateriāli:</w:t>
            </w:r>
          </w:p>
          <w:p w14:paraId="5854104B"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par muitas darbu, pārbaudot pasta sūtījumus un atklājot sūtījumos narkotikas;</w:t>
            </w:r>
          </w:p>
          <w:p w14:paraId="2C01F6E6"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 xml:space="preserve">par Nodokļu maksātāju reitingu un tā priekšrocībām; </w:t>
            </w:r>
          </w:p>
          <w:p w14:paraId="62698D60"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par darba kultūru kustības “Atkrāpies” ietvaros (divi videomateriāli).</w:t>
            </w:r>
          </w:p>
          <w:p w14:paraId="0661821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izstrādātas 100 infografikas un citi vizuālie materiāli par nodokļu reformu, nodokļiem Latvijā, VID statistiku u.c.</w:t>
            </w:r>
          </w:p>
          <w:p w14:paraId="65C809D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īstenota VID informatīvā kampaņa “Uzzini. Izproti. Pajautā VID.”, kurā skaidroja aktuālākos nodokļu reformas jautājumus.</w:t>
            </w:r>
          </w:p>
          <w:p w14:paraId="462D5484"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dalība septiņās informatīvajās kampaņās ar citām institūcijām:</w:t>
            </w:r>
          </w:p>
          <w:p w14:paraId="541031A1"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 “Pārbaudi – Pērc - Lietoto” (sadarbībā ar CSDD, PTAC un biedrību “Auto Asociācija”); </w:t>
            </w:r>
          </w:p>
          <w:p w14:paraId="0C4CD9FD"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“Atkrāpies!” (sadarbībā ar FM un vairāk nekā 20 valsts iestādēm un uzņēmējus pārstāvošām organizācijām); </w:t>
            </w:r>
          </w:p>
          <w:p w14:paraId="7B5372FB"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“Viltotā realitāte” (sadarbībā ar PTAC un Patentu valdi); </w:t>
            </w:r>
          </w:p>
          <w:p w14:paraId="4B6F109A"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“STOP kontrabanda” (sadarbībā ar SIA “Philip Morris Latvia”); </w:t>
            </w:r>
          </w:p>
          <w:p w14:paraId="7EDCC2E0"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 “Parūpējies par savu nākotni šodien!” (sadarbībā ar VSAA); </w:t>
            </w:r>
          </w:p>
          <w:p w14:paraId="762D10E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lastRenderedPageBreak/>
              <w:t>Skolēnu un jauniešu izglītošanā un informēšanā VID piedalījies:</w:t>
            </w:r>
          </w:p>
          <w:p w14:paraId="39EE1568"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- 15.02.2018. “Junior Achievement Latvija” projektā “Ēnu diena”, kuras laikā 9.–12.klašu 52 skolēni “ēnoja” 22 VID darbiniekus, kuru ikdienas darbs saistīts ar dažādām VID darbības jomām.</w:t>
            </w:r>
          </w:p>
          <w:p w14:paraId="7DB8062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- 08.09.2019.pasākumā “Lauki ienāk pilsētā”, interaktīvā veidā skaidrojot nodokļu un muitas jautājumus.</w:t>
            </w:r>
          </w:p>
          <w:p w14:paraId="17D0078B"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- 21.09.2018. FM Atvērto durvju dienā, lai sniegtu jauniešiem iespēju iepazīt VID un FM resoru kopumā.</w:t>
            </w:r>
          </w:p>
          <w:p w14:paraId="22BE142C" w14:textId="77777777" w:rsidR="00B86D66" w:rsidRPr="00AB5E95" w:rsidRDefault="00B86D66" w:rsidP="00B86D66">
            <w:pPr>
              <w:jc w:val="both"/>
              <w:rPr>
                <w:rFonts w:cs="Times New Roman"/>
                <w:color w:val="000000" w:themeColor="text1"/>
                <w:szCs w:val="20"/>
              </w:rPr>
            </w:pPr>
          </w:p>
          <w:p w14:paraId="7118AA0F"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2018.gada rudenī VID organizēja videoīsfilmu konkursu skolēniem “Es – nodOKļu vlogeris!” – jauniešiem vecumā no 16 līdz 19 gadiem. Konkursa mērķis bija veicināt skolēnu izpratni par nodokļu maksāšanas svarīgumu un godīgu nodokļu saistību izpildi;</w:t>
            </w:r>
          </w:p>
          <w:p w14:paraId="5A40E5A1" w14:textId="77777777" w:rsidR="00B86D66" w:rsidRPr="00AB5E95" w:rsidRDefault="00B86D66" w:rsidP="00B86D66">
            <w:pPr>
              <w:jc w:val="both"/>
              <w:rPr>
                <w:rFonts w:cs="Times New Roman"/>
                <w:color w:val="000000" w:themeColor="text1"/>
                <w:sz w:val="10"/>
                <w:szCs w:val="20"/>
              </w:rPr>
            </w:pPr>
          </w:p>
          <w:p w14:paraId="06B625C9" w14:textId="302AF9EB"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14:paraId="2D688DBD" w14:textId="342B61ED" w:rsidR="00B86D66" w:rsidRPr="00AB5E95" w:rsidRDefault="00B86D66" w:rsidP="0001347E">
            <w:pPr>
              <w:jc w:val="both"/>
              <w:rPr>
                <w:rFonts w:cs="Times New Roman"/>
                <w:color w:val="000000" w:themeColor="text1"/>
                <w:szCs w:val="20"/>
              </w:rPr>
            </w:pPr>
          </w:p>
          <w:p w14:paraId="1933F84E" w14:textId="55651494" w:rsidR="005371E9" w:rsidRPr="00AB5E95" w:rsidRDefault="005371E9" w:rsidP="0001347E">
            <w:pPr>
              <w:jc w:val="both"/>
              <w:rPr>
                <w:rFonts w:eastAsia="Calibri"/>
                <w:color w:val="000000" w:themeColor="text1"/>
              </w:rPr>
            </w:pPr>
            <w:r w:rsidRPr="00AB5E95">
              <w:rPr>
                <w:rFonts w:cs="Times New Roman"/>
                <w:color w:val="000000" w:themeColor="text1"/>
                <w:szCs w:val="20"/>
              </w:rPr>
              <w:t xml:space="preserve">FM: </w:t>
            </w:r>
            <w:r w:rsidR="009137D2" w:rsidRPr="00AB5E95">
              <w:rPr>
                <w:rFonts w:cs="Times New Roman"/>
                <w:color w:val="000000" w:themeColor="text1"/>
                <w:szCs w:val="20"/>
              </w:rPr>
              <w:t xml:space="preserve">2018.gadā ēnu ekonomikas apmērs </w:t>
            </w:r>
            <w:r w:rsidR="00256C21" w:rsidRPr="00AB5E95">
              <w:rPr>
                <w:rFonts w:cs="Times New Roman"/>
                <w:color w:val="000000" w:themeColor="text1"/>
                <w:szCs w:val="20"/>
              </w:rPr>
              <w:t xml:space="preserve">Latvijā pēc Dr. A.Saukas un Dr. T.Putniņa pētījuma datiem </w:t>
            </w:r>
            <w:r w:rsidR="009137D2" w:rsidRPr="00AB5E95">
              <w:rPr>
                <w:rFonts w:cs="Times New Roman"/>
                <w:color w:val="000000" w:themeColor="text1"/>
                <w:szCs w:val="20"/>
              </w:rPr>
              <w:t xml:space="preserve">bija </w:t>
            </w:r>
            <w:r w:rsidR="00256C21" w:rsidRPr="00AB5E95">
              <w:rPr>
                <w:rFonts w:cs="Times New Roman"/>
                <w:color w:val="000000" w:themeColor="text1"/>
                <w:szCs w:val="20"/>
              </w:rPr>
              <w:t xml:space="preserve">24,2%, savukārt ēnu ekonomikas apmērs pēc </w:t>
            </w:r>
            <w:r w:rsidR="00256C21" w:rsidRPr="00AB5E95">
              <w:rPr>
                <w:rFonts w:eastAsia="Calibri"/>
                <w:color w:val="000000" w:themeColor="text1"/>
              </w:rPr>
              <w:t xml:space="preserve">austriešu ekonomikas profesora </w:t>
            </w:r>
            <w:r w:rsidR="0035781F" w:rsidRPr="00AB5E95">
              <w:rPr>
                <w:rFonts w:eastAsia="Calibri"/>
                <w:color w:val="000000" w:themeColor="text1"/>
              </w:rPr>
              <w:t xml:space="preserve">F.Šneidera </w:t>
            </w:r>
            <w:r w:rsidR="00256C21" w:rsidRPr="00AB5E95">
              <w:rPr>
                <w:rFonts w:eastAsia="Calibri"/>
                <w:color w:val="000000" w:themeColor="text1"/>
              </w:rPr>
              <w:t xml:space="preserve">pētījuma datiem </w:t>
            </w:r>
            <w:r w:rsidR="00BA70B7" w:rsidRPr="00AB5E95">
              <w:rPr>
                <w:rFonts w:eastAsia="Calibri"/>
                <w:color w:val="000000" w:themeColor="text1"/>
              </w:rPr>
              <w:t>bija 20,2%</w:t>
            </w:r>
            <w:r w:rsidR="00256C21" w:rsidRPr="00AB5E95">
              <w:rPr>
                <w:rFonts w:eastAsia="Calibri"/>
                <w:color w:val="000000" w:themeColor="text1"/>
              </w:rPr>
              <w:t>.</w:t>
            </w:r>
          </w:p>
          <w:p w14:paraId="258E37F1" w14:textId="77777777" w:rsidR="00256C21" w:rsidRPr="00AB5E95" w:rsidRDefault="00256C21" w:rsidP="0001347E">
            <w:pPr>
              <w:jc w:val="both"/>
              <w:rPr>
                <w:rFonts w:cs="Times New Roman"/>
                <w:color w:val="000000" w:themeColor="text1"/>
                <w:szCs w:val="20"/>
              </w:rPr>
            </w:pPr>
          </w:p>
          <w:p w14:paraId="10AA54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14:paraId="7174BA5F" w14:textId="7FC1F7B4"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 (VID): VID 2017.gada jūlijā ir organizējis akciju "Prasi čeku", kas bija orientēts uz</w:t>
            </w:r>
            <w:r w:rsidR="00BF28FE" w:rsidRPr="00AB5E95">
              <w:rPr>
                <w:rFonts w:cs="Times New Roman"/>
                <w:color w:val="000000" w:themeColor="text1"/>
                <w:szCs w:val="20"/>
              </w:rPr>
              <w:t xml:space="preserve"> </w:t>
            </w:r>
            <w:r w:rsidRPr="00AB5E95">
              <w:rPr>
                <w:rFonts w:cs="Times New Roman"/>
                <w:color w:val="000000" w:themeColor="text1"/>
                <w:szCs w:val="20"/>
              </w:rPr>
              <w:t>ēdināšanas uzņēmumiem, aktualizējot sabiedrībā jautājumu par nodokļu nomaksu šajā sfērā.</w:t>
            </w:r>
          </w:p>
          <w:p w14:paraId="261ECF3E" w14:textId="77777777" w:rsidR="0001347E" w:rsidRPr="00AB5E95" w:rsidRDefault="0001347E" w:rsidP="0001347E">
            <w:pPr>
              <w:jc w:val="both"/>
              <w:rPr>
                <w:rFonts w:cs="Times New Roman"/>
                <w:color w:val="000000" w:themeColor="text1"/>
                <w:szCs w:val="20"/>
              </w:rPr>
            </w:pPr>
          </w:p>
          <w:p w14:paraId="070133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VID mājaslapā publicētas infografikas par autotirdzniecības jomu, skaidrojot sabiedrībai to, kā izpaužas ēnu ekonomika šajā nozarē, kā atpazīt krāpniecību un to neatbalstīt. </w:t>
            </w:r>
          </w:p>
          <w:p w14:paraId="541D9A88" w14:textId="77777777" w:rsidR="0001347E" w:rsidRPr="00AB5E95" w:rsidRDefault="0001347E" w:rsidP="0001347E">
            <w:pPr>
              <w:jc w:val="both"/>
              <w:rPr>
                <w:rFonts w:cs="Times New Roman"/>
                <w:color w:val="000000" w:themeColor="text1"/>
                <w:szCs w:val="20"/>
              </w:rPr>
            </w:pPr>
          </w:p>
          <w:p w14:paraId="0EBE426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14:paraId="3405371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25.10.2017. – VID pārstāvja dalība LR Patentu valdes kampaņas “Viltotā realitāte” atklāšanas preses konferencē par viltojumu kaitīgo ietekmi uz valsts ekonomiku un cilvēka veselību (5 publikācijas, 6 sižeti radio un TV).</w:t>
            </w:r>
          </w:p>
          <w:p w14:paraId="471F3B8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konferences:</w:t>
            </w:r>
          </w:p>
          <w:p w14:paraId="143AAF0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- 31.10.2017. par VID jaunākajiem nodokļu plaisas aprēķiniem un aplokšņu algu izmaksātājiem.</w:t>
            </w:r>
          </w:p>
          <w:p w14:paraId="2A58D631" w14:textId="314B13BA"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 - 07.12.2017. sadarbībā ar PTAC, CSDD un Auto asociāciju</w:t>
            </w:r>
            <w:r w:rsidR="00BF28FE" w:rsidRPr="00AB5E95">
              <w:rPr>
                <w:rFonts w:cs="Times New Roman"/>
                <w:color w:val="000000" w:themeColor="text1"/>
                <w:szCs w:val="20"/>
              </w:rPr>
              <w:t xml:space="preserve"> </w:t>
            </w:r>
            <w:r w:rsidRPr="00AB5E95">
              <w:rPr>
                <w:rFonts w:cs="Times New Roman"/>
                <w:color w:val="000000" w:themeColor="text1"/>
                <w:szCs w:val="20"/>
              </w:rPr>
              <w:t>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2D1DCFF2"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relīzes:</w:t>
            </w:r>
          </w:p>
          <w:p w14:paraId="6BBF4EF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-Sabiedrības iesaiste veicina uzņēmumus novērst pārkāpumus</w:t>
            </w:r>
          </w:p>
          <w:p w14:paraId="2544D0E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pārliecināsies vai būvnieki ievieš elektroniskās darba laika uzskaites sistēmu</w:t>
            </w:r>
          </w:p>
          <w:p w14:paraId="5C0E842E"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Ir laiks atteikties no ilūzijas par aplokšņu algu neizsekojamību.</w:t>
            </w:r>
          </w:p>
          <w:p w14:paraId="33F1D23F" w14:textId="77777777" w:rsidR="0001347E" w:rsidRPr="00AB5E95" w:rsidRDefault="0001347E" w:rsidP="0001347E">
            <w:pPr>
              <w:jc w:val="both"/>
              <w:rPr>
                <w:rFonts w:cs="Times New Roman"/>
                <w:color w:val="000000" w:themeColor="text1"/>
                <w:szCs w:val="20"/>
              </w:rPr>
            </w:pPr>
          </w:p>
          <w:p w14:paraId="5F1B8630"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14:paraId="3DF7CE55"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w:t>
            </w:r>
          </w:p>
          <w:p w14:paraId="66B3661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Kampaņa #Nomaksāt</w:t>
            </w:r>
          </w:p>
          <w:p w14:paraId="0B61ABE6"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lastRenderedPageBreak/>
              <w:t>Lai veicinātu sabiedrības izpratni par godprātīgas nodokļu nomaksas nozīmi, īstenota sociāli informatīvā kampaņu par godprātīgas nodokļu nomaksas sekmēšanu un izpratnes veicināšanu par ēnu ekonomikas riskiem sabiedrībā ar nosaukumu “#Nomaksāt!”.</w:t>
            </w:r>
          </w:p>
          <w:p w14:paraId="3D0C5AF7" w14:textId="77777777" w:rsidR="0001347E" w:rsidRPr="00AB5E95" w:rsidRDefault="0001347E" w:rsidP="0001347E">
            <w:pPr>
              <w:jc w:val="both"/>
              <w:rPr>
                <w:rFonts w:cs="Times New Roman"/>
                <w:color w:val="000000" w:themeColor="text1"/>
                <w:szCs w:val="20"/>
              </w:rPr>
            </w:pPr>
          </w:p>
          <w:p w14:paraId="1E0A895A"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 xml:space="preserve">Vides plakāti sabiedrības izpratnes veicināšanai par godprātīgu nodokļu nomaksu </w:t>
            </w:r>
          </w:p>
          <w:p w14:paraId="15441073"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veicinātu vienu no Latvijas iedzīvotāju pamatpienākumiem – godprātīgu nodokļu nomaksu, izstrādātas infografikas par valsts budžeta izlietojumu dažādām nozarēm, par nodokļu ieņēmumiem un viena nodokļos samaksātā eiro izlietojumu.</w:t>
            </w:r>
          </w:p>
          <w:p w14:paraId="6F37BB94" w14:textId="77777777" w:rsidR="0001347E" w:rsidRPr="00AB5E95" w:rsidRDefault="0001347E" w:rsidP="0001347E">
            <w:pPr>
              <w:jc w:val="both"/>
              <w:rPr>
                <w:rFonts w:cs="Times New Roman"/>
                <w:color w:val="000000" w:themeColor="text1"/>
                <w:szCs w:val="20"/>
              </w:rPr>
            </w:pPr>
          </w:p>
          <w:p w14:paraId="4824189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Informatīvi izglītojošu materiālu izvietošana drukātajos medijos un ziņu portālos, kā arī sociālajos tīklos</w:t>
            </w:r>
          </w:p>
          <w:p w14:paraId="2BD16F58"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izglītojoši materiāli – infografikas.</w:t>
            </w:r>
          </w:p>
          <w:p w14:paraId="1CA945CF" w14:textId="77777777" w:rsidR="0001347E" w:rsidRPr="00AB5E95" w:rsidRDefault="0001347E" w:rsidP="0001347E">
            <w:pPr>
              <w:jc w:val="both"/>
              <w:rPr>
                <w:rFonts w:cs="Times New Roman"/>
                <w:color w:val="000000" w:themeColor="text1"/>
                <w:szCs w:val="20"/>
              </w:rPr>
            </w:pPr>
          </w:p>
          <w:p w14:paraId="10B0C191" w14:textId="4EEFC390"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Laikā no 2017.gada janvāra līdz jūnijam VID ir līdzdarbojies vairākās citu iestāžu sociālo izglītojošajās kampaņās: VARAM “E-prasmju nedēļa”; TIRNA kampaņā “STOP kontrabanda”, FM sadarbībā ar vairāk nekā 20 valsts pārvaldes iestādēm "#Atkrāpies!",</w:t>
            </w:r>
            <w:r w:rsidR="00BF28FE" w:rsidRPr="00AB5E95">
              <w:rPr>
                <w:rFonts w:cs="Times New Roman"/>
                <w:color w:val="000000" w:themeColor="text1"/>
                <w:szCs w:val="20"/>
              </w:rPr>
              <w:t xml:space="preserve"> </w:t>
            </w:r>
            <w:r w:rsidRPr="00AB5E95">
              <w:rPr>
                <w:rFonts w:cs="Times New Roman"/>
                <w:color w:val="000000" w:themeColor="text1"/>
                <w:szCs w:val="20"/>
              </w:rPr>
              <w:t>Ārlietu ministrijas informatīvajā kampaņā “Ceļo droši”,</w:t>
            </w:r>
            <w:r w:rsidR="00BF28FE" w:rsidRPr="00AB5E95">
              <w:rPr>
                <w:rFonts w:cs="Times New Roman"/>
                <w:color w:val="000000" w:themeColor="text1"/>
                <w:szCs w:val="20"/>
              </w:rPr>
              <w:t xml:space="preserve"> </w:t>
            </w:r>
            <w:r w:rsidRPr="00AB5E95">
              <w:rPr>
                <w:rFonts w:cs="Times New Roman"/>
                <w:color w:val="000000" w:themeColor="text1"/>
                <w:szCs w:val="20"/>
              </w:rPr>
              <w:t>Ekonomikas ministrijas un Valsts Kancelejas iniciatīvā “Konsultē vispirms!”. VID eksperti sadarbībā ar UR ekspertiem regulāri piedalās EM un ALTUM organizētajos atbalsta pasākumos uzņēmējdarbības uzsācējiem</w:t>
            </w:r>
            <w:r w:rsidR="00BF28FE" w:rsidRPr="00AB5E95">
              <w:rPr>
                <w:rFonts w:cs="Times New Roman"/>
                <w:color w:val="000000" w:themeColor="text1"/>
                <w:szCs w:val="20"/>
              </w:rPr>
              <w:t xml:space="preserve"> </w:t>
            </w:r>
            <w:r w:rsidRPr="00AB5E95">
              <w:rPr>
                <w:rFonts w:cs="Times New Roman"/>
                <w:color w:val="000000" w:themeColor="text1"/>
                <w:szCs w:val="20"/>
              </w:rPr>
              <w:t>dažādās Latvijas pilsētās.</w:t>
            </w:r>
          </w:p>
        </w:tc>
      </w:tr>
      <w:tr w:rsidR="00691F5B" w:rsidRPr="00B64832" w14:paraId="5A99458C" w14:textId="77777777" w:rsidTr="003217D6">
        <w:trPr>
          <w:trHeight w:val="666"/>
        </w:trPr>
        <w:tc>
          <w:tcPr>
            <w:tcW w:w="993" w:type="dxa"/>
            <w:shd w:val="clear" w:color="auto" w:fill="auto"/>
          </w:tcPr>
          <w:p w14:paraId="308ADC89" w14:textId="776A3FE2" w:rsidR="00691F5B" w:rsidRPr="00591634" w:rsidRDefault="00691F5B" w:rsidP="00E95DF4">
            <w:pPr>
              <w:pStyle w:val="Heading2"/>
              <w:numPr>
                <w:ilvl w:val="0"/>
                <w:numId w:val="6"/>
              </w:numPr>
              <w:rPr>
                <w:highlight w:val="green"/>
              </w:rPr>
            </w:pPr>
            <w:bookmarkStart w:id="7257" w:name="_Toc45880349"/>
            <w:bookmarkEnd w:id="7257"/>
          </w:p>
        </w:tc>
        <w:tc>
          <w:tcPr>
            <w:tcW w:w="2551" w:type="dxa"/>
            <w:shd w:val="clear" w:color="auto" w:fill="auto"/>
          </w:tcPr>
          <w:p w14:paraId="5A3B4969" w14:textId="3CBED424"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14:paraId="2F7C3296" w14:textId="7FDD31AE"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14:paraId="4AAD7E7B" w14:textId="63C7E0C9" w:rsidR="00691F5B" w:rsidRPr="00B64832" w:rsidRDefault="00691F5B" w:rsidP="00691F5B">
            <w:pPr>
              <w:jc w:val="both"/>
              <w:rPr>
                <w:rFonts w:cs="Times New Roman"/>
                <w:szCs w:val="20"/>
              </w:rPr>
            </w:pPr>
            <w:r w:rsidRPr="00B64832">
              <w:rPr>
                <w:rFonts w:cs="Times New Roman"/>
                <w:szCs w:val="20"/>
              </w:rPr>
              <w:t>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pārvaldes organizācijas un publiskā sektora ekonomikas pamati.</w:t>
            </w:r>
          </w:p>
        </w:tc>
        <w:tc>
          <w:tcPr>
            <w:tcW w:w="1247" w:type="dxa"/>
            <w:shd w:val="clear" w:color="auto" w:fill="auto"/>
          </w:tcPr>
          <w:p w14:paraId="7CDA144A" w14:textId="06077389" w:rsidR="00691F5B" w:rsidRPr="00B64832" w:rsidRDefault="00691F5B" w:rsidP="00691F5B">
            <w:pPr>
              <w:jc w:val="center"/>
              <w:rPr>
                <w:rFonts w:cs="Times New Roman"/>
                <w:szCs w:val="20"/>
              </w:rPr>
            </w:pPr>
            <w:r w:rsidRPr="00B64832">
              <w:rPr>
                <w:rFonts w:cs="Times New Roman"/>
                <w:szCs w:val="20"/>
              </w:rPr>
              <w:t>01.08.2018.</w:t>
            </w:r>
          </w:p>
        </w:tc>
        <w:tc>
          <w:tcPr>
            <w:tcW w:w="1247" w:type="dxa"/>
            <w:shd w:val="clear" w:color="auto" w:fill="auto"/>
          </w:tcPr>
          <w:p w14:paraId="55495264" w14:textId="66E8138D" w:rsidR="00691F5B" w:rsidRPr="00B64832" w:rsidRDefault="00691F5B" w:rsidP="00691F5B">
            <w:pPr>
              <w:jc w:val="center"/>
              <w:rPr>
                <w:rFonts w:cs="Times New Roman"/>
                <w:szCs w:val="20"/>
              </w:rPr>
            </w:pPr>
            <w:r w:rsidRPr="00B64832">
              <w:rPr>
                <w:rFonts w:cs="Times New Roman"/>
                <w:szCs w:val="20"/>
              </w:rPr>
              <w:t>IZM</w:t>
            </w:r>
          </w:p>
        </w:tc>
        <w:tc>
          <w:tcPr>
            <w:tcW w:w="1305" w:type="dxa"/>
            <w:shd w:val="clear" w:color="auto" w:fill="auto"/>
          </w:tcPr>
          <w:p w14:paraId="78EABBBD" w14:textId="7042FEAF"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14:paraId="7F8FDC5B" w14:textId="77777777" w:rsidTr="003217D6">
        <w:trPr>
          <w:trHeight w:val="666"/>
        </w:trPr>
        <w:tc>
          <w:tcPr>
            <w:tcW w:w="14714" w:type="dxa"/>
            <w:gridSpan w:val="7"/>
            <w:shd w:val="clear" w:color="auto" w:fill="auto"/>
          </w:tcPr>
          <w:p w14:paraId="2FDFAFD1" w14:textId="6E347921"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14:paraId="070EEC32" w14:textId="6422165D" w:rsidR="00E56226" w:rsidRPr="00E56226" w:rsidRDefault="00591634" w:rsidP="00E56226">
            <w:pPr>
              <w:jc w:val="both"/>
              <w:rPr>
                <w:rFonts w:cs="Times New Roman"/>
                <w:szCs w:val="20"/>
              </w:rPr>
            </w:pPr>
            <w:r w:rsidRPr="00591634">
              <w:rPr>
                <w:rFonts w:cs="Times New Roman"/>
                <w:szCs w:val="20"/>
                <w:highlight w:val="green"/>
              </w:rPr>
              <w:t>IZPILDĪTS</w:t>
            </w:r>
          </w:p>
          <w:p w14:paraId="738079D9" w14:textId="77777777" w:rsidR="00816B1B" w:rsidRDefault="00816B1B" w:rsidP="00E56226">
            <w:pPr>
              <w:jc w:val="both"/>
              <w:rPr>
                <w:rFonts w:cs="Times New Roman"/>
                <w:szCs w:val="20"/>
              </w:rPr>
            </w:pPr>
          </w:p>
          <w:p w14:paraId="6287FF3F" w14:textId="06F4AC3E" w:rsidR="00E56226" w:rsidRPr="00E56226" w:rsidRDefault="00E56226" w:rsidP="00E56226">
            <w:pPr>
              <w:jc w:val="both"/>
              <w:rPr>
                <w:rFonts w:cs="Times New Roman"/>
                <w:szCs w:val="20"/>
              </w:rPr>
            </w:pPr>
            <w:r w:rsidRPr="00E56226">
              <w:rPr>
                <w:rFonts w:cs="Times New Roman"/>
                <w:szCs w:val="20"/>
              </w:rPr>
              <w:t>IZM: 2018.gada 1.septembrī vispārējā izglītībā tiks uzsākta kompetenču pieejā pilnveidotā satura īstenošana un līdz ar to tiks izstrādāti jauni mācību priekšmetu programmu paraugi, kuros būs iekļauti jautājumi par nodokļu politiku.</w:t>
            </w:r>
          </w:p>
          <w:p w14:paraId="5435AF38" w14:textId="77777777" w:rsidR="00E56226" w:rsidRDefault="00E56226" w:rsidP="00E56226">
            <w:pPr>
              <w:jc w:val="both"/>
              <w:rPr>
                <w:rFonts w:cs="Times New Roman"/>
                <w:szCs w:val="20"/>
              </w:rPr>
            </w:pPr>
            <w:r w:rsidRPr="00E56226">
              <w:rPr>
                <w:rFonts w:cs="Times New Roman"/>
                <w:szCs w:val="20"/>
              </w:rPr>
              <w:t xml:space="preserve">Savukārt augstskolas studiju programmas veido atbilstoši nozarē aktuālajam, licencējot jaunas programmas, tās vērtē nozares eksperti, kas nosaka, vai programmas saturs un </w:t>
            </w:r>
            <w:r w:rsidRPr="00E56226">
              <w:rPr>
                <w:rFonts w:cs="Times New Roman"/>
                <w:szCs w:val="20"/>
              </w:rPr>
              <w:lastRenderedPageBreak/>
              <w:t>pasniedzēju profils atbilst nozares attīstības vajadzībām. Lai nodrošinātu konkrētā pamatnostādņu punkta izpildi, ministrija var lūgt augstskolas informēt par esošo situāciju, kā arī aicināt pilnveidot programmas.</w:t>
            </w:r>
          </w:p>
          <w:p w14:paraId="015A482F" w14:textId="67AF895D" w:rsidR="0064700C" w:rsidRPr="00B64832" w:rsidRDefault="0064700C" w:rsidP="00E56226">
            <w:pPr>
              <w:jc w:val="both"/>
              <w:rPr>
                <w:rFonts w:cs="Times New Roman"/>
                <w:szCs w:val="20"/>
              </w:rPr>
            </w:pPr>
          </w:p>
        </w:tc>
      </w:tr>
      <w:tr w:rsidR="00691F5B" w:rsidRPr="00B64832" w14:paraId="37660FB1" w14:textId="77777777" w:rsidTr="003217D6">
        <w:trPr>
          <w:trHeight w:val="666"/>
        </w:trPr>
        <w:tc>
          <w:tcPr>
            <w:tcW w:w="993" w:type="dxa"/>
            <w:shd w:val="clear" w:color="auto" w:fill="auto"/>
          </w:tcPr>
          <w:p w14:paraId="0603CFA5" w14:textId="7897A848" w:rsidR="00691F5B" w:rsidRPr="00816B1B" w:rsidRDefault="00691F5B" w:rsidP="00E95DF4">
            <w:pPr>
              <w:pStyle w:val="Heading2"/>
              <w:numPr>
                <w:ilvl w:val="0"/>
                <w:numId w:val="6"/>
              </w:numPr>
              <w:rPr>
                <w:highlight w:val="green"/>
              </w:rPr>
            </w:pPr>
            <w:bookmarkStart w:id="7258" w:name="_Toc45880350"/>
            <w:bookmarkEnd w:id="7258"/>
          </w:p>
        </w:tc>
        <w:tc>
          <w:tcPr>
            <w:tcW w:w="2551" w:type="dxa"/>
            <w:shd w:val="clear" w:color="auto" w:fill="auto"/>
          </w:tcPr>
          <w:p w14:paraId="5B419B3F" w14:textId="0DA11506" w:rsidR="00691F5B" w:rsidRPr="00B64832" w:rsidRDefault="00691F5B" w:rsidP="00691F5B">
            <w:pPr>
              <w:jc w:val="both"/>
              <w:rPr>
                <w:rFonts w:cs="Times New Roman"/>
                <w:szCs w:val="20"/>
              </w:rPr>
            </w:pPr>
            <w:r w:rsidRPr="00B64832">
              <w:rPr>
                <w:rFonts w:cs="Times New Roman"/>
                <w:szCs w:val="20"/>
              </w:rPr>
              <w:t>Ieviest kases čeku loteriju, kurā</w:t>
            </w:r>
            <w:r w:rsidR="00BF28FE">
              <w:rPr>
                <w:rFonts w:cs="Times New Roman"/>
                <w:szCs w:val="20"/>
              </w:rPr>
              <w:t xml:space="preserve"> </w:t>
            </w:r>
            <w:r w:rsidRPr="00B64832">
              <w:rPr>
                <w:rFonts w:cs="Times New Roman"/>
                <w:szCs w:val="20"/>
              </w:rPr>
              <w:t>– patērētājiem ir iespēja ievadīt VID datu bāzē čekus un piedalīties loterijā.</w:t>
            </w:r>
          </w:p>
        </w:tc>
        <w:tc>
          <w:tcPr>
            <w:tcW w:w="3969" w:type="dxa"/>
            <w:shd w:val="clear" w:color="auto" w:fill="auto"/>
          </w:tcPr>
          <w:p w14:paraId="7EEDA377" w14:textId="40F148FD"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14:paraId="7DA4F56D" w14:textId="3F3315C9" w:rsidR="00691F5B" w:rsidRPr="00B64832" w:rsidRDefault="00691F5B" w:rsidP="00691F5B">
            <w:pPr>
              <w:jc w:val="both"/>
              <w:rPr>
                <w:rFonts w:cs="Times New Roman"/>
                <w:szCs w:val="20"/>
              </w:rPr>
            </w:pPr>
          </w:p>
        </w:tc>
        <w:tc>
          <w:tcPr>
            <w:tcW w:w="1247" w:type="dxa"/>
            <w:shd w:val="clear" w:color="auto" w:fill="auto"/>
          </w:tcPr>
          <w:p w14:paraId="3C6857B3" w14:textId="25D78E06" w:rsidR="00691F5B" w:rsidRPr="00B64832" w:rsidRDefault="00691F5B" w:rsidP="00691F5B">
            <w:pPr>
              <w:jc w:val="center"/>
              <w:rPr>
                <w:rFonts w:cs="Times New Roman"/>
                <w:szCs w:val="20"/>
              </w:rPr>
            </w:pPr>
          </w:p>
        </w:tc>
        <w:tc>
          <w:tcPr>
            <w:tcW w:w="1247" w:type="dxa"/>
            <w:shd w:val="clear" w:color="auto" w:fill="auto"/>
          </w:tcPr>
          <w:p w14:paraId="3BAC5AF9" w14:textId="6B697CE3" w:rsidR="00691F5B" w:rsidRPr="00B64832" w:rsidRDefault="00691F5B" w:rsidP="00691F5B">
            <w:pPr>
              <w:jc w:val="center"/>
              <w:rPr>
                <w:rFonts w:cs="Times New Roman"/>
                <w:szCs w:val="20"/>
              </w:rPr>
            </w:pPr>
            <w:r w:rsidRPr="00B64832">
              <w:rPr>
                <w:rFonts w:cs="Times New Roman"/>
                <w:szCs w:val="20"/>
              </w:rPr>
              <w:t>FM (VID)</w:t>
            </w:r>
          </w:p>
          <w:p w14:paraId="09F946AC" w14:textId="59703307" w:rsidR="00691F5B" w:rsidRPr="00B64832" w:rsidRDefault="00691F5B" w:rsidP="00691F5B">
            <w:pPr>
              <w:jc w:val="center"/>
              <w:rPr>
                <w:rFonts w:cs="Times New Roman"/>
                <w:szCs w:val="20"/>
              </w:rPr>
            </w:pPr>
          </w:p>
        </w:tc>
        <w:tc>
          <w:tcPr>
            <w:tcW w:w="1305" w:type="dxa"/>
            <w:shd w:val="clear" w:color="auto" w:fill="auto"/>
          </w:tcPr>
          <w:p w14:paraId="3B18E364" w14:textId="53613653" w:rsidR="00691F5B" w:rsidRPr="00B64832" w:rsidRDefault="00691F5B" w:rsidP="00691F5B">
            <w:pPr>
              <w:jc w:val="center"/>
              <w:rPr>
                <w:rFonts w:cs="Times New Roman"/>
                <w:szCs w:val="20"/>
              </w:rPr>
            </w:pPr>
            <w:r w:rsidRPr="00B64832">
              <w:rPr>
                <w:rFonts w:cs="Times New Roman"/>
                <w:szCs w:val="20"/>
              </w:rPr>
              <w:t>FM</w:t>
            </w:r>
          </w:p>
        </w:tc>
      </w:tr>
      <w:tr w:rsidR="00066A45" w:rsidRPr="00B64832" w14:paraId="7028C79E" w14:textId="77777777" w:rsidTr="003217D6">
        <w:trPr>
          <w:trHeight w:val="567"/>
        </w:trPr>
        <w:tc>
          <w:tcPr>
            <w:tcW w:w="14714" w:type="dxa"/>
            <w:gridSpan w:val="7"/>
            <w:shd w:val="clear" w:color="auto" w:fill="auto"/>
          </w:tcPr>
          <w:p w14:paraId="7BB2F513" w14:textId="25D237E3"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14:paraId="60CE94A1" w14:textId="447B02D9" w:rsidR="00066A45" w:rsidRPr="00B64832" w:rsidRDefault="00816B1B" w:rsidP="00066A45">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tc>
      </w:tr>
      <w:tr w:rsidR="00691F5B" w:rsidRPr="00B64832" w14:paraId="3C25CCAA" w14:textId="77777777" w:rsidTr="003217D6">
        <w:trPr>
          <w:trHeight w:val="666"/>
        </w:trPr>
        <w:tc>
          <w:tcPr>
            <w:tcW w:w="993" w:type="dxa"/>
            <w:shd w:val="clear" w:color="auto" w:fill="auto"/>
          </w:tcPr>
          <w:p w14:paraId="18D1790F" w14:textId="6A631D7B" w:rsidR="00691F5B" w:rsidRPr="00B64832" w:rsidRDefault="00691F5B" w:rsidP="007E5EF8">
            <w:pPr>
              <w:pStyle w:val="Heading2"/>
              <w:rPr>
                <w:highlight w:val="yellow"/>
              </w:rPr>
            </w:pPr>
            <w:bookmarkStart w:id="7259" w:name="_Toc45880351"/>
            <w:r w:rsidRPr="00B64832">
              <w:rPr>
                <w:highlight w:val="green"/>
              </w:rPr>
              <w:t>56.1.</w:t>
            </w:r>
            <w:bookmarkEnd w:id="7259"/>
          </w:p>
        </w:tc>
        <w:tc>
          <w:tcPr>
            <w:tcW w:w="2551" w:type="dxa"/>
            <w:shd w:val="clear" w:color="auto" w:fill="auto"/>
          </w:tcPr>
          <w:p w14:paraId="371DE381" w14:textId="77777777" w:rsidR="00691F5B" w:rsidRPr="00B64832" w:rsidRDefault="00691F5B" w:rsidP="00691F5B">
            <w:pPr>
              <w:jc w:val="both"/>
              <w:rPr>
                <w:rFonts w:cs="Times New Roman"/>
                <w:szCs w:val="20"/>
              </w:rPr>
            </w:pPr>
          </w:p>
        </w:tc>
        <w:tc>
          <w:tcPr>
            <w:tcW w:w="3969" w:type="dxa"/>
            <w:shd w:val="clear" w:color="auto" w:fill="auto"/>
          </w:tcPr>
          <w:p w14:paraId="10ADA867" w14:textId="77777777" w:rsidR="00691F5B" w:rsidRPr="00B64832" w:rsidRDefault="00691F5B" w:rsidP="00691F5B">
            <w:pPr>
              <w:jc w:val="both"/>
              <w:rPr>
                <w:rFonts w:cs="Times New Roman"/>
                <w:bCs/>
                <w:szCs w:val="20"/>
              </w:rPr>
            </w:pPr>
          </w:p>
        </w:tc>
        <w:tc>
          <w:tcPr>
            <w:tcW w:w="3402" w:type="dxa"/>
            <w:shd w:val="clear" w:color="auto" w:fill="auto"/>
          </w:tcPr>
          <w:p w14:paraId="71223767" w14:textId="42D5975C"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14:paraId="48B46F44" w14:textId="40A70AAB" w:rsidR="00691F5B" w:rsidRPr="00B64832" w:rsidRDefault="00691F5B" w:rsidP="00691F5B">
            <w:pPr>
              <w:jc w:val="center"/>
              <w:rPr>
                <w:rFonts w:cs="Times New Roman"/>
                <w:szCs w:val="20"/>
              </w:rPr>
            </w:pPr>
            <w:r w:rsidRPr="00B64832">
              <w:rPr>
                <w:rFonts w:cs="Times New Roman"/>
                <w:szCs w:val="20"/>
              </w:rPr>
              <w:t>30.06.2018</w:t>
            </w:r>
          </w:p>
        </w:tc>
        <w:tc>
          <w:tcPr>
            <w:tcW w:w="1247" w:type="dxa"/>
            <w:shd w:val="clear" w:color="auto" w:fill="auto"/>
          </w:tcPr>
          <w:p w14:paraId="78B53477" w14:textId="77777777" w:rsidR="00691F5B" w:rsidRPr="00B64832" w:rsidRDefault="00691F5B" w:rsidP="00691F5B">
            <w:pPr>
              <w:jc w:val="center"/>
              <w:rPr>
                <w:rFonts w:cs="Times New Roman"/>
                <w:szCs w:val="20"/>
              </w:rPr>
            </w:pPr>
            <w:r w:rsidRPr="00B64832">
              <w:rPr>
                <w:rFonts w:cs="Times New Roman"/>
                <w:szCs w:val="20"/>
              </w:rPr>
              <w:t>FM (VID)</w:t>
            </w:r>
          </w:p>
          <w:p w14:paraId="4D1D5F7D" w14:textId="77777777" w:rsidR="00691F5B" w:rsidRPr="00B64832" w:rsidRDefault="00691F5B" w:rsidP="00691F5B">
            <w:pPr>
              <w:jc w:val="center"/>
              <w:rPr>
                <w:rFonts w:cs="Times New Roman"/>
                <w:szCs w:val="20"/>
              </w:rPr>
            </w:pPr>
          </w:p>
        </w:tc>
        <w:tc>
          <w:tcPr>
            <w:tcW w:w="1305" w:type="dxa"/>
            <w:shd w:val="clear" w:color="auto" w:fill="auto"/>
          </w:tcPr>
          <w:p w14:paraId="7AE52BCD" w14:textId="5AAAB589" w:rsidR="00691F5B" w:rsidRPr="00B64832" w:rsidRDefault="00691F5B" w:rsidP="00691F5B">
            <w:pPr>
              <w:jc w:val="center"/>
              <w:rPr>
                <w:rFonts w:cs="Times New Roman"/>
                <w:szCs w:val="20"/>
              </w:rPr>
            </w:pPr>
            <w:r w:rsidRPr="00B64832">
              <w:rPr>
                <w:rFonts w:cs="Times New Roman"/>
                <w:szCs w:val="20"/>
              </w:rPr>
              <w:t>FM</w:t>
            </w:r>
          </w:p>
        </w:tc>
      </w:tr>
      <w:tr w:rsidR="00D15D31" w:rsidRPr="00B64832" w14:paraId="03782CC9" w14:textId="77777777" w:rsidTr="003217D6">
        <w:trPr>
          <w:trHeight w:val="666"/>
        </w:trPr>
        <w:tc>
          <w:tcPr>
            <w:tcW w:w="14714" w:type="dxa"/>
            <w:gridSpan w:val="7"/>
            <w:shd w:val="clear" w:color="auto" w:fill="auto"/>
          </w:tcPr>
          <w:p w14:paraId="5C103B89" w14:textId="24CC7EE3"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14:paraId="254C0A21" w14:textId="3641BC4A"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14:paraId="30470AD5" w14:textId="77777777" w:rsidR="00373253" w:rsidRDefault="00373253" w:rsidP="00D15D31">
            <w:pPr>
              <w:jc w:val="both"/>
              <w:rPr>
                <w:rFonts w:cs="Times New Roman"/>
                <w:szCs w:val="20"/>
              </w:rPr>
            </w:pPr>
          </w:p>
          <w:p w14:paraId="712D691B" w14:textId="4809852E" w:rsidR="00D15D31" w:rsidRPr="00D15D31" w:rsidRDefault="006D3366" w:rsidP="00D15D31">
            <w:pPr>
              <w:jc w:val="both"/>
              <w:rPr>
                <w:rFonts w:cs="Times New Roman"/>
                <w:szCs w:val="20"/>
              </w:rPr>
            </w:pPr>
            <w:r>
              <w:rPr>
                <w:rFonts w:cs="Times New Roman"/>
                <w:szCs w:val="20"/>
              </w:rPr>
              <w:t>Likumprojekts “</w:t>
            </w:r>
            <w:r w:rsidR="00D15D31" w:rsidRPr="00D15D31">
              <w:rPr>
                <w:rFonts w:cs="Times New Roman"/>
                <w:szCs w:val="20"/>
              </w:rPr>
              <w:t>Čeku loterijas likums” (12.Saeimas likumprojekta Nr.1282/Lp1</w:t>
            </w:r>
            <w:r w:rsidR="006C4F4C">
              <w:rPr>
                <w:rFonts w:cs="Times New Roman"/>
                <w:szCs w:val="20"/>
              </w:rPr>
              <w:t>2) izsludināts 14.11.2018. Stājā</w:t>
            </w:r>
            <w:r w:rsidR="00D15D31" w:rsidRPr="00D15D31">
              <w:rPr>
                <w:rFonts w:cs="Times New Roman"/>
                <w:szCs w:val="20"/>
              </w:rPr>
              <w:t>s spēkā 01.07.2019.</w:t>
            </w:r>
          </w:p>
          <w:p w14:paraId="762617D5" w14:textId="77777777" w:rsidR="00D15D31" w:rsidRPr="00D15D31" w:rsidRDefault="00D15D31" w:rsidP="00D15D31">
            <w:pPr>
              <w:jc w:val="both"/>
              <w:rPr>
                <w:rFonts w:cs="Times New Roman"/>
                <w:szCs w:val="20"/>
              </w:rPr>
            </w:pPr>
          </w:p>
          <w:p w14:paraId="2E6D3D4B" w14:textId="77777777" w:rsidR="00D15D31" w:rsidRPr="00D15D31" w:rsidRDefault="00D15D31" w:rsidP="00D15D31">
            <w:pPr>
              <w:jc w:val="both"/>
              <w:rPr>
                <w:rFonts w:cs="Times New Roman"/>
                <w:szCs w:val="20"/>
              </w:rPr>
            </w:pPr>
            <w:r w:rsidRPr="00D15D31">
              <w:rPr>
                <w:rFonts w:cs="Times New Roman"/>
                <w:szCs w:val="20"/>
              </w:rPr>
              <w:t>***</w:t>
            </w:r>
          </w:p>
          <w:p w14:paraId="2FD523EA" w14:textId="77777777" w:rsidR="00D15D31" w:rsidRPr="00382ED2" w:rsidRDefault="00D15D31" w:rsidP="00D15D31">
            <w:pPr>
              <w:jc w:val="both"/>
              <w:rPr>
                <w:rFonts w:cs="Times New Roman"/>
                <w:szCs w:val="20"/>
              </w:rPr>
            </w:pPr>
            <w:r w:rsidRPr="00382ED2">
              <w:rPr>
                <w:rFonts w:cs="Times New Roman"/>
                <w:szCs w:val="20"/>
              </w:rPr>
              <w:t>FM (VID):</w:t>
            </w:r>
          </w:p>
          <w:p w14:paraId="1ECF8E4B" w14:textId="3FAA267D" w:rsidR="00D15D31" w:rsidRPr="00D15D31" w:rsidRDefault="00D15D31" w:rsidP="00E95DF4">
            <w:pPr>
              <w:numPr>
                <w:ilvl w:val="0"/>
                <w:numId w:val="1"/>
              </w:numPr>
              <w:ind w:left="171" w:hanging="218"/>
              <w:jc w:val="both"/>
              <w:rPr>
                <w:rFonts w:cs="Times New Roman"/>
                <w:szCs w:val="20"/>
              </w:rPr>
            </w:pPr>
            <w:r w:rsidRPr="00D15D31">
              <w:rPr>
                <w:rFonts w:cs="Times New Roman"/>
                <w:szCs w:val="20"/>
              </w:rPr>
              <w:t>29.05.2018.</w:t>
            </w:r>
            <w:r w:rsidR="00BF28FE">
              <w:rPr>
                <w:rFonts w:cs="Times New Roman"/>
                <w:szCs w:val="20"/>
              </w:rPr>
              <w:t xml:space="preserve"> </w:t>
            </w:r>
            <w:r w:rsidRPr="00D15D31">
              <w:rPr>
                <w:rFonts w:cs="Times New Roman"/>
                <w:szCs w:val="20"/>
              </w:rPr>
              <w:t>MK apstiprināja "Čeku spēles" likumprojektu.</w:t>
            </w:r>
          </w:p>
          <w:p w14:paraId="1B929543" w14:textId="177940C6" w:rsidR="00D15D31" w:rsidRPr="00D15D31" w:rsidRDefault="00D15D31" w:rsidP="00E95DF4">
            <w:pPr>
              <w:numPr>
                <w:ilvl w:val="0"/>
                <w:numId w:val="1"/>
              </w:numPr>
              <w:ind w:left="171" w:hanging="218"/>
              <w:jc w:val="both"/>
              <w:rPr>
                <w:rFonts w:cs="Times New Roman"/>
                <w:szCs w:val="20"/>
              </w:rPr>
            </w:pPr>
            <w:r w:rsidRPr="00D15D31">
              <w:rPr>
                <w:rFonts w:cs="Times New Roman"/>
                <w:szCs w:val="20"/>
              </w:rPr>
              <w:t>12.06.2018. (1.lasījums)</w:t>
            </w:r>
            <w:r w:rsidR="00BF28FE">
              <w:rPr>
                <w:rFonts w:cs="Times New Roman"/>
                <w:szCs w:val="20"/>
              </w:rPr>
              <w:t xml:space="preserve"> </w:t>
            </w:r>
            <w:r w:rsidRPr="00D15D31">
              <w:rPr>
                <w:rFonts w:cs="Times New Roman"/>
                <w:szCs w:val="20"/>
              </w:rPr>
              <w:t xml:space="preserve">notika Saeimas Budžeta un finanšu (nodokļu) komisija sēde, kurā atbalstīja likumprojekta virzīšanu 2. lasījumam, kas notiks 03.09.2018. </w:t>
            </w:r>
          </w:p>
          <w:p w14:paraId="5BBA27EA" w14:textId="2E07512C" w:rsidR="00D15D31" w:rsidRPr="00D15D31" w:rsidRDefault="008458ED" w:rsidP="00E95DF4">
            <w:pPr>
              <w:numPr>
                <w:ilvl w:val="0"/>
                <w:numId w:val="1"/>
              </w:numPr>
              <w:ind w:left="171" w:hanging="171"/>
              <w:jc w:val="both"/>
              <w:rPr>
                <w:rFonts w:cs="Times New Roman"/>
                <w:szCs w:val="20"/>
              </w:rPr>
            </w:pPr>
            <w:r>
              <w:rPr>
                <w:rFonts w:cs="Times New Roman"/>
                <w:szCs w:val="20"/>
              </w:rPr>
              <w:t>07.08.2018. notika</w:t>
            </w:r>
            <w:r w:rsidR="00BF28FE">
              <w:rPr>
                <w:rFonts w:cs="Times New Roman"/>
                <w:szCs w:val="20"/>
              </w:rPr>
              <w:t xml:space="preserve"> </w:t>
            </w:r>
            <w:r w:rsidR="00D15D31" w:rsidRPr="00D15D31">
              <w:rPr>
                <w:rFonts w:cs="Times New Roman"/>
                <w:szCs w:val="20"/>
              </w:rPr>
              <w:t>videokonference ar Slovākijas nodokļu administrāciju, kurā tiks izskatīti jautājumi</w:t>
            </w:r>
            <w:r w:rsidR="00BF28FE">
              <w:rPr>
                <w:rFonts w:cs="Times New Roman"/>
                <w:szCs w:val="20"/>
              </w:rPr>
              <w:t xml:space="preserve"> </w:t>
            </w:r>
            <w:r w:rsidR="00D15D31" w:rsidRPr="00D15D31">
              <w:rPr>
                <w:rFonts w:cs="Times New Roman"/>
                <w:szCs w:val="20"/>
              </w:rPr>
              <w:t>par čeku loterijas īstenošanu, ieviešanu Slovākijā.</w:t>
            </w:r>
          </w:p>
          <w:p w14:paraId="58E27A3C" w14:textId="586AC8DB" w:rsidR="00D15D31" w:rsidRPr="00B64832" w:rsidRDefault="00D15D31" w:rsidP="008458ED">
            <w:pPr>
              <w:jc w:val="both"/>
              <w:rPr>
                <w:rFonts w:cs="Times New Roman"/>
                <w:szCs w:val="20"/>
              </w:rPr>
            </w:pPr>
          </w:p>
        </w:tc>
      </w:tr>
      <w:tr w:rsidR="00691F5B" w:rsidRPr="00B64832" w14:paraId="0CF700CF" w14:textId="77777777" w:rsidTr="003217D6">
        <w:trPr>
          <w:trHeight w:val="666"/>
        </w:trPr>
        <w:tc>
          <w:tcPr>
            <w:tcW w:w="993" w:type="dxa"/>
            <w:shd w:val="clear" w:color="auto" w:fill="auto"/>
          </w:tcPr>
          <w:p w14:paraId="7C3C3405" w14:textId="0180C6DF" w:rsidR="00691F5B" w:rsidRPr="00B64832" w:rsidRDefault="00691F5B" w:rsidP="007E5EF8">
            <w:pPr>
              <w:pStyle w:val="Heading2"/>
              <w:rPr>
                <w:highlight w:val="yellow"/>
              </w:rPr>
            </w:pPr>
            <w:bookmarkStart w:id="7260" w:name="_Toc45880352"/>
            <w:r w:rsidRPr="00B64832">
              <w:rPr>
                <w:highlight w:val="green"/>
              </w:rPr>
              <w:t>56.2.</w:t>
            </w:r>
            <w:bookmarkEnd w:id="7260"/>
          </w:p>
        </w:tc>
        <w:tc>
          <w:tcPr>
            <w:tcW w:w="2551" w:type="dxa"/>
            <w:shd w:val="clear" w:color="auto" w:fill="auto"/>
          </w:tcPr>
          <w:p w14:paraId="2CA490D7" w14:textId="77777777" w:rsidR="00691F5B" w:rsidRPr="00B64832" w:rsidRDefault="00691F5B" w:rsidP="00691F5B">
            <w:pPr>
              <w:jc w:val="both"/>
              <w:rPr>
                <w:rFonts w:cs="Times New Roman"/>
                <w:szCs w:val="20"/>
              </w:rPr>
            </w:pPr>
          </w:p>
        </w:tc>
        <w:tc>
          <w:tcPr>
            <w:tcW w:w="3969" w:type="dxa"/>
            <w:shd w:val="clear" w:color="auto" w:fill="auto"/>
          </w:tcPr>
          <w:p w14:paraId="405546AC" w14:textId="77777777" w:rsidR="00691F5B" w:rsidRPr="00B64832" w:rsidRDefault="00691F5B" w:rsidP="00691F5B">
            <w:pPr>
              <w:jc w:val="both"/>
              <w:rPr>
                <w:rFonts w:cs="Times New Roman"/>
                <w:bCs/>
                <w:szCs w:val="20"/>
              </w:rPr>
            </w:pPr>
          </w:p>
        </w:tc>
        <w:tc>
          <w:tcPr>
            <w:tcW w:w="3402" w:type="dxa"/>
            <w:shd w:val="clear" w:color="auto" w:fill="auto"/>
          </w:tcPr>
          <w:p w14:paraId="228501AA" w14:textId="4B8116CD"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14:paraId="639D8DAE" w14:textId="0DB3C1E8" w:rsidR="00691F5B" w:rsidRPr="00B64832" w:rsidRDefault="00691F5B" w:rsidP="00691F5B">
            <w:pPr>
              <w:jc w:val="center"/>
              <w:rPr>
                <w:rFonts w:cs="Times New Roman"/>
                <w:szCs w:val="20"/>
              </w:rPr>
            </w:pPr>
            <w:r w:rsidRPr="00B64832">
              <w:rPr>
                <w:rFonts w:cs="Times New Roman"/>
                <w:szCs w:val="20"/>
              </w:rPr>
              <w:t>30.11.2018</w:t>
            </w:r>
          </w:p>
        </w:tc>
        <w:tc>
          <w:tcPr>
            <w:tcW w:w="1247" w:type="dxa"/>
            <w:shd w:val="clear" w:color="auto" w:fill="auto"/>
          </w:tcPr>
          <w:p w14:paraId="37E46500" w14:textId="77777777" w:rsidR="00691F5B" w:rsidRPr="00B64832" w:rsidRDefault="00691F5B" w:rsidP="00691F5B">
            <w:pPr>
              <w:jc w:val="center"/>
              <w:rPr>
                <w:rFonts w:cs="Times New Roman"/>
                <w:szCs w:val="20"/>
              </w:rPr>
            </w:pPr>
            <w:r w:rsidRPr="00B64832">
              <w:rPr>
                <w:rFonts w:cs="Times New Roman"/>
                <w:szCs w:val="20"/>
              </w:rPr>
              <w:t>FM (VID)</w:t>
            </w:r>
          </w:p>
          <w:p w14:paraId="2E512B85" w14:textId="77777777" w:rsidR="00691F5B" w:rsidRPr="00B64832" w:rsidRDefault="00691F5B" w:rsidP="00691F5B">
            <w:pPr>
              <w:jc w:val="center"/>
              <w:rPr>
                <w:rFonts w:cs="Times New Roman"/>
                <w:szCs w:val="20"/>
              </w:rPr>
            </w:pPr>
          </w:p>
        </w:tc>
        <w:tc>
          <w:tcPr>
            <w:tcW w:w="1305" w:type="dxa"/>
            <w:shd w:val="clear" w:color="auto" w:fill="auto"/>
          </w:tcPr>
          <w:p w14:paraId="7AFF68F3" w14:textId="50038EF6" w:rsidR="00691F5B" w:rsidRPr="00B64832" w:rsidRDefault="00691F5B" w:rsidP="00691F5B">
            <w:pPr>
              <w:jc w:val="center"/>
              <w:rPr>
                <w:rFonts w:cs="Times New Roman"/>
                <w:szCs w:val="20"/>
              </w:rPr>
            </w:pPr>
            <w:r w:rsidRPr="00B64832">
              <w:rPr>
                <w:rFonts w:cs="Times New Roman"/>
                <w:szCs w:val="20"/>
              </w:rPr>
              <w:t>FM</w:t>
            </w:r>
          </w:p>
        </w:tc>
      </w:tr>
      <w:tr w:rsidR="00800443" w:rsidRPr="00B64832" w14:paraId="129660AD" w14:textId="77777777" w:rsidTr="003217D6">
        <w:trPr>
          <w:trHeight w:val="666"/>
        </w:trPr>
        <w:tc>
          <w:tcPr>
            <w:tcW w:w="14714" w:type="dxa"/>
            <w:gridSpan w:val="7"/>
            <w:shd w:val="clear" w:color="auto" w:fill="auto"/>
          </w:tcPr>
          <w:p w14:paraId="64359172" w14:textId="5EC13A9C"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14:paraId="0E91C4EB" w14:textId="6F3D928F"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14:paraId="63EE44DC" w14:textId="77777777" w:rsidR="00373253" w:rsidRDefault="00373253" w:rsidP="00800443">
            <w:pPr>
              <w:jc w:val="both"/>
              <w:rPr>
                <w:rFonts w:cs="Times New Roman"/>
                <w:szCs w:val="20"/>
              </w:rPr>
            </w:pPr>
          </w:p>
          <w:p w14:paraId="093C170F" w14:textId="50478CB8" w:rsidR="00800443" w:rsidRPr="00800443" w:rsidRDefault="00800443" w:rsidP="00800443">
            <w:pPr>
              <w:jc w:val="both"/>
              <w:rPr>
                <w:rFonts w:cs="Times New Roman"/>
                <w:szCs w:val="20"/>
              </w:rPr>
            </w:pPr>
            <w:r w:rsidRPr="00800443">
              <w:rPr>
                <w:rFonts w:cs="Times New Roman"/>
                <w:szCs w:val="20"/>
              </w:rPr>
              <w:t>Sludinājums par iepirkumu “Valsts ieņēmumu dienesta Čeku loterijas organizēšanas un īstenošanas pakalpojums” publicēts IUB mājaslapā 23.11.2018. Piedāvājumu iesniegšanas termiņš 28.12.2018.</w:t>
            </w:r>
          </w:p>
          <w:p w14:paraId="614D49F4" w14:textId="77777777" w:rsidR="00800443" w:rsidRPr="00800443" w:rsidRDefault="00800443" w:rsidP="00800443">
            <w:pPr>
              <w:jc w:val="both"/>
              <w:rPr>
                <w:rFonts w:cs="Times New Roman"/>
                <w:szCs w:val="20"/>
              </w:rPr>
            </w:pPr>
          </w:p>
          <w:p w14:paraId="6D1AF59F" w14:textId="77777777" w:rsidR="00800443" w:rsidRPr="00800443" w:rsidRDefault="00800443" w:rsidP="00800443">
            <w:pPr>
              <w:jc w:val="both"/>
              <w:rPr>
                <w:rFonts w:cs="Times New Roman"/>
                <w:szCs w:val="20"/>
              </w:rPr>
            </w:pPr>
            <w:r w:rsidRPr="00800443">
              <w:rPr>
                <w:rFonts w:cs="Times New Roman"/>
                <w:szCs w:val="20"/>
              </w:rPr>
              <w:lastRenderedPageBreak/>
              <w:t>***</w:t>
            </w:r>
          </w:p>
          <w:p w14:paraId="3E4DC8C0" w14:textId="77777777" w:rsidR="00800443" w:rsidRPr="00373253" w:rsidRDefault="00800443" w:rsidP="00800443">
            <w:pPr>
              <w:jc w:val="both"/>
              <w:rPr>
                <w:rFonts w:cs="Times New Roman"/>
                <w:szCs w:val="20"/>
              </w:rPr>
            </w:pPr>
            <w:r w:rsidRPr="00373253">
              <w:rPr>
                <w:rFonts w:cs="Times New Roman"/>
                <w:szCs w:val="20"/>
              </w:rPr>
              <w:t>FM (VID):</w:t>
            </w:r>
          </w:p>
          <w:p w14:paraId="491B4E7B" w14:textId="77777777" w:rsidR="00800443" w:rsidRPr="00800443" w:rsidRDefault="00800443" w:rsidP="00E95DF4">
            <w:pPr>
              <w:numPr>
                <w:ilvl w:val="0"/>
                <w:numId w:val="1"/>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14:paraId="5E943E32" w14:textId="77777777" w:rsidR="00800443" w:rsidRDefault="00800443" w:rsidP="00800443">
            <w:pPr>
              <w:numPr>
                <w:ilvl w:val="0"/>
                <w:numId w:val="1"/>
              </w:numPr>
              <w:ind w:left="313" w:hanging="219"/>
              <w:jc w:val="both"/>
              <w:rPr>
                <w:rFonts w:cs="Times New Roman"/>
                <w:szCs w:val="20"/>
              </w:rPr>
            </w:pPr>
            <w:r w:rsidRPr="00800443">
              <w:rPr>
                <w:rFonts w:cs="Times New Roman"/>
                <w:szCs w:val="20"/>
              </w:rPr>
              <w:t>12.06.2018 notika iepirkuma publiskā apspriešana ar iespējamajiem pretendentiem.</w:t>
            </w:r>
          </w:p>
          <w:p w14:paraId="40C2F74F" w14:textId="78E75AD3" w:rsidR="008458ED" w:rsidRPr="008458ED" w:rsidRDefault="008458ED" w:rsidP="008458ED">
            <w:pPr>
              <w:ind w:left="313"/>
              <w:jc w:val="both"/>
              <w:rPr>
                <w:rFonts w:cs="Times New Roman"/>
                <w:szCs w:val="20"/>
              </w:rPr>
            </w:pPr>
          </w:p>
        </w:tc>
      </w:tr>
      <w:tr w:rsidR="00691F5B" w:rsidRPr="00B64832" w14:paraId="779F126C" w14:textId="77777777" w:rsidTr="003217D6">
        <w:trPr>
          <w:trHeight w:val="443"/>
        </w:trPr>
        <w:tc>
          <w:tcPr>
            <w:tcW w:w="993" w:type="dxa"/>
            <w:shd w:val="clear" w:color="auto" w:fill="auto"/>
          </w:tcPr>
          <w:p w14:paraId="58DE7322" w14:textId="270BDD48" w:rsidR="00691F5B" w:rsidRPr="00B64832" w:rsidRDefault="00691F5B" w:rsidP="007E5EF8">
            <w:pPr>
              <w:pStyle w:val="Heading2"/>
              <w:rPr>
                <w:highlight w:val="yellow"/>
              </w:rPr>
            </w:pPr>
            <w:bookmarkStart w:id="7261" w:name="_Toc45880353"/>
            <w:r w:rsidRPr="3CA4798D">
              <w:rPr>
                <w:highlight w:val="green"/>
              </w:rPr>
              <w:lastRenderedPageBreak/>
              <w:t>56.3.</w:t>
            </w:r>
            <w:bookmarkEnd w:id="7261"/>
          </w:p>
        </w:tc>
        <w:tc>
          <w:tcPr>
            <w:tcW w:w="2551" w:type="dxa"/>
            <w:shd w:val="clear" w:color="auto" w:fill="auto"/>
          </w:tcPr>
          <w:p w14:paraId="68F3BE22" w14:textId="77777777" w:rsidR="00691F5B" w:rsidRPr="00B64832" w:rsidRDefault="00691F5B" w:rsidP="00691F5B">
            <w:pPr>
              <w:jc w:val="both"/>
              <w:rPr>
                <w:rFonts w:cs="Times New Roman"/>
                <w:szCs w:val="20"/>
              </w:rPr>
            </w:pPr>
          </w:p>
        </w:tc>
        <w:tc>
          <w:tcPr>
            <w:tcW w:w="3969" w:type="dxa"/>
            <w:shd w:val="clear" w:color="auto" w:fill="auto"/>
          </w:tcPr>
          <w:p w14:paraId="69D215EF" w14:textId="77777777" w:rsidR="00691F5B" w:rsidRPr="00B64832" w:rsidRDefault="00691F5B" w:rsidP="00691F5B">
            <w:pPr>
              <w:jc w:val="both"/>
              <w:rPr>
                <w:rFonts w:cs="Times New Roman"/>
                <w:bCs/>
                <w:szCs w:val="20"/>
              </w:rPr>
            </w:pPr>
          </w:p>
        </w:tc>
        <w:tc>
          <w:tcPr>
            <w:tcW w:w="3402" w:type="dxa"/>
            <w:shd w:val="clear" w:color="auto" w:fill="auto"/>
          </w:tcPr>
          <w:p w14:paraId="3BA06E21" w14:textId="64A300BC"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14:paraId="14ADCEF1" w14:textId="46B6BE23" w:rsidR="00691F5B" w:rsidRPr="00B64832" w:rsidRDefault="00691F5B" w:rsidP="00691F5B">
            <w:pPr>
              <w:jc w:val="center"/>
              <w:rPr>
                <w:rFonts w:cs="Times New Roman"/>
                <w:szCs w:val="20"/>
              </w:rPr>
            </w:pPr>
            <w:r w:rsidRPr="00B64832">
              <w:rPr>
                <w:rFonts w:cs="Times New Roman"/>
                <w:szCs w:val="20"/>
              </w:rPr>
              <w:t>01.07.2019</w:t>
            </w:r>
          </w:p>
        </w:tc>
        <w:tc>
          <w:tcPr>
            <w:tcW w:w="1247" w:type="dxa"/>
            <w:shd w:val="clear" w:color="auto" w:fill="auto"/>
          </w:tcPr>
          <w:p w14:paraId="6FCE3730" w14:textId="77777777" w:rsidR="00691F5B" w:rsidRPr="00B64832" w:rsidRDefault="00691F5B" w:rsidP="00691F5B">
            <w:pPr>
              <w:jc w:val="center"/>
              <w:rPr>
                <w:rFonts w:cs="Times New Roman"/>
                <w:szCs w:val="20"/>
              </w:rPr>
            </w:pPr>
            <w:r w:rsidRPr="00B64832">
              <w:rPr>
                <w:rFonts w:cs="Times New Roman"/>
                <w:szCs w:val="20"/>
              </w:rPr>
              <w:t>FM (VID)</w:t>
            </w:r>
          </w:p>
          <w:p w14:paraId="6AE8BD0E" w14:textId="77777777" w:rsidR="00691F5B" w:rsidRPr="00B64832" w:rsidRDefault="00691F5B" w:rsidP="00691F5B">
            <w:pPr>
              <w:jc w:val="center"/>
              <w:rPr>
                <w:rFonts w:cs="Times New Roman"/>
                <w:szCs w:val="20"/>
              </w:rPr>
            </w:pPr>
          </w:p>
        </w:tc>
        <w:tc>
          <w:tcPr>
            <w:tcW w:w="1305" w:type="dxa"/>
            <w:shd w:val="clear" w:color="auto" w:fill="auto"/>
          </w:tcPr>
          <w:p w14:paraId="7DA9A331" w14:textId="55280EF8" w:rsidR="00691F5B" w:rsidRPr="00B64832" w:rsidRDefault="00691F5B" w:rsidP="00691F5B">
            <w:pPr>
              <w:jc w:val="center"/>
              <w:rPr>
                <w:rFonts w:cs="Times New Roman"/>
                <w:szCs w:val="20"/>
              </w:rPr>
            </w:pPr>
            <w:r w:rsidRPr="00B64832">
              <w:rPr>
                <w:rFonts w:cs="Times New Roman"/>
                <w:szCs w:val="20"/>
              </w:rPr>
              <w:t>FM</w:t>
            </w:r>
          </w:p>
        </w:tc>
      </w:tr>
      <w:tr w:rsidR="00376AE1" w:rsidRPr="00B64832" w14:paraId="0707E87D" w14:textId="77777777" w:rsidTr="003217D6">
        <w:trPr>
          <w:trHeight w:val="443"/>
        </w:trPr>
        <w:tc>
          <w:tcPr>
            <w:tcW w:w="14714" w:type="dxa"/>
            <w:gridSpan w:val="7"/>
            <w:shd w:val="clear" w:color="auto" w:fill="auto"/>
          </w:tcPr>
          <w:p w14:paraId="7FCC3AE4" w14:textId="77777777" w:rsidR="00376AE1" w:rsidRPr="00376AE1" w:rsidRDefault="00376AE1" w:rsidP="00376AE1">
            <w:pPr>
              <w:rPr>
                <w:b/>
                <w:i/>
                <w:color w:val="000000" w:themeColor="text1"/>
                <w:u w:val="single"/>
              </w:rPr>
            </w:pPr>
            <w:bookmarkStart w:id="7262" w:name="_Hlk13054516"/>
            <w:r w:rsidRPr="00376AE1">
              <w:rPr>
                <w:color w:val="000000" w:themeColor="text1"/>
              </w:rPr>
              <w:t xml:space="preserve">56.3. </w:t>
            </w:r>
            <w:r w:rsidRPr="00376AE1">
              <w:rPr>
                <w:b/>
                <w:i/>
                <w:color w:val="000000" w:themeColor="text1"/>
                <w:u w:val="single"/>
              </w:rPr>
              <w:t>IZPILDES PROGRESS:</w:t>
            </w:r>
          </w:p>
          <w:p w14:paraId="46B006C2" w14:textId="523BF7C3" w:rsidR="00376AE1" w:rsidRPr="00376AE1" w:rsidRDefault="00376AE1" w:rsidP="00376AE1">
            <w:pPr>
              <w:jc w:val="both"/>
              <w:rPr>
                <w:rFonts w:cs="Times New Roman"/>
                <w:color w:val="000000" w:themeColor="text1"/>
                <w:szCs w:val="20"/>
              </w:rPr>
            </w:pPr>
            <w:r w:rsidRPr="3CA4798D">
              <w:rPr>
                <w:rFonts w:eastAsia="Times New Roman" w:cs="Times New Roman"/>
                <w:color w:val="000000" w:themeColor="text1"/>
                <w:highlight w:val="green"/>
              </w:rPr>
              <w:t>IZPILD</w:t>
            </w:r>
            <w:r w:rsidR="3CA4798D" w:rsidRPr="3CA4798D">
              <w:rPr>
                <w:rFonts w:eastAsia="Times New Roman" w:cs="Times New Roman"/>
                <w:color w:val="000000" w:themeColor="text1"/>
                <w:highlight w:val="green"/>
              </w:rPr>
              <w:t>ĪTS</w:t>
            </w:r>
          </w:p>
          <w:p w14:paraId="4E0BAB1A" w14:textId="77777777" w:rsidR="00206925" w:rsidRDefault="00206925" w:rsidP="00A4173B">
            <w:pPr>
              <w:jc w:val="both"/>
              <w:rPr>
                <w:rFonts w:eastAsia="Times New Roman" w:cs="Times New Roman"/>
                <w:b/>
                <w:bCs/>
                <w:color w:val="000000" w:themeColor="text1"/>
                <w:szCs w:val="20"/>
              </w:rPr>
            </w:pPr>
          </w:p>
          <w:p w14:paraId="2ECB02EA" w14:textId="0C69B32E" w:rsidR="3CA4798D" w:rsidRPr="00206925" w:rsidRDefault="1BD4AC7F" w:rsidP="00A4173B">
            <w:pPr>
              <w:jc w:val="both"/>
              <w:rPr>
                <w:color w:val="000000" w:themeColor="text1"/>
              </w:rPr>
            </w:pPr>
            <w:r w:rsidRPr="00206925">
              <w:rPr>
                <w:rFonts w:eastAsia="Times New Roman" w:cs="Times New Roman"/>
                <w:bCs/>
                <w:color w:val="000000" w:themeColor="text1"/>
                <w:szCs w:val="20"/>
              </w:rPr>
              <w:t>FM</w:t>
            </w:r>
            <w:r w:rsidR="00EC318C" w:rsidRPr="00206925">
              <w:rPr>
                <w:rFonts w:eastAsia="Times New Roman" w:cs="Times New Roman"/>
                <w:bCs/>
                <w:color w:val="000000" w:themeColor="text1"/>
                <w:szCs w:val="20"/>
              </w:rPr>
              <w:t xml:space="preserve"> </w:t>
            </w:r>
            <w:r w:rsidRPr="00206925">
              <w:rPr>
                <w:rFonts w:eastAsia="Times New Roman" w:cs="Times New Roman"/>
                <w:bCs/>
                <w:color w:val="000000" w:themeColor="text1"/>
                <w:szCs w:val="20"/>
              </w:rPr>
              <w:t>(VID):</w:t>
            </w:r>
          </w:p>
          <w:p w14:paraId="64DED2FB" w14:textId="50C9A9B5" w:rsidR="3CA4798D" w:rsidRPr="00206925" w:rsidRDefault="00CF3B43" w:rsidP="00A4173B">
            <w:pPr>
              <w:jc w:val="both"/>
              <w:rPr>
                <w:color w:val="000000" w:themeColor="text1"/>
              </w:rPr>
            </w:pPr>
            <w:r w:rsidRPr="00206925">
              <w:rPr>
                <w:rFonts w:eastAsia="Times New Roman" w:cs="Times New Roman"/>
                <w:bCs/>
                <w:color w:val="000000" w:themeColor="text1"/>
                <w:szCs w:val="20"/>
              </w:rPr>
              <w:t xml:space="preserve">- </w:t>
            </w:r>
            <w:r w:rsidR="3CA4798D" w:rsidRPr="00206925">
              <w:rPr>
                <w:rFonts w:eastAsia="Times New Roman" w:cs="Times New Roman"/>
                <w:bCs/>
                <w:color w:val="000000" w:themeColor="text1"/>
                <w:szCs w:val="20"/>
              </w:rPr>
              <w:t>11.08.2019. ar VAS “Latvijas loto” informatīvo atbalstu notika pirmā izloze TV raidījumā “Super bingo”, kurā tika paziņoti mēneša izlozes rezultāti.</w:t>
            </w:r>
            <w:r w:rsidR="3CA4798D" w:rsidRPr="00206925">
              <w:rPr>
                <w:rFonts w:eastAsia="Times New Roman" w:cs="Times New Roman"/>
                <w:color w:val="000000" w:themeColor="text1"/>
                <w:szCs w:val="20"/>
              </w:rPr>
              <w:t xml:space="preserve"> Vienlaikus rezultāti tika publicēti tīmekļa vietnes </w:t>
            </w:r>
            <w:hyperlink r:id="rId42">
              <w:r w:rsidR="3CA4798D" w:rsidRPr="00206925">
                <w:rPr>
                  <w:rStyle w:val="Hyperlink"/>
                  <w:rFonts w:eastAsia="Times New Roman" w:cs="Times New Roman"/>
                  <w:color w:val="000000" w:themeColor="text1"/>
                  <w:szCs w:val="20"/>
                </w:rPr>
                <w:t>www.cekuloterija.lv</w:t>
              </w:r>
            </w:hyperlink>
            <w:r w:rsidR="3CA4798D" w:rsidRPr="00206925">
              <w:rPr>
                <w:rFonts w:eastAsia="Times New Roman" w:cs="Times New Roman"/>
                <w:color w:val="000000" w:themeColor="text1"/>
                <w:szCs w:val="20"/>
              </w:rPr>
              <w:t xml:space="preserve"> sadaļā “Uzvarētāji”. Tās mērķis ir mudināt pircējus piepr</w:t>
            </w:r>
            <w:r w:rsidRPr="00206925">
              <w:rPr>
                <w:rFonts w:eastAsia="Times New Roman" w:cs="Times New Roman"/>
                <w:color w:val="000000" w:themeColor="text1"/>
                <w:szCs w:val="20"/>
              </w:rPr>
              <w:t xml:space="preserve">asīt, bet uzņēmējus – izsniegt </w:t>
            </w:r>
            <w:r w:rsidR="3CA4798D" w:rsidRPr="00206925">
              <w:rPr>
                <w:rFonts w:eastAsia="Times New Roman" w:cs="Times New Roman"/>
                <w:color w:val="000000" w:themeColor="text1"/>
                <w:szCs w:val="20"/>
              </w:rPr>
              <w:t>čekus un kvītis par precēm un pakalpojumiem, tādējādi veicinot kultūras maiņu sabiedrībā un visiem kopā draudzīgā veidā teikt “NĒ” ēnu ekonomikai. Čeku loterijas atklāšanas pasākums notika 01.07.2019.</w:t>
            </w:r>
          </w:p>
          <w:p w14:paraId="2104DE62" w14:textId="06676CAC" w:rsidR="3CA4798D" w:rsidRPr="00206925" w:rsidRDefault="00CF3B43" w:rsidP="00A4173B">
            <w:pPr>
              <w:jc w:val="both"/>
              <w:rPr>
                <w:rFonts w:eastAsia="Times New Roman" w:cs="Times New Roman"/>
                <w:color w:val="000000" w:themeColor="text1"/>
                <w:szCs w:val="20"/>
              </w:rPr>
            </w:pPr>
            <w:r w:rsidRPr="00206925">
              <w:rPr>
                <w:rFonts w:eastAsia="Times New Roman" w:cs="Times New Roman"/>
                <w:color w:val="000000" w:themeColor="text1"/>
                <w:szCs w:val="20"/>
              </w:rPr>
              <w:t xml:space="preserve">- </w:t>
            </w:r>
            <w:r w:rsidR="3CA4798D" w:rsidRPr="00206925">
              <w:rPr>
                <w:rFonts w:eastAsia="Times New Roman" w:cs="Times New Roman"/>
                <w:color w:val="000000" w:themeColor="text1"/>
                <w:szCs w:val="20"/>
              </w:rPr>
              <w:t>11.08.2019. TV 3 raidījuma “SuperBingo” laikā noskaidroti VID rīkotās “Čeku loterijas” naudas balvu ieguvēji. No pirmajai “Čeku loterijas” izlozei reģistrētajiem 1 731 070 čekiem</w:t>
            </w:r>
            <w:r w:rsidRPr="00206925">
              <w:rPr>
                <w:rFonts w:eastAsia="Times New Roman" w:cs="Times New Roman"/>
                <w:color w:val="000000" w:themeColor="text1"/>
                <w:szCs w:val="20"/>
              </w:rPr>
              <w:t xml:space="preserve"> izlozētas 54 naudas balvas, tajā</w:t>
            </w:r>
            <w:r w:rsidR="3CA4798D" w:rsidRPr="00206925">
              <w:rPr>
                <w:rFonts w:eastAsia="Times New Roman" w:cs="Times New Roman"/>
                <w:color w:val="000000" w:themeColor="text1"/>
                <w:szCs w:val="20"/>
              </w:rPr>
              <w:t xml:space="preserve"> skaitā galvenais laimests - 10 000 eiro, kā arī 72 papildu balvas, ko sarūpējuši uzņēmumi – VID Padziļinātās sadarbības programmas dalībnieki.</w:t>
            </w:r>
          </w:p>
          <w:p w14:paraId="4E7B7DD7" w14:textId="77777777" w:rsidR="00CF3B43" w:rsidRPr="00206925" w:rsidRDefault="00CF3B43" w:rsidP="00A4173B">
            <w:pPr>
              <w:jc w:val="both"/>
              <w:rPr>
                <w:color w:val="000000" w:themeColor="text1"/>
              </w:rPr>
            </w:pPr>
          </w:p>
          <w:p w14:paraId="6AD4A548" w14:textId="6AD4A548" w:rsidR="3CA4798D" w:rsidRPr="00206925" w:rsidRDefault="3CA4798D" w:rsidP="3CA4798D">
            <w:pPr>
              <w:jc w:val="both"/>
            </w:pPr>
            <w:r w:rsidRPr="00206925">
              <w:rPr>
                <w:rFonts w:eastAsia="Times New Roman" w:cs="Times New Roman"/>
                <w:bCs/>
                <w:color w:val="000000" w:themeColor="text1"/>
              </w:rPr>
              <w:t>***</w:t>
            </w:r>
          </w:p>
          <w:p w14:paraId="77277F00" w14:textId="3E9C442A" w:rsidR="00376AE1" w:rsidRPr="00206925" w:rsidRDefault="00376AE1" w:rsidP="00376AE1">
            <w:pPr>
              <w:jc w:val="both"/>
              <w:rPr>
                <w:rFonts w:cs="Times New Roman"/>
                <w:color w:val="000000" w:themeColor="text1"/>
                <w:szCs w:val="20"/>
              </w:rPr>
            </w:pPr>
            <w:r w:rsidRPr="00206925">
              <w:rPr>
                <w:rFonts w:cs="Times New Roman"/>
                <w:color w:val="000000" w:themeColor="text1"/>
                <w:szCs w:val="20"/>
              </w:rPr>
              <w:t>FM (VID):</w:t>
            </w:r>
          </w:p>
          <w:p w14:paraId="41401EA2" w14:textId="739553D6"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14:paraId="53E3FB9A" w14:textId="42BE234A"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14:paraId="6C38191C" w14:textId="332238AC" w:rsidR="00376AE1" w:rsidRPr="008A0053" w:rsidRDefault="00376AE1" w:rsidP="00376AE1">
            <w:pPr>
              <w:rPr>
                <w:rFonts w:cs="Times New Roman"/>
                <w:szCs w:val="20"/>
              </w:rPr>
            </w:pPr>
            <w:r w:rsidRPr="008A0053">
              <w:rPr>
                <w:rFonts w:cs="Times New Roman"/>
              </w:rPr>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14:paraId="3F284307" w14:textId="66502238"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14:paraId="6D6B3043" w14:textId="77777777" w:rsidR="00BC4176" w:rsidRPr="008A0053" w:rsidRDefault="00BC4176" w:rsidP="00BC4176">
            <w:pPr>
              <w:rPr>
                <w:rFonts w:cs="Times New Roman"/>
                <w:szCs w:val="20"/>
              </w:rPr>
            </w:pPr>
            <w:r w:rsidRPr="008A0053">
              <w:rPr>
                <w:rFonts w:cs="Times New Roman"/>
                <w:szCs w:val="20"/>
              </w:rPr>
              <w:t>- 07.06.2019. SIA “Mobilly” saskaņā ar līgumu iesniegts Čeku loterijas programatūras drošības un veiktspējas audita ziņojums.</w:t>
            </w:r>
          </w:p>
          <w:p w14:paraId="538B50CF" w14:textId="40006DB2"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14:paraId="4675A90B" w14:textId="0C1E124E" w:rsidR="00BD62B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w:t>
            </w:r>
            <w:r w:rsidR="00CD5BA3" w:rsidRPr="008A0053">
              <w:rPr>
                <w:rFonts w:eastAsia="Times New Roman" w:cs="Times New Roman"/>
                <w:szCs w:val="20"/>
                <w:lang w:eastAsia="lv-LV"/>
              </w:rPr>
              <w:t>01.07.2019. sākās Čeku loterija</w:t>
            </w:r>
            <w:r w:rsidR="00B40D43" w:rsidRPr="008A0053">
              <w:rPr>
                <w:rFonts w:eastAsia="Times New Roman" w:cs="Times New Roman"/>
                <w:szCs w:val="20"/>
                <w:lang w:eastAsia="lv-LV"/>
              </w:rPr>
              <w:t xml:space="preserve">. Dalībai loterijā čeks, biļete vai kvīts jāreģistrē īpašā loterijas tīmekļa vietnē – </w:t>
            </w:r>
            <w:hyperlink r:id="rId43" w:history="1">
              <w:r w:rsidRPr="008A0053">
                <w:rPr>
                  <w:rStyle w:val="Hyperlink"/>
                  <w:rFonts w:eastAsia="Times New Roman" w:cs="Times New Roman"/>
                  <w:color w:val="auto"/>
                  <w:szCs w:val="20"/>
                  <w:lang w:eastAsia="lv-LV"/>
                </w:rPr>
                <w:t>www.cekuloterija.lv</w:t>
              </w:r>
            </w:hyperlink>
            <w:r w:rsidR="00B40D43" w:rsidRPr="008A0053">
              <w:rPr>
                <w:rFonts w:eastAsia="Times New Roman" w:cs="Times New Roman"/>
                <w:szCs w:val="20"/>
                <w:lang w:eastAsia="lv-LV"/>
              </w:rPr>
              <w:t>.</w:t>
            </w:r>
          </w:p>
          <w:p w14:paraId="1CBFBBB4" w14:textId="1F8C3644"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- 01.07.2019. nodoti 2000 gab. flajeri izvietošanai VAS “Latvijas loto” tirdzniecības vietās.</w:t>
            </w:r>
            <w:r w:rsidR="00CD5BA3" w:rsidRPr="008A0053">
              <w:rPr>
                <w:rFonts w:eastAsia="Times New Roman" w:cs="Times New Roman"/>
                <w:szCs w:val="20"/>
                <w:lang w:eastAsia="lv-LV"/>
              </w:rPr>
              <w:t xml:space="preserve"> </w:t>
            </w:r>
          </w:p>
          <w:p w14:paraId="36FAA5B4" w14:textId="77777777" w:rsidR="00C734C3" w:rsidRPr="008A0053" w:rsidRDefault="00C734C3" w:rsidP="00376AE1">
            <w:pPr>
              <w:rPr>
                <w:rFonts w:cs="Times New Roman"/>
                <w:i/>
                <w:szCs w:val="20"/>
              </w:rPr>
            </w:pPr>
          </w:p>
          <w:p w14:paraId="454AE51E" w14:textId="77777777" w:rsidR="00C734C3" w:rsidRPr="008A0053" w:rsidRDefault="00C734C3" w:rsidP="00C734C3">
            <w:pPr>
              <w:rPr>
                <w:rFonts w:cs="Times New Roman"/>
                <w:i/>
                <w:szCs w:val="20"/>
              </w:rPr>
            </w:pPr>
            <w:r w:rsidRPr="008A0053">
              <w:rPr>
                <w:rFonts w:cs="Times New Roman"/>
                <w:i/>
                <w:szCs w:val="20"/>
              </w:rPr>
              <w:t>Plānotie pasākumi:</w:t>
            </w:r>
          </w:p>
          <w:p w14:paraId="285E3E4D" w14:textId="78195FB2" w:rsidR="00C734C3" w:rsidRPr="008A0053" w:rsidRDefault="00C734C3" w:rsidP="00C734C3">
            <w:pPr>
              <w:jc w:val="both"/>
              <w:rPr>
                <w:rFonts w:eastAsia="Times New Roman" w:cs="Times New Roman"/>
                <w:szCs w:val="20"/>
                <w:lang w:eastAsia="lv-LV"/>
              </w:rPr>
            </w:pPr>
            <w:r w:rsidRPr="008A0053">
              <w:rPr>
                <w:rFonts w:cs="Times New Roman"/>
                <w:szCs w:val="20"/>
              </w:rPr>
              <w:t xml:space="preserve">- </w:t>
            </w:r>
            <w:r w:rsidRPr="008A0053">
              <w:rPr>
                <w:rFonts w:eastAsia="Times New Roman" w:cs="Times New Roman"/>
                <w:szCs w:val="20"/>
                <w:lang w:eastAsia="lv-LV"/>
              </w:rPr>
              <w:t>11.08.2019. ar VAS “Latvijas loto” informatīvo atbalstu notiks pirmā izloze TV raidījumā “Super bingo”, kurā tiks paziņoti mēneša izlozes rezultāti. Vienlaikus rezultāti tiks publicēti tīmekļ</w:t>
            </w:r>
            <w:r w:rsidR="00BD62B3" w:rsidRPr="008A0053">
              <w:rPr>
                <w:rFonts w:eastAsia="Times New Roman" w:cs="Times New Roman"/>
                <w:szCs w:val="20"/>
                <w:lang w:eastAsia="lv-LV"/>
              </w:rPr>
              <w:t xml:space="preserve">a </w:t>
            </w:r>
            <w:r w:rsidRPr="008A0053">
              <w:rPr>
                <w:rFonts w:eastAsia="Times New Roman" w:cs="Times New Roman"/>
                <w:szCs w:val="20"/>
                <w:lang w:eastAsia="lv-LV"/>
              </w:rPr>
              <w:t>vietn</w:t>
            </w:r>
            <w:r w:rsidR="00BD62B3" w:rsidRPr="008A0053">
              <w:rPr>
                <w:rFonts w:eastAsia="Times New Roman" w:cs="Times New Roman"/>
                <w:szCs w:val="20"/>
                <w:lang w:eastAsia="lv-LV"/>
              </w:rPr>
              <w:t>es</w:t>
            </w:r>
            <w:r w:rsidRPr="008A0053">
              <w:rPr>
                <w:rFonts w:eastAsia="Times New Roman" w:cs="Times New Roman"/>
                <w:szCs w:val="20"/>
                <w:lang w:eastAsia="lv-LV"/>
              </w:rPr>
              <w:t xml:space="preserve"> </w:t>
            </w:r>
            <w:hyperlink r:id="rId44" w:history="1">
              <w:r w:rsidRPr="008A0053">
                <w:rPr>
                  <w:rStyle w:val="Hyperlink"/>
                  <w:rFonts w:eastAsia="Times New Roman" w:cs="Times New Roman"/>
                  <w:color w:val="auto"/>
                  <w:szCs w:val="20"/>
                  <w:lang w:eastAsia="lv-LV"/>
                </w:rPr>
                <w:t>www.cekuloterija.lv</w:t>
              </w:r>
            </w:hyperlink>
            <w:r w:rsidRPr="008A0053">
              <w:rPr>
                <w:rFonts w:eastAsia="Times New Roman" w:cs="Times New Roman"/>
                <w:szCs w:val="20"/>
                <w:lang w:eastAsia="lv-LV"/>
              </w:rPr>
              <w:t xml:space="preserve"> sadaļā </w:t>
            </w:r>
            <w:r w:rsidR="00BD62B3" w:rsidRPr="008A0053">
              <w:rPr>
                <w:rFonts w:eastAsia="Times New Roman" w:cs="Times New Roman"/>
                <w:szCs w:val="20"/>
                <w:lang w:eastAsia="lv-LV"/>
              </w:rPr>
              <w:t>“U</w:t>
            </w:r>
            <w:r w:rsidRPr="008A0053">
              <w:rPr>
                <w:rFonts w:eastAsia="Times New Roman" w:cs="Times New Roman"/>
                <w:szCs w:val="20"/>
                <w:lang w:eastAsia="lv-LV"/>
              </w:rPr>
              <w:t>zvarētāji</w:t>
            </w:r>
            <w:r w:rsidR="00BD62B3" w:rsidRPr="008A0053">
              <w:rPr>
                <w:rFonts w:eastAsia="Times New Roman" w:cs="Times New Roman"/>
                <w:szCs w:val="20"/>
                <w:lang w:eastAsia="lv-LV"/>
              </w:rPr>
              <w:t>”</w:t>
            </w:r>
            <w:r w:rsidRPr="008A0053">
              <w:rPr>
                <w:rFonts w:eastAsia="Times New Roman" w:cs="Times New Roman"/>
                <w:szCs w:val="20"/>
                <w:lang w:eastAsia="lv-LV"/>
              </w:rPr>
              <w:t>.</w:t>
            </w:r>
          </w:p>
          <w:p w14:paraId="3F7BAF7B" w14:textId="0999FCEC" w:rsidR="00C734C3" w:rsidRPr="00B64832" w:rsidRDefault="00C734C3" w:rsidP="00BD62B3">
            <w:pPr>
              <w:jc w:val="both"/>
              <w:rPr>
                <w:rFonts w:cs="Times New Roman"/>
                <w:szCs w:val="20"/>
              </w:rPr>
            </w:pPr>
          </w:p>
        </w:tc>
      </w:tr>
      <w:tr w:rsidR="00691F5B" w:rsidRPr="00B64832" w14:paraId="05D620FA" w14:textId="77777777" w:rsidTr="003217D6">
        <w:trPr>
          <w:trHeight w:val="666"/>
        </w:trPr>
        <w:tc>
          <w:tcPr>
            <w:tcW w:w="993" w:type="dxa"/>
            <w:shd w:val="clear" w:color="auto" w:fill="auto"/>
          </w:tcPr>
          <w:p w14:paraId="010C9B8E" w14:textId="20F4CD3D" w:rsidR="00691F5B" w:rsidRPr="00326261" w:rsidRDefault="00691F5B" w:rsidP="00E95DF4">
            <w:pPr>
              <w:pStyle w:val="Heading2"/>
              <w:numPr>
                <w:ilvl w:val="0"/>
                <w:numId w:val="11"/>
              </w:numPr>
              <w:rPr>
                <w:highlight w:val="green"/>
              </w:rPr>
            </w:pPr>
            <w:bookmarkStart w:id="7263" w:name="_Toc45880354"/>
            <w:bookmarkEnd w:id="7262"/>
            <w:bookmarkEnd w:id="7263"/>
          </w:p>
        </w:tc>
        <w:tc>
          <w:tcPr>
            <w:tcW w:w="2551" w:type="dxa"/>
            <w:shd w:val="clear" w:color="auto" w:fill="auto"/>
          </w:tcPr>
          <w:p w14:paraId="5BB8560D" w14:textId="6AEC13A1"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14:paraId="49CA04CB" w14:textId="7DB9EA8A"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14:paraId="6626BD68" w14:textId="6067B56E"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14:paraId="773D1A91" w14:textId="05A81C33" w:rsidR="00691F5B" w:rsidRPr="00B64832" w:rsidRDefault="00691F5B" w:rsidP="00691F5B">
            <w:pPr>
              <w:jc w:val="center"/>
              <w:rPr>
                <w:rFonts w:cs="Times New Roman"/>
                <w:szCs w:val="20"/>
              </w:rPr>
            </w:pPr>
            <w:r w:rsidRPr="00B64832">
              <w:rPr>
                <w:rFonts w:cs="Times New Roman"/>
                <w:szCs w:val="20"/>
              </w:rPr>
              <w:t>31.01.2017.</w:t>
            </w:r>
          </w:p>
        </w:tc>
        <w:tc>
          <w:tcPr>
            <w:tcW w:w="1247" w:type="dxa"/>
            <w:shd w:val="clear" w:color="auto" w:fill="auto"/>
          </w:tcPr>
          <w:p w14:paraId="7E311A11" w14:textId="1D4E7ED6"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3CC205DF" w14:textId="77777777" w:rsidR="00691F5B" w:rsidRPr="00B64832" w:rsidRDefault="00691F5B" w:rsidP="00691F5B">
            <w:pPr>
              <w:jc w:val="center"/>
              <w:rPr>
                <w:rFonts w:cs="Times New Roman"/>
                <w:szCs w:val="20"/>
              </w:rPr>
            </w:pPr>
          </w:p>
        </w:tc>
      </w:tr>
      <w:tr w:rsidR="00EA0745" w:rsidRPr="00B64832" w14:paraId="5998CADC" w14:textId="77777777" w:rsidTr="003217D6">
        <w:trPr>
          <w:trHeight w:val="666"/>
        </w:trPr>
        <w:tc>
          <w:tcPr>
            <w:tcW w:w="14714" w:type="dxa"/>
            <w:gridSpan w:val="7"/>
            <w:shd w:val="clear" w:color="auto" w:fill="auto"/>
          </w:tcPr>
          <w:p w14:paraId="52D8514C" w14:textId="1F9C6758"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14:paraId="2D176546" w14:textId="62EFB9DE" w:rsidR="00EA0745" w:rsidRPr="00EA0745" w:rsidRDefault="00326261" w:rsidP="00EA0745">
            <w:pPr>
              <w:jc w:val="both"/>
              <w:rPr>
                <w:rFonts w:cs="Times New Roman"/>
                <w:szCs w:val="20"/>
              </w:rPr>
            </w:pPr>
            <w:r w:rsidRPr="00326261">
              <w:rPr>
                <w:rFonts w:cs="Times New Roman"/>
                <w:szCs w:val="20"/>
                <w:highlight w:val="green"/>
              </w:rPr>
              <w:t>IZPILDĪTS</w:t>
            </w:r>
          </w:p>
          <w:p w14:paraId="1A55DF64" w14:textId="77777777" w:rsidR="00F40EB1" w:rsidRDefault="00F40EB1" w:rsidP="00EA0745">
            <w:pPr>
              <w:jc w:val="both"/>
              <w:rPr>
                <w:rFonts w:cs="Times New Roman"/>
                <w:szCs w:val="20"/>
              </w:rPr>
            </w:pPr>
          </w:p>
          <w:p w14:paraId="00B6ACA4" w14:textId="61C9EB54"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decembrī norisinājās</w:t>
            </w:r>
            <w:r w:rsidR="00BF28FE">
              <w:rPr>
                <w:rFonts w:cs="Times New Roman"/>
                <w:color w:val="000000" w:themeColor="text1"/>
                <w:szCs w:val="20"/>
              </w:rPr>
              <w:t xml:space="preserve"> </w:t>
            </w:r>
            <w:r w:rsidRPr="00B547AF">
              <w:rPr>
                <w:rFonts w:cs="Times New Roman"/>
                <w:color w:val="000000" w:themeColor="text1"/>
                <w:szCs w:val="20"/>
              </w:rPr>
              <w:t>pirmais Latvijas nodokļu maksātāju forums. Foruma laikā visas dienas garumā vairākās paneļdiskusijās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14:paraId="7D4EF84E" w14:textId="30CB422E" w:rsidR="008A0053" w:rsidRPr="00B64832" w:rsidRDefault="008A0053" w:rsidP="00EA0745">
            <w:pPr>
              <w:jc w:val="both"/>
              <w:rPr>
                <w:rFonts w:cs="Times New Roman"/>
                <w:szCs w:val="20"/>
              </w:rPr>
            </w:pPr>
          </w:p>
        </w:tc>
      </w:tr>
      <w:tr w:rsidR="00721B7B" w:rsidRPr="00B64832" w14:paraId="3032D61F" w14:textId="77777777" w:rsidTr="003217D6">
        <w:trPr>
          <w:trHeight w:val="567"/>
        </w:trPr>
        <w:tc>
          <w:tcPr>
            <w:tcW w:w="14714" w:type="dxa"/>
            <w:gridSpan w:val="7"/>
            <w:shd w:val="clear" w:color="auto" w:fill="E7E6E6" w:themeFill="background2"/>
            <w:vAlign w:val="center"/>
          </w:tcPr>
          <w:p w14:paraId="056E7617" w14:textId="242A1C95" w:rsidR="00721B7B" w:rsidRPr="00721B7B" w:rsidRDefault="00721B7B" w:rsidP="00E95DF4">
            <w:pPr>
              <w:pStyle w:val="Heading1"/>
              <w:numPr>
                <w:ilvl w:val="0"/>
                <w:numId w:val="16"/>
              </w:numPr>
            </w:pPr>
            <w:bookmarkStart w:id="7264" w:name="_Ref535920217"/>
            <w:bookmarkStart w:id="7265" w:name="_Toc45880355"/>
            <w:r w:rsidRPr="00721B7B">
              <w:t>Efektīva nodokļu politika</w:t>
            </w:r>
            <w:bookmarkEnd w:id="7264"/>
            <w:bookmarkEnd w:id="7265"/>
          </w:p>
        </w:tc>
      </w:tr>
      <w:tr w:rsidR="00691F5B" w:rsidRPr="00B64832" w14:paraId="0496F299" w14:textId="77777777" w:rsidTr="003217D6">
        <w:trPr>
          <w:trHeight w:val="666"/>
        </w:trPr>
        <w:tc>
          <w:tcPr>
            <w:tcW w:w="993" w:type="dxa"/>
            <w:shd w:val="clear" w:color="auto" w:fill="auto"/>
          </w:tcPr>
          <w:p w14:paraId="3D1DC06F" w14:textId="4CF62708" w:rsidR="00691F5B" w:rsidRPr="00B64832" w:rsidRDefault="00691F5B" w:rsidP="00E95DF4">
            <w:pPr>
              <w:pStyle w:val="Heading2"/>
              <w:numPr>
                <w:ilvl w:val="0"/>
                <w:numId w:val="11"/>
              </w:numPr>
              <w:rPr>
                <w:highlight w:val="green"/>
              </w:rPr>
            </w:pPr>
            <w:bookmarkStart w:id="7266" w:name="_Toc45880356"/>
            <w:bookmarkEnd w:id="7266"/>
          </w:p>
        </w:tc>
        <w:tc>
          <w:tcPr>
            <w:tcW w:w="2551" w:type="dxa"/>
            <w:shd w:val="clear" w:color="auto" w:fill="auto"/>
          </w:tcPr>
          <w:p w14:paraId="396C400F" w14:textId="2706A9EB" w:rsidR="00691F5B" w:rsidRPr="00B64832" w:rsidRDefault="00691F5B" w:rsidP="00691F5B">
            <w:pPr>
              <w:jc w:val="both"/>
              <w:rPr>
                <w:rFonts w:cs="Times New Roman"/>
                <w:szCs w:val="20"/>
              </w:rPr>
            </w:pPr>
            <w:r w:rsidRPr="00B64832">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3969" w:type="dxa"/>
            <w:shd w:val="clear" w:color="auto" w:fill="auto"/>
          </w:tcPr>
          <w:p w14:paraId="08E26235" w14:textId="45B1644D" w:rsidR="00691F5B" w:rsidRPr="00B64832" w:rsidRDefault="00691F5B" w:rsidP="00691F5B">
            <w:pPr>
              <w:jc w:val="both"/>
              <w:rPr>
                <w:rFonts w:cs="Times New Roman"/>
                <w:szCs w:val="20"/>
              </w:rPr>
            </w:pPr>
            <w:r w:rsidRPr="00B64832">
              <w:rPr>
                <w:rFonts w:cs="Times New Roman"/>
                <w:szCs w:val="20"/>
              </w:rPr>
              <w:t>Lai nodrošinātu nodokļu iekasējamības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402" w:type="dxa"/>
            <w:shd w:val="clear" w:color="auto" w:fill="auto"/>
          </w:tcPr>
          <w:p w14:paraId="6FDE4E2A" w14:textId="4161C633" w:rsidR="00691F5B" w:rsidRPr="00B64832" w:rsidRDefault="00691F5B" w:rsidP="00691F5B">
            <w:pPr>
              <w:jc w:val="both"/>
              <w:rPr>
                <w:rFonts w:cs="Times New Roman"/>
                <w:szCs w:val="20"/>
              </w:rPr>
            </w:pPr>
            <w:r w:rsidRPr="00B64832">
              <w:rPr>
                <w:rFonts w:cs="Times New Roman"/>
                <w:szCs w:val="20"/>
              </w:rPr>
              <w:t xml:space="preserve">Nodokļu politikas pamatnostādnes 2017. -2020.gadam. </w:t>
            </w:r>
          </w:p>
        </w:tc>
        <w:tc>
          <w:tcPr>
            <w:tcW w:w="1247" w:type="dxa"/>
            <w:shd w:val="clear" w:color="auto" w:fill="auto"/>
          </w:tcPr>
          <w:p w14:paraId="3E6982F7" w14:textId="5EFD5F67" w:rsidR="00691F5B" w:rsidRPr="00B64832" w:rsidRDefault="00691F5B" w:rsidP="00691F5B">
            <w:pPr>
              <w:jc w:val="center"/>
              <w:rPr>
                <w:rFonts w:cs="Times New Roman"/>
                <w:szCs w:val="20"/>
              </w:rPr>
            </w:pPr>
            <w:r w:rsidRPr="00B64832">
              <w:rPr>
                <w:rFonts w:cs="Times New Roman"/>
                <w:szCs w:val="20"/>
              </w:rPr>
              <w:t>27.04.2017.</w:t>
            </w:r>
          </w:p>
        </w:tc>
        <w:tc>
          <w:tcPr>
            <w:tcW w:w="1247" w:type="dxa"/>
            <w:shd w:val="clear" w:color="auto" w:fill="auto"/>
          </w:tcPr>
          <w:p w14:paraId="70D2122C" w14:textId="3941DA32"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46101706" w14:textId="2E5C7998"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14:paraId="12551CE4" w14:textId="77777777" w:rsidTr="003217D6">
        <w:trPr>
          <w:trHeight w:val="340"/>
        </w:trPr>
        <w:tc>
          <w:tcPr>
            <w:tcW w:w="14714" w:type="dxa"/>
            <w:gridSpan w:val="7"/>
            <w:shd w:val="clear" w:color="auto" w:fill="auto"/>
          </w:tcPr>
          <w:p w14:paraId="166DFC73" w14:textId="491CBBAE"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14:paraId="41D137C3" w14:textId="528327F5"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14:paraId="3C1056F6" w14:textId="77777777" w:rsidTr="003217D6">
        <w:trPr>
          <w:trHeight w:val="666"/>
        </w:trPr>
        <w:tc>
          <w:tcPr>
            <w:tcW w:w="993" w:type="dxa"/>
            <w:shd w:val="clear" w:color="auto" w:fill="auto"/>
          </w:tcPr>
          <w:p w14:paraId="5A3861CC" w14:textId="0DBE2FA6" w:rsidR="00691F5B" w:rsidRPr="00B64832" w:rsidRDefault="00691F5B" w:rsidP="00E95DF4">
            <w:pPr>
              <w:pStyle w:val="Heading2"/>
              <w:numPr>
                <w:ilvl w:val="0"/>
                <w:numId w:val="11"/>
              </w:numPr>
              <w:rPr>
                <w:highlight w:val="green"/>
              </w:rPr>
            </w:pPr>
            <w:bookmarkStart w:id="7267" w:name="_Toc45880357"/>
            <w:bookmarkEnd w:id="7267"/>
          </w:p>
        </w:tc>
        <w:tc>
          <w:tcPr>
            <w:tcW w:w="2551" w:type="dxa"/>
            <w:shd w:val="clear" w:color="auto" w:fill="auto"/>
          </w:tcPr>
          <w:p w14:paraId="400CB6F6" w14:textId="614AAF71" w:rsidR="00691F5B" w:rsidRPr="00B64832" w:rsidRDefault="00691F5B" w:rsidP="00691F5B">
            <w:pPr>
              <w:jc w:val="both"/>
              <w:rPr>
                <w:rFonts w:cs="Times New Roman"/>
                <w:szCs w:val="20"/>
              </w:rPr>
            </w:pPr>
            <w:r w:rsidRPr="00B64832">
              <w:rPr>
                <w:rFonts w:cs="Times New Roman"/>
                <w:szCs w:val="20"/>
              </w:rPr>
              <w:t xml:space="preserve">Izvērtēt iespēju veikt grozījumus normatīvajos aktos par dabas resursu nodokļa piemērošanu iepakojumam un videi kaitīgām precēm un prasībām to atkritumu </w:t>
            </w:r>
            <w:r w:rsidRPr="00B64832">
              <w:rPr>
                <w:rFonts w:cs="Times New Roman"/>
                <w:szCs w:val="20"/>
              </w:rPr>
              <w:lastRenderedPageBreak/>
              <w:t>apsaimniekošanai, ja nodokļa maksātājam piemēro atbrīvojumu nodokļa samaksas.</w:t>
            </w:r>
          </w:p>
        </w:tc>
        <w:tc>
          <w:tcPr>
            <w:tcW w:w="3969" w:type="dxa"/>
            <w:shd w:val="clear" w:color="auto" w:fill="auto"/>
          </w:tcPr>
          <w:p w14:paraId="09396329" w14:textId="77777777" w:rsidR="00691F5B" w:rsidRPr="00B64832" w:rsidRDefault="00691F5B" w:rsidP="00691F5B">
            <w:pPr>
              <w:jc w:val="both"/>
              <w:rPr>
                <w:rFonts w:cs="Times New Roman"/>
                <w:szCs w:val="20"/>
              </w:rPr>
            </w:pPr>
            <w:r w:rsidRPr="00B64832">
              <w:rPr>
                <w:rFonts w:cs="Times New Roman"/>
                <w:szCs w:val="20"/>
              </w:rPr>
              <w:lastRenderedPageBreak/>
              <w:t xml:space="preserve">Tā kā attiecībā par iepakojumu un videi kaitīgām precēm liela daļa komersantu saņem atbrīvojumus no dabas resursu nodokļa samaksas, nepieciešams izvērtēt izveidoto sistēmu un kārtību, kādā komersanti tiek atbrīvoti no dabas resursu nodokļa samaksas un veikt grozījumus attiecīgajos normatīvajos </w:t>
            </w:r>
            <w:r w:rsidRPr="00B64832">
              <w:rPr>
                <w:rFonts w:cs="Times New Roman"/>
                <w:szCs w:val="20"/>
              </w:rPr>
              <w:lastRenderedPageBreak/>
              <w:t>aktos:</w:t>
            </w:r>
          </w:p>
          <w:p w14:paraId="799DDEF4" w14:textId="77777777"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apsaimniekotājam, kurš izveidojis apsaimniekošanas sistēmu un ar kuru līgumpartneri ir noslēguši līgumu par piedalīšanos apsaimniekošanas sistēmā (turpmāk – apsaimniekotājs) un dabas resursu nodokļa maksātājam, kurš pats ir izveidojis un piemēro atkritumu apsaimniekošanas sistēmu (turpmāk – individuālais apsaimniekotājs). Individuālajiem apsaimniekotājiem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apsaimniekotāju pārskatos iekļautie dati var nebūt ticami. </w:t>
            </w:r>
          </w:p>
          <w:p w14:paraId="42D3CBC4" w14:textId="387F2649" w:rsidR="00691F5B" w:rsidRPr="00B64832" w:rsidRDefault="00691F5B" w:rsidP="00691F5B">
            <w:pPr>
              <w:jc w:val="both"/>
              <w:rPr>
                <w:rFonts w:cs="Times New Roman"/>
                <w:szCs w:val="20"/>
              </w:rPr>
            </w:pPr>
            <w:r w:rsidRPr="00B64832">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apsaimniekotāja līgumpartnerim, kas ir elektrisko un elektronisko iekārtu ražotājs vai bateriju vai akumulatoru ražotājs, reģistrēties Elektrisko un elektronisko iekārtu ražotāju reģistrā vai Bateriju vai akumulatoru ražotāju </w:t>
            </w:r>
            <w:r w:rsidRPr="00B64832">
              <w:rPr>
                <w:rFonts w:cs="Times New Roman"/>
                <w:szCs w:val="20"/>
              </w:rPr>
              <w:lastRenderedPageBreak/>
              <w:t>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14:paraId="523CF438" w14:textId="77777777" w:rsidR="00691F5B" w:rsidRPr="00B64832" w:rsidRDefault="00691F5B" w:rsidP="00691F5B">
            <w:pPr>
              <w:jc w:val="both"/>
              <w:rPr>
                <w:rFonts w:cs="Times New Roman"/>
                <w:szCs w:val="20"/>
              </w:rPr>
            </w:pPr>
          </w:p>
        </w:tc>
        <w:tc>
          <w:tcPr>
            <w:tcW w:w="1247" w:type="dxa"/>
            <w:shd w:val="clear" w:color="auto" w:fill="auto"/>
          </w:tcPr>
          <w:p w14:paraId="0771F644" w14:textId="77777777" w:rsidR="00691F5B" w:rsidRPr="00B64832" w:rsidRDefault="00691F5B" w:rsidP="00691F5B">
            <w:pPr>
              <w:jc w:val="center"/>
              <w:rPr>
                <w:rFonts w:cs="Times New Roman"/>
                <w:szCs w:val="20"/>
              </w:rPr>
            </w:pPr>
          </w:p>
        </w:tc>
        <w:tc>
          <w:tcPr>
            <w:tcW w:w="1247" w:type="dxa"/>
            <w:shd w:val="clear" w:color="auto" w:fill="auto"/>
          </w:tcPr>
          <w:p w14:paraId="3A015416" w14:textId="77777777" w:rsidR="00691F5B" w:rsidRPr="00B64832" w:rsidRDefault="00691F5B" w:rsidP="00691F5B">
            <w:pPr>
              <w:jc w:val="center"/>
              <w:rPr>
                <w:rFonts w:cs="Times New Roman"/>
                <w:szCs w:val="20"/>
              </w:rPr>
            </w:pPr>
          </w:p>
        </w:tc>
        <w:tc>
          <w:tcPr>
            <w:tcW w:w="1305" w:type="dxa"/>
            <w:shd w:val="clear" w:color="auto" w:fill="auto"/>
          </w:tcPr>
          <w:p w14:paraId="6003B179" w14:textId="77777777" w:rsidR="00691F5B" w:rsidRPr="00B64832" w:rsidRDefault="00691F5B" w:rsidP="00691F5B">
            <w:pPr>
              <w:jc w:val="center"/>
              <w:rPr>
                <w:rFonts w:cs="Times New Roman"/>
                <w:szCs w:val="20"/>
              </w:rPr>
            </w:pPr>
          </w:p>
        </w:tc>
      </w:tr>
      <w:tr w:rsidR="00691F5B" w:rsidRPr="00B64832" w14:paraId="6D780034" w14:textId="77777777" w:rsidTr="003217D6">
        <w:trPr>
          <w:trHeight w:val="666"/>
        </w:trPr>
        <w:tc>
          <w:tcPr>
            <w:tcW w:w="993" w:type="dxa"/>
            <w:shd w:val="clear" w:color="auto" w:fill="auto"/>
          </w:tcPr>
          <w:p w14:paraId="5F61C47F" w14:textId="5A5726B2" w:rsidR="00691F5B" w:rsidRPr="00B64832" w:rsidRDefault="00691F5B" w:rsidP="007E5EF8">
            <w:pPr>
              <w:pStyle w:val="Heading2"/>
            </w:pPr>
            <w:bookmarkStart w:id="7268" w:name="_Toc45880358"/>
            <w:r w:rsidRPr="00B64832">
              <w:rPr>
                <w:highlight w:val="green"/>
              </w:rPr>
              <w:lastRenderedPageBreak/>
              <w:t>59.1.</w:t>
            </w:r>
            <w:bookmarkEnd w:id="7268"/>
          </w:p>
        </w:tc>
        <w:tc>
          <w:tcPr>
            <w:tcW w:w="2551" w:type="dxa"/>
            <w:shd w:val="clear" w:color="auto" w:fill="auto"/>
          </w:tcPr>
          <w:p w14:paraId="44BC2111" w14:textId="77777777" w:rsidR="00691F5B" w:rsidRPr="00B64832" w:rsidRDefault="00691F5B" w:rsidP="00691F5B">
            <w:pPr>
              <w:jc w:val="both"/>
              <w:rPr>
                <w:rFonts w:cs="Times New Roman"/>
                <w:szCs w:val="20"/>
              </w:rPr>
            </w:pPr>
          </w:p>
        </w:tc>
        <w:tc>
          <w:tcPr>
            <w:tcW w:w="3969" w:type="dxa"/>
            <w:shd w:val="clear" w:color="auto" w:fill="auto"/>
          </w:tcPr>
          <w:p w14:paraId="004D565B" w14:textId="77777777" w:rsidR="00691F5B" w:rsidRPr="00B64832" w:rsidRDefault="00691F5B" w:rsidP="00691F5B">
            <w:pPr>
              <w:jc w:val="both"/>
              <w:rPr>
                <w:rFonts w:cs="Times New Roman"/>
                <w:szCs w:val="20"/>
              </w:rPr>
            </w:pPr>
          </w:p>
        </w:tc>
        <w:tc>
          <w:tcPr>
            <w:tcW w:w="3402" w:type="dxa"/>
            <w:shd w:val="clear" w:color="auto" w:fill="auto"/>
          </w:tcPr>
          <w:p w14:paraId="31F697FB" w14:textId="15CF81AC"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14:paraId="5C31577E" w14:textId="748E235A"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429481D1" w14:textId="77777777" w:rsidR="00691F5B" w:rsidRPr="00B64832" w:rsidRDefault="00691F5B" w:rsidP="00691F5B">
            <w:pPr>
              <w:jc w:val="center"/>
              <w:rPr>
                <w:rFonts w:cs="Times New Roman"/>
                <w:szCs w:val="20"/>
              </w:rPr>
            </w:pPr>
            <w:r w:rsidRPr="00B64832">
              <w:rPr>
                <w:rFonts w:cs="Times New Roman"/>
                <w:szCs w:val="20"/>
              </w:rPr>
              <w:t>VARAM</w:t>
            </w:r>
          </w:p>
          <w:p w14:paraId="6BF666CB" w14:textId="77777777" w:rsidR="00691F5B" w:rsidRPr="00B64832" w:rsidRDefault="00691F5B" w:rsidP="00691F5B">
            <w:pPr>
              <w:jc w:val="center"/>
              <w:rPr>
                <w:rFonts w:cs="Times New Roman"/>
                <w:szCs w:val="20"/>
              </w:rPr>
            </w:pPr>
          </w:p>
        </w:tc>
        <w:tc>
          <w:tcPr>
            <w:tcW w:w="1305" w:type="dxa"/>
            <w:shd w:val="clear" w:color="auto" w:fill="auto"/>
          </w:tcPr>
          <w:p w14:paraId="7FFD3B76" w14:textId="77777777" w:rsidR="00691F5B" w:rsidRPr="00B64832" w:rsidRDefault="00691F5B" w:rsidP="00691F5B">
            <w:r w:rsidRPr="00B64832">
              <w:rPr>
                <w:rFonts w:cs="Times New Roman"/>
                <w:szCs w:val="20"/>
              </w:rPr>
              <w:t>VID</w:t>
            </w:r>
          </w:p>
          <w:p w14:paraId="66D27AC5" w14:textId="77777777" w:rsidR="00691F5B" w:rsidRPr="00B64832" w:rsidRDefault="00691F5B" w:rsidP="00691F5B">
            <w:pPr>
              <w:jc w:val="center"/>
              <w:rPr>
                <w:rFonts w:cs="Times New Roman"/>
                <w:szCs w:val="20"/>
              </w:rPr>
            </w:pPr>
          </w:p>
        </w:tc>
      </w:tr>
      <w:tr w:rsidR="005760B2" w:rsidRPr="00B64832" w14:paraId="3FFA475A" w14:textId="77777777" w:rsidTr="003217D6">
        <w:trPr>
          <w:trHeight w:val="737"/>
        </w:trPr>
        <w:tc>
          <w:tcPr>
            <w:tcW w:w="14714" w:type="dxa"/>
            <w:gridSpan w:val="7"/>
            <w:shd w:val="clear" w:color="auto" w:fill="auto"/>
          </w:tcPr>
          <w:p w14:paraId="147A7DCE" w14:textId="29A4658A"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14:paraId="70FD406F" w14:textId="56B25100" w:rsidR="005760B2" w:rsidRPr="005760B2" w:rsidRDefault="005760B2" w:rsidP="005760B2">
            <w:pPr>
              <w:jc w:val="both"/>
              <w:rPr>
                <w:rFonts w:cs="Times New Roman"/>
                <w:szCs w:val="20"/>
              </w:rPr>
            </w:pPr>
            <w:r w:rsidRPr="005760B2">
              <w:rPr>
                <w:rFonts w:cs="Times New Roman"/>
                <w:szCs w:val="20"/>
                <w:highlight w:val="green"/>
              </w:rPr>
              <w:t>IZPILDĪTS</w:t>
            </w:r>
          </w:p>
          <w:p w14:paraId="05E472C2" w14:textId="77777777" w:rsidR="00F40EB1" w:rsidRDefault="00F40EB1" w:rsidP="005760B2">
            <w:pPr>
              <w:jc w:val="both"/>
              <w:rPr>
                <w:rFonts w:cs="Times New Roman"/>
                <w:szCs w:val="20"/>
              </w:rPr>
            </w:pPr>
          </w:p>
          <w:p w14:paraId="4268CDF6" w14:textId="77777777" w:rsidR="005760B2" w:rsidRDefault="005760B2" w:rsidP="005760B2">
            <w:pPr>
              <w:jc w:val="both"/>
              <w:rPr>
                <w:rFonts w:cs="Times New Roman"/>
                <w:szCs w:val="20"/>
              </w:rPr>
            </w:pPr>
            <w:r w:rsidRPr="005760B2">
              <w:rPr>
                <w:rFonts w:cs="Times New Roman"/>
                <w:szCs w:val="20"/>
              </w:rPr>
              <w:t>VARAM: Grozījumi Dabas resursu nodokļa likumā stājās spēkā 2017.gada 1. janvārī, kas paredz</w:t>
            </w:r>
            <w:r w:rsidR="00BF28FE">
              <w:rPr>
                <w:rFonts w:cs="Times New Roman"/>
                <w:szCs w:val="20"/>
              </w:rPr>
              <w:t xml:space="preserve"> </w:t>
            </w:r>
            <w:r w:rsidRPr="005760B2">
              <w:rPr>
                <w:rFonts w:cs="Times New Roman"/>
                <w:szCs w:val="20"/>
              </w:rPr>
              <w:t>prasību dabas resursu nodokļa maksātājam, kurš pats ir izveidojis un piemēro atkritumu apsaimniekošanas sistēmu, pie pārskata pievienot akreditētā auditora ziņojumu.</w:t>
            </w:r>
          </w:p>
          <w:p w14:paraId="23BDB5F5" w14:textId="78E69ED8" w:rsidR="00F40EB1" w:rsidRPr="00B64832" w:rsidRDefault="00F40EB1" w:rsidP="005760B2">
            <w:pPr>
              <w:jc w:val="both"/>
              <w:rPr>
                <w:rFonts w:cs="Times New Roman"/>
                <w:szCs w:val="20"/>
              </w:rPr>
            </w:pPr>
          </w:p>
        </w:tc>
      </w:tr>
      <w:tr w:rsidR="00691F5B" w:rsidRPr="00B64832" w14:paraId="20381329" w14:textId="77777777" w:rsidTr="003217D6">
        <w:trPr>
          <w:trHeight w:val="666"/>
        </w:trPr>
        <w:tc>
          <w:tcPr>
            <w:tcW w:w="993" w:type="dxa"/>
            <w:shd w:val="clear" w:color="auto" w:fill="auto"/>
          </w:tcPr>
          <w:p w14:paraId="45B6E655" w14:textId="7A95B595" w:rsidR="00691F5B" w:rsidRPr="00B64832" w:rsidRDefault="00691F5B" w:rsidP="007E5EF8">
            <w:pPr>
              <w:pStyle w:val="Heading2"/>
            </w:pPr>
            <w:bookmarkStart w:id="7269" w:name="_Toc45880359"/>
            <w:r w:rsidRPr="00B64832">
              <w:rPr>
                <w:highlight w:val="green"/>
              </w:rPr>
              <w:t>59.2.</w:t>
            </w:r>
            <w:bookmarkEnd w:id="7269"/>
          </w:p>
        </w:tc>
        <w:tc>
          <w:tcPr>
            <w:tcW w:w="2551" w:type="dxa"/>
            <w:shd w:val="clear" w:color="auto" w:fill="auto"/>
          </w:tcPr>
          <w:p w14:paraId="14AF179C" w14:textId="77777777" w:rsidR="00691F5B" w:rsidRPr="00B64832" w:rsidRDefault="00691F5B" w:rsidP="00691F5B">
            <w:pPr>
              <w:jc w:val="both"/>
              <w:rPr>
                <w:rFonts w:cs="Times New Roman"/>
                <w:szCs w:val="20"/>
              </w:rPr>
            </w:pPr>
          </w:p>
        </w:tc>
        <w:tc>
          <w:tcPr>
            <w:tcW w:w="3969" w:type="dxa"/>
            <w:shd w:val="clear" w:color="auto" w:fill="auto"/>
          </w:tcPr>
          <w:p w14:paraId="1C296F26" w14:textId="77777777" w:rsidR="00691F5B" w:rsidRPr="00B64832" w:rsidRDefault="00691F5B" w:rsidP="00691F5B">
            <w:pPr>
              <w:jc w:val="both"/>
              <w:rPr>
                <w:rFonts w:cs="Times New Roman"/>
                <w:szCs w:val="20"/>
              </w:rPr>
            </w:pPr>
          </w:p>
        </w:tc>
        <w:tc>
          <w:tcPr>
            <w:tcW w:w="3402" w:type="dxa"/>
            <w:shd w:val="clear" w:color="auto" w:fill="auto"/>
          </w:tcPr>
          <w:p w14:paraId="7C99D679" w14:textId="0266B746"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apsaimniekotāja līgumpartnerim, kas ir elektrisko un elektronisko iekārtu </w:t>
            </w:r>
            <w:r w:rsidRPr="00B64832">
              <w:rPr>
                <w:rFonts w:cs="Times New Roman"/>
                <w:szCs w:val="20"/>
              </w:rPr>
              <w:lastRenderedPageBreak/>
              <w:t>ražotājs vai bateriju vai akumulatoru ražotājs, reģistrēties Elektrisko un elektronisko iekārtu ražotāju reģistrā vai Bateriju vai akumulatoru ražotāju reģistrā.</w:t>
            </w:r>
          </w:p>
        </w:tc>
        <w:tc>
          <w:tcPr>
            <w:tcW w:w="1247" w:type="dxa"/>
            <w:shd w:val="clear" w:color="auto" w:fill="auto"/>
          </w:tcPr>
          <w:p w14:paraId="3C0CDB74" w14:textId="77777777" w:rsidR="00691F5B" w:rsidRPr="00B64832" w:rsidRDefault="00691F5B" w:rsidP="00691F5B">
            <w:r w:rsidRPr="00B64832">
              <w:rPr>
                <w:rFonts w:cs="Times New Roman"/>
                <w:szCs w:val="20"/>
              </w:rPr>
              <w:lastRenderedPageBreak/>
              <w:t>01.07.2016.</w:t>
            </w:r>
          </w:p>
          <w:p w14:paraId="34C5DFB6" w14:textId="77777777" w:rsidR="00691F5B" w:rsidRPr="00B64832" w:rsidRDefault="00691F5B" w:rsidP="00691F5B">
            <w:pPr>
              <w:jc w:val="center"/>
              <w:rPr>
                <w:rFonts w:cs="Times New Roman"/>
                <w:szCs w:val="20"/>
              </w:rPr>
            </w:pPr>
          </w:p>
        </w:tc>
        <w:tc>
          <w:tcPr>
            <w:tcW w:w="1247" w:type="dxa"/>
            <w:shd w:val="clear" w:color="auto" w:fill="auto"/>
          </w:tcPr>
          <w:p w14:paraId="01A97AB8" w14:textId="77777777" w:rsidR="00691F5B" w:rsidRPr="00B64832" w:rsidRDefault="00691F5B" w:rsidP="00691F5B">
            <w:pPr>
              <w:tabs>
                <w:tab w:val="left" w:pos="560"/>
              </w:tabs>
              <w:jc w:val="center"/>
            </w:pPr>
            <w:r w:rsidRPr="00B64832">
              <w:rPr>
                <w:rFonts w:cs="Times New Roman"/>
                <w:szCs w:val="20"/>
              </w:rPr>
              <w:t>VARAM</w:t>
            </w:r>
          </w:p>
          <w:p w14:paraId="2624176B" w14:textId="77777777" w:rsidR="00691F5B" w:rsidRPr="00B64832" w:rsidRDefault="00691F5B" w:rsidP="00691F5B">
            <w:pPr>
              <w:jc w:val="center"/>
              <w:rPr>
                <w:rFonts w:cs="Times New Roman"/>
                <w:szCs w:val="20"/>
              </w:rPr>
            </w:pPr>
          </w:p>
        </w:tc>
        <w:tc>
          <w:tcPr>
            <w:tcW w:w="1305" w:type="dxa"/>
            <w:shd w:val="clear" w:color="auto" w:fill="auto"/>
          </w:tcPr>
          <w:p w14:paraId="37A41F64" w14:textId="77777777" w:rsidR="00691F5B" w:rsidRPr="00B64832" w:rsidRDefault="00691F5B" w:rsidP="00691F5B">
            <w:r w:rsidRPr="00B64832">
              <w:rPr>
                <w:rFonts w:cs="Times New Roman"/>
                <w:szCs w:val="20"/>
              </w:rPr>
              <w:t>VID</w:t>
            </w:r>
          </w:p>
          <w:p w14:paraId="51A33697" w14:textId="77777777" w:rsidR="00691F5B" w:rsidRPr="00B64832" w:rsidRDefault="00691F5B" w:rsidP="00691F5B">
            <w:pPr>
              <w:jc w:val="center"/>
              <w:rPr>
                <w:rFonts w:cs="Times New Roman"/>
                <w:szCs w:val="20"/>
              </w:rPr>
            </w:pPr>
          </w:p>
        </w:tc>
      </w:tr>
      <w:tr w:rsidR="00AF48FA" w:rsidRPr="00B64832" w14:paraId="043C07F5" w14:textId="77777777" w:rsidTr="003217D6">
        <w:trPr>
          <w:trHeight w:val="737"/>
        </w:trPr>
        <w:tc>
          <w:tcPr>
            <w:tcW w:w="14714" w:type="dxa"/>
            <w:gridSpan w:val="7"/>
            <w:shd w:val="clear" w:color="auto" w:fill="auto"/>
          </w:tcPr>
          <w:p w14:paraId="7F9212C3" w14:textId="1703CCDF"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14:paraId="687694DC" w14:textId="3926D573" w:rsidR="00AF48FA" w:rsidRPr="00AF48FA" w:rsidRDefault="00AF48FA" w:rsidP="00AF48FA">
            <w:pPr>
              <w:jc w:val="both"/>
              <w:rPr>
                <w:rFonts w:cs="Times New Roman"/>
                <w:szCs w:val="20"/>
              </w:rPr>
            </w:pPr>
            <w:r w:rsidRPr="00AF48FA">
              <w:rPr>
                <w:rFonts w:cs="Times New Roman"/>
                <w:szCs w:val="20"/>
                <w:highlight w:val="green"/>
              </w:rPr>
              <w:t>IZPILDĪTS</w:t>
            </w:r>
          </w:p>
          <w:p w14:paraId="296072A4" w14:textId="77777777" w:rsidR="00F40EB1" w:rsidRDefault="00F40EB1" w:rsidP="00AF48FA">
            <w:pPr>
              <w:jc w:val="both"/>
              <w:rPr>
                <w:rFonts w:cs="Times New Roman"/>
                <w:szCs w:val="20"/>
              </w:rPr>
            </w:pPr>
          </w:p>
          <w:p w14:paraId="5982A68B" w14:textId="5F646415"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14:paraId="37247B53" w14:textId="77777777" w:rsidTr="003217D6">
        <w:trPr>
          <w:trHeight w:val="666"/>
        </w:trPr>
        <w:tc>
          <w:tcPr>
            <w:tcW w:w="993" w:type="dxa"/>
            <w:shd w:val="clear" w:color="auto" w:fill="auto"/>
          </w:tcPr>
          <w:p w14:paraId="5CD8BF1C" w14:textId="16B4824E" w:rsidR="00691F5B" w:rsidRPr="00B64832" w:rsidRDefault="00691F5B" w:rsidP="00E95DF4">
            <w:pPr>
              <w:pStyle w:val="Heading2"/>
              <w:numPr>
                <w:ilvl w:val="0"/>
                <w:numId w:val="11"/>
              </w:numPr>
              <w:rPr>
                <w:highlight w:val="green"/>
              </w:rPr>
            </w:pPr>
            <w:bookmarkStart w:id="7270" w:name="_Toc45880360"/>
            <w:bookmarkEnd w:id="7270"/>
          </w:p>
        </w:tc>
        <w:tc>
          <w:tcPr>
            <w:tcW w:w="2551" w:type="dxa"/>
            <w:shd w:val="clear" w:color="auto" w:fill="auto"/>
          </w:tcPr>
          <w:p w14:paraId="02287A54" w14:textId="4FAC7A6D"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14:paraId="26E1919F" w14:textId="77777777"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14:paraId="4F4E62B9" w14:textId="276C3632"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14:paraId="0D2E2448" w14:textId="7D67EE95"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3E32A62A" w14:textId="1738C2D7"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14:paraId="381D6217" w14:textId="77977D8E" w:rsidR="00691F5B" w:rsidRPr="00B64832" w:rsidRDefault="00691F5B" w:rsidP="00691F5B">
            <w:pPr>
              <w:jc w:val="center"/>
              <w:rPr>
                <w:rFonts w:cs="Times New Roman"/>
                <w:szCs w:val="20"/>
              </w:rPr>
            </w:pPr>
            <w:r w:rsidRPr="00B64832">
              <w:rPr>
                <w:rFonts w:cs="Times New Roman"/>
                <w:szCs w:val="20"/>
              </w:rPr>
              <w:t>VID</w:t>
            </w:r>
          </w:p>
        </w:tc>
      </w:tr>
      <w:tr w:rsidR="00F473F6" w:rsidRPr="00B64832" w14:paraId="3592F18C" w14:textId="77777777" w:rsidTr="003217D6">
        <w:trPr>
          <w:trHeight w:val="567"/>
        </w:trPr>
        <w:tc>
          <w:tcPr>
            <w:tcW w:w="14714" w:type="dxa"/>
            <w:gridSpan w:val="7"/>
            <w:shd w:val="clear" w:color="auto" w:fill="auto"/>
          </w:tcPr>
          <w:p w14:paraId="5D7746B7" w14:textId="45F58E9F" w:rsidR="00ED7837" w:rsidRPr="00465770" w:rsidRDefault="00E86ED3" w:rsidP="00ED7837">
            <w:pPr>
              <w:rPr>
                <w:b/>
                <w:i/>
                <w:u w:val="single"/>
              </w:rPr>
            </w:pPr>
            <w:r w:rsidRPr="00E86ED3">
              <w:t xml:space="preserve">60. </w:t>
            </w:r>
            <w:r w:rsidR="00ED7837" w:rsidRPr="00465770">
              <w:rPr>
                <w:b/>
                <w:i/>
                <w:u w:val="single"/>
              </w:rPr>
              <w:t>IZPILDES PROGRESS</w:t>
            </w:r>
            <w:r w:rsidR="00ED7837">
              <w:rPr>
                <w:b/>
                <w:i/>
                <w:u w:val="single"/>
              </w:rPr>
              <w:t>:</w:t>
            </w:r>
          </w:p>
          <w:p w14:paraId="7046BE10" w14:textId="0DF93D5D" w:rsidR="00F473F6" w:rsidRPr="00F473F6" w:rsidRDefault="00F473F6" w:rsidP="00F473F6">
            <w:pPr>
              <w:jc w:val="both"/>
              <w:rPr>
                <w:rFonts w:cs="Times New Roman"/>
                <w:bCs/>
                <w:szCs w:val="20"/>
              </w:rPr>
            </w:pPr>
            <w:bookmarkStart w:id="7271" w:name="mainRow"/>
            <w:r w:rsidRPr="00F473F6">
              <w:rPr>
                <w:rFonts w:cs="Times New Roman"/>
                <w:bCs/>
                <w:szCs w:val="20"/>
                <w:highlight w:val="green"/>
              </w:rPr>
              <w:t>IZPILDĪTS</w:t>
            </w:r>
          </w:p>
          <w:p w14:paraId="5C1AD122" w14:textId="77777777" w:rsidR="00F40EB1" w:rsidRDefault="00F40EB1" w:rsidP="00F473F6">
            <w:pPr>
              <w:jc w:val="both"/>
              <w:rPr>
                <w:rFonts w:cs="Times New Roman"/>
                <w:bCs/>
                <w:szCs w:val="20"/>
              </w:rPr>
            </w:pPr>
          </w:p>
          <w:p w14:paraId="1EC2E334" w14:textId="7BD9583B"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7271"/>
            <w:r w:rsidRPr="00F473F6">
              <w:rPr>
                <w:rFonts w:cs="Times New Roman"/>
                <w:szCs w:val="20"/>
              </w:rPr>
              <w:t>s</w:t>
            </w:r>
            <w:r w:rsidRPr="00F473F6">
              <w:rPr>
                <w:rFonts w:cs="Times New Roman"/>
                <w:iCs/>
                <w:szCs w:val="20"/>
              </w:rPr>
              <w:t xml:space="preserve"> Saeimā.</w:t>
            </w:r>
          </w:p>
        </w:tc>
      </w:tr>
      <w:tr w:rsidR="00691F5B" w:rsidRPr="00B64832" w14:paraId="0C9EAF55" w14:textId="77777777" w:rsidTr="003217D6">
        <w:trPr>
          <w:trHeight w:val="666"/>
        </w:trPr>
        <w:tc>
          <w:tcPr>
            <w:tcW w:w="993" w:type="dxa"/>
            <w:shd w:val="clear" w:color="auto" w:fill="auto"/>
          </w:tcPr>
          <w:p w14:paraId="18FFFCF3" w14:textId="25F79652" w:rsidR="00691F5B" w:rsidRPr="00B64832" w:rsidRDefault="00691F5B" w:rsidP="00E95DF4">
            <w:pPr>
              <w:pStyle w:val="Heading2"/>
              <w:numPr>
                <w:ilvl w:val="0"/>
                <w:numId w:val="11"/>
              </w:numPr>
              <w:rPr>
                <w:highlight w:val="green"/>
              </w:rPr>
            </w:pPr>
            <w:bookmarkStart w:id="7272" w:name="_Toc45880361"/>
            <w:bookmarkEnd w:id="7272"/>
          </w:p>
        </w:tc>
        <w:tc>
          <w:tcPr>
            <w:tcW w:w="2551" w:type="dxa"/>
            <w:shd w:val="clear" w:color="auto" w:fill="auto"/>
          </w:tcPr>
          <w:p w14:paraId="2F97BA8A" w14:textId="4C674427"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14:paraId="30AE7A77" w14:textId="77777777"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w:t>
            </w:r>
            <w:r w:rsidRPr="00B64832">
              <w:rPr>
                <w:rFonts w:cs="Times New Roman"/>
                <w:szCs w:val="20"/>
              </w:rPr>
              <w:lastRenderedPageBreak/>
              <w:t xml:space="preserve">nodrošinātu izdevumu apmaksu par ēdināšanu, 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14:paraId="6ADC05D0" w14:textId="0EA70A99" w:rsidR="00691F5B" w:rsidRPr="00B64832" w:rsidRDefault="00691F5B" w:rsidP="00691F5B">
            <w:pPr>
              <w:jc w:val="both"/>
              <w:rPr>
                <w:rFonts w:cs="Times New Roman"/>
                <w:szCs w:val="20"/>
              </w:rPr>
            </w:pPr>
            <w:r w:rsidRPr="00B64832">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14:paraId="15D7F9EC" w14:textId="77777777" w:rsidR="00691F5B" w:rsidRPr="00B64832" w:rsidRDefault="00691F5B" w:rsidP="00691F5B">
            <w:pPr>
              <w:jc w:val="both"/>
              <w:rPr>
                <w:rFonts w:cs="Times New Roman"/>
                <w:szCs w:val="20"/>
              </w:rPr>
            </w:pPr>
          </w:p>
        </w:tc>
        <w:tc>
          <w:tcPr>
            <w:tcW w:w="1247" w:type="dxa"/>
            <w:shd w:val="clear" w:color="auto" w:fill="auto"/>
          </w:tcPr>
          <w:p w14:paraId="199B81DE" w14:textId="77777777" w:rsidR="00691F5B" w:rsidRPr="00B64832" w:rsidRDefault="00691F5B" w:rsidP="00691F5B">
            <w:pPr>
              <w:jc w:val="center"/>
              <w:rPr>
                <w:rFonts w:cs="Times New Roman"/>
                <w:szCs w:val="20"/>
              </w:rPr>
            </w:pPr>
          </w:p>
        </w:tc>
        <w:tc>
          <w:tcPr>
            <w:tcW w:w="1247" w:type="dxa"/>
            <w:shd w:val="clear" w:color="auto" w:fill="auto"/>
          </w:tcPr>
          <w:p w14:paraId="32A2261D" w14:textId="77777777" w:rsidR="00691F5B" w:rsidRPr="00B64832" w:rsidRDefault="00691F5B" w:rsidP="00691F5B">
            <w:pPr>
              <w:jc w:val="center"/>
              <w:rPr>
                <w:rFonts w:cs="Times New Roman"/>
                <w:szCs w:val="20"/>
              </w:rPr>
            </w:pPr>
            <w:r w:rsidRPr="00B64832">
              <w:rPr>
                <w:rFonts w:cs="Times New Roman"/>
                <w:szCs w:val="20"/>
              </w:rPr>
              <w:t>FM, LM</w:t>
            </w:r>
          </w:p>
          <w:p w14:paraId="7DD1DEC9" w14:textId="77777777" w:rsidR="00691F5B" w:rsidRPr="00B64832" w:rsidRDefault="00691F5B" w:rsidP="00691F5B">
            <w:pPr>
              <w:jc w:val="center"/>
              <w:rPr>
                <w:rFonts w:cs="Times New Roman"/>
                <w:szCs w:val="20"/>
              </w:rPr>
            </w:pPr>
          </w:p>
        </w:tc>
        <w:tc>
          <w:tcPr>
            <w:tcW w:w="1305" w:type="dxa"/>
            <w:shd w:val="clear" w:color="auto" w:fill="auto"/>
          </w:tcPr>
          <w:p w14:paraId="775CCD9C" w14:textId="77777777" w:rsidR="00691F5B" w:rsidRPr="00B64832" w:rsidRDefault="00691F5B" w:rsidP="00691F5B">
            <w:pPr>
              <w:jc w:val="center"/>
              <w:rPr>
                <w:rFonts w:cs="Times New Roman"/>
                <w:szCs w:val="20"/>
              </w:rPr>
            </w:pPr>
          </w:p>
        </w:tc>
      </w:tr>
      <w:tr w:rsidR="00302E11" w:rsidRPr="00B64832" w14:paraId="78399322" w14:textId="77777777" w:rsidTr="003217D6">
        <w:trPr>
          <w:trHeight w:val="666"/>
        </w:trPr>
        <w:tc>
          <w:tcPr>
            <w:tcW w:w="14714" w:type="dxa"/>
            <w:gridSpan w:val="7"/>
            <w:shd w:val="clear" w:color="auto" w:fill="auto"/>
          </w:tcPr>
          <w:p w14:paraId="66781AF2" w14:textId="1657B0A3"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14:paraId="122CDD1D" w14:textId="3D1A6B44" w:rsid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14:paraId="3991D17E" w14:textId="074F8DA7" w:rsidR="00E94590" w:rsidRDefault="00E94590" w:rsidP="00302E11">
            <w:pPr>
              <w:jc w:val="both"/>
              <w:rPr>
                <w:rFonts w:cs="Times New Roman"/>
                <w:szCs w:val="20"/>
              </w:rPr>
            </w:pPr>
          </w:p>
          <w:p w14:paraId="11F9E9DB" w14:textId="2D9E5A21" w:rsidR="00E94590" w:rsidRPr="00AB5E95" w:rsidRDefault="00E94590" w:rsidP="00302E11">
            <w:pPr>
              <w:jc w:val="both"/>
              <w:rPr>
                <w:rFonts w:cs="Times New Roman"/>
                <w:color w:val="000000" w:themeColor="text1"/>
                <w:szCs w:val="20"/>
              </w:rPr>
            </w:pPr>
            <w:r w:rsidRPr="00146F99">
              <w:rPr>
                <w:rFonts w:cs="Times New Roman"/>
                <w:color w:val="000000" w:themeColor="text1"/>
                <w:szCs w:val="20"/>
              </w:rPr>
              <w:t>FM:</w:t>
            </w:r>
            <w:r w:rsidRPr="00AB5E95">
              <w:rPr>
                <w:rFonts w:cs="Times New Roman"/>
                <w:color w:val="000000" w:themeColor="text1"/>
                <w:szCs w:val="20"/>
              </w:rPr>
              <w:t xml:space="preserve"> Grozījumi likumā “Par iedzīvotāju ienākuma nodokli” stājās spēkā 2017.gada 1.janvārī.</w:t>
            </w:r>
          </w:p>
          <w:p w14:paraId="5E2B523D" w14:textId="25ED8194" w:rsidR="00302E11" w:rsidRPr="00302E11" w:rsidRDefault="00302E11" w:rsidP="00302E11">
            <w:pPr>
              <w:jc w:val="both"/>
              <w:rPr>
                <w:rFonts w:cs="Times New Roman"/>
                <w:b/>
                <w:szCs w:val="20"/>
              </w:rPr>
            </w:pPr>
            <w:r w:rsidRPr="00F36253">
              <w:rPr>
                <w:rFonts w:cs="Times New Roman"/>
                <w:szCs w:val="20"/>
              </w:rPr>
              <w:t>LM:</w:t>
            </w:r>
            <w:r w:rsidRPr="00302E11">
              <w:rPr>
                <w:rFonts w:cs="Times New Roman"/>
                <w:szCs w:val="20"/>
              </w:rPr>
              <w:t xml:space="preserve"> Grozījumi Darba likumā spēkā stājās 2017.gada 16.augustā.</w:t>
            </w:r>
          </w:p>
          <w:p w14:paraId="3EFECA8C" w14:textId="77777777" w:rsidR="00302E11" w:rsidRPr="00302E11" w:rsidRDefault="00302E11" w:rsidP="00302E11">
            <w:pPr>
              <w:jc w:val="both"/>
              <w:rPr>
                <w:rFonts w:cs="Times New Roman"/>
                <w:b/>
                <w:szCs w:val="20"/>
              </w:rPr>
            </w:pPr>
          </w:p>
          <w:p w14:paraId="4FAD3546" w14:textId="77777777" w:rsidR="00302E11" w:rsidRPr="00302E11" w:rsidRDefault="00302E11" w:rsidP="00302E11">
            <w:pPr>
              <w:jc w:val="both"/>
              <w:rPr>
                <w:rFonts w:cs="Times New Roman"/>
                <w:szCs w:val="20"/>
              </w:rPr>
            </w:pPr>
            <w:r w:rsidRPr="00302E11">
              <w:rPr>
                <w:rFonts w:cs="Times New Roman"/>
                <w:szCs w:val="20"/>
              </w:rPr>
              <w:lastRenderedPageBreak/>
              <w:t>***</w:t>
            </w:r>
          </w:p>
          <w:p w14:paraId="265C21E7" w14:textId="77777777" w:rsidR="00442294" w:rsidRDefault="00442294" w:rsidP="00302E11">
            <w:pPr>
              <w:jc w:val="both"/>
              <w:rPr>
                <w:rFonts w:cs="Times New Roman"/>
                <w:szCs w:val="20"/>
              </w:rPr>
            </w:pPr>
          </w:p>
          <w:p w14:paraId="42E1A528" w14:textId="701D1283"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14:paraId="6589CA7E" w14:textId="77777777"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r w:rsidRPr="008153A4">
              <w:rPr>
                <w:rFonts w:cs="Times New Roman"/>
                <w:i/>
                <w:szCs w:val="20"/>
              </w:rPr>
              <w:t>euro</w:t>
            </w:r>
            <w:r w:rsidRPr="00302E11">
              <w:rPr>
                <w:rFonts w:cs="Times New Roman"/>
                <w:szCs w:val="20"/>
              </w:rPr>
              <w:t xml:space="preserve"> gadā (vidēji 40 </w:t>
            </w:r>
            <w:r w:rsidRPr="008153A4">
              <w:rPr>
                <w:rFonts w:cs="Times New Roman"/>
                <w:i/>
                <w:szCs w:val="20"/>
              </w:rPr>
              <w:t>euro</w:t>
            </w:r>
            <w:r w:rsidRPr="00302E11">
              <w:rPr>
                <w:rFonts w:cs="Times New Roman"/>
                <w:szCs w:val="20"/>
              </w:rPr>
              <w:t xml:space="preserve"> mēnesī), kā arī darba devējs izpilda likumā noteiktās prasības (t.sk. noslēgts koplīgums, uzņēmumam nav nodokļu parādu u.c.).</w:t>
            </w:r>
          </w:p>
          <w:p w14:paraId="722A313E" w14:textId="77777777" w:rsidR="00302E11" w:rsidRPr="00302E11" w:rsidRDefault="00302E11" w:rsidP="00302E11">
            <w:pPr>
              <w:jc w:val="both"/>
              <w:rPr>
                <w:rFonts w:cs="Times New Roman"/>
                <w:szCs w:val="20"/>
              </w:rPr>
            </w:pPr>
          </w:p>
          <w:p w14:paraId="6CCFFD4E" w14:textId="77777777" w:rsidR="00681DE1" w:rsidRDefault="00302E11" w:rsidP="00302E11">
            <w:pPr>
              <w:jc w:val="both"/>
              <w:rPr>
                <w:rFonts w:cs="Times New Roman"/>
                <w:szCs w:val="20"/>
              </w:rPr>
            </w:pPr>
            <w:r w:rsidRPr="00302E11">
              <w:rPr>
                <w:rFonts w:cs="Times New Roman"/>
                <w:szCs w:val="20"/>
              </w:rPr>
              <w:t>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ģenerālvienošanās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ģenerālvienošanos var atzīt par vispārsaistošu.</w:t>
            </w:r>
          </w:p>
          <w:p w14:paraId="71C6F1DD" w14:textId="391EC749" w:rsidR="00681DE1" w:rsidRPr="00B64832" w:rsidRDefault="00681DE1" w:rsidP="00302E11">
            <w:pPr>
              <w:jc w:val="both"/>
              <w:rPr>
                <w:rFonts w:cs="Times New Roman"/>
                <w:szCs w:val="20"/>
              </w:rPr>
            </w:pPr>
          </w:p>
        </w:tc>
      </w:tr>
      <w:tr w:rsidR="00691F5B" w:rsidRPr="00B64832" w14:paraId="03355ED0" w14:textId="77777777" w:rsidTr="003217D6">
        <w:trPr>
          <w:trHeight w:val="666"/>
        </w:trPr>
        <w:tc>
          <w:tcPr>
            <w:tcW w:w="993" w:type="dxa"/>
            <w:shd w:val="clear" w:color="auto" w:fill="auto"/>
          </w:tcPr>
          <w:p w14:paraId="28C8FB37" w14:textId="615723AE" w:rsidR="00691F5B" w:rsidRPr="00B64832" w:rsidRDefault="00691F5B" w:rsidP="007E5EF8">
            <w:pPr>
              <w:pStyle w:val="Heading2"/>
            </w:pPr>
            <w:bookmarkStart w:id="7273" w:name="_Toc45880362"/>
            <w:r w:rsidRPr="00B64832">
              <w:rPr>
                <w:highlight w:val="green"/>
              </w:rPr>
              <w:lastRenderedPageBreak/>
              <w:t>61.1.</w:t>
            </w:r>
            <w:bookmarkEnd w:id="7273"/>
          </w:p>
        </w:tc>
        <w:tc>
          <w:tcPr>
            <w:tcW w:w="2551" w:type="dxa"/>
            <w:shd w:val="clear" w:color="auto" w:fill="auto"/>
          </w:tcPr>
          <w:p w14:paraId="415A3BCE" w14:textId="77777777" w:rsidR="00691F5B" w:rsidRPr="00B64832" w:rsidRDefault="00691F5B" w:rsidP="00691F5B">
            <w:pPr>
              <w:jc w:val="both"/>
              <w:rPr>
                <w:rFonts w:cs="Times New Roman"/>
                <w:szCs w:val="20"/>
              </w:rPr>
            </w:pPr>
          </w:p>
        </w:tc>
        <w:tc>
          <w:tcPr>
            <w:tcW w:w="3969" w:type="dxa"/>
            <w:shd w:val="clear" w:color="auto" w:fill="auto"/>
          </w:tcPr>
          <w:p w14:paraId="3DB52AF9" w14:textId="77777777" w:rsidR="00691F5B" w:rsidRPr="00B64832" w:rsidRDefault="00691F5B" w:rsidP="00691F5B">
            <w:pPr>
              <w:jc w:val="both"/>
              <w:rPr>
                <w:rFonts w:cs="Times New Roman"/>
                <w:szCs w:val="20"/>
              </w:rPr>
            </w:pPr>
          </w:p>
        </w:tc>
        <w:tc>
          <w:tcPr>
            <w:tcW w:w="3402" w:type="dxa"/>
            <w:shd w:val="clear" w:color="auto" w:fill="auto"/>
          </w:tcPr>
          <w:p w14:paraId="6A3E63D4" w14:textId="620E6375"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14:paraId="76889FE4" w14:textId="7581BC08" w:rsidR="00691F5B" w:rsidRPr="00B64832" w:rsidRDefault="00691F5B" w:rsidP="00691F5B">
            <w:pPr>
              <w:rPr>
                <w:rFonts w:cs="Times New Roman"/>
                <w:szCs w:val="20"/>
              </w:rPr>
            </w:pPr>
            <w:r w:rsidRPr="00B64832">
              <w:t>07.07.2016.</w:t>
            </w:r>
          </w:p>
        </w:tc>
        <w:tc>
          <w:tcPr>
            <w:tcW w:w="1247" w:type="dxa"/>
            <w:shd w:val="clear" w:color="auto" w:fill="auto"/>
          </w:tcPr>
          <w:p w14:paraId="134CDD5E" w14:textId="0B6A9CCF" w:rsidR="00691F5B" w:rsidRPr="00B64832" w:rsidRDefault="00691F5B" w:rsidP="00691F5B">
            <w:pPr>
              <w:jc w:val="center"/>
              <w:rPr>
                <w:rFonts w:cs="Times New Roman"/>
                <w:szCs w:val="20"/>
              </w:rPr>
            </w:pPr>
            <w:r w:rsidRPr="00B64832">
              <w:rPr>
                <w:rFonts w:cs="Times New Roman"/>
                <w:szCs w:val="20"/>
              </w:rPr>
              <w:t>FM, LM</w:t>
            </w:r>
          </w:p>
          <w:p w14:paraId="726AF2E6" w14:textId="34C0F8FB" w:rsidR="00691F5B" w:rsidRPr="00B64832" w:rsidRDefault="00691F5B" w:rsidP="00691F5B">
            <w:pPr>
              <w:jc w:val="center"/>
              <w:rPr>
                <w:rFonts w:cs="Times New Roman"/>
                <w:szCs w:val="20"/>
              </w:rPr>
            </w:pPr>
          </w:p>
        </w:tc>
        <w:tc>
          <w:tcPr>
            <w:tcW w:w="1305" w:type="dxa"/>
            <w:shd w:val="clear" w:color="auto" w:fill="auto"/>
          </w:tcPr>
          <w:p w14:paraId="0BF5522D" w14:textId="3FDDC4DD"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14:paraId="0852E65F" w14:textId="77777777" w:rsidTr="003217D6">
        <w:trPr>
          <w:trHeight w:val="510"/>
        </w:trPr>
        <w:tc>
          <w:tcPr>
            <w:tcW w:w="14714" w:type="dxa"/>
            <w:gridSpan w:val="7"/>
            <w:shd w:val="clear" w:color="auto" w:fill="auto"/>
          </w:tcPr>
          <w:p w14:paraId="222DC4D9" w14:textId="64787368"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14:paraId="040D2BB8" w14:textId="075DD205"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12B68A7" w14:textId="77777777" w:rsidTr="003217D6">
        <w:trPr>
          <w:trHeight w:val="530"/>
        </w:trPr>
        <w:tc>
          <w:tcPr>
            <w:tcW w:w="993" w:type="dxa"/>
            <w:shd w:val="clear" w:color="auto" w:fill="auto"/>
          </w:tcPr>
          <w:p w14:paraId="2C10B091" w14:textId="10B86D00" w:rsidR="00691F5B" w:rsidRPr="00B64832" w:rsidRDefault="00691F5B" w:rsidP="007E5EF8">
            <w:pPr>
              <w:pStyle w:val="Heading2"/>
            </w:pPr>
            <w:bookmarkStart w:id="7274" w:name="_Toc45880363"/>
            <w:r w:rsidRPr="00B64832">
              <w:rPr>
                <w:highlight w:val="green"/>
              </w:rPr>
              <w:t>61.2.</w:t>
            </w:r>
            <w:bookmarkEnd w:id="7274"/>
          </w:p>
        </w:tc>
        <w:tc>
          <w:tcPr>
            <w:tcW w:w="2551" w:type="dxa"/>
            <w:shd w:val="clear" w:color="auto" w:fill="auto"/>
          </w:tcPr>
          <w:p w14:paraId="17526A4B" w14:textId="77777777" w:rsidR="00691F5B" w:rsidRPr="00B64832" w:rsidRDefault="00691F5B" w:rsidP="00691F5B">
            <w:pPr>
              <w:jc w:val="both"/>
              <w:rPr>
                <w:rFonts w:cs="Times New Roman"/>
                <w:szCs w:val="20"/>
              </w:rPr>
            </w:pPr>
          </w:p>
        </w:tc>
        <w:tc>
          <w:tcPr>
            <w:tcW w:w="3969" w:type="dxa"/>
            <w:shd w:val="clear" w:color="auto" w:fill="auto"/>
          </w:tcPr>
          <w:p w14:paraId="4FC47AE3" w14:textId="77777777" w:rsidR="00691F5B" w:rsidRPr="00B64832" w:rsidRDefault="00691F5B" w:rsidP="00691F5B">
            <w:pPr>
              <w:jc w:val="both"/>
              <w:rPr>
                <w:rFonts w:cs="Times New Roman"/>
                <w:szCs w:val="20"/>
              </w:rPr>
            </w:pPr>
          </w:p>
        </w:tc>
        <w:tc>
          <w:tcPr>
            <w:tcW w:w="3402" w:type="dxa"/>
            <w:shd w:val="clear" w:color="auto" w:fill="auto"/>
          </w:tcPr>
          <w:p w14:paraId="3FAB46C8" w14:textId="73BE77DC"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14:paraId="28C74B36" w14:textId="636F616B" w:rsidR="00691F5B" w:rsidRPr="00B64832" w:rsidRDefault="00691F5B" w:rsidP="00691F5B">
            <w:pPr>
              <w:jc w:val="center"/>
              <w:rPr>
                <w:rFonts w:cs="Times New Roman"/>
                <w:szCs w:val="20"/>
              </w:rPr>
            </w:pPr>
            <w:r w:rsidRPr="00B64832">
              <w:rPr>
                <w:rFonts w:cs="Times New Roman"/>
                <w:szCs w:val="20"/>
              </w:rPr>
              <w:t>01.09.2016.</w:t>
            </w:r>
          </w:p>
        </w:tc>
        <w:tc>
          <w:tcPr>
            <w:tcW w:w="1247" w:type="dxa"/>
            <w:shd w:val="clear" w:color="auto" w:fill="auto"/>
          </w:tcPr>
          <w:p w14:paraId="009D2752" w14:textId="156ABBC9" w:rsidR="00691F5B" w:rsidRPr="00B64832" w:rsidRDefault="00691F5B" w:rsidP="00691F5B">
            <w:pPr>
              <w:jc w:val="center"/>
              <w:rPr>
                <w:rFonts w:cs="Times New Roman"/>
                <w:szCs w:val="20"/>
              </w:rPr>
            </w:pPr>
            <w:r w:rsidRPr="00B64832">
              <w:rPr>
                <w:rFonts w:cs="Times New Roman"/>
                <w:szCs w:val="20"/>
              </w:rPr>
              <w:t>FM, LM</w:t>
            </w:r>
          </w:p>
        </w:tc>
        <w:tc>
          <w:tcPr>
            <w:tcW w:w="1305" w:type="dxa"/>
            <w:shd w:val="clear" w:color="auto" w:fill="auto"/>
          </w:tcPr>
          <w:p w14:paraId="27FA19F5" w14:textId="77777777" w:rsidR="00691F5B" w:rsidRPr="00B64832" w:rsidRDefault="00691F5B" w:rsidP="00691F5B">
            <w:pPr>
              <w:jc w:val="center"/>
              <w:rPr>
                <w:rFonts w:cs="Times New Roman"/>
                <w:szCs w:val="20"/>
              </w:rPr>
            </w:pPr>
          </w:p>
        </w:tc>
      </w:tr>
      <w:tr w:rsidR="00FA1D97" w:rsidRPr="00B64832" w14:paraId="3C1C3EF0" w14:textId="77777777" w:rsidTr="003217D6">
        <w:trPr>
          <w:trHeight w:val="510"/>
        </w:trPr>
        <w:tc>
          <w:tcPr>
            <w:tcW w:w="14714" w:type="dxa"/>
            <w:gridSpan w:val="7"/>
            <w:shd w:val="clear" w:color="auto" w:fill="auto"/>
          </w:tcPr>
          <w:p w14:paraId="50E582EF" w14:textId="487A74A2" w:rsidR="00AA1097" w:rsidRPr="00465770" w:rsidRDefault="00775D3C" w:rsidP="00775D3C">
            <w:pPr>
              <w:jc w:val="both"/>
              <w:rPr>
                <w:b/>
                <w:i/>
                <w:u w:val="single"/>
              </w:rPr>
            </w:pPr>
            <w:r>
              <w:rPr>
                <w:rFonts w:cs="Times New Roman"/>
                <w:szCs w:val="20"/>
              </w:rPr>
              <w:t xml:space="preserve">61.2. </w:t>
            </w:r>
            <w:r w:rsidR="00AA1097" w:rsidRPr="00465770">
              <w:rPr>
                <w:b/>
                <w:i/>
                <w:u w:val="single"/>
              </w:rPr>
              <w:t>IZPILDES PROGRESS</w:t>
            </w:r>
            <w:r w:rsidR="00AA1097">
              <w:rPr>
                <w:b/>
                <w:i/>
                <w:u w:val="single"/>
              </w:rPr>
              <w:t>:</w:t>
            </w:r>
          </w:p>
          <w:p w14:paraId="15280A35" w14:textId="010BEBA0"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AAAEDD5" w14:textId="77777777" w:rsidTr="003217D6">
        <w:trPr>
          <w:trHeight w:val="666"/>
        </w:trPr>
        <w:tc>
          <w:tcPr>
            <w:tcW w:w="993" w:type="dxa"/>
            <w:shd w:val="clear" w:color="auto" w:fill="auto"/>
          </w:tcPr>
          <w:p w14:paraId="3CC10599" w14:textId="264E932B" w:rsidR="00691F5B" w:rsidRPr="00500CE8" w:rsidRDefault="00691F5B" w:rsidP="00E95DF4">
            <w:pPr>
              <w:pStyle w:val="Heading2"/>
              <w:numPr>
                <w:ilvl w:val="0"/>
                <w:numId w:val="11"/>
              </w:numPr>
              <w:rPr>
                <w:highlight w:val="green"/>
              </w:rPr>
            </w:pPr>
            <w:bookmarkStart w:id="7275" w:name="_Toc45880364"/>
            <w:bookmarkEnd w:id="7275"/>
          </w:p>
        </w:tc>
        <w:tc>
          <w:tcPr>
            <w:tcW w:w="2551" w:type="dxa"/>
            <w:shd w:val="clear" w:color="auto" w:fill="auto"/>
          </w:tcPr>
          <w:p w14:paraId="54009BA4" w14:textId="67FF5783"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14:paraId="49CD2B7C" w14:textId="77777777"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691F5B" w:rsidRPr="00B64832" w:rsidRDefault="00691F5B" w:rsidP="00691F5B">
            <w:pPr>
              <w:jc w:val="both"/>
              <w:rPr>
                <w:szCs w:val="20"/>
              </w:rPr>
            </w:pPr>
            <w:r w:rsidRPr="00B64832">
              <w:rPr>
                <w:szCs w:val="20"/>
              </w:rPr>
              <w:t xml:space="preserve">Ieviešot elektroniskas uzskaites prasību caur LAD datu bāzi, kur jau šobrīd veiksmīgi tiek </w:t>
            </w:r>
            <w:r w:rsidRPr="00B64832">
              <w:rPr>
                <w:szCs w:val="20"/>
              </w:rPr>
              <w:lastRenderedPageBreak/>
              <w:t>reģistrēts katrs lauksaimnieku marķētās degvielas realizācijas daudzums, tiktu nodrošināta efektīvs kontroles mehānisms.</w:t>
            </w:r>
          </w:p>
          <w:p w14:paraId="1EC69A85" w14:textId="77777777" w:rsidR="00691F5B" w:rsidRPr="00B64832" w:rsidRDefault="00691F5B" w:rsidP="00691F5B">
            <w:pPr>
              <w:jc w:val="both"/>
              <w:rPr>
                <w:szCs w:val="20"/>
              </w:rPr>
            </w:pPr>
            <w:r w:rsidRPr="00B64832">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14:paraId="365FD359" w14:textId="4422A4BA"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14:paraId="153BBEF9" w14:textId="77777777" w:rsidR="00691F5B" w:rsidRPr="00B64832" w:rsidRDefault="00691F5B" w:rsidP="00691F5B">
            <w:pPr>
              <w:jc w:val="both"/>
              <w:rPr>
                <w:rFonts w:cs="Times New Roman"/>
                <w:szCs w:val="20"/>
              </w:rPr>
            </w:pPr>
          </w:p>
        </w:tc>
        <w:tc>
          <w:tcPr>
            <w:tcW w:w="1247" w:type="dxa"/>
            <w:shd w:val="clear" w:color="auto" w:fill="auto"/>
          </w:tcPr>
          <w:p w14:paraId="301A0E6E" w14:textId="77777777" w:rsidR="00691F5B" w:rsidRPr="00B64832" w:rsidRDefault="00691F5B" w:rsidP="00691F5B">
            <w:pPr>
              <w:jc w:val="center"/>
              <w:rPr>
                <w:rFonts w:cs="Times New Roman"/>
                <w:szCs w:val="20"/>
              </w:rPr>
            </w:pPr>
          </w:p>
        </w:tc>
        <w:tc>
          <w:tcPr>
            <w:tcW w:w="1247" w:type="dxa"/>
            <w:shd w:val="clear" w:color="auto" w:fill="auto"/>
          </w:tcPr>
          <w:p w14:paraId="72A85FBC" w14:textId="77777777" w:rsidR="00691F5B" w:rsidRPr="00B64832" w:rsidRDefault="00691F5B" w:rsidP="00691F5B">
            <w:pPr>
              <w:jc w:val="center"/>
              <w:rPr>
                <w:rFonts w:cs="Times New Roman"/>
                <w:szCs w:val="20"/>
              </w:rPr>
            </w:pPr>
          </w:p>
        </w:tc>
        <w:tc>
          <w:tcPr>
            <w:tcW w:w="1305" w:type="dxa"/>
            <w:shd w:val="clear" w:color="auto" w:fill="auto"/>
          </w:tcPr>
          <w:p w14:paraId="406D9DF7" w14:textId="77777777" w:rsidR="00691F5B" w:rsidRPr="00B64832" w:rsidRDefault="00691F5B" w:rsidP="00691F5B">
            <w:pPr>
              <w:jc w:val="center"/>
              <w:rPr>
                <w:rFonts w:cs="Times New Roman"/>
                <w:szCs w:val="20"/>
              </w:rPr>
            </w:pPr>
          </w:p>
        </w:tc>
      </w:tr>
      <w:tr w:rsidR="00691F5B" w:rsidRPr="00B64832" w14:paraId="5330D5F3" w14:textId="77777777" w:rsidTr="003217D6">
        <w:trPr>
          <w:trHeight w:val="666"/>
        </w:trPr>
        <w:tc>
          <w:tcPr>
            <w:tcW w:w="993" w:type="dxa"/>
            <w:shd w:val="clear" w:color="auto" w:fill="auto"/>
          </w:tcPr>
          <w:p w14:paraId="2C74FC81" w14:textId="16FEFC67" w:rsidR="00691F5B" w:rsidRPr="00B64832" w:rsidRDefault="00691F5B" w:rsidP="007E5EF8">
            <w:pPr>
              <w:pStyle w:val="Heading2"/>
            </w:pPr>
            <w:bookmarkStart w:id="7276" w:name="_Toc45880365"/>
            <w:r w:rsidRPr="00B64832">
              <w:rPr>
                <w:highlight w:val="green"/>
              </w:rPr>
              <w:t>62.1.</w:t>
            </w:r>
            <w:bookmarkEnd w:id="7276"/>
          </w:p>
        </w:tc>
        <w:tc>
          <w:tcPr>
            <w:tcW w:w="2551" w:type="dxa"/>
            <w:shd w:val="clear" w:color="auto" w:fill="auto"/>
          </w:tcPr>
          <w:p w14:paraId="1F079DEF" w14:textId="77777777" w:rsidR="00691F5B" w:rsidRPr="00B64832" w:rsidRDefault="00691F5B" w:rsidP="00691F5B">
            <w:pPr>
              <w:jc w:val="both"/>
              <w:rPr>
                <w:rFonts w:cs="Times New Roman"/>
                <w:szCs w:val="20"/>
              </w:rPr>
            </w:pPr>
          </w:p>
        </w:tc>
        <w:tc>
          <w:tcPr>
            <w:tcW w:w="3969" w:type="dxa"/>
            <w:shd w:val="clear" w:color="auto" w:fill="auto"/>
          </w:tcPr>
          <w:p w14:paraId="02428EBA" w14:textId="77777777" w:rsidR="00691F5B" w:rsidRPr="00B64832" w:rsidRDefault="00691F5B" w:rsidP="00691F5B">
            <w:pPr>
              <w:jc w:val="both"/>
              <w:rPr>
                <w:rFonts w:cs="Times New Roman"/>
                <w:szCs w:val="20"/>
              </w:rPr>
            </w:pPr>
          </w:p>
        </w:tc>
        <w:tc>
          <w:tcPr>
            <w:tcW w:w="3402" w:type="dxa"/>
            <w:shd w:val="clear" w:color="auto" w:fill="auto"/>
          </w:tcPr>
          <w:p w14:paraId="4E6A3230" w14:textId="3A45A744"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14:paraId="5B143341" w14:textId="2AF2766F" w:rsidR="00691F5B" w:rsidRPr="00B64832" w:rsidRDefault="00691F5B" w:rsidP="00691F5B">
            <w:pPr>
              <w:rPr>
                <w:rFonts w:cs="Times New Roman"/>
                <w:szCs w:val="20"/>
              </w:rPr>
            </w:pPr>
            <w:r w:rsidRPr="00B64832">
              <w:rPr>
                <w:szCs w:val="20"/>
              </w:rPr>
              <w:t>30.12.2017.</w:t>
            </w:r>
          </w:p>
        </w:tc>
        <w:tc>
          <w:tcPr>
            <w:tcW w:w="1247" w:type="dxa"/>
            <w:shd w:val="clear" w:color="auto" w:fill="auto"/>
          </w:tcPr>
          <w:p w14:paraId="436AF337" w14:textId="562DBAF4" w:rsidR="00691F5B" w:rsidRPr="00B64832" w:rsidRDefault="00691F5B" w:rsidP="00691F5B">
            <w:pPr>
              <w:rPr>
                <w:rFonts w:cs="Times New Roman"/>
                <w:szCs w:val="20"/>
              </w:rPr>
            </w:pPr>
            <w:r w:rsidRPr="00B64832">
              <w:rPr>
                <w:rFonts w:cs="Times New Roman"/>
                <w:szCs w:val="20"/>
              </w:rPr>
              <w:t>FM</w:t>
            </w:r>
          </w:p>
          <w:p w14:paraId="7901566D" w14:textId="77777777" w:rsidR="00691F5B" w:rsidRPr="00B64832" w:rsidRDefault="00691F5B" w:rsidP="00691F5B">
            <w:pPr>
              <w:jc w:val="center"/>
              <w:rPr>
                <w:rFonts w:cs="Times New Roman"/>
                <w:szCs w:val="20"/>
              </w:rPr>
            </w:pPr>
          </w:p>
          <w:p w14:paraId="435D7E72" w14:textId="77777777" w:rsidR="00691F5B" w:rsidRPr="00B64832" w:rsidRDefault="00691F5B" w:rsidP="00691F5B">
            <w:pPr>
              <w:jc w:val="center"/>
              <w:rPr>
                <w:rFonts w:cs="Times New Roman"/>
                <w:szCs w:val="20"/>
              </w:rPr>
            </w:pPr>
          </w:p>
          <w:p w14:paraId="74C8B626" w14:textId="77777777" w:rsidR="00691F5B" w:rsidRPr="00B64832" w:rsidRDefault="00691F5B" w:rsidP="00691F5B">
            <w:pPr>
              <w:jc w:val="center"/>
              <w:rPr>
                <w:rFonts w:cs="Times New Roman"/>
                <w:szCs w:val="20"/>
              </w:rPr>
            </w:pPr>
          </w:p>
          <w:p w14:paraId="5300CEBB" w14:textId="77777777" w:rsidR="00691F5B" w:rsidRPr="00B64832" w:rsidRDefault="00691F5B" w:rsidP="00691F5B">
            <w:pPr>
              <w:jc w:val="center"/>
              <w:rPr>
                <w:rFonts w:cs="Times New Roman"/>
                <w:szCs w:val="20"/>
              </w:rPr>
            </w:pPr>
          </w:p>
          <w:p w14:paraId="6107D0BF" w14:textId="77777777" w:rsidR="00691F5B" w:rsidRPr="00B64832" w:rsidRDefault="00691F5B" w:rsidP="00691F5B">
            <w:pPr>
              <w:jc w:val="center"/>
              <w:rPr>
                <w:rFonts w:cs="Times New Roman"/>
                <w:szCs w:val="20"/>
              </w:rPr>
            </w:pPr>
          </w:p>
          <w:p w14:paraId="03E0100C" w14:textId="77777777" w:rsidR="00691F5B" w:rsidRPr="00B64832" w:rsidRDefault="00691F5B" w:rsidP="00691F5B">
            <w:pPr>
              <w:jc w:val="center"/>
              <w:rPr>
                <w:rFonts w:cs="Times New Roman"/>
                <w:szCs w:val="20"/>
              </w:rPr>
            </w:pPr>
          </w:p>
          <w:p w14:paraId="30FF30F6" w14:textId="69075C30" w:rsidR="00691F5B" w:rsidRPr="00B64832" w:rsidRDefault="00691F5B" w:rsidP="00691F5B">
            <w:pPr>
              <w:jc w:val="center"/>
              <w:rPr>
                <w:rFonts w:cs="Times New Roman"/>
                <w:szCs w:val="20"/>
              </w:rPr>
            </w:pPr>
          </w:p>
        </w:tc>
        <w:tc>
          <w:tcPr>
            <w:tcW w:w="1305" w:type="dxa"/>
            <w:shd w:val="clear" w:color="auto" w:fill="auto"/>
          </w:tcPr>
          <w:p w14:paraId="7ED94176" w14:textId="77777777"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14:paraId="490619DE" w14:textId="6FB13C2F" w:rsidR="00691F5B" w:rsidRPr="00B64832" w:rsidRDefault="00691F5B" w:rsidP="00691F5B">
            <w:pPr>
              <w:jc w:val="center"/>
              <w:rPr>
                <w:rFonts w:cs="Times New Roman"/>
                <w:szCs w:val="20"/>
              </w:rPr>
            </w:pPr>
            <w:r w:rsidRPr="00B64832">
              <w:rPr>
                <w:rFonts w:cs="Times New Roman"/>
                <w:szCs w:val="20"/>
              </w:rPr>
              <w:t>ZM (LAD)</w:t>
            </w:r>
          </w:p>
        </w:tc>
      </w:tr>
      <w:tr w:rsidR="0003449A" w:rsidRPr="00B64832" w14:paraId="5A6C915D" w14:textId="77777777" w:rsidTr="003217D6">
        <w:trPr>
          <w:trHeight w:val="666"/>
        </w:trPr>
        <w:tc>
          <w:tcPr>
            <w:tcW w:w="14714" w:type="dxa"/>
            <w:gridSpan w:val="7"/>
            <w:shd w:val="clear" w:color="auto" w:fill="auto"/>
          </w:tcPr>
          <w:p w14:paraId="0FDCFD51" w14:textId="7862026F"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14:paraId="612EA0BC" w14:textId="127110F9"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14:paraId="5F9C8F79" w14:textId="77777777" w:rsidR="000F3710" w:rsidRPr="000F3710" w:rsidRDefault="000F3710" w:rsidP="0003449A">
            <w:pPr>
              <w:jc w:val="both"/>
              <w:rPr>
                <w:rFonts w:cs="Times New Roman"/>
                <w:szCs w:val="20"/>
              </w:rPr>
            </w:pPr>
          </w:p>
          <w:p w14:paraId="54D9466E" w14:textId="79557CAA" w:rsidR="0003449A" w:rsidRPr="00FA1D97" w:rsidRDefault="0003449A" w:rsidP="0003449A">
            <w:pPr>
              <w:jc w:val="both"/>
              <w:rPr>
                <w:rFonts w:cs="Times New Roman"/>
                <w:szCs w:val="20"/>
              </w:rPr>
            </w:pPr>
            <w:r w:rsidRPr="000F3710">
              <w:rPr>
                <w:rFonts w:cs="Times New Roman"/>
                <w:szCs w:val="20"/>
              </w:rPr>
              <w:t xml:space="preserve">FM (VID): </w:t>
            </w:r>
            <w:r w:rsidRPr="00FA1D97">
              <w:rPr>
                <w:rFonts w:cs="Times New Roman"/>
                <w:szCs w:val="20"/>
              </w:rPr>
              <w:t>17.07.2018.</w:t>
            </w:r>
            <w:r w:rsidR="00BF28FE">
              <w:rPr>
                <w:rFonts w:cs="Times New Roman"/>
                <w:szCs w:val="20"/>
              </w:rPr>
              <w:t xml:space="preserve"> </w:t>
            </w:r>
            <w:r w:rsidRPr="00FA1D97">
              <w:rPr>
                <w:rFonts w:cs="Times New Roman"/>
                <w:szCs w:val="20"/>
              </w:rPr>
              <w:t>pieņemti MK noteikumi Nr.420 “"Grozījumi MK 31.07.2007. noteikumos Nr.525 "Kārtība, kādā atsevišķiem naftas produktiem piemēro samazinātu akcīzes nodokļa likmi vai atbrīvojumu no akcīzes nodokļa".</w:t>
            </w:r>
          </w:p>
          <w:p w14:paraId="2E6FDDA7" w14:textId="77777777" w:rsidR="0003449A" w:rsidRPr="00FA1D97" w:rsidRDefault="0003449A" w:rsidP="0003449A">
            <w:pPr>
              <w:jc w:val="both"/>
              <w:rPr>
                <w:rFonts w:cs="Times New Roman"/>
                <w:szCs w:val="20"/>
              </w:rPr>
            </w:pPr>
          </w:p>
          <w:p w14:paraId="14971488" w14:textId="77777777" w:rsidR="0003449A" w:rsidRPr="00FA1D97" w:rsidRDefault="0003449A" w:rsidP="0003449A">
            <w:pPr>
              <w:jc w:val="both"/>
              <w:rPr>
                <w:rFonts w:cs="Times New Roman"/>
                <w:szCs w:val="20"/>
              </w:rPr>
            </w:pPr>
            <w:r w:rsidRPr="00FA1D97">
              <w:rPr>
                <w:rFonts w:cs="Times New Roman"/>
                <w:szCs w:val="20"/>
              </w:rPr>
              <w:t>***</w:t>
            </w:r>
          </w:p>
          <w:p w14:paraId="0B543CAD" w14:textId="77777777" w:rsidR="0003449A"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p w14:paraId="7C977B92" w14:textId="038E7612" w:rsidR="00084F83" w:rsidRPr="00B64832" w:rsidRDefault="00084F83" w:rsidP="00D06C3D">
            <w:pPr>
              <w:pStyle w:val="ListParagraph"/>
              <w:tabs>
                <w:tab w:val="left" w:pos="0"/>
              </w:tabs>
              <w:ind w:left="0"/>
              <w:jc w:val="both"/>
              <w:rPr>
                <w:rFonts w:cs="Times New Roman"/>
                <w:szCs w:val="20"/>
              </w:rPr>
            </w:pPr>
          </w:p>
        </w:tc>
      </w:tr>
      <w:tr w:rsidR="00691F5B" w:rsidRPr="00B64832" w14:paraId="11DBEA17" w14:textId="77777777" w:rsidTr="003217D6">
        <w:trPr>
          <w:trHeight w:val="666"/>
        </w:trPr>
        <w:tc>
          <w:tcPr>
            <w:tcW w:w="993" w:type="dxa"/>
            <w:shd w:val="clear" w:color="auto" w:fill="auto"/>
          </w:tcPr>
          <w:p w14:paraId="6E9F129C" w14:textId="63ECF027" w:rsidR="00691F5B" w:rsidRPr="00B64832" w:rsidRDefault="00691F5B" w:rsidP="007E5EF8">
            <w:pPr>
              <w:pStyle w:val="Heading2"/>
            </w:pPr>
            <w:bookmarkStart w:id="7277" w:name="_Toc45880366"/>
            <w:r w:rsidRPr="007D220A">
              <w:rPr>
                <w:highlight w:val="green"/>
              </w:rPr>
              <w:t>62.2.</w:t>
            </w:r>
            <w:bookmarkEnd w:id="7277"/>
          </w:p>
        </w:tc>
        <w:tc>
          <w:tcPr>
            <w:tcW w:w="2551" w:type="dxa"/>
            <w:shd w:val="clear" w:color="auto" w:fill="auto"/>
          </w:tcPr>
          <w:p w14:paraId="6799DE36" w14:textId="77777777" w:rsidR="00691F5B" w:rsidRPr="00B64832" w:rsidRDefault="00691F5B" w:rsidP="00691F5B">
            <w:pPr>
              <w:jc w:val="both"/>
              <w:rPr>
                <w:rFonts w:cs="Times New Roman"/>
                <w:szCs w:val="20"/>
              </w:rPr>
            </w:pPr>
          </w:p>
        </w:tc>
        <w:tc>
          <w:tcPr>
            <w:tcW w:w="3969" w:type="dxa"/>
            <w:shd w:val="clear" w:color="auto" w:fill="auto"/>
          </w:tcPr>
          <w:p w14:paraId="14EE9B0E" w14:textId="77777777" w:rsidR="00691F5B" w:rsidRPr="00B64832" w:rsidRDefault="00691F5B" w:rsidP="00691F5B">
            <w:pPr>
              <w:jc w:val="both"/>
              <w:rPr>
                <w:rFonts w:cs="Times New Roman"/>
                <w:szCs w:val="20"/>
              </w:rPr>
            </w:pPr>
          </w:p>
        </w:tc>
        <w:tc>
          <w:tcPr>
            <w:tcW w:w="3402" w:type="dxa"/>
            <w:shd w:val="clear" w:color="auto" w:fill="auto"/>
          </w:tcPr>
          <w:p w14:paraId="20BF2EF8" w14:textId="1D660670"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14:paraId="6179B37D" w14:textId="4F4B0591" w:rsidR="00691F5B" w:rsidRPr="00B64832" w:rsidRDefault="00691F5B" w:rsidP="00691F5B">
            <w:pPr>
              <w:jc w:val="center"/>
              <w:rPr>
                <w:rFonts w:cs="Times New Roman"/>
                <w:szCs w:val="20"/>
              </w:rPr>
            </w:pPr>
            <w:r w:rsidRPr="00B64832">
              <w:rPr>
                <w:szCs w:val="20"/>
              </w:rPr>
              <w:t>30.12.2017.</w:t>
            </w:r>
          </w:p>
        </w:tc>
        <w:tc>
          <w:tcPr>
            <w:tcW w:w="1247" w:type="dxa"/>
            <w:shd w:val="clear" w:color="auto" w:fill="auto"/>
          </w:tcPr>
          <w:p w14:paraId="14E7A29F" w14:textId="2453E240" w:rsidR="00691F5B" w:rsidRPr="00B64832" w:rsidRDefault="00691F5B" w:rsidP="00691F5B">
            <w:pPr>
              <w:jc w:val="center"/>
              <w:rPr>
                <w:rFonts w:cs="Times New Roman"/>
                <w:szCs w:val="20"/>
              </w:rPr>
            </w:pPr>
            <w:r w:rsidRPr="00B64832">
              <w:rPr>
                <w:rFonts w:cs="Times New Roman"/>
                <w:szCs w:val="20"/>
              </w:rPr>
              <w:t>VID</w:t>
            </w:r>
          </w:p>
        </w:tc>
        <w:tc>
          <w:tcPr>
            <w:tcW w:w="1305" w:type="dxa"/>
            <w:shd w:val="clear" w:color="auto" w:fill="auto"/>
          </w:tcPr>
          <w:p w14:paraId="155669EF" w14:textId="77777777" w:rsidR="00691F5B" w:rsidRPr="00B64832" w:rsidRDefault="00691F5B" w:rsidP="00691F5B">
            <w:pPr>
              <w:jc w:val="center"/>
              <w:rPr>
                <w:rFonts w:cs="Times New Roman"/>
                <w:szCs w:val="20"/>
              </w:rPr>
            </w:pPr>
          </w:p>
        </w:tc>
      </w:tr>
      <w:tr w:rsidR="005C5367" w:rsidRPr="00B64832" w14:paraId="399687DA" w14:textId="77777777" w:rsidTr="003217D6">
        <w:trPr>
          <w:trHeight w:val="666"/>
        </w:trPr>
        <w:tc>
          <w:tcPr>
            <w:tcW w:w="14714" w:type="dxa"/>
            <w:gridSpan w:val="7"/>
            <w:shd w:val="clear" w:color="auto" w:fill="auto"/>
          </w:tcPr>
          <w:p w14:paraId="655395A1" w14:textId="5D28C75C" w:rsidR="00AA1097" w:rsidRPr="00465770" w:rsidRDefault="00775D3C" w:rsidP="00AA1097">
            <w:pPr>
              <w:rPr>
                <w:b/>
                <w:i/>
                <w:u w:val="single"/>
              </w:rPr>
            </w:pPr>
            <w:r w:rsidRPr="00775D3C">
              <w:lastRenderedPageBreak/>
              <w:t xml:space="preserve">62.2. </w:t>
            </w:r>
            <w:r w:rsidR="00AA1097" w:rsidRPr="00465770">
              <w:rPr>
                <w:b/>
                <w:i/>
                <w:u w:val="single"/>
              </w:rPr>
              <w:t>IZPILDES PROGRESS</w:t>
            </w:r>
            <w:r w:rsidR="00AA1097">
              <w:rPr>
                <w:b/>
                <w:i/>
                <w:u w:val="single"/>
              </w:rPr>
              <w:t>:</w:t>
            </w:r>
          </w:p>
          <w:p w14:paraId="11D3E13D" w14:textId="7DCD1513" w:rsidR="005C5367" w:rsidRDefault="007D220A" w:rsidP="005C5367">
            <w:pPr>
              <w:jc w:val="both"/>
              <w:rPr>
                <w:rFonts w:cs="Times New Roman"/>
                <w:szCs w:val="20"/>
              </w:rPr>
            </w:pPr>
            <w:r w:rsidRPr="007D220A">
              <w:rPr>
                <w:rFonts w:cs="Times New Roman"/>
                <w:szCs w:val="20"/>
                <w:highlight w:val="green"/>
              </w:rPr>
              <w:t>IZPILDĪTS</w:t>
            </w:r>
          </w:p>
          <w:p w14:paraId="286EFED9" w14:textId="77777777" w:rsidR="003B4F1B" w:rsidRDefault="003B4F1B" w:rsidP="007D220A">
            <w:pPr>
              <w:jc w:val="both"/>
              <w:rPr>
                <w:rFonts w:cs="Times New Roman"/>
                <w:b/>
                <w:color w:val="000000" w:themeColor="text1"/>
                <w:szCs w:val="20"/>
              </w:rPr>
            </w:pPr>
          </w:p>
          <w:p w14:paraId="3288C746" w14:textId="70D7F8C1" w:rsidR="007D220A" w:rsidRPr="003B4F1B" w:rsidRDefault="007D220A" w:rsidP="007D220A">
            <w:pPr>
              <w:jc w:val="both"/>
              <w:rPr>
                <w:bCs/>
                <w:color w:val="000000" w:themeColor="text1"/>
                <w:szCs w:val="20"/>
              </w:rPr>
            </w:pPr>
            <w:r w:rsidRPr="003B4F1B">
              <w:rPr>
                <w:rFonts w:cs="Times New Roman"/>
                <w:color w:val="000000" w:themeColor="text1"/>
                <w:szCs w:val="20"/>
              </w:rPr>
              <w:t xml:space="preserve">FM (VID): </w:t>
            </w:r>
            <w:r w:rsidRPr="003B4F1B">
              <w:rPr>
                <w:color w:val="000000" w:themeColor="text1"/>
                <w:szCs w:val="20"/>
              </w:rPr>
              <w:t>26.02.2019. noslēgta STARPRESORU VIENOŠANĀS starp VID un LAD</w:t>
            </w:r>
            <w:r w:rsidRPr="003B4F1B">
              <w:rPr>
                <w:bCs/>
                <w:color w:val="000000" w:themeColor="text1"/>
                <w:szCs w:val="20"/>
              </w:rPr>
              <w:t xml:space="preserve"> “Par </w:t>
            </w:r>
            <w:r w:rsidRPr="003B4F1B">
              <w:rPr>
                <w:color w:val="000000" w:themeColor="text1"/>
                <w:szCs w:val="20"/>
              </w:rPr>
              <w:t>naftas produktu ar akcīzes nodokļa atvieglojumu vai atbrīvojumu no akcīzes nodokļa uzskaites nodrošināšanu Lauku atbalsta dienesta Elektroniskajā pieteikšanās sistēmā</w:t>
            </w:r>
            <w:r w:rsidRPr="003B4F1B">
              <w:rPr>
                <w:bCs/>
                <w:color w:val="000000" w:themeColor="text1"/>
                <w:szCs w:val="20"/>
              </w:rPr>
              <w:t xml:space="preserve"> tiešsaistes datu pārraides režīmā”.</w:t>
            </w:r>
          </w:p>
          <w:p w14:paraId="2DB79739" w14:textId="77777777" w:rsidR="007D220A" w:rsidRPr="003B4F1B" w:rsidRDefault="007D220A" w:rsidP="005C5367">
            <w:pPr>
              <w:jc w:val="both"/>
              <w:rPr>
                <w:rFonts w:cs="Times New Roman"/>
                <w:color w:val="000000" w:themeColor="text1"/>
                <w:szCs w:val="20"/>
              </w:rPr>
            </w:pPr>
          </w:p>
          <w:p w14:paraId="52020404" w14:textId="4145CC33" w:rsidR="007D220A" w:rsidRPr="003B4F1B" w:rsidRDefault="007D220A" w:rsidP="005C5367">
            <w:pPr>
              <w:jc w:val="both"/>
              <w:rPr>
                <w:rFonts w:cs="Times New Roman"/>
                <w:szCs w:val="20"/>
              </w:rPr>
            </w:pPr>
            <w:r w:rsidRPr="003B4F1B">
              <w:rPr>
                <w:rFonts w:cs="Times New Roman"/>
                <w:szCs w:val="20"/>
              </w:rPr>
              <w:t>***</w:t>
            </w:r>
          </w:p>
          <w:p w14:paraId="7085017A" w14:textId="0C5B7CC8" w:rsidR="005C5367" w:rsidRPr="00B64832" w:rsidRDefault="005C5367" w:rsidP="005C5367">
            <w:pPr>
              <w:jc w:val="both"/>
              <w:rPr>
                <w:rFonts w:cs="Times New Roman"/>
                <w:szCs w:val="20"/>
              </w:rPr>
            </w:pPr>
            <w:r w:rsidRPr="003B4F1B">
              <w:rPr>
                <w:rFonts w:cs="Times New Roman"/>
                <w:szCs w:val="20"/>
              </w:rPr>
              <w:t xml:space="preserve">FM (VID): </w:t>
            </w:r>
            <w:r w:rsidRPr="00F06A02">
              <w:rPr>
                <w:rFonts w:cs="Times New Roman"/>
                <w:szCs w:val="20"/>
              </w:rPr>
              <w:t>Ņemot vērā, ka MK noteikumi Nr.420</w:t>
            </w:r>
            <w:r w:rsidR="00BF28FE">
              <w:rPr>
                <w:rFonts w:cs="Times New Roman"/>
                <w:szCs w:val="20"/>
              </w:rPr>
              <w:t xml:space="preserve"> </w:t>
            </w:r>
            <w:r w:rsidRPr="00F06A02">
              <w:rPr>
                <w:rFonts w:cs="Times New Roman"/>
                <w:szCs w:val="20"/>
              </w:rPr>
              <w:t>pieņemti 17.07.2018. un atbilstoši pieņemto MK noteikumu 2.punktam, elektroniska naftas produktu limitu uzskaites nodrošināšana, izmantojot Lauku atbalsta dienesta Elektronisko pieteikšanās sistēmu,</w:t>
            </w:r>
            <w:r w:rsidR="00BF28FE">
              <w:rPr>
                <w:rFonts w:cs="Times New Roman"/>
                <w:szCs w:val="20"/>
              </w:rPr>
              <w:t xml:space="preserve"> </w:t>
            </w:r>
            <w:r w:rsidRPr="00F06A02">
              <w:rPr>
                <w:rFonts w:cs="Times New Roman"/>
                <w:szCs w:val="20"/>
              </w:rPr>
              <w:t>tiks veikta sākot ar 2019.gada 1.februāri, līdz šim datumam arī tiks sagatavoti un veikti atbilstoši grozījumi starpresoru vienošanās starp VID un LAD.</w:t>
            </w:r>
          </w:p>
        </w:tc>
      </w:tr>
      <w:tr w:rsidR="00691F5B" w:rsidRPr="00B64832" w14:paraId="7A5F079D" w14:textId="77777777" w:rsidTr="003217D6">
        <w:trPr>
          <w:trHeight w:val="666"/>
        </w:trPr>
        <w:tc>
          <w:tcPr>
            <w:tcW w:w="993" w:type="dxa"/>
            <w:shd w:val="clear" w:color="auto" w:fill="auto"/>
          </w:tcPr>
          <w:p w14:paraId="1D8E2836" w14:textId="4B26B49C" w:rsidR="00691F5B" w:rsidRPr="007B1FAA" w:rsidRDefault="00691F5B" w:rsidP="00E95DF4">
            <w:pPr>
              <w:pStyle w:val="Heading2"/>
              <w:numPr>
                <w:ilvl w:val="0"/>
                <w:numId w:val="11"/>
              </w:numPr>
            </w:pPr>
            <w:bookmarkStart w:id="7278" w:name="_Toc45880367"/>
            <w:bookmarkEnd w:id="7278"/>
          </w:p>
        </w:tc>
        <w:tc>
          <w:tcPr>
            <w:tcW w:w="2551" w:type="dxa"/>
            <w:shd w:val="clear" w:color="auto" w:fill="auto"/>
          </w:tcPr>
          <w:p w14:paraId="71A96F1D" w14:textId="1729341F"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14:paraId="0C18A107" w14:textId="0FB49676"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w:t>
            </w:r>
            <w:r w:rsidR="00BF28FE">
              <w:rPr>
                <w:szCs w:val="20"/>
              </w:rPr>
              <w:t xml:space="preserve"> </w:t>
            </w:r>
            <w:r w:rsidRPr="00B64832">
              <w:rPr>
                <w:szCs w:val="20"/>
              </w:rPr>
              <w:t>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14:paraId="27E635D4" w14:textId="6E2F2332"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14:paraId="45ABC6E7" w14:textId="2166221D" w:rsidR="00691F5B" w:rsidRPr="00B64832" w:rsidRDefault="00691F5B" w:rsidP="00691F5B">
            <w:pPr>
              <w:jc w:val="center"/>
              <w:rPr>
                <w:rFonts w:cs="Times New Roman"/>
                <w:szCs w:val="20"/>
              </w:rPr>
            </w:pPr>
            <w:r w:rsidRPr="00B64832">
              <w:rPr>
                <w:szCs w:val="20"/>
              </w:rPr>
              <w:t>30.06.2018.</w:t>
            </w:r>
          </w:p>
        </w:tc>
        <w:tc>
          <w:tcPr>
            <w:tcW w:w="1247" w:type="dxa"/>
            <w:shd w:val="clear" w:color="auto" w:fill="auto"/>
          </w:tcPr>
          <w:p w14:paraId="69FA714B" w14:textId="66376A34" w:rsidR="00691F5B" w:rsidRPr="00B64832" w:rsidRDefault="00691F5B" w:rsidP="00691F5B">
            <w:pPr>
              <w:jc w:val="center"/>
              <w:rPr>
                <w:rFonts w:cs="Times New Roman"/>
                <w:szCs w:val="20"/>
              </w:rPr>
            </w:pPr>
            <w:r w:rsidRPr="00B64832">
              <w:rPr>
                <w:rFonts w:cs="Times New Roman"/>
                <w:szCs w:val="20"/>
              </w:rPr>
              <w:t>FM, VID, TM, VZD</w:t>
            </w:r>
          </w:p>
        </w:tc>
        <w:tc>
          <w:tcPr>
            <w:tcW w:w="1305" w:type="dxa"/>
            <w:shd w:val="clear" w:color="auto" w:fill="auto"/>
          </w:tcPr>
          <w:p w14:paraId="47D9413B" w14:textId="77777777" w:rsidR="00691F5B" w:rsidRPr="00B64832" w:rsidRDefault="00691F5B" w:rsidP="00691F5B">
            <w:pPr>
              <w:jc w:val="center"/>
              <w:rPr>
                <w:rFonts w:cs="Times New Roman"/>
                <w:szCs w:val="20"/>
              </w:rPr>
            </w:pPr>
          </w:p>
        </w:tc>
      </w:tr>
      <w:tr w:rsidR="0005600C" w:rsidRPr="00B64832" w14:paraId="7030843A" w14:textId="77777777" w:rsidTr="003217D6">
        <w:trPr>
          <w:trHeight w:val="666"/>
        </w:trPr>
        <w:tc>
          <w:tcPr>
            <w:tcW w:w="14714" w:type="dxa"/>
            <w:gridSpan w:val="7"/>
            <w:shd w:val="clear" w:color="auto" w:fill="auto"/>
          </w:tcPr>
          <w:p w14:paraId="242C6FAA" w14:textId="7DD0B7B6" w:rsidR="00AA1097" w:rsidRPr="00465770" w:rsidRDefault="00775D3C" w:rsidP="00AA1097">
            <w:pPr>
              <w:rPr>
                <w:b/>
                <w:i/>
                <w:u w:val="single"/>
              </w:rPr>
            </w:pPr>
            <w:r w:rsidRPr="00775D3C">
              <w:t xml:space="preserve">63. </w:t>
            </w:r>
            <w:r w:rsidR="00AA1097" w:rsidRPr="00465770">
              <w:rPr>
                <w:b/>
                <w:i/>
                <w:u w:val="single"/>
              </w:rPr>
              <w:t>IZPILDES PROGRESS</w:t>
            </w:r>
            <w:r w:rsidR="00AA1097">
              <w:rPr>
                <w:b/>
                <w:i/>
                <w:u w:val="single"/>
              </w:rPr>
              <w:t>:</w:t>
            </w:r>
          </w:p>
          <w:p w14:paraId="55A2BA71" w14:textId="5C1FDCA7"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14:paraId="2E228D5F" w14:textId="77777777" w:rsidR="00072FBB" w:rsidRDefault="00072FBB" w:rsidP="0005600C">
            <w:pPr>
              <w:jc w:val="both"/>
              <w:rPr>
                <w:rFonts w:cs="Times New Roman"/>
                <w:b/>
                <w:szCs w:val="20"/>
              </w:rPr>
            </w:pPr>
          </w:p>
          <w:p w14:paraId="33B4D6F1" w14:textId="123248E1" w:rsidR="0005600C" w:rsidRPr="0005600C" w:rsidRDefault="0005600C" w:rsidP="0005600C">
            <w:pPr>
              <w:jc w:val="both"/>
              <w:rPr>
                <w:rFonts w:cs="Times New Roman"/>
                <w:szCs w:val="20"/>
              </w:rPr>
            </w:pPr>
            <w:r w:rsidRPr="00072FBB">
              <w:rPr>
                <w:rFonts w:cs="Times New Roman"/>
                <w:szCs w:val="20"/>
              </w:rPr>
              <w:t>FM (VID):</w:t>
            </w:r>
            <w:r w:rsidRPr="0005600C">
              <w:rPr>
                <w:rFonts w:cs="Times New Roman"/>
                <w:szCs w:val="20"/>
              </w:rPr>
              <w:t xml:space="preserve"> Uzdevums nav aktuāls, jo ar 01.01.2018. stājās spēkā Uzņēmumu ienākuma nodokļa likums.</w:t>
            </w:r>
          </w:p>
          <w:p w14:paraId="3BA6B8FD" w14:textId="77777777" w:rsidR="0005600C" w:rsidRPr="0005600C" w:rsidRDefault="0005600C" w:rsidP="0005600C">
            <w:pPr>
              <w:jc w:val="both"/>
              <w:rPr>
                <w:rFonts w:cs="Times New Roman"/>
                <w:szCs w:val="20"/>
              </w:rPr>
            </w:pPr>
          </w:p>
          <w:p w14:paraId="061388CC" w14:textId="77777777" w:rsidR="0005600C" w:rsidRPr="0005600C" w:rsidRDefault="0005600C" w:rsidP="0005600C">
            <w:pPr>
              <w:jc w:val="both"/>
              <w:rPr>
                <w:rFonts w:cs="Times New Roman"/>
                <w:szCs w:val="20"/>
              </w:rPr>
            </w:pPr>
            <w:r w:rsidRPr="0005600C">
              <w:rPr>
                <w:rFonts w:cs="Times New Roman"/>
                <w:szCs w:val="20"/>
              </w:rPr>
              <w:t>***</w:t>
            </w:r>
          </w:p>
          <w:p w14:paraId="44EDC1CC" w14:textId="3673A724"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3221AED2" w14:textId="77777777" w:rsidR="00907B58" w:rsidRDefault="00907B58" w:rsidP="004B1804">
      <w:pPr>
        <w:jc w:val="center"/>
        <w:rPr>
          <w:b/>
          <w:sz w:val="28"/>
        </w:rPr>
      </w:pPr>
      <w:bookmarkStart w:id="7279" w:name="_Ref535997163"/>
      <w:bookmarkStart w:id="7280" w:name="_Toc536616237"/>
      <w:bookmarkStart w:id="7281" w:name="Saturs"/>
    </w:p>
    <w:p w14:paraId="15F51D11" w14:textId="77777777" w:rsidR="00907B58" w:rsidRDefault="00907B58">
      <w:pPr>
        <w:rPr>
          <w:b/>
          <w:sz w:val="28"/>
        </w:rPr>
      </w:pPr>
      <w:r>
        <w:rPr>
          <w:b/>
          <w:sz w:val="28"/>
        </w:rPr>
        <w:br w:type="page"/>
      </w:r>
    </w:p>
    <w:p w14:paraId="3160D627" w14:textId="513C6B81" w:rsidR="006764AF" w:rsidRPr="004B1804" w:rsidRDefault="006764AF" w:rsidP="004B1804">
      <w:pPr>
        <w:jc w:val="center"/>
        <w:rPr>
          <w:b/>
          <w:sz w:val="28"/>
        </w:rPr>
      </w:pPr>
      <w:r w:rsidRPr="004B1804">
        <w:rPr>
          <w:b/>
          <w:sz w:val="28"/>
        </w:rPr>
        <w:lastRenderedPageBreak/>
        <w:t>SATURS</w:t>
      </w:r>
      <w:bookmarkEnd w:id="7279"/>
      <w:bookmarkEnd w:id="7280"/>
    </w:p>
    <w:bookmarkEnd w:id="7281"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Pr="00B64832" w:rsidRDefault="006764AF" w:rsidP="006764AF">
          <w:pPr>
            <w:pStyle w:val="TOCHeading"/>
            <w:rPr>
              <w:lang w:val="lv-LV"/>
            </w:rPr>
          </w:pPr>
        </w:p>
        <w:p w14:paraId="7E962CC9" w14:textId="7E354591" w:rsidR="0024558C"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45880065" w:history="1">
            <w:r w:rsidR="0024558C" w:rsidRPr="009364A1">
              <w:rPr>
                <w:rStyle w:val="Hyperlink"/>
                <w:noProof/>
              </w:rPr>
              <w:t>1.</w:t>
            </w:r>
            <w:r w:rsidR="0024558C">
              <w:rPr>
                <w:rFonts w:asciiTheme="minorHAnsi" w:eastAsiaTheme="minorEastAsia" w:hAnsiTheme="minorHAnsi"/>
                <w:noProof/>
                <w:sz w:val="22"/>
                <w:lang w:eastAsia="lv-LV"/>
              </w:rPr>
              <w:tab/>
            </w:r>
            <w:r w:rsidR="0024558C" w:rsidRPr="009364A1">
              <w:rPr>
                <w:rStyle w:val="Hyperlink"/>
                <w:noProof/>
              </w:rPr>
              <w:t>Nodokļu nomaksas veicināšana – ēnu ekonomikas ierobežošana un godīgas konkurences veicināšana, administratīvā sloga mazināšana</w:t>
            </w:r>
            <w:r w:rsidR="0024558C">
              <w:rPr>
                <w:noProof/>
                <w:webHidden/>
              </w:rPr>
              <w:tab/>
            </w:r>
            <w:r w:rsidR="0024558C">
              <w:rPr>
                <w:noProof/>
                <w:webHidden/>
              </w:rPr>
              <w:fldChar w:fldCharType="begin"/>
            </w:r>
            <w:r w:rsidR="0024558C">
              <w:rPr>
                <w:noProof/>
                <w:webHidden/>
              </w:rPr>
              <w:instrText xml:space="preserve"> PAGEREF _Toc45880065 \h </w:instrText>
            </w:r>
            <w:r w:rsidR="0024558C">
              <w:rPr>
                <w:noProof/>
                <w:webHidden/>
              </w:rPr>
            </w:r>
            <w:r w:rsidR="0024558C">
              <w:rPr>
                <w:noProof/>
                <w:webHidden/>
              </w:rPr>
              <w:fldChar w:fldCharType="separate"/>
            </w:r>
            <w:r w:rsidR="0024558C">
              <w:rPr>
                <w:noProof/>
                <w:webHidden/>
              </w:rPr>
              <w:t>3</w:t>
            </w:r>
            <w:r w:rsidR="0024558C">
              <w:rPr>
                <w:noProof/>
                <w:webHidden/>
              </w:rPr>
              <w:fldChar w:fldCharType="end"/>
            </w:r>
          </w:hyperlink>
        </w:p>
        <w:p w14:paraId="6241209D" w14:textId="71FE80AE" w:rsidR="0024558C" w:rsidRDefault="00FD2A3C">
          <w:pPr>
            <w:pStyle w:val="TOC2"/>
            <w:tabs>
              <w:tab w:val="right" w:leader="dot" w:pos="15126"/>
            </w:tabs>
            <w:rPr>
              <w:rFonts w:asciiTheme="minorHAnsi" w:eastAsiaTheme="minorEastAsia" w:hAnsiTheme="minorHAnsi"/>
              <w:noProof/>
              <w:sz w:val="22"/>
              <w:lang w:eastAsia="lv-LV"/>
            </w:rPr>
          </w:pPr>
          <w:hyperlink w:anchor="_Toc45880066" w:history="1">
            <w:r w:rsidR="0024558C" w:rsidRPr="009364A1">
              <w:rPr>
                <w:rStyle w:val="Hyperlink"/>
                <w:noProof/>
                <w:highlight w:val="green"/>
              </w:rPr>
              <w:t>1.</w:t>
            </w:r>
            <w:r w:rsidR="0024558C">
              <w:rPr>
                <w:noProof/>
                <w:webHidden/>
              </w:rPr>
              <w:tab/>
            </w:r>
            <w:r w:rsidR="0024558C">
              <w:rPr>
                <w:noProof/>
                <w:webHidden/>
              </w:rPr>
              <w:fldChar w:fldCharType="begin"/>
            </w:r>
            <w:r w:rsidR="0024558C">
              <w:rPr>
                <w:noProof/>
                <w:webHidden/>
              </w:rPr>
              <w:instrText xml:space="preserve"> PAGEREF _Toc45880066 \h </w:instrText>
            </w:r>
            <w:r w:rsidR="0024558C">
              <w:rPr>
                <w:noProof/>
                <w:webHidden/>
              </w:rPr>
            </w:r>
            <w:r w:rsidR="0024558C">
              <w:rPr>
                <w:noProof/>
                <w:webHidden/>
              </w:rPr>
              <w:fldChar w:fldCharType="separate"/>
            </w:r>
            <w:r w:rsidR="0024558C">
              <w:rPr>
                <w:noProof/>
                <w:webHidden/>
              </w:rPr>
              <w:t>3</w:t>
            </w:r>
            <w:r w:rsidR="0024558C">
              <w:rPr>
                <w:noProof/>
                <w:webHidden/>
              </w:rPr>
              <w:fldChar w:fldCharType="end"/>
            </w:r>
          </w:hyperlink>
        </w:p>
        <w:p w14:paraId="778D2224" w14:textId="22301A86" w:rsidR="0024558C" w:rsidRDefault="00FD2A3C">
          <w:pPr>
            <w:pStyle w:val="TOC2"/>
            <w:tabs>
              <w:tab w:val="right" w:leader="dot" w:pos="15126"/>
            </w:tabs>
            <w:rPr>
              <w:rFonts w:asciiTheme="minorHAnsi" w:eastAsiaTheme="minorEastAsia" w:hAnsiTheme="minorHAnsi"/>
              <w:noProof/>
              <w:sz w:val="22"/>
              <w:lang w:eastAsia="lv-LV"/>
            </w:rPr>
          </w:pPr>
          <w:hyperlink w:anchor="_Toc45880067" w:history="1">
            <w:r w:rsidR="0024558C" w:rsidRPr="009364A1">
              <w:rPr>
                <w:rStyle w:val="Hyperlink"/>
                <w:noProof/>
                <w:highlight w:val="green"/>
              </w:rPr>
              <w:t>2.</w:t>
            </w:r>
            <w:r w:rsidR="0024558C">
              <w:rPr>
                <w:noProof/>
                <w:webHidden/>
              </w:rPr>
              <w:tab/>
            </w:r>
            <w:r w:rsidR="0024558C">
              <w:rPr>
                <w:noProof/>
                <w:webHidden/>
              </w:rPr>
              <w:fldChar w:fldCharType="begin"/>
            </w:r>
            <w:r w:rsidR="0024558C">
              <w:rPr>
                <w:noProof/>
                <w:webHidden/>
              </w:rPr>
              <w:instrText xml:space="preserve"> PAGEREF _Toc45880067 \h </w:instrText>
            </w:r>
            <w:r w:rsidR="0024558C">
              <w:rPr>
                <w:noProof/>
                <w:webHidden/>
              </w:rPr>
            </w:r>
            <w:r w:rsidR="0024558C">
              <w:rPr>
                <w:noProof/>
                <w:webHidden/>
              </w:rPr>
              <w:fldChar w:fldCharType="separate"/>
            </w:r>
            <w:r w:rsidR="0024558C">
              <w:rPr>
                <w:noProof/>
                <w:webHidden/>
              </w:rPr>
              <w:t>4</w:t>
            </w:r>
            <w:r w:rsidR="0024558C">
              <w:rPr>
                <w:noProof/>
                <w:webHidden/>
              </w:rPr>
              <w:fldChar w:fldCharType="end"/>
            </w:r>
          </w:hyperlink>
        </w:p>
        <w:p w14:paraId="7C63A99F" w14:textId="61F21BAB" w:rsidR="0024558C" w:rsidRDefault="00FD2A3C">
          <w:pPr>
            <w:pStyle w:val="TOC2"/>
            <w:tabs>
              <w:tab w:val="right" w:leader="dot" w:pos="15126"/>
            </w:tabs>
            <w:rPr>
              <w:rFonts w:asciiTheme="minorHAnsi" w:eastAsiaTheme="minorEastAsia" w:hAnsiTheme="minorHAnsi"/>
              <w:noProof/>
              <w:sz w:val="22"/>
              <w:lang w:eastAsia="lv-LV"/>
            </w:rPr>
          </w:pPr>
          <w:hyperlink w:anchor="_Toc45880068" w:history="1">
            <w:r w:rsidR="0024558C" w:rsidRPr="009364A1">
              <w:rPr>
                <w:rStyle w:val="Hyperlink"/>
                <w:noProof/>
                <w:highlight w:val="green"/>
              </w:rPr>
              <w:t>2.1.</w:t>
            </w:r>
            <w:r w:rsidR="0024558C">
              <w:rPr>
                <w:noProof/>
                <w:webHidden/>
              </w:rPr>
              <w:tab/>
            </w:r>
            <w:r w:rsidR="0024558C">
              <w:rPr>
                <w:noProof/>
                <w:webHidden/>
              </w:rPr>
              <w:fldChar w:fldCharType="begin"/>
            </w:r>
            <w:r w:rsidR="0024558C">
              <w:rPr>
                <w:noProof/>
                <w:webHidden/>
              </w:rPr>
              <w:instrText xml:space="preserve"> PAGEREF _Toc45880068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166F445B" w14:textId="1E9F3742" w:rsidR="0024558C" w:rsidRDefault="00FD2A3C">
          <w:pPr>
            <w:pStyle w:val="TOC2"/>
            <w:tabs>
              <w:tab w:val="right" w:leader="dot" w:pos="15126"/>
            </w:tabs>
            <w:rPr>
              <w:rFonts w:asciiTheme="minorHAnsi" w:eastAsiaTheme="minorEastAsia" w:hAnsiTheme="minorHAnsi"/>
              <w:noProof/>
              <w:sz w:val="22"/>
              <w:lang w:eastAsia="lv-LV"/>
            </w:rPr>
          </w:pPr>
          <w:hyperlink w:anchor="_Toc45880069" w:history="1">
            <w:r w:rsidR="0024558C" w:rsidRPr="009364A1">
              <w:rPr>
                <w:rStyle w:val="Hyperlink"/>
                <w:noProof/>
                <w:highlight w:val="green"/>
              </w:rPr>
              <w:t>2.2.</w:t>
            </w:r>
            <w:r w:rsidR="0024558C">
              <w:rPr>
                <w:noProof/>
                <w:webHidden/>
              </w:rPr>
              <w:tab/>
            </w:r>
            <w:r w:rsidR="0024558C">
              <w:rPr>
                <w:noProof/>
                <w:webHidden/>
              </w:rPr>
              <w:fldChar w:fldCharType="begin"/>
            </w:r>
            <w:r w:rsidR="0024558C">
              <w:rPr>
                <w:noProof/>
                <w:webHidden/>
              </w:rPr>
              <w:instrText xml:space="preserve"> PAGEREF _Toc45880069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459E19D2" w14:textId="2ADB6885" w:rsidR="0024558C" w:rsidRDefault="00FD2A3C">
          <w:pPr>
            <w:pStyle w:val="TOC2"/>
            <w:tabs>
              <w:tab w:val="right" w:leader="dot" w:pos="15126"/>
            </w:tabs>
            <w:rPr>
              <w:rFonts w:asciiTheme="minorHAnsi" w:eastAsiaTheme="minorEastAsia" w:hAnsiTheme="minorHAnsi"/>
              <w:noProof/>
              <w:sz w:val="22"/>
              <w:lang w:eastAsia="lv-LV"/>
            </w:rPr>
          </w:pPr>
          <w:hyperlink w:anchor="_Toc45880073" w:history="1">
            <w:r w:rsidR="0024558C" w:rsidRPr="009364A1">
              <w:rPr>
                <w:rStyle w:val="Hyperlink"/>
                <w:noProof/>
                <w:highlight w:val="yellow"/>
              </w:rPr>
              <w:t>3.</w:t>
            </w:r>
            <w:r w:rsidR="0024558C">
              <w:rPr>
                <w:noProof/>
                <w:webHidden/>
              </w:rPr>
              <w:tab/>
            </w:r>
            <w:r w:rsidR="0024558C">
              <w:rPr>
                <w:noProof/>
                <w:webHidden/>
              </w:rPr>
              <w:fldChar w:fldCharType="begin"/>
            </w:r>
            <w:r w:rsidR="0024558C">
              <w:rPr>
                <w:noProof/>
                <w:webHidden/>
              </w:rPr>
              <w:instrText xml:space="preserve"> PAGEREF _Toc45880073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5D51610F" w14:textId="5B6B3E42" w:rsidR="0024558C" w:rsidRDefault="00FD2A3C">
          <w:pPr>
            <w:pStyle w:val="TOC2"/>
            <w:tabs>
              <w:tab w:val="right" w:leader="dot" w:pos="15126"/>
            </w:tabs>
            <w:rPr>
              <w:rFonts w:asciiTheme="minorHAnsi" w:eastAsiaTheme="minorEastAsia" w:hAnsiTheme="minorHAnsi"/>
              <w:noProof/>
              <w:sz w:val="22"/>
              <w:lang w:eastAsia="lv-LV"/>
            </w:rPr>
          </w:pPr>
          <w:hyperlink w:anchor="_Toc45880074" w:history="1">
            <w:r w:rsidR="0024558C" w:rsidRPr="009364A1">
              <w:rPr>
                <w:rStyle w:val="Hyperlink"/>
                <w:noProof/>
                <w:highlight w:val="yellow"/>
              </w:rPr>
              <w:t>3.1.</w:t>
            </w:r>
            <w:r w:rsidR="0024558C">
              <w:rPr>
                <w:noProof/>
                <w:webHidden/>
              </w:rPr>
              <w:tab/>
            </w:r>
            <w:r w:rsidR="0024558C">
              <w:rPr>
                <w:noProof/>
                <w:webHidden/>
              </w:rPr>
              <w:fldChar w:fldCharType="begin"/>
            </w:r>
            <w:r w:rsidR="0024558C">
              <w:rPr>
                <w:noProof/>
                <w:webHidden/>
              </w:rPr>
              <w:instrText xml:space="preserve"> PAGEREF _Toc45880074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16055923" w14:textId="31E66E14" w:rsidR="0024558C" w:rsidRDefault="00FD2A3C">
          <w:pPr>
            <w:pStyle w:val="TOC2"/>
            <w:tabs>
              <w:tab w:val="right" w:leader="dot" w:pos="15126"/>
            </w:tabs>
            <w:rPr>
              <w:rFonts w:asciiTheme="minorHAnsi" w:eastAsiaTheme="minorEastAsia" w:hAnsiTheme="minorHAnsi"/>
              <w:noProof/>
              <w:sz w:val="22"/>
              <w:lang w:eastAsia="lv-LV"/>
            </w:rPr>
          </w:pPr>
          <w:hyperlink w:anchor="_Toc45880075" w:history="1">
            <w:r w:rsidR="0024558C" w:rsidRPr="009364A1">
              <w:rPr>
                <w:rStyle w:val="Hyperlink"/>
                <w:noProof/>
                <w:highlight w:val="yellow"/>
              </w:rPr>
              <w:t>3.2.</w:t>
            </w:r>
            <w:r w:rsidR="0024558C">
              <w:rPr>
                <w:noProof/>
                <w:webHidden/>
              </w:rPr>
              <w:tab/>
            </w:r>
            <w:r w:rsidR="0024558C">
              <w:rPr>
                <w:noProof/>
                <w:webHidden/>
              </w:rPr>
              <w:fldChar w:fldCharType="begin"/>
            </w:r>
            <w:r w:rsidR="0024558C">
              <w:rPr>
                <w:noProof/>
                <w:webHidden/>
              </w:rPr>
              <w:instrText xml:space="preserve"> PAGEREF _Toc45880075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663961A3" w14:textId="5F13237D" w:rsidR="0024558C" w:rsidRDefault="00FD2A3C">
          <w:pPr>
            <w:pStyle w:val="TOC2"/>
            <w:tabs>
              <w:tab w:val="right" w:leader="dot" w:pos="15126"/>
            </w:tabs>
            <w:rPr>
              <w:rFonts w:asciiTheme="minorHAnsi" w:eastAsiaTheme="minorEastAsia" w:hAnsiTheme="minorHAnsi"/>
              <w:noProof/>
              <w:sz w:val="22"/>
              <w:lang w:eastAsia="lv-LV"/>
            </w:rPr>
          </w:pPr>
          <w:hyperlink w:anchor="_Toc45880076" w:history="1">
            <w:r w:rsidR="0024558C" w:rsidRPr="009364A1">
              <w:rPr>
                <w:rStyle w:val="Hyperlink"/>
                <w:noProof/>
                <w:highlight w:val="yellow"/>
              </w:rPr>
              <w:t>3.3.</w:t>
            </w:r>
            <w:r w:rsidR="0024558C">
              <w:rPr>
                <w:noProof/>
                <w:webHidden/>
              </w:rPr>
              <w:tab/>
            </w:r>
            <w:r w:rsidR="0024558C">
              <w:rPr>
                <w:noProof/>
                <w:webHidden/>
              </w:rPr>
              <w:fldChar w:fldCharType="begin"/>
            </w:r>
            <w:r w:rsidR="0024558C">
              <w:rPr>
                <w:noProof/>
                <w:webHidden/>
              </w:rPr>
              <w:instrText xml:space="preserve"> PAGEREF _Toc45880076 \h </w:instrText>
            </w:r>
            <w:r w:rsidR="0024558C">
              <w:rPr>
                <w:noProof/>
                <w:webHidden/>
              </w:rPr>
            </w:r>
            <w:r w:rsidR="0024558C">
              <w:rPr>
                <w:noProof/>
                <w:webHidden/>
              </w:rPr>
              <w:fldChar w:fldCharType="separate"/>
            </w:r>
            <w:r w:rsidR="0024558C">
              <w:rPr>
                <w:noProof/>
                <w:webHidden/>
              </w:rPr>
              <w:t>5</w:t>
            </w:r>
            <w:r w:rsidR="0024558C">
              <w:rPr>
                <w:noProof/>
                <w:webHidden/>
              </w:rPr>
              <w:fldChar w:fldCharType="end"/>
            </w:r>
          </w:hyperlink>
        </w:p>
        <w:p w14:paraId="4263A6D2" w14:textId="263BB224" w:rsidR="0024558C" w:rsidRDefault="00FD2A3C">
          <w:pPr>
            <w:pStyle w:val="TOC2"/>
            <w:tabs>
              <w:tab w:val="right" w:leader="dot" w:pos="15126"/>
            </w:tabs>
            <w:rPr>
              <w:rFonts w:asciiTheme="minorHAnsi" w:eastAsiaTheme="minorEastAsia" w:hAnsiTheme="minorHAnsi"/>
              <w:noProof/>
              <w:sz w:val="22"/>
              <w:lang w:eastAsia="lv-LV"/>
            </w:rPr>
          </w:pPr>
          <w:hyperlink w:anchor="_Toc45880077" w:history="1">
            <w:r w:rsidR="0024558C" w:rsidRPr="009364A1">
              <w:rPr>
                <w:rStyle w:val="Hyperlink"/>
                <w:noProof/>
                <w:highlight w:val="yellow"/>
              </w:rPr>
              <w:t>4.</w:t>
            </w:r>
            <w:r w:rsidR="0024558C">
              <w:rPr>
                <w:noProof/>
                <w:webHidden/>
              </w:rPr>
              <w:tab/>
            </w:r>
            <w:r w:rsidR="0024558C">
              <w:rPr>
                <w:noProof/>
                <w:webHidden/>
              </w:rPr>
              <w:fldChar w:fldCharType="begin"/>
            </w:r>
            <w:r w:rsidR="0024558C">
              <w:rPr>
                <w:noProof/>
                <w:webHidden/>
              </w:rPr>
              <w:instrText xml:space="preserve"> PAGEREF _Toc45880077 \h </w:instrText>
            </w:r>
            <w:r w:rsidR="0024558C">
              <w:rPr>
                <w:noProof/>
                <w:webHidden/>
              </w:rPr>
            </w:r>
            <w:r w:rsidR="0024558C">
              <w:rPr>
                <w:noProof/>
                <w:webHidden/>
              </w:rPr>
              <w:fldChar w:fldCharType="separate"/>
            </w:r>
            <w:r w:rsidR="0024558C">
              <w:rPr>
                <w:noProof/>
                <w:webHidden/>
              </w:rPr>
              <w:t>6</w:t>
            </w:r>
            <w:r w:rsidR="0024558C">
              <w:rPr>
                <w:noProof/>
                <w:webHidden/>
              </w:rPr>
              <w:fldChar w:fldCharType="end"/>
            </w:r>
          </w:hyperlink>
        </w:p>
        <w:p w14:paraId="0403A2C1" w14:textId="63BCD273" w:rsidR="0024558C" w:rsidRDefault="00FD2A3C">
          <w:pPr>
            <w:pStyle w:val="TOC2"/>
            <w:tabs>
              <w:tab w:val="right" w:leader="dot" w:pos="15126"/>
            </w:tabs>
            <w:rPr>
              <w:rFonts w:asciiTheme="minorHAnsi" w:eastAsiaTheme="minorEastAsia" w:hAnsiTheme="minorHAnsi"/>
              <w:noProof/>
              <w:sz w:val="22"/>
              <w:lang w:eastAsia="lv-LV"/>
            </w:rPr>
          </w:pPr>
          <w:hyperlink w:anchor="_Toc45880078" w:history="1">
            <w:r w:rsidR="0024558C" w:rsidRPr="009364A1">
              <w:rPr>
                <w:rStyle w:val="Hyperlink"/>
                <w:noProof/>
                <w:highlight w:val="green"/>
              </w:rPr>
              <w:t>5.</w:t>
            </w:r>
            <w:r w:rsidR="0024558C">
              <w:rPr>
                <w:noProof/>
                <w:webHidden/>
              </w:rPr>
              <w:tab/>
            </w:r>
            <w:r w:rsidR="0024558C">
              <w:rPr>
                <w:noProof/>
                <w:webHidden/>
              </w:rPr>
              <w:fldChar w:fldCharType="begin"/>
            </w:r>
            <w:r w:rsidR="0024558C">
              <w:rPr>
                <w:noProof/>
                <w:webHidden/>
              </w:rPr>
              <w:instrText xml:space="preserve"> PAGEREF _Toc45880078 \h </w:instrText>
            </w:r>
            <w:r w:rsidR="0024558C">
              <w:rPr>
                <w:noProof/>
                <w:webHidden/>
              </w:rPr>
            </w:r>
            <w:r w:rsidR="0024558C">
              <w:rPr>
                <w:noProof/>
                <w:webHidden/>
              </w:rPr>
              <w:fldChar w:fldCharType="separate"/>
            </w:r>
            <w:r w:rsidR="0024558C">
              <w:rPr>
                <w:noProof/>
                <w:webHidden/>
              </w:rPr>
              <w:t>9</w:t>
            </w:r>
            <w:r w:rsidR="0024558C">
              <w:rPr>
                <w:noProof/>
                <w:webHidden/>
              </w:rPr>
              <w:fldChar w:fldCharType="end"/>
            </w:r>
          </w:hyperlink>
        </w:p>
        <w:p w14:paraId="1A877F23" w14:textId="4B7B1A10" w:rsidR="0024558C" w:rsidRDefault="00FD2A3C">
          <w:pPr>
            <w:pStyle w:val="TOC2"/>
            <w:tabs>
              <w:tab w:val="right" w:leader="dot" w:pos="15126"/>
            </w:tabs>
            <w:rPr>
              <w:rFonts w:asciiTheme="minorHAnsi" w:eastAsiaTheme="minorEastAsia" w:hAnsiTheme="minorHAnsi"/>
              <w:noProof/>
              <w:sz w:val="22"/>
              <w:lang w:eastAsia="lv-LV"/>
            </w:rPr>
          </w:pPr>
          <w:hyperlink w:anchor="_Toc45880079" w:history="1">
            <w:r w:rsidR="0024558C" w:rsidRPr="009364A1">
              <w:rPr>
                <w:rStyle w:val="Hyperlink"/>
                <w:noProof/>
                <w:highlight w:val="green"/>
              </w:rPr>
              <w:t>5.1.</w:t>
            </w:r>
            <w:r w:rsidR="0024558C">
              <w:rPr>
                <w:noProof/>
                <w:webHidden/>
              </w:rPr>
              <w:tab/>
            </w:r>
            <w:r w:rsidR="0024558C">
              <w:rPr>
                <w:noProof/>
                <w:webHidden/>
              </w:rPr>
              <w:fldChar w:fldCharType="begin"/>
            </w:r>
            <w:r w:rsidR="0024558C">
              <w:rPr>
                <w:noProof/>
                <w:webHidden/>
              </w:rPr>
              <w:instrText xml:space="preserve"> PAGEREF _Toc45880079 \h </w:instrText>
            </w:r>
            <w:r w:rsidR="0024558C">
              <w:rPr>
                <w:noProof/>
                <w:webHidden/>
              </w:rPr>
            </w:r>
            <w:r w:rsidR="0024558C">
              <w:rPr>
                <w:noProof/>
                <w:webHidden/>
              </w:rPr>
              <w:fldChar w:fldCharType="separate"/>
            </w:r>
            <w:r w:rsidR="0024558C">
              <w:rPr>
                <w:noProof/>
                <w:webHidden/>
              </w:rPr>
              <w:t>10</w:t>
            </w:r>
            <w:r w:rsidR="0024558C">
              <w:rPr>
                <w:noProof/>
                <w:webHidden/>
              </w:rPr>
              <w:fldChar w:fldCharType="end"/>
            </w:r>
          </w:hyperlink>
        </w:p>
        <w:p w14:paraId="5B251DF5" w14:textId="4420FE34" w:rsidR="0024558C" w:rsidRDefault="00FD2A3C">
          <w:pPr>
            <w:pStyle w:val="TOC2"/>
            <w:tabs>
              <w:tab w:val="right" w:leader="dot" w:pos="15126"/>
            </w:tabs>
            <w:rPr>
              <w:rFonts w:asciiTheme="minorHAnsi" w:eastAsiaTheme="minorEastAsia" w:hAnsiTheme="minorHAnsi"/>
              <w:noProof/>
              <w:sz w:val="22"/>
              <w:lang w:eastAsia="lv-LV"/>
            </w:rPr>
          </w:pPr>
          <w:hyperlink w:anchor="_Toc45880080" w:history="1">
            <w:r w:rsidR="0024558C" w:rsidRPr="009364A1">
              <w:rPr>
                <w:rStyle w:val="Hyperlink"/>
                <w:noProof/>
                <w:highlight w:val="green"/>
              </w:rPr>
              <w:t>5.2.</w:t>
            </w:r>
            <w:r w:rsidR="0024558C">
              <w:rPr>
                <w:noProof/>
                <w:webHidden/>
              </w:rPr>
              <w:tab/>
            </w:r>
            <w:r w:rsidR="0024558C">
              <w:rPr>
                <w:noProof/>
                <w:webHidden/>
              </w:rPr>
              <w:fldChar w:fldCharType="begin"/>
            </w:r>
            <w:r w:rsidR="0024558C">
              <w:rPr>
                <w:noProof/>
                <w:webHidden/>
              </w:rPr>
              <w:instrText xml:space="preserve"> PAGEREF _Toc45880080 \h </w:instrText>
            </w:r>
            <w:r w:rsidR="0024558C">
              <w:rPr>
                <w:noProof/>
                <w:webHidden/>
              </w:rPr>
            </w:r>
            <w:r w:rsidR="0024558C">
              <w:rPr>
                <w:noProof/>
                <w:webHidden/>
              </w:rPr>
              <w:fldChar w:fldCharType="separate"/>
            </w:r>
            <w:r w:rsidR="0024558C">
              <w:rPr>
                <w:noProof/>
                <w:webHidden/>
              </w:rPr>
              <w:t>10</w:t>
            </w:r>
            <w:r w:rsidR="0024558C">
              <w:rPr>
                <w:noProof/>
                <w:webHidden/>
              </w:rPr>
              <w:fldChar w:fldCharType="end"/>
            </w:r>
          </w:hyperlink>
        </w:p>
        <w:p w14:paraId="39FB1B58" w14:textId="1E6B0CFA" w:rsidR="0024558C" w:rsidRDefault="00FD2A3C">
          <w:pPr>
            <w:pStyle w:val="TOC2"/>
            <w:tabs>
              <w:tab w:val="right" w:leader="dot" w:pos="15126"/>
            </w:tabs>
            <w:rPr>
              <w:rFonts w:asciiTheme="minorHAnsi" w:eastAsiaTheme="minorEastAsia" w:hAnsiTheme="minorHAnsi"/>
              <w:noProof/>
              <w:sz w:val="22"/>
              <w:lang w:eastAsia="lv-LV"/>
            </w:rPr>
          </w:pPr>
          <w:hyperlink w:anchor="_Toc45880081" w:history="1">
            <w:r w:rsidR="0024558C" w:rsidRPr="009364A1">
              <w:rPr>
                <w:rStyle w:val="Hyperlink"/>
                <w:noProof/>
                <w:highlight w:val="green"/>
              </w:rPr>
              <w:t>5.3.</w:t>
            </w:r>
            <w:r w:rsidR="0024558C">
              <w:rPr>
                <w:noProof/>
                <w:webHidden/>
              </w:rPr>
              <w:tab/>
            </w:r>
            <w:r w:rsidR="0024558C">
              <w:rPr>
                <w:noProof/>
                <w:webHidden/>
              </w:rPr>
              <w:fldChar w:fldCharType="begin"/>
            </w:r>
            <w:r w:rsidR="0024558C">
              <w:rPr>
                <w:noProof/>
                <w:webHidden/>
              </w:rPr>
              <w:instrText xml:space="preserve"> PAGEREF _Toc45880081 \h </w:instrText>
            </w:r>
            <w:r w:rsidR="0024558C">
              <w:rPr>
                <w:noProof/>
                <w:webHidden/>
              </w:rPr>
            </w:r>
            <w:r w:rsidR="0024558C">
              <w:rPr>
                <w:noProof/>
                <w:webHidden/>
              </w:rPr>
              <w:fldChar w:fldCharType="separate"/>
            </w:r>
            <w:r w:rsidR="0024558C">
              <w:rPr>
                <w:noProof/>
                <w:webHidden/>
              </w:rPr>
              <w:t>10</w:t>
            </w:r>
            <w:r w:rsidR="0024558C">
              <w:rPr>
                <w:noProof/>
                <w:webHidden/>
              </w:rPr>
              <w:fldChar w:fldCharType="end"/>
            </w:r>
          </w:hyperlink>
        </w:p>
        <w:p w14:paraId="7154C28D" w14:textId="0D3B93B4" w:rsidR="0024558C" w:rsidRDefault="00FD2A3C">
          <w:pPr>
            <w:pStyle w:val="TOC2"/>
            <w:tabs>
              <w:tab w:val="right" w:leader="dot" w:pos="15126"/>
            </w:tabs>
            <w:rPr>
              <w:rFonts w:asciiTheme="minorHAnsi" w:eastAsiaTheme="minorEastAsia" w:hAnsiTheme="minorHAnsi"/>
              <w:noProof/>
              <w:sz w:val="22"/>
              <w:lang w:eastAsia="lv-LV"/>
            </w:rPr>
          </w:pPr>
          <w:hyperlink w:anchor="_Toc45880082" w:history="1">
            <w:r w:rsidR="0024558C" w:rsidRPr="009364A1">
              <w:rPr>
                <w:rStyle w:val="Hyperlink"/>
                <w:noProof/>
                <w:highlight w:val="green"/>
              </w:rPr>
              <w:t>6.</w:t>
            </w:r>
            <w:r w:rsidR="0024558C">
              <w:rPr>
                <w:noProof/>
                <w:webHidden/>
              </w:rPr>
              <w:tab/>
            </w:r>
            <w:r w:rsidR="0024558C">
              <w:rPr>
                <w:noProof/>
                <w:webHidden/>
              </w:rPr>
              <w:fldChar w:fldCharType="begin"/>
            </w:r>
            <w:r w:rsidR="0024558C">
              <w:rPr>
                <w:noProof/>
                <w:webHidden/>
              </w:rPr>
              <w:instrText xml:space="preserve"> PAGEREF _Toc45880082 \h </w:instrText>
            </w:r>
            <w:r w:rsidR="0024558C">
              <w:rPr>
                <w:noProof/>
                <w:webHidden/>
              </w:rPr>
            </w:r>
            <w:r w:rsidR="0024558C">
              <w:rPr>
                <w:noProof/>
                <w:webHidden/>
              </w:rPr>
              <w:fldChar w:fldCharType="separate"/>
            </w:r>
            <w:r w:rsidR="0024558C">
              <w:rPr>
                <w:noProof/>
                <w:webHidden/>
              </w:rPr>
              <w:t>11</w:t>
            </w:r>
            <w:r w:rsidR="0024558C">
              <w:rPr>
                <w:noProof/>
                <w:webHidden/>
              </w:rPr>
              <w:fldChar w:fldCharType="end"/>
            </w:r>
          </w:hyperlink>
        </w:p>
        <w:p w14:paraId="5BB89548" w14:textId="3BB6C87E" w:rsidR="0024558C" w:rsidRDefault="00FD2A3C">
          <w:pPr>
            <w:pStyle w:val="TOC2"/>
            <w:tabs>
              <w:tab w:val="right" w:leader="dot" w:pos="15126"/>
            </w:tabs>
            <w:rPr>
              <w:rFonts w:asciiTheme="minorHAnsi" w:eastAsiaTheme="minorEastAsia" w:hAnsiTheme="minorHAnsi"/>
              <w:noProof/>
              <w:sz w:val="22"/>
              <w:lang w:eastAsia="lv-LV"/>
            </w:rPr>
          </w:pPr>
          <w:hyperlink w:anchor="_Toc45880083" w:history="1">
            <w:r w:rsidR="0024558C" w:rsidRPr="009364A1">
              <w:rPr>
                <w:rStyle w:val="Hyperlink"/>
                <w:noProof/>
                <w:highlight w:val="green"/>
              </w:rPr>
              <w:t>7.</w:t>
            </w:r>
            <w:r w:rsidR="0024558C">
              <w:rPr>
                <w:noProof/>
                <w:webHidden/>
              </w:rPr>
              <w:tab/>
            </w:r>
            <w:r w:rsidR="0024558C">
              <w:rPr>
                <w:noProof/>
                <w:webHidden/>
              </w:rPr>
              <w:fldChar w:fldCharType="begin"/>
            </w:r>
            <w:r w:rsidR="0024558C">
              <w:rPr>
                <w:noProof/>
                <w:webHidden/>
              </w:rPr>
              <w:instrText xml:space="preserve"> PAGEREF _Toc45880083 \h </w:instrText>
            </w:r>
            <w:r w:rsidR="0024558C">
              <w:rPr>
                <w:noProof/>
                <w:webHidden/>
              </w:rPr>
            </w:r>
            <w:r w:rsidR="0024558C">
              <w:rPr>
                <w:noProof/>
                <w:webHidden/>
              </w:rPr>
              <w:fldChar w:fldCharType="separate"/>
            </w:r>
            <w:r w:rsidR="0024558C">
              <w:rPr>
                <w:noProof/>
                <w:webHidden/>
              </w:rPr>
              <w:t>11</w:t>
            </w:r>
            <w:r w:rsidR="0024558C">
              <w:rPr>
                <w:noProof/>
                <w:webHidden/>
              </w:rPr>
              <w:fldChar w:fldCharType="end"/>
            </w:r>
          </w:hyperlink>
        </w:p>
        <w:p w14:paraId="5343C0F3" w14:textId="307C5232" w:rsidR="0024558C" w:rsidRDefault="00FD2A3C">
          <w:pPr>
            <w:pStyle w:val="TOC2"/>
            <w:tabs>
              <w:tab w:val="right" w:leader="dot" w:pos="15126"/>
            </w:tabs>
            <w:rPr>
              <w:rFonts w:asciiTheme="minorHAnsi" w:eastAsiaTheme="minorEastAsia" w:hAnsiTheme="minorHAnsi"/>
              <w:noProof/>
              <w:sz w:val="22"/>
              <w:lang w:eastAsia="lv-LV"/>
            </w:rPr>
          </w:pPr>
          <w:hyperlink w:anchor="_Toc45880084" w:history="1">
            <w:r w:rsidR="0024558C" w:rsidRPr="009364A1">
              <w:rPr>
                <w:rStyle w:val="Hyperlink"/>
                <w:noProof/>
                <w:highlight w:val="green"/>
              </w:rPr>
              <w:t>7.1.</w:t>
            </w:r>
            <w:r w:rsidR="0024558C">
              <w:rPr>
                <w:noProof/>
                <w:webHidden/>
              </w:rPr>
              <w:tab/>
            </w:r>
            <w:r w:rsidR="0024558C">
              <w:rPr>
                <w:noProof/>
                <w:webHidden/>
              </w:rPr>
              <w:fldChar w:fldCharType="begin"/>
            </w:r>
            <w:r w:rsidR="0024558C">
              <w:rPr>
                <w:noProof/>
                <w:webHidden/>
              </w:rPr>
              <w:instrText xml:space="preserve"> PAGEREF _Toc45880084 \h </w:instrText>
            </w:r>
            <w:r w:rsidR="0024558C">
              <w:rPr>
                <w:noProof/>
                <w:webHidden/>
              </w:rPr>
            </w:r>
            <w:r w:rsidR="0024558C">
              <w:rPr>
                <w:noProof/>
                <w:webHidden/>
              </w:rPr>
              <w:fldChar w:fldCharType="separate"/>
            </w:r>
            <w:r w:rsidR="0024558C">
              <w:rPr>
                <w:noProof/>
                <w:webHidden/>
              </w:rPr>
              <w:t>13</w:t>
            </w:r>
            <w:r w:rsidR="0024558C">
              <w:rPr>
                <w:noProof/>
                <w:webHidden/>
              </w:rPr>
              <w:fldChar w:fldCharType="end"/>
            </w:r>
          </w:hyperlink>
        </w:p>
        <w:p w14:paraId="694E034A" w14:textId="4006BDF2" w:rsidR="0024558C" w:rsidRDefault="00FD2A3C">
          <w:pPr>
            <w:pStyle w:val="TOC2"/>
            <w:tabs>
              <w:tab w:val="right" w:leader="dot" w:pos="15126"/>
            </w:tabs>
            <w:rPr>
              <w:rFonts w:asciiTheme="minorHAnsi" w:eastAsiaTheme="minorEastAsia" w:hAnsiTheme="minorHAnsi"/>
              <w:noProof/>
              <w:sz w:val="22"/>
              <w:lang w:eastAsia="lv-LV"/>
            </w:rPr>
          </w:pPr>
          <w:hyperlink w:anchor="_Toc45880085" w:history="1">
            <w:r w:rsidR="0024558C" w:rsidRPr="009364A1">
              <w:rPr>
                <w:rStyle w:val="Hyperlink"/>
                <w:noProof/>
                <w:highlight w:val="green"/>
              </w:rPr>
              <w:t>7.2.</w:t>
            </w:r>
            <w:r w:rsidR="0024558C">
              <w:rPr>
                <w:noProof/>
                <w:webHidden/>
              </w:rPr>
              <w:tab/>
            </w:r>
            <w:r w:rsidR="0024558C">
              <w:rPr>
                <w:noProof/>
                <w:webHidden/>
              </w:rPr>
              <w:fldChar w:fldCharType="begin"/>
            </w:r>
            <w:r w:rsidR="0024558C">
              <w:rPr>
                <w:noProof/>
                <w:webHidden/>
              </w:rPr>
              <w:instrText xml:space="preserve"> PAGEREF _Toc45880085 \h </w:instrText>
            </w:r>
            <w:r w:rsidR="0024558C">
              <w:rPr>
                <w:noProof/>
                <w:webHidden/>
              </w:rPr>
            </w:r>
            <w:r w:rsidR="0024558C">
              <w:rPr>
                <w:noProof/>
                <w:webHidden/>
              </w:rPr>
              <w:fldChar w:fldCharType="separate"/>
            </w:r>
            <w:r w:rsidR="0024558C">
              <w:rPr>
                <w:noProof/>
                <w:webHidden/>
              </w:rPr>
              <w:t>13</w:t>
            </w:r>
            <w:r w:rsidR="0024558C">
              <w:rPr>
                <w:noProof/>
                <w:webHidden/>
              </w:rPr>
              <w:fldChar w:fldCharType="end"/>
            </w:r>
          </w:hyperlink>
        </w:p>
        <w:p w14:paraId="70E125FD" w14:textId="15E10BE8" w:rsidR="0024558C" w:rsidRDefault="00FD2A3C">
          <w:pPr>
            <w:pStyle w:val="TOC2"/>
            <w:tabs>
              <w:tab w:val="right" w:leader="dot" w:pos="15126"/>
            </w:tabs>
            <w:rPr>
              <w:rFonts w:asciiTheme="minorHAnsi" w:eastAsiaTheme="minorEastAsia" w:hAnsiTheme="minorHAnsi"/>
              <w:noProof/>
              <w:sz w:val="22"/>
              <w:lang w:eastAsia="lv-LV"/>
            </w:rPr>
          </w:pPr>
          <w:hyperlink w:anchor="_Toc45880086" w:history="1">
            <w:r w:rsidR="0024558C" w:rsidRPr="009364A1">
              <w:rPr>
                <w:rStyle w:val="Hyperlink"/>
                <w:noProof/>
                <w:highlight w:val="magenta"/>
              </w:rPr>
              <w:t>8.</w:t>
            </w:r>
            <w:r w:rsidR="0024558C">
              <w:rPr>
                <w:noProof/>
                <w:webHidden/>
              </w:rPr>
              <w:tab/>
            </w:r>
            <w:r w:rsidR="0024558C">
              <w:rPr>
                <w:noProof/>
                <w:webHidden/>
              </w:rPr>
              <w:fldChar w:fldCharType="begin"/>
            </w:r>
            <w:r w:rsidR="0024558C">
              <w:rPr>
                <w:noProof/>
                <w:webHidden/>
              </w:rPr>
              <w:instrText xml:space="preserve"> PAGEREF _Toc45880086 \h </w:instrText>
            </w:r>
            <w:r w:rsidR="0024558C">
              <w:rPr>
                <w:noProof/>
                <w:webHidden/>
              </w:rPr>
            </w:r>
            <w:r w:rsidR="0024558C">
              <w:rPr>
                <w:noProof/>
                <w:webHidden/>
              </w:rPr>
              <w:fldChar w:fldCharType="separate"/>
            </w:r>
            <w:r w:rsidR="0024558C">
              <w:rPr>
                <w:noProof/>
                <w:webHidden/>
              </w:rPr>
              <w:t>13</w:t>
            </w:r>
            <w:r w:rsidR="0024558C">
              <w:rPr>
                <w:noProof/>
                <w:webHidden/>
              </w:rPr>
              <w:fldChar w:fldCharType="end"/>
            </w:r>
          </w:hyperlink>
        </w:p>
        <w:p w14:paraId="087B61A3" w14:textId="63DFFC91" w:rsidR="0024558C" w:rsidRDefault="00FD2A3C">
          <w:pPr>
            <w:pStyle w:val="TOC2"/>
            <w:tabs>
              <w:tab w:val="right" w:leader="dot" w:pos="15126"/>
            </w:tabs>
            <w:rPr>
              <w:rFonts w:asciiTheme="minorHAnsi" w:eastAsiaTheme="minorEastAsia" w:hAnsiTheme="minorHAnsi"/>
              <w:noProof/>
              <w:sz w:val="22"/>
              <w:lang w:eastAsia="lv-LV"/>
            </w:rPr>
          </w:pPr>
          <w:hyperlink w:anchor="_Toc45880087" w:history="1">
            <w:r w:rsidR="0024558C" w:rsidRPr="009364A1">
              <w:rPr>
                <w:rStyle w:val="Hyperlink"/>
                <w:noProof/>
                <w:highlight w:val="green"/>
              </w:rPr>
              <w:t>8.1.</w:t>
            </w:r>
            <w:r w:rsidR="0024558C">
              <w:rPr>
                <w:noProof/>
                <w:webHidden/>
              </w:rPr>
              <w:tab/>
            </w:r>
            <w:r w:rsidR="0024558C">
              <w:rPr>
                <w:noProof/>
                <w:webHidden/>
              </w:rPr>
              <w:fldChar w:fldCharType="begin"/>
            </w:r>
            <w:r w:rsidR="0024558C">
              <w:rPr>
                <w:noProof/>
                <w:webHidden/>
              </w:rPr>
              <w:instrText xml:space="preserve"> PAGEREF _Toc45880087 \h </w:instrText>
            </w:r>
            <w:r w:rsidR="0024558C">
              <w:rPr>
                <w:noProof/>
                <w:webHidden/>
              </w:rPr>
            </w:r>
            <w:r w:rsidR="0024558C">
              <w:rPr>
                <w:noProof/>
                <w:webHidden/>
              </w:rPr>
              <w:fldChar w:fldCharType="separate"/>
            </w:r>
            <w:r w:rsidR="0024558C">
              <w:rPr>
                <w:noProof/>
                <w:webHidden/>
              </w:rPr>
              <w:t>14</w:t>
            </w:r>
            <w:r w:rsidR="0024558C">
              <w:rPr>
                <w:noProof/>
                <w:webHidden/>
              </w:rPr>
              <w:fldChar w:fldCharType="end"/>
            </w:r>
          </w:hyperlink>
        </w:p>
        <w:p w14:paraId="005D4E1C" w14:textId="55493D3D" w:rsidR="0024558C" w:rsidRDefault="00FD2A3C">
          <w:pPr>
            <w:pStyle w:val="TOC2"/>
            <w:tabs>
              <w:tab w:val="right" w:leader="dot" w:pos="15126"/>
            </w:tabs>
            <w:rPr>
              <w:rFonts w:asciiTheme="minorHAnsi" w:eastAsiaTheme="minorEastAsia" w:hAnsiTheme="minorHAnsi"/>
              <w:noProof/>
              <w:sz w:val="22"/>
              <w:lang w:eastAsia="lv-LV"/>
            </w:rPr>
          </w:pPr>
          <w:hyperlink w:anchor="_Toc45880088" w:history="1">
            <w:r w:rsidR="0024558C" w:rsidRPr="009364A1">
              <w:rPr>
                <w:rStyle w:val="Hyperlink"/>
                <w:noProof/>
                <w:highlight w:val="green"/>
              </w:rPr>
              <w:t>8.2.</w:t>
            </w:r>
            <w:r w:rsidR="0024558C">
              <w:rPr>
                <w:noProof/>
                <w:webHidden/>
              </w:rPr>
              <w:tab/>
            </w:r>
            <w:r w:rsidR="0024558C">
              <w:rPr>
                <w:noProof/>
                <w:webHidden/>
              </w:rPr>
              <w:fldChar w:fldCharType="begin"/>
            </w:r>
            <w:r w:rsidR="0024558C">
              <w:rPr>
                <w:noProof/>
                <w:webHidden/>
              </w:rPr>
              <w:instrText xml:space="preserve"> PAGEREF _Toc45880088 \h </w:instrText>
            </w:r>
            <w:r w:rsidR="0024558C">
              <w:rPr>
                <w:noProof/>
                <w:webHidden/>
              </w:rPr>
            </w:r>
            <w:r w:rsidR="0024558C">
              <w:rPr>
                <w:noProof/>
                <w:webHidden/>
              </w:rPr>
              <w:fldChar w:fldCharType="separate"/>
            </w:r>
            <w:r w:rsidR="0024558C">
              <w:rPr>
                <w:noProof/>
                <w:webHidden/>
              </w:rPr>
              <w:t>14</w:t>
            </w:r>
            <w:r w:rsidR="0024558C">
              <w:rPr>
                <w:noProof/>
                <w:webHidden/>
              </w:rPr>
              <w:fldChar w:fldCharType="end"/>
            </w:r>
          </w:hyperlink>
        </w:p>
        <w:p w14:paraId="168A3BE0" w14:textId="553F42C3" w:rsidR="0024558C" w:rsidRDefault="00FD2A3C">
          <w:pPr>
            <w:pStyle w:val="TOC2"/>
            <w:tabs>
              <w:tab w:val="right" w:leader="dot" w:pos="15126"/>
            </w:tabs>
            <w:rPr>
              <w:rFonts w:asciiTheme="minorHAnsi" w:eastAsiaTheme="minorEastAsia" w:hAnsiTheme="minorHAnsi"/>
              <w:noProof/>
              <w:sz w:val="22"/>
              <w:lang w:eastAsia="lv-LV"/>
            </w:rPr>
          </w:pPr>
          <w:hyperlink w:anchor="_Toc45880089" w:history="1">
            <w:r w:rsidR="0024558C" w:rsidRPr="009364A1">
              <w:rPr>
                <w:rStyle w:val="Hyperlink"/>
                <w:noProof/>
                <w:highlight w:val="yellow"/>
              </w:rPr>
              <w:t>8.3.</w:t>
            </w:r>
            <w:r w:rsidR="0024558C">
              <w:rPr>
                <w:noProof/>
                <w:webHidden/>
              </w:rPr>
              <w:tab/>
            </w:r>
            <w:r w:rsidR="0024558C">
              <w:rPr>
                <w:noProof/>
                <w:webHidden/>
              </w:rPr>
              <w:fldChar w:fldCharType="begin"/>
            </w:r>
            <w:r w:rsidR="0024558C">
              <w:rPr>
                <w:noProof/>
                <w:webHidden/>
              </w:rPr>
              <w:instrText xml:space="preserve"> PAGEREF _Toc45880089 \h </w:instrText>
            </w:r>
            <w:r w:rsidR="0024558C">
              <w:rPr>
                <w:noProof/>
                <w:webHidden/>
              </w:rPr>
            </w:r>
            <w:r w:rsidR="0024558C">
              <w:rPr>
                <w:noProof/>
                <w:webHidden/>
              </w:rPr>
              <w:fldChar w:fldCharType="separate"/>
            </w:r>
            <w:r w:rsidR="0024558C">
              <w:rPr>
                <w:noProof/>
                <w:webHidden/>
              </w:rPr>
              <w:t>15</w:t>
            </w:r>
            <w:r w:rsidR="0024558C">
              <w:rPr>
                <w:noProof/>
                <w:webHidden/>
              </w:rPr>
              <w:fldChar w:fldCharType="end"/>
            </w:r>
          </w:hyperlink>
        </w:p>
        <w:p w14:paraId="5027C097" w14:textId="27EAE487" w:rsidR="0024558C" w:rsidRDefault="00FD2A3C">
          <w:pPr>
            <w:pStyle w:val="TOC2"/>
            <w:tabs>
              <w:tab w:val="right" w:leader="dot" w:pos="15126"/>
            </w:tabs>
            <w:rPr>
              <w:rFonts w:asciiTheme="minorHAnsi" w:eastAsiaTheme="minorEastAsia" w:hAnsiTheme="minorHAnsi"/>
              <w:noProof/>
              <w:sz w:val="22"/>
              <w:lang w:eastAsia="lv-LV"/>
            </w:rPr>
          </w:pPr>
          <w:hyperlink w:anchor="_Toc45880090" w:history="1">
            <w:r w:rsidR="0024558C" w:rsidRPr="009364A1">
              <w:rPr>
                <w:rStyle w:val="Hyperlink"/>
                <w:noProof/>
                <w:highlight w:val="green"/>
              </w:rPr>
              <w:t>9.</w:t>
            </w:r>
            <w:r w:rsidR="0024558C">
              <w:rPr>
                <w:noProof/>
                <w:webHidden/>
              </w:rPr>
              <w:tab/>
            </w:r>
            <w:r w:rsidR="0024558C">
              <w:rPr>
                <w:noProof/>
                <w:webHidden/>
              </w:rPr>
              <w:fldChar w:fldCharType="begin"/>
            </w:r>
            <w:r w:rsidR="0024558C">
              <w:rPr>
                <w:noProof/>
                <w:webHidden/>
              </w:rPr>
              <w:instrText xml:space="preserve"> PAGEREF _Toc45880090 \h </w:instrText>
            </w:r>
            <w:r w:rsidR="0024558C">
              <w:rPr>
                <w:noProof/>
                <w:webHidden/>
              </w:rPr>
            </w:r>
            <w:r w:rsidR="0024558C">
              <w:rPr>
                <w:noProof/>
                <w:webHidden/>
              </w:rPr>
              <w:fldChar w:fldCharType="separate"/>
            </w:r>
            <w:r w:rsidR="0024558C">
              <w:rPr>
                <w:noProof/>
                <w:webHidden/>
              </w:rPr>
              <w:t>17</w:t>
            </w:r>
            <w:r w:rsidR="0024558C">
              <w:rPr>
                <w:noProof/>
                <w:webHidden/>
              </w:rPr>
              <w:fldChar w:fldCharType="end"/>
            </w:r>
          </w:hyperlink>
        </w:p>
        <w:p w14:paraId="20143C40" w14:textId="0353B6E6" w:rsidR="0024558C" w:rsidRDefault="00FD2A3C">
          <w:pPr>
            <w:pStyle w:val="TOC2"/>
            <w:tabs>
              <w:tab w:val="right" w:leader="dot" w:pos="15126"/>
            </w:tabs>
            <w:rPr>
              <w:rFonts w:asciiTheme="minorHAnsi" w:eastAsiaTheme="minorEastAsia" w:hAnsiTheme="minorHAnsi"/>
              <w:noProof/>
              <w:sz w:val="22"/>
              <w:lang w:eastAsia="lv-LV"/>
            </w:rPr>
          </w:pPr>
          <w:hyperlink w:anchor="_Toc45880091" w:history="1">
            <w:r w:rsidR="0024558C" w:rsidRPr="009364A1">
              <w:rPr>
                <w:rStyle w:val="Hyperlink"/>
                <w:noProof/>
                <w:highlight w:val="green"/>
              </w:rPr>
              <w:t>10.</w:t>
            </w:r>
            <w:r w:rsidR="0024558C">
              <w:rPr>
                <w:noProof/>
                <w:webHidden/>
              </w:rPr>
              <w:tab/>
            </w:r>
            <w:r w:rsidR="0024558C">
              <w:rPr>
                <w:noProof/>
                <w:webHidden/>
              </w:rPr>
              <w:fldChar w:fldCharType="begin"/>
            </w:r>
            <w:r w:rsidR="0024558C">
              <w:rPr>
                <w:noProof/>
                <w:webHidden/>
              </w:rPr>
              <w:instrText xml:space="preserve"> PAGEREF _Toc45880091 \h </w:instrText>
            </w:r>
            <w:r w:rsidR="0024558C">
              <w:rPr>
                <w:noProof/>
                <w:webHidden/>
              </w:rPr>
            </w:r>
            <w:r w:rsidR="0024558C">
              <w:rPr>
                <w:noProof/>
                <w:webHidden/>
              </w:rPr>
              <w:fldChar w:fldCharType="separate"/>
            </w:r>
            <w:r w:rsidR="0024558C">
              <w:rPr>
                <w:noProof/>
                <w:webHidden/>
              </w:rPr>
              <w:t>17</w:t>
            </w:r>
            <w:r w:rsidR="0024558C">
              <w:rPr>
                <w:noProof/>
                <w:webHidden/>
              </w:rPr>
              <w:fldChar w:fldCharType="end"/>
            </w:r>
          </w:hyperlink>
        </w:p>
        <w:p w14:paraId="435835AC" w14:textId="044F4692" w:rsidR="0024558C" w:rsidRDefault="00FD2A3C">
          <w:pPr>
            <w:pStyle w:val="TOC2"/>
            <w:tabs>
              <w:tab w:val="right" w:leader="dot" w:pos="15126"/>
            </w:tabs>
            <w:rPr>
              <w:rFonts w:asciiTheme="minorHAnsi" w:eastAsiaTheme="minorEastAsia" w:hAnsiTheme="minorHAnsi"/>
              <w:noProof/>
              <w:sz w:val="22"/>
              <w:lang w:eastAsia="lv-LV"/>
            </w:rPr>
          </w:pPr>
          <w:hyperlink w:anchor="_Toc45880092" w:history="1">
            <w:r w:rsidR="0024558C" w:rsidRPr="009364A1">
              <w:rPr>
                <w:rStyle w:val="Hyperlink"/>
                <w:noProof/>
                <w:highlight w:val="green"/>
              </w:rPr>
              <w:t>10.1.</w:t>
            </w:r>
            <w:r w:rsidR="0024558C">
              <w:rPr>
                <w:noProof/>
                <w:webHidden/>
              </w:rPr>
              <w:tab/>
            </w:r>
            <w:r w:rsidR="0024558C">
              <w:rPr>
                <w:noProof/>
                <w:webHidden/>
              </w:rPr>
              <w:fldChar w:fldCharType="begin"/>
            </w:r>
            <w:r w:rsidR="0024558C">
              <w:rPr>
                <w:noProof/>
                <w:webHidden/>
              </w:rPr>
              <w:instrText xml:space="preserve"> PAGEREF _Toc45880092 \h </w:instrText>
            </w:r>
            <w:r w:rsidR="0024558C">
              <w:rPr>
                <w:noProof/>
                <w:webHidden/>
              </w:rPr>
            </w:r>
            <w:r w:rsidR="0024558C">
              <w:rPr>
                <w:noProof/>
                <w:webHidden/>
              </w:rPr>
              <w:fldChar w:fldCharType="separate"/>
            </w:r>
            <w:r w:rsidR="0024558C">
              <w:rPr>
                <w:noProof/>
                <w:webHidden/>
              </w:rPr>
              <w:t>18</w:t>
            </w:r>
            <w:r w:rsidR="0024558C">
              <w:rPr>
                <w:noProof/>
                <w:webHidden/>
              </w:rPr>
              <w:fldChar w:fldCharType="end"/>
            </w:r>
          </w:hyperlink>
        </w:p>
        <w:p w14:paraId="2A0FD9D5" w14:textId="3E63F192" w:rsidR="0024558C" w:rsidRDefault="00FD2A3C">
          <w:pPr>
            <w:pStyle w:val="TOC2"/>
            <w:tabs>
              <w:tab w:val="right" w:leader="dot" w:pos="15126"/>
            </w:tabs>
            <w:rPr>
              <w:rFonts w:asciiTheme="minorHAnsi" w:eastAsiaTheme="minorEastAsia" w:hAnsiTheme="minorHAnsi"/>
              <w:noProof/>
              <w:sz w:val="22"/>
              <w:lang w:eastAsia="lv-LV"/>
            </w:rPr>
          </w:pPr>
          <w:hyperlink w:anchor="_Toc45880093" w:history="1">
            <w:r w:rsidR="0024558C" w:rsidRPr="009364A1">
              <w:rPr>
                <w:rStyle w:val="Hyperlink"/>
                <w:noProof/>
                <w:highlight w:val="green"/>
              </w:rPr>
              <w:t>10.2.</w:t>
            </w:r>
            <w:r w:rsidR="0024558C">
              <w:rPr>
                <w:noProof/>
                <w:webHidden/>
              </w:rPr>
              <w:tab/>
            </w:r>
            <w:r w:rsidR="0024558C">
              <w:rPr>
                <w:noProof/>
                <w:webHidden/>
              </w:rPr>
              <w:fldChar w:fldCharType="begin"/>
            </w:r>
            <w:r w:rsidR="0024558C">
              <w:rPr>
                <w:noProof/>
                <w:webHidden/>
              </w:rPr>
              <w:instrText xml:space="preserve"> PAGEREF _Toc45880093 \h </w:instrText>
            </w:r>
            <w:r w:rsidR="0024558C">
              <w:rPr>
                <w:noProof/>
                <w:webHidden/>
              </w:rPr>
            </w:r>
            <w:r w:rsidR="0024558C">
              <w:rPr>
                <w:noProof/>
                <w:webHidden/>
              </w:rPr>
              <w:fldChar w:fldCharType="separate"/>
            </w:r>
            <w:r w:rsidR="0024558C">
              <w:rPr>
                <w:noProof/>
                <w:webHidden/>
              </w:rPr>
              <w:t>19</w:t>
            </w:r>
            <w:r w:rsidR="0024558C">
              <w:rPr>
                <w:noProof/>
                <w:webHidden/>
              </w:rPr>
              <w:fldChar w:fldCharType="end"/>
            </w:r>
          </w:hyperlink>
        </w:p>
        <w:p w14:paraId="3D248BC2" w14:textId="5F59F211" w:rsidR="0024558C" w:rsidRDefault="00FD2A3C">
          <w:pPr>
            <w:pStyle w:val="TOC2"/>
            <w:tabs>
              <w:tab w:val="right" w:leader="dot" w:pos="15126"/>
            </w:tabs>
            <w:rPr>
              <w:rFonts w:asciiTheme="minorHAnsi" w:eastAsiaTheme="minorEastAsia" w:hAnsiTheme="minorHAnsi"/>
              <w:noProof/>
              <w:sz w:val="22"/>
              <w:lang w:eastAsia="lv-LV"/>
            </w:rPr>
          </w:pPr>
          <w:hyperlink w:anchor="_Toc45880094" w:history="1">
            <w:r w:rsidR="0024558C" w:rsidRPr="009364A1">
              <w:rPr>
                <w:rStyle w:val="Hyperlink"/>
                <w:noProof/>
                <w:highlight w:val="green"/>
              </w:rPr>
              <w:t>10.3.</w:t>
            </w:r>
            <w:r w:rsidR="0024558C">
              <w:rPr>
                <w:noProof/>
                <w:webHidden/>
              </w:rPr>
              <w:tab/>
            </w:r>
            <w:r w:rsidR="0024558C">
              <w:rPr>
                <w:noProof/>
                <w:webHidden/>
              </w:rPr>
              <w:fldChar w:fldCharType="begin"/>
            </w:r>
            <w:r w:rsidR="0024558C">
              <w:rPr>
                <w:noProof/>
                <w:webHidden/>
              </w:rPr>
              <w:instrText xml:space="preserve"> PAGEREF _Toc45880094 \h </w:instrText>
            </w:r>
            <w:r w:rsidR="0024558C">
              <w:rPr>
                <w:noProof/>
                <w:webHidden/>
              </w:rPr>
            </w:r>
            <w:r w:rsidR="0024558C">
              <w:rPr>
                <w:noProof/>
                <w:webHidden/>
              </w:rPr>
              <w:fldChar w:fldCharType="separate"/>
            </w:r>
            <w:r w:rsidR="0024558C">
              <w:rPr>
                <w:noProof/>
                <w:webHidden/>
              </w:rPr>
              <w:t>20</w:t>
            </w:r>
            <w:r w:rsidR="0024558C">
              <w:rPr>
                <w:noProof/>
                <w:webHidden/>
              </w:rPr>
              <w:fldChar w:fldCharType="end"/>
            </w:r>
          </w:hyperlink>
        </w:p>
        <w:p w14:paraId="3E1260FA" w14:textId="207AD56A" w:rsidR="0024558C" w:rsidRDefault="00FD2A3C">
          <w:pPr>
            <w:pStyle w:val="TOC2"/>
            <w:tabs>
              <w:tab w:val="right" w:leader="dot" w:pos="15126"/>
            </w:tabs>
            <w:rPr>
              <w:rFonts w:asciiTheme="minorHAnsi" w:eastAsiaTheme="minorEastAsia" w:hAnsiTheme="minorHAnsi"/>
              <w:noProof/>
              <w:sz w:val="22"/>
              <w:lang w:eastAsia="lv-LV"/>
            </w:rPr>
          </w:pPr>
          <w:hyperlink w:anchor="_Toc45880095" w:history="1">
            <w:r w:rsidR="0024558C" w:rsidRPr="009364A1">
              <w:rPr>
                <w:rStyle w:val="Hyperlink"/>
                <w:noProof/>
                <w:highlight w:val="green"/>
              </w:rPr>
              <w:t>11.</w:t>
            </w:r>
            <w:r w:rsidR="0024558C">
              <w:rPr>
                <w:noProof/>
                <w:webHidden/>
              </w:rPr>
              <w:tab/>
            </w:r>
            <w:r w:rsidR="0024558C">
              <w:rPr>
                <w:noProof/>
                <w:webHidden/>
              </w:rPr>
              <w:fldChar w:fldCharType="begin"/>
            </w:r>
            <w:r w:rsidR="0024558C">
              <w:rPr>
                <w:noProof/>
                <w:webHidden/>
              </w:rPr>
              <w:instrText xml:space="preserve"> PAGEREF _Toc45880095 \h </w:instrText>
            </w:r>
            <w:r w:rsidR="0024558C">
              <w:rPr>
                <w:noProof/>
                <w:webHidden/>
              </w:rPr>
            </w:r>
            <w:r w:rsidR="0024558C">
              <w:rPr>
                <w:noProof/>
                <w:webHidden/>
              </w:rPr>
              <w:fldChar w:fldCharType="separate"/>
            </w:r>
            <w:r w:rsidR="0024558C">
              <w:rPr>
                <w:noProof/>
                <w:webHidden/>
              </w:rPr>
              <w:t>20</w:t>
            </w:r>
            <w:r w:rsidR="0024558C">
              <w:rPr>
                <w:noProof/>
                <w:webHidden/>
              </w:rPr>
              <w:fldChar w:fldCharType="end"/>
            </w:r>
          </w:hyperlink>
        </w:p>
        <w:p w14:paraId="621F25F1" w14:textId="758F9790" w:rsidR="0024558C" w:rsidRDefault="00FD2A3C">
          <w:pPr>
            <w:pStyle w:val="TOC1"/>
            <w:tabs>
              <w:tab w:val="left" w:pos="440"/>
              <w:tab w:val="right" w:leader="dot" w:pos="15126"/>
            </w:tabs>
            <w:rPr>
              <w:rFonts w:asciiTheme="minorHAnsi" w:eastAsiaTheme="minorEastAsia" w:hAnsiTheme="minorHAnsi"/>
              <w:noProof/>
              <w:sz w:val="22"/>
              <w:lang w:eastAsia="lv-LV"/>
            </w:rPr>
          </w:pPr>
          <w:hyperlink w:anchor="_Toc45880096" w:history="1">
            <w:r w:rsidR="0024558C" w:rsidRPr="009364A1">
              <w:rPr>
                <w:rStyle w:val="Hyperlink"/>
                <w:noProof/>
              </w:rPr>
              <w:t>2.</w:t>
            </w:r>
            <w:r w:rsidR="0024558C">
              <w:rPr>
                <w:rFonts w:asciiTheme="minorHAnsi" w:eastAsiaTheme="minorEastAsia" w:hAnsiTheme="minorHAnsi"/>
                <w:noProof/>
                <w:sz w:val="22"/>
                <w:lang w:eastAsia="lv-LV"/>
              </w:rPr>
              <w:tab/>
            </w:r>
            <w:r w:rsidR="0024558C" w:rsidRPr="009364A1">
              <w:rPr>
                <w:rStyle w:val="Hyperlink"/>
                <w:noProof/>
              </w:rPr>
              <w:t>Kompleksi risinājumi ēnu ekonomikas mazināšanai</w:t>
            </w:r>
            <w:r w:rsidR="0024558C">
              <w:rPr>
                <w:noProof/>
                <w:webHidden/>
              </w:rPr>
              <w:tab/>
            </w:r>
            <w:r w:rsidR="0024558C">
              <w:rPr>
                <w:noProof/>
                <w:webHidden/>
              </w:rPr>
              <w:fldChar w:fldCharType="begin"/>
            </w:r>
            <w:r w:rsidR="0024558C">
              <w:rPr>
                <w:noProof/>
                <w:webHidden/>
              </w:rPr>
              <w:instrText xml:space="preserve"> PAGEREF _Toc45880096 \h </w:instrText>
            </w:r>
            <w:r w:rsidR="0024558C">
              <w:rPr>
                <w:noProof/>
                <w:webHidden/>
              </w:rPr>
            </w:r>
            <w:r w:rsidR="0024558C">
              <w:rPr>
                <w:noProof/>
                <w:webHidden/>
              </w:rPr>
              <w:fldChar w:fldCharType="separate"/>
            </w:r>
            <w:r w:rsidR="0024558C">
              <w:rPr>
                <w:noProof/>
                <w:webHidden/>
              </w:rPr>
              <w:t>22</w:t>
            </w:r>
            <w:r w:rsidR="0024558C">
              <w:rPr>
                <w:noProof/>
                <w:webHidden/>
              </w:rPr>
              <w:fldChar w:fldCharType="end"/>
            </w:r>
          </w:hyperlink>
        </w:p>
        <w:p w14:paraId="5FFF878F" w14:textId="2AF63A44" w:rsidR="0024558C" w:rsidRDefault="00FD2A3C">
          <w:pPr>
            <w:pStyle w:val="TOC1"/>
            <w:tabs>
              <w:tab w:val="right" w:leader="dot" w:pos="15126"/>
            </w:tabs>
            <w:rPr>
              <w:rFonts w:asciiTheme="minorHAnsi" w:eastAsiaTheme="minorEastAsia" w:hAnsiTheme="minorHAnsi"/>
              <w:noProof/>
              <w:sz w:val="22"/>
              <w:lang w:eastAsia="lv-LV"/>
            </w:rPr>
          </w:pPr>
          <w:hyperlink w:anchor="_Toc45880097" w:history="1">
            <w:r w:rsidR="0024558C" w:rsidRPr="009364A1">
              <w:rPr>
                <w:rStyle w:val="Hyperlink"/>
                <w:noProof/>
              </w:rPr>
              <w:t>2.1. Būvniecība</w:t>
            </w:r>
            <w:r w:rsidR="0024558C">
              <w:rPr>
                <w:noProof/>
                <w:webHidden/>
              </w:rPr>
              <w:tab/>
            </w:r>
            <w:r w:rsidR="0024558C">
              <w:rPr>
                <w:noProof/>
                <w:webHidden/>
              </w:rPr>
              <w:fldChar w:fldCharType="begin"/>
            </w:r>
            <w:r w:rsidR="0024558C">
              <w:rPr>
                <w:noProof/>
                <w:webHidden/>
              </w:rPr>
              <w:instrText xml:space="preserve"> PAGEREF _Toc45880097 \h </w:instrText>
            </w:r>
            <w:r w:rsidR="0024558C">
              <w:rPr>
                <w:noProof/>
                <w:webHidden/>
              </w:rPr>
            </w:r>
            <w:r w:rsidR="0024558C">
              <w:rPr>
                <w:noProof/>
                <w:webHidden/>
              </w:rPr>
              <w:fldChar w:fldCharType="separate"/>
            </w:r>
            <w:r w:rsidR="0024558C">
              <w:rPr>
                <w:noProof/>
                <w:webHidden/>
              </w:rPr>
              <w:t>22</w:t>
            </w:r>
            <w:r w:rsidR="0024558C">
              <w:rPr>
                <w:noProof/>
                <w:webHidden/>
              </w:rPr>
              <w:fldChar w:fldCharType="end"/>
            </w:r>
          </w:hyperlink>
        </w:p>
        <w:p w14:paraId="69006033" w14:textId="2E2C0255" w:rsidR="0024558C" w:rsidRDefault="00FD2A3C">
          <w:pPr>
            <w:pStyle w:val="TOC2"/>
            <w:tabs>
              <w:tab w:val="right" w:leader="dot" w:pos="15126"/>
            </w:tabs>
            <w:rPr>
              <w:rFonts w:asciiTheme="minorHAnsi" w:eastAsiaTheme="minorEastAsia" w:hAnsiTheme="minorHAnsi"/>
              <w:noProof/>
              <w:sz w:val="22"/>
              <w:lang w:eastAsia="lv-LV"/>
            </w:rPr>
          </w:pPr>
          <w:hyperlink w:anchor="_Toc45880098" w:history="1">
            <w:r w:rsidR="0024558C" w:rsidRPr="009364A1">
              <w:rPr>
                <w:rStyle w:val="Hyperlink"/>
                <w:noProof/>
                <w:highlight w:val="green"/>
              </w:rPr>
              <w:t>12.</w:t>
            </w:r>
            <w:r w:rsidR="0024558C">
              <w:rPr>
                <w:noProof/>
                <w:webHidden/>
              </w:rPr>
              <w:tab/>
            </w:r>
            <w:r w:rsidR="0024558C">
              <w:rPr>
                <w:noProof/>
                <w:webHidden/>
              </w:rPr>
              <w:fldChar w:fldCharType="begin"/>
            </w:r>
            <w:r w:rsidR="0024558C">
              <w:rPr>
                <w:noProof/>
                <w:webHidden/>
              </w:rPr>
              <w:instrText xml:space="preserve"> PAGEREF _Toc45880098 \h </w:instrText>
            </w:r>
            <w:r w:rsidR="0024558C">
              <w:rPr>
                <w:noProof/>
                <w:webHidden/>
              </w:rPr>
            </w:r>
            <w:r w:rsidR="0024558C">
              <w:rPr>
                <w:noProof/>
                <w:webHidden/>
              </w:rPr>
              <w:fldChar w:fldCharType="separate"/>
            </w:r>
            <w:r w:rsidR="0024558C">
              <w:rPr>
                <w:noProof/>
                <w:webHidden/>
              </w:rPr>
              <w:t>22</w:t>
            </w:r>
            <w:r w:rsidR="0024558C">
              <w:rPr>
                <w:noProof/>
                <w:webHidden/>
              </w:rPr>
              <w:fldChar w:fldCharType="end"/>
            </w:r>
          </w:hyperlink>
        </w:p>
        <w:p w14:paraId="4E7769E8" w14:textId="4FB02882" w:rsidR="0024558C" w:rsidRDefault="00FD2A3C">
          <w:pPr>
            <w:pStyle w:val="TOC2"/>
            <w:tabs>
              <w:tab w:val="right" w:leader="dot" w:pos="15126"/>
            </w:tabs>
            <w:rPr>
              <w:rFonts w:asciiTheme="minorHAnsi" w:eastAsiaTheme="minorEastAsia" w:hAnsiTheme="minorHAnsi"/>
              <w:noProof/>
              <w:sz w:val="22"/>
              <w:lang w:eastAsia="lv-LV"/>
            </w:rPr>
          </w:pPr>
          <w:hyperlink w:anchor="_Toc45880099" w:history="1">
            <w:r w:rsidR="0024558C" w:rsidRPr="009364A1">
              <w:rPr>
                <w:rStyle w:val="Hyperlink"/>
                <w:noProof/>
                <w:highlight w:val="green"/>
              </w:rPr>
              <w:t>12.1.</w:t>
            </w:r>
            <w:r w:rsidR="0024558C">
              <w:rPr>
                <w:noProof/>
                <w:webHidden/>
              </w:rPr>
              <w:tab/>
            </w:r>
            <w:r w:rsidR="0024558C">
              <w:rPr>
                <w:noProof/>
                <w:webHidden/>
              </w:rPr>
              <w:fldChar w:fldCharType="begin"/>
            </w:r>
            <w:r w:rsidR="0024558C">
              <w:rPr>
                <w:noProof/>
                <w:webHidden/>
              </w:rPr>
              <w:instrText xml:space="preserve"> PAGEREF _Toc45880099 \h </w:instrText>
            </w:r>
            <w:r w:rsidR="0024558C">
              <w:rPr>
                <w:noProof/>
                <w:webHidden/>
              </w:rPr>
            </w:r>
            <w:r w:rsidR="0024558C">
              <w:rPr>
                <w:noProof/>
                <w:webHidden/>
              </w:rPr>
              <w:fldChar w:fldCharType="separate"/>
            </w:r>
            <w:r w:rsidR="0024558C">
              <w:rPr>
                <w:noProof/>
                <w:webHidden/>
              </w:rPr>
              <w:t>23</w:t>
            </w:r>
            <w:r w:rsidR="0024558C">
              <w:rPr>
                <w:noProof/>
                <w:webHidden/>
              </w:rPr>
              <w:fldChar w:fldCharType="end"/>
            </w:r>
          </w:hyperlink>
        </w:p>
        <w:p w14:paraId="5626B9E7" w14:textId="2901E5A1" w:rsidR="0024558C" w:rsidRDefault="00FD2A3C">
          <w:pPr>
            <w:pStyle w:val="TOC2"/>
            <w:tabs>
              <w:tab w:val="right" w:leader="dot" w:pos="15126"/>
            </w:tabs>
            <w:rPr>
              <w:rFonts w:asciiTheme="minorHAnsi" w:eastAsiaTheme="minorEastAsia" w:hAnsiTheme="minorHAnsi"/>
              <w:noProof/>
              <w:sz w:val="22"/>
              <w:lang w:eastAsia="lv-LV"/>
            </w:rPr>
          </w:pPr>
          <w:hyperlink w:anchor="_Toc45880100" w:history="1">
            <w:r w:rsidR="0024558C" w:rsidRPr="009364A1">
              <w:rPr>
                <w:rStyle w:val="Hyperlink"/>
                <w:noProof/>
                <w:highlight w:val="green"/>
              </w:rPr>
              <w:t>12.2.</w:t>
            </w:r>
            <w:r w:rsidR="0024558C">
              <w:rPr>
                <w:noProof/>
                <w:webHidden/>
              </w:rPr>
              <w:tab/>
            </w:r>
            <w:r w:rsidR="0024558C">
              <w:rPr>
                <w:noProof/>
                <w:webHidden/>
              </w:rPr>
              <w:fldChar w:fldCharType="begin"/>
            </w:r>
            <w:r w:rsidR="0024558C">
              <w:rPr>
                <w:noProof/>
                <w:webHidden/>
              </w:rPr>
              <w:instrText xml:space="preserve"> PAGEREF _Toc45880100 \h </w:instrText>
            </w:r>
            <w:r w:rsidR="0024558C">
              <w:rPr>
                <w:noProof/>
                <w:webHidden/>
              </w:rPr>
            </w:r>
            <w:r w:rsidR="0024558C">
              <w:rPr>
                <w:noProof/>
                <w:webHidden/>
              </w:rPr>
              <w:fldChar w:fldCharType="separate"/>
            </w:r>
            <w:r w:rsidR="0024558C">
              <w:rPr>
                <w:noProof/>
                <w:webHidden/>
              </w:rPr>
              <w:t>23</w:t>
            </w:r>
            <w:r w:rsidR="0024558C">
              <w:rPr>
                <w:noProof/>
                <w:webHidden/>
              </w:rPr>
              <w:fldChar w:fldCharType="end"/>
            </w:r>
          </w:hyperlink>
        </w:p>
        <w:p w14:paraId="26B6BDD8" w14:textId="595FB1A1" w:rsidR="0024558C" w:rsidRDefault="00FD2A3C">
          <w:pPr>
            <w:pStyle w:val="TOC2"/>
            <w:tabs>
              <w:tab w:val="right" w:leader="dot" w:pos="15126"/>
            </w:tabs>
            <w:rPr>
              <w:rFonts w:asciiTheme="minorHAnsi" w:eastAsiaTheme="minorEastAsia" w:hAnsiTheme="minorHAnsi"/>
              <w:noProof/>
              <w:sz w:val="22"/>
              <w:lang w:eastAsia="lv-LV"/>
            </w:rPr>
          </w:pPr>
          <w:hyperlink w:anchor="_Toc45880101" w:history="1">
            <w:r w:rsidR="0024558C" w:rsidRPr="009364A1">
              <w:rPr>
                <w:rStyle w:val="Hyperlink"/>
                <w:noProof/>
                <w:highlight w:val="green"/>
              </w:rPr>
              <w:t>12.2. a)</w:t>
            </w:r>
            <w:r w:rsidR="0024558C">
              <w:rPr>
                <w:noProof/>
                <w:webHidden/>
              </w:rPr>
              <w:tab/>
            </w:r>
            <w:r w:rsidR="0024558C">
              <w:rPr>
                <w:noProof/>
                <w:webHidden/>
              </w:rPr>
              <w:fldChar w:fldCharType="begin"/>
            </w:r>
            <w:r w:rsidR="0024558C">
              <w:rPr>
                <w:noProof/>
                <w:webHidden/>
              </w:rPr>
              <w:instrText xml:space="preserve"> PAGEREF _Toc45880101 \h </w:instrText>
            </w:r>
            <w:r w:rsidR="0024558C">
              <w:rPr>
                <w:noProof/>
                <w:webHidden/>
              </w:rPr>
            </w:r>
            <w:r w:rsidR="0024558C">
              <w:rPr>
                <w:noProof/>
                <w:webHidden/>
              </w:rPr>
              <w:fldChar w:fldCharType="separate"/>
            </w:r>
            <w:r w:rsidR="0024558C">
              <w:rPr>
                <w:noProof/>
                <w:webHidden/>
              </w:rPr>
              <w:t>23</w:t>
            </w:r>
            <w:r w:rsidR="0024558C">
              <w:rPr>
                <w:noProof/>
                <w:webHidden/>
              </w:rPr>
              <w:fldChar w:fldCharType="end"/>
            </w:r>
          </w:hyperlink>
        </w:p>
        <w:p w14:paraId="4B9DC2A9" w14:textId="45FF4255" w:rsidR="0024558C" w:rsidRDefault="00FD2A3C">
          <w:pPr>
            <w:pStyle w:val="TOC2"/>
            <w:tabs>
              <w:tab w:val="right" w:leader="dot" w:pos="15126"/>
            </w:tabs>
            <w:rPr>
              <w:rFonts w:asciiTheme="minorHAnsi" w:eastAsiaTheme="minorEastAsia" w:hAnsiTheme="minorHAnsi"/>
              <w:noProof/>
              <w:sz w:val="22"/>
              <w:lang w:eastAsia="lv-LV"/>
            </w:rPr>
          </w:pPr>
          <w:hyperlink w:anchor="_Toc45880102" w:history="1">
            <w:r w:rsidR="0024558C" w:rsidRPr="009364A1">
              <w:rPr>
                <w:rStyle w:val="Hyperlink"/>
                <w:noProof/>
                <w:highlight w:val="green"/>
              </w:rPr>
              <w:t>12.2. b)</w:t>
            </w:r>
            <w:r w:rsidR="0024558C">
              <w:rPr>
                <w:noProof/>
                <w:webHidden/>
              </w:rPr>
              <w:tab/>
            </w:r>
            <w:r w:rsidR="0024558C">
              <w:rPr>
                <w:noProof/>
                <w:webHidden/>
              </w:rPr>
              <w:fldChar w:fldCharType="begin"/>
            </w:r>
            <w:r w:rsidR="0024558C">
              <w:rPr>
                <w:noProof/>
                <w:webHidden/>
              </w:rPr>
              <w:instrText xml:space="preserve"> PAGEREF _Toc45880102 \h </w:instrText>
            </w:r>
            <w:r w:rsidR="0024558C">
              <w:rPr>
                <w:noProof/>
                <w:webHidden/>
              </w:rPr>
            </w:r>
            <w:r w:rsidR="0024558C">
              <w:rPr>
                <w:noProof/>
                <w:webHidden/>
              </w:rPr>
              <w:fldChar w:fldCharType="separate"/>
            </w:r>
            <w:r w:rsidR="0024558C">
              <w:rPr>
                <w:noProof/>
                <w:webHidden/>
              </w:rPr>
              <w:t>24</w:t>
            </w:r>
            <w:r w:rsidR="0024558C">
              <w:rPr>
                <w:noProof/>
                <w:webHidden/>
              </w:rPr>
              <w:fldChar w:fldCharType="end"/>
            </w:r>
          </w:hyperlink>
        </w:p>
        <w:p w14:paraId="7E41BA43" w14:textId="7C3DEA00" w:rsidR="0024558C" w:rsidRDefault="00FD2A3C">
          <w:pPr>
            <w:pStyle w:val="TOC2"/>
            <w:tabs>
              <w:tab w:val="right" w:leader="dot" w:pos="15126"/>
            </w:tabs>
            <w:rPr>
              <w:rFonts w:asciiTheme="minorHAnsi" w:eastAsiaTheme="minorEastAsia" w:hAnsiTheme="minorHAnsi"/>
              <w:noProof/>
              <w:sz w:val="22"/>
              <w:lang w:eastAsia="lv-LV"/>
            </w:rPr>
          </w:pPr>
          <w:hyperlink w:anchor="_Toc45880103" w:history="1">
            <w:r w:rsidR="0024558C" w:rsidRPr="009364A1">
              <w:rPr>
                <w:rStyle w:val="Hyperlink"/>
                <w:noProof/>
                <w:highlight w:val="green"/>
              </w:rPr>
              <w:t>12.3.</w:t>
            </w:r>
            <w:r w:rsidR="0024558C">
              <w:rPr>
                <w:noProof/>
                <w:webHidden/>
              </w:rPr>
              <w:tab/>
            </w:r>
            <w:r w:rsidR="0024558C">
              <w:rPr>
                <w:noProof/>
                <w:webHidden/>
              </w:rPr>
              <w:fldChar w:fldCharType="begin"/>
            </w:r>
            <w:r w:rsidR="0024558C">
              <w:rPr>
                <w:noProof/>
                <w:webHidden/>
              </w:rPr>
              <w:instrText xml:space="preserve"> PAGEREF _Toc45880103 \h </w:instrText>
            </w:r>
            <w:r w:rsidR="0024558C">
              <w:rPr>
                <w:noProof/>
                <w:webHidden/>
              </w:rPr>
            </w:r>
            <w:r w:rsidR="0024558C">
              <w:rPr>
                <w:noProof/>
                <w:webHidden/>
              </w:rPr>
              <w:fldChar w:fldCharType="separate"/>
            </w:r>
            <w:r w:rsidR="0024558C">
              <w:rPr>
                <w:noProof/>
                <w:webHidden/>
              </w:rPr>
              <w:t>24</w:t>
            </w:r>
            <w:r w:rsidR="0024558C">
              <w:rPr>
                <w:noProof/>
                <w:webHidden/>
              </w:rPr>
              <w:fldChar w:fldCharType="end"/>
            </w:r>
          </w:hyperlink>
        </w:p>
        <w:p w14:paraId="3A93999F" w14:textId="1205A880" w:rsidR="0024558C" w:rsidRDefault="00FD2A3C">
          <w:pPr>
            <w:pStyle w:val="TOC2"/>
            <w:tabs>
              <w:tab w:val="right" w:leader="dot" w:pos="15126"/>
            </w:tabs>
            <w:rPr>
              <w:rFonts w:asciiTheme="minorHAnsi" w:eastAsiaTheme="minorEastAsia" w:hAnsiTheme="minorHAnsi"/>
              <w:noProof/>
              <w:sz w:val="22"/>
              <w:lang w:eastAsia="lv-LV"/>
            </w:rPr>
          </w:pPr>
          <w:hyperlink w:anchor="_Toc45880104" w:history="1">
            <w:r w:rsidR="0024558C" w:rsidRPr="009364A1">
              <w:rPr>
                <w:rStyle w:val="Hyperlink"/>
                <w:noProof/>
                <w:highlight w:val="green"/>
              </w:rPr>
              <w:t>12.4.</w:t>
            </w:r>
            <w:r w:rsidR="0024558C">
              <w:rPr>
                <w:noProof/>
                <w:webHidden/>
              </w:rPr>
              <w:tab/>
            </w:r>
            <w:r w:rsidR="0024558C">
              <w:rPr>
                <w:noProof/>
                <w:webHidden/>
              </w:rPr>
              <w:fldChar w:fldCharType="begin"/>
            </w:r>
            <w:r w:rsidR="0024558C">
              <w:rPr>
                <w:noProof/>
                <w:webHidden/>
              </w:rPr>
              <w:instrText xml:space="preserve"> PAGEREF _Toc45880104 \h </w:instrText>
            </w:r>
            <w:r w:rsidR="0024558C">
              <w:rPr>
                <w:noProof/>
                <w:webHidden/>
              </w:rPr>
            </w:r>
            <w:r w:rsidR="0024558C">
              <w:rPr>
                <w:noProof/>
                <w:webHidden/>
              </w:rPr>
              <w:fldChar w:fldCharType="separate"/>
            </w:r>
            <w:r w:rsidR="0024558C">
              <w:rPr>
                <w:noProof/>
                <w:webHidden/>
              </w:rPr>
              <w:t>25</w:t>
            </w:r>
            <w:r w:rsidR="0024558C">
              <w:rPr>
                <w:noProof/>
                <w:webHidden/>
              </w:rPr>
              <w:fldChar w:fldCharType="end"/>
            </w:r>
          </w:hyperlink>
        </w:p>
        <w:p w14:paraId="4B793736" w14:textId="001523BA" w:rsidR="0024558C" w:rsidRDefault="00FD2A3C">
          <w:pPr>
            <w:pStyle w:val="TOC2"/>
            <w:tabs>
              <w:tab w:val="right" w:leader="dot" w:pos="15126"/>
            </w:tabs>
            <w:rPr>
              <w:rFonts w:asciiTheme="minorHAnsi" w:eastAsiaTheme="minorEastAsia" w:hAnsiTheme="minorHAnsi"/>
              <w:noProof/>
              <w:sz w:val="22"/>
              <w:lang w:eastAsia="lv-LV"/>
            </w:rPr>
          </w:pPr>
          <w:hyperlink w:anchor="_Toc45880105" w:history="1">
            <w:r w:rsidR="0024558C" w:rsidRPr="009364A1">
              <w:rPr>
                <w:rStyle w:val="Hyperlink"/>
                <w:noProof/>
                <w:highlight w:val="green"/>
              </w:rPr>
              <w:t>12.5.</w:t>
            </w:r>
            <w:r w:rsidR="0024558C">
              <w:rPr>
                <w:noProof/>
                <w:webHidden/>
              </w:rPr>
              <w:tab/>
            </w:r>
            <w:r w:rsidR="0024558C">
              <w:rPr>
                <w:noProof/>
                <w:webHidden/>
              </w:rPr>
              <w:fldChar w:fldCharType="begin"/>
            </w:r>
            <w:r w:rsidR="0024558C">
              <w:rPr>
                <w:noProof/>
                <w:webHidden/>
              </w:rPr>
              <w:instrText xml:space="preserve"> PAGEREF _Toc45880105 \h </w:instrText>
            </w:r>
            <w:r w:rsidR="0024558C">
              <w:rPr>
                <w:noProof/>
                <w:webHidden/>
              </w:rPr>
            </w:r>
            <w:r w:rsidR="0024558C">
              <w:rPr>
                <w:noProof/>
                <w:webHidden/>
              </w:rPr>
              <w:fldChar w:fldCharType="separate"/>
            </w:r>
            <w:r w:rsidR="0024558C">
              <w:rPr>
                <w:noProof/>
                <w:webHidden/>
              </w:rPr>
              <w:t>26</w:t>
            </w:r>
            <w:r w:rsidR="0024558C">
              <w:rPr>
                <w:noProof/>
                <w:webHidden/>
              </w:rPr>
              <w:fldChar w:fldCharType="end"/>
            </w:r>
          </w:hyperlink>
        </w:p>
        <w:p w14:paraId="0447F347" w14:textId="177A4907" w:rsidR="0024558C" w:rsidRDefault="00FD2A3C">
          <w:pPr>
            <w:pStyle w:val="TOC2"/>
            <w:tabs>
              <w:tab w:val="right" w:leader="dot" w:pos="15126"/>
            </w:tabs>
            <w:rPr>
              <w:rFonts w:asciiTheme="minorHAnsi" w:eastAsiaTheme="minorEastAsia" w:hAnsiTheme="minorHAnsi"/>
              <w:noProof/>
              <w:sz w:val="22"/>
              <w:lang w:eastAsia="lv-LV"/>
            </w:rPr>
          </w:pPr>
          <w:hyperlink w:anchor="_Toc45880106" w:history="1">
            <w:r w:rsidR="0024558C" w:rsidRPr="009364A1">
              <w:rPr>
                <w:rStyle w:val="Hyperlink"/>
                <w:noProof/>
                <w:highlight w:val="green"/>
              </w:rPr>
              <w:t>12.6.</w:t>
            </w:r>
            <w:r w:rsidR="0024558C">
              <w:rPr>
                <w:noProof/>
                <w:webHidden/>
              </w:rPr>
              <w:tab/>
            </w:r>
            <w:r w:rsidR="0024558C">
              <w:rPr>
                <w:noProof/>
                <w:webHidden/>
              </w:rPr>
              <w:fldChar w:fldCharType="begin"/>
            </w:r>
            <w:r w:rsidR="0024558C">
              <w:rPr>
                <w:noProof/>
                <w:webHidden/>
              </w:rPr>
              <w:instrText xml:space="preserve"> PAGEREF _Toc45880106 \h </w:instrText>
            </w:r>
            <w:r w:rsidR="0024558C">
              <w:rPr>
                <w:noProof/>
                <w:webHidden/>
              </w:rPr>
            </w:r>
            <w:r w:rsidR="0024558C">
              <w:rPr>
                <w:noProof/>
                <w:webHidden/>
              </w:rPr>
              <w:fldChar w:fldCharType="separate"/>
            </w:r>
            <w:r w:rsidR="0024558C">
              <w:rPr>
                <w:noProof/>
                <w:webHidden/>
              </w:rPr>
              <w:t>27</w:t>
            </w:r>
            <w:r w:rsidR="0024558C">
              <w:rPr>
                <w:noProof/>
                <w:webHidden/>
              </w:rPr>
              <w:fldChar w:fldCharType="end"/>
            </w:r>
          </w:hyperlink>
        </w:p>
        <w:p w14:paraId="574CAA68" w14:textId="6CA67F25" w:rsidR="0024558C" w:rsidRDefault="00FD2A3C">
          <w:pPr>
            <w:pStyle w:val="TOC2"/>
            <w:tabs>
              <w:tab w:val="right" w:leader="dot" w:pos="15126"/>
            </w:tabs>
            <w:rPr>
              <w:rFonts w:asciiTheme="minorHAnsi" w:eastAsiaTheme="minorEastAsia" w:hAnsiTheme="minorHAnsi"/>
              <w:noProof/>
              <w:sz w:val="22"/>
              <w:lang w:eastAsia="lv-LV"/>
            </w:rPr>
          </w:pPr>
          <w:hyperlink w:anchor="_Toc45880107" w:history="1">
            <w:r w:rsidR="0024558C" w:rsidRPr="009364A1">
              <w:rPr>
                <w:rStyle w:val="Hyperlink"/>
                <w:noProof/>
                <w:highlight w:val="green"/>
              </w:rPr>
              <w:t>13.</w:t>
            </w:r>
            <w:r w:rsidR="0024558C">
              <w:rPr>
                <w:noProof/>
                <w:webHidden/>
              </w:rPr>
              <w:tab/>
            </w:r>
            <w:r w:rsidR="0024558C">
              <w:rPr>
                <w:noProof/>
                <w:webHidden/>
              </w:rPr>
              <w:fldChar w:fldCharType="begin"/>
            </w:r>
            <w:r w:rsidR="0024558C">
              <w:rPr>
                <w:noProof/>
                <w:webHidden/>
              </w:rPr>
              <w:instrText xml:space="preserve"> PAGEREF _Toc45880107 \h </w:instrText>
            </w:r>
            <w:r w:rsidR="0024558C">
              <w:rPr>
                <w:noProof/>
                <w:webHidden/>
              </w:rPr>
            </w:r>
            <w:r w:rsidR="0024558C">
              <w:rPr>
                <w:noProof/>
                <w:webHidden/>
              </w:rPr>
              <w:fldChar w:fldCharType="separate"/>
            </w:r>
            <w:r w:rsidR="0024558C">
              <w:rPr>
                <w:noProof/>
                <w:webHidden/>
              </w:rPr>
              <w:t>28</w:t>
            </w:r>
            <w:r w:rsidR="0024558C">
              <w:rPr>
                <w:noProof/>
                <w:webHidden/>
              </w:rPr>
              <w:fldChar w:fldCharType="end"/>
            </w:r>
          </w:hyperlink>
        </w:p>
        <w:p w14:paraId="333239CA" w14:textId="1B63E1D6" w:rsidR="0024558C" w:rsidRDefault="00FD2A3C">
          <w:pPr>
            <w:pStyle w:val="TOC2"/>
            <w:tabs>
              <w:tab w:val="right" w:leader="dot" w:pos="15126"/>
            </w:tabs>
            <w:rPr>
              <w:rFonts w:asciiTheme="minorHAnsi" w:eastAsiaTheme="minorEastAsia" w:hAnsiTheme="minorHAnsi"/>
              <w:noProof/>
              <w:sz w:val="22"/>
              <w:lang w:eastAsia="lv-LV"/>
            </w:rPr>
          </w:pPr>
          <w:hyperlink w:anchor="_Toc45880108" w:history="1">
            <w:r w:rsidR="0024558C" w:rsidRPr="009364A1">
              <w:rPr>
                <w:rStyle w:val="Hyperlink"/>
                <w:noProof/>
                <w:highlight w:val="green"/>
              </w:rPr>
              <w:t>13.1.</w:t>
            </w:r>
            <w:r w:rsidR="0024558C">
              <w:rPr>
                <w:noProof/>
                <w:webHidden/>
              </w:rPr>
              <w:tab/>
            </w:r>
            <w:r w:rsidR="0024558C">
              <w:rPr>
                <w:noProof/>
                <w:webHidden/>
              </w:rPr>
              <w:fldChar w:fldCharType="begin"/>
            </w:r>
            <w:r w:rsidR="0024558C">
              <w:rPr>
                <w:noProof/>
                <w:webHidden/>
              </w:rPr>
              <w:instrText xml:space="preserve"> PAGEREF _Toc45880108 \h </w:instrText>
            </w:r>
            <w:r w:rsidR="0024558C">
              <w:rPr>
                <w:noProof/>
                <w:webHidden/>
              </w:rPr>
            </w:r>
            <w:r w:rsidR="0024558C">
              <w:rPr>
                <w:noProof/>
                <w:webHidden/>
              </w:rPr>
              <w:fldChar w:fldCharType="separate"/>
            </w:r>
            <w:r w:rsidR="0024558C">
              <w:rPr>
                <w:noProof/>
                <w:webHidden/>
              </w:rPr>
              <w:t>28</w:t>
            </w:r>
            <w:r w:rsidR="0024558C">
              <w:rPr>
                <w:noProof/>
                <w:webHidden/>
              </w:rPr>
              <w:fldChar w:fldCharType="end"/>
            </w:r>
          </w:hyperlink>
        </w:p>
        <w:p w14:paraId="28DFC457" w14:textId="72714411" w:rsidR="0024558C" w:rsidRDefault="00FD2A3C">
          <w:pPr>
            <w:pStyle w:val="TOC2"/>
            <w:tabs>
              <w:tab w:val="right" w:leader="dot" w:pos="15126"/>
            </w:tabs>
            <w:rPr>
              <w:rFonts w:asciiTheme="minorHAnsi" w:eastAsiaTheme="minorEastAsia" w:hAnsiTheme="minorHAnsi"/>
              <w:noProof/>
              <w:sz w:val="22"/>
              <w:lang w:eastAsia="lv-LV"/>
            </w:rPr>
          </w:pPr>
          <w:hyperlink w:anchor="_Toc45880109" w:history="1">
            <w:r w:rsidR="0024558C" w:rsidRPr="009364A1">
              <w:rPr>
                <w:rStyle w:val="Hyperlink"/>
                <w:noProof/>
                <w:highlight w:val="green"/>
              </w:rPr>
              <w:t>13.2.</w:t>
            </w:r>
            <w:r w:rsidR="0024558C">
              <w:rPr>
                <w:noProof/>
                <w:webHidden/>
              </w:rPr>
              <w:tab/>
            </w:r>
            <w:r w:rsidR="0024558C">
              <w:rPr>
                <w:noProof/>
                <w:webHidden/>
              </w:rPr>
              <w:fldChar w:fldCharType="begin"/>
            </w:r>
            <w:r w:rsidR="0024558C">
              <w:rPr>
                <w:noProof/>
                <w:webHidden/>
              </w:rPr>
              <w:instrText xml:space="preserve"> PAGEREF _Toc45880109 \h </w:instrText>
            </w:r>
            <w:r w:rsidR="0024558C">
              <w:rPr>
                <w:noProof/>
                <w:webHidden/>
              </w:rPr>
            </w:r>
            <w:r w:rsidR="0024558C">
              <w:rPr>
                <w:noProof/>
                <w:webHidden/>
              </w:rPr>
              <w:fldChar w:fldCharType="separate"/>
            </w:r>
            <w:r w:rsidR="0024558C">
              <w:rPr>
                <w:noProof/>
                <w:webHidden/>
              </w:rPr>
              <w:t>29</w:t>
            </w:r>
            <w:r w:rsidR="0024558C">
              <w:rPr>
                <w:noProof/>
                <w:webHidden/>
              </w:rPr>
              <w:fldChar w:fldCharType="end"/>
            </w:r>
          </w:hyperlink>
        </w:p>
        <w:p w14:paraId="2B7BFBCC" w14:textId="1F5A169E" w:rsidR="0024558C" w:rsidRDefault="00FD2A3C">
          <w:pPr>
            <w:pStyle w:val="TOC2"/>
            <w:tabs>
              <w:tab w:val="right" w:leader="dot" w:pos="15126"/>
            </w:tabs>
            <w:rPr>
              <w:rFonts w:asciiTheme="minorHAnsi" w:eastAsiaTheme="minorEastAsia" w:hAnsiTheme="minorHAnsi"/>
              <w:noProof/>
              <w:sz w:val="22"/>
              <w:lang w:eastAsia="lv-LV"/>
            </w:rPr>
          </w:pPr>
          <w:hyperlink w:anchor="_Toc45880110" w:history="1">
            <w:r w:rsidR="0024558C" w:rsidRPr="009364A1">
              <w:rPr>
                <w:rStyle w:val="Hyperlink"/>
                <w:strike/>
                <w:noProof/>
              </w:rPr>
              <w:t>14.</w:t>
            </w:r>
            <w:r w:rsidR="0024558C">
              <w:rPr>
                <w:noProof/>
                <w:webHidden/>
              </w:rPr>
              <w:tab/>
            </w:r>
            <w:r w:rsidR="0024558C">
              <w:rPr>
                <w:noProof/>
                <w:webHidden/>
              </w:rPr>
              <w:fldChar w:fldCharType="begin"/>
            </w:r>
            <w:r w:rsidR="0024558C">
              <w:rPr>
                <w:noProof/>
                <w:webHidden/>
              </w:rPr>
              <w:instrText xml:space="preserve"> PAGEREF _Toc45880110 \h </w:instrText>
            </w:r>
            <w:r w:rsidR="0024558C">
              <w:rPr>
                <w:noProof/>
                <w:webHidden/>
              </w:rPr>
            </w:r>
            <w:r w:rsidR="0024558C">
              <w:rPr>
                <w:noProof/>
                <w:webHidden/>
              </w:rPr>
              <w:fldChar w:fldCharType="separate"/>
            </w:r>
            <w:r w:rsidR="0024558C">
              <w:rPr>
                <w:noProof/>
                <w:webHidden/>
              </w:rPr>
              <w:t>29</w:t>
            </w:r>
            <w:r w:rsidR="0024558C">
              <w:rPr>
                <w:noProof/>
                <w:webHidden/>
              </w:rPr>
              <w:fldChar w:fldCharType="end"/>
            </w:r>
          </w:hyperlink>
        </w:p>
        <w:p w14:paraId="4E7791CE" w14:textId="103FCFA1" w:rsidR="0024558C" w:rsidRDefault="00FD2A3C">
          <w:pPr>
            <w:pStyle w:val="TOC2"/>
            <w:tabs>
              <w:tab w:val="right" w:leader="dot" w:pos="15126"/>
            </w:tabs>
            <w:rPr>
              <w:rFonts w:asciiTheme="minorHAnsi" w:eastAsiaTheme="minorEastAsia" w:hAnsiTheme="minorHAnsi"/>
              <w:noProof/>
              <w:sz w:val="22"/>
              <w:lang w:eastAsia="lv-LV"/>
            </w:rPr>
          </w:pPr>
          <w:hyperlink w:anchor="_Toc45880111" w:history="1">
            <w:r w:rsidR="0024558C" w:rsidRPr="009364A1">
              <w:rPr>
                <w:rStyle w:val="Hyperlink"/>
                <w:strike/>
                <w:noProof/>
              </w:rPr>
              <w:t>15.</w:t>
            </w:r>
            <w:r w:rsidR="0024558C">
              <w:rPr>
                <w:noProof/>
                <w:webHidden/>
              </w:rPr>
              <w:tab/>
            </w:r>
            <w:r w:rsidR="0024558C">
              <w:rPr>
                <w:noProof/>
                <w:webHidden/>
              </w:rPr>
              <w:fldChar w:fldCharType="begin"/>
            </w:r>
            <w:r w:rsidR="0024558C">
              <w:rPr>
                <w:noProof/>
                <w:webHidden/>
              </w:rPr>
              <w:instrText xml:space="preserve"> PAGEREF _Toc45880111 \h </w:instrText>
            </w:r>
            <w:r w:rsidR="0024558C">
              <w:rPr>
                <w:noProof/>
                <w:webHidden/>
              </w:rPr>
            </w:r>
            <w:r w:rsidR="0024558C">
              <w:rPr>
                <w:noProof/>
                <w:webHidden/>
              </w:rPr>
              <w:fldChar w:fldCharType="separate"/>
            </w:r>
            <w:r w:rsidR="0024558C">
              <w:rPr>
                <w:noProof/>
                <w:webHidden/>
              </w:rPr>
              <w:t>30</w:t>
            </w:r>
            <w:r w:rsidR="0024558C">
              <w:rPr>
                <w:noProof/>
                <w:webHidden/>
              </w:rPr>
              <w:fldChar w:fldCharType="end"/>
            </w:r>
          </w:hyperlink>
        </w:p>
        <w:p w14:paraId="5C217DBA" w14:textId="613B0BBB" w:rsidR="0024558C" w:rsidRDefault="00FD2A3C">
          <w:pPr>
            <w:pStyle w:val="TOC2"/>
            <w:tabs>
              <w:tab w:val="right" w:leader="dot" w:pos="15126"/>
            </w:tabs>
            <w:rPr>
              <w:rFonts w:asciiTheme="minorHAnsi" w:eastAsiaTheme="minorEastAsia" w:hAnsiTheme="minorHAnsi"/>
              <w:noProof/>
              <w:sz w:val="22"/>
              <w:lang w:eastAsia="lv-LV"/>
            </w:rPr>
          </w:pPr>
          <w:hyperlink w:anchor="_Toc45880112" w:history="1">
            <w:r w:rsidR="0024558C" w:rsidRPr="009364A1">
              <w:rPr>
                <w:rStyle w:val="Hyperlink"/>
                <w:noProof/>
                <w:highlight w:val="green"/>
              </w:rPr>
              <w:t>16.</w:t>
            </w:r>
            <w:r w:rsidR="0024558C">
              <w:rPr>
                <w:noProof/>
                <w:webHidden/>
              </w:rPr>
              <w:tab/>
            </w:r>
            <w:r w:rsidR="0024558C">
              <w:rPr>
                <w:noProof/>
                <w:webHidden/>
              </w:rPr>
              <w:fldChar w:fldCharType="begin"/>
            </w:r>
            <w:r w:rsidR="0024558C">
              <w:rPr>
                <w:noProof/>
                <w:webHidden/>
              </w:rPr>
              <w:instrText xml:space="preserve"> PAGEREF _Toc45880112 \h </w:instrText>
            </w:r>
            <w:r w:rsidR="0024558C">
              <w:rPr>
                <w:noProof/>
                <w:webHidden/>
              </w:rPr>
            </w:r>
            <w:r w:rsidR="0024558C">
              <w:rPr>
                <w:noProof/>
                <w:webHidden/>
              </w:rPr>
              <w:fldChar w:fldCharType="separate"/>
            </w:r>
            <w:r w:rsidR="0024558C">
              <w:rPr>
                <w:noProof/>
                <w:webHidden/>
              </w:rPr>
              <w:t>30</w:t>
            </w:r>
            <w:r w:rsidR="0024558C">
              <w:rPr>
                <w:noProof/>
                <w:webHidden/>
              </w:rPr>
              <w:fldChar w:fldCharType="end"/>
            </w:r>
          </w:hyperlink>
        </w:p>
        <w:p w14:paraId="0BE12602" w14:textId="5DEA235B" w:rsidR="0024558C" w:rsidRDefault="00FD2A3C">
          <w:pPr>
            <w:pStyle w:val="TOC2"/>
            <w:tabs>
              <w:tab w:val="right" w:leader="dot" w:pos="15126"/>
            </w:tabs>
            <w:rPr>
              <w:rFonts w:asciiTheme="minorHAnsi" w:eastAsiaTheme="minorEastAsia" w:hAnsiTheme="minorHAnsi"/>
              <w:noProof/>
              <w:sz w:val="22"/>
              <w:lang w:eastAsia="lv-LV"/>
            </w:rPr>
          </w:pPr>
          <w:hyperlink w:anchor="_Toc45880113" w:history="1">
            <w:r w:rsidR="0024558C" w:rsidRPr="009364A1">
              <w:rPr>
                <w:rStyle w:val="Hyperlink"/>
                <w:noProof/>
                <w:highlight w:val="green"/>
              </w:rPr>
              <w:t>16.1.</w:t>
            </w:r>
            <w:r w:rsidR="0024558C">
              <w:rPr>
                <w:noProof/>
                <w:webHidden/>
              </w:rPr>
              <w:tab/>
            </w:r>
            <w:r w:rsidR="0024558C">
              <w:rPr>
                <w:noProof/>
                <w:webHidden/>
              </w:rPr>
              <w:fldChar w:fldCharType="begin"/>
            </w:r>
            <w:r w:rsidR="0024558C">
              <w:rPr>
                <w:noProof/>
                <w:webHidden/>
              </w:rPr>
              <w:instrText xml:space="preserve"> PAGEREF _Toc45880113 \h </w:instrText>
            </w:r>
            <w:r w:rsidR="0024558C">
              <w:rPr>
                <w:noProof/>
                <w:webHidden/>
              </w:rPr>
            </w:r>
            <w:r w:rsidR="0024558C">
              <w:rPr>
                <w:noProof/>
                <w:webHidden/>
              </w:rPr>
              <w:fldChar w:fldCharType="separate"/>
            </w:r>
            <w:r w:rsidR="0024558C">
              <w:rPr>
                <w:noProof/>
                <w:webHidden/>
              </w:rPr>
              <w:t>31</w:t>
            </w:r>
            <w:r w:rsidR="0024558C">
              <w:rPr>
                <w:noProof/>
                <w:webHidden/>
              </w:rPr>
              <w:fldChar w:fldCharType="end"/>
            </w:r>
          </w:hyperlink>
        </w:p>
        <w:p w14:paraId="577BE19C" w14:textId="5FB47E0E" w:rsidR="0024558C" w:rsidRDefault="00FD2A3C">
          <w:pPr>
            <w:pStyle w:val="TOC2"/>
            <w:tabs>
              <w:tab w:val="right" w:leader="dot" w:pos="15126"/>
            </w:tabs>
            <w:rPr>
              <w:rFonts w:asciiTheme="minorHAnsi" w:eastAsiaTheme="minorEastAsia" w:hAnsiTheme="minorHAnsi"/>
              <w:noProof/>
              <w:sz w:val="22"/>
              <w:lang w:eastAsia="lv-LV"/>
            </w:rPr>
          </w:pPr>
          <w:hyperlink w:anchor="_Toc45880114" w:history="1">
            <w:r w:rsidR="0024558C" w:rsidRPr="009364A1">
              <w:rPr>
                <w:rStyle w:val="Hyperlink"/>
                <w:noProof/>
              </w:rPr>
              <w:t>16.2.</w:t>
            </w:r>
            <w:r w:rsidR="0024558C">
              <w:rPr>
                <w:noProof/>
                <w:webHidden/>
              </w:rPr>
              <w:tab/>
            </w:r>
            <w:r w:rsidR="0024558C">
              <w:rPr>
                <w:noProof/>
                <w:webHidden/>
              </w:rPr>
              <w:fldChar w:fldCharType="begin"/>
            </w:r>
            <w:r w:rsidR="0024558C">
              <w:rPr>
                <w:noProof/>
                <w:webHidden/>
              </w:rPr>
              <w:instrText xml:space="preserve"> PAGEREF _Toc45880114 \h </w:instrText>
            </w:r>
            <w:r w:rsidR="0024558C">
              <w:rPr>
                <w:noProof/>
                <w:webHidden/>
              </w:rPr>
            </w:r>
            <w:r w:rsidR="0024558C">
              <w:rPr>
                <w:noProof/>
                <w:webHidden/>
              </w:rPr>
              <w:fldChar w:fldCharType="separate"/>
            </w:r>
            <w:r w:rsidR="0024558C">
              <w:rPr>
                <w:noProof/>
                <w:webHidden/>
              </w:rPr>
              <w:t>31</w:t>
            </w:r>
            <w:r w:rsidR="0024558C">
              <w:rPr>
                <w:noProof/>
                <w:webHidden/>
              </w:rPr>
              <w:fldChar w:fldCharType="end"/>
            </w:r>
          </w:hyperlink>
        </w:p>
        <w:p w14:paraId="468AF111" w14:textId="7EB8DD7F" w:rsidR="0024558C" w:rsidRDefault="00FD2A3C">
          <w:pPr>
            <w:pStyle w:val="TOC2"/>
            <w:tabs>
              <w:tab w:val="right" w:leader="dot" w:pos="15126"/>
            </w:tabs>
            <w:rPr>
              <w:rFonts w:asciiTheme="minorHAnsi" w:eastAsiaTheme="minorEastAsia" w:hAnsiTheme="minorHAnsi"/>
              <w:noProof/>
              <w:sz w:val="22"/>
              <w:lang w:eastAsia="lv-LV"/>
            </w:rPr>
          </w:pPr>
          <w:hyperlink w:anchor="_Toc45880115" w:history="1">
            <w:r w:rsidR="0024558C" w:rsidRPr="009364A1">
              <w:rPr>
                <w:rStyle w:val="Hyperlink"/>
                <w:noProof/>
                <w:highlight w:val="green"/>
              </w:rPr>
              <w:t>16.3.</w:t>
            </w:r>
            <w:r w:rsidR="0024558C">
              <w:rPr>
                <w:noProof/>
                <w:webHidden/>
              </w:rPr>
              <w:tab/>
            </w:r>
            <w:r w:rsidR="0024558C">
              <w:rPr>
                <w:noProof/>
                <w:webHidden/>
              </w:rPr>
              <w:fldChar w:fldCharType="begin"/>
            </w:r>
            <w:r w:rsidR="0024558C">
              <w:rPr>
                <w:noProof/>
                <w:webHidden/>
              </w:rPr>
              <w:instrText xml:space="preserve"> PAGEREF _Toc45880115 \h </w:instrText>
            </w:r>
            <w:r w:rsidR="0024558C">
              <w:rPr>
                <w:noProof/>
                <w:webHidden/>
              </w:rPr>
            </w:r>
            <w:r w:rsidR="0024558C">
              <w:rPr>
                <w:noProof/>
                <w:webHidden/>
              </w:rPr>
              <w:fldChar w:fldCharType="separate"/>
            </w:r>
            <w:r w:rsidR="0024558C">
              <w:rPr>
                <w:noProof/>
                <w:webHidden/>
              </w:rPr>
              <w:t>32</w:t>
            </w:r>
            <w:r w:rsidR="0024558C">
              <w:rPr>
                <w:noProof/>
                <w:webHidden/>
              </w:rPr>
              <w:fldChar w:fldCharType="end"/>
            </w:r>
          </w:hyperlink>
        </w:p>
        <w:p w14:paraId="5B4EF962" w14:textId="1357B5DB" w:rsidR="0024558C" w:rsidRDefault="00FD2A3C">
          <w:pPr>
            <w:pStyle w:val="TOC2"/>
            <w:tabs>
              <w:tab w:val="right" w:leader="dot" w:pos="15126"/>
            </w:tabs>
            <w:rPr>
              <w:rFonts w:asciiTheme="minorHAnsi" w:eastAsiaTheme="minorEastAsia" w:hAnsiTheme="minorHAnsi"/>
              <w:noProof/>
              <w:sz w:val="22"/>
              <w:lang w:eastAsia="lv-LV"/>
            </w:rPr>
          </w:pPr>
          <w:hyperlink w:anchor="_Toc45880116" w:history="1">
            <w:r w:rsidR="0024558C" w:rsidRPr="009364A1">
              <w:rPr>
                <w:rStyle w:val="Hyperlink"/>
                <w:noProof/>
                <w:highlight w:val="green"/>
              </w:rPr>
              <w:t>17.</w:t>
            </w:r>
            <w:r w:rsidR="0024558C">
              <w:rPr>
                <w:noProof/>
                <w:webHidden/>
              </w:rPr>
              <w:tab/>
            </w:r>
            <w:r w:rsidR="0024558C">
              <w:rPr>
                <w:noProof/>
                <w:webHidden/>
              </w:rPr>
              <w:fldChar w:fldCharType="begin"/>
            </w:r>
            <w:r w:rsidR="0024558C">
              <w:rPr>
                <w:noProof/>
                <w:webHidden/>
              </w:rPr>
              <w:instrText xml:space="preserve"> PAGEREF _Toc45880116 \h </w:instrText>
            </w:r>
            <w:r w:rsidR="0024558C">
              <w:rPr>
                <w:noProof/>
                <w:webHidden/>
              </w:rPr>
            </w:r>
            <w:r w:rsidR="0024558C">
              <w:rPr>
                <w:noProof/>
                <w:webHidden/>
              </w:rPr>
              <w:fldChar w:fldCharType="separate"/>
            </w:r>
            <w:r w:rsidR="0024558C">
              <w:rPr>
                <w:noProof/>
                <w:webHidden/>
              </w:rPr>
              <w:t>32</w:t>
            </w:r>
            <w:r w:rsidR="0024558C">
              <w:rPr>
                <w:noProof/>
                <w:webHidden/>
              </w:rPr>
              <w:fldChar w:fldCharType="end"/>
            </w:r>
          </w:hyperlink>
        </w:p>
        <w:p w14:paraId="7FC20721" w14:textId="2C8D039B" w:rsidR="0024558C" w:rsidRDefault="00FD2A3C">
          <w:pPr>
            <w:pStyle w:val="TOC2"/>
            <w:tabs>
              <w:tab w:val="right" w:leader="dot" w:pos="15126"/>
            </w:tabs>
            <w:rPr>
              <w:rFonts w:asciiTheme="minorHAnsi" w:eastAsiaTheme="minorEastAsia" w:hAnsiTheme="minorHAnsi"/>
              <w:noProof/>
              <w:sz w:val="22"/>
              <w:lang w:eastAsia="lv-LV"/>
            </w:rPr>
          </w:pPr>
          <w:hyperlink w:anchor="_Toc45880117" w:history="1">
            <w:r w:rsidR="0024558C" w:rsidRPr="009364A1">
              <w:rPr>
                <w:rStyle w:val="Hyperlink"/>
                <w:noProof/>
                <w:highlight w:val="yellow"/>
              </w:rPr>
              <w:t>18.</w:t>
            </w:r>
            <w:r w:rsidR="0024558C">
              <w:rPr>
                <w:noProof/>
                <w:webHidden/>
              </w:rPr>
              <w:tab/>
            </w:r>
            <w:r w:rsidR="0024558C">
              <w:rPr>
                <w:noProof/>
                <w:webHidden/>
              </w:rPr>
              <w:fldChar w:fldCharType="begin"/>
            </w:r>
            <w:r w:rsidR="0024558C">
              <w:rPr>
                <w:noProof/>
                <w:webHidden/>
              </w:rPr>
              <w:instrText xml:space="preserve"> PAGEREF _Toc45880117 \h </w:instrText>
            </w:r>
            <w:r w:rsidR="0024558C">
              <w:rPr>
                <w:noProof/>
                <w:webHidden/>
              </w:rPr>
            </w:r>
            <w:r w:rsidR="0024558C">
              <w:rPr>
                <w:noProof/>
                <w:webHidden/>
              </w:rPr>
              <w:fldChar w:fldCharType="separate"/>
            </w:r>
            <w:r w:rsidR="0024558C">
              <w:rPr>
                <w:noProof/>
                <w:webHidden/>
              </w:rPr>
              <w:t>33</w:t>
            </w:r>
            <w:r w:rsidR="0024558C">
              <w:rPr>
                <w:noProof/>
                <w:webHidden/>
              </w:rPr>
              <w:fldChar w:fldCharType="end"/>
            </w:r>
          </w:hyperlink>
        </w:p>
        <w:p w14:paraId="519877B8" w14:textId="3F50912B" w:rsidR="0024558C" w:rsidRDefault="00FD2A3C">
          <w:pPr>
            <w:pStyle w:val="TOC2"/>
            <w:tabs>
              <w:tab w:val="right" w:leader="dot" w:pos="15126"/>
            </w:tabs>
            <w:rPr>
              <w:rFonts w:asciiTheme="minorHAnsi" w:eastAsiaTheme="minorEastAsia" w:hAnsiTheme="minorHAnsi"/>
              <w:noProof/>
              <w:sz w:val="22"/>
              <w:lang w:eastAsia="lv-LV"/>
            </w:rPr>
          </w:pPr>
          <w:hyperlink w:anchor="_Toc45880118" w:history="1">
            <w:r w:rsidR="0024558C" w:rsidRPr="009364A1">
              <w:rPr>
                <w:rStyle w:val="Hyperlink"/>
                <w:noProof/>
                <w:highlight w:val="yellow"/>
              </w:rPr>
              <w:t>18.1.</w:t>
            </w:r>
            <w:r w:rsidR="0024558C">
              <w:rPr>
                <w:noProof/>
                <w:webHidden/>
              </w:rPr>
              <w:tab/>
            </w:r>
            <w:r w:rsidR="0024558C">
              <w:rPr>
                <w:noProof/>
                <w:webHidden/>
              </w:rPr>
              <w:fldChar w:fldCharType="begin"/>
            </w:r>
            <w:r w:rsidR="0024558C">
              <w:rPr>
                <w:noProof/>
                <w:webHidden/>
              </w:rPr>
              <w:instrText xml:space="preserve"> PAGEREF _Toc45880118 \h </w:instrText>
            </w:r>
            <w:r w:rsidR="0024558C">
              <w:rPr>
                <w:noProof/>
                <w:webHidden/>
              </w:rPr>
            </w:r>
            <w:r w:rsidR="0024558C">
              <w:rPr>
                <w:noProof/>
                <w:webHidden/>
              </w:rPr>
              <w:fldChar w:fldCharType="separate"/>
            </w:r>
            <w:r w:rsidR="0024558C">
              <w:rPr>
                <w:noProof/>
                <w:webHidden/>
              </w:rPr>
              <w:t>33</w:t>
            </w:r>
            <w:r w:rsidR="0024558C">
              <w:rPr>
                <w:noProof/>
                <w:webHidden/>
              </w:rPr>
              <w:fldChar w:fldCharType="end"/>
            </w:r>
          </w:hyperlink>
        </w:p>
        <w:p w14:paraId="6135BC10" w14:textId="01E3891A" w:rsidR="0024558C" w:rsidRDefault="00FD2A3C">
          <w:pPr>
            <w:pStyle w:val="TOC2"/>
            <w:tabs>
              <w:tab w:val="right" w:leader="dot" w:pos="15126"/>
            </w:tabs>
            <w:rPr>
              <w:rFonts w:asciiTheme="minorHAnsi" w:eastAsiaTheme="minorEastAsia" w:hAnsiTheme="minorHAnsi"/>
              <w:noProof/>
              <w:sz w:val="22"/>
              <w:lang w:eastAsia="lv-LV"/>
            </w:rPr>
          </w:pPr>
          <w:hyperlink w:anchor="_Toc45880119" w:history="1">
            <w:r w:rsidR="0024558C" w:rsidRPr="009364A1">
              <w:rPr>
                <w:rStyle w:val="Hyperlink"/>
                <w:noProof/>
                <w:highlight w:val="yellow"/>
              </w:rPr>
              <w:t>18.2.</w:t>
            </w:r>
            <w:r w:rsidR="0024558C">
              <w:rPr>
                <w:noProof/>
                <w:webHidden/>
              </w:rPr>
              <w:tab/>
            </w:r>
            <w:r w:rsidR="0024558C">
              <w:rPr>
                <w:noProof/>
                <w:webHidden/>
              </w:rPr>
              <w:fldChar w:fldCharType="begin"/>
            </w:r>
            <w:r w:rsidR="0024558C">
              <w:rPr>
                <w:noProof/>
                <w:webHidden/>
              </w:rPr>
              <w:instrText xml:space="preserve"> PAGEREF _Toc45880119 \h </w:instrText>
            </w:r>
            <w:r w:rsidR="0024558C">
              <w:rPr>
                <w:noProof/>
                <w:webHidden/>
              </w:rPr>
            </w:r>
            <w:r w:rsidR="0024558C">
              <w:rPr>
                <w:noProof/>
                <w:webHidden/>
              </w:rPr>
              <w:fldChar w:fldCharType="separate"/>
            </w:r>
            <w:r w:rsidR="0024558C">
              <w:rPr>
                <w:noProof/>
                <w:webHidden/>
              </w:rPr>
              <w:t>34</w:t>
            </w:r>
            <w:r w:rsidR="0024558C">
              <w:rPr>
                <w:noProof/>
                <w:webHidden/>
              </w:rPr>
              <w:fldChar w:fldCharType="end"/>
            </w:r>
          </w:hyperlink>
        </w:p>
        <w:p w14:paraId="657C9311" w14:textId="37EAC0ED" w:rsidR="0024558C" w:rsidRDefault="00FD2A3C">
          <w:pPr>
            <w:pStyle w:val="TOC2"/>
            <w:tabs>
              <w:tab w:val="right" w:leader="dot" w:pos="15126"/>
            </w:tabs>
            <w:rPr>
              <w:rFonts w:asciiTheme="minorHAnsi" w:eastAsiaTheme="minorEastAsia" w:hAnsiTheme="minorHAnsi"/>
              <w:noProof/>
              <w:sz w:val="22"/>
              <w:lang w:eastAsia="lv-LV"/>
            </w:rPr>
          </w:pPr>
          <w:hyperlink w:anchor="_Toc45880120" w:history="1">
            <w:r w:rsidR="0024558C" w:rsidRPr="009364A1">
              <w:rPr>
                <w:rStyle w:val="Hyperlink"/>
                <w:noProof/>
                <w:highlight w:val="green"/>
              </w:rPr>
              <w:t>19.</w:t>
            </w:r>
            <w:r w:rsidR="0024558C">
              <w:rPr>
                <w:noProof/>
                <w:webHidden/>
              </w:rPr>
              <w:tab/>
            </w:r>
            <w:r w:rsidR="0024558C">
              <w:rPr>
                <w:noProof/>
                <w:webHidden/>
              </w:rPr>
              <w:fldChar w:fldCharType="begin"/>
            </w:r>
            <w:r w:rsidR="0024558C">
              <w:rPr>
                <w:noProof/>
                <w:webHidden/>
              </w:rPr>
              <w:instrText xml:space="preserve"> PAGEREF _Toc45880120 \h </w:instrText>
            </w:r>
            <w:r w:rsidR="0024558C">
              <w:rPr>
                <w:noProof/>
                <w:webHidden/>
              </w:rPr>
            </w:r>
            <w:r w:rsidR="0024558C">
              <w:rPr>
                <w:noProof/>
                <w:webHidden/>
              </w:rPr>
              <w:fldChar w:fldCharType="separate"/>
            </w:r>
            <w:r w:rsidR="0024558C">
              <w:rPr>
                <w:noProof/>
                <w:webHidden/>
              </w:rPr>
              <w:t>35</w:t>
            </w:r>
            <w:r w:rsidR="0024558C">
              <w:rPr>
                <w:noProof/>
                <w:webHidden/>
              </w:rPr>
              <w:fldChar w:fldCharType="end"/>
            </w:r>
          </w:hyperlink>
        </w:p>
        <w:p w14:paraId="7722EA89" w14:textId="72C59FA9" w:rsidR="0024558C" w:rsidRDefault="00FD2A3C">
          <w:pPr>
            <w:pStyle w:val="TOC2"/>
            <w:tabs>
              <w:tab w:val="right" w:leader="dot" w:pos="15126"/>
            </w:tabs>
            <w:rPr>
              <w:rFonts w:asciiTheme="minorHAnsi" w:eastAsiaTheme="minorEastAsia" w:hAnsiTheme="minorHAnsi"/>
              <w:noProof/>
              <w:sz w:val="22"/>
              <w:lang w:eastAsia="lv-LV"/>
            </w:rPr>
          </w:pPr>
          <w:hyperlink w:anchor="_Toc45880121" w:history="1">
            <w:r w:rsidR="0024558C" w:rsidRPr="009364A1">
              <w:rPr>
                <w:rStyle w:val="Hyperlink"/>
                <w:noProof/>
                <w:highlight w:val="green"/>
              </w:rPr>
              <w:t>19.1.</w:t>
            </w:r>
            <w:r w:rsidR="0024558C">
              <w:rPr>
                <w:noProof/>
                <w:webHidden/>
              </w:rPr>
              <w:tab/>
            </w:r>
            <w:r w:rsidR="0024558C">
              <w:rPr>
                <w:noProof/>
                <w:webHidden/>
              </w:rPr>
              <w:fldChar w:fldCharType="begin"/>
            </w:r>
            <w:r w:rsidR="0024558C">
              <w:rPr>
                <w:noProof/>
                <w:webHidden/>
              </w:rPr>
              <w:instrText xml:space="preserve"> PAGEREF _Toc45880121 \h </w:instrText>
            </w:r>
            <w:r w:rsidR="0024558C">
              <w:rPr>
                <w:noProof/>
                <w:webHidden/>
              </w:rPr>
            </w:r>
            <w:r w:rsidR="0024558C">
              <w:rPr>
                <w:noProof/>
                <w:webHidden/>
              </w:rPr>
              <w:fldChar w:fldCharType="separate"/>
            </w:r>
            <w:r w:rsidR="0024558C">
              <w:rPr>
                <w:noProof/>
                <w:webHidden/>
              </w:rPr>
              <w:t>35</w:t>
            </w:r>
            <w:r w:rsidR="0024558C">
              <w:rPr>
                <w:noProof/>
                <w:webHidden/>
              </w:rPr>
              <w:fldChar w:fldCharType="end"/>
            </w:r>
          </w:hyperlink>
        </w:p>
        <w:p w14:paraId="118C712C" w14:textId="797B906F" w:rsidR="0024558C" w:rsidRDefault="00FD2A3C">
          <w:pPr>
            <w:pStyle w:val="TOC2"/>
            <w:tabs>
              <w:tab w:val="right" w:leader="dot" w:pos="15126"/>
            </w:tabs>
            <w:rPr>
              <w:rFonts w:asciiTheme="minorHAnsi" w:eastAsiaTheme="minorEastAsia" w:hAnsiTheme="minorHAnsi"/>
              <w:noProof/>
              <w:sz w:val="22"/>
              <w:lang w:eastAsia="lv-LV"/>
            </w:rPr>
          </w:pPr>
          <w:hyperlink w:anchor="_Toc45880122" w:history="1">
            <w:r w:rsidR="0024558C" w:rsidRPr="009364A1">
              <w:rPr>
                <w:rStyle w:val="Hyperlink"/>
                <w:noProof/>
                <w:highlight w:val="green"/>
              </w:rPr>
              <w:t>19.2.</w:t>
            </w:r>
            <w:r w:rsidR="0024558C">
              <w:rPr>
                <w:noProof/>
                <w:webHidden/>
              </w:rPr>
              <w:tab/>
            </w:r>
            <w:r w:rsidR="0024558C">
              <w:rPr>
                <w:noProof/>
                <w:webHidden/>
              </w:rPr>
              <w:fldChar w:fldCharType="begin"/>
            </w:r>
            <w:r w:rsidR="0024558C">
              <w:rPr>
                <w:noProof/>
                <w:webHidden/>
              </w:rPr>
              <w:instrText xml:space="preserve"> PAGEREF _Toc45880122 \h </w:instrText>
            </w:r>
            <w:r w:rsidR="0024558C">
              <w:rPr>
                <w:noProof/>
                <w:webHidden/>
              </w:rPr>
            </w:r>
            <w:r w:rsidR="0024558C">
              <w:rPr>
                <w:noProof/>
                <w:webHidden/>
              </w:rPr>
              <w:fldChar w:fldCharType="separate"/>
            </w:r>
            <w:r w:rsidR="0024558C">
              <w:rPr>
                <w:noProof/>
                <w:webHidden/>
              </w:rPr>
              <w:t>36</w:t>
            </w:r>
            <w:r w:rsidR="0024558C">
              <w:rPr>
                <w:noProof/>
                <w:webHidden/>
              </w:rPr>
              <w:fldChar w:fldCharType="end"/>
            </w:r>
          </w:hyperlink>
        </w:p>
        <w:p w14:paraId="53DE71EF" w14:textId="04340EBA" w:rsidR="0024558C" w:rsidRDefault="00FD2A3C">
          <w:pPr>
            <w:pStyle w:val="TOC2"/>
            <w:tabs>
              <w:tab w:val="right" w:leader="dot" w:pos="15126"/>
            </w:tabs>
            <w:rPr>
              <w:rFonts w:asciiTheme="minorHAnsi" w:eastAsiaTheme="minorEastAsia" w:hAnsiTheme="minorHAnsi"/>
              <w:noProof/>
              <w:sz w:val="22"/>
              <w:lang w:eastAsia="lv-LV"/>
            </w:rPr>
          </w:pPr>
          <w:hyperlink w:anchor="_Toc45880123" w:history="1">
            <w:r w:rsidR="0024558C" w:rsidRPr="009364A1">
              <w:rPr>
                <w:rStyle w:val="Hyperlink"/>
                <w:noProof/>
                <w:highlight w:val="green"/>
              </w:rPr>
              <w:t>19.3.</w:t>
            </w:r>
            <w:r w:rsidR="0024558C">
              <w:rPr>
                <w:noProof/>
                <w:webHidden/>
              </w:rPr>
              <w:tab/>
            </w:r>
            <w:r w:rsidR="0024558C">
              <w:rPr>
                <w:noProof/>
                <w:webHidden/>
              </w:rPr>
              <w:fldChar w:fldCharType="begin"/>
            </w:r>
            <w:r w:rsidR="0024558C">
              <w:rPr>
                <w:noProof/>
                <w:webHidden/>
              </w:rPr>
              <w:instrText xml:space="preserve"> PAGEREF _Toc45880123 \h </w:instrText>
            </w:r>
            <w:r w:rsidR="0024558C">
              <w:rPr>
                <w:noProof/>
                <w:webHidden/>
              </w:rPr>
            </w:r>
            <w:r w:rsidR="0024558C">
              <w:rPr>
                <w:noProof/>
                <w:webHidden/>
              </w:rPr>
              <w:fldChar w:fldCharType="separate"/>
            </w:r>
            <w:r w:rsidR="0024558C">
              <w:rPr>
                <w:noProof/>
                <w:webHidden/>
              </w:rPr>
              <w:t>36</w:t>
            </w:r>
            <w:r w:rsidR="0024558C">
              <w:rPr>
                <w:noProof/>
                <w:webHidden/>
              </w:rPr>
              <w:fldChar w:fldCharType="end"/>
            </w:r>
          </w:hyperlink>
        </w:p>
        <w:p w14:paraId="17C5CC92" w14:textId="6C5A92ED" w:rsidR="0024558C" w:rsidRDefault="00FD2A3C">
          <w:pPr>
            <w:pStyle w:val="TOC2"/>
            <w:tabs>
              <w:tab w:val="right" w:leader="dot" w:pos="15126"/>
            </w:tabs>
            <w:rPr>
              <w:rFonts w:asciiTheme="minorHAnsi" w:eastAsiaTheme="minorEastAsia" w:hAnsiTheme="minorHAnsi"/>
              <w:noProof/>
              <w:sz w:val="22"/>
              <w:lang w:eastAsia="lv-LV"/>
            </w:rPr>
          </w:pPr>
          <w:hyperlink w:anchor="_Toc45880124" w:history="1">
            <w:r w:rsidR="0024558C" w:rsidRPr="009364A1">
              <w:rPr>
                <w:rStyle w:val="Hyperlink"/>
                <w:noProof/>
                <w:highlight w:val="green"/>
              </w:rPr>
              <w:t>19.4.</w:t>
            </w:r>
            <w:r w:rsidR="0024558C">
              <w:rPr>
                <w:noProof/>
                <w:webHidden/>
              </w:rPr>
              <w:tab/>
            </w:r>
            <w:r w:rsidR="0024558C">
              <w:rPr>
                <w:noProof/>
                <w:webHidden/>
              </w:rPr>
              <w:fldChar w:fldCharType="begin"/>
            </w:r>
            <w:r w:rsidR="0024558C">
              <w:rPr>
                <w:noProof/>
                <w:webHidden/>
              </w:rPr>
              <w:instrText xml:space="preserve"> PAGEREF _Toc45880124 \h </w:instrText>
            </w:r>
            <w:r w:rsidR="0024558C">
              <w:rPr>
                <w:noProof/>
                <w:webHidden/>
              </w:rPr>
            </w:r>
            <w:r w:rsidR="0024558C">
              <w:rPr>
                <w:noProof/>
                <w:webHidden/>
              </w:rPr>
              <w:fldChar w:fldCharType="separate"/>
            </w:r>
            <w:r w:rsidR="0024558C">
              <w:rPr>
                <w:noProof/>
                <w:webHidden/>
              </w:rPr>
              <w:t>37</w:t>
            </w:r>
            <w:r w:rsidR="0024558C">
              <w:rPr>
                <w:noProof/>
                <w:webHidden/>
              </w:rPr>
              <w:fldChar w:fldCharType="end"/>
            </w:r>
          </w:hyperlink>
        </w:p>
        <w:p w14:paraId="1A45C25A" w14:textId="322C1DB6" w:rsidR="0024558C" w:rsidRDefault="00FD2A3C">
          <w:pPr>
            <w:pStyle w:val="TOC2"/>
            <w:tabs>
              <w:tab w:val="right" w:leader="dot" w:pos="15126"/>
            </w:tabs>
            <w:rPr>
              <w:rFonts w:asciiTheme="minorHAnsi" w:eastAsiaTheme="minorEastAsia" w:hAnsiTheme="minorHAnsi"/>
              <w:noProof/>
              <w:sz w:val="22"/>
              <w:lang w:eastAsia="lv-LV"/>
            </w:rPr>
          </w:pPr>
          <w:hyperlink w:anchor="_Toc45880125" w:history="1">
            <w:r w:rsidR="0024558C" w:rsidRPr="009364A1">
              <w:rPr>
                <w:rStyle w:val="Hyperlink"/>
                <w:noProof/>
              </w:rPr>
              <w:t>19.4</w:t>
            </w:r>
            <w:r w:rsidR="0024558C" w:rsidRPr="009364A1">
              <w:rPr>
                <w:rStyle w:val="Hyperlink"/>
                <w:noProof/>
                <w:vertAlign w:val="superscript"/>
              </w:rPr>
              <w:t>1</w:t>
            </w:r>
            <w:r w:rsidR="0024558C">
              <w:rPr>
                <w:noProof/>
                <w:webHidden/>
              </w:rPr>
              <w:tab/>
            </w:r>
            <w:r w:rsidR="0024558C">
              <w:rPr>
                <w:noProof/>
                <w:webHidden/>
              </w:rPr>
              <w:fldChar w:fldCharType="begin"/>
            </w:r>
            <w:r w:rsidR="0024558C">
              <w:rPr>
                <w:noProof/>
                <w:webHidden/>
              </w:rPr>
              <w:instrText xml:space="preserve"> PAGEREF _Toc45880125 \h </w:instrText>
            </w:r>
            <w:r w:rsidR="0024558C">
              <w:rPr>
                <w:noProof/>
                <w:webHidden/>
              </w:rPr>
            </w:r>
            <w:r w:rsidR="0024558C">
              <w:rPr>
                <w:noProof/>
                <w:webHidden/>
              </w:rPr>
              <w:fldChar w:fldCharType="separate"/>
            </w:r>
            <w:r w:rsidR="0024558C">
              <w:rPr>
                <w:noProof/>
                <w:webHidden/>
              </w:rPr>
              <w:t>37</w:t>
            </w:r>
            <w:r w:rsidR="0024558C">
              <w:rPr>
                <w:noProof/>
                <w:webHidden/>
              </w:rPr>
              <w:fldChar w:fldCharType="end"/>
            </w:r>
          </w:hyperlink>
        </w:p>
        <w:p w14:paraId="013DAAD9" w14:textId="29CC600D" w:rsidR="0024558C" w:rsidRDefault="00FD2A3C">
          <w:pPr>
            <w:pStyle w:val="TOC2"/>
            <w:tabs>
              <w:tab w:val="right" w:leader="dot" w:pos="15126"/>
            </w:tabs>
            <w:rPr>
              <w:rFonts w:asciiTheme="minorHAnsi" w:eastAsiaTheme="minorEastAsia" w:hAnsiTheme="minorHAnsi"/>
              <w:noProof/>
              <w:sz w:val="22"/>
              <w:lang w:eastAsia="lv-LV"/>
            </w:rPr>
          </w:pPr>
          <w:hyperlink w:anchor="_Toc45880126" w:history="1">
            <w:r w:rsidR="0024558C" w:rsidRPr="009364A1">
              <w:rPr>
                <w:rStyle w:val="Hyperlink"/>
                <w:noProof/>
              </w:rPr>
              <w:t>19.4</w:t>
            </w:r>
            <w:r w:rsidR="0024558C" w:rsidRPr="009364A1">
              <w:rPr>
                <w:rStyle w:val="Hyperlink"/>
                <w:noProof/>
                <w:vertAlign w:val="superscript"/>
              </w:rPr>
              <w:t>2</w:t>
            </w:r>
            <w:r w:rsidR="0024558C">
              <w:rPr>
                <w:noProof/>
                <w:webHidden/>
              </w:rPr>
              <w:tab/>
            </w:r>
            <w:r w:rsidR="0024558C">
              <w:rPr>
                <w:noProof/>
                <w:webHidden/>
              </w:rPr>
              <w:fldChar w:fldCharType="begin"/>
            </w:r>
            <w:r w:rsidR="0024558C">
              <w:rPr>
                <w:noProof/>
                <w:webHidden/>
              </w:rPr>
              <w:instrText xml:space="preserve"> PAGEREF _Toc45880126 \h </w:instrText>
            </w:r>
            <w:r w:rsidR="0024558C">
              <w:rPr>
                <w:noProof/>
                <w:webHidden/>
              </w:rPr>
            </w:r>
            <w:r w:rsidR="0024558C">
              <w:rPr>
                <w:noProof/>
                <w:webHidden/>
              </w:rPr>
              <w:fldChar w:fldCharType="separate"/>
            </w:r>
            <w:r w:rsidR="0024558C">
              <w:rPr>
                <w:noProof/>
                <w:webHidden/>
              </w:rPr>
              <w:t>38</w:t>
            </w:r>
            <w:r w:rsidR="0024558C">
              <w:rPr>
                <w:noProof/>
                <w:webHidden/>
              </w:rPr>
              <w:fldChar w:fldCharType="end"/>
            </w:r>
          </w:hyperlink>
        </w:p>
        <w:p w14:paraId="35D00A7E" w14:textId="3F9FA99E" w:rsidR="0024558C" w:rsidRDefault="00FD2A3C">
          <w:pPr>
            <w:pStyle w:val="TOC2"/>
            <w:tabs>
              <w:tab w:val="right" w:leader="dot" w:pos="15126"/>
            </w:tabs>
            <w:rPr>
              <w:rFonts w:asciiTheme="minorHAnsi" w:eastAsiaTheme="minorEastAsia" w:hAnsiTheme="minorHAnsi"/>
              <w:noProof/>
              <w:sz w:val="22"/>
              <w:lang w:eastAsia="lv-LV"/>
            </w:rPr>
          </w:pPr>
          <w:hyperlink w:anchor="_Toc45880127" w:history="1">
            <w:r w:rsidR="0024558C" w:rsidRPr="009364A1">
              <w:rPr>
                <w:rStyle w:val="Hyperlink"/>
                <w:noProof/>
                <w:highlight w:val="red"/>
              </w:rPr>
              <w:t>19</w:t>
            </w:r>
            <w:r w:rsidR="0024558C" w:rsidRPr="009364A1">
              <w:rPr>
                <w:rStyle w:val="Hyperlink"/>
                <w:noProof/>
                <w:highlight w:val="red"/>
                <w:vertAlign w:val="superscript"/>
              </w:rPr>
              <w:t>1</w:t>
            </w:r>
            <w:r w:rsidR="0024558C">
              <w:rPr>
                <w:noProof/>
                <w:webHidden/>
              </w:rPr>
              <w:tab/>
            </w:r>
            <w:r w:rsidR="0024558C">
              <w:rPr>
                <w:noProof/>
                <w:webHidden/>
              </w:rPr>
              <w:fldChar w:fldCharType="begin"/>
            </w:r>
            <w:r w:rsidR="0024558C">
              <w:rPr>
                <w:noProof/>
                <w:webHidden/>
              </w:rPr>
              <w:instrText xml:space="preserve"> PAGEREF _Toc45880127 \h </w:instrText>
            </w:r>
            <w:r w:rsidR="0024558C">
              <w:rPr>
                <w:noProof/>
                <w:webHidden/>
              </w:rPr>
            </w:r>
            <w:r w:rsidR="0024558C">
              <w:rPr>
                <w:noProof/>
                <w:webHidden/>
              </w:rPr>
              <w:fldChar w:fldCharType="separate"/>
            </w:r>
            <w:r w:rsidR="0024558C">
              <w:rPr>
                <w:noProof/>
                <w:webHidden/>
              </w:rPr>
              <w:t>38</w:t>
            </w:r>
            <w:r w:rsidR="0024558C">
              <w:rPr>
                <w:noProof/>
                <w:webHidden/>
              </w:rPr>
              <w:fldChar w:fldCharType="end"/>
            </w:r>
          </w:hyperlink>
        </w:p>
        <w:p w14:paraId="092F5E71" w14:textId="4ABCDC0C" w:rsidR="0024558C" w:rsidRDefault="00FD2A3C">
          <w:pPr>
            <w:pStyle w:val="TOC2"/>
            <w:tabs>
              <w:tab w:val="right" w:leader="dot" w:pos="15126"/>
            </w:tabs>
            <w:rPr>
              <w:rFonts w:asciiTheme="minorHAnsi" w:eastAsiaTheme="minorEastAsia" w:hAnsiTheme="minorHAnsi"/>
              <w:noProof/>
              <w:sz w:val="22"/>
              <w:lang w:eastAsia="lv-LV"/>
            </w:rPr>
          </w:pPr>
          <w:hyperlink w:anchor="_Toc45880128" w:history="1">
            <w:r w:rsidR="0024558C" w:rsidRPr="009364A1">
              <w:rPr>
                <w:rStyle w:val="Hyperlink"/>
                <w:noProof/>
                <w:highlight w:val="yellow"/>
              </w:rPr>
              <w:t>19</w:t>
            </w:r>
            <w:r w:rsidR="0024558C" w:rsidRPr="009364A1">
              <w:rPr>
                <w:rStyle w:val="Hyperlink"/>
                <w:noProof/>
                <w:highlight w:val="yellow"/>
                <w:vertAlign w:val="superscript"/>
              </w:rPr>
              <w:t>2</w:t>
            </w:r>
            <w:r w:rsidR="0024558C">
              <w:rPr>
                <w:noProof/>
                <w:webHidden/>
              </w:rPr>
              <w:tab/>
            </w:r>
            <w:r w:rsidR="0024558C">
              <w:rPr>
                <w:noProof/>
                <w:webHidden/>
              </w:rPr>
              <w:fldChar w:fldCharType="begin"/>
            </w:r>
            <w:r w:rsidR="0024558C">
              <w:rPr>
                <w:noProof/>
                <w:webHidden/>
              </w:rPr>
              <w:instrText xml:space="preserve"> PAGEREF _Toc45880128 \h </w:instrText>
            </w:r>
            <w:r w:rsidR="0024558C">
              <w:rPr>
                <w:noProof/>
                <w:webHidden/>
              </w:rPr>
            </w:r>
            <w:r w:rsidR="0024558C">
              <w:rPr>
                <w:noProof/>
                <w:webHidden/>
              </w:rPr>
              <w:fldChar w:fldCharType="separate"/>
            </w:r>
            <w:r w:rsidR="0024558C">
              <w:rPr>
                <w:noProof/>
                <w:webHidden/>
              </w:rPr>
              <w:t>39</w:t>
            </w:r>
            <w:r w:rsidR="0024558C">
              <w:rPr>
                <w:noProof/>
                <w:webHidden/>
              </w:rPr>
              <w:fldChar w:fldCharType="end"/>
            </w:r>
          </w:hyperlink>
        </w:p>
        <w:p w14:paraId="7946CBBF" w14:textId="17C00375" w:rsidR="0024558C" w:rsidRDefault="00FD2A3C">
          <w:pPr>
            <w:pStyle w:val="TOC2"/>
            <w:tabs>
              <w:tab w:val="right" w:leader="dot" w:pos="15126"/>
            </w:tabs>
            <w:rPr>
              <w:rFonts w:asciiTheme="minorHAnsi" w:eastAsiaTheme="minorEastAsia" w:hAnsiTheme="minorHAnsi"/>
              <w:noProof/>
              <w:sz w:val="22"/>
              <w:lang w:eastAsia="lv-LV"/>
            </w:rPr>
          </w:pPr>
          <w:hyperlink w:anchor="_Toc45880129" w:history="1">
            <w:r w:rsidR="0024558C" w:rsidRPr="009364A1">
              <w:rPr>
                <w:rStyle w:val="Hyperlink"/>
                <w:noProof/>
                <w:highlight w:val="red"/>
              </w:rPr>
              <w:t>19</w:t>
            </w:r>
            <w:r w:rsidR="0024558C" w:rsidRPr="009364A1">
              <w:rPr>
                <w:rStyle w:val="Hyperlink"/>
                <w:noProof/>
                <w:highlight w:val="red"/>
                <w:vertAlign w:val="superscript"/>
              </w:rPr>
              <w:t>2</w:t>
            </w:r>
            <w:r w:rsidR="0024558C" w:rsidRPr="009364A1">
              <w:rPr>
                <w:rStyle w:val="Hyperlink"/>
                <w:noProof/>
                <w:highlight w:val="red"/>
              </w:rPr>
              <w:t>.1.</w:t>
            </w:r>
            <w:r w:rsidR="0024558C">
              <w:rPr>
                <w:noProof/>
                <w:webHidden/>
              </w:rPr>
              <w:tab/>
            </w:r>
            <w:r w:rsidR="0024558C">
              <w:rPr>
                <w:noProof/>
                <w:webHidden/>
              </w:rPr>
              <w:fldChar w:fldCharType="begin"/>
            </w:r>
            <w:r w:rsidR="0024558C">
              <w:rPr>
                <w:noProof/>
                <w:webHidden/>
              </w:rPr>
              <w:instrText xml:space="preserve"> PAGEREF _Toc45880129 \h </w:instrText>
            </w:r>
            <w:r w:rsidR="0024558C">
              <w:rPr>
                <w:noProof/>
                <w:webHidden/>
              </w:rPr>
            </w:r>
            <w:r w:rsidR="0024558C">
              <w:rPr>
                <w:noProof/>
                <w:webHidden/>
              </w:rPr>
              <w:fldChar w:fldCharType="separate"/>
            </w:r>
            <w:r w:rsidR="0024558C">
              <w:rPr>
                <w:noProof/>
                <w:webHidden/>
              </w:rPr>
              <w:t>40</w:t>
            </w:r>
            <w:r w:rsidR="0024558C">
              <w:rPr>
                <w:noProof/>
                <w:webHidden/>
              </w:rPr>
              <w:fldChar w:fldCharType="end"/>
            </w:r>
          </w:hyperlink>
        </w:p>
        <w:p w14:paraId="2C034F28" w14:textId="0F20EEF1" w:rsidR="0024558C" w:rsidRDefault="00FD2A3C">
          <w:pPr>
            <w:pStyle w:val="TOC2"/>
            <w:tabs>
              <w:tab w:val="right" w:leader="dot" w:pos="15126"/>
            </w:tabs>
            <w:rPr>
              <w:rFonts w:asciiTheme="minorHAnsi" w:eastAsiaTheme="minorEastAsia" w:hAnsiTheme="minorHAnsi"/>
              <w:noProof/>
              <w:sz w:val="22"/>
              <w:lang w:eastAsia="lv-LV"/>
            </w:rPr>
          </w:pPr>
          <w:hyperlink w:anchor="_Toc45880130" w:history="1">
            <w:r w:rsidR="0024558C" w:rsidRPr="009364A1">
              <w:rPr>
                <w:rStyle w:val="Hyperlink"/>
                <w:noProof/>
                <w:highlight w:val="red"/>
              </w:rPr>
              <w:t>19</w:t>
            </w:r>
            <w:r w:rsidR="0024558C" w:rsidRPr="009364A1">
              <w:rPr>
                <w:rStyle w:val="Hyperlink"/>
                <w:noProof/>
                <w:highlight w:val="red"/>
                <w:vertAlign w:val="superscript"/>
              </w:rPr>
              <w:t>2</w:t>
            </w:r>
            <w:r w:rsidR="0024558C" w:rsidRPr="009364A1">
              <w:rPr>
                <w:rStyle w:val="Hyperlink"/>
                <w:noProof/>
                <w:highlight w:val="red"/>
              </w:rPr>
              <w:t>.2.</w:t>
            </w:r>
            <w:r w:rsidR="0024558C">
              <w:rPr>
                <w:noProof/>
                <w:webHidden/>
              </w:rPr>
              <w:tab/>
            </w:r>
            <w:r w:rsidR="0024558C">
              <w:rPr>
                <w:noProof/>
                <w:webHidden/>
              </w:rPr>
              <w:fldChar w:fldCharType="begin"/>
            </w:r>
            <w:r w:rsidR="0024558C">
              <w:rPr>
                <w:noProof/>
                <w:webHidden/>
              </w:rPr>
              <w:instrText xml:space="preserve"> PAGEREF _Toc45880130 \h </w:instrText>
            </w:r>
            <w:r w:rsidR="0024558C">
              <w:rPr>
                <w:noProof/>
                <w:webHidden/>
              </w:rPr>
            </w:r>
            <w:r w:rsidR="0024558C">
              <w:rPr>
                <w:noProof/>
                <w:webHidden/>
              </w:rPr>
              <w:fldChar w:fldCharType="separate"/>
            </w:r>
            <w:r w:rsidR="0024558C">
              <w:rPr>
                <w:noProof/>
                <w:webHidden/>
              </w:rPr>
              <w:t>40</w:t>
            </w:r>
            <w:r w:rsidR="0024558C">
              <w:rPr>
                <w:noProof/>
                <w:webHidden/>
              </w:rPr>
              <w:fldChar w:fldCharType="end"/>
            </w:r>
          </w:hyperlink>
        </w:p>
        <w:p w14:paraId="1600733F" w14:textId="7DB3B82C" w:rsidR="0024558C" w:rsidRDefault="00FD2A3C">
          <w:pPr>
            <w:pStyle w:val="TOC2"/>
            <w:tabs>
              <w:tab w:val="right" w:leader="dot" w:pos="15126"/>
            </w:tabs>
            <w:rPr>
              <w:rFonts w:asciiTheme="minorHAnsi" w:eastAsiaTheme="minorEastAsia" w:hAnsiTheme="minorHAnsi"/>
              <w:noProof/>
              <w:sz w:val="22"/>
              <w:lang w:eastAsia="lv-LV"/>
            </w:rPr>
          </w:pPr>
          <w:hyperlink w:anchor="_Toc45880131" w:history="1">
            <w:r w:rsidR="0024558C" w:rsidRPr="009364A1">
              <w:rPr>
                <w:rStyle w:val="Hyperlink"/>
                <w:noProof/>
                <w:highlight w:val="red"/>
              </w:rPr>
              <w:t>19</w:t>
            </w:r>
            <w:r w:rsidR="0024558C" w:rsidRPr="009364A1">
              <w:rPr>
                <w:rStyle w:val="Hyperlink"/>
                <w:noProof/>
                <w:highlight w:val="red"/>
                <w:vertAlign w:val="superscript"/>
              </w:rPr>
              <w:t>2</w:t>
            </w:r>
            <w:r w:rsidR="0024558C" w:rsidRPr="009364A1">
              <w:rPr>
                <w:rStyle w:val="Hyperlink"/>
                <w:noProof/>
                <w:highlight w:val="red"/>
              </w:rPr>
              <w:t>.3.</w:t>
            </w:r>
            <w:r w:rsidR="0024558C">
              <w:rPr>
                <w:noProof/>
                <w:webHidden/>
              </w:rPr>
              <w:tab/>
            </w:r>
            <w:r w:rsidR="0024558C">
              <w:rPr>
                <w:noProof/>
                <w:webHidden/>
              </w:rPr>
              <w:fldChar w:fldCharType="begin"/>
            </w:r>
            <w:r w:rsidR="0024558C">
              <w:rPr>
                <w:noProof/>
                <w:webHidden/>
              </w:rPr>
              <w:instrText xml:space="preserve"> PAGEREF _Toc45880131 \h </w:instrText>
            </w:r>
            <w:r w:rsidR="0024558C">
              <w:rPr>
                <w:noProof/>
                <w:webHidden/>
              </w:rPr>
            </w:r>
            <w:r w:rsidR="0024558C">
              <w:rPr>
                <w:noProof/>
                <w:webHidden/>
              </w:rPr>
              <w:fldChar w:fldCharType="separate"/>
            </w:r>
            <w:r w:rsidR="0024558C">
              <w:rPr>
                <w:noProof/>
                <w:webHidden/>
              </w:rPr>
              <w:t>41</w:t>
            </w:r>
            <w:r w:rsidR="0024558C">
              <w:rPr>
                <w:noProof/>
                <w:webHidden/>
              </w:rPr>
              <w:fldChar w:fldCharType="end"/>
            </w:r>
          </w:hyperlink>
        </w:p>
        <w:p w14:paraId="2A51F6D4" w14:textId="704EC63E" w:rsidR="0024558C" w:rsidRDefault="00FD2A3C">
          <w:pPr>
            <w:pStyle w:val="TOC1"/>
            <w:tabs>
              <w:tab w:val="right" w:leader="dot" w:pos="15126"/>
            </w:tabs>
            <w:rPr>
              <w:rFonts w:asciiTheme="minorHAnsi" w:eastAsiaTheme="minorEastAsia" w:hAnsiTheme="minorHAnsi"/>
              <w:noProof/>
              <w:sz w:val="22"/>
              <w:lang w:eastAsia="lv-LV"/>
            </w:rPr>
          </w:pPr>
          <w:hyperlink w:anchor="_Toc45880132" w:history="1">
            <w:r w:rsidR="0024558C" w:rsidRPr="009364A1">
              <w:rPr>
                <w:rStyle w:val="Hyperlink"/>
                <w:noProof/>
              </w:rPr>
              <w:t>2.2. Tirdzniecība</w:t>
            </w:r>
            <w:r w:rsidR="0024558C">
              <w:rPr>
                <w:noProof/>
                <w:webHidden/>
              </w:rPr>
              <w:tab/>
            </w:r>
            <w:r w:rsidR="0024558C">
              <w:rPr>
                <w:noProof/>
                <w:webHidden/>
              </w:rPr>
              <w:fldChar w:fldCharType="begin"/>
            </w:r>
            <w:r w:rsidR="0024558C">
              <w:rPr>
                <w:noProof/>
                <w:webHidden/>
              </w:rPr>
              <w:instrText xml:space="preserve"> PAGEREF _Toc45880132 \h </w:instrText>
            </w:r>
            <w:r w:rsidR="0024558C">
              <w:rPr>
                <w:noProof/>
                <w:webHidden/>
              </w:rPr>
            </w:r>
            <w:r w:rsidR="0024558C">
              <w:rPr>
                <w:noProof/>
                <w:webHidden/>
              </w:rPr>
              <w:fldChar w:fldCharType="separate"/>
            </w:r>
            <w:r w:rsidR="0024558C">
              <w:rPr>
                <w:noProof/>
                <w:webHidden/>
              </w:rPr>
              <w:t>41</w:t>
            </w:r>
            <w:r w:rsidR="0024558C">
              <w:rPr>
                <w:noProof/>
                <w:webHidden/>
              </w:rPr>
              <w:fldChar w:fldCharType="end"/>
            </w:r>
          </w:hyperlink>
        </w:p>
        <w:p w14:paraId="2576ECAC" w14:textId="149536BE" w:rsidR="0024558C" w:rsidRDefault="00FD2A3C">
          <w:pPr>
            <w:pStyle w:val="TOC2"/>
            <w:tabs>
              <w:tab w:val="right" w:leader="dot" w:pos="15126"/>
            </w:tabs>
            <w:rPr>
              <w:rFonts w:asciiTheme="minorHAnsi" w:eastAsiaTheme="minorEastAsia" w:hAnsiTheme="minorHAnsi"/>
              <w:noProof/>
              <w:sz w:val="22"/>
              <w:lang w:eastAsia="lv-LV"/>
            </w:rPr>
          </w:pPr>
          <w:hyperlink w:anchor="_Toc45880133" w:history="1">
            <w:r w:rsidR="0024558C" w:rsidRPr="009364A1">
              <w:rPr>
                <w:rStyle w:val="Hyperlink"/>
                <w:noProof/>
                <w:highlight w:val="green"/>
              </w:rPr>
              <w:t>20.</w:t>
            </w:r>
            <w:r w:rsidR="0024558C">
              <w:rPr>
                <w:noProof/>
                <w:webHidden/>
              </w:rPr>
              <w:tab/>
            </w:r>
            <w:r w:rsidR="0024558C">
              <w:rPr>
                <w:noProof/>
                <w:webHidden/>
              </w:rPr>
              <w:fldChar w:fldCharType="begin"/>
            </w:r>
            <w:r w:rsidR="0024558C">
              <w:rPr>
                <w:noProof/>
                <w:webHidden/>
              </w:rPr>
              <w:instrText xml:space="preserve"> PAGEREF _Toc45880133 \h </w:instrText>
            </w:r>
            <w:r w:rsidR="0024558C">
              <w:rPr>
                <w:noProof/>
                <w:webHidden/>
              </w:rPr>
            </w:r>
            <w:r w:rsidR="0024558C">
              <w:rPr>
                <w:noProof/>
                <w:webHidden/>
              </w:rPr>
              <w:fldChar w:fldCharType="separate"/>
            </w:r>
            <w:r w:rsidR="0024558C">
              <w:rPr>
                <w:noProof/>
                <w:webHidden/>
              </w:rPr>
              <w:t>41</w:t>
            </w:r>
            <w:r w:rsidR="0024558C">
              <w:rPr>
                <w:noProof/>
                <w:webHidden/>
              </w:rPr>
              <w:fldChar w:fldCharType="end"/>
            </w:r>
          </w:hyperlink>
        </w:p>
        <w:p w14:paraId="5E624B2A" w14:textId="09168B63" w:rsidR="0024558C" w:rsidRDefault="00FD2A3C">
          <w:pPr>
            <w:pStyle w:val="TOC2"/>
            <w:tabs>
              <w:tab w:val="right" w:leader="dot" w:pos="15126"/>
            </w:tabs>
            <w:rPr>
              <w:rFonts w:asciiTheme="minorHAnsi" w:eastAsiaTheme="minorEastAsia" w:hAnsiTheme="minorHAnsi"/>
              <w:noProof/>
              <w:sz w:val="22"/>
              <w:lang w:eastAsia="lv-LV"/>
            </w:rPr>
          </w:pPr>
          <w:hyperlink w:anchor="_Toc45880134" w:history="1">
            <w:r w:rsidR="0024558C" w:rsidRPr="009364A1">
              <w:rPr>
                <w:rStyle w:val="Hyperlink"/>
                <w:noProof/>
                <w:highlight w:val="green"/>
              </w:rPr>
              <w:t>20.1.</w:t>
            </w:r>
            <w:r w:rsidR="0024558C">
              <w:rPr>
                <w:noProof/>
                <w:webHidden/>
              </w:rPr>
              <w:tab/>
            </w:r>
            <w:r w:rsidR="0024558C">
              <w:rPr>
                <w:noProof/>
                <w:webHidden/>
              </w:rPr>
              <w:fldChar w:fldCharType="begin"/>
            </w:r>
            <w:r w:rsidR="0024558C">
              <w:rPr>
                <w:noProof/>
                <w:webHidden/>
              </w:rPr>
              <w:instrText xml:space="preserve"> PAGEREF _Toc45880134 \h </w:instrText>
            </w:r>
            <w:r w:rsidR="0024558C">
              <w:rPr>
                <w:noProof/>
                <w:webHidden/>
              </w:rPr>
            </w:r>
            <w:r w:rsidR="0024558C">
              <w:rPr>
                <w:noProof/>
                <w:webHidden/>
              </w:rPr>
              <w:fldChar w:fldCharType="separate"/>
            </w:r>
            <w:r w:rsidR="0024558C">
              <w:rPr>
                <w:noProof/>
                <w:webHidden/>
              </w:rPr>
              <w:t>42</w:t>
            </w:r>
            <w:r w:rsidR="0024558C">
              <w:rPr>
                <w:noProof/>
                <w:webHidden/>
              </w:rPr>
              <w:fldChar w:fldCharType="end"/>
            </w:r>
          </w:hyperlink>
        </w:p>
        <w:p w14:paraId="7BEA6B70" w14:textId="5D5ED5D5" w:rsidR="0024558C" w:rsidRDefault="00FD2A3C">
          <w:pPr>
            <w:pStyle w:val="TOC2"/>
            <w:tabs>
              <w:tab w:val="right" w:leader="dot" w:pos="15126"/>
            </w:tabs>
            <w:rPr>
              <w:rFonts w:asciiTheme="minorHAnsi" w:eastAsiaTheme="minorEastAsia" w:hAnsiTheme="minorHAnsi"/>
              <w:noProof/>
              <w:sz w:val="22"/>
              <w:lang w:eastAsia="lv-LV"/>
            </w:rPr>
          </w:pPr>
          <w:hyperlink w:anchor="_Toc45880135" w:history="1">
            <w:r w:rsidR="0024558C" w:rsidRPr="009364A1">
              <w:rPr>
                <w:rStyle w:val="Hyperlink"/>
                <w:noProof/>
                <w:highlight w:val="green"/>
              </w:rPr>
              <w:t>20.2.</w:t>
            </w:r>
            <w:r w:rsidR="0024558C">
              <w:rPr>
                <w:noProof/>
                <w:webHidden/>
              </w:rPr>
              <w:tab/>
            </w:r>
            <w:r w:rsidR="0024558C">
              <w:rPr>
                <w:noProof/>
                <w:webHidden/>
              </w:rPr>
              <w:fldChar w:fldCharType="begin"/>
            </w:r>
            <w:r w:rsidR="0024558C">
              <w:rPr>
                <w:noProof/>
                <w:webHidden/>
              </w:rPr>
              <w:instrText xml:space="preserve"> PAGEREF _Toc45880135 \h </w:instrText>
            </w:r>
            <w:r w:rsidR="0024558C">
              <w:rPr>
                <w:noProof/>
                <w:webHidden/>
              </w:rPr>
            </w:r>
            <w:r w:rsidR="0024558C">
              <w:rPr>
                <w:noProof/>
                <w:webHidden/>
              </w:rPr>
              <w:fldChar w:fldCharType="separate"/>
            </w:r>
            <w:r w:rsidR="0024558C">
              <w:rPr>
                <w:noProof/>
                <w:webHidden/>
              </w:rPr>
              <w:t>42</w:t>
            </w:r>
            <w:r w:rsidR="0024558C">
              <w:rPr>
                <w:noProof/>
                <w:webHidden/>
              </w:rPr>
              <w:fldChar w:fldCharType="end"/>
            </w:r>
          </w:hyperlink>
        </w:p>
        <w:p w14:paraId="6B289814" w14:textId="4B849C7E" w:rsidR="0024558C" w:rsidRDefault="00FD2A3C">
          <w:pPr>
            <w:pStyle w:val="TOC2"/>
            <w:tabs>
              <w:tab w:val="right" w:leader="dot" w:pos="15126"/>
            </w:tabs>
            <w:rPr>
              <w:rFonts w:asciiTheme="minorHAnsi" w:eastAsiaTheme="minorEastAsia" w:hAnsiTheme="minorHAnsi"/>
              <w:noProof/>
              <w:sz w:val="22"/>
              <w:lang w:eastAsia="lv-LV"/>
            </w:rPr>
          </w:pPr>
          <w:hyperlink w:anchor="_Toc45880136" w:history="1">
            <w:r w:rsidR="0024558C" w:rsidRPr="009364A1">
              <w:rPr>
                <w:rStyle w:val="Hyperlink"/>
                <w:noProof/>
                <w:highlight w:val="green"/>
              </w:rPr>
              <w:t>21.</w:t>
            </w:r>
            <w:r w:rsidR="0024558C">
              <w:rPr>
                <w:noProof/>
                <w:webHidden/>
              </w:rPr>
              <w:tab/>
            </w:r>
            <w:r w:rsidR="0024558C">
              <w:rPr>
                <w:noProof/>
                <w:webHidden/>
              </w:rPr>
              <w:fldChar w:fldCharType="begin"/>
            </w:r>
            <w:r w:rsidR="0024558C">
              <w:rPr>
                <w:noProof/>
                <w:webHidden/>
              </w:rPr>
              <w:instrText xml:space="preserve"> PAGEREF _Toc45880136 \h </w:instrText>
            </w:r>
            <w:r w:rsidR="0024558C">
              <w:rPr>
                <w:noProof/>
                <w:webHidden/>
              </w:rPr>
            </w:r>
            <w:r w:rsidR="0024558C">
              <w:rPr>
                <w:noProof/>
                <w:webHidden/>
              </w:rPr>
              <w:fldChar w:fldCharType="separate"/>
            </w:r>
            <w:r w:rsidR="0024558C">
              <w:rPr>
                <w:noProof/>
                <w:webHidden/>
              </w:rPr>
              <w:t>43</w:t>
            </w:r>
            <w:r w:rsidR="0024558C">
              <w:rPr>
                <w:noProof/>
                <w:webHidden/>
              </w:rPr>
              <w:fldChar w:fldCharType="end"/>
            </w:r>
          </w:hyperlink>
        </w:p>
        <w:p w14:paraId="0F5F22CB" w14:textId="1B331C6D" w:rsidR="0024558C" w:rsidRDefault="00FD2A3C">
          <w:pPr>
            <w:pStyle w:val="TOC2"/>
            <w:tabs>
              <w:tab w:val="right" w:leader="dot" w:pos="15126"/>
            </w:tabs>
            <w:rPr>
              <w:rFonts w:asciiTheme="minorHAnsi" w:eastAsiaTheme="minorEastAsia" w:hAnsiTheme="minorHAnsi"/>
              <w:noProof/>
              <w:sz w:val="22"/>
              <w:lang w:eastAsia="lv-LV"/>
            </w:rPr>
          </w:pPr>
          <w:hyperlink w:anchor="_Toc45880137" w:history="1">
            <w:r w:rsidR="0024558C" w:rsidRPr="009364A1">
              <w:rPr>
                <w:rStyle w:val="Hyperlink"/>
                <w:noProof/>
                <w:highlight w:val="green"/>
              </w:rPr>
              <w:t>22.</w:t>
            </w:r>
            <w:r w:rsidR="0024558C">
              <w:rPr>
                <w:noProof/>
                <w:webHidden/>
              </w:rPr>
              <w:tab/>
            </w:r>
            <w:r w:rsidR="0024558C">
              <w:rPr>
                <w:noProof/>
                <w:webHidden/>
              </w:rPr>
              <w:fldChar w:fldCharType="begin"/>
            </w:r>
            <w:r w:rsidR="0024558C">
              <w:rPr>
                <w:noProof/>
                <w:webHidden/>
              </w:rPr>
              <w:instrText xml:space="preserve"> PAGEREF _Toc45880137 \h </w:instrText>
            </w:r>
            <w:r w:rsidR="0024558C">
              <w:rPr>
                <w:noProof/>
                <w:webHidden/>
              </w:rPr>
            </w:r>
            <w:r w:rsidR="0024558C">
              <w:rPr>
                <w:noProof/>
                <w:webHidden/>
              </w:rPr>
              <w:fldChar w:fldCharType="separate"/>
            </w:r>
            <w:r w:rsidR="0024558C">
              <w:rPr>
                <w:noProof/>
                <w:webHidden/>
              </w:rPr>
              <w:t>43</w:t>
            </w:r>
            <w:r w:rsidR="0024558C">
              <w:rPr>
                <w:noProof/>
                <w:webHidden/>
              </w:rPr>
              <w:fldChar w:fldCharType="end"/>
            </w:r>
          </w:hyperlink>
        </w:p>
        <w:p w14:paraId="4FC66C09" w14:textId="1E403C3F" w:rsidR="0024558C" w:rsidRDefault="00FD2A3C">
          <w:pPr>
            <w:pStyle w:val="TOC2"/>
            <w:tabs>
              <w:tab w:val="right" w:leader="dot" w:pos="15126"/>
            </w:tabs>
            <w:rPr>
              <w:rFonts w:asciiTheme="minorHAnsi" w:eastAsiaTheme="minorEastAsia" w:hAnsiTheme="minorHAnsi"/>
              <w:noProof/>
              <w:sz w:val="22"/>
              <w:lang w:eastAsia="lv-LV"/>
            </w:rPr>
          </w:pPr>
          <w:hyperlink w:anchor="_Toc45880138" w:history="1">
            <w:r w:rsidR="0024558C" w:rsidRPr="009364A1">
              <w:rPr>
                <w:rStyle w:val="Hyperlink"/>
                <w:noProof/>
                <w:highlight w:val="green"/>
              </w:rPr>
              <w:t>23.</w:t>
            </w:r>
            <w:r w:rsidR="0024558C">
              <w:rPr>
                <w:noProof/>
                <w:webHidden/>
              </w:rPr>
              <w:tab/>
            </w:r>
            <w:r w:rsidR="0024558C">
              <w:rPr>
                <w:noProof/>
                <w:webHidden/>
              </w:rPr>
              <w:fldChar w:fldCharType="begin"/>
            </w:r>
            <w:r w:rsidR="0024558C">
              <w:rPr>
                <w:noProof/>
                <w:webHidden/>
              </w:rPr>
              <w:instrText xml:space="preserve"> PAGEREF _Toc45880138 \h </w:instrText>
            </w:r>
            <w:r w:rsidR="0024558C">
              <w:rPr>
                <w:noProof/>
                <w:webHidden/>
              </w:rPr>
            </w:r>
            <w:r w:rsidR="0024558C">
              <w:rPr>
                <w:noProof/>
                <w:webHidden/>
              </w:rPr>
              <w:fldChar w:fldCharType="separate"/>
            </w:r>
            <w:r w:rsidR="0024558C">
              <w:rPr>
                <w:noProof/>
                <w:webHidden/>
              </w:rPr>
              <w:t>44</w:t>
            </w:r>
            <w:r w:rsidR="0024558C">
              <w:rPr>
                <w:noProof/>
                <w:webHidden/>
              </w:rPr>
              <w:fldChar w:fldCharType="end"/>
            </w:r>
          </w:hyperlink>
        </w:p>
        <w:p w14:paraId="0A2B6825" w14:textId="5D3B0E0D" w:rsidR="0024558C" w:rsidRDefault="00FD2A3C">
          <w:pPr>
            <w:pStyle w:val="TOC1"/>
            <w:tabs>
              <w:tab w:val="right" w:leader="dot" w:pos="15126"/>
            </w:tabs>
            <w:rPr>
              <w:rFonts w:asciiTheme="minorHAnsi" w:eastAsiaTheme="minorEastAsia" w:hAnsiTheme="minorHAnsi"/>
              <w:noProof/>
              <w:sz w:val="22"/>
              <w:lang w:eastAsia="lv-LV"/>
            </w:rPr>
          </w:pPr>
          <w:hyperlink w:anchor="_Toc45880139" w:history="1">
            <w:r w:rsidR="0024558C" w:rsidRPr="009364A1">
              <w:rPr>
                <w:rStyle w:val="Hyperlink"/>
                <w:noProof/>
              </w:rPr>
              <w:t>2.3. Pakalpojumu joma</w:t>
            </w:r>
            <w:r w:rsidR="0024558C">
              <w:rPr>
                <w:noProof/>
                <w:webHidden/>
              </w:rPr>
              <w:tab/>
            </w:r>
            <w:r w:rsidR="0024558C">
              <w:rPr>
                <w:noProof/>
                <w:webHidden/>
              </w:rPr>
              <w:fldChar w:fldCharType="begin"/>
            </w:r>
            <w:r w:rsidR="0024558C">
              <w:rPr>
                <w:noProof/>
                <w:webHidden/>
              </w:rPr>
              <w:instrText xml:space="preserve"> PAGEREF _Toc45880139 \h </w:instrText>
            </w:r>
            <w:r w:rsidR="0024558C">
              <w:rPr>
                <w:noProof/>
                <w:webHidden/>
              </w:rPr>
            </w:r>
            <w:r w:rsidR="0024558C">
              <w:rPr>
                <w:noProof/>
                <w:webHidden/>
              </w:rPr>
              <w:fldChar w:fldCharType="separate"/>
            </w:r>
            <w:r w:rsidR="0024558C">
              <w:rPr>
                <w:noProof/>
                <w:webHidden/>
              </w:rPr>
              <w:t>46</w:t>
            </w:r>
            <w:r w:rsidR="0024558C">
              <w:rPr>
                <w:noProof/>
                <w:webHidden/>
              </w:rPr>
              <w:fldChar w:fldCharType="end"/>
            </w:r>
          </w:hyperlink>
        </w:p>
        <w:p w14:paraId="3E4702DF" w14:textId="47DE7FCA" w:rsidR="0024558C" w:rsidRDefault="00FD2A3C">
          <w:pPr>
            <w:pStyle w:val="TOC2"/>
            <w:tabs>
              <w:tab w:val="right" w:leader="dot" w:pos="15126"/>
            </w:tabs>
            <w:rPr>
              <w:rFonts w:asciiTheme="minorHAnsi" w:eastAsiaTheme="minorEastAsia" w:hAnsiTheme="minorHAnsi"/>
              <w:noProof/>
              <w:sz w:val="22"/>
              <w:lang w:eastAsia="lv-LV"/>
            </w:rPr>
          </w:pPr>
          <w:hyperlink w:anchor="_Toc45880140" w:history="1">
            <w:r w:rsidR="0024558C" w:rsidRPr="009364A1">
              <w:rPr>
                <w:rStyle w:val="Hyperlink"/>
                <w:noProof/>
                <w:highlight w:val="magenta"/>
              </w:rPr>
              <w:t>24.</w:t>
            </w:r>
            <w:r w:rsidR="0024558C">
              <w:rPr>
                <w:noProof/>
                <w:webHidden/>
              </w:rPr>
              <w:tab/>
            </w:r>
            <w:r w:rsidR="0024558C">
              <w:rPr>
                <w:noProof/>
                <w:webHidden/>
              </w:rPr>
              <w:fldChar w:fldCharType="begin"/>
            </w:r>
            <w:r w:rsidR="0024558C">
              <w:rPr>
                <w:noProof/>
                <w:webHidden/>
              </w:rPr>
              <w:instrText xml:space="preserve"> PAGEREF _Toc45880140 \h </w:instrText>
            </w:r>
            <w:r w:rsidR="0024558C">
              <w:rPr>
                <w:noProof/>
                <w:webHidden/>
              </w:rPr>
            </w:r>
            <w:r w:rsidR="0024558C">
              <w:rPr>
                <w:noProof/>
                <w:webHidden/>
              </w:rPr>
              <w:fldChar w:fldCharType="separate"/>
            </w:r>
            <w:r w:rsidR="0024558C">
              <w:rPr>
                <w:noProof/>
                <w:webHidden/>
              </w:rPr>
              <w:t>46</w:t>
            </w:r>
            <w:r w:rsidR="0024558C">
              <w:rPr>
                <w:noProof/>
                <w:webHidden/>
              </w:rPr>
              <w:fldChar w:fldCharType="end"/>
            </w:r>
          </w:hyperlink>
        </w:p>
        <w:p w14:paraId="4545FE07" w14:textId="6D80880D" w:rsidR="0024558C" w:rsidRDefault="00FD2A3C">
          <w:pPr>
            <w:pStyle w:val="TOC2"/>
            <w:tabs>
              <w:tab w:val="right" w:leader="dot" w:pos="15126"/>
            </w:tabs>
            <w:rPr>
              <w:rFonts w:asciiTheme="minorHAnsi" w:eastAsiaTheme="minorEastAsia" w:hAnsiTheme="minorHAnsi"/>
              <w:noProof/>
              <w:sz w:val="22"/>
              <w:lang w:eastAsia="lv-LV"/>
            </w:rPr>
          </w:pPr>
          <w:hyperlink w:anchor="_Toc45880141" w:history="1">
            <w:r w:rsidR="0024558C" w:rsidRPr="009364A1">
              <w:rPr>
                <w:rStyle w:val="Hyperlink"/>
                <w:noProof/>
                <w:highlight w:val="green"/>
              </w:rPr>
              <w:t>24.1.</w:t>
            </w:r>
            <w:r w:rsidR="0024558C">
              <w:rPr>
                <w:noProof/>
                <w:webHidden/>
              </w:rPr>
              <w:tab/>
            </w:r>
            <w:r w:rsidR="0024558C">
              <w:rPr>
                <w:noProof/>
                <w:webHidden/>
              </w:rPr>
              <w:fldChar w:fldCharType="begin"/>
            </w:r>
            <w:r w:rsidR="0024558C">
              <w:rPr>
                <w:noProof/>
                <w:webHidden/>
              </w:rPr>
              <w:instrText xml:space="preserve"> PAGEREF _Toc45880141 \h </w:instrText>
            </w:r>
            <w:r w:rsidR="0024558C">
              <w:rPr>
                <w:noProof/>
                <w:webHidden/>
              </w:rPr>
            </w:r>
            <w:r w:rsidR="0024558C">
              <w:rPr>
                <w:noProof/>
                <w:webHidden/>
              </w:rPr>
              <w:fldChar w:fldCharType="separate"/>
            </w:r>
            <w:r w:rsidR="0024558C">
              <w:rPr>
                <w:noProof/>
                <w:webHidden/>
              </w:rPr>
              <w:t>46</w:t>
            </w:r>
            <w:r w:rsidR="0024558C">
              <w:rPr>
                <w:noProof/>
                <w:webHidden/>
              </w:rPr>
              <w:fldChar w:fldCharType="end"/>
            </w:r>
          </w:hyperlink>
        </w:p>
        <w:p w14:paraId="292F244B" w14:textId="5959E57E" w:rsidR="0024558C" w:rsidRDefault="00FD2A3C">
          <w:pPr>
            <w:pStyle w:val="TOC2"/>
            <w:tabs>
              <w:tab w:val="right" w:leader="dot" w:pos="15126"/>
            </w:tabs>
            <w:rPr>
              <w:rFonts w:asciiTheme="minorHAnsi" w:eastAsiaTheme="minorEastAsia" w:hAnsiTheme="minorHAnsi"/>
              <w:noProof/>
              <w:sz w:val="22"/>
              <w:lang w:eastAsia="lv-LV"/>
            </w:rPr>
          </w:pPr>
          <w:hyperlink w:anchor="_Toc45880142" w:history="1">
            <w:r w:rsidR="0024558C" w:rsidRPr="009364A1">
              <w:rPr>
                <w:rStyle w:val="Hyperlink"/>
                <w:noProof/>
                <w:highlight w:val="yellow"/>
              </w:rPr>
              <w:t>24.2.</w:t>
            </w:r>
            <w:r w:rsidR="0024558C">
              <w:rPr>
                <w:noProof/>
                <w:webHidden/>
              </w:rPr>
              <w:tab/>
            </w:r>
            <w:r w:rsidR="0024558C">
              <w:rPr>
                <w:noProof/>
                <w:webHidden/>
              </w:rPr>
              <w:fldChar w:fldCharType="begin"/>
            </w:r>
            <w:r w:rsidR="0024558C">
              <w:rPr>
                <w:noProof/>
                <w:webHidden/>
              </w:rPr>
              <w:instrText xml:space="preserve"> PAGEREF _Toc45880142 \h </w:instrText>
            </w:r>
            <w:r w:rsidR="0024558C">
              <w:rPr>
                <w:noProof/>
                <w:webHidden/>
              </w:rPr>
            </w:r>
            <w:r w:rsidR="0024558C">
              <w:rPr>
                <w:noProof/>
                <w:webHidden/>
              </w:rPr>
              <w:fldChar w:fldCharType="separate"/>
            </w:r>
            <w:r w:rsidR="0024558C">
              <w:rPr>
                <w:noProof/>
                <w:webHidden/>
              </w:rPr>
              <w:t>48</w:t>
            </w:r>
            <w:r w:rsidR="0024558C">
              <w:rPr>
                <w:noProof/>
                <w:webHidden/>
              </w:rPr>
              <w:fldChar w:fldCharType="end"/>
            </w:r>
          </w:hyperlink>
        </w:p>
        <w:p w14:paraId="10900B3E" w14:textId="06F10F65" w:rsidR="0024558C" w:rsidRDefault="00FD2A3C">
          <w:pPr>
            <w:pStyle w:val="TOC2"/>
            <w:tabs>
              <w:tab w:val="right" w:leader="dot" w:pos="15126"/>
            </w:tabs>
            <w:rPr>
              <w:rFonts w:asciiTheme="minorHAnsi" w:eastAsiaTheme="minorEastAsia" w:hAnsiTheme="minorHAnsi"/>
              <w:noProof/>
              <w:sz w:val="22"/>
              <w:lang w:eastAsia="lv-LV"/>
            </w:rPr>
          </w:pPr>
          <w:hyperlink w:anchor="_Toc45880143" w:history="1">
            <w:r w:rsidR="0024558C" w:rsidRPr="009364A1">
              <w:rPr>
                <w:rStyle w:val="Hyperlink"/>
                <w:noProof/>
                <w:highlight w:val="lightGray"/>
              </w:rPr>
              <w:t>24.3.</w:t>
            </w:r>
            <w:r w:rsidR="0024558C">
              <w:rPr>
                <w:noProof/>
                <w:webHidden/>
              </w:rPr>
              <w:tab/>
            </w:r>
            <w:r w:rsidR="0024558C">
              <w:rPr>
                <w:noProof/>
                <w:webHidden/>
              </w:rPr>
              <w:fldChar w:fldCharType="begin"/>
            </w:r>
            <w:r w:rsidR="0024558C">
              <w:rPr>
                <w:noProof/>
                <w:webHidden/>
              </w:rPr>
              <w:instrText xml:space="preserve"> PAGEREF _Toc45880143 \h </w:instrText>
            </w:r>
            <w:r w:rsidR="0024558C">
              <w:rPr>
                <w:noProof/>
                <w:webHidden/>
              </w:rPr>
            </w:r>
            <w:r w:rsidR="0024558C">
              <w:rPr>
                <w:noProof/>
                <w:webHidden/>
              </w:rPr>
              <w:fldChar w:fldCharType="separate"/>
            </w:r>
            <w:r w:rsidR="0024558C">
              <w:rPr>
                <w:noProof/>
                <w:webHidden/>
              </w:rPr>
              <w:t>49</w:t>
            </w:r>
            <w:r w:rsidR="0024558C">
              <w:rPr>
                <w:noProof/>
                <w:webHidden/>
              </w:rPr>
              <w:fldChar w:fldCharType="end"/>
            </w:r>
          </w:hyperlink>
        </w:p>
        <w:p w14:paraId="010C13A2" w14:textId="4CA4031F" w:rsidR="0024558C" w:rsidRDefault="00FD2A3C">
          <w:pPr>
            <w:pStyle w:val="TOC2"/>
            <w:tabs>
              <w:tab w:val="right" w:leader="dot" w:pos="15126"/>
            </w:tabs>
            <w:rPr>
              <w:rFonts w:asciiTheme="minorHAnsi" w:eastAsiaTheme="minorEastAsia" w:hAnsiTheme="minorHAnsi"/>
              <w:noProof/>
              <w:sz w:val="22"/>
              <w:lang w:eastAsia="lv-LV"/>
            </w:rPr>
          </w:pPr>
          <w:hyperlink w:anchor="_Toc45880144" w:history="1">
            <w:r w:rsidR="0024558C" w:rsidRPr="009364A1">
              <w:rPr>
                <w:rStyle w:val="Hyperlink"/>
                <w:noProof/>
                <w:highlight w:val="yellow"/>
              </w:rPr>
              <w:t>24.4.</w:t>
            </w:r>
            <w:r w:rsidR="0024558C">
              <w:rPr>
                <w:noProof/>
                <w:webHidden/>
              </w:rPr>
              <w:tab/>
            </w:r>
            <w:r w:rsidR="0024558C">
              <w:rPr>
                <w:noProof/>
                <w:webHidden/>
              </w:rPr>
              <w:fldChar w:fldCharType="begin"/>
            </w:r>
            <w:r w:rsidR="0024558C">
              <w:rPr>
                <w:noProof/>
                <w:webHidden/>
              </w:rPr>
              <w:instrText xml:space="preserve"> PAGEREF _Toc45880144 \h </w:instrText>
            </w:r>
            <w:r w:rsidR="0024558C">
              <w:rPr>
                <w:noProof/>
                <w:webHidden/>
              </w:rPr>
            </w:r>
            <w:r w:rsidR="0024558C">
              <w:rPr>
                <w:noProof/>
                <w:webHidden/>
              </w:rPr>
              <w:fldChar w:fldCharType="separate"/>
            </w:r>
            <w:r w:rsidR="0024558C">
              <w:rPr>
                <w:noProof/>
                <w:webHidden/>
              </w:rPr>
              <w:t>50</w:t>
            </w:r>
            <w:r w:rsidR="0024558C">
              <w:rPr>
                <w:noProof/>
                <w:webHidden/>
              </w:rPr>
              <w:fldChar w:fldCharType="end"/>
            </w:r>
          </w:hyperlink>
        </w:p>
        <w:p w14:paraId="4759D39E" w14:textId="4AB14377" w:rsidR="0024558C" w:rsidRDefault="00FD2A3C">
          <w:pPr>
            <w:pStyle w:val="TOC2"/>
            <w:tabs>
              <w:tab w:val="right" w:leader="dot" w:pos="15126"/>
            </w:tabs>
            <w:rPr>
              <w:rFonts w:asciiTheme="minorHAnsi" w:eastAsiaTheme="minorEastAsia" w:hAnsiTheme="minorHAnsi"/>
              <w:noProof/>
              <w:sz w:val="22"/>
              <w:lang w:eastAsia="lv-LV"/>
            </w:rPr>
          </w:pPr>
          <w:hyperlink w:anchor="_Toc45880145" w:history="1">
            <w:r w:rsidR="0024558C" w:rsidRPr="009364A1">
              <w:rPr>
                <w:rStyle w:val="Hyperlink"/>
                <w:noProof/>
                <w:highlight w:val="green"/>
              </w:rPr>
              <w:t>25.</w:t>
            </w:r>
            <w:r w:rsidR="0024558C">
              <w:rPr>
                <w:noProof/>
                <w:webHidden/>
              </w:rPr>
              <w:tab/>
            </w:r>
            <w:r w:rsidR="0024558C">
              <w:rPr>
                <w:noProof/>
                <w:webHidden/>
              </w:rPr>
              <w:fldChar w:fldCharType="begin"/>
            </w:r>
            <w:r w:rsidR="0024558C">
              <w:rPr>
                <w:noProof/>
                <w:webHidden/>
              </w:rPr>
              <w:instrText xml:space="preserve"> PAGEREF _Toc45880145 \h </w:instrText>
            </w:r>
            <w:r w:rsidR="0024558C">
              <w:rPr>
                <w:noProof/>
                <w:webHidden/>
              </w:rPr>
            </w:r>
            <w:r w:rsidR="0024558C">
              <w:rPr>
                <w:noProof/>
                <w:webHidden/>
              </w:rPr>
              <w:fldChar w:fldCharType="separate"/>
            </w:r>
            <w:r w:rsidR="0024558C">
              <w:rPr>
                <w:noProof/>
                <w:webHidden/>
              </w:rPr>
              <w:t>54</w:t>
            </w:r>
            <w:r w:rsidR="0024558C">
              <w:rPr>
                <w:noProof/>
                <w:webHidden/>
              </w:rPr>
              <w:fldChar w:fldCharType="end"/>
            </w:r>
          </w:hyperlink>
        </w:p>
        <w:p w14:paraId="5C181CDB" w14:textId="189F0993" w:rsidR="0024558C" w:rsidRDefault="00FD2A3C">
          <w:pPr>
            <w:pStyle w:val="TOC2"/>
            <w:tabs>
              <w:tab w:val="right" w:leader="dot" w:pos="15126"/>
            </w:tabs>
            <w:rPr>
              <w:rFonts w:asciiTheme="minorHAnsi" w:eastAsiaTheme="minorEastAsia" w:hAnsiTheme="minorHAnsi"/>
              <w:noProof/>
              <w:sz w:val="22"/>
              <w:lang w:eastAsia="lv-LV"/>
            </w:rPr>
          </w:pPr>
          <w:hyperlink w:anchor="_Toc45880146" w:history="1">
            <w:r w:rsidR="0024558C" w:rsidRPr="009364A1">
              <w:rPr>
                <w:rStyle w:val="Hyperlink"/>
                <w:noProof/>
                <w:highlight w:val="yellow"/>
              </w:rPr>
              <w:t>25.1.</w:t>
            </w:r>
            <w:r w:rsidR="0024558C">
              <w:rPr>
                <w:noProof/>
                <w:webHidden/>
              </w:rPr>
              <w:tab/>
            </w:r>
            <w:r w:rsidR="0024558C">
              <w:rPr>
                <w:noProof/>
                <w:webHidden/>
              </w:rPr>
              <w:fldChar w:fldCharType="begin"/>
            </w:r>
            <w:r w:rsidR="0024558C">
              <w:rPr>
                <w:noProof/>
                <w:webHidden/>
              </w:rPr>
              <w:instrText xml:space="preserve"> PAGEREF _Toc45880146 \h </w:instrText>
            </w:r>
            <w:r w:rsidR="0024558C">
              <w:rPr>
                <w:noProof/>
                <w:webHidden/>
              </w:rPr>
            </w:r>
            <w:r w:rsidR="0024558C">
              <w:rPr>
                <w:noProof/>
                <w:webHidden/>
              </w:rPr>
              <w:fldChar w:fldCharType="separate"/>
            </w:r>
            <w:r w:rsidR="0024558C">
              <w:rPr>
                <w:noProof/>
                <w:webHidden/>
              </w:rPr>
              <w:t>56</w:t>
            </w:r>
            <w:r w:rsidR="0024558C">
              <w:rPr>
                <w:noProof/>
                <w:webHidden/>
              </w:rPr>
              <w:fldChar w:fldCharType="end"/>
            </w:r>
          </w:hyperlink>
        </w:p>
        <w:p w14:paraId="2417D54D" w14:textId="67093687" w:rsidR="0024558C" w:rsidRDefault="00FD2A3C">
          <w:pPr>
            <w:pStyle w:val="TOC2"/>
            <w:tabs>
              <w:tab w:val="right" w:leader="dot" w:pos="15126"/>
            </w:tabs>
            <w:rPr>
              <w:rFonts w:asciiTheme="minorHAnsi" w:eastAsiaTheme="minorEastAsia" w:hAnsiTheme="minorHAnsi"/>
              <w:noProof/>
              <w:sz w:val="22"/>
              <w:lang w:eastAsia="lv-LV"/>
            </w:rPr>
          </w:pPr>
          <w:hyperlink w:anchor="_Toc45880147" w:history="1">
            <w:r w:rsidR="0024558C" w:rsidRPr="009364A1">
              <w:rPr>
                <w:rStyle w:val="Hyperlink"/>
                <w:noProof/>
                <w:highlight w:val="magenta"/>
              </w:rPr>
              <w:t>26.</w:t>
            </w:r>
            <w:r w:rsidR="0024558C">
              <w:rPr>
                <w:noProof/>
                <w:webHidden/>
              </w:rPr>
              <w:tab/>
            </w:r>
            <w:r w:rsidR="0024558C">
              <w:rPr>
                <w:noProof/>
                <w:webHidden/>
              </w:rPr>
              <w:fldChar w:fldCharType="begin"/>
            </w:r>
            <w:r w:rsidR="0024558C">
              <w:rPr>
                <w:noProof/>
                <w:webHidden/>
              </w:rPr>
              <w:instrText xml:space="preserve"> PAGEREF _Toc45880147 \h </w:instrText>
            </w:r>
            <w:r w:rsidR="0024558C">
              <w:rPr>
                <w:noProof/>
                <w:webHidden/>
              </w:rPr>
            </w:r>
            <w:r w:rsidR="0024558C">
              <w:rPr>
                <w:noProof/>
                <w:webHidden/>
              </w:rPr>
              <w:fldChar w:fldCharType="separate"/>
            </w:r>
            <w:r w:rsidR="0024558C">
              <w:rPr>
                <w:noProof/>
                <w:webHidden/>
              </w:rPr>
              <w:t>57</w:t>
            </w:r>
            <w:r w:rsidR="0024558C">
              <w:rPr>
                <w:noProof/>
                <w:webHidden/>
              </w:rPr>
              <w:fldChar w:fldCharType="end"/>
            </w:r>
          </w:hyperlink>
        </w:p>
        <w:p w14:paraId="415EB959" w14:textId="24BDCA11" w:rsidR="0024558C" w:rsidRDefault="00FD2A3C">
          <w:pPr>
            <w:pStyle w:val="TOC2"/>
            <w:tabs>
              <w:tab w:val="right" w:leader="dot" w:pos="15126"/>
            </w:tabs>
            <w:rPr>
              <w:rFonts w:asciiTheme="minorHAnsi" w:eastAsiaTheme="minorEastAsia" w:hAnsiTheme="minorHAnsi"/>
              <w:noProof/>
              <w:sz w:val="22"/>
              <w:lang w:eastAsia="lv-LV"/>
            </w:rPr>
          </w:pPr>
          <w:hyperlink w:anchor="_Toc45880148" w:history="1">
            <w:r w:rsidR="0024558C" w:rsidRPr="009364A1">
              <w:rPr>
                <w:rStyle w:val="Hyperlink"/>
                <w:noProof/>
                <w:highlight w:val="green"/>
              </w:rPr>
              <w:t>26.1.</w:t>
            </w:r>
            <w:r w:rsidR="0024558C">
              <w:rPr>
                <w:noProof/>
                <w:webHidden/>
              </w:rPr>
              <w:tab/>
            </w:r>
            <w:r w:rsidR="0024558C">
              <w:rPr>
                <w:noProof/>
                <w:webHidden/>
              </w:rPr>
              <w:fldChar w:fldCharType="begin"/>
            </w:r>
            <w:r w:rsidR="0024558C">
              <w:rPr>
                <w:noProof/>
                <w:webHidden/>
              </w:rPr>
              <w:instrText xml:space="preserve"> PAGEREF _Toc45880148 \h </w:instrText>
            </w:r>
            <w:r w:rsidR="0024558C">
              <w:rPr>
                <w:noProof/>
                <w:webHidden/>
              </w:rPr>
            </w:r>
            <w:r w:rsidR="0024558C">
              <w:rPr>
                <w:noProof/>
                <w:webHidden/>
              </w:rPr>
              <w:fldChar w:fldCharType="separate"/>
            </w:r>
            <w:r w:rsidR="0024558C">
              <w:rPr>
                <w:noProof/>
                <w:webHidden/>
              </w:rPr>
              <w:t>58</w:t>
            </w:r>
            <w:r w:rsidR="0024558C">
              <w:rPr>
                <w:noProof/>
                <w:webHidden/>
              </w:rPr>
              <w:fldChar w:fldCharType="end"/>
            </w:r>
          </w:hyperlink>
        </w:p>
        <w:p w14:paraId="69F96505" w14:textId="12146558" w:rsidR="0024558C" w:rsidRDefault="00FD2A3C">
          <w:pPr>
            <w:pStyle w:val="TOC2"/>
            <w:tabs>
              <w:tab w:val="right" w:leader="dot" w:pos="15126"/>
            </w:tabs>
            <w:rPr>
              <w:rFonts w:asciiTheme="minorHAnsi" w:eastAsiaTheme="minorEastAsia" w:hAnsiTheme="minorHAnsi"/>
              <w:noProof/>
              <w:sz w:val="22"/>
              <w:lang w:eastAsia="lv-LV"/>
            </w:rPr>
          </w:pPr>
          <w:hyperlink w:anchor="_Toc45880149" w:history="1">
            <w:r w:rsidR="0024558C" w:rsidRPr="009364A1">
              <w:rPr>
                <w:rStyle w:val="Hyperlink"/>
                <w:noProof/>
                <w:highlight w:val="yellow"/>
              </w:rPr>
              <w:t>26.2.</w:t>
            </w:r>
            <w:r w:rsidR="0024558C">
              <w:rPr>
                <w:noProof/>
                <w:webHidden/>
              </w:rPr>
              <w:tab/>
            </w:r>
            <w:r w:rsidR="0024558C">
              <w:rPr>
                <w:noProof/>
                <w:webHidden/>
              </w:rPr>
              <w:fldChar w:fldCharType="begin"/>
            </w:r>
            <w:r w:rsidR="0024558C">
              <w:rPr>
                <w:noProof/>
                <w:webHidden/>
              </w:rPr>
              <w:instrText xml:space="preserve"> PAGEREF _Toc45880149 \h </w:instrText>
            </w:r>
            <w:r w:rsidR="0024558C">
              <w:rPr>
                <w:noProof/>
                <w:webHidden/>
              </w:rPr>
            </w:r>
            <w:r w:rsidR="0024558C">
              <w:rPr>
                <w:noProof/>
                <w:webHidden/>
              </w:rPr>
              <w:fldChar w:fldCharType="separate"/>
            </w:r>
            <w:r w:rsidR="0024558C">
              <w:rPr>
                <w:noProof/>
                <w:webHidden/>
              </w:rPr>
              <w:t>59</w:t>
            </w:r>
            <w:r w:rsidR="0024558C">
              <w:rPr>
                <w:noProof/>
                <w:webHidden/>
              </w:rPr>
              <w:fldChar w:fldCharType="end"/>
            </w:r>
          </w:hyperlink>
        </w:p>
        <w:p w14:paraId="1FA55AEB" w14:textId="65069E55" w:rsidR="0024558C" w:rsidRDefault="00FD2A3C">
          <w:pPr>
            <w:pStyle w:val="TOC2"/>
            <w:tabs>
              <w:tab w:val="right" w:leader="dot" w:pos="15126"/>
            </w:tabs>
            <w:rPr>
              <w:rFonts w:asciiTheme="minorHAnsi" w:eastAsiaTheme="minorEastAsia" w:hAnsiTheme="minorHAnsi"/>
              <w:noProof/>
              <w:sz w:val="22"/>
              <w:lang w:eastAsia="lv-LV"/>
            </w:rPr>
          </w:pPr>
          <w:hyperlink w:anchor="_Toc45880150" w:history="1">
            <w:r w:rsidR="0024558C" w:rsidRPr="009364A1">
              <w:rPr>
                <w:rStyle w:val="Hyperlink"/>
                <w:noProof/>
                <w:highlight w:val="green"/>
              </w:rPr>
              <w:t>26</w:t>
            </w:r>
            <w:r w:rsidR="0024558C" w:rsidRPr="009364A1">
              <w:rPr>
                <w:rStyle w:val="Hyperlink"/>
                <w:noProof/>
                <w:highlight w:val="green"/>
                <w:vertAlign w:val="superscript"/>
              </w:rPr>
              <w:t>1</w:t>
            </w:r>
            <w:r w:rsidR="0024558C">
              <w:rPr>
                <w:noProof/>
                <w:webHidden/>
              </w:rPr>
              <w:tab/>
            </w:r>
            <w:r w:rsidR="0024558C">
              <w:rPr>
                <w:noProof/>
                <w:webHidden/>
              </w:rPr>
              <w:fldChar w:fldCharType="begin"/>
            </w:r>
            <w:r w:rsidR="0024558C">
              <w:rPr>
                <w:noProof/>
                <w:webHidden/>
              </w:rPr>
              <w:instrText xml:space="preserve"> PAGEREF _Toc45880150 \h </w:instrText>
            </w:r>
            <w:r w:rsidR="0024558C">
              <w:rPr>
                <w:noProof/>
                <w:webHidden/>
              </w:rPr>
            </w:r>
            <w:r w:rsidR="0024558C">
              <w:rPr>
                <w:noProof/>
                <w:webHidden/>
              </w:rPr>
              <w:fldChar w:fldCharType="separate"/>
            </w:r>
            <w:r w:rsidR="0024558C">
              <w:rPr>
                <w:noProof/>
                <w:webHidden/>
              </w:rPr>
              <w:t>66</w:t>
            </w:r>
            <w:r w:rsidR="0024558C">
              <w:rPr>
                <w:noProof/>
                <w:webHidden/>
              </w:rPr>
              <w:fldChar w:fldCharType="end"/>
            </w:r>
          </w:hyperlink>
        </w:p>
        <w:p w14:paraId="259DA4A4" w14:textId="1D37D3EB" w:rsidR="0024558C" w:rsidRDefault="00FD2A3C">
          <w:pPr>
            <w:pStyle w:val="TOC1"/>
            <w:tabs>
              <w:tab w:val="right" w:leader="dot" w:pos="15126"/>
            </w:tabs>
            <w:rPr>
              <w:rFonts w:asciiTheme="minorHAnsi" w:eastAsiaTheme="minorEastAsia" w:hAnsiTheme="minorHAnsi"/>
              <w:noProof/>
              <w:sz w:val="22"/>
              <w:lang w:eastAsia="lv-LV"/>
            </w:rPr>
          </w:pPr>
          <w:hyperlink w:anchor="_Toc45880151" w:history="1">
            <w:r w:rsidR="0024558C" w:rsidRPr="009364A1">
              <w:rPr>
                <w:rStyle w:val="Hyperlink"/>
                <w:noProof/>
              </w:rPr>
              <w:t>2.4. Transporta joma</w:t>
            </w:r>
            <w:r w:rsidR="0024558C">
              <w:rPr>
                <w:noProof/>
                <w:webHidden/>
              </w:rPr>
              <w:tab/>
            </w:r>
            <w:r w:rsidR="0024558C">
              <w:rPr>
                <w:noProof/>
                <w:webHidden/>
              </w:rPr>
              <w:fldChar w:fldCharType="begin"/>
            </w:r>
            <w:r w:rsidR="0024558C">
              <w:rPr>
                <w:noProof/>
                <w:webHidden/>
              </w:rPr>
              <w:instrText xml:space="preserve"> PAGEREF _Toc45880151 \h </w:instrText>
            </w:r>
            <w:r w:rsidR="0024558C">
              <w:rPr>
                <w:noProof/>
                <w:webHidden/>
              </w:rPr>
            </w:r>
            <w:r w:rsidR="0024558C">
              <w:rPr>
                <w:noProof/>
                <w:webHidden/>
              </w:rPr>
              <w:fldChar w:fldCharType="separate"/>
            </w:r>
            <w:r w:rsidR="0024558C">
              <w:rPr>
                <w:noProof/>
                <w:webHidden/>
              </w:rPr>
              <w:t>67</w:t>
            </w:r>
            <w:r w:rsidR="0024558C">
              <w:rPr>
                <w:noProof/>
                <w:webHidden/>
              </w:rPr>
              <w:fldChar w:fldCharType="end"/>
            </w:r>
          </w:hyperlink>
        </w:p>
        <w:p w14:paraId="2BC1F50E" w14:textId="7C2329B5" w:rsidR="0024558C" w:rsidRDefault="00FD2A3C">
          <w:pPr>
            <w:pStyle w:val="TOC2"/>
            <w:tabs>
              <w:tab w:val="right" w:leader="dot" w:pos="15126"/>
            </w:tabs>
            <w:rPr>
              <w:rFonts w:asciiTheme="minorHAnsi" w:eastAsiaTheme="minorEastAsia" w:hAnsiTheme="minorHAnsi"/>
              <w:noProof/>
              <w:sz w:val="22"/>
              <w:lang w:eastAsia="lv-LV"/>
            </w:rPr>
          </w:pPr>
          <w:hyperlink w:anchor="_Toc45880152" w:history="1">
            <w:r w:rsidR="0024558C" w:rsidRPr="009364A1">
              <w:rPr>
                <w:rStyle w:val="Hyperlink"/>
                <w:noProof/>
                <w:highlight w:val="green"/>
              </w:rPr>
              <w:t>27.</w:t>
            </w:r>
            <w:r w:rsidR="0024558C">
              <w:rPr>
                <w:noProof/>
                <w:webHidden/>
              </w:rPr>
              <w:tab/>
            </w:r>
            <w:r w:rsidR="0024558C">
              <w:rPr>
                <w:noProof/>
                <w:webHidden/>
              </w:rPr>
              <w:fldChar w:fldCharType="begin"/>
            </w:r>
            <w:r w:rsidR="0024558C">
              <w:rPr>
                <w:noProof/>
                <w:webHidden/>
              </w:rPr>
              <w:instrText xml:space="preserve"> PAGEREF _Toc45880152 \h </w:instrText>
            </w:r>
            <w:r w:rsidR="0024558C">
              <w:rPr>
                <w:noProof/>
                <w:webHidden/>
              </w:rPr>
            </w:r>
            <w:r w:rsidR="0024558C">
              <w:rPr>
                <w:noProof/>
                <w:webHidden/>
              </w:rPr>
              <w:fldChar w:fldCharType="separate"/>
            </w:r>
            <w:r w:rsidR="0024558C">
              <w:rPr>
                <w:noProof/>
                <w:webHidden/>
              </w:rPr>
              <w:t>67</w:t>
            </w:r>
            <w:r w:rsidR="0024558C">
              <w:rPr>
                <w:noProof/>
                <w:webHidden/>
              </w:rPr>
              <w:fldChar w:fldCharType="end"/>
            </w:r>
          </w:hyperlink>
        </w:p>
        <w:p w14:paraId="4AE2ECE2" w14:textId="77544B6C" w:rsidR="0024558C" w:rsidRDefault="00FD2A3C">
          <w:pPr>
            <w:pStyle w:val="TOC2"/>
            <w:tabs>
              <w:tab w:val="right" w:leader="dot" w:pos="15126"/>
            </w:tabs>
            <w:rPr>
              <w:rFonts w:asciiTheme="minorHAnsi" w:eastAsiaTheme="minorEastAsia" w:hAnsiTheme="minorHAnsi"/>
              <w:noProof/>
              <w:sz w:val="22"/>
              <w:lang w:eastAsia="lv-LV"/>
            </w:rPr>
          </w:pPr>
          <w:hyperlink w:anchor="_Toc45880153" w:history="1">
            <w:r w:rsidR="0024558C" w:rsidRPr="009364A1">
              <w:rPr>
                <w:rStyle w:val="Hyperlink"/>
                <w:noProof/>
                <w:highlight w:val="green"/>
              </w:rPr>
              <w:t>27.1.</w:t>
            </w:r>
            <w:r w:rsidR="0024558C">
              <w:rPr>
                <w:noProof/>
                <w:webHidden/>
              </w:rPr>
              <w:tab/>
            </w:r>
            <w:r w:rsidR="0024558C">
              <w:rPr>
                <w:noProof/>
                <w:webHidden/>
              </w:rPr>
              <w:fldChar w:fldCharType="begin"/>
            </w:r>
            <w:r w:rsidR="0024558C">
              <w:rPr>
                <w:noProof/>
                <w:webHidden/>
              </w:rPr>
              <w:instrText xml:space="preserve"> PAGEREF _Toc45880153 \h </w:instrText>
            </w:r>
            <w:r w:rsidR="0024558C">
              <w:rPr>
                <w:noProof/>
                <w:webHidden/>
              </w:rPr>
            </w:r>
            <w:r w:rsidR="0024558C">
              <w:rPr>
                <w:noProof/>
                <w:webHidden/>
              </w:rPr>
              <w:fldChar w:fldCharType="separate"/>
            </w:r>
            <w:r w:rsidR="0024558C">
              <w:rPr>
                <w:noProof/>
                <w:webHidden/>
              </w:rPr>
              <w:t>67</w:t>
            </w:r>
            <w:r w:rsidR="0024558C">
              <w:rPr>
                <w:noProof/>
                <w:webHidden/>
              </w:rPr>
              <w:fldChar w:fldCharType="end"/>
            </w:r>
          </w:hyperlink>
        </w:p>
        <w:p w14:paraId="7EA668EC" w14:textId="40B52D33" w:rsidR="0024558C" w:rsidRDefault="00FD2A3C">
          <w:pPr>
            <w:pStyle w:val="TOC2"/>
            <w:tabs>
              <w:tab w:val="right" w:leader="dot" w:pos="15126"/>
            </w:tabs>
            <w:rPr>
              <w:rFonts w:asciiTheme="minorHAnsi" w:eastAsiaTheme="minorEastAsia" w:hAnsiTheme="minorHAnsi"/>
              <w:noProof/>
              <w:sz w:val="22"/>
              <w:lang w:eastAsia="lv-LV"/>
            </w:rPr>
          </w:pPr>
          <w:hyperlink w:anchor="_Toc45880154" w:history="1">
            <w:r w:rsidR="0024558C" w:rsidRPr="009364A1">
              <w:rPr>
                <w:rStyle w:val="Hyperlink"/>
                <w:noProof/>
                <w:highlight w:val="green"/>
              </w:rPr>
              <w:t>27.2.</w:t>
            </w:r>
            <w:r w:rsidR="0024558C">
              <w:rPr>
                <w:noProof/>
                <w:webHidden/>
              </w:rPr>
              <w:tab/>
            </w:r>
            <w:r w:rsidR="0024558C">
              <w:rPr>
                <w:noProof/>
                <w:webHidden/>
              </w:rPr>
              <w:fldChar w:fldCharType="begin"/>
            </w:r>
            <w:r w:rsidR="0024558C">
              <w:rPr>
                <w:noProof/>
                <w:webHidden/>
              </w:rPr>
              <w:instrText xml:space="preserve"> PAGEREF _Toc45880154 \h </w:instrText>
            </w:r>
            <w:r w:rsidR="0024558C">
              <w:rPr>
                <w:noProof/>
                <w:webHidden/>
              </w:rPr>
            </w:r>
            <w:r w:rsidR="0024558C">
              <w:rPr>
                <w:noProof/>
                <w:webHidden/>
              </w:rPr>
              <w:fldChar w:fldCharType="separate"/>
            </w:r>
            <w:r w:rsidR="0024558C">
              <w:rPr>
                <w:noProof/>
                <w:webHidden/>
              </w:rPr>
              <w:t>68</w:t>
            </w:r>
            <w:r w:rsidR="0024558C">
              <w:rPr>
                <w:noProof/>
                <w:webHidden/>
              </w:rPr>
              <w:fldChar w:fldCharType="end"/>
            </w:r>
          </w:hyperlink>
        </w:p>
        <w:p w14:paraId="5114293C" w14:textId="6F2B5D7D" w:rsidR="0024558C" w:rsidRDefault="00FD2A3C">
          <w:pPr>
            <w:pStyle w:val="TOC2"/>
            <w:tabs>
              <w:tab w:val="right" w:leader="dot" w:pos="15126"/>
            </w:tabs>
            <w:rPr>
              <w:rFonts w:asciiTheme="minorHAnsi" w:eastAsiaTheme="minorEastAsia" w:hAnsiTheme="minorHAnsi"/>
              <w:noProof/>
              <w:sz w:val="22"/>
              <w:lang w:eastAsia="lv-LV"/>
            </w:rPr>
          </w:pPr>
          <w:hyperlink w:anchor="_Toc45880155" w:history="1">
            <w:r w:rsidR="0024558C" w:rsidRPr="009364A1">
              <w:rPr>
                <w:rStyle w:val="Hyperlink"/>
                <w:noProof/>
                <w:highlight w:val="green"/>
              </w:rPr>
              <w:t>27.2.1.</w:t>
            </w:r>
            <w:r w:rsidR="0024558C">
              <w:rPr>
                <w:noProof/>
                <w:webHidden/>
              </w:rPr>
              <w:tab/>
            </w:r>
            <w:r w:rsidR="0024558C">
              <w:rPr>
                <w:noProof/>
                <w:webHidden/>
              </w:rPr>
              <w:fldChar w:fldCharType="begin"/>
            </w:r>
            <w:r w:rsidR="0024558C">
              <w:rPr>
                <w:noProof/>
                <w:webHidden/>
              </w:rPr>
              <w:instrText xml:space="preserve"> PAGEREF _Toc45880155 \h </w:instrText>
            </w:r>
            <w:r w:rsidR="0024558C">
              <w:rPr>
                <w:noProof/>
                <w:webHidden/>
              </w:rPr>
            </w:r>
            <w:r w:rsidR="0024558C">
              <w:rPr>
                <w:noProof/>
                <w:webHidden/>
              </w:rPr>
              <w:fldChar w:fldCharType="separate"/>
            </w:r>
            <w:r w:rsidR="0024558C">
              <w:rPr>
                <w:noProof/>
                <w:webHidden/>
              </w:rPr>
              <w:t>68</w:t>
            </w:r>
            <w:r w:rsidR="0024558C">
              <w:rPr>
                <w:noProof/>
                <w:webHidden/>
              </w:rPr>
              <w:fldChar w:fldCharType="end"/>
            </w:r>
          </w:hyperlink>
        </w:p>
        <w:p w14:paraId="0D7EB43F" w14:textId="595AB946" w:rsidR="0024558C" w:rsidRDefault="00FD2A3C">
          <w:pPr>
            <w:pStyle w:val="TOC2"/>
            <w:tabs>
              <w:tab w:val="right" w:leader="dot" w:pos="15126"/>
            </w:tabs>
            <w:rPr>
              <w:rFonts w:asciiTheme="minorHAnsi" w:eastAsiaTheme="minorEastAsia" w:hAnsiTheme="minorHAnsi"/>
              <w:noProof/>
              <w:sz w:val="22"/>
              <w:lang w:eastAsia="lv-LV"/>
            </w:rPr>
          </w:pPr>
          <w:hyperlink w:anchor="_Toc45880156" w:history="1">
            <w:r w:rsidR="0024558C" w:rsidRPr="009364A1">
              <w:rPr>
                <w:rStyle w:val="Hyperlink"/>
                <w:noProof/>
                <w:highlight w:val="green"/>
              </w:rPr>
              <w:t>27.2.2.</w:t>
            </w:r>
            <w:r w:rsidR="0024558C">
              <w:rPr>
                <w:noProof/>
                <w:webHidden/>
              </w:rPr>
              <w:tab/>
            </w:r>
            <w:r w:rsidR="0024558C">
              <w:rPr>
                <w:noProof/>
                <w:webHidden/>
              </w:rPr>
              <w:fldChar w:fldCharType="begin"/>
            </w:r>
            <w:r w:rsidR="0024558C">
              <w:rPr>
                <w:noProof/>
                <w:webHidden/>
              </w:rPr>
              <w:instrText xml:space="preserve"> PAGEREF _Toc45880156 \h </w:instrText>
            </w:r>
            <w:r w:rsidR="0024558C">
              <w:rPr>
                <w:noProof/>
                <w:webHidden/>
              </w:rPr>
            </w:r>
            <w:r w:rsidR="0024558C">
              <w:rPr>
                <w:noProof/>
                <w:webHidden/>
              </w:rPr>
              <w:fldChar w:fldCharType="separate"/>
            </w:r>
            <w:r w:rsidR="0024558C">
              <w:rPr>
                <w:noProof/>
                <w:webHidden/>
              </w:rPr>
              <w:t>69</w:t>
            </w:r>
            <w:r w:rsidR="0024558C">
              <w:rPr>
                <w:noProof/>
                <w:webHidden/>
              </w:rPr>
              <w:fldChar w:fldCharType="end"/>
            </w:r>
          </w:hyperlink>
        </w:p>
        <w:p w14:paraId="50D5995F" w14:textId="3986FB3D" w:rsidR="0024558C" w:rsidRDefault="00FD2A3C">
          <w:pPr>
            <w:pStyle w:val="TOC2"/>
            <w:tabs>
              <w:tab w:val="right" w:leader="dot" w:pos="15126"/>
            </w:tabs>
            <w:rPr>
              <w:rFonts w:asciiTheme="minorHAnsi" w:eastAsiaTheme="minorEastAsia" w:hAnsiTheme="minorHAnsi"/>
              <w:noProof/>
              <w:sz w:val="22"/>
              <w:lang w:eastAsia="lv-LV"/>
            </w:rPr>
          </w:pPr>
          <w:hyperlink w:anchor="_Toc45880157" w:history="1">
            <w:r w:rsidR="0024558C" w:rsidRPr="009364A1">
              <w:rPr>
                <w:rStyle w:val="Hyperlink"/>
                <w:noProof/>
                <w:highlight w:val="green"/>
              </w:rPr>
              <w:t>27.2.3.</w:t>
            </w:r>
            <w:r w:rsidR="0024558C">
              <w:rPr>
                <w:noProof/>
                <w:webHidden/>
              </w:rPr>
              <w:tab/>
            </w:r>
            <w:r w:rsidR="0024558C">
              <w:rPr>
                <w:noProof/>
                <w:webHidden/>
              </w:rPr>
              <w:fldChar w:fldCharType="begin"/>
            </w:r>
            <w:r w:rsidR="0024558C">
              <w:rPr>
                <w:noProof/>
                <w:webHidden/>
              </w:rPr>
              <w:instrText xml:space="preserve"> PAGEREF _Toc45880157 \h </w:instrText>
            </w:r>
            <w:r w:rsidR="0024558C">
              <w:rPr>
                <w:noProof/>
                <w:webHidden/>
              </w:rPr>
            </w:r>
            <w:r w:rsidR="0024558C">
              <w:rPr>
                <w:noProof/>
                <w:webHidden/>
              </w:rPr>
              <w:fldChar w:fldCharType="separate"/>
            </w:r>
            <w:r w:rsidR="0024558C">
              <w:rPr>
                <w:noProof/>
                <w:webHidden/>
              </w:rPr>
              <w:t>70</w:t>
            </w:r>
            <w:r w:rsidR="0024558C">
              <w:rPr>
                <w:noProof/>
                <w:webHidden/>
              </w:rPr>
              <w:fldChar w:fldCharType="end"/>
            </w:r>
          </w:hyperlink>
        </w:p>
        <w:p w14:paraId="2D69AC1A" w14:textId="5A945040" w:rsidR="0024558C" w:rsidRDefault="00FD2A3C">
          <w:pPr>
            <w:pStyle w:val="TOC2"/>
            <w:tabs>
              <w:tab w:val="right" w:leader="dot" w:pos="15126"/>
            </w:tabs>
            <w:rPr>
              <w:rFonts w:asciiTheme="minorHAnsi" w:eastAsiaTheme="minorEastAsia" w:hAnsiTheme="minorHAnsi"/>
              <w:noProof/>
              <w:sz w:val="22"/>
              <w:lang w:eastAsia="lv-LV"/>
            </w:rPr>
          </w:pPr>
          <w:hyperlink w:anchor="_Toc45880158" w:history="1">
            <w:r w:rsidR="0024558C" w:rsidRPr="009364A1">
              <w:rPr>
                <w:rStyle w:val="Hyperlink"/>
                <w:noProof/>
                <w:highlight w:val="green"/>
              </w:rPr>
              <w:t>28.</w:t>
            </w:r>
            <w:r w:rsidR="0024558C">
              <w:rPr>
                <w:noProof/>
                <w:webHidden/>
              </w:rPr>
              <w:tab/>
            </w:r>
            <w:r w:rsidR="0024558C">
              <w:rPr>
                <w:noProof/>
                <w:webHidden/>
              </w:rPr>
              <w:fldChar w:fldCharType="begin"/>
            </w:r>
            <w:r w:rsidR="0024558C">
              <w:rPr>
                <w:noProof/>
                <w:webHidden/>
              </w:rPr>
              <w:instrText xml:space="preserve"> PAGEREF _Toc45880158 \h </w:instrText>
            </w:r>
            <w:r w:rsidR="0024558C">
              <w:rPr>
                <w:noProof/>
                <w:webHidden/>
              </w:rPr>
            </w:r>
            <w:r w:rsidR="0024558C">
              <w:rPr>
                <w:noProof/>
                <w:webHidden/>
              </w:rPr>
              <w:fldChar w:fldCharType="separate"/>
            </w:r>
            <w:r w:rsidR="0024558C">
              <w:rPr>
                <w:noProof/>
                <w:webHidden/>
              </w:rPr>
              <w:t>70</w:t>
            </w:r>
            <w:r w:rsidR="0024558C">
              <w:rPr>
                <w:noProof/>
                <w:webHidden/>
              </w:rPr>
              <w:fldChar w:fldCharType="end"/>
            </w:r>
          </w:hyperlink>
        </w:p>
        <w:p w14:paraId="49FC2C13" w14:textId="5C3C45F8" w:rsidR="0024558C" w:rsidRDefault="00FD2A3C">
          <w:pPr>
            <w:pStyle w:val="TOC2"/>
            <w:tabs>
              <w:tab w:val="right" w:leader="dot" w:pos="15126"/>
            </w:tabs>
            <w:rPr>
              <w:rFonts w:asciiTheme="minorHAnsi" w:eastAsiaTheme="minorEastAsia" w:hAnsiTheme="minorHAnsi"/>
              <w:noProof/>
              <w:sz w:val="22"/>
              <w:lang w:eastAsia="lv-LV"/>
            </w:rPr>
          </w:pPr>
          <w:hyperlink w:anchor="_Toc45880159" w:history="1">
            <w:r w:rsidR="0024558C" w:rsidRPr="009364A1">
              <w:rPr>
                <w:rStyle w:val="Hyperlink"/>
                <w:noProof/>
                <w:highlight w:val="green"/>
              </w:rPr>
              <w:t>29.</w:t>
            </w:r>
            <w:r w:rsidR="0024558C">
              <w:rPr>
                <w:noProof/>
                <w:webHidden/>
              </w:rPr>
              <w:tab/>
            </w:r>
            <w:r w:rsidR="0024558C">
              <w:rPr>
                <w:noProof/>
                <w:webHidden/>
              </w:rPr>
              <w:fldChar w:fldCharType="begin"/>
            </w:r>
            <w:r w:rsidR="0024558C">
              <w:rPr>
                <w:noProof/>
                <w:webHidden/>
              </w:rPr>
              <w:instrText xml:space="preserve"> PAGEREF _Toc45880159 \h </w:instrText>
            </w:r>
            <w:r w:rsidR="0024558C">
              <w:rPr>
                <w:noProof/>
                <w:webHidden/>
              </w:rPr>
            </w:r>
            <w:r w:rsidR="0024558C">
              <w:rPr>
                <w:noProof/>
                <w:webHidden/>
              </w:rPr>
              <w:fldChar w:fldCharType="separate"/>
            </w:r>
            <w:r w:rsidR="0024558C">
              <w:rPr>
                <w:noProof/>
                <w:webHidden/>
              </w:rPr>
              <w:t>70</w:t>
            </w:r>
            <w:r w:rsidR="0024558C">
              <w:rPr>
                <w:noProof/>
                <w:webHidden/>
              </w:rPr>
              <w:fldChar w:fldCharType="end"/>
            </w:r>
          </w:hyperlink>
        </w:p>
        <w:p w14:paraId="6A33AB71" w14:textId="4DF805B6" w:rsidR="0024558C" w:rsidRDefault="00FD2A3C">
          <w:pPr>
            <w:pStyle w:val="TOC2"/>
            <w:tabs>
              <w:tab w:val="right" w:leader="dot" w:pos="15126"/>
            </w:tabs>
            <w:rPr>
              <w:rFonts w:asciiTheme="minorHAnsi" w:eastAsiaTheme="minorEastAsia" w:hAnsiTheme="minorHAnsi"/>
              <w:noProof/>
              <w:sz w:val="22"/>
              <w:lang w:eastAsia="lv-LV"/>
            </w:rPr>
          </w:pPr>
          <w:hyperlink w:anchor="_Toc45880160" w:history="1">
            <w:r w:rsidR="0024558C" w:rsidRPr="009364A1">
              <w:rPr>
                <w:rStyle w:val="Hyperlink"/>
                <w:noProof/>
                <w:highlight w:val="green"/>
              </w:rPr>
              <w:t>29.1.</w:t>
            </w:r>
            <w:r w:rsidR="0024558C">
              <w:rPr>
                <w:noProof/>
                <w:webHidden/>
              </w:rPr>
              <w:tab/>
            </w:r>
            <w:r w:rsidR="0024558C">
              <w:rPr>
                <w:noProof/>
                <w:webHidden/>
              </w:rPr>
              <w:fldChar w:fldCharType="begin"/>
            </w:r>
            <w:r w:rsidR="0024558C">
              <w:rPr>
                <w:noProof/>
                <w:webHidden/>
              </w:rPr>
              <w:instrText xml:space="preserve"> PAGEREF _Toc45880160 \h </w:instrText>
            </w:r>
            <w:r w:rsidR="0024558C">
              <w:rPr>
                <w:noProof/>
                <w:webHidden/>
              </w:rPr>
            </w:r>
            <w:r w:rsidR="0024558C">
              <w:rPr>
                <w:noProof/>
                <w:webHidden/>
              </w:rPr>
              <w:fldChar w:fldCharType="separate"/>
            </w:r>
            <w:r w:rsidR="0024558C">
              <w:rPr>
                <w:noProof/>
                <w:webHidden/>
              </w:rPr>
              <w:t>70</w:t>
            </w:r>
            <w:r w:rsidR="0024558C">
              <w:rPr>
                <w:noProof/>
                <w:webHidden/>
              </w:rPr>
              <w:fldChar w:fldCharType="end"/>
            </w:r>
          </w:hyperlink>
        </w:p>
        <w:p w14:paraId="5B450662" w14:textId="09B684CA" w:rsidR="0024558C" w:rsidRDefault="00FD2A3C">
          <w:pPr>
            <w:pStyle w:val="TOC2"/>
            <w:tabs>
              <w:tab w:val="right" w:leader="dot" w:pos="15126"/>
            </w:tabs>
            <w:rPr>
              <w:rFonts w:asciiTheme="minorHAnsi" w:eastAsiaTheme="minorEastAsia" w:hAnsiTheme="minorHAnsi"/>
              <w:noProof/>
              <w:sz w:val="22"/>
              <w:lang w:eastAsia="lv-LV"/>
            </w:rPr>
          </w:pPr>
          <w:hyperlink w:anchor="_Toc45880161" w:history="1">
            <w:r w:rsidR="0024558C" w:rsidRPr="009364A1">
              <w:rPr>
                <w:rStyle w:val="Hyperlink"/>
                <w:noProof/>
                <w:highlight w:val="green"/>
              </w:rPr>
              <w:t>29.2.</w:t>
            </w:r>
            <w:r w:rsidR="0024558C">
              <w:rPr>
                <w:noProof/>
                <w:webHidden/>
              </w:rPr>
              <w:tab/>
            </w:r>
            <w:r w:rsidR="0024558C">
              <w:rPr>
                <w:noProof/>
                <w:webHidden/>
              </w:rPr>
              <w:fldChar w:fldCharType="begin"/>
            </w:r>
            <w:r w:rsidR="0024558C">
              <w:rPr>
                <w:noProof/>
                <w:webHidden/>
              </w:rPr>
              <w:instrText xml:space="preserve"> PAGEREF _Toc45880161 \h </w:instrText>
            </w:r>
            <w:r w:rsidR="0024558C">
              <w:rPr>
                <w:noProof/>
                <w:webHidden/>
              </w:rPr>
            </w:r>
            <w:r w:rsidR="0024558C">
              <w:rPr>
                <w:noProof/>
                <w:webHidden/>
              </w:rPr>
              <w:fldChar w:fldCharType="separate"/>
            </w:r>
            <w:r w:rsidR="0024558C">
              <w:rPr>
                <w:noProof/>
                <w:webHidden/>
              </w:rPr>
              <w:t>71</w:t>
            </w:r>
            <w:r w:rsidR="0024558C">
              <w:rPr>
                <w:noProof/>
                <w:webHidden/>
              </w:rPr>
              <w:fldChar w:fldCharType="end"/>
            </w:r>
          </w:hyperlink>
        </w:p>
        <w:p w14:paraId="0212D2DE" w14:textId="09A30DAB" w:rsidR="0024558C" w:rsidRDefault="00FD2A3C">
          <w:pPr>
            <w:pStyle w:val="TOC2"/>
            <w:tabs>
              <w:tab w:val="right" w:leader="dot" w:pos="15126"/>
            </w:tabs>
            <w:rPr>
              <w:rFonts w:asciiTheme="minorHAnsi" w:eastAsiaTheme="minorEastAsia" w:hAnsiTheme="minorHAnsi"/>
              <w:noProof/>
              <w:sz w:val="22"/>
              <w:lang w:eastAsia="lv-LV"/>
            </w:rPr>
          </w:pPr>
          <w:hyperlink w:anchor="_Toc45880162" w:history="1">
            <w:r w:rsidR="0024558C" w:rsidRPr="009364A1">
              <w:rPr>
                <w:rStyle w:val="Hyperlink"/>
                <w:noProof/>
                <w:highlight w:val="green"/>
              </w:rPr>
              <w:t>29.3.</w:t>
            </w:r>
            <w:r w:rsidR="0024558C">
              <w:rPr>
                <w:noProof/>
                <w:webHidden/>
              </w:rPr>
              <w:tab/>
            </w:r>
            <w:r w:rsidR="0024558C">
              <w:rPr>
                <w:noProof/>
                <w:webHidden/>
              </w:rPr>
              <w:fldChar w:fldCharType="begin"/>
            </w:r>
            <w:r w:rsidR="0024558C">
              <w:rPr>
                <w:noProof/>
                <w:webHidden/>
              </w:rPr>
              <w:instrText xml:space="preserve"> PAGEREF _Toc45880162 \h </w:instrText>
            </w:r>
            <w:r w:rsidR="0024558C">
              <w:rPr>
                <w:noProof/>
                <w:webHidden/>
              </w:rPr>
            </w:r>
            <w:r w:rsidR="0024558C">
              <w:rPr>
                <w:noProof/>
                <w:webHidden/>
              </w:rPr>
              <w:fldChar w:fldCharType="separate"/>
            </w:r>
            <w:r w:rsidR="0024558C">
              <w:rPr>
                <w:noProof/>
                <w:webHidden/>
              </w:rPr>
              <w:t>71</w:t>
            </w:r>
            <w:r w:rsidR="0024558C">
              <w:rPr>
                <w:noProof/>
                <w:webHidden/>
              </w:rPr>
              <w:fldChar w:fldCharType="end"/>
            </w:r>
          </w:hyperlink>
        </w:p>
        <w:p w14:paraId="27304C64" w14:textId="64A512E8" w:rsidR="0024558C" w:rsidRDefault="00FD2A3C">
          <w:pPr>
            <w:pStyle w:val="TOC2"/>
            <w:tabs>
              <w:tab w:val="right" w:leader="dot" w:pos="15126"/>
            </w:tabs>
            <w:rPr>
              <w:rFonts w:asciiTheme="minorHAnsi" w:eastAsiaTheme="minorEastAsia" w:hAnsiTheme="minorHAnsi"/>
              <w:noProof/>
              <w:sz w:val="22"/>
              <w:lang w:eastAsia="lv-LV"/>
            </w:rPr>
          </w:pPr>
          <w:hyperlink w:anchor="_Toc45880163" w:history="1">
            <w:r w:rsidR="0024558C" w:rsidRPr="009364A1">
              <w:rPr>
                <w:rStyle w:val="Hyperlink"/>
                <w:noProof/>
                <w:highlight w:val="green"/>
              </w:rPr>
              <w:t>29.4.</w:t>
            </w:r>
            <w:r w:rsidR="0024558C">
              <w:rPr>
                <w:noProof/>
                <w:webHidden/>
              </w:rPr>
              <w:tab/>
            </w:r>
            <w:r w:rsidR="0024558C">
              <w:rPr>
                <w:noProof/>
                <w:webHidden/>
              </w:rPr>
              <w:fldChar w:fldCharType="begin"/>
            </w:r>
            <w:r w:rsidR="0024558C">
              <w:rPr>
                <w:noProof/>
                <w:webHidden/>
              </w:rPr>
              <w:instrText xml:space="preserve"> PAGEREF _Toc45880163 \h </w:instrText>
            </w:r>
            <w:r w:rsidR="0024558C">
              <w:rPr>
                <w:noProof/>
                <w:webHidden/>
              </w:rPr>
            </w:r>
            <w:r w:rsidR="0024558C">
              <w:rPr>
                <w:noProof/>
                <w:webHidden/>
              </w:rPr>
              <w:fldChar w:fldCharType="separate"/>
            </w:r>
            <w:r w:rsidR="0024558C">
              <w:rPr>
                <w:noProof/>
                <w:webHidden/>
              </w:rPr>
              <w:t>71</w:t>
            </w:r>
            <w:r w:rsidR="0024558C">
              <w:rPr>
                <w:noProof/>
                <w:webHidden/>
              </w:rPr>
              <w:fldChar w:fldCharType="end"/>
            </w:r>
          </w:hyperlink>
        </w:p>
        <w:p w14:paraId="02EF6596" w14:textId="1FAA8680" w:rsidR="0024558C" w:rsidRDefault="00FD2A3C">
          <w:pPr>
            <w:pStyle w:val="TOC2"/>
            <w:tabs>
              <w:tab w:val="right" w:leader="dot" w:pos="15126"/>
            </w:tabs>
            <w:rPr>
              <w:rFonts w:asciiTheme="minorHAnsi" w:eastAsiaTheme="minorEastAsia" w:hAnsiTheme="minorHAnsi"/>
              <w:noProof/>
              <w:sz w:val="22"/>
              <w:lang w:eastAsia="lv-LV"/>
            </w:rPr>
          </w:pPr>
          <w:hyperlink w:anchor="_Toc45880164" w:history="1">
            <w:r w:rsidR="0024558C" w:rsidRPr="009364A1">
              <w:rPr>
                <w:rStyle w:val="Hyperlink"/>
                <w:noProof/>
                <w:highlight w:val="green"/>
              </w:rPr>
              <w:t>30.</w:t>
            </w:r>
            <w:r w:rsidR="0024558C">
              <w:rPr>
                <w:noProof/>
                <w:webHidden/>
              </w:rPr>
              <w:tab/>
            </w:r>
            <w:r w:rsidR="0024558C">
              <w:rPr>
                <w:noProof/>
                <w:webHidden/>
              </w:rPr>
              <w:fldChar w:fldCharType="begin"/>
            </w:r>
            <w:r w:rsidR="0024558C">
              <w:rPr>
                <w:noProof/>
                <w:webHidden/>
              </w:rPr>
              <w:instrText xml:space="preserve"> PAGEREF _Toc45880164 \h </w:instrText>
            </w:r>
            <w:r w:rsidR="0024558C">
              <w:rPr>
                <w:noProof/>
                <w:webHidden/>
              </w:rPr>
            </w:r>
            <w:r w:rsidR="0024558C">
              <w:rPr>
                <w:noProof/>
                <w:webHidden/>
              </w:rPr>
              <w:fldChar w:fldCharType="separate"/>
            </w:r>
            <w:r w:rsidR="0024558C">
              <w:rPr>
                <w:noProof/>
                <w:webHidden/>
              </w:rPr>
              <w:t>72</w:t>
            </w:r>
            <w:r w:rsidR="0024558C">
              <w:rPr>
                <w:noProof/>
                <w:webHidden/>
              </w:rPr>
              <w:fldChar w:fldCharType="end"/>
            </w:r>
          </w:hyperlink>
        </w:p>
        <w:p w14:paraId="3518DA06" w14:textId="240C2034" w:rsidR="0024558C" w:rsidRDefault="00FD2A3C">
          <w:pPr>
            <w:pStyle w:val="TOC2"/>
            <w:tabs>
              <w:tab w:val="right" w:leader="dot" w:pos="15126"/>
            </w:tabs>
            <w:rPr>
              <w:rFonts w:asciiTheme="minorHAnsi" w:eastAsiaTheme="minorEastAsia" w:hAnsiTheme="minorHAnsi"/>
              <w:noProof/>
              <w:sz w:val="22"/>
              <w:lang w:eastAsia="lv-LV"/>
            </w:rPr>
          </w:pPr>
          <w:hyperlink w:anchor="_Toc45880165" w:history="1">
            <w:r w:rsidR="0024558C" w:rsidRPr="009364A1">
              <w:rPr>
                <w:rStyle w:val="Hyperlink"/>
                <w:noProof/>
                <w:highlight w:val="green"/>
              </w:rPr>
              <w:t>30.1.</w:t>
            </w:r>
            <w:r w:rsidR="0024558C">
              <w:rPr>
                <w:noProof/>
                <w:webHidden/>
              </w:rPr>
              <w:tab/>
            </w:r>
            <w:r w:rsidR="0024558C">
              <w:rPr>
                <w:noProof/>
                <w:webHidden/>
              </w:rPr>
              <w:fldChar w:fldCharType="begin"/>
            </w:r>
            <w:r w:rsidR="0024558C">
              <w:rPr>
                <w:noProof/>
                <w:webHidden/>
              </w:rPr>
              <w:instrText xml:space="preserve"> PAGEREF _Toc45880165 \h </w:instrText>
            </w:r>
            <w:r w:rsidR="0024558C">
              <w:rPr>
                <w:noProof/>
                <w:webHidden/>
              </w:rPr>
            </w:r>
            <w:r w:rsidR="0024558C">
              <w:rPr>
                <w:noProof/>
                <w:webHidden/>
              </w:rPr>
              <w:fldChar w:fldCharType="separate"/>
            </w:r>
            <w:r w:rsidR="0024558C">
              <w:rPr>
                <w:noProof/>
                <w:webHidden/>
              </w:rPr>
              <w:t>72</w:t>
            </w:r>
            <w:r w:rsidR="0024558C">
              <w:rPr>
                <w:noProof/>
                <w:webHidden/>
              </w:rPr>
              <w:fldChar w:fldCharType="end"/>
            </w:r>
          </w:hyperlink>
        </w:p>
        <w:p w14:paraId="1570EA4E" w14:textId="562F35CD" w:rsidR="0024558C" w:rsidRDefault="00FD2A3C">
          <w:pPr>
            <w:pStyle w:val="TOC2"/>
            <w:tabs>
              <w:tab w:val="right" w:leader="dot" w:pos="15126"/>
            </w:tabs>
            <w:rPr>
              <w:rFonts w:asciiTheme="minorHAnsi" w:eastAsiaTheme="minorEastAsia" w:hAnsiTheme="minorHAnsi"/>
              <w:noProof/>
              <w:sz w:val="22"/>
              <w:lang w:eastAsia="lv-LV"/>
            </w:rPr>
          </w:pPr>
          <w:hyperlink w:anchor="_Toc45880166" w:history="1">
            <w:r w:rsidR="0024558C" w:rsidRPr="009364A1">
              <w:rPr>
                <w:rStyle w:val="Hyperlink"/>
                <w:noProof/>
                <w:highlight w:val="green"/>
              </w:rPr>
              <w:t>30.2.</w:t>
            </w:r>
            <w:r w:rsidR="0024558C">
              <w:rPr>
                <w:noProof/>
                <w:webHidden/>
              </w:rPr>
              <w:tab/>
            </w:r>
            <w:r w:rsidR="0024558C">
              <w:rPr>
                <w:noProof/>
                <w:webHidden/>
              </w:rPr>
              <w:fldChar w:fldCharType="begin"/>
            </w:r>
            <w:r w:rsidR="0024558C">
              <w:rPr>
                <w:noProof/>
                <w:webHidden/>
              </w:rPr>
              <w:instrText xml:space="preserve"> PAGEREF _Toc45880166 \h </w:instrText>
            </w:r>
            <w:r w:rsidR="0024558C">
              <w:rPr>
                <w:noProof/>
                <w:webHidden/>
              </w:rPr>
            </w:r>
            <w:r w:rsidR="0024558C">
              <w:rPr>
                <w:noProof/>
                <w:webHidden/>
              </w:rPr>
              <w:fldChar w:fldCharType="separate"/>
            </w:r>
            <w:r w:rsidR="0024558C">
              <w:rPr>
                <w:noProof/>
                <w:webHidden/>
              </w:rPr>
              <w:t>73</w:t>
            </w:r>
            <w:r w:rsidR="0024558C">
              <w:rPr>
                <w:noProof/>
                <w:webHidden/>
              </w:rPr>
              <w:fldChar w:fldCharType="end"/>
            </w:r>
          </w:hyperlink>
        </w:p>
        <w:p w14:paraId="27D97FD0" w14:textId="69A3D9A3" w:rsidR="0024558C" w:rsidRDefault="00FD2A3C">
          <w:pPr>
            <w:pStyle w:val="TOC2"/>
            <w:tabs>
              <w:tab w:val="right" w:leader="dot" w:pos="15126"/>
            </w:tabs>
            <w:rPr>
              <w:rFonts w:asciiTheme="minorHAnsi" w:eastAsiaTheme="minorEastAsia" w:hAnsiTheme="minorHAnsi"/>
              <w:noProof/>
              <w:sz w:val="22"/>
              <w:lang w:eastAsia="lv-LV"/>
            </w:rPr>
          </w:pPr>
          <w:hyperlink w:anchor="_Toc45880167" w:history="1">
            <w:r w:rsidR="0024558C" w:rsidRPr="009364A1">
              <w:rPr>
                <w:rStyle w:val="Hyperlink"/>
                <w:noProof/>
                <w:highlight w:val="green"/>
              </w:rPr>
              <w:t>31.</w:t>
            </w:r>
            <w:r w:rsidR="0024558C">
              <w:rPr>
                <w:noProof/>
                <w:webHidden/>
              </w:rPr>
              <w:tab/>
            </w:r>
            <w:r w:rsidR="0024558C">
              <w:rPr>
                <w:noProof/>
                <w:webHidden/>
              </w:rPr>
              <w:fldChar w:fldCharType="begin"/>
            </w:r>
            <w:r w:rsidR="0024558C">
              <w:rPr>
                <w:noProof/>
                <w:webHidden/>
              </w:rPr>
              <w:instrText xml:space="preserve"> PAGEREF _Toc45880167 \h </w:instrText>
            </w:r>
            <w:r w:rsidR="0024558C">
              <w:rPr>
                <w:noProof/>
                <w:webHidden/>
              </w:rPr>
            </w:r>
            <w:r w:rsidR="0024558C">
              <w:rPr>
                <w:noProof/>
                <w:webHidden/>
              </w:rPr>
              <w:fldChar w:fldCharType="separate"/>
            </w:r>
            <w:r w:rsidR="0024558C">
              <w:rPr>
                <w:noProof/>
                <w:webHidden/>
              </w:rPr>
              <w:t>73</w:t>
            </w:r>
            <w:r w:rsidR="0024558C">
              <w:rPr>
                <w:noProof/>
                <w:webHidden/>
              </w:rPr>
              <w:fldChar w:fldCharType="end"/>
            </w:r>
          </w:hyperlink>
        </w:p>
        <w:p w14:paraId="5E09215B" w14:textId="1059F451" w:rsidR="0024558C" w:rsidRDefault="00FD2A3C">
          <w:pPr>
            <w:pStyle w:val="TOC2"/>
            <w:tabs>
              <w:tab w:val="right" w:leader="dot" w:pos="15126"/>
            </w:tabs>
            <w:rPr>
              <w:rFonts w:asciiTheme="minorHAnsi" w:eastAsiaTheme="minorEastAsia" w:hAnsiTheme="minorHAnsi"/>
              <w:noProof/>
              <w:sz w:val="22"/>
              <w:lang w:eastAsia="lv-LV"/>
            </w:rPr>
          </w:pPr>
          <w:hyperlink w:anchor="_Toc45880168" w:history="1">
            <w:r w:rsidR="0024558C" w:rsidRPr="009364A1">
              <w:rPr>
                <w:rStyle w:val="Hyperlink"/>
                <w:noProof/>
                <w:highlight w:val="green"/>
              </w:rPr>
              <w:t>32.</w:t>
            </w:r>
            <w:r w:rsidR="0024558C">
              <w:rPr>
                <w:noProof/>
                <w:webHidden/>
              </w:rPr>
              <w:tab/>
            </w:r>
            <w:r w:rsidR="0024558C">
              <w:rPr>
                <w:noProof/>
                <w:webHidden/>
              </w:rPr>
              <w:fldChar w:fldCharType="begin"/>
            </w:r>
            <w:r w:rsidR="0024558C">
              <w:rPr>
                <w:noProof/>
                <w:webHidden/>
              </w:rPr>
              <w:instrText xml:space="preserve"> PAGEREF _Toc45880168 \h </w:instrText>
            </w:r>
            <w:r w:rsidR="0024558C">
              <w:rPr>
                <w:noProof/>
                <w:webHidden/>
              </w:rPr>
            </w:r>
            <w:r w:rsidR="0024558C">
              <w:rPr>
                <w:noProof/>
                <w:webHidden/>
              </w:rPr>
              <w:fldChar w:fldCharType="separate"/>
            </w:r>
            <w:r w:rsidR="0024558C">
              <w:rPr>
                <w:noProof/>
                <w:webHidden/>
              </w:rPr>
              <w:t>74</w:t>
            </w:r>
            <w:r w:rsidR="0024558C">
              <w:rPr>
                <w:noProof/>
                <w:webHidden/>
              </w:rPr>
              <w:fldChar w:fldCharType="end"/>
            </w:r>
          </w:hyperlink>
        </w:p>
        <w:p w14:paraId="1F519540" w14:textId="43E0F0D2" w:rsidR="0024558C" w:rsidRDefault="00FD2A3C">
          <w:pPr>
            <w:pStyle w:val="TOC1"/>
            <w:tabs>
              <w:tab w:val="right" w:leader="dot" w:pos="15126"/>
            </w:tabs>
            <w:rPr>
              <w:rFonts w:asciiTheme="minorHAnsi" w:eastAsiaTheme="minorEastAsia" w:hAnsiTheme="minorHAnsi"/>
              <w:noProof/>
              <w:sz w:val="22"/>
              <w:lang w:eastAsia="lv-LV"/>
            </w:rPr>
          </w:pPr>
          <w:hyperlink w:anchor="_Toc45880169" w:history="1">
            <w:r w:rsidR="0024558C" w:rsidRPr="009364A1">
              <w:rPr>
                <w:rStyle w:val="Hyperlink"/>
                <w:noProof/>
              </w:rPr>
              <w:t>2.5. Specifiskie darījumi</w:t>
            </w:r>
            <w:r w:rsidR="0024558C">
              <w:rPr>
                <w:noProof/>
                <w:webHidden/>
              </w:rPr>
              <w:tab/>
            </w:r>
            <w:r w:rsidR="0024558C">
              <w:rPr>
                <w:noProof/>
                <w:webHidden/>
              </w:rPr>
              <w:fldChar w:fldCharType="begin"/>
            </w:r>
            <w:r w:rsidR="0024558C">
              <w:rPr>
                <w:noProof/>
                <w:webHidden/>
              </w:rPr>
              <w:instrText xml:space="preserve"> PAGEREF _Toc45880169 \h </w:instrText>
            </w:r>
            <w:r w:rsidR="0024558C">
              <w:rPr>
                <w:noProof/>
                <w:webHidden/>
              </w:rPr>
            </w:r>
            <w:r w:rsidR="0024558C">
              <w:rPr>
                <w:noProof/>
                <w:webHidden/>
              </w:rPr>
              <w:fldChar w:fldCharType="separate"/>
            </w:r>
            <w:r w:rsidR="0024558C">
              <w:rPr>
                <w:noProof/>
                <w:webHidden/>
              </w:rPr>
              <w:t>75</w:t>
            </w:r>
            <w:r w:rsidR="0024558C">
              <w:rPr>
                <w:noProof/>
                <w:webHidden/>
              </w:rPr>
              <w:fldChar w:fldCharType="end"/>
            </w:r>
          </w:hyperlink>
        </w:p>
        <w:p w14:paraId="17D76F06" w14:textId="04FB59C4" w:rsidR="0024558C" w:rsidRDefault="00FD2A3C">
          <w:pPr>
            <w:pStyle w:val="TOC2"/>
            <w:tabs>
              <w:tab w:val="right" w:leader="dot" w:pos="15126"/>
            </w:tabs>
            <w:rPr>
              <w:rFonts w:asciiTheme="minorHAnsi" w:eastAsiaTheme="minorEastAsia" w:hAnsiTheme="minorHAnsi"/>
              <w:noProof/>
              <w:sz w:val="22"/>
              <w:lang w:eastAsia="lv-LV"/>
            </w:rPr>
          </w:pPr>
          <w:hyperlink w:anchor="_Toc45880170" w:history="1">
            <w:r w:rsidR="0024558C" w:rsidRPr="009364A1">
              <w:rPr>
                <w:rStyle w:val="Hyperlink"/>
                <w:noProof/>
                <w:highlight w:val="green"/>
              </w:rPr>
              <w:t>33.</w:t>
            </w:r>
            <w:r w:rsidR="0024558C">
              <w:rPr>
                <w:noProof/>
                <w:webHidden/>
              </w:rPr>
              <w:tab/>
            </w:r>
            <w:r w:rsidR="0024558C">
              <w:rPr>
                <w:noProof/>
                <w:webHidden/>
              </w:rPr>
              <w:fldChar w:fldCharType="begin"/>
            </w:r>
            <w:r w:rsidR="0024558C">
              <w:rPr>
                <w:noProof/>
                <w:webHidden/>
              </w:rPr>
              <w:instrText xml:space="preserve"> PAGEREF _Toc45880170 \h </w:instrText>
            </w:r>
            <w:r w:rsidR="0024558C">
              <w:rPr>
                <w:noProof/>
                <w:webHidden/>
              </w:rPr>
            </w:r>
            <w:r w:rsidR="0024558C">
              <w:rPr>
                <w:noProof/>
                <w:webHidden/>
              </w:rPr>
              <w:fldChar w:fldCharType="separate"/>
            </w:r>
            <w:r w:rsidR="0024558C">
              <w:rPr>
                <w:noProof/>
                <w:webHidden/>
              </w:rPr>
              <w:t>75</w:t>
            </w:r>
            <w:r w:rsidR="0024558C">
              <w:rPr>
                <w:noProof/>
                <w:webHidden/>
              </w:rPr>
              <w:fldChar w:fldCharType="end"/>
            </w:r>
          </w:hyperlink>
        </w:p>
        <w:p w14:paraId="3ECB0A8D" w14:textId="535ECDDC" w:rsidR="0024558C" w:rsidRDefault="00FD2A3C">
          <w:pPr>
            <w:pStyle w:val="TOC2"/>
            <w:tabs>
              <w:tab w:val="right" w:leader="dot" w:pos="15126"/>
            </w:tabs>
            <w:rPr>
              <w:rFonts w:asciiTheme="minorHAnsi" w:eastAsiaTheme="minorEastAsia" w:hAnsiTheme="minorHAnsi"/>
              <w:noProof/>
              <w:sz w:val="22"/>
              <w:lang w:eastAsia="lv-LV"/>
            </w:rPr>
          </w:pPr>
          <w:hyperlink w:anchor="_Toc45880171" w:history="1">
            <w:r w:rsidR="0024558C" w:rsidRPr="009364A1">
              <w:rPr>
                <w:rStyle w:val="Hyperlink"/>
                <w:noProof/>
                <w:highlight w:val="green"/>
              </w:rPr>
              <w:t>33.1.</w:t>
            </w:r>
            <w:r w:rsidR="0024558C">
              <w:rPr>
                <w:noProof/>
                <w:webHidden/>
              </w:rPr>
              <w:tab/>
            </w:r>
            <w:r w:rsidR="0024558C">
              <w:rPr>
                <w:noProof/>
                <w:webHidden/>
              </w:rPr>
              <w:fldChar w:fldCharType="begin"/>
            </w:r>
            <w:r w:rsidR="0024558C">
              <w:rPr>
                <w:noProof/>
                <w:webHidden/>
              </w:rPr>
              <w:instrText xml:space="preserve"> PAGEREF _Toc45880171 \h </w:instrText>
            </w:r>
            <w:r w:rsidR="0024558C">
              <w:rPr>
                <w:noProof/>
                <w:webHidden/>
              </w:rPr>
            </w:r>
            <w:r w:rsidR="0024558C">
              <w:rPr>
                <w:noProof/>
                <w:webHidden/>
              </w:rPr>
              <w:fldChar w:fldCharType="separate"/>
            </w:r>
            <w:r w:rsidR="0024558C">
              <w:rPr>
                <w:noProof/>
                <w:webHidden/>
              </w:rPr>
              <w:t>76</w:t>
            </w:r>
            <w:r w:rsidR="0024558C">
              <w:rPr>
                <w:noProof/>
                <w:webHidden/>
              </w:rPr>
              <w:fldChar w:fldCharType="end"/>
            </w:r>
          </w:hyperlink>
        </w:p>
        <w:p w14:paraId="0E60A71B" w14:textId="7EB570DA" w:rsidR="0024558C" w:rsidRDefault="00FD2A3C">
          <w:pPr>
            <w:pStyle w:val="TOC2"/>
            <w:tabs>
              <w:tab w:val="right" w:leader="dot" w:pos="15126"/>
            </w:tabs>
            <w:rPr>
              <w:rFonts w:asciiTheme="minorHAnsi" w:eastAsiaTheme="minorEastAsia" w:hAnsiTheme="minorHAnsi"/>
              <w:noProof/>
              <w:sz w:val="22"/>
              <w:lang w:eastAsia="lv-LV"/>
            </w:rPr>
          </w:pPr>
          <w:hyperlink w:anchor="_Toc45880172" w:history="1">
            <w:r w:rsidR="0024558C" w:rsidRPr="009364A1">
              <w:rPr>
                <w:rStyle w:val="Hyperlink"/>
                <w:noProof/>
              </w:rPr>
              <w:t>33.2.</w:t>
            </w:r>
            <w:r w:rsidR="0024558C">
              <w:rPr>
                <w:noProof/>
                <w:webHidden/>
              </w:rPr>
              <w:tab/>
            </w:r>
            <w:r w:rsidR="0024558C">
              <w:rPr>
                <w:noProof/>
                <w:webHidden/>
              </w:rPr>
              <w:fldChar w:fldCharType="begin"/>
            </w:r>
            <w:r w:rsidR="0024558C">
              <w:rPr>
                <w:noProof/>
                <w:webHidden/>
              </w:rPr>
              <w:instrText xml:space="preserve"> PAGEREF _Toc45880172 \h </w:instrText>
            </w:r>
            <w:r w:rsidR="0024558C">
              <w:rPr>
                <w:noProof/>
                <w:webHidden/>
              </w:rPr>
            </w:r>
            <w:r w:rsidR="0024558C">
              <w:rPr>
                <w:noProof/>
                <w:webHidden/>
              </w:rPr>
              <w:fldChar w:fldCharType="separate"/>
            </w:r>
            <w:r w:rsidR="0024558C">
              <w:rPr>
                <w:noProof/>
                <w:webHidden/>
              </w:rPr>
              <w:t>77</w:t>
            </w:r>
            <w:r w:rsidR="0024558C">
              <w:rPr>
                <w:noProof/>
                <w:webHidden/>
              </w:rPr>
              <w:fldChar w:fldCharType="end"/>
            </w:r>
          </w:hyperlink>
        </w:p>
        <w:p w14:paraId="2CF76F28" w14:textId="43A2B5EA" w:rsidR="0024558C" w:rsidRDefault="00FD2A3C">
          <w:pPr>
            <w:pStyle w:val="TOC2"/>
            <w:tabs>
              <w:tab w:val="right" w:leader="dot" w:pos="15126"/>
            </w:tabs>
            <w:rPr>
              <w:rFonts w:asciiTheme="minorHAnsi" w:eastAsiaTheme="minorEastAsia" w:hAnsiTheme="minorHAnsi"/>
              <w:noProof/>
              <w:sz w:val="22"/>
              <w:lang w:eastAsia="lv-LV"/>
            </w:rPr>
          </w:pPr>
          <w:hyperlink w:anchor="_Toc45880173" w:history="1">
            <w:r w:rsidR="0024558C" w:rsidRPr="009364A1">
              <w:rPr>
                <w:rStyle w:val="Hyperlink"/>
                <w:noProof/>
                <w:highlight w:val="green"/>
              </w:rPr>
              <w:t>34.</w:t>
            </w:r>
            <w:r w:rsidR="0024558C">
              <w:rPr>
                <w:noProof/>
                <w:webHidden/>
              </w:rPr>
              <w:tab/>
            </w:r>
            <w:r w:rsidR="0024558C">
              <w:rPr>
                <w:noProof/>
                <w:webHidden/>
              </w:rPr>
              <w:fldChar w:fldCharType="begin"/>
            </w:r>
            <w:r w:rsidR="0024558C">
              <w:rPr>
                <w:noProof/>
                <w:webHidden/>
              </w:rPr>
              <w:instrText xml:space="preserve"> PAGEREF _Toc45880173 \h </w:instrText>
            </w:r>
            <w:r w:rsidR="0024558C">
              <w:rPr>
                <w:noProof/>
                <w:webHidden/>
              </w:rPr>
            </w:r>
            <w:r w:rsidR="0024558C">
              <w:rPr>
                <w:noProof/>
                <w:webHidden/>
              </w:rPr>
              <w:fldChar w:fldCharType="separate"/>
            </w:r>
            <w:r w:rsidR="0024558C">
              <w:rPr>
                <w:noProof/>
                <w:webHidden/>
              </w:rPr>
              <w:t>78</w:t>
            </w:r>
            <w:r w:rsidR="0024558C">
              <w:rPr>
                <w:noProof/>
                <w:webHidden/>
              </w:rPr>
              <w:fldChar w:fldCharType="end"/>
            </w:r>
          </w:hyperlink>
        </w:p>
        <w:p w14:paraId="2B701BC9" w14:textId="585ABC40" w:rsidR="0024558C" w:rsidRDefault="00FD2A3C">
          <w:pPr>
            <w:pStyle w:val="TOC2"/>
            <w:tabs>
              <w:tab w:val="right" w:leader="dot" w:pos="15126"/>
            </w:tabs>
            <w:rPr>
              <w:rFonts w:asciiTheme="minorHAnsi" w:eastAsiaTheme="minorEastAsia" w:hAnsiTheme="minorHAnsi"/>
              <w:noProof/>
              <w:sz w:val="22"/>
              <w:lang w:eastAsia="lv-LV"/>
            </w:rPr>
          </w:pPr>
          <w:hyperlink w:anchor="_Toc45880174" w:history="1">
            <w:r w:rsidR="0024558C" w:rsidRPr="009364A1">
              <w:rPr>
                <w:rStyle w:val="Hyperlink"/>
                <w:noProof/>
                <w:highlight w:val="green"/>
              </w:rPr>
              <w:t>34.1.</w:t>
            </w:r>
            <w:r w:rsidR="0024558C">
              <w:rPr>
                <w:noProof/>
                <w:webHidden/>
              </w:rPr>
              <w:tab/>
            </w:r>
            <w:r w:rsidR="0024558C">
              <w:rPr>
                <w:noProof/>
                <w:webHidden/>
              </w:rPr>
              <w:fldChar w:fldCharType="begin"/>
            </w:r>
            <w:r w:rsidR="0024558C">
              <w:rPr>
                <w:noProof/>
                <w:webHidden/>
              </w:rPr>
              <w:instrText xml:space="preserve"> PAGEREF _Toc45880174 \h </w:instrText>
            </w:r>
            <w:r w:rsidR="0024558C">
              <w:rPr>
                <w:noProof/>
                <w:webHidden/>
              </w:rPr>
            </w:r>
            <w:r w:rsidR="0024558C">
              <w:rPr>
                <w:noProof/>
                <w:webHidden/>
              </w:rPr>
              <w:fldChar w:fldCharType="separate"/>
            </w:r>
            <w:r w:rsidR="0024558C">
              <w:rPr>
                <w:noProof/>
                <w:webHidden/>
              </w:rPr>
              <w:t>79</w:t>
            </w:r>
            <w:r w:rsidR="0024558C">
              <w:rPr>
                <w:noProof/>
                <w:webHidden/>
              </w:rPr>
              <w:fldChar w:fldCharType="end"/>
            </w:r>
          </w:hyperlink>
        </w:p>
        <w:p w14:paraId="06E6C816" w14:textId="1B61C757" w:rsidR="0024558C" w:rsidRDefault="00FD2A3C">
          <w:pPr>
            <w:pStyle w:val="TOC2"/>
            <w:tabs>
              <w:tab w:val="right" w:leader="dot" w:pos="15126"/>
            </w:tabs>
            <w:rPr>
              <w:rFonts w:asciiTheme="minorHAnsi" w:eastAsiaTheme="minorEastAsia" w:hAnsiTheme="minorHAnsi"/>
              <w:noProof/>
              <w:sz w:val="22"/>
              <w:lang w:eastAsia="lv-LV"/>
            </w:rPr>
          </w:pPr>
          <w:hyperlink w:anchor="_Toc45880175" w:history="1">
            <w:r w:rsidR="0024558C" w:rsidRPr="009364A1">
              <w:rPr>
                <w:rStyle w:val="Hyperlink"/>
                <w:noProof/>
                <w:highlight w:val="green"/>
              </w:rPr>
              <w:t>34.2.</w:t>
            </w:r>
            <w:r w:rsidR="0024558C">
              <w:rPr>
                <w:noProof/>
                <w:webHidden/>
              </w:rPr>
              <w:tab/>
            </w:r>
            <w:r w:rsidR="0024558C">
              <w:rPr>
                <w:noProof/>
                <w:webHidden/>
              </w:rPr>
              <w:fldChar w:fldCharType="begin"/>
            </w:r>
            <w:r w:rsidR="0024558C">
              <w:rPr>
                <w:noProof/>
                <w:webHidden/>
              </w:rPr>
              <w:instrText xml:space="preserve"> PAGEREF _Toc45880175 \h </w:instrText>
            </w:r>
            <w:r w:rsidR="0024558C">
              <w:rPr>
                <w:noProof/>
                <w:webHidden/>
              </w:rPr>
            </w:r>
            <w:r w:rsidR="0024558C">
              <w:rPr>
                <w:noProof/>
                <w:webHidden/>
              </w:rPr>
              <w:fldChar w:fldCharType="separate"/>
            </w:r>
            <w:r w:rsidR="0024558C">
              <w:rPr>
                <w:noProof/>
                <w:webHidden/>
              </w:rPr>
              <w:t>79</w:t>
            </w:r>
            <w:r w:rsidR="0024558C">
              <w:rPr>
                <w:noProof/>
                <w:webHidden/>
              </w:rPr>
              <w:fldChar w:fldCharType="end"/>
            </w:r>
          </w:hyperlink>
        </w:p>
        <w:p w14:paraId="5E96B434" w14:textId="5C704FE4" w:rsidR="0024558C" w:rsidRDefault="00FD2A3C">
          <w:pPr>
            <w:pStyle w:val="TOC2"/>
            <w:tabs>
              <w:tab w:val="right" w:leader="dot" w:pos="15126"/>
            </w:tabs>
            <w:rPr>
              <w:rFonts w:asciiTheme="minorHAnsi" w:eastAsiaTheme="minorEastAsia" w:hAnsiTheme="minorHAnsi"/>
              <w:noProof/>
              <w:sz w:val="22"/>
              <w:lang w:eastAsia="lv-LV"/>
            </w:rPr>
          </w:pPr>
          <w:hyperlink w:anchor="_Toc45880176" w:history="1">
            <w:r w:rsidR="0024558C" w:rsidRPr="009364A1">
              <w:rPr>
                <w:rStyle w:val="Hyperlink"/>
                <w:noProof/>
                <w:highlight w:val="green"/>
              </w:rPr>
              <w:t>35.</w:t>
            </w:r>
            <w:r w:rsidR="0024558C">
              <w:rPr>
                <w:noProof/>
                <w:webHidden/>
              </w:rPr>
              <w:tab/>
            </w:r>
            <w:r w:rsidR="0024558C">
              <w:rPr>
                <w:noProof/>
                <w:webHidden/>
              </w:rPr>
              <w:fldChar w:fldCharType="begin"/>
            </w:r>
            <w:r w:rsidR="0024558C">
              <w:rPr>
                <w:noProof/>
                <w:webHidden/>
              </w:rPr>
              <w:instrText xml:space="preserve"> PAGEREF _Toc45880176 \h </w:instrText>
            </w:r>
            <w:r w:rsidR="0024558C">
              <w:rPr>
                <w:noProof/>
                <w:webHidden/>
              </w:rPr>
            </w:r>
            <w:r w:rsidR="0024558C">
              <w:rPr>
                <w:noProof/>
                <w:webHidden/>
              </w:rPr>
              <w:fldChar w:fldCharType="separate"/>
            </w:r>
            <w:r w:rsidR="0024558C">
              <w:rPr>
                <w:noProof/>
                <w:webHidden/>
              </w:rPr>
              <w:t>80</w:t>
            </w:r>
            <w:r w:rsidR="0024558C">
              <w:rPr>
                <w:noProof/>
                <w:webHidden/>
              </w:rPr>
              <w:fldChar w:fldCharType="end"/>
            </w:r>
          </w:hyperlink>
        </w:p>
        <w:p w14:paraId="568C2247" w14:textId="4D9337AD" w:rsidR="0024558C" w:rsidRDefault="00FD2A3C">
          <w:pPr>
            <w:pStyle w:val="TOC2"/>
            <w:tabs>
              <w:tab w:val="right" w:leader="dot" w:pos="15126"/>
            </w:tabs>
            <w:rPr>
              <w:rFonts w:asciiTheme="minorHAnsi" w:eastAsiaTheme="minorEastAsia" w:hAnsiTheme="minorHAnsi"/>
              <w:noProof/>
              <w:sz w:val="22"/>
              <w:lang w:eastAsia="lv-LV"/>
            </w:rPr>
          </w:pPr>
          <w:hyperlink w:anchor="_Toc45880177" w:history="1">
            <w:r w:rsidR="0024558C" w:rsidRPr="009364A1">
              <w:rPr>
                <w:rStyle w:val="Hyperlink"/>
                <w:noProof/>
                <w:highlight w:val="green"/>
              </w:rPr>
              <w:t>35.1.</w:t>
            </w:r>
            <w:r w:rsidR="0024558C">
              <w:rPr>
                <w:noProof/>
                <w:webHidden/>
              </w:rPr>
              <w:tab/>
            </w:r>
            <w:r w:rsidR="0024558C">
              <w:rPr>
                <w:noProof/>
                <w:webHidden/>
              </w:rPr>
              <w:fldChar w:fldCharType="begin"/>
            </w:r>
            <w:r w:rsidR="0024558C">
              <w:rPr>
                <w:noProof/>
                <w:webHidden/>
              </w:rPr>
              <w:instrText xml:space="preserve"> PAGEREF _Toc45880177 \h </w:instrText>
            </w:r>
            <w:r w:rsidR="0024558C">
              <w:rPr>
                <w:noProof/>
                <w:webHidden/>
              </w:rPr>
            </w:r>
            <w:r w:rsidR="0024558C">
              <w:rPr>
                <w:noProof/>
                <w:webHidden/>
              </w:rPr>
              <w:fldChar w:fldCharType="separate"/>
            </w:r>
            <w:r w:rsidR="0024558C">
              <w:rPr>
                <w:noProof/>
                <w:webHidden/>
              </w:rPr>
              <w:t>81</w:t>
            </w:r>
            <w:r w:rsidR="0024558C">
              <w:rPr>
                <w:noProof/>
                <w:webHidden/>
              </w:rPr>
              <w:fldChar w:fldCharType="end"/>
            </w:r>
          </w:hyperlink>
        </w:p>
        <w:p w14:paraId="590BF381" w14:textId="67E9B48C" w:rsidR="0024558C" w:rsidRDefault="00FD2A3C">
          <w:pPr>
            <w:pStyle w:val="TOC2"/>
            <w:tabs>
              <w:tab w:val="right" w:leader="dot" w:pos="15126"/>
            </w:tabs>
            <w:rPr>
              <w:rFonts w:asciiTheme="minorHAnsi" w:eastAsiaTheme="minorEastAsia" w:hAnsiTheme="minorHAnsi"/>
              <w:noProof/>
              <w:sz w:val="22"/>
              <w:lang w:eastAsia="lv-LV"/>
            </w:rPr>
          </w:pPr>
          <w:hyperlink w:anchor="_Toc45880178" w:history="1">
            <w:r w:rsidR="0024558C" w:rsidRPr="009364A1">
              <w:rPr>
                <w:rStyle w:val="Hyperlink"/>
                <w:noProof/>
                <w:highlight w:val="green"/>
              </w:rPr>
              <w:t>35.2.</w:t>
            </w:r>
            <w:r w:rsidR="0024558C">
              <w:rPr>
                <w:noProof/>
                <w:webHidden/>
              </w:rPr>
              <w:tab/>
            </w:r>
            <w:r w:rsidR="0024558C">
              <w:rPr>
                <w:noProof/>
                <w:webHidden/>
              </w:rPr>
              <w:fldChar w:fldCharType="begin"/>
            </w:r>
            <w:r w:rsidR="0024558C">
              <w:rPr>
                <w:noProof/>
                <w:webHidden/>
              </w:rPr>
              <w:instrText xml:space="preserve"> PAGEREF _Toc45880178 \h </w:instrText>
            </w:r>
            <w:r w:rsidR="0024558C">
              <w:rPr>
                <w:noProof/>
                <w:webHidden/>
              </w:rPr>
            </w:r>
            <w:r w:rsidR="0024558C">
              <w:rPr>
                <w:noProof/>
                <w:webHidden/>
              </w:rPr>
              <w:fldChar w:fldCharType="separate"/>
            </w:r>
            <w:r w:rsidR="0024558C">
              <w:rPr>
                <w:noProof/>
                <w:webHidden/>
              </w:rPr>
              <w:t>81</w:t>
            </w:r>
            <w:r w:rsidR="0024558C">
              <w:rPr>
                <w:noProof/>
                <w:webHidden/>
              </w:rPr>
              <w:fldChar w:fldCharType="end"/>
            </w:r>
          </w:hyperlink>
        </w:p>
        <w:p w14:paraId="3A89836A" w14:textId="2EA61950" w:rsidR="0024558C" w:rsidRDefault="00FD2A3C">
          <w:pPr>
            <w:pStyle w:val="TOC2"/>
            <w:tabs>
              <w:tab w:val="right" w:leader="dot" w:pos="15126"/>
            </w:tabs>
            <w:rPr>
              <w:rFonts w:asciiTheme="minorHAnsi" w:eastAsiaTheme="minorEastAsia" w:hAnsiTheme="minorHAnsi"/>
              <w:noProof/>
              <w:sz w:val="22"/>
              <w:lang w:eastAsia="lv-LV"/>
            </w:rPr>
          </w:pPr>
          <w:hyperlink w:anchor="_Toc45880179" w:history="1">
            <w:r w:rsidR="0024558C" w:rsidRPr="009364A1">
              <w:rPr>
                <w:rStyle w:val="Hyperlink"/>
                <w:noProof/>
                <w:highlight w:val="green"/>
              </w:rPr>
              <w:t>35.3.</w:t>
            </w:r>
            <w:r w:rsidR="0024558C">
              <w:rPr>
                <w:noProof/>
                <w:webHidden/>
              </w:rPr>
              <w:tab/>
            </w:r>
            <w:r w:rsidR="0024558C">
              <w:rPr>
                <w:noProof/>
                <w:webHidden/>
              </w:rPr>
              <w:fldChar w:fldCharType="begin"/>
            </w:r>
            <w:r w:rsidR="0024558C">
              <w:rPr>
                <w:noProof/>
                <w:webHidden/>
              </w:rPr>
              <w:instrText xml:space="preserve"> PAGEREF _Toc45880179 \h </w:instrText>
            </w:r>
            <w:r w:rsidR="0024558C">
              <w:rPr>
                <w:noProof/>
                <w:webHidden/>
              </w:rPr>
            </w:r>
            <w:r w:rsidR="0024558C">
              <w:rPr>
                <w:noProof/>
                <w:webHidden/>
              </w:rPr>
              <w:fldChar w:fldCharType="separate"/>
            </w:r>
            <w:r w:rsidR="0024558C">
              <w:rPr>
                <w:noProof/>
                <w:webHidden/>
              </w:rPr>
              <w:t>82</w:t>
            </w:r>
            <w:r w:rsidR="0024558C">
              <w:rPr>
                <w:noProof/>
                <w:webHidden/>
              </w:rPr>
              <w:fldChar w:fldCharType="end"/>
            </w:r>
          </w:hyperlink>
        </w:p>
        <w:p w14:paraId="48835465" w14:textId="309EBF1C" w:rsidR="0024558C" w:rsidRDefault="00FD2A3C">
          <w:pPr>
            <w:pStyle w:val="TOC2"/>
            <w:tabs>
              <w:tab w:val="right" w:leader="dot" w:pos="15126"/>
            </w:tabs>
            <w:rPr>
              <w:rFonts w:asciiTheme="minorHAnsi" w:eastAsiaTheme="minorEastAsia" w:hAnsiTheme="minorHAnsi"/>
              <w:noProof/>
              <w:sz w:val="22"/>
              <w:lang w:eastAsia="lv-LV"/>
            </w:rPr>
          </w:pPr>
          <w:hyperlink w:anchor="_Toc45880180" w:history="1">
            <w:r w:rsidR="0024558C" w:rsidRPr="009364A1">
              <w:rPr>
                <w:rStyle w:val="Hyperlink"/>
                <w:noProof/>
                <w:highlight w:val="green"/>
              </w:rPr>
              <w:t>36.</w:t>
            </w:r>
            <w:r w:rsidR="0024558C">
              <w:rPr>
                <w:noProof/>
                <w:webHidden/>
              </w:rPr>
              <w:tab/>
            </w:r>
            <w:r w:rsidR="0024558C">
              <w:rPr>
                <w:noProof/>
                <w:webHidden/>
              </w:rPr>
              <w:fldChar w:fldCharType="begin"/>
            </w:r>
            <w:r w:rsidR="0024558C">
              <w:rPr>
                <w:noProof/>
                <w:webHidden/>
              </w:rPr>
              <w:instrText xml:space="preserve"> PAGEREF _Toc45880180 \h </w:instrText>
            </w:r>
            <w:r w:rsidR="0024558C">
              <w:rPr>
                <w:noProof/>
                <w:webHidden/>
              </w:rPr>
            </w:r>
            <w:r w:rsidR="0024558C">
              <w:rPr>
                <w:noProof/>
                <w:webHidden/>
              </w:rPr>
              <w:fldChar w:fldCharType="separate"/>
            </w:r>
            <w:r w:rsidR="0024558C">
              <w:rPr>
                <w:noProof/>
                <w:webHidden/>
              </w:rPr>
              <w:t>82</w:t>
            </w:r>
            <w:r w:rsidR="0024558C">
              <w:rPr>
                <w:noProof/>
                <w:webHidden/>
              </w:rPr>
              <w:fldChar w:fldCharType="end"/>
            </w:r>
          </w:hyperlink>
        </w:p>
        <w:p w14:paraId="71498D31" w14:textId="56EC1774" w:rsidR="0024558C" w:rsidRDefault="00FD2A3C">
          <w:pPr>
            <w:pStyle w:val="TOC2"/>
            <w:tabs>
              <w:tab w:val="right" w:leader="dot" w:pos="15126"/>
            </w:tabs>
            <w:rPr>
              <w:rFonts w:asciiTheme="minorHAnsi" w:eastAsiaTheme="minorEastAsia" w:hAnsiTheme="minorHAnsi"/>
              <w:noProof/>
              <w:sz w:val="22"/>
              <w:lang w:eastAsia="lv-LV"/>
            </w:rPr>
          </w:pPr>
          <w:hyperlink w:anchor="_Toc45880181" w:history="1">
            <w:r w:rsidR="0024558C" w:rsidRPr="009364A1">
              <w:rPr>
                <w:rStyle w:val="Hyperlink"/>
                <w:noProof/>
                <w:highlight w:val="green"/>
              </w:rPr>
              <w:t>36.1.</w:t>
            </w:r>
            <w:r w:rsidR="0024558C">
              <w:rPr>
                <w:noProof/>
                <w:webHidden/>
              </w:rPr>
              <w:tab/>
            </w:r>
            <w:r w:rsidR="0024558C">
              <w:rPr>
                <w:noProof/>
                <w:webHidden/>
              </w:rPr>
              <w:fldChar w:fldCharType="begin"/>
            </w:r>
            <w:r w:rsidR="0024558C">
              <w:rPr>
                <w:noProof/>
                <w:webHidden/>
              </w:rPr>
              <w:instrText xml:space="preserve"> PAGEREF _Toc45880181 \h </w:instrText>
            </w:r>
            <w:r w:rsidR="0024558C">
              <w:rPr>
                <w:noProof/>
                <w:webHidden/>
              </w:rPr>
            </w:r>
            <w:r w:rsidR="0024558C">
              <w:rPr>
                <w:noProof/>
                <w:webHidden/>
              </w:rPr>
              <w:fldChar w:fldCharType="separate"/>
            </w:r>
            <w:r w:rsidR="0024558C">
              <w:rPr>
                <w:noProof/>
                <w:webHidden/>
              </w:rPr>
              <w:t>84</w:t>
            </w:r>
            <w:r w:rsidR="0024558C">
              <w:rPr>
                <w:noProof/>
                <w:webHidden/>
              </w:rPr>
              <w:fldChar w:fldCharType="end"/>
            </w:r>
          </w:hyperlink>
        </w:p>
        <w:p w14:paraId="2DBA7D39" w14:textId="74AA9A95" w:rsidR="0024558C" w:rsidRDefault="00FD2A3C">
          <w:pPr>
            <w:pStyle w:val="TOC2"/>
            <w:tabs>
              <w:tab w:val="right" w:leader="dot" w:pos="15126"/>
            </w:tabs>
            <w:rPr>
              <w:rFonts w:asciiTheme="minorHAnsi" w:eastAsiaTheme="minorEastAsia" w:hAnsiTheme="minorHAnsi"/>
              <w:noProof/>
              <w:sz w:val="22"/>
              <w:lang w:eastAsia="lv-LV"/>
            </w:rPr>
          </w:pPr>
          <w:hyperlink w:anchor="_Toc45880182" w:history="1">
            <w:r w:rsidR="0024558C" w:rsidRPr="009364A1">
              <w:rPr>
                <w:rStyle w:val="Hyperlink"/>
                <w:noProof/>
                <w:highlight w:val="green"/>
              </w:rPr>
              <w:t>36.2.</w:t>
            </w:r>
            <w:r w:rsidR="0024558C">
              <w:rPr>
                <w:noProof/>
                <w:webHidden/>
              </w:rPr>
              <w:tab/>
            </w:r>
            <w:r w:rsidR="0024558C">
              <w:rPr>
                <w:noProof/>
                <w:webHidden/>
              </w:rPr>
              <w:fldChar w:fldCharType="begin"/>
            </w:r>
            <w:r w:rsidR="0024558C">
              <w:rPr>
                <w:noProof/>
                <w:webHidden/>
              </w:rPr>
              <w:instrText xml:space="preserve"> PAGEREF _Toc45880182 \h </w:instrText>
            </w:r>
            <w:r w:rsidR="0024558C">
              <w:rPr>
                <w:noProof/>
                <w:webHidden/>
              </w:rPr>
            </w:r>
            <w:r w:rsidR="0024558C">
              <w:rPr>
                <w:noProof/>
                <w:webHidden/>
              </w:rPr>
              <w:fldChar w:fldCharType="separate"/>
            </w:r>
            <w:r w:rsidR="0024558C">
              <w:rPr>
                <w:noProof/>
                <w:webHidden/>
              </w:rPr>
              <w:t>84</w:t>
            </w:r>
            <w:r w:rsidR="0024558C">
              <w:rPr>
                <w:noProof/>
                <w:webHidden/>
              </w:rPr>
              <w:fldChar w:fldCharType="end"/>
            </w:r>
          </w:hyperlink>
        </w:p>
        <w:p w14:paraId="6662C740" w14:textId="428DDE57" w:rsidR="0024558C" w:rsidRDefault="00FD2A3C">
          <w:pPr>
            <w:pStyle w:val="TOC2"/>
            <w:tabs>
              <w:tab w:val="right" w:leader="dot" w:pos="15126"/>
            </w:tabs>
            <w:rPr>
              <w:rFonts w:asciiTheme="minorHAnsi" w:eastAsiaTheme="minorEastAsia" w:hAnsiTheme="minorHAnsi"/>
              <w:noProof/>
              <w:sz w:val="22"/>
              <w:lang w:eastAsia="lv-LV"/>
            </w:rPr>
          </w:pPr>
          <w:hyperlink w:anchor="_Toc45880183" w:history="1">
            <w:r w:rsidR="0024558C" w:rsidRPr="009364A1">
              <w:rPr>
                <w:rStyle w:val="Hyperlink"/>
                <w:noProof/>
                <w:highlight w:val="yellow"/>
              </w:rPr>
              <w:t>37.</w:t>
            </w:r>
            <w:r w:rsidR="0024558C">
              <w:rPr>
                <w:noProof/>
                <w:webHidden/>
              </w:rPr>
              <w:tab/>
            </w:r>
            <w:r w:rsidR="0024558C">
              <w:rPr>
                <w:noProof/>
                <w:webHidden/>
              </w:rPr>
              <w:fldChar w:fldCharType="begin"/>
            </w:r>
            <w:r w:rsidR="0024558C">
              <w:rPr>
                <w:noProof/>
                <w:webHidden/>
              </w:rPr>
              <w:instrText xml:space="preserve"> PAGEREF _Toc45880183 \h </w:instrText>
            </w:r>
            <w:r w:rsidR="0024558C">
              <w:rPr>
                <w:noProof/>
                <w:webHidden/>
              </w:rPr>
            </w:r>
            <w:r w:rsidR="0024558C">
              <w:rPr>
                <w:noProof/>
                <w:webHidden/>
              </w:rPr>
              <w:fldChar w:fldCharType="separate"/>
            </w:r>
            <w:r w:rsidR="0024558C">
              <w:rPr>
                <w:noProof/>
                <w:webHidden/>
              </w:rPr>
              <w:t>85</w:t>
            </w:r>
            <w:r w:rsidR="0024558C">
              <w:rPr>
                <w:noProof/>
                <w:webHidden/>
              </w:rPr>
              <w:fldChar w:fldCharType="end"/>
            </w:r>
          </w:hyperlink>
        </w:p>
        <w:p w14:paraId="7682D064" w14:textId="0560EC60" w:rsidR="0024558C" w:rsidRDefault="00FD2A3C">
          <w:pPr>
            <w:pStyle w:val="TOC1"/>
            <w:tabs>
              <w:tab w:val="left" w:pos="440"/>
              <w:tab w:val="right" w:leader="dot" w:pos="15126"/>
            </w:tabs>
            <w:rPr>
              <w:rFonts w:asciiTheme="minorHAnsi" w:eastAsiaTheme="minorEastAsia" w:hAnsiTheme="minorHAnsi"/>
              <w:noProof/>
              <w:sz w:val="22"/>
              <w:lang w:eastAsia="lv-LV"/>
            </w:rPr>
          </w:pPr>
          <w:hyperlink w:anchor="_Toc45880184" w:history="1">
            <w:r w:rsidR="0024558C" w:rsidRPr="009364A1">
              <w:rPr>
                <w:rStyle w:val="Hyperlink"/>
                <w:rFonts w:cs="Times New Roman"/>
                <w:noProof/>
              </w:rPr>
              <w:t>3.</w:t>
            </w:r>
            <w:r w:rsidR="0024558C">
              <w:rPr>
                <w:rFonts w:asciiTheme="minorHAnsi" w:eastAsiaTheme="minorEastAsia" w:hAnsiTheme="minorHAnsi"/>
                <w:noProof/>
                <w:sz w:val="22"/>
                <w:lang w:eastAsia="lv-LV"/>
              </w:rPr>
              <w:tab/>
            </w:r>
            <w:r w:rsidR="0024558C" w:rsidRPr="009364A1">
              <w:rPr>
                <w:rStyle w:val="Hyperlink"/>
                <w:noProof/>
              </w:rPr>
              <w:t>Kontrolējošo iestāžu kapacitātes stiprināšana</w:t>
            </w:r>
            <w:r w:rsidR="0024558C">
              <w:rPr>
                <w:noProof/>
                <w:webHidden/>
              </w:rPr>
              <w:tab/>
            </w:r>
            <w:r w:rsidR="0024558C">
              <w:rPr>
                <w:noProof/>
                <w:webHidden/>
              </w:rPr>
              <w:fldChar w:fldCharType="begin"/>
            </w:r>
            <w:r w:rsidR="0024558C">
              <w:rPr>
                <w:noProof/>
                <w:webHidden/>
              </w:rPr>
              <w:instrText xml:space="preserve"> PAGEREF _Toc45880184 \h </w:instrText>
            </w:r>
            <w:r w:rsidR="0024558C">
              <w:rPr>
                <w:noProof/>
                <w:webHidden/>
              </w:rPr>
            </w:r>
            <w:r w:rsidR="0024558C">
              <w:rPr>
                <w:noProof/>
                <w:webHidden/>
              </w:rPr>
              <w:fldChar w:fldCharType="separate"/>
            </w:r>
            <w:r w:rsidR="0024558C">
              <w:rPr>
                <w:noProof/>
                <w:webHidden/>
              </w:rPr>
              <w:t>87</w:t>
            </w:r>
            <w:r w:rsidR="0024558C">
              <w:rPr>
                <w:noProof/>
                <w:webHidden/>
              </w:rPr>
              <w:fldChar w:fldCharType="end"/>
            </w:r>
          </w:hyperlink>
        </w:p>
        <w:p w14:paraId="13818CFC" w14:textId="56791FB9" w:rsidR="0024558C" w:rsidRDefault="00FD2A3C">
          <w:pPr>
            <w:pStyle w:val="TOC1"/>
            <w:tabs>
              <w:tab w:val="right" w:leader="dot" w:pos="15126"/>
            </w:tabs>
            <w:rPr>
              <w:rFonts w:asciiTheme="minorHAnsi" w:eastAsiaTheme="minorEastAsia" w:hAnsiTheme="minorHAnsi"/>
              <w:noProof/>
              <w:sz w:val="22"/>
              <w:lang w:eastAsia="lv-LV"/>
            </w:rPr>
          </w:pPr>
          <w:hyperlink w:anchor="_Toc45880185" w:history="1">
            <w:r w:rsidR="0024558C" w:rsidRPr="009364A1">
              <w:rPr>
                <w:rStyle w:val="Hyperlink"/>
                <w:noProof/>
              </w:rPr>
              <w:t>3.1. Informācijas apmaiņas veicināšana</w:t>
            </w:r>
            <w:r w:rsidR="0024558C">
              <w:rPr>
                <w:noProof/>
                <w:webHidden/>
              </w:rPr>
              <w:tab/>
            </w:r>
            <w:r w:rsidR="0024558C">
              <w:rPr>
                <w:noProof/>
                <w:webHidden/>
              </w:rPr>
              <w:fldChar w:fldCharType="begin"/>
            </w:r>
            <w:r w:rsidR="0024558C">
              <w:rPr>
                <w:noProof/>
                <w:webHidden/>
              </w:rPr>
              <w:instrText xml:space="preserve"> PAGEREF _Toc45880185 \h </w:instrText>
            </w:r>
            <w:r w:rsidR="0024558C">
              <w:rPr>
                <w:noProof/>
                <w:webHidden/>
              </w:rPr>
            </w:r>
            <w:r w:rsidR="0024558C">
              <w:rPr>
                <w:noProof/>
                <w:webHidden/>
              </w:rPr>
              <w:fldChar w:fldCharType="separate"/>
            </w:r>
            <w:r w:rsidR="0024558C">
              <w:rPr>
                <w:noProof/>
                <w:webHidden/>
              </w:rPr>
              <w:t>87</w:t>
            </w:r>
            <w:r w:rsidR="0024558C">
              <w:rPr>
                <w:noProof/>
                <w:webHidden/>
              </w:rPr>
              <w:fldChar w:fldCharType="end"/>
            </w:r>
          </w:hyperlink>
        </w:p>
        <w:p w14:paraId="6C0A4E60" w14:textId="54195470" w:rsidR="0024558C" w:rsidRDefault="00FD2A3C">
          <w:pPr>
            <w:pStyle w:val="TOC2"/>
            <w:tabs>
              <w:tab w:val="right" w:leader="dot" w:pos="15126"/>
            </w:tabs>
            <w:rPr>
              <w:rFonts w:asciiTheme="minorHAnsi" w:eastAsiaTheme="minorEastAsia" w:hAnsiTheme="minorHAnsi"/>
              <w:noProof/>
              <w:sz w:val="22"/>
              <w:lang w:eastAsia="lv-LV"/>
            </w:rPr>
          </w:pPr>
          <w:hyperlink w:anchor="_Toc45880186" w:history="1">
            <w:r w:rsidR="0024558C" w:rsidRPr="009364A1">
              <w:rPr>
                <w:rStyle w:val="Hyperlink"/>
                <w:noProof/>
                <w:highlight w:val="green"/>
              </w:rPr>
              <w:t>38.</w:t>
            </w:r>
            <w:r w:rsidR="0024558C">
              <w:rPr>
                <w:noProof/>
                <w:webHidden/>
              </w:rPr>
              <w:tab/>
            </w:r>
            <w:r w:rsidR="0024558C">
              <w:rPr>
                <w:noProof/>
                <w:webHidden/>
              </w:rPr>
              <w:fldChar w:fldCharType="begin"/>
            </w:r>
            <w:r w:rsidR="0024558C">
              <w:rPr>
                <w:noProof/>
                <w:webHidden/>
              </w:rPr>
              <w:instrText xml:space="preserve"> PAGEREF _Toc45880186 \h </w:instrText>
            </w:r>
            <w:r w:rsidR="0024558C">
              <w:rPr>
                <w:noProof/>
                <w:webHidden/>
              </w:rPr>
            </w:r>
            <w:r w:rsidR="0024558C">
              <w:rPr>
                <w:noProof/>
                <w:webHidden/>
              </w:rPr>
              <w:fldChar w:fldCharType="separate"/>
            </w:r>
            <w:r w:rsidR="0024558C">
              <w:rPr>
                <w:noProof/>
                <w:webHidden/>
              </w:rPr>
              <w:t>87</w:t>
            </w:r>
            <w:r w:rsidR="0024558C">
              <w:rPr>
                <w:noProof/>
                <w:webHidden/>
              </w:rPr>
              <w:fldChar w:fldCharType="end"/>
            </w:r>
          </w:hyperlink>
        </w:p>
        <w:p w14:paraId="626DA6DE" w14:textId="11939705" w:rsidR="0024558C" w:rsidRDefault="00FD2A3C">
          <w:pPr>
            <w:pStyle w:val="TOC2"/>
            <w:tabs>
              <w:tab w:val="right" w:leader="dot" w:pos="15126"/>
            </w:tabs>
            <w:rPr>
              <w:rFonts w:asciiTheme="minorHAnsi" w:eastAsiaTheme="minorEastAsia" w:hAnsiTheme="minorHAnsi"/>
              <w:noProof/>
              <w:sz w:val="22"/>
              <w:lang w:eastAsia="lv-LV"/>
            </w:rPr>
          </w:pPr>
          <w:hyperlink w:anchor="_Toc45880187" w:history="1">
            <w:r w:rsidR="0024558C" w:rsidRPr="009364A1">
              <w:rPr>
                <w:rStyle w:val="Hyperlink"/>
                <w:noProof/>
                <w:highlight w:val="green"/>
              </w:rPr>
              <w:t>38.1.</w:t>
            </w:r>
            <w:r w:rsidR="0024558C">
              <w:rPr>
                <w:noProof/>
                <w:webHidden/>
              </w:rPr>
              <w:tab/>
            </w:r>
            <w:r w:rsidR="0024558C">
              <w:rPr>
                <w:noProof/>
                <w:webHidden/>
              </w:rPr>
              <w:fldChar w:fldCharType="begin"/>
            </w:r>
            <w:r w:rsidR="0024558C">
              <w:rPr>
                <w:noProof/>
                <w:webHidden/>
              </w:rPr>
              <w:instrText xml:space="preserve"> PAGEREF _Toc45880187 \h </w:instrText>
            </w:r>
            <w:r w:rsidR="0024558C">
              <w:rPr>
                <w:noProof/>
                <w:webHidden/>
              </w:rPr>
            </w:r>
            <w:r w:rsidR="0024558C">
              <w:rPr>
                <w:noProof/>
                <w:webHidden/>
              </w:rPr>
              <w:fldChar w:fldCharType="separate"/>
            </w:r>
            <w:r w:rsidR="0024558C">
              <w:rPr>
                <w:noProof/>
                <w:webHidden/>
              </w:rPr>
              <w:t>87</w:t>
            </w:r>
            <w:r w:rsidR="0024558C">
              <w:rPr>
                <w:noProof/>
                <w:webHidden/>
              </w:rPr>
              <w:fldChar w:fldCharType="end"/>
            </w:r>
          </w:hyperlink>
        </w:p>
        <w:p w14:paraId="23A7855E" w14:textId="3E8426DB" w:rsidR="0024558C" w:rsidRDefault="00FD2A3C">
          <w:pPr>
            <w:pStyle w:val="TOC2"/>
            <w:tabs>
              <w:tab w:val="right" w:leader="dot" w:pos="15126"/>
            </w:tabs>
            <w:rPr>
              <w:rFonts w:asciiTheme="minorHAnsi" w:eastAsiaTheme="minorEastAsia" w:hAnsiTheme="minorHAnsi"/>
              <w:noProof/>
              <w:sz w:val="22"/>
              <w:lang w:eastAsia="lv-LV"/>
            </w:rPr>
          </w:pPr>
          <w:hyperlink w:anchor="_Toc45880188" w:history="1">
            <w:r w:rsidR="0024558C" w:rsidRPr="009364A1">
              <w:rPr>
                <w:rStyle w:val="Hyperlink"/>
                <w:noProof/>
                <w:highlight w:val="green"/>
              </w:rPr>
              <w:t>38.2.</w:t>
            </w:r>
            <w:r w:rsidR="0024558C">
              <w:rPr>
                <w:noProof/>
                <w:webHidden/>
              </w:rPr>
              <w:tab/>
            </w:r>
            <w:r w:rsidR="0024558C">
              <w:rPr>
                <w:noProof/>
                <w:webHidden/>
              </w:rPr>
              <w:fldChar w:fldCharType="begin"/>
            </w:r>
            <w:r w:rsidR="0024558C">
              <w:rPr>
                <w:noProof/>
                <w:webHidden/>
              </w:rPr>
              <w:instrText xml:space="preserve"> PAGEREF _Toc45880188 \h </w:instrText>
            </w:r>
            <w:r w:rsidR="0024558C">
              <w:rPr>
                <w:noProof/>
                <w:webHidden/>
              </w:rPr>
            </w:r>
            <w:r w:rsidR="0024558C">
              <w:rPr>
                <w:noProof/>
                <w:webHidden/>
              </w:rPr>
              <w:fldChar w:fldCharType="separate"/>
            </w:r>
            <w:r w:rsidR="0024558C">
              <w:rPr>
                <w:noProof/>
                <w:webHidden/>
              </w:rPr>
              <w:t>88</w:t>
            </w:r>
            <w:r w:rsidR="0024558C">
              <w:rPr>
                <w:noProof/>
                <w:webHidden/>
              </w:rPr>
              <w:fldChar w:fldCharType="end"/>
            </w:r>
          </w:hyperlink>
        </w:p>
        <w:p w14:paraId="6CB41E25" w14:textId="13F369A8" w:rsidR="0024558C" w:rsidRDefault="00FD2A3C">
          <w:pPr>
            <w:pStyle w:val="TOC2"/>
            <w:tabs>
              <w:tab w:val="right" w:leader="dot" w:pos="15126"/>
            </w:tabs>
            <w:rPr>
              <w:rFonts w:asciiTheme="minorHAnsi" w:eastAsiaTheme="minorEastAsia" w:hAnsiTheme="minorHAnsi"/>
              <w:noProof/>
              <w:sz w:val="22"/>
              <w:lang w:eastAsia="lv-LV"/>
            </w:rPr>
          </w:pPr>
          <w:hyperlink w:anchor="_Toc45880189" w:history="1">
            <w:r w:rsidR="0024558C" w:rsidRPr="009364A1">
              <w:rPr>
                <w:rStyle w:val="Hyperlink"/>
                <w:noProof/>
                <w:highlight w:val="green"/>
              </w:rPr>
              <w:t>38.3.</w:t>
            </w:r>
            <w:r w:rsidR="0024558C">
              <w:rPr>
                <w:noProof/>
                <w:webHidden/>
              </w:rPr>
              <w:tab/>
            </w:r>
            <w:r w:rsidR="0024558C">
              <w:rPr>
                <w:noProof/>
                <w:webHidden/>
              </w:rPr>
              <w:fldChar w:fldCharType="begin"/>
            </w:r>
            <w:r w:rsidR="0024558C">
              <w:rPr>
                <w:noProof/>
                <w:webHidden/>
              </w:rPr>
              <w:instrText xml:space="preserve"> PAGEREF _Toc45880189 \h </w:instrText>
            </w:r>
            <w:r w:rsidR="0024558C">
              <w:rPr>
                <w:noProof/>
                <w:webHidden/>
              </w:rPr>
            </w:r>
            <w:r w:rsidR="0024558C">
              <w:rPr>
                <w:noProof/>
                <w:webHidden/>
              </w:rPr>
              <w:fldChar w:fldCharType="separate"/>
            </w:r>
            <w:r w:rsidR="0024558C">
              <w:rPr>
                <w:noProof/>
                <w:webHidden/>
              </w:rPr>
              <w:t>89</w:t>
            </w:r>
            <w:r w:rsidR="0024558C">
              <w:rPr>
                <w:noProof/>
                <w:webHidden/>
              </w:rPr>
              <w:fldChar w:fldCharType="end"/>
            </w:r>
          </w:hyperlink>
        </w:p>
        <w:p w14:paraId="54F557B8" w14:textId="5B98CEC2" w:rsidR="0024558C" w:rsidRDefault="00FD2A3C">
          <w:pPr>
            <w:pStyle w:val="TOC2"/>
            <w:tabs>
              <w:tab w:val="right" w:leader="dot" w:pos="15126"/>
            </w:tabs>
            <w:rPr>
              <w:rFonts w:asciiTheme="minorHAnsi" w:eastAsiaTheme="minorEastAsia" w:hAnsiTheme="minorHAnsi"/>
              <w:noProof/>
              <w:sz w:val="22"/>
              <w:lang w:eastAsia="lv-LV"/>
            </w:rPr>
          </w:pPr>
          <w:hyperlink w:anchor="_Toc45880228" w:history="1">
            <w:r w:rsidR="0024558C" w:rsidRPr="009364A1">
              <w:rPr>
                <w:rStyle w:val="Hyperlink"/>
                <w:noProof/>
              </w:rPr>
              <w:t>39.</w:t>
            </w:r>
            <w:r w:rsidR="0024558C">
              <w:rPr>
                <w:noProof/>
                <w:webHidden/>
              </w:rPr>
              <w:tab/>
            </w:r>
            <w:r w:rsidR="0024558C">
              <w:rPr>
                <w:noProof/>
                <w:webHidden/>
              </w:rPr>
              <w:fldChar w:fldCharType="begin"/>
            </w:r>
            <w:r w:rsidR="0024558C">
              <w:rPr>
                <w:noProof/>
                <w:webHidden/>
              </w:rPr>
              <w:instrText xml:space="preserve"> PAGEREF _Toc45880228 \h </w:instrText>
            </w:r>
            <w:r w:rsidR="0024558C">
              <w:rPr>
                <w:noProof/>
                <w:webHidden/>
              </w:rPr>
            </w:r>
            <w:r w:rsidR="0024558C">
              <w:rPr>
                <w:noProof/>
                <w:webHidden/>
              </w:rPr>
              <w:fldChar w:fldCharType="separate"/>
            </w:r>
            <w:r w:rsidR="0024558C">
              <w:rPr>
                <w:noProof/>
                <w:webHidden/>
              </w:rPr>
              <w:t>90</w:t>
            </w:r>
            <w:r w:rsidR="0024558C">
              <w:rPr>
                <w:noProof/>
                <w:webHidden/>
              </w:rPr>
              <w:fldChar w:fldCharType="end"/>
            </w:r>
          </w:hyperlink>
        </w:p>
        <w:p w14:paraId="6333056F" w14:textId="7C62513C" w:rsidR="0024558C" w:rsidRDefault="00FD2A3C">
          <w:pPr>
            <w:pStyle w:val="TOC1"/>
            <w:tabs>
              <w:tab w:val="right" w:leader="dot" w:pos="15126"/>
            </w:tabs>
            <w:rPr>
              <w:rFonts w:asciiTheme="minorHAnsi" w:eastAsiaTheme="minorEastAsia" w:hAnsiTheme="minorHAnsi"/>
              <w:noProof/>
              <w:sz w:val="22"/>
              <w:lang w:eastAsia="lv-LV"/>
            </w:rPr>
          </w:pPr>
          <w:hyperlink w:anchor="_Toc45880229" w:history="1">
            <w:r w:rsidR="0024558C" w:rsidRPr="009364A1">
              <w:rPr>
                <w:rStyle w:val="Hyperlink"/>
                <w:noProof/>
              </w:rPr>
              <w:t>3.2. Efektīva IT iespēju izmantošana</w:t>
            </w:r>
            <w:r w:rsidR="0024558C">
              <w:rPr>
                <w:noProof/>
                <w:webHidden/>
              </w:rPr>
              <w:tab/>
            </w:r>
            <w:r w:rsidR="0024558C">
              <w:rPr>
                <w:noProof/>
                <w:webHidden/>
              </w:rPr>
              <w:fldChar w:fldCharType="begin"/>
            </w:r>
            <w:r w:rsidR="0024558C">
              <w:rPr>
                <w:noProof/>
                <w:webHidden/>
              </w:rPr>
              <w:instrText xml:space="preserve"> PAGEREF _Toc45880229 \h </w:instrText>
            </w:r>
            <w:r w:rsidR="0024558C">
              <w:rPr>
                <w:noProof/>
                <w:webHidden/>
              </w:rPr>
            </w:r>
            <w:r w:rsidR="0024558C">
              <w:rPr>
                <w:noProof/>
                <w:webHidden/>
              </w:rPr>
              <w:fldChar w:fldCharType="separate"/>
            </w:r>
            <w:r w:rsidR="0024558C">
              <w:rPr>
                <w:noProof/>
                <w:webHidden/>
              </w:rPr>
              <w:t>91</w:t>
            </w:r>
            <w:r w:rsidR="0024558C">
              <w:rPr>
                <w:noProof/>
                <w:webHidden/>
              </w:rPr>
              <w:fldChar w:fldCharType="end"/>
            </w:r>
          </w:hyperlink>
        </w:p>
        <w:p w14:paraId="37645A20" w14:textId="7CC11F08" w:rsidR="0024558C" w:rsidRDefault="00FD2A3C">
          <w:pPr>
            <w:pStyle w:val="TOC2"/>
            <w:tabs>
              <w:tab w:val="right" w:leader="dot" w:pos="15126"/>
            </w:tabs>
            <w:rPr>
              <w:rFonts w:asciiTheme="minorHAnsi" w:eastAsiaTheme="minorEastAsia" w:hAnsiTheme="minorHAnsi"/>
              <w:noProof/>
              <w:sz w:val="22"/>
              <w:lang w:eastAsia="lv-LV"/>
            </w:rPr>
          </w:pPr>
          <w:hyperlink w:anchor="_Toc45880230" w:history="1">
            <w:r w:rsidR="0024558C" w:rsidRPr="009364A1">
              <w:rPr>
                <w:rStyle w:val="Hyperlink"/>
                <w:noProof/>
                <w:highlight w:val="green"/>
              </w:rPr>
              <w:t>40.</w:t>
            </w:r>
            <w:r w:rsidR="0024558C">
              <w:rPr>
                <w:noProof/>
                <w:webHidden/>
              </w:rPr>
              <w:tab/>
            </w:r>
            <w:r w:rsidR="0024558C">
              <w:rPr>
                <w:noProof/>
                <w:webHidden/>
              </w:rPr>
              <w:fldChar w:fldCharType="begin"/>
            </w:r>
            <w:r w:rsidR="0024558C">
              <w:rPr>
                <w:noProof/>
                <w:webHidden/>
              </w:rPr>
              <w:instrText xml:space="preserve"> PAGEREF _Toc45880230 \h </w:instrText>
            </w:r>
            <w:r w:rsidR="0024558C">
              <w:rPr>
                <w:noProof/>
                <w:webHidden/>
              </w:rPr>
            </w:r>
            <w:r w:rsidR="0024558C">
              <w:rPr>
                <w:noProof/>
                <w:webHidden/>
              </w:rPr>
              <w:fldChar w:fldCharType="separate"/>
            </w:r>
            <w:r w:rsidR="0024558C">
              <w:rPr>
                <w:noProof/>
                <w:webHidden/>
              </w:rPr>
              <w:t>91</w:t>
            </w:r>
            <w:r w:rsidR="0024558C">
              <w:rPr>
                <w:noProof/>
                <w:webHidden/>
              </w:rPr>
              <w:fldChar w:fldCharType="end"/>
            </w:r>
          </w:hyperlink>
        </w:p>
        <w:p w14:paraId="1FE25F8F" w14:textId="172DCE23" w:rsidR="0024558C" w:rsidRDefault="00FD2A3C">
          <w:pPr>
            <w:pStyle w:val="TOC2"/>
            <w:tabs>
              <w:tab w:val="right" w:leader="dot" w:pos="15126"/>
            </w:tabs>
            <w:rPr>
              <w:rFonts w:asciiTheme="minorHAnsi" w:eastAsiaTheme="minorEastAsia" w:hAnsiTheme="minorHAnsi"/>
              <w:noProof/>
              <w:sz w:val="22"/>
              <w:lang w:eastAsia="lv-LV"/>
            </w:rPr>
          </w:pPr>
          <w:hyperlink w:anchor="_Toc45880271" w:history="1">
            <w:r w:rsidR="0024558C" w:rsidRPr="009364A1">
              <w:rPr>
                <w:rStyle w:val="Hyperlink"/>
                <w:noProof/>
                <w:highlight w:val="green"/>
              </w:rPr>
              <w:t>41.</w:t>
            </w:r>
            <w:r w:rsidR="0024558C">
              <w:rPr>
                <w:noProof/>
                <w:webHidden/>
              </w:rPr>
              <w:tab/>
            </w:r>
            <w:r w:rsidR="0024558C">
              <w:rPr>
                <w:noProof/>
                <w:webHidden/>
              </w:rPr>
              <w:fldChar w:fldCharType="begin"/>
            </w:r>
            <w:r w:rsidR="0024558C">
              <w:rPr>
                <w:noProof/>
                <w:webHidden/>
              </w:rPr>
              <w:instrText xml:space="preserve"> PAGEREF _Toc45880271 \h </w:instrText>
            </w:r>
            <w:r w:rsidR="0024558C">
              <w:rPr>
                <w:noProof/>
                <w:webHidden/>
              </w:rPr>
            </w:r>
            <w:r w:rsidR="0024558C">
              <w:rPr>
                <w:noProof/>
                <w:webHidden/>
              </w:rPr>
              <w:fldChar w:fldCharType="separate"/>
            </w:r>
            <w:r w:rsidR="0024558C">
              <w:rPr>
                <w:noProof/>
                <w:webHidden/>
              </w:rPr>
              <w:t>92</w:t>
            </w:r>
            <w:r w:rsidR="0024558C">
              <w:rPr>
                <w:noProof/>
                <w:webHidden/>
              </w:rPr>
              <w:fldChar w:fldCharType="end"/>
            </w:r>
          </w:hyperlink>
        </w:p>
        <w:p w14:paraId="4A78B3EF" w14:textId="22E49797" w:rsidR="0024558C" w:rsidRDefault="00FD2A3C">
          <w:pPr>
            <w:pStyle w:val="TOC2"/>
            <w:tabs>
              <w:tab w:val="right" w:leader="dot" w:pos="15126"/>
            </w:tabs>
            <w:rPr>
              <w:rFonts w:asciiTheme="minorHAnsi" w:eastAsiaTheme="minorEastAsia" w:hAnsiTheme="minorHAnsi"/>
              <w:noProof/>
              <w:sz w:val="22"/>
              <w:lang w:eastAsia="lv-LV"/>
            </w:rPr>
          </w:pPr>
          <w:hyperlink w:anchor="_Toc45880272" w:history="1">
            <w:r w:rsidR="0024558C" w:rsidRPr="009364A1">
              <w:rPr>
                <w:rStyle w:val="Hyperlink"/>
                <w:noProof/>
                <w:highlight w:val="green"/>
              </w:rPr>
              <w:t>42.</w:t>
            </w:r>
            <w:r w:rsidR="0024558C">
              <w:rPr>
                <w:noProof/>
                <w:webHidden/>
              </w:rPr>
              <w:tab/>
            </w:r>
            <w:r w:rsidR="0024558C">
              <w:rPr>
                <w:noProof/>
                <w:webHidden/>
              </w:rPr>
              <w:fldChar w:fldCharType="begin"/>
            </w:r>
            <w:r w:rsidR="0024558C">
              <w:rPr>
                <w:noProof/>
                <w:webHidden/>
              </w:rPr>
              <w:instrText xml:space="preserve"> PAGEREF _Toc45880272 \h </w:instrText>
            </w:r>
            <w:r w:rsidR="0024558C">
              <w:rPr>
                <w:noProof/>
                <w:webHidden/>
              </w:rPr>
            </w:r>
            <w:r w:rsidR="0024558C">
              <w:rPr>
                <w:noProof/>
                <w:webHidden/>
              </w:rPr>
              <w:fldChar w:fldCharType="separate"/>
            </w:r>
            <w:r w:rsidR="0024558C">
              <w:rPr>
                <w:noProof/>
                <w:webHidden/>
              </w:rPr>
              <w:t>94</w:t>
            </w:r>
            <w:r w:rsidR="0024558C">
              <w:rPr>
                <w:noProof/>
                <w:webHidden/>
              </w:rPr>
              <w:fldChar w:fldCharType="end"/>
            </w:r>
          </w:hyperlink>
        </w:p>
        <w:p w14:paraId="139BC081" w14:textId="24B72B51" w:rsidR="0024558C" w:rsidRDefault="00FD2A3C">
          <w:pPr>
            <w:pStyle w:val="TOC2"/>
            <w:tabs>
              <w:tab w:val="right" w:leader="dot" w:pos="15126"/>
            </w:tabs>
            <w:rPr>
              <w:rFonts w:asciiTheme="minorHAnsi" w:eastAsiaTheme="minorEastAsia" w:hAnsiTheme="minorHAnsi"/>
              <w:noProof/>
              <w:sz w:val="22"/>
              <w:lang w:eastAsia="lv-LV"/>
            </w:rPr>
          </w:pPr>
          <w:hyperlink w:anchor="_Toc45880273" w:history="1">
            <w:r w:rsidR="0024558C" w:rsidRPr="009364A1">
              <w:rPr>
                <w:rStyle w:val="Hyperlink"/>
                <w:strike/>
                <w:noProof/>
              </w:rPr>
              <w:t>43.</w:t>
            </w:r>
            <w:r w:rsidR="0024558C">
              <w:rPr>
                <w:noProof/>
                <w:webHidden/>
              </w:rPr>
              <w:tab/>
            </w:r>
            <w:r w:rsidR="0024558C">
              <w:rPr>
                <w:noProof/>
                <w:webHidden/>
              </w:rPr>
              <w:fldChar w:fldCharType="begin"/>
            </w:r>
            <w:r w:rsidR="0024558C">
              <w:rPr>
                <w:noProof/>
                <w:webHidden/>
              </w:rPr>
              <w:instrText xml:space="preserve"> PAGEREF _Toc45880273 \h </w:instrText>
            </w:r>
            <w:r w:rsidR="0024558C">
              <w:rPr>
                <w:noProof/>
                <w:webHidden/>
              </w:rPr>
            </w:r>
            <w:r w:rsidR="0024558C">
              <w:rPr>
                <w:noProof/>
                <w:webHidden/>
              </w:rPr>
              <w:fldChar w:fldCharType="separate"/>
            </w:r>
            <w:r w:rsidR="0024558C">
              <w:rPr>
                <w:noProof/>
                <w:webHidden/>
              </w:rPr>
              <w:t>96</w:t>
            </w:r>
            <w:r w:rsidR="0024558C">
              <w:rPr>
                <w:noProof/>
                <w:webHidden/>
              </w:rPr>
              <w:fldChar w:fldCharType="end"/>
            </w:r>
          </w:hyperlink>
        </w:p>
        <w:p w14:paraId="5934BED2" w14:textId="1E1355E7" w:rsidR="0024558C" w:rsidRDefault="00FD2A3C">
          <w:pPr>
            <w:pStyle w:val="TOC2"/>
            <w:tabs>
              <w:tab w:val="right" w:leader="dot" w:pos="15126"/>
            </w:tabs>
            <w:rPr>
              <w:rFonts w:asciiTheme="minorHAnsi" w:eastAsiaTheme="minorEastAsia" w:hAnsiTheme="minorHAnsi"/>
              <w:noProof/>
              <w:sz w:val="22"/>
              <w:lang w:eastAsia="lv-LV"/>
            </w:rPr>
          </w:pPr>
          <w:hyperlink w:anchor="_Toc45880274" w:history="1">
            <w:r w:rsidR="0024558C" w:rsidRPr="009364A1">
              <w:rPr>
                <w:rStyle w:val="Hyperlink"/>
                <w:noProof/>
                <w:highlight w:val="yellow"/>
              </w:rPr>
              <w:t>44.</w:t>
            </w:r>
            <w:r w:rsidR="0024558C">
              <w:rPr>
                <w:noProof/>
                <w:webHidden/>
              </w:rPr>
              <w:tab/>
            </w:r>
            <w:r w:rsidR="0024558C">
              <w:rPr>
                <w:noProof/>
                <w:webHidden/>
              </w:rPr>
              <w:fldChar w:fldCharType="begin"/>
            </w:r>
            <w:r w:rsidR="0024558C">
              <w:rPr>
                <w:noProof/>
                <w:webHidden/>
              </w:rPr>
              <w:instrText xml:space="preserve"> PAGEREF _Toc45880274 \h </w:instrText>
            </w:r>
            <w:r w:rsidR="0024558C">
              <w:rPr>
                <w:noProof/>
                <w:webHidden/>
              </w:rPr>
            </w:r>
            <w:r w:rsidR="0024558C">
              <w:rPr>
                <w:noProof/>
                <w:webHidden/>
              </w:rPr>
              <w:fldChar w:fldCharType="separate"/>
            </w:r>
            <w:r w:rsidR="0024558C">
              <w:rPr>
                <w:noProof/>
                <w:webHidden/>
              </w:rPr>
              <w:t>96</w:t>
            </w:r>
            <w:r w:rsidR="0024558C">
              <w:rPr>
                <w:noProof/>
                <w:webHidden/>
              </w:rPr>
              <w:fldChar w:fldCharType="end"/>
            </w:r>
          </w:hyperlink>
        </w:p>
        <w:p w14:paraId="578973B3" w14:textId="6297A1E1" w:rsidR="0024558C" w:rsidRDefault="00FD2A3C">
          <w:pPr>
            <w:pStyle w:val="TOC2"/>
            <w:tabs>
              <w:tab w:val="right" w:leader="dot" w:pos="15126"/>
            </w:tabs>
            <w:rPr>
              <w:rFonts w:asciiTheme="minorHAnsi" w:eastAsiaTheme="minorEastAsia" w:hAnsiTheme="minorHAnsi"/>
              <w:noProof/>
              <w:sz w:val="22"/>
              <w:lang w:eastAsia="lv-LV"/>
            </w:rPr>
          </w:pPr>
          <w:hyperlink w:anchor="_Toc45880275" w:history="1">
            <w:r w:rsidR="0024558C" w:rsidRPr="009364A1">
              <w:rPr>
                <w:rStyle w:val="Hyperlink"/>
                <w:noProof/>
                <w:highlight w:val="green"/>
              </w:rPr>
              <w:t>45.</w:t>
            </w:r>
            <w:r w:rsidR="0024558C">
              <w:rPr>
                <w:noProof/>
                <w:webHidden/>
              </w:rPr>
              <w:tab/>
            </w:r>
            <w:r w:rsidR="0024558C">
              <w:rPr>
                <w:noProof/>
                <w:webHidden/>
              </w:rPr>
              <w:fldChar w:fldCharType="begin"/>
            </w:r>
            <w:r w:rsidR="0024558C">
              <w:rPr>
                <w:noProof/>
                <w:webHidden/>
              </w:rPr>
              <w:instrText xml:space="preserve"> PAGEREF _Toc45880275 \h </w:instrText>
            </w:r>
            <w:r w:rsidR="0024558C">
              <w:rPr>
                <w:noProof/>
                <w:webHidden/>
              </w:rPr>
            </w:r>
            <w:r w:rsidR="0024558C">
              <w:rPr>
                <w:noProof/>
                <w:webHidden/>
              </w:rPr>
              <w:fldChar w:fldCharType="separate"/>
            </w:r>
            <w:r w:rsidR="0024558C">
              <w:rPr>
                <w:noProof/>
                <w:webHidden/>
              </w:rPr>
              <w:t>98</w:t>
            </w:r>
            <w:r w:rsidR="0024558C">
              <w:rPr>
                <w:noProof/>
                <w:webHidden/>
              </w:rPr>
              <w:fldChar w:fldCharType="end"/>
            </w:r>
          </w:hyperlink>
        </w:p>
        <w:p w14:paraId="4F288C11" w14:textId="7022FBCB" w:rsidR="0024558C" w:rsidRDefault="00FD2A3C">
          <w:pPr>
            <w:pStyle w:val="TOC2"/>
            <w:tabs>
              <w:tab w:val="right" w:leader="dot" w:pos="15126"/>
            </w:tabs>
            <w:rPr>
              <w:rFonts w:asciiTheme="minorHAnsi" w:eastAsiaTheme="minorEastAsia" w:hAnsiTheme="minorHAnsi"/>
              <w:noProof/>
              <w:sz w:val="22"/>
              <w:lang w:eastAsia="lv-LV"/>
            </w:rPr>
          </w:pPr>
          <w:hyperlink w:anchor="_Toc45880276" w:history="1">
            <w:r w:rsidR="0024558C" w:rsidRPr="009364A1">
              <w:rPr>
                <w:rStyle w:val="Hyperlink"/>
                <w:noProof/>
                <w:highlight w:val="green"/>
              </w:rPr>
              <w:t>45.1.</w:t>
            </w:r>
            <w:r w:rsidR="0024558C">
              <w:rPr>
                <w:noProof/>
                <w:webHidden/>
              </w:rPr>
              <w:tab/>
            </w:r>
            <w:r w:rsidR="0024558C">
              <w:rPr>
                <w:noProof/>
                <w:webHidden/>
              </w:rPr>
              <w:fldChar w:fldCharType="begin"/>
            </w:r>
            <w:r w:rsidR="0024558C">
              <w:rPr>
                <w:noProof/>
                <w:webHidden/>
              </w:rPr>
              <w:instrText xml:space="preserve"> PAGEREF _Toc45880276 \h </w:instrText>
            </w:r>
            <w:r w:rsidR="0024558C">
              <w:rPr>
                <w:noProof/>
                <w:webHidden/>
              </w:rPr>
            </w:r>
            <w:r w:rsidR="0024558C">
              <w:rPr>
                <w:noProof/>
                <w:webHidden/>
              </w:rPr>
              <w:fldChar w:fldCharType="separate"/>
            </w:r>
            <w:r w:rsidR="0024558C">
              <w:rPr>
                <w:noProof/>
                <w:webHidden/>
              </w:rPr>
              <w:t>99</w:t>
            </w:r>
            <w:r w:rsidR="0024558C">
              <w:rPr>
                <w:noProof/>
                <w:webHidden/>
              </w:rPr>
              <w:fldChar w:fldCharType="end"/>
            </w:r>
          </w:hyperlink>
        </w:p>
        <w:p w14:paraId="6192538C" w14:textId="5D0EFD6F" w:rsidR="0024558C" w:rsidRDefault="00FD2A3C">
          <w:pPr>
            <w:pStyle w:val="TOC2"/>
            <w:tabs>
              <w:tab w:val="right" w:leader="dot" w:pos="15126"/>
            </w:tabs>
            <w:rPr>
              <w:rFonts w:asciiTheme="minorHAnsi" w:eastAsiaTheme="minorEastAsia" w:hAnsiTheme="minorHAnsi"/>
              <w:noProof/>
              <w:sz w:val="22"/>
              <w:lang w:eastAsia="lv-LV"/>
            </w:rPr>
          </w:pPr>
          <w:hyperlink w:anchor="_Toc45880277" w:history="1">
            <w:r w:rsidR="0024558C" w:rsidRPr="009364A1">
              <w:rPr>
                <w:rStyle w:val="Hyperlink"/>
                <w:noProof/>
                <w:highlight w:val="green"/>
              </w:rPr>
              <w:t>45.2.</w:t>
            </w:r>
            <w:r w:rsidR="0024558C">
              <w:rPr>
                <w:noProof/>
                <w:webHidden/>
              </w:rPr>
              <w:tab/>
            </w:r>
            <w:r w:rsidR="0024558C">
              <w:rPr>
                <w:noProof/>
                <w:webHidden/>
              </w:rPr>
              <w:fldChar w:fldCharType="begin"/>
            </w:r>
            <w:r w:rsidR="0024558C">
              <w:rPr>
                <w:noProof/>
                <w:webHidden/>
              </w:rPr>
              <w:instrText xml:space="preserve"> PAGEREF _Toc45880277 \h </w:instrText>
            </w:r>
            <w:r w:rsidR="0024558C">
              <w:rPr>
                <w:noProof/>
                <w:webHidden/>
              </w:rPr>
            </w:r>
            <w:r w:rsidR="0024558C">
              <w:rPr>
                <w:noProof/>
                <w:webHidden/>
              </w:rPr>
              <w:fldChar w:fldCharType="separate"/>
            </w:r>
            <w:r w:rsidR="0024558C">
              <w:rPr>
                <w:noProof/>
                <w:webHidden/>
              </w:rPr>
              <w:t>99</w:t>
            </w:r>
            <w:r w:rsidR="0024558C">
              <w:rPr>
                <w:noProof/>
                <w:webHidden/>
              </w:rPr>
              <w:fldChar w:fldCharType="end"/>
            </w:r>
          </w:hyperlink>
        </w:p>
        <w:p w14:paraId="459C06DD" w14:textId="06B28BEB" w:rsidR="0024558C" w:rsidRDefault="00FD2A3C">
          <w:pPr>
            <w:pStyle w:val="TOC2"/>
            <w:tabs>
              <w:tab w:val="right" w:leader="dot" w:pos="15126"/>
            </w:tabs>
            <w:rPr>
              <w:rFonts w:asciiTheme="minorHAnsi" w:eastAsiaTheme="minorEastAsia" w:hAnsiTheme="minorHAnsi"/>
              <w:noProof/>
              <w:sz w:val="22"/>
              <w:lang w:eastAsia="lv-LV"/>
            </w:rPr>
          </w:pPr>
          <w:hyperlink w:anchor="_Toc45880278" w:history="1">
            <w:r w:rsidR="0024558C" w:rsidRPr="009364A1">
              <w:rPr>
                <w:rStyle w:val="Hyperlink"/>
                <w:noProof/>
                <w:highlight w:val="green"/>
              </w:rPr>
              <w:t>45.3.</w:t>
            </w:r>
            <w:r w:rsidR="0024558C">
              <w:rPr>
                <w:noProof/>
                <w:webHidden/>
              </w:rPr>
              <w:tab/>
            </w:r>
            <w:r w:rsidR="0024558C">
              <w:rPr>
                <w:noProof/>
                <w:webHidden/>
              </w:rPr>
              <w:fldChar w:fldCharType="begin"/>
            </w:r>
            <w:r w:rsidR="0024558C">
              <w:rPr>
                <w:noProof/>
                <w:webHidden/>
              </w:rPr>
              <w:instrText xml:space="preserve"> PAGEREF _Toc45880278 \h </w:instrText>
            </w:r>
            <w:r w:rsidR="0024558C">
              <w:rPr>
                <w:noProof/>
                <w:webHidden/>
              </w:rPr>
            </w:r>
            <w:r w:rsidR="0024558C">
              <w:rPr>
                <w:noProof/>
                <w:webHidden/>
              </w:rPr>
              <w:fldChar w:fldCharType="separate"/>
            </w:r>
            <w:r w:rsidR="0024558C">
              <w:rPr>
                <w:noProof/>
                <w:webHidden/>
              </w:rPr>
              <w:t>100</w:t>
            </w:r>
            <w:r w:rsidR="0024558C">
              <w:rPr>
                <w:noProof/>
                <w:webHidden/>
              </w:rPr>
              <w:fldChar w:fldCharType="end"/>
            </w:r>
          </w:hyperlink>
        </w:p>
        <w:p w14:paraId="0DC0206F" w14:textId="1BC328C3" w:rsidR="0024558C" w:rsidRDefault="00FD2A3C">
          <w:pPr>
            <w:pStyle w:val="TOC2"/>
            <w:tabs>
              <w:tab w:val="right" w:leader="dot" w:pos="15126"/>
            </w:tabs>
            <w:rPr>
              <w:rFonts w:asciiTheme="minorHAnsi" w:eastAsiaTheme="minorEastAsia" w:hAnsiTheme="minorHAnsi"/>
              <w:noProof/>
              <w:sz w:val="22"/>
              <w:lang w:eastAsia="lv-LV"/>
            </w:rPr>
          </w:pPr>
          <w:hyperlink w:anchor="_Toc45880279" w:history="1">
            <w:r w:rsidR="0024558C" w:rsidRPr="009364A1">
              <w:rPr>
                <w:rStyle w:val="Hyperlink"/>
                <w:noProof/>
                <w:highlight w:val="green"/>
              </w:rPr>
              <w:t>46.</w:t>
            </w:r>
            <w:r w:rsidR="0024558C">
              <w:rPr>
                <w:noProof/>
                <w:webHidden/>
              </w:rPr>
              <w:tab/>
            </w:r>
            <w:r w:rsidR="0024558C">
              <w:rPr>
                <w:noProof/>
                <w:webHidden/>
              </w:rPr>
              <w:fldChar w:fldCharType="begin"/>
            </w:r>
            <w:r w:rsidR="0024558C">
              <w:rPr>
                <w:noProof/>
                <w:webHidden/>
              </w:rPr>
              <w:instrText xml:space="preserve"> PAGEREF _Toc45880279 \h </w:instrText>
            </w:r>
            <w:r w:rsidR="0024558C">
              <w:rPr>
                <w:noProof/>
                <w:webHidden/>
              </w:rPr>
            </w:r>
            <w:r w:rsidR="0024558C">
              <w:rPr>
                <w:noProof/>
                <w:webHidden/>
              </w:rPr>
              <w:fldChar w:fldCharType="separate"/>
            </w:r>
            <w:r w:rsidR="0024558C">
              <w:rPr>
                <w:noProof/>
                <w:webHidden/>
              </w:rPr>
              <w:t>100</w:t>
            </w:r>
            <w:r w:rsidR="0024558C">
              <w:rPr>
                <w:noProof/>
                <w:webHidden/>
              </w:rPr>
              <w:fldChar w:fldCharType="end"/>
            </w:r>
          </w:hyperlink>
        </w:p>
        <w:p w14:paraId="1EA8F521" w14:textId="2A93E96D" w:rsidR="0024558C" w:rsidRDefault="00FD2A3C">
          <w:pPr>
            <w:pStyle w:val="TOC2"/>
            <w:tabs>
              <w:tab w:val="right" w:leader="dot" w:pos="15126"/>
            </w:tabs>
            <w:rPr>
              <w:rFonts w:asciiTheme="minorHAnsi" w:eastAsiaTheme="minorEastAsia" w:hAnsiTheme="minorHAnsi"/>
              <w:noProof/>
              <w:sz w:val="22"/>
              <w:lang w:eastAsia="lv-LV"/>
            </w:rPr>
          </w:pPr>
          <w:hyperlink w:anchor="_Toc45880324" w:history="1">
            <w:r w:rsidR="0024558C" w:rsidRPr="009364A1">
              <w:rPr>
                <w:rStyle w:val="Hyperlink"/>
                <w:noProof/>
                <w:highlight w:val="green"/>
              </w:rPr>
              <w:t>47.</w:t>
            </w:r>
            <w:r w:rsidR="0024558C">
              <w:rPr>
                <w:noProof/>
                <w:webHidden/>
              </w:rPr>
              <w:tab/>
            </w:r>
            <w:r w:rsidR="0024558C">
              <w:rPr>
                <w:noProof/>
                <w:webHidden/>
              </w:rPr>
              <w:fldChar w:fldCharType="begin"/>
            </w:r>
            <w:r w:rsidR="0024558C">
              <w:rPr>
                <w:noProof/>
                <w:webHidden/>
              </w:rPr>
              <w:instrText xml:space="preserve"> PAGEREF _Toc45880324 \h </w:instrText>
            </w:r>
            <w:r w:rsidR="0024558C">
              <w:rPr>
                <w:noProof/>
                <w:webHidden/>
              </w:rPr>
            </w:r>
            <w:r w:rsidR="0024558C">
              <w:rPr>
                <w:noProof/>
                <w:webHidden/>
              </w:rPr>
              <w:fldChar w:fldCharType="separate"/>
            </w:r>
            <w:r w:rsidR="0024558C">
              <w:rPr>
                <w:noProof/>
                <w:webHidden/>
              </w:rPr>
              <w:t>100</w:t>
            </w:r>
            <w:r w:rsidR="0024558C">
              <w:rPr>
                <w:noProof/>
                <w:webHidden/>
              </w:rPr>
              <w:fldChar w:fldCharType="end"/>
            </w:r>
          </w:hyperlink>
        </w:p>
        <w:p w14:paraId="52D0AC4F" w14:textId="2DC83EA5" w:rsidR="0024558C" w:rsidRDefault="00FD2A3C">
          <w:pPr>
            <w:pStyle w:val="TOC1"/>
            <w:tabs>
              <w:tab w:val="right" w:leader="dot" w:pos="15126"/>
            </w:tabs>
            <w:rPr>
              <w:rFonts w:asciiTheme="minorHAnsi" w:eastAsiaTheme="minorEastAsia" w:hAnsiTheme="minorHAnsi"/>
              <w:noProof/>
              <w:sz w:val="22"/>
              <w:lang w:eastAsia="lv-LV"/>
            </w:rPr>
          </w:pPr>
          <w:hyperlink w:anchor="_Toc45880325" w:history="1">
            <w:r w:rsidR="0024558C" w:rsidRPr="009364A1">
              <w:rPr>
                <w:rStyle w:val="Hyperlink"/>
                <w:noProof/>
              </w:rPr>
              <w:t>3.3. Citi atbalsta pasākumi kapacitātes stiprināšanai</w:t>
            </w:r>
            <w:r w:rsidR="0024558C">
              <w:rPr>
                <w:noProof/>
                <w:webHidden/>
              </w:rPr>
              <w:tab/>
            </w:r>
            <w:r w:rsidR="0024558C">
              <w:rPr>
                <w:noProof/>
                <w:webHidden/>
              </w:rPr>
              <w:fldChar w:fldCharType="begin"/>
            </w:r>
            <w:r w:rsidR="0024558C">
              <w:rPr>
                <w:noProof/>
                <w:webHidden/>
              </w:rPr>
              <w:instrText xml:space="preserve"> PAGEREF _Toc45880325 \h </w:instrText>
            </w:r>
            <w:r w:rsidR="0024558C">
              <w:rPr>
                <w:noProof/>
                <w:webHidden/>
              </w:rPr>
            </w:r>
            <w:r w:rsidR="0024558C">
              <w:rPr>
                <w:noProof/>
                <w:webHidden/>
              </w:rPr>
              <w:fldChar w:fldCharType="separate"/>
            </w:r>
            <w:r w:rsidR="0024558C">
              <w:rPr>
                <w:noProof/>
                <w:webHidden/>
              </w:rPr>
              <w:t>101</w:t>
            </w:r>
            <w:r w:rsidR="0024558C">
              <w:rPr>
                <w:noProof/>
                <w:webHidden/>
              </w:rPr>
              <w:fldChar w:fldCharType="end"/>
            </w:r>
          </w:hyperlink>
        </w:p>
        <w:p w14:paraId="2A6F2AD1" w14:textId="45B6B293" w:rsidR="0024558C" w:rsidRDefault="00FD2A3C">
          <w:pPr>
            <w:pStyle w:val="TOC2"/>
            <w:tabs>
              <w:tab w:val="right" w:leader="dot" w:pos="15126"/>
            </w:tabs>
            <w:rPr>
              <w:rFonts w:asciiTheme="minorHAnsi" w:eastAsiaTheme="minorEastAsia" w:hAnsiTheme="minorHAnsi"/>
              <w:noProof/>
              <w:sz w:val="22"/>
              <w:lang w:eastAsia="lv-LV"/>
            </w:rPr>
          </w:pPr>
          <w:hyperlink w:anchor="_Toc45880326" w:history="1">
            <w:r w:rsidR="0024558C" w:rsidRPr="009364A1">
              <w:rPr>
                <w:rStyle w:val="Hyperlink"/>
                <w:noProof/>
                <w:highlight w:val="magenta"/>
              </w:rPr>
              <w:t>48.</w:t>
            </w:r>
            <w:r w:rsidR="0024558C">
              <w:rPr>
                <w:noProof/>
                <w:webHidden/>
              </w:rPr>
              <w:tab/>
            </w:r>
            <w:r w:rsidR="0024558C">
              <w:rPr>
                <w:noProof/>
                <w:webHidden/>
              </w:rPr>
              <w:fldChar w:fldCharType="begin"/>
            </w:r>
            <w:r w:rsidR="0024558C">
              <w:rPr>
                <w:noProof/>
                <w:webHidden/>
              </w:rPr>
              <w:instrText xml:space="preserve"> PAGEREF _Toc45880326 \h </w:instrText>
            </w:r>
            <w:r w:rsidR="0024558C">
              <w:rPr>
                <w:noProof/>
                <w:webHidden/>
              </w:rPr>
            </w:r>
            <w:r w:rsidR="0024558C">
              <w:rPr>
                <w:noProof/>
                <w:webHidden/>
              </w:rPr>
              <w:fldChar w:fldCharType="separate"/>
            </w:r>
            <w:r w:rsidR="0024558C">
              <w:rPr>
                <w:noProof/>
                <w:webHidden/>
              </w:rPr>
              <w:t>101</w:t>
            </w:r>
            <w:r w:rsidR="0024558C">
              <w:rPr>
                <w:noProof/>
                <w:webHidden/>
              </w:rPr>
              <w:fldChar w:fldCharType="end"/>
            </w:r>
          </w:hyperlink>
        </w:p>
        <w:p w14:paraId="05CA5EC8" w14:textId="4BBD4736" w:rsidR="0024558C" w:rsidRDefault="00FD2A3C">
          <w:pPr>
            <w:pStyle w:val="TOC2"/>
            <w:tabs>
              <w:tab w:val="right" w:leader="dot" w:pos="15126"/>
            </w:tabs>
            <w:rPr>
              <w:rFonts w:asciiTheme="minorHAnsi" w:eastAsiaTheme="minorEastAsia" w:hAnsiTheme="minorHAnsi"/>
              <w:noProof/>
              <w:sz w:val="22"/>
              <w:lang w:eastAsia="lv-LV"/>
            </w:rPr>
          </w:pPr>
          <w:hyperlink w:anchor="_Toc45880327" w:history="1">
            <w:r w:rsidR="0024558C" w:rsidRPr="009364A1">
              <w:rPr>
                <w:rStyle w:val="Hyperlink"/>
                <w:noProof/>
                <w:highlight w:val="green"/>
              </w:rPr>
              <w:t>48.1.</w:t>
            </w:r>
            <w:r w:rsidR="0024558C">
              <w:rPr>
                <w:noProof/>
                <w:webHidden/>
              </w:rPr>
              <w:tab/>
            </w:r>
            <w:r w:rsidR="0024558C">
              <w:rPr>
                <w:noProof/>
                <w:webHidden/>
              </w:rPr>
              <w:fldChar w:fldCharType="begin"/>
            </w:r>
            <w:r w:rsidR="0024558C">
              <w:rPr>
                <w:noProof/>
                <w:webHidden/>
              </w:rPr>
              <w:instrText xml:space="preserve"> PAGEREF _Toc45880327 \h </w:instrText>
            </w:r>
            <w:r w:rsidR="0024558C">
              <w:rPr>
                <w:noProof/>
                <w:webHidden/>
              </w:rPr>
            </w:r>
            <w:r w:rsidR="0024558C">
              <w:rPr>
                <w:noProof/>
                <w:webHidden/>
              </w:rPr>
              <w:fldChar w:fldCharType="separate"/>
            </w:r>
            <w:r w:rsidR="0024558C">
              <w:rPr>
                <w:noProof/>
                <w:webHidden/>
              </w:rPr>
              <w:t>101</w:t>
            </w:r>
            <w:r w:rsidR="0024558C">
              <w:rPr>
                <w:noProof/>
                <w:webHidden/>
              </w:rPr>
              <w:fldChar w:fldCharType="end"/>
            </w:r>
          </w:hyperlink>
        </w:p>
        <w:p w14:paraId="3FA2E3BE" w14:textId="113810D9" w:rsidR="0024558C" w:rsidRDefault="00FD2A3C">
          <w:pPr>
            <w:pStyle w:val="TOC2"/>
            <w:tabs>
              <w:tab w:val="right" w:leader="dot" w:pos="15126"/>
            </w:tabs>
            <w:rPr>
              <w:rFonts w:asciiTheme="minorHAnsi" w:eastAsiaTheme="minorEastAsia" w:hAnsiTheme="minorHAnsi"/>
              <w:noProof/>
              <w:sz w:val="22"/>
              <w:lang w:eastAsia="lv-LV"/>
            </w:rPr>
          </w:pPr>
          <w:hyperlink w:anchor="_Toc45880328" w:history="1">
            <w:r w:rsidR="0024558C" w:rsidRPr="009364A1">
              <w:rPr>
                <w:rStyle w:val="Hyperlink"/>
                <w:noProof/>
                <w:highlight w:val="green"/>
              </w:rPr>
              <w:t>48.2.</w:t>
            </w:r>
            <w:r w:rsidR="0024558C">
              <w:rPr>
                <w:noProof/>
                <w:webHidden/>
              </w:rPr>
              <w:tab/>
            </w:r>
            <w:r w:rsidR="0024558C">
              <w:rPr>
                <w:noProof/>
                <w:webHidden/>
              </w:rPr>
              <w:fldChar w:fldCharType="begin"/>
            </w:r>
            <w:r w:rsidR="0024558C">
              <w:rPr>
                <w:noProof/>
                <w:webHidden/>
              </w:rPr>
              <w:instrText xml:space="preserve"> PAGEREF _Toc45880328 \h </w:instrText>
            </w:r>
            <w:r w:rsidR="0024558C">
              <w:rPr>
                <w:noProof/>
                <w:webHidden/>
              </w:rPr>
            </w:r>
            <w:r w:rsidR="0024558C">
              <w:rPr>
                <w:noProof/>
                <w:webHidden/>
              </w:rPr>
              <w:fldChar w:fldCharType="separate"/>
            </w:r>
            <w:r w:rsidR="0024558C">
              <w:rPr>
                <w:noProof/>
                <w:webHidden/>
              </w:rPr>
              <w:t>101</w:t>
            </w:r>
            <w:r w:rsidR="0024558C">
              <w:rPr>
                <w:noProof/>
                <w:webHidden/>
              </w:rPr>
              <w:fldChar w:fldCharType="end"/>
            </w:r>
          </w:hyperlink>
        </w:p>
        <w:p w14:paraId="6707B5A1" w14:textId="5EC71D43" w:rsidR="0024558C" w:rsidRDefault="00FD2A3C">
          <w:pPr>
            <w:pStyle w:val="TOC2"/>
            <w:tabs>
              <w:tab w:val="right" w:leader="dot" w:pos="15126"/>
            </w:tabs>
            <w:rPr>
              <w:rFonts w:asciiTheme="minorHAnsi" w:eastAsiaTheme="minorEastAsia" w:hAnsiTheme="minorHAnsi"/>
              <w:noProof/>
              <w:sz w:val="22"/>
              <w:lang w:eastAsia="lv-LV"/>
            </w:rPr>
          </w:pPr>
          <w:hyperlink w:anchor="_Toc45880329" w:history="1">
            <w:r w:rsidR="0024558C" w:rsidRPr="009364A1">
              <w:rPr>
                <w:rStyle w:val="Hyperlink"/>
                <w:noProof/>
                <w:highlight w:val="yellow"/>
              </w:rPr>
              <w:t>48.3.</w:t>
            </w:r>
            <w:r w:rsidR="0024558C">
              <w:rPr>
                <w:noProof/>
                <w:webHidden/>
              </w:rPr>
              <w:tab/>
            </w:r>
            <w:r w:rsidR="0024558C">
              <w:rPr>
                <w:noProof/>
                <w:webHidden/>
              </w:rPr>
              <w:fldChar w:fldCharType="begin"/>
            </w:r>
            <w:r w:rsidR="0024558C">
              <w:rPr>
                <w:noProof/>
                <w:webHidden/>
              </w:rPr>
              <w:instrText xml:space="preserve"> PAGEREF _Toc45880329 \h </w:instrText>
            </w:r>
            <w:r w:rsidR="0024558C">
              <w:rPr>
                <w:noProof/>
                <w:webHidden/>
              </w:rPr>
            </w:r>
            <w:r w:rsidR="0024558C">
              <w:rPr>
                <w:noProof/>
                <w:webHidden/>
              </w:rPr>
              <w:fldChar w:fldCharType="separate"/>
            </w:r>
            <w:r w:rsidR="0024558C">
              <w:rPr>
                <w:noProof/>
                <w:webHidden/>
              </w:rPr>
              <w:t>102</w:t>
            </w:r>
            <w:r w:rsidR="0024558C">
              <w:rPr>
                <w:noProof/>
                <w:webHidden/>
              </w:rPr>
              <w:fldChar w:fldCharType="end"/>
            </w:r>
          </w:hyperlink>
        </w:p>
        <w:p w14:paraId="2DCFD7E0" w14:textId="05374184" w:rsidR="0024558C" w:rsidRDefault="00FD2A3C">
          <w:pPr>
            <w:pStyle w:val="TOC2"/>
            <w:tabs>
              <w:tab w:val="right" w:leader="dot" w:pos="15126"/>
            </w:tabs>
            <w:rPr>
              <w:rFonts w:asciiTheme="minorHAnsi" w:eastAsiaTheme="minorEastAsia" w:hAnsiTheme="minorHAnsi"/>
              <w:noProof/>
              <w:sz w:val="22"/>
              <w:lang w:eastAsia="lv-LV"/>
            </w:rPr>
          </w:pPr>
          <w:hyperlink w:anchor="_Toc45880330" w:history="1">
            <w:r w:rsidR="0024558C" w:rsidRPr="009364A1">
              <w:rPr>
                <w:rStyle w:val="Hyperlink"/>
                <w:noProof/>
                <w:highlight w:val="green"/>
              </w:rPr>
              <w:t>48.4.</w:t>
            </w:r>
            <w:r w:rsidR="0024558C">
              <w:rPr>
                <w:noProof/>
                <w:webHidden/>
              </w:rPr>
              <w:tab/>
            </w:r>
            <w:r w:rsidR="0024558C">
              <w:rPr>
                <w:noProof/>
                <w:webHidden/>
              </w:rPr>
              <w:fldChar w:fldCharType="begin"/>
            </w:r>
            <w:r w:rsidR="0024558C">
              <w:rPr>
                <w:noProof/>
                <w:webHidden/>
              </w:rPr>
              <w:instrText xml:space="preserve"> PAGEREF _Toc45880330 \h </w:instrText>
            </w:r>
            <w:r w:rsidR="0024558C">
              <w:rPr>
                <w:noProof/>
                <w:webHidden/>
              </w:rPr>
            </w:r>
            <w:r w:rsidR="0024558C">
              <w:rPr>
                <w:noProof/>
                <w:webHidden/>
              </w:rPr>
              <w:fldChar w:fldCharType="separate"/>
            </w:r>
            <w:r w:rsidR="0024558C">
              <w:rPr>
                <w:noProof/>
                <w:webHidden/>
              </w:rPr>
              <w:t>103</w:t>
            </w:r>
            <w:r w:rsidR="0024558C">
              <w:rPr>
                <w:noProof/>
                <w:webHidden/>
              </w:rPr>
              <w:fldChar w:fldCharType="end"/>
            </w:r>
          </w:hyperlink>
        </w:p>
        <w:p w14:paraId="199985EB" w14:textId="7468D005" w:rsidR="0024558C" w:rsidRDefault="00FD2A3C">
          <w:pPr>
            <w:pStyle w:val="TOC2"/>
            <w:tabs>
              <w:tab w:val="right" w:leader="dot" w:pos="15126"/>
            </w:tabs>
            <w:rPr>
              <w:rFonts w:asciiTheme="minorHAnsi" w:eastAsiaTheme="minorEastAsia" w:hAnsiTheme="minorHAnsi"/>
              <w:noProof/>
              <w:sz w:val="22"/>
              <w:lang w:eastAsia="lv-LV"/>
            </w:rPr>
          </w:pPr>
          <w:hyperlink w:anchor="_Toc45880331" w:history="1">
            <w:r w:rsidR="0024558C" w:rsidRPr="009364A1">
              <w:rPr>
                <w:rStyle w:val="Hyperlink"/>
                <w:noProof/>
                <w:highlight w:val="green"/>
              </w:rPr>
              <w:t>49.</w:t>
            </w:r>
            <w:r w:rsidR="0024558C">
              <w:rPr>
                <w:noProof/>
                <w:webHidden/>
              </w:rPr>
              <w:tab/>
            </w:r>
            <w:r w:rsidR="0024558C">
              <w:rPr>
                <w:noProof/>
                <w:webHidden/>
              </w:rPr>
              <w:fldChar w:fldCharType="begin"/>
            </w:r>
            <w:r w:rsidR="0024558C">
              <w:rPr>
                <w:noProof/>
                <w:webHidden/>
              </w:rPr>
              <w:instrText xml:space="preserve"> PAGEREF _Toc45880331 \h </w:instrText>
            </w:r>
            <w:r w:rsidR="0024558C">
              <w:rPr>
                <w:noProof/>
                <w:webHidden/>
              </w:rPr>
            </w:r>
            <w:r w:rsidR="0024558C">
              <w:rPr>
                <w:noProof/>
                <w:webHidden/>
              </w:rPr>
              <w:fldChar w:fldCharType="separate"/>
            </w:r>
            <w:r w:rsidR="0024558C">
              <w:rPr>
                <w:noProof/>
                <w:webHidden/>
              </w:rPr>
              <w:t>103</w:t>
            </w:r>
            <w:r w:rsidR="0024558C">
              <w:rPr>
                <w:noProof/>
                <w:webHidden/>
              </w:rPr>
              <w:fldChar w:fldCharType="end"/>
            </w:r>
          </w:hyperlink>
        </w:p>
        <w:p w14:paraId="31B33E2C" w14:textId="6C6C6296" w:rsidR="0024558C" w:rsidRDefault="00FD2A3C">
          <w:pPr>
            <w:pStyle w:val="TOC2"/>
            <w:tabs>
              <w:tab w:val="right" w:leader="dot" w:pos="15126"/>
            </w:tabs>
            <w:rPr>
              <w:rFonts w:asciiTheme="minorHAnsi" w:eastAsiaTheme="minorEastAsia" w:hAnsiTheme="minorHAnsi"/>
              <w:noProof/>
              <w:sz w:val="22"/>
              <w:lang w:eastAsia="lv-LV"/>
            </w:rPr>
          </w:pPr>
          <w:hyperlink w:anchor="_Toc45880332" w:history="1">
            <w:r w:rsidR="0024558C" w:rsidRPr="009364A1">
              <w:rPr>
                <w:rStyle w:val="Hyperlink"/>
                <w:noProof/>
                <w:highlight w:val="yellow"/>
              </w:rPr>
              <w:t>50.</w:t>
            </w:r>
            <w:r w:rsidR="0024558C">
              <w:rPr>
                <w:noProof/>
                <w:webHidden/>
              </w:rPr>
              <w:tab/>
            </w:r>
            <w:r w:rsidR="0024558C">
              <w:rPr>
                <w:noProof/>
                <w:webHidden/>
              </w:rPr>
              <w:fldChar w:fldCharType="begin"/>
            </w:r>
            <w:r w:rsidR="0024558C">
              <w:rPr>
                <w:noProof/>
                <w:webHidden/>
              </w:rPr>
              <w:instrText xml:space="preserve"> PAGEREF _Toc45880332 \h </w:instrText>
            </w:r>
            <w:r w:rsidR="0024558C">
              <w:rPr>
                <w:noProof/>
                <w:webHidden/>
              </w:rPr>
            </w:r>
            <w:r w:rsidR="0024558C">
              <w:rPr>
                <w:noProof/>
                <w:webHidden/>
              </w:rPr>
              <w:fldChar w:fldCharType="separate"/>
            </w:r>
            <w:r w:rsidR="0024558C">
              <w:rPr>
                <w:noProof/>
                <w:webHidden/>
              </w:rPr>
              <w:t>104</w:t>
            </w:r>
            <w:r w:rsidR="0024558C">
              <w:rPr>
                <w:noProof/>
                <w:webHidden/>
              </w:rPr>
              <w:fldChar w:fldCharType="end"/>
            </w:r>
          </w:hyperlink>
        </w:p>
        <w:p w14:paraId="4464E17F" w14:textId="582690F5" w:rsidR="0024558C" w:rsidRDefault="00FD2A3C">
          <w:pPr>
            <w:pStyle w:val="TOC2"/>
            <w:tabs>
              <w:tab w:val="right" w:leader="dot" w:pos="15126"/>
            </w:tabs>
            <w:rPr>
              <w:rFonts w:asciiTheme="minorHAnsi" w:eastAsiaTheme="minorEastAsia" w:hAnsiTheme="minorHAnsi"/>
              <w:noProof/>
              <w:sz w:val="22"/>
              <w:lang w:eastAsia="lv-LV"/>
            </w:rPr>
          </w:pPr>
          <w:hyperlink w:anchor="_Toc45880333" w:history="1">
            <w:r w:rsidR="0024558C" w:rsidRPr="009364A1">
              <w:rPr>
                <w:rStyle w:val="Hyperlink"/>
                <w:noProof/>
                <w:highlight w:val="yellow"/>
              </w:rPr>
              <w:t>50.1.</w:t>
            </w:r>
            <w:r w:rsidR="0024558C">
              <w:rPr>
                <w:noProof/>
                <w:webHidden/>
              </w:rPr>
              <w:tab/>
            </w:r>
            <w:r w:rsidR="0024558C">
              <w:rPr>
                <w:noProof/>
                <w:webHidden/>
              </w:rPr>
              <w:fldChar w:fldCharType="begin"/>
            </w:r>
            <w:r w:rsidR="0024558C">
              <w:rPr>
                <w:noProof/>
                <w:webHidden/>
              </w:rPr>
              <w:instrText xml:space="preserve"> PAGEREF _Toc45880333 \h </w:instrText>
            </w:r>
            <w:r w:rsidR="0024558C">
              <w:rPr>
                <w:noProof/>
                <w:webHidden/>
              </w:rPr>
            </w:r>
            <w:r w:rsidR="0024558C">
              <w:rPr>
                <w:noProof/>
                <w:webHidden/>
              </w:rPr>
              <w:fldChar w:fldCharType="separate"/>
            </w:r>
            <w:r w:rsidR="0024558C">
              <w:rPr>
                <w:noProof/>
                <w:webHidden/>
              </w:rPr>
              <w:t>104</w:t>
            </w:r>
            <w:r w:rsidR="0024558C">
              <w:rPr>
                <w:noProof/>
                <w:webHidden/>
              </w:rPr>
              <w:fldChar w:fldCharType="end"/>
            </w:r>
          </w:hyperlink>
        </w:p>
        <w:p w14:paraId="6D2B91DC" w14:textId="1821D407" w:rsidR="0024558C" w:rsidRDefault="00FD2A3C">
          <w:pPr>
            <w:pStyle w:val="TOC2"/>
            <w:tabs>
              <w:tab w:val="right" w:leader="dot" w:pos="15126"/>
            </w:tabs>
            <w:rPr>
              <w:rFonts w:asciiTheme="minorHAnsi" w:eastAsiaTheme="minorEastAsia" w:hAnsiTheme="minorHAnsi"/>
              <w:noProof/>
              <w:sz w:val="22"/>
              <w:lang w:eastAsia="lv-LV"/>
            </w:rPr>
          </w:pPr>
          <w:hyperlink w:anchor="_Toc45880334" w:history="1">
            <w:r w:rsidR="0024558C" w:rsidRPr="009364A1">
              <w:rPr>
                <w:rStyle w:val="Hyperlink"/>
                <w:noProof/>
                <w:highlight w:val="yellow"/>
              </w:rPr>
              <w:t>50.2.</w:t>
            </w:r>
            <w:r w:rsidR="0024558C">
              <w:rPr>
                <w:noProof/>
                <w:webHidden/>
              </w:rPr>
              <w:tab/>
            </w:r>
            <w:r w:rsidR="0024558C">
              <w:rPr>
                <w:noProof/>
                <w:webHidden/>
              </w:rPr>
              <w:fldChar w:fldCharType="begin"/>
            </w:r>
            <w:r w:rsidR="0024558C">
              <w:rPr>
                <w:noProof/>
                <w:webHidden/>
              </w:rPr>
              <w:instrText xml:space="preserve"> PAGEREF _Toc45880334 \h </w:instrText>
            </w:r>
            <w:r w:rsidR="0024558C">
              <w:rPr>
                <w:noProof/>
                <w:webHidden/>
              </w:rPr>
            </w:r>
            <w:r w:rsidR="0024558C">
              <w:rPr>
                <w:noProof/>
                <w:webHidden/>
              </w:rPr>
              <w:fldChar w:fldCharType="separate"/>
            </w:r>
            <w:r w:rsidR="0024558C">
              <w:rPr>
                <w:noProof/>
                <w:webHidden/>
              </w:rPr>
              <w:t>106</w:t>
            </w:r>
            <w:r w:rsidR="0024558C">
              <w:rPr>
                <w:noProof/>
                <w:webHidden/>
              </w:rPr>
              <w:fldChar w:fldCharType="end"/>
            </w:r>
          </w:hyperlink>
        </w:p>
        <w:p w14:paraId="3B87A520" w14:textId="7A74776D" w:rsidR="0024558C" w:rsidRDefault="00FD2A3C">
          <w:pPr>
            <w:pStyle w:val="TOC2"/>
            <w:tabs>
              <w:tab w:val="right" w:leader="dot" w:pos="15126"/>
            </w:tabs>
            <w:rPr>
              <w:rFonts w:asciiTheme="minorHAnsi" w:eastAsiaTheme="minorEastAsia" w:hAnsiTheme="minorHAnsi"/>
              <w:noProof/>
              <w:sz w:val="22"/>
              <w:lang w:eastAsia="lv-LV"/>
            </w:rPr>
          </w:pPr>
          <w:hyperlink w:anchor="_Toc45880335" w:history="1">
            <w:r w:rsidR="0024558C" w:rsidRPr="009364A1">
              <w:rPr>
                <w:rStyle w:val="Hyperlink"/>
                <w:noProof/>
                <w:highlight w:val="yellow"/>
              </w:rPr>
              <w:t>50.3.</w:t>
            </w:r>
            <w:r w:rsidR="0024558C">
              <w:rPr>
                <w:noProof/>
                <w:webHidden/>
              </w:rPr>
              <w:tab/>
            </w:r>
            <w:r w:rsidR="0024558C">
              <w:rPr>
                <w:noProof/>
                <w:webHidden/>
              </w:rPr>
              <w:fldChar w:fldCharType="begin"/>
            </w:r>
            <w:r w:rsidR="0024558C">
              <w:rPr>
                <w:noProof/>
                <w:webHidden/>
              </w:rPr>
              <w:instrText xml:space="preserve"> PAGEREF _Toc45880335 \h </w:instrText>
            </w:r>
            <w:r w:rsidR="0024558C">
              <w:rPr>
                <w:noProof/>
                <w:webHidden/>
              </w:rPr>
            </w:r>
            <w:r w:rsidR="0024558C">
              <w:rPr>
                <w:noProof/>
                <w:webHidden/>
              </w:rPr>
              <w:fldChar w:fldCharType="separate"/>
            </w:r>
            <w:r w:rsidR="0024558C">
              <w:rPr>
                <w:noProof/>
                <w:webHidden/>
              </w:rPr>
              <w:t>107</w:t>
            </w:r>
            <w:r w:rsidR="0024558C">
              <w:rPr>
                <w:noProof/>
                <w:webHidden/>
              </w:rPr>
              <w:fldChar w:fldCharType="end"/>
            </w:r>
          </w:hyperlink>
        </w:p>
        <w:p w14:paraId="5DD68E5F" w14:textId="7BF5A5F2" w:rsidR="0024558C" w:rsidRDefault="00FD2A3C">
          <w:pPr>
            <w:pStyle w:val="TOC2"/>
            <w:tabs>
              <w:tab w:val="right" w:leader="dot" w:pos="15126"/>
            </w:tabs>
            <w:rPr>
              <w:rFonts w:asciiTheme="minorHAnsi" w:eastAsiaTheme="minorEastAsia" w:hAnsiTheme="minorHAnsi"/>
              <w:noProof/>
              <w:sz w:val="22"/>
              <w:lang w:eastAsia="lv-LV"/>
            </w:rPr>
          </w:pPr>
          <w:hyperlink w:anchor="_Toc45880336" w:history="1">
            <w:r w:rsidR="0024558C" w:rsidRPr="009364A1">
              <w:rPr>
                <w:rStyle w:val="Hyperlink"/>
                <w:noProof/>
                <w:highlight w:val="yellow"/>
              </w:rPr>
              <w:t>50.4.</w:t>
            </w:r>
            <w:r w:rsidR="0024558C">
              <w:rPr>
                <w:noProof/>
                <w:webHidden/>
              </w:rPr>
              <w:tab/>
            </w:r>
            <w:r w:rsidR="0024558C">
              <w:rPr>
                <w:noProof/>
                <w:webHidden/>
              </w:rPr>
              <w:fldChar w:fldCharType="begin"/>
            </w:r>
            <w:r w:rsidR="0024558C">
              <w:rPr>
                <w:noProof/>
                <w:webHidden/>
              </w:rPr>
              <w:instrText xml:space="preserve"> PAGEREF _Toc45880336 \h </w:instrText>
            </w:r>
            <w:r w:rsidR="0024558C">
              <w:rPr>
                <w:noProof/>
                <w:webHidden/>
              </w:rPr>
            </w:r>
            <w:r w:rsidR="0024558C">
              <w:rPr>
                <w:noProof/>
                <w:webHidden/>
              </w:rPr>
              <w:fldChar w:fldCharType="separate"/>
            </w:r>
            <w:r w:rsidR="0024558C">
              <w:rPr>
                <w:noProof/>
                <w:webHidden/>
              </w:rPr>
              <w:t>108</w:t>
            </w:r>
            <w:r w:rsidR="0024558C">
              <w:rPr>
                <w:noProof/>
                <w:webHidden/>
              </w:rPr>
              <w:fldChar w:fldCharType="end"/>
            </w:r>
          </w:hyperlink>
        </w:p>
        <w:p w14:paraId="0B20B2E0" w14:textId="24905371" w:rsidR="0024558C" w:rsidRDefault="00FD2A3C">
          <w:pPr>
            <w:pStyle w:val="TOC1"/>
            <w:tabs>
              <w:tab w:val="left" w:pos="440"/>
              <w:tab w:val="right" w:leader="dot" w:pos="15126"/>
            </w:tabs>
            <w:rPr>
              <w:rFonts w:asciiTheme="minorHAnsi" w:eastAsiaTheme="minorEastAsia" w:hAnsiTheme="minorHAnsi"/>
              <w:noProof/>
              <w:sz w:val="22"/>
              <w:lang w:eastAsia="lv-LV"/>
            </w:rPr>
          </w:pPr>
          <w:hyperlink w:anchor="_Toc45880337" w:history="1">
            <w:r w:rsidR="0024558C" w:rsidRPr="009364A1">
              <w:rPr>
                <w:rStyle w:val="Hyperlink"/>
                <w:rFonts w:cs="Times New Roman"/>
                <w:noProof/>
              </w:rPr>
              <w:t>4.</w:t>
            </w:r>
            <w:r w:rsidR="0024558C">
              <w:rPr>
                <w:rFonts w:asciiTheme="minorHAnsi" w:eastAsiaTheme="minorEastAsia" w:hAnsiTheme="minorHAnsi"/>
                <w:noProof/>
                <w:sz w:val="22"/>
                <w:lang w:eastAsia="lv-LV"/>
              </w:rPr>
              <w:tab/>
            </w:r>
            <w:r w:rsidR="0024558C" w:rsidRPr="009364A1">
              <w:rPr>
                <w:rStyle w:val="Hyperlink"/>
                <w:noProof/>
              </w:rPr>
              <w:t>Efektīva strīdu izskatīšana un sodu sistēma</w:t>
            </w:r>
            <w:r w:rsidR="0024558C">
              <w:rPr>
                <w:noProof/>
                <w:webHidden/>
              </w:rPr>
              <w:tab/>
            </w:r>
            <w:r w:rsidR="0024558C">
              <w:rPr>
                <w:noProof/>
                <w:webHidden/>
              </w:rPr>
              <w:fldChar w:fldCharType="begin"/>
            </w:r>
            <w:r w:rsidR="0024558C">
              <w:rPr>
                <w:noProof/>
                <w:webHidden/>
              </w:rPr>
              <w:instrText xml:space="preserve"> PAGEREF _Toc45880337 \h </w:instrText>
            </w:r>
            <w:r w:rsidR="0024558C">
              <w:rPr>
                <w:noProof/>
                <w:webHidden/>
              </w:rPr>
            </w:r>
            <w:r w:rsidR="0024558C">
              <w:rPr>
                <w:noProof/>
                <w:webHidden/>
              </w:rPr>
              <w:fldChar w:fldCharType="separate"/>
            </w:r>
            <w:r w:rsidR="0024558C">
              <w:rPr>
                <w:noProof/>
                <w:webHidden/>
              </w:rPr>
              <w:t>108</w:t>
            </w:r>
            <w:r w:rsidR="0024558C">
              <w:rPr>
                <w:noProof/>
                <w:webHidden/>
              </w:rPr>
              <w:fldChar w:fldCharType="end"/>
            </w:r>
          </w:hyperlink>
        </w:p>
        <w:p w14:paraId="007ADF1F" w14:textId="5C469651" w:rsidR="0024558C" w:rsidRDefault="00FD2A3C">
          <w:pPr>
            <w:pStyle w:val="TOC2"/>
            <w:tabs>
              <w:tab w:val="right" w:leader="dot" w:pos="15126"/>
            </w:tabs>
            <w:rPr>
              <w:rFonts w:asciiTheme="minorHAnsi" w:eastAsiaTheme="minorEastAsia" w:hAnsiTheme="minorHAnsi"/>
              <w:noProof/>
              <w:sz w:val="22"/>
              <w:lang w:eastAsia="lv-LV"/>
            </w:rPr>
          </w:pPr>
          <w:hyperlink w:anchor="_Toc45880338" w:history="1">
            <w:r w:rsidR="0024558C" w:rsidRPr="009364A1">
              <w:rPr>
                <w:rStyle w:val="Hyperlink"/>
                <w:noProof/>
                <w:highlight w:val="magenta"/>
              </w:rPr>
              <w:t>51.</w:t>
            </w:r>
            <w:r w:rsidR="0024558C">
              <w:rPr>
                <w:noProof/>
                <w:webHidden/>
              </w:rPr>
              <w:tab/>
            </w:r>
            <w:r w:rsidR="0024558C">
              <w:rPr>
                <w:noProof/>
                <w:webHidden/>
              </w:rPr>
              <w:fldChar w:fldCharType="begin"/>
            </w:r>
            <w:r w:rsidR="0024558C">
              <w:rPr>
                <w:noProof/>
                <w:webHidden/>
              </w:rPr>
              <w:instrText xml:space="preserve"> PAGEREF _Toc45880338 \h </w:instrText>
            </w:r>
            <w:r w:rsidR="0024558C">
              <w:rPr>
                <w:noProof/>
                <w:webHidden/>
              </w:rPr>
            </w:r>
            <w:r w:rsidR="0024558C">
              <w:rPr>
                <w:noProof/>
                <w:webHidden/>
              </w:rPr>
              <w:fldChar w:fldCharType="separate"/>
            </w:r>
            <w:r w:rsidR="0024558C">
              <w:rPr>
                <w:noProof/>
                <w:webHidden/>
              </w:rPr>
              <w:t>108</w:t>
            </w:r>
            <w:r w:rsidR="0024558C">
              <w:rPr>
                <w:noProof/>
                <w:webHidden/>
              </w:rPr>
              <w:fldChar w:fldCharType="end"/>
            </w:r>
          </w:hyperlink>
        </w:p>
        <w:p w14:paraId="04CE4E08" w14:textId="3D07F0F9" w:rsidR="0024558C" w:rsidRDefault="00FD2A3C">
          <w:pPr>
            <w:pStyle w:val="TOC2"/>
            <w:tabs>
              <w:tab w:val="right" w:leader="dot" w:pos="15126"/>
            </w:tabs>
            <w:rPr>
              <w:rFonts w:asciiTheme="minorHAnsi" w:eastAsiaTheme="minorEastAsia" w:hAnsiTheme="minorHAnsi"/>
              <w:noProof/>
              <w:sz w:val="22"/>
              <w:lang w:eastAsia="lv-LV"/>
            </w:rPr>
          </w:pPr>
          <w:hyperlink w:anchor="_Toc45880339" w:history="1">
            <w:r w:rsidR="0024558C" w:rsidRPr="009364A1">
              <w:rPr>
                <w:rStyle w:val="Hyperlink"/>
                <w:noProof/>
                <w:highlight w:val="green"/>
              </w:rPr>
              <w:t>51.1.</w:t>
            </w:r>
            <w:r w:rsidR="0024558C">
              <w:rPr>
                <w:noProof/>
                <w:webHidden/>
              </w:rPr>
              <w:tab/>
            </w:r>
            <w:r w:rsidR="0024558C">
              <w:rPr>
                <w:noProof/>
                <w:webHidden/>
              </w:rPr>
              <w:fldChar w:fldCharType="begin"/>
            </w:r>
            <w:r w:rsidR="0024558C">
              <w:rPr>
                <w:noProof/>
                <w:webHidden/>
              </w:rPr>
              <w:instrText xml:space="preserve"> PAGEREF _Toc45880339 \h </w:instrText>
            </w:r>
            <w:r w:rsidR="0024558C">
              <w:rPr>
                <w:noProof/>
                <w:webHidden/>
              </w:rPr>
            </w:r>
            <w:r w:rsidR="0024558C">
              <w:rPr>
                <w:noProof/>
                <w:webHidden/>
              </w:rPr>
              <w:fldChar w:fldCharType="separate"/>
            </w:r>
            <w:r w:rsidR="0024558C">
              <w:rPr>
                <w:noProof/>
                <w:webHidden/>
              </w:rPr>
              <w:t>109</w:t>
            </w:r>
            <w:r w:rsidR="0024558C">
              <w:rPr>
                <w:noProof/>
                <w:webHidden/>
              </w:rPr>
              <w:fldChar w:fldCharType="end"/>
            </w:r>
          </w:hyperlink>
        </w:p>
        <w:p w14:paraId="79942AFF" w14:textId="31F94CBC" w:rsidR="0024558C" w:rsidRDefault="00FD2A3C">
          <w:pPr>
            <w:pStyle w:val="TOC2"/>
            <w:tabs>
              <w:tab w:val="right" w:leader="dot" w:pos="15126"/>
            </w:tabs>
            <w:rPr>
              <w:rFonts w:asciiTheme="minorHAnsi" w:eastAsiaTheme="minorEastAsia" w:hAnsiTheme="minorHAnsi"/>
              <w:noProof/>
              <w:sz w:val="22"/>
              <w:lang w:eastAsia="lv-LV"/>
            </w:rPr>
          </w:pPr>
          <w:hyperlink w:anchor="_Toc45880340" w:history="1">
            <w:r w:rsidR="0024558C" w:rsidRPr="009364A1">
              <w:rPr>
                <w:rStyle w:val="Hyperlink"/>
                <w:noProof/>
                <w:highlight w:val="yellow"/>
              </w:rPr>
              <w:t>51.2.</w:t>
            </w:r>
            <w:r w:rsidR="0024558C">
              <w:rPr>
                <w:noProof/>
                <w:webHidden/>
              </w:rPr>
              <w:tab/>
            </w:r>
            <w:r w:rsidR="0024558C">
              <w:rPr>
                <w:noProof/>
                <w:webHidden/>
              </w:rPr>
              <w:fldChar w:fldCharType="begin"/>
            </w:r>
            <w:r w:rsidR="0024558C">
              <w:rPr>
                <w:noProof/>
                <w:webHidden/>
              </w:rPr>
              <w:instrText xml:space="preserve"> PAGEREF _Toc45880340 \h </w:instrText>
            </w:r>
            <w:r w:rsidR="0024558C">
              <w:rPr>
                <w:noProof/>
                <w:webHidden/>
              </w:rPr>
            </w:r>
            <w:r w:rsidR="0024558C">
              <w:rPr>
                <w:noProof/>
                <w:webHidden/>
              </w:rPr>
              <w:fldChar w:fldCharType="separate"/>
            </w:r>
            <w:r w:rsidR="0024558C">
              <w:rPr>
                <w:noProof/>
                <w:webHidden/>
              </w:rPr>
              <w:t>110</w:t>
            </w:r>
            <w:r w:rsidR="0024558C">
              <w:rPr>
                <w:noProof/>
                <w:webHidden/>
              </w:rPr>
              <w:fldChar w:fldCharType="end"/>
            </w:r>
          </w:hyperlink>
        </w:p>
        <w:p w14:paraId="444276C6" w14:textId="6B3101EC" w:rsidR="0024558C" w:rsidRDefault="00FD2A3C">
          <w:pPr>
            <w:pStyle w:val="TOC2"/>
            <w:tabs>
              <w:tab w:val="right" w:leader="dot" w:pos="15126"/>
            </w:tabs>
            <w:rPr>
              <w:rFonts w:asciiTheme="minorHAnsi" w:eastAsiaTheme="minorEastAsia" w:hAnsiTheme="minorHAnsi"/>
              <w:noProof/>
              <w:sz w:val="22"/>
              <w:lang w:eastAsia="lv-LV"/>
            </w:rPr>
          </w:pPr>
          <w:hyperlink w:anchor="_Toc45880341" w:history="1">
            <w:r w:rsidR="0024558C" w:rsidRPr="009364A1">
              <w:rPr>
                <w:rStyle w:val="Hyperlink"/>
                <w:noProof/>
                <w:highlight w:val="yellow"/>
              </w:rPr>
              <w:t>51.3.</w:t>
            </w:r>
            <w:r w:rsidR="0024558C">
              <w:rPr>
                <w:noProof/>
                <w:webHidden/>
              </w:rPr>
              <w:tab/>
            </w:r>
            <w:r w:rsidR="0024558C">
              <w:rPr>
                <w:noProof/>
                <w:webHidden/>
              </w:rPr>
              <w:fldChar w:fldCharType="begin"/>
            </w:r>
            <w:r w:rsidR="0024558C">
              <w:rPr>
                <w:noProof/>
                <w:webHidden/>
              </w:rPr>
              <w:instrText xml:space="preserve"> PAGEREF _Toc45880341 \h </w:instrText>
            </w:r>
            <w:r w:rsidR="0024558C">
              <w:rPr>
                <w:noProof/>
                <w:webHidden/>
              </w:rPr>
            </w:r>
            <w:r w:rsidR="0024558C">
              <w:rPr>
                <w:noProof/>
                <w:webHidden/>
              </w:rPr>
              <w:fldChar w:fldCharType="separate"/>
            </w:r>
            <w:r w:rsidR="0024558C">
              <w:rPr>
                <w:noProof/>
                <w:webHidden/>
              </w:rPr>
              <w:t>112</w:t>
            </w:r>
            <w:r w:rsidR="0024558C">
              <w:rPr>
                <w:noProof/>
                <w:webHidden/>
              </w:rPr>
              <w:fldChar w:fldCharType="end"/>
            </w:r>
          </w:hyperlink>
        </w:p>
        <w:p w14:paraId="44D3675E" w14:textId="22298FD8" w:rsidR="0024558C" w:rsidRDefault="00FD2A3C">
          <w:pPr>
            <w:pStyle w:val="TOC2"/>
            <w:tabs>
              <w:tab w:val="right" w:leader="dot" w:pos="15126"/>
            </w:tabs>
            <w:rPr>
              <w:rFonts w:asciiTheme="minorHAnsi" w:eastAsiaTheme="minorEastAsia" w:hAnsiTheme="minorHAnsi"/>
              <w:noProof/>
              <w:sz w:val="22"/>
              <w:lang w:eastAsia="lv-LV"/>
            </w:rPr>
          </w:pPr>
          <w:hyperlink w:anchor="_Toc45880342" w:history="1">
            <w:r w:rsidR="0024558C" w:rsidRPr="009364A1">
              <w:rPr>
                <w:rStyle w:val="Hyperlink"/>
                <w:noProof/>
                <w:highlight w:val="green"/>
              </w:rPr>
              <w:t>52.</w:t>
            </w:r>
            <w:r w:rsidR="0024558C">
              <w:rPr>
                <w:noProof/>
                <w:webHidden/>
              </w:rPr>
              <w:tab/>
            </w:r>
            <w:r w:rsidR="0024558C">
              <w:rPr>
                <w:noProof/>
                <w:webHidden/>
              </w:rPr>
              <w:fldChar w:fldCharType="begin"/>
            </w:r>
            <w:r w:rsidR="0024558C">
              <w:rPr>
                <w:noProof/>
                <w:webHidden/>
              </w:rPr>
              <w:instrText xml:space="preserve"> PAGEREF _Toc45880342 \h </w:instrText>
            </w:r>
            <w:r w:rsidR="0024558C">
              <w:rPr>
                <w:noProof/>
                <w:webHidden/>
              </w:rPr>
            </w:r>
            <w:r w:rsidR="0024558C">
              <w:rPr>
                <w:noProof/>
                <w:webHidden/>
              </w:rPr>
              <w:fldChar w:fldCharType="separate"/>
            </w:r>
            <w:r w:rsidR="0024558C">
              <w:rPr>
                <w:noProof/>
                <w:webHidden/>
              </w:rPr>
              <w:t>118</w:t>
            </w:r>
            <w:r w:rsidR="0024558C">
              <w:rPr>
                <w:noProof/>
                <w:webHidden/>
              </w:rPr>
              <w:fldChar w:fldCharType="end"/>
            </w:r>
          </w:hyperlink>
        </w:p>
        <w:p w14:paraId="7D314807" w14:textId="59E04E4E" w:rsidR="0024558C" w:rsidRDefault="00FD2A3C">
          <w:pPr>
            <w:pStyle w:val="TOC2"/>
            <w:tabs>
              <w:tab w:val="right" w:leader="dot" w:pos="15126"/>
            </w:tabs>
            <w:rPr>
              <w:rFonts w:asciiTheme="minorHAnsi" w:eastAsiaTheme="minorEastAsia" w:hAnsiTheme="minorHAnsi"/>
              <w:noProof/>
              <w:sz w:val="22"/>
              <w:lang w:eastAsia="lv-LV"/>
            </w:rPr>
          </w:pPr>
          <w:hyperlink w:anchor="_Toc45880343" w:history="1">
            <w:r w:rsidR="0024558C" w:rsidRPr="009364A1">
              <w:rPr>
                <w:rStyle w:val="Hyperlink"/>
                <w:noProof/>
                <w:highlight w:val="green"/>
              </w:rPr>
              <w:t>53.</w:t>
            </w:r>
            <w:r w:rsidR="0024558C">
              <w:rPr>
                <w:noProof/>
                <w:webHidden/>
              </w:rPr>
              <w:tab/>
            </w:r>
            <w:r w:rsidR="0024558C">
              <w:rPr>
                <w:noProof/>
                <w:webHidden/>
              </w:rPr>
              <w:fldChar w:fldCharType="begin"/>
            </w:r>
            <w:r w:rsidR="0024558C">
              <w:rPr>
                <w:noProof/>
                <w:webHidden/>
              </w:rPr>
              <w:instrText xml:space="preserve"> PAGEREF _Toc45880343 \h </w:instrText>
            </w:r>
            <w:r w:rsidR="0024558C">
              <w:rPr>
                <w:noProof/>
                <w:webHidden/>
              </w:rPr>
            </w:r>
            <w:r w:rsidR="0024558C">
              <w:rPr>
                <w:noProof/>
                <w:webHidden/>
              </w:rPr>
              <w:fldChar w:fldCharType="separate"/>
            </w:r>
            <w:r w:rsidR="0024558C">
              <w:rPr>
                <w:noProof/>
                <w:webHidden/>
              </w:rPr>
              <w:t>123</w:t>
            </w:r>
            <w:r w:rsidR="0024558C">
              <w:rPr>
                <w:noProof/>
                <w:webHidden/>
              </w:rPr>
              <w:fldChar w:fldCharType="end"/>
            </w:r>
          </w:hyperlink>
        </w:p>
        <w:p w14:paraId="66A52E4D" w14:textId="0F868F9E" w:rsidR="0024558C" w:rsidRDefault="00FD2A3C">
          <w:pPr>
            <w:pStyle w:val="TOC2"/>
            <w:tabs>
              <w:tab w:val="right" w:leader="dot" w:pos="15126"/>
            </w:tabs>
            <w:rPr>
              <w:rFonts w:asciiTheme="minorHAnsi" w:eastAsiaTheme="minorEastAsia" w:hAnsiTheme="minorHAnsi"/>
              <w:noProof/>
              <w:sz w:val="22"/>
              <w:lang w:eastAsia="lv-LV"/>
            </w:rPr>
          </w:pPr>
          <w:hyperlink w:anchor="_Toc45880344" w:history="1">
            <w:r w:rsidR="0024558C" w:rsidRPr="009364A1">
              <w:rPr>
                <w:rStyle w:val="Hyperlink"/>
                <w:noProof/>
              </w:rPr>
              <w:t>53.1.</w:t>
            </w:r>
            <w:r w:rsidR="0024558C">
              <w:rPr>
                <w:noProof/>
                <w:webHidden/>
              </w:rPr>
              <w:tab/>
            </w:r>
            <w:r w:rsidR="0024558C">
              <w:rPr>
                <w:noProof/>
                <w:webHidden/>
              </w:rPr>
              <w:fldChar w:fldCharType="begin"/>
            </w:r>
            <w:r w:rsidR="0024558C">
              <w:rPr>
                <w:noProof/>
                <w:webHidden/>
              </w:rPr>
              <w:instrText xml:space="preserve"> PAGEREF _Toc45880344 \h </w:instrText>
            </w:r>
            <w:r w:rsidR="0024558C">
              <w:rPr>
                <w:noProof/>
                <w:webHidden/>
              </w:rPr>
            </w:r>
            <w:r w:rsidR="0024558C">
              <w:rPr>
                <w:noProof/>
                <w:webHidden/>
              </w:rPr>
              <w:fldChar w:fldCharType="separate"/>
            </w:r>
            <w:r w:rsidR="0024558C">
              <w:rPr>
                <w:noProof/>
                <w:webHidden/>
              </w:rPr>
              <w:t>123</w:t>
            </w:r>
            <w:r w:rsidR="0024558C">
              <w:rPr>
                <w:noProof/>
                <w:webHidden/>
              </w:rPr>
              <w:fldChar w:fldCharType="end"/>
            </w:r>
          </w:hyperlink>
        </w:p>
        <w:p w14:paraId="69EE2041" w14:textId="017B5DFD" w:rsidR="0024558C" w:rsidRDefault="00FD2A3C">
          <w:pPr>
            <w:pStyle w:val="TOC2"/>
            <w:tabs>
              <w:tab w:val="right" w:leader="dot" w:pos="15126"/>
            </w:tabs>
            <w:rPr>
              <w:rFonts w:asciiTheme="minorHAnsi" w:eastAsiaTheme="minorEastAsia" w:hAnsiTheme="minorHAnsi"/>
              <w:noProof/>
              <w:sz w:val="22"/>
              <w:lang w:eastAsia="lv-LV"/>
            </w:rPr>
          </w:pPr>
          <w:hyperlink w:anchor="_Toc45880345" w:history="1">
            <w:r w:rsidR="0024558C" w:rsidRPr="009364A1">
              <w:rPr>
                <w:rStyle w:val="Hyperlink"/>
                <w:noProof/>
              </w:rPr>
              <w:t>53.2.</w:t>
            </w:r>
            <w:r w:rsidR="0024558C">
              <w:rPr>
                <w:noProof/>
                <w:webHidden/>
              </w:rPr>
              <w:tab/>
            </w:r>
            <w:r w:rsidR="0024558C">
              <w:rPr>
                <w:noProof/>
                <w:webHidden/>
              </w:rPr>
              <w:fldChar w:fldCharType="begin"/>
            </w:r>
            <w:r w:rsidR="0024558C">
              <w:rPr>
                <w:noProof/>
                <w:webHidden/>
              </w:rPr>
              <w:instrText xml:space="preserve"> PAGEREF _Toc45880345 \h </w:instrText>
            </w:r>
            <w:r w:rsidR="0024558C">
              <w:rPr>
                <w:noProof/>
                <w:webHidden/>
              </w:rPr>
            </w:r>
            <w:r w:rsidR="0024558C">
              <w:rPr>
                <w:noProof/>
                <w:webHidden/>
              </w:rPr>
              <w:fldChar w:fldCharType="separate"/>
            </w:r>
            <w:r w:rsidR="0024558C">
              <w:rPr>
                <w:noProof/>
                <w:webHidden/>
              </w:rPr>
              <w:t>124</w:t>
            </w:r>
            <w:r w:rsidR="0024558C">
              <w:rPr>
                <w:noProof/>
                <w:webHidden/>
              </w:rPr>
              <w:fldChar w:fldCharType="end"/>
            </w:r>
          </w:hyperlink>
        </w:p>
        <w:p w14:paraId="6F58471C" w14:textId="162489D0" w:rsidR="0024558C" w:rsidRDefault="00FD2A3C">
          <w:pPr>
            <w:pStyle w:val="TOC2"/>
            <w:tabs>
              <w:tab w:val="right" w:leader="dot" w:pos="15126"/>
            </w:tabs>
            <w:rPr>
              <w:rFonts w:asciiTheme="minorHAnsi" w:eastAsiaTheme="minorEastAsia" w:hAnsiTheme="minorHAnsi"/>
              <w:noProof/>
              <w:sz w:val="22"/>
              <w:lang w:eastAsia="lv-LV"/>
            </w:rPr>
          </w:pPr>
          <w:hyperlink w:anchor="_Toc45880346" w:history="1">
            <w:r w:rsidR="0024558C" w:rsidRPr="009364A1">
              <w:rPr>
                <w:rStyle w:val="Hyperlink"/>
                <w:noProof/>
                <w:highlight w:val="green"/>
              </w:rPr>
              <w:t>53.3.</w:t>
            </w:r>
            <w:r w:rsidR="0024558C">
              <w:rPr>
                <w:noProof/>
                <w:webHidden/>
              </w:rPr>
              <w:tab/>
            </w:r>
            <w:r w:rsidR="0024558C">
              <w:rPr>
                <w:noProof/>
                <w:webHidden/>
              </w:rPr>
              <w:fldChar w:fldCharType="begin"/>
            </w:r>
            <w:r w:rsidR="0024558C">
              <w:rPr>
                <w:noProof/>
                <w:webHidden/>
              </w:rPr>
              <w:instrText xml:space="preserve"> PAGEREF _Toc45880346 \h </w:instrText>
            </w:r>
            <w:r w:rsidR="0024558C">
              <w:rPr>
                <w:noProof/>
                <w:webHidden/>
              </w:rPr>
            </w:r>
            <w:r w:rsidR="0024558C">
              <w:rPr>
                <w:noProof/>
                <w:webHidden/>
              </w:rPr>
              <w:fldChar w:fldCharType="separate"/>
            </w:r>
            <w:r w:rsidR="0024558C">
              <w:rPr>
                <w:noProof/>
                <w:webHidden/>
              </w:rPr>
              <w:t>124</w:t>
            </w:r>
            <w:r w:rsidR="0024558C">
              <w:rPr>
                <w:noProof/>
                <w:webHidden/>
              </w:rPr>
              <w:fldChar w:fldCharType="end"/>
            </w:r>
          </w:hyperlink>
        </w:p>
        <w:p w14:paraId="28ACF3C9" w14:textId="335F961E" w:rsidR="0024558C" w:rsidRDefault="00FD2A3C">
          <w:pPr>
            <w:pStyle w:val="TOC1"/>
            <w:tabs>
              <w:tab w:val="left" w:pos="440"/>
              <w:tab w:val="right" w:leader="dot" w:pos="15126"/>
            </w:tabs>
            <w:rPr>
              <w:rFonts w:asciiTheme="minorHAnsi" w:eastAsiaTheme="minorEastAsia" w:hAnsiTheme="minorHAnsi"/>
              <w:noProof/>
              <w:sz w:val="22"/>
              <w:lang w:eastAsia="lv-LV"/>
            </w:rPr>
          </w:pPr>
          <w:hyperlink w:anchor="_Toc45880347" w:history="1">
            <w:r w:rsidR="0024558C" w:rsidRPr="009364A1">
              <w:rPr>
                <w:rStyle w:val="Hyperlink"/>
                <w:noProof/>
              </w:rPr>
              <w:t>5.</w:t>
            </w:r>
            <w:r w:rsidR="0024558C">
              <w:rPr>
                <w:rFonts w:asciiTheme="minorHAnsi" w:eastAsiaTheme="minorEastAsia" w:hAnsiTheme="minorHAnsi"/>
                <w:noProof/>
                <w:sz w:val="22"/>
                <w:lang w:eastAsia="lv-LV"/>
              </w:rPr>
              <w:tab/>
            </w:r>
            <w:r w:rsidR="0024558C" w:rsidRPr="009364A1">
              <w:rPr>
                <w:rStyle w:val="Hyperlink"/>
                <w:noProof/>
              </w:rPr>
              <w:t>Nodokļu maksāšanas nepieciešamības skaidrošana, caur efektīvu informācijas apmaiņas, komunikācijas un izglītošanas procesu</w:t>
            </w:r>
            <w:r w:rsidR="0024558C">
              <w:rPr>
                <w:noProof/>
                <w:webHidden/>
              </w:rPr>
              <w:tab/>
            </w:r>
            <w:r w:rsidR="0024558C">
              <w:rPr>
                <w:noProof/>
                <w:webHidden/>
              </w:rPr>
              <w:fldChar w:fldCharType="begin"/>
            </w:r>
            <w:r w:rsidR="0024558C">
              <w:rPr>
                <w:noProof/>
                <w:webHidden/>
              </w:rPr>
              <w:instrText xml:space="preserve"> PAGEREF _Toc45880347 \h </w:instrText>
            </w:r>
            <w:r w:rsidR="0024558C">
              <w:rPr>
                <w:noProof/>
                <w:webHidden/>
              </w:rPr>
            </w:r>
            <w:r w:rsidR="0024558C">
              <w:rPr>
                <w:noProof/>
                <w:webHidden/>
              </w:rPr>
              <w:fldChar w:fldCharType="separate"/>
            </w:r>
            <w:r w:rsidR="0024558C">
              <w:rPr>
                <w:noProof/>
                <w:webHidden/>
              </w:rPr>
              <w:t>125</w:t>
            </w:r>
            <w:r w:rsidR="0024558C">
              <w:rPr>
                <w:noProof/>
                <w:webHidden/>
              </w:rPr>
              <w:fldChar w:fldCharType="end"/>
            </w:r>
          </w:hyperlink>
        </w:p>
        <w:p w14:paraId="0E112E2E" w14:textId="210E47C0" w:rsidR="0024558C" w:rsidRDefault="00FD2A3C">
          <w:pPr>
            <w:pStyle w:val="TOC2"/>
            <w:tabs>
              <w:tab w:val="right" w:leader="dot" w:pos="15126"/>
            </w:tabs>
            <w:rPr>
              <w:rFonts w:asciiTheme="minorHAnsi" w:eastAsiaTheme="minorEastAsia" w:hAnsiTheme="minorHAnsi"/>
              <w:noProof/>
              <w:sz w:val="22"/>
              <w:lang w:eastAsia="lv-LV"/>
            </w:rPr>
          </w:pPr>
          <w:hyperlink w:anchor="_Toc45880348" w:history="1">
            <w:r w:rsidR="0024558C" w:rsidRPr="009364A1">
              <w:rPr>
                <w:rStyle w:val="Hyperlink"/>
                <w:noProof/>
                <w:highlight w:val="yellow"/>
              </w:rPr>
              <w:t>54.</w:t>
            </w:r>
            <w:r w:rsidR="0024558C">
              <w:rPr>
                <w:noProof/>
                <w:webHidden/>
              </w:rPr>
              <w:tab/>
            </w:r>
            <w:r w:rsidR="0024558C">
              <w:rPr>
                <w:noProof/>
                <w:webHidden/>
              </w:rPr>
              <w:fldChar w:fldCharType="begin"/>
            </w:r>
            <w:r w:rsidR="0024558C">
              <w:rPr>
                <w:noProof/>
                <w:webHidden/>
              </w:rPr>
              <w:instrText xml:space="preserve"> PAGEREF _Toc45880348 \h </w:instrText>
            </w:r>
            <w:r w:rsidR="0024558C">
              <w:rPr>
                <w:noProof/>
                <w:webHidden/>
              </w:rPr>
            </w:r>
            <w:r w:rsidR="0024558C">
              <w:rPr>
                <w:noProof/>
                <w:webHidden/>
              </w:rPr>
              <w:fldChar w:fldCharType="separate"/>
            </w:r>
            <w:r w:rsidR="0024558C">
              <w:rPr>
                <w:noProof/>
                <w:webHidden/>
              </w:rPr>
              <w:t>125</w:t>
            </w:r>
            <w:r w:rsidR="0024558C">
              <w:rPr>
                <w:noProof/>
                <w:webHidden/>
              </w:rPr>
              <w:fldChar w:fldCharType="end"/>
            </w:r>
          </w:hyperlink>
        </w:p>
        <w:p w14:paraId="44254B1D" w14:textId="34B9CA75" w:rsidR="0024558C" w:rsidRDefault="00FD2A3C">
          <w:pPr>
            <w:pStyle w:val="TOC2"/>
            <w:tabs>
              <w:tab w:val="right" w:leader="dot" w:pos="15126"/>
            </w:tabs>
            <w:rPr>
              <w:rFonts w:asciiTheme="minorHAnsi" w:eastAsiaTheme="minorEastAsia" w:hAnsiTheme="minorHAnsi"/>
              <w:noProof/>
              <w:sz w:val="22"/>
              <w:lang w:eastAsia="lv-LV"/>
            </w:rPr>
          </w:pPr>
          <w:hyperlink w:anchor="_Toc45880349" w:history="1">
            <w:r w:rsidR="0024558C" w:rsidRPr="009364A1">
              <w:rPr>
                <w:rStyle w:val="Hyperlink"/>
                <w:noProof/>
                <w:highlight w:val="green"/>
              </w:rPr>
              <w:t>55.</w:t>
            </w:r>
            <w:r w:rsidR="0024558C">
              <w:rPr>
                <w:noProof/>
                <w:webHidden/>
              </w:rPr>
              <w:tab/>
            </w:r>
            <w:r w:rsidR="0024558C">
              <w:rPr>
                <w:noProof/>
                <w:webHidden/>
              </w:rPr>
              <w:fldChar w:fldCharType="begin"/>
            </w:r>
            <w:r w:rsidR="0024558C">
              <w:rPr>
                <w:noProof/>
                <w:webHidden/>
              </w:rPr>
              <w:instrText xml:space="preserve"> PAGEREF _Toc45880349 \h </w:instrText>
            </w:r>
            <w:r w:rsidR="0024558C">
              <w:rPr>
                <w:noProof/>
                <w:webHidden/>
              </w:rPr>
            </w:r>
            <w:r w:rsidR="0024558C">
              <w:rPr>
                <w:noProof/>
                <w:webHidden/>
              </w:rPr>
              <w:fldChar w:fldCharType="separate"/>
            </w:r>
            <w:r w:rsidR="0024558C">
              <w:rPr>
                <w:noProof/>
                <w:webHidden/>
              </w:rPr>
              <w:t>130</w:t>
            </w:r>
            <w:r w:rsidR="0024558C">
              <w:rPr>
                <w:noProof/>
                <w:webHidden/>
              </w:rPr>
              <w:fldChar w:fldCharType="end"/>
            </w:r>
          </w:hyperlink>
        </w:p>
        <w:p w14:paraId="65BF7E69" w14:textId="6DD2AD89" w:rsidR="0024558C" w:rsidRDefault="00FD2A3C">
          <w:pPr>
            <w:pStyle w:val="TOC2"/>
            <w:tabs>
              <w:tab w:val="right" w:leader="dot" w:pos="15126"/>
            </w:tabs>
            <w:rPr>
              <w:rFonts w:asciiTheme="minorHAnsi" w:eastAsiaTheme="minorEastAsia" w:hAnsiTheme="minorHAnsi"/>
              <w:noProof/>
              <w:sz w:val="22"/>
              <w:lang w:eastAsia="lv-LV"/>
            </w:rPr>
          </w:pPr>
          <w:hyperlink w:anchor="_Toc45880350" w:history="1">
            <w:r w:rsidR="0024558C" w:rsidRPr="009364A1">
              <w:rPr>
                <w:rStyle w:val="Hyperlink"/>
                <w:noProof/>
                <w:highlight w:val="green"/>
              </w:rPr>
              <w:t>56.</w:t>
            </w:r>
            <w:r w:rsidR="0024558C">
              <w:rPr>
                <w:noProof/>
                <w:webHidden/>
              </w:rPr>
              <w:tab/>
            </w:r>
            <w:r w:rsidR="0024558C">
              <w:rPr>
                <w:noProof/>
                <w:webHidden/>
              </w:rPr>
              <w:fldChar w:fldCharType="begin"/>
            </w:r>
            <w:r w:rsidR="0024558C">
              <w:rPr>
                <w:noProof/>
                <w:webHidden/>
              </w:rPr>
              <w:instrText xml:space="preserve"> PAGEREF _Toc45880350 \h </w:instrText>
            </w:r>
            <w:r w:rsidR="0024558C">
              <w:rPr>
                <w:noProof/>
                <w:webHidden/>
              </w:rPr>
            </w:r>
            <w:r w:rsidR="0024558C">
              <w:rPr>
                <w:noProof/>
                <w:webHidden/>
              </w:rPr>
              <w:fldChar w:fldCharType="separate"/>
            </w:r>
            <w:r w:rsidR="0024558C">
              <w:rPr>
                <w:noProof/>
                <w:webHidden/>
              </w:rPr>
              <w:t>131</w:t>
            </w:r>
            <w:r w:rsidR="0024558C">
              <w:rPr>
                <w:noProof/>
                <w:webHidden/>
              </w:rPr>
              <w:fldChar w:fldCharType="end"/>
            </w:r>
          </w:hyperlink>
        </w:p>
        <w:p w14:paraId="7E616B0A" w14:textId="329E933D" w:rsidR="0024558C" w:rsidRDefault="00FD2A3C">
          <w:pPr>
            <w:pStyle w:val="TOC2"/>
            <w:tabs>
              <w:tab w:val="right" w:leader="dot" w:pos="15126"/>
            </w:tabs>
            <w:rPr>
              <w:rFonts w:asciiTheme="minorHAnsi" w:eastAsiaTheme="minorEastAsia" w:hAnsiTheme="minorHAnsi"/>
              <w:noProof/>
              <w:sz w:val="22"/>
              <w:lang w:eastAsia="lv-LV"/>
            </w:rPr>
          </w:pPr>
          <w:hyperlink w:anchor="_Toc45880351" w:history="1">
            <w:r w:rsidR="0024558C" w:rsidRPr="009364A1">
              <w:rPr>
                <w:rStyle w:val="Hyperlink"/>
                <w:noProof/>
                <w:highlight w:val="green"/>
              </w:rPr>
              <w:t>56.1.</w:t>
            </w:r>
            <w:r w:rsidR="0024558C">
              <w:rPr>
                <w:noProof/>
                <w:webHidden/>
              </w:rPr>
              <w:tab/>
            </w:r>
            <w:r w:rsidR="0024558C">
              <w:rPr>
                <w:noProof/>
                <w:webHidden/>
              </w:rPr>
              <w:fldChar w:fldCharType="begin"/>
            </w:r>
            <w:r w:rsidR="0024558C">
              <w:rPr>
                <w:noProof/>
                <w:webHidden/>
              </w:rPr>
              <w:instrText xml:space="preserve"> PAGEREF _Toc45880351 \h </w:instrText>
            </w:r>
            <w:r w:rsidR="0024558C">
              <w:rPr>
                <w:noProof/>
                <w:webHidden/>
              </w:rPr>
            </w:r>
            <w:r w:rsidR="0024558C">
              <w:rPr>
                <w:noProof/>
                <w:webHidden/>
              </w:rPr>
              <w:fldChar w:fldCharType="separate"/>
            </w:r>
            <w:r w:rsidR="0024558C">
              <w:rPr>
                <w:noProof/>
                <w:webHidden/>
              </w:rPr>
              <w:t>131</w:t>
            </w:r>
            <w:r w:rsidR="0024558C">
              <w:rPr>
                <w:noProof/>
                <w:webHidden/>
              </w:rPr>
              <w:fldChar w:fldCharType="end"/>
            </w:r>
          </w:hyperlink>
        </w:p>
        <w:p w14:paraId="7A546A39" w14:textId="0CABF052" w:rsidR="0024558C" w:rsidRDefault="00FD2A3C">
          <w:pPr>
            <w:pStyle w:val="TOC2"/>
            <w:tabs>
              <w:tab w:val="right" w:leader="dot" w:pos="15126"/>
            </w:tabs>
            <w:rPr>
              <w:rFonts w:asciiTheme="minorHAnsi" w:eastAsiaTheme="minorEastAsia" w:hAnsiTheme="minorHAnsi"/>
              <w:noProof/>
              <w:sz w:val="22"/>
              <w:lang w:eastAsia="lv-LV"/>
            </w:rPr>
          </w:pPr>
          <w:hyperlink w:anchor="_Toc45880352" w:history="1">
            <w:r w:rsidR="0024558C" w:rsidRPr="009364A1">
              <w:rPr>
                <w:rStyle w:val="Hyperlink"/>
                <w:noProof/>
                <w:highlight w:val="green"/>
              </w:rPr>
              <w:t>56.2.</w:t>
            </w:r>
            <w:r w:rsidR="0024558C">
              <w:rPr>
                <w:noProof/>
                <w:webHidden/>
              </w:rPr>
              <w:tab/>
            </w:r>
            <w:r w:rsidR="0024558C">
              <w:rPr>
                <w:noProof/>
                <w:webHidden/>
              </w:rPr>
              <w:fldChar w:fldCharType="begin"/>
            </w:r>
            <w:r w:rsidR="0024558C">
              <w:rPr>
                <w:noProof/>
                <w:webHidden/>
              </w:rPr>
              <w:instrText xml:space="preserve"> PAGEREF _Toc45880352 \h </w:instrText>
            </w:r>
            <w:r w:rsidR="0024558C">
              <w:rPr>
                <w:noProof/>
                <w:webHidden/>
              </w:rPr>
            </w:r>
            <w:r w:rsidR="0024558C">
              <w:rPr>
                <w:noProof/>
                <w:webHidden/>
              </w:rPr>
              <w:fldChar w:fldCharType="separate"/>
            </w:r>
            <w:r w:rsidR="0024558C">
              <w:rPr>
                <w:noProof/>
                <w:webHidden/>
              </w:rPr>
              <w:t>131</w:t>
            </w:r>
            <w:r w:rsidR="0024558C">
              <w:rPr>
                <w:noProof/>
                <w:webHidden/>
              </w:rPr>
              <w:fldChar w:fldCharType="end"/>
            </w:r>
          </w:hyperlink>
        </w:p>
        <w:p w14:paraId="137BF5D6" w14:textId="2412AC2B" w:rsidR="0024558C" w:rsidRDefault="00FD2A3C">
          <w:pPr>
            <w:pStyle w:val="TOC2"/>
            <w:tabs>
              <w:tab w:val="right" w:leader="dot" w:pos="15126"/>
            </w:tabs>
            <w:rPr>
              <w:rFonts w:asciiTheme="minorHAnsi" w:eastAsiaTheme="minorEastAsia" w:hAnsiTheme="minorHAnsi"/>
              <w:noProof/>
              <w:sz w:val="22"/>
              <w:lang w:eastAsia="lv-LV"/>
            </w:rPr>
          </w:pPr>
          <w:hyperlink w:anchor="_Toc45880353" w:history="1">
            <w:r w:rsidR="0024558C" w:rsidRPr="009364A1">
              <w:rPr>
                <w:rStyle w:val="Hyperlink"/>
                <w:noProof/>
                <w:highlight w:val="green"/>
              </w:rPr>
              <w:t>56.3.</w:t>
            </w:r>
            <w:r w:rsidR="0024558C">
              <w:rPr>
                <w:noProof/>
                <w:webHidden/>
              </w:rPr>
              <w:tab/>
            </w:r>
            <w:r w:rsidR="0024558C">
              <w:rPr>
                <w:noProof/>
                <w:webHidden/>
              </w:rPr>
              <w:fldChar w:fldCharType="begin"/>
            </w:r>
            <w:r w:rsidR="0024558C">
              <w:rPr>
                <w:noProof/>
                <w:webHidden/>
              </w:rPr>
              <w:instrText xml:space="preserve"> PAGEREF _Toc45880353 \h </w:instrText>
            </w:r>
            <w:r w:rsidR="0024558C">
              <w:rPr>
                <w:noProof/>
                <w:webHidden/>
              </w:rPr>
            </w:r>
            <w:r w:rsidR="0024558C">
              <w:rPr>
                <w:noProof/>
                <w:webHidden/>
              </w:rPr>
              <w:fldChar w:fldCharType="separate"/>
            </w:r>
            <w:r w:rsidR="0024558C">
              <w:rPr>
                <w:noProof/>
                <w:webHidden/>
              </w:rPr>
              <w:t>132</w:t>
            </w:r>
            <w:r w:rsidR="0024558C">
              <w:rPr>
                <w:noProof/>
                <w:webHidden/>
              </w:rPr>
              <w:fldChar w:fldCharType="end"/>
            </w:r>
          </w:hyperlink>
        </w:p>
        <w:p w14:paraId="1592C03A" w14:textId="70608FBB" w:rsidR="0024558C" w:rsidRDefault="00FD2A3C">
          <w:pPr>
            <w:pStyle w:val="TOC2"/>
            <w:tabs>
              <w:tab w:val="right" w:leader="dot" w:pos="15126"/>
            </w:tabs>
            <w:rPr>
              <w:rFonts w:asciiTheme="minorHAnsi" w:eastAsiaTheme="minorEastAsia" w:hAnsiTheme="minorHAnsi"/>
              <w:noProof/>
              <w:sz w:val="22"/>
              <w:lang w:eastAsia="lv-LV"/>
            </w:rPr>
          </w:pPr>
          <w:hyperlink w:anchor="_Toc45880354" w:history="1">
            <w:r w:rsidR="0024558C" w:rsidRPr="009364A1">
              <w:rPr>
                <w:rStyle w:val="Hyperlink"/>
                <w:noProof/>
                <w:highlight w:val="green"/>
              </w:rPr>
              <w:t>57.</w:t>
            </w:r>
            <w:r w:rsidR="0024558C">
              <w:rPr>
                <w:noProof/>
                <w:webHidden/>
              </w:rPr>
              <w:tab/>
            </w:r>
            <w:r w:rsidR="0024558C">
              <w:rPr>
                <w:noProof/>
                <w:webHidden/>
              </w:rPr>
              <w:fldChar w:fldCharType="begin"/>
            </w:r>
            <w:r w:rsidR="0024558C">
              <w:rPr>
                <w:noProof/>
                <w:webHidden/>
              </w:rPr>
              <w:instrText xml:space="preserve"> PAGEREF _Toc45880354 \h </w:instrText>
            </w:r>
            <w:r w:rsidR="0024558C">
              <w:rPr>
                <w:noProof/>
                <w:webHidden/>
              </w:rPr>
            </w:r>
            <w:r w:rsidR="0024558C">
              <w:rPr>
                <w:noProof/>
                <w:webHidden/>
              </w:rPr>
              <w:fldChar w:fldCharType="separate"/>
            </w:r>
            <w:r w:rsidR="0024558C">
              <w:rPr>
                <w:noProof/>
                <w:webHidden/>
              </w:rPr>
              <w:t>133</w:t>
            </w:r>
            <w:r w:rsidR="0024558C">
              <w:rPr>
                <w:noProof/>
                <w:webHidden/>
              </w:rPr>
              <w:fldChar w:fldCharType="end"/>
            </w:r>
          </w:hyperlink>
        </w:p>
        <w:p w14:paraId="39E52E5D" w14:textId="36A286E8" w:rsidR="0024558C" w:rsidRDefault="00FD2A3C">
          <w:pPr>
            <w:pStyle w:val="TOC1"/>
            <w:tabs>
              <w:tab w:val="left" w:pos="440"/>
              <w:tab w:val="right" w:leader="dot" w:pos="15126"/>
            </w:tabs>
            <w:rPr>
              <w:rFonts w:asciiTheme="minorHAnsi" w:eastAsiaTheme="minorEastAsia" w:hAnsiTheme="minorHAnsi"/>
              <w:noProof/>
              <w:sz w:val="22"/>
              <w:lang w:eastAsia="lv-LV"/>
            </w:rPr>
          </w:pPr>
          <w:hyperlink w:anchor="_Toc45880355" w:history="1">
            <w:r w:rsidR="0024558C" w:rsidRPr="009364A1">
              <w:rPr>
                <w:rStyle w:val="Hyperlink"/>
                <w:noProof/>
              </w:rPr>
              <w:t>6.</w:t>
            </w:r>
            <w:r w:rsidR="0024558C">
              <w:rPr>
                <w:rFonts w:asciiTheme="minorHAnsi" w:eastAsiaTheme="minorEastAsia" w:hAnsiTheme="minorHAnsi"/>
                <w:noProof/>
                <w:sz w:val="22"/>
                <w:lang w:eastAsia="lv-LV"/>
              </w:rPr>
              <w:tab/>
            </w:r>
            <w:r w:rsidR="0024558C" w:rsidRPr="009364A1">
              <w:rPr>
                <w:rStyle w:val="Hyperlink"/>
                <w:noProof/>
              </w:rPr>
              <w:t>Efektīva nodokļu politika</w:t>
            </w:r>
            <w:r w:rsidR="0024558C">
              <w:rPr>
                <w:noProof/>
                <w:webHidden/>
              </w:rPr>
              <w:tab/>
            </w:r>
            <w:r w:rsidR="0024558C">
              <w:rPr>
                <w:noProof/>
                <w:webHidden/>
              </w:rPr>
              <w:fldChar w:fldCharType="begin"/>
            </w:r>
            <w:r w:rsidR="0024558C">
              <w:rPr>
                <w:noProof/>
                <w:webHidden/>
              </w:rPr>
              <w:instrText xml:space="preserve"> PAGEREF _Toc45880355 \h </w:instrText>
            </w:r>
            <w:r w:rsidR="0024558C">
              <w:rPr>
                <w:noProof/>
                <w:webHidden/>
              </w:rPr>
            </w:r>
            <w:r w:rsidR="0024558C">
              <w:rPr>
                <w:noProof/>
                <w:webHidden/>
              </w:rPr>
              <w:fldChar w:fldCharType="separate"/>
            </w:r>
            <w:r w:rsidR="0024558C">
              <w:rPr>
                <w:noProof/>
                <w:webHidden/>
              </w:rPr>
              <w:t>133</w:t>
            </w:r>
            <w:r w:rsidR="0024558C">
              <w:rPr>
                <w:noProof/>
                <w:webHidden/>
              </w:rPr>
              <w:fldChar w:fldCharType="end"/>
            </w:r>
          </w:hyperlink>
        </w:p>
        <w:p w14:paraId="28306F97" w14:textId="1F6F2656" w:rsidR="0024558C" w:rsidRDefault="00FD2A3C">
          <w:pPr>
            <w:pStyle w:val="TOC2"/>
            <w:tabs>
              <w:tab w:val="right" w:leader="dot" w:pos="15126"/>
            </w:tabs>
            <w:rPr>
              <w:rFonts w:asciiTheme="minorHAnsi" w:eastAsiaTheme="minorEastAsia" w:hAnsiTheme="minorHAnsi"/>
              <w:noProof/>
              <w:sz w:val="22"/>
              <w:lang w:eastAsia="lv-LV"/>
            </w:rPr>
          </w:pPr>
          <w:hyperlink w:anchor="_Toc45880356" w:history="1">
            <w:r w:rsidR="0024558C" w:rsidRPr="009364A1">
              <w:rPr>
                <w:rStyle w:val="Hyperlink"/>
                <w:noProof/>
                <w:highlight w:val="green"/>
              </w:rPr>
              <w:t>58.</w:t>
            </w:r>
            <w:r w:rsidR="0024558C">
              <w:rPr>
                <w:noProof/>
                <w:webHidden/>
              </w:rPr>
              <w:tab/>
            </w:r>
            <w:r w:rsidR="0024558C">
              <w:rPr>
                <w:noProof/>
                <w:webHidden/>
              </w:rPr>
              <w:fldChar w:fldCharType="begin"/>
            </w:r>
            <w:r w:rsidR="0024558C">
              <w:rPr>
                <w:noProof/>
                <w:webHidden/>
              </w:rPr>
              <w:instrText xml:space="preserve"> PAGEREF _Toc45880356 \h </w:instrText>
            </w:r>
            <w:r w:rsidR="0024558C">
              <w:rPr>
                <w:noProof/>
                <w:webHidden/>
              </w:rPr>
            </w:r>
            <w:r w:rsidR="0024558C">
              <w:rPr>
                <w:noProof/>
                <w:webHidden/>
              </w:rPr>
              <w:fldChar w:fldCharType="separate"/>
            </w:r>
            <w:r w:rsidR="0024558C">
              <w:rPr>
                <w:noProof/>
                <w:webHidden/>
              </w:rPr>
              <w:t>133</w:t>
            </w:r>
            <w:r w:rsidR="0024558C">
              <w:rPr>
                <w:noProof/>
                <w:webHidden/>
              </w:rPr>
              <w:fldChar w:fldCharType="end"/>
            </w:r>
          </w:hyperlink>
        </w:p>
        <w:p w14:paraId="6535CA78" w14:textId="71DA5D0E" w:rsidR="0024558C" w:rsidRDefault="00FD2A3C">
          <w:pPr>
            <w:pStyle w:val="TOC2"/>
            <w:tabs>
              <w:tab w:val="right" w:leader="dot" w:pos="15126"/>
            </w:tabs>
            <w:rPr>
              <w:rFonts w:asciiTheme="minorHAnsi" w:eastAsiaTheme="minorEastAsia" w:hAnsiTheme="minorHAnsi"/>
              <w:noProof/>
              <w:sz w:val="22"/>
              <w:lang w:eastAsia="lv-LV"/>
            </w:rPr>
          </w:pPr>
          <w:hyperlink w:anchor="_Toc45880357" w:history="1">
            <w:r w:rsidR="0024558C" w:rsidRPr="009364A1">
              <w:rPr>
                <w:rStyle w:val="Hyperlink"/>
                <w:noProof/>
                <w:highlight w:val="green"/>
              </w:rPr>
              <w:t>59.</w:t>
            </w:r>
            <w:r w:rsidR="0024558C">
              <w:rPr>
                <w:noProof/>
                <w:webHidden/>
              </w:rPr>
              <w:tab/>
            </w:r>
            <w:r w:rsidR="0024558C">
              <w:rPr>
                <w:noProof/>
                <w:webHidden/>
              </w:rPr>
              <w:fldChar w:fldCharType="begin"/>
            </w:r>
            <w:r w:rsidR="0024558C">
              <w:rPr>
                <w:noProof/>
                <w:webHidden/>
              </w:rPr>
              <w:instrText xml:space="preserve"> PAGEREF _Toc45880357 \h </w:instrText>
            </w:r>
            <w:r w:rsidR="0024558C">
              <w:rPr>
                <w:noProof/>
                <w:webHidden/>
              </w:rPr>
            </w:r>
            <w:r w:rsidR="0024558C">
              <w:rPr>
                <w:noProof/>
                <w:webHidden/>
              </w:rPr>
              <w:fldChar w:fldCharType="separate"/>
            </w:r>
            <w:r w:rsidR="0024558C">
              <w:rPr>
                <w:noProof/>
                <w:webHidden/>
              </w:rPr>
              <w:t>133</w:t>
            </w:r>
            <w:r w:rsidR="0024558C">
              <w:rPr>
                <w:noProof/>
                <w:webHidden/>
              </w:rPr>
              <w:fldChar w:fldCharType="end"/>
            </w:r>
          </w:hyperlink>
        </w:p>
        <w:p w14:paraId="5BA55CE5" w14:textId="29095C3A" w:rsidR="0024558C" w:rsidRDefault="00FD2A3C">
          <w:pPr>
            <w:pStyle w:val="TOC2"/>
            <w:tabs>
              <w:tab w:val="right" w:leader="dot" w:pos="15126"/>
            </w:tabs>
            <w:rPr>
              <w:rFonts w:asciiTheme="minorHAnsi" w:eastAsiaTheme="minorEastAsia" w:hAnsiTheme="minorHAnsi"/>
              <w:noProof/>
              <w:sz w:val="22"/>
              <w:lang w:eastAsia="lv-LV"/>
            </w:rPr>
          </w:pPr>
          <w:hyperlink w:anchor="_Toc45880358" w:history="1">
            <w:r w:rsidR="0024558C" w:rsidRPr="009364A1">
              <w:rPr>
                <w:rStyle w:val="Hyperlink"/>
                <w:noProof/>
                <w:highlight w:val="green"/>
              </w:rPr>
              <w:t>59.1.</w:t>
            </w:r>
            <w:r w:rsidR="0024558C">
              <w:rPr>
                <w:noProof/>
                <w:webHidden/>
              </w:rPr>
              <w:tab/>
            </w:r>
            <w:r w:rsidR="0024558C">
              <w:rPr>
                <w:noProof/>
                <w:webHidden/>
              </w:rPr>
              <w:fldChar w:fldCharType="begin"/>
            </w:r>
            <w:r w:rsidR="0024558C">
              <w:rPr>
                <w:noProof/>
                <w:webHidden/>
              </w:rPr>
              <w:instrText xml:space="preserve"> PAGEREF _Toc45880358 \h </w:instrText>
            </w:r>
            <w:r w:rsidR="0024558C">
              <w:rPr>
                <w:noProof/>
                <w:webHidden/>
              </w:rPr>
            </w:r>
            <w:r w:rsidR="0024558C">
              <w:rPr>
                <w:noProof/>
                <w:webHidden/>
              </w:rPr>
              <w:fldChar w:fldCharType="separate"/>
            </w:r>
            <w:r w:rsidR="0024558C">
              <w:rPr>
                <w:noProof/>
                <w:webHidden/>
              </w:rPr>
              <w:t>135</w:t>
            </w:r>
            <w:r w:rsidR="0024558C">
              <w:rPr>
                <w:noProof/>
                <w:webHidden/>
              </w:rPr>
              <w:fldChar w:fldCharType="end"/>
            </w:r>
          </w:hyperlink>
        </w:p>
        <w:p w14:paraId="71E9AE55" w14:textId="7EC4BCDB" w:rsidR="0024558C" w:rsidRDefault="00FD2A3C">
          <w:pPr>
            <w:pStyle w:val="TOC2"/>
            <w:tabs>
              <w:tab w:val="right" w:leader="dot" w:pos="15126"/>
            </w:tabs>
            <w:rPr>
              <w:rFonts w:asciiTheme="minorHAnsi" w:eastAsiaTheme="minorEastAsia" w:hAnsiTheme="minorHAnsi"/>
              <w:noProof/>
              <w:sz w:val="22"/>
              <w:lang w:eastAsia="lv-LV"/>
            </w:rPr>
          </w:pPr>
          <w:hyperlink w:anchor="_Toc45880359" w:history="1">
            <w:r w:rsidR="0024558C" w:rsidRPr="009364A1">
              <w:rPr>
                <w:rStyle w:val="Hyperlink"/>
                <w:noProof/>
                <w:highlight w:val="green"/>
              </w:rPr>
              <w:t>59.2.</w:t>
            </w:r>
            <w:r w:rsidR="0024558C">
              <w:rPr>
                <w:noProof/>
                <w:webHidden/>
              </w:rPr>
              <w:tab/>
            </w:r>
            <w:r w:rsidR="0024558C">
              <w:rPr>
                <w:noProof/>
                <w:webHidden/>
              </w:rPr>
              <w:fldChar w:fldCharType="begin"/>
            </w:r>
            <w:r w:rsidR="0024558C">
              <w:rPr>
                <w:noProof/>
                <w:webHidden/>
              </w:rPr>
              <w:instrText xml:space="preserve"> PAGEREF _Toc45880359 \h </w:instrText>
            </w:r>
            <w:r w:rsidR="0024558C">
              <w:rPr>
                <w:noProof/>
                <w:webHidden/>
              </w:rPr>
            </w:r>
            <w:r w:rsidR="0024558C">
              <w:rPr>
                <w:noProof/>
                <w:webHidden/>
              </w:rPr>
              <w:fldChar w:fldCharType="separate"/>
            </w:r>
            <w:r w:rsidR="0024558C">
              <w:rPr>
                <w:noProof/>
                <w:webHidden/>
              </w:rPr>
              <w:t>135</w:t>
            </w:r>
            <w:r w:rsidR="0024558C">
              <w:rPr>
                <w:noProof/>
                <w:webHidden/>
              </w:rPr>
              <w:fldChar w:fldCharType="end"/>
            </w:r>
          </w:hyperlink>
        </w:p>
        <w:p w14:paraId="2CD1D75C" w14:textId="340AB85B" w:rsidR="0024558C" w:rsidRDefault="00FD2A3C">
          <w:pPr>
            <w:pStyle w:val="TOC2"/>
            <w:tabs>
              <w:tab w:val="right" w:leader="dot" w:pos="15126"/>
            </w:tabs>
            <w:rPr>
              <w:rFonts w:asciiTheme="minorHAnsi" w:eastAsiaTheme="minorEastAsia" w:hAnsiTheme="minorHAnsi"/>
              <w:noProof/>
              <w:sz w:val="22"/>
              <w:lang w:eastAsia="lv-LV"/>
            </w:rPr>
          </w:pPr>
          <w:hyperlink w:anchor="_Toc45880360" w:history="1">
            <w:r w:rsidR="0024558C" w:rsidRPr="009364A1">
              <w:rPr>
                <w:rStyle w:val="Hyperlink"/>
                <w:noProof/>
                <w:highlight w:val="green"/>
              </w:rPr>
              <w:t>60.</w:t>
            </w:r>
            <w:r w:rsidR="0024558C">
              <w:rPr>
                <w:noProof/>
                <w:webHidden/>
              </w:rPr>
              <w:tab/>
            </w:r>
            <w:r w:rsidR="0024558C">
              <w:rPr>
                <w:noProof/>
                <w:webHidden/>
              </w:rPr>
              <w:fldChar w:fldCharType="begin"/>
            </w:r>
            <w:r w:rsidR="0024558C">
              <w:rPr>
                <w:noProof/>
                <w:webHidden/>
              </w:rPr>
              <w:instrText xml:space="preserve"> PAGEREF _Toc45880360 \h </w:instrText>
            </w:r>
            <w:r w:rsidR="0024558C">
              <w:rPr>
                <w:noProof/>
                <w:webHidden/>
              </w:rPr>
            </w:r>
            <w:r w:rsidR="0024558C">
              <w:rPr>
                <w:noProof/>
                <w:webHidden/>
              </w:rPr>
              <w:fldChar w:fldCharType="separate"/>
            </w:r>
            <w:r w:rsidR="0024558C">
              <w:rPr>
                <w:noProof/>
                <w:webHidden/>
              </w:rPr>
              <w:t>136</w:t>
            </w:r>
            <w:r w:rsidR="0024558C">
              <w:rPr>
                <w:noProof/>
                <w:webHidden/>
              </w:rPr>
              <w:fldChar w:fldCharType="end"/>
            </w:r>
          </w:hyperlink>
        </w:p>
        <w:p w14:paraId="093FAE3B" w14:textId="6BFB7E1E" w:rsidR="0024558C" w:rsidRDefault="00FD2A3C">
          <w:pPr>
            <w:pStyle w:val="TOC2"/>
            <w:tabs>
              <w:tab w:val="right" w:leader="dot" w:pos="15126"/>
            </w:tabs>
            <w:rPr>
              <w:rFonts w:asciiTheme="minorHAnsi" w:eastAsiaTheme="minorEastAsia" w:hAnsiTheme="minorHAnsi"/>
              <w:noProof/>
              <w:sz w:val="22"/>
              <w:lang w:eastAsia="lv-LV"/>
            </w:rPr>
          </w:pPr>
          <w:hyperlink w:anchor="_Toc45880361" w:history="1">
            <w:r w:rsidR="0024558C" w:rsidRPr="009364A1">
              <w:rPr>
                <w:rStyle w:val="Hyperlink"/>
                <w:noProof/>
                <w:highlight w:val="green"/>
              </w:rPr>
              <w:t>61.</w:t>
            </w:r>
            <w:r w:rsidR="0024558C">
              <w:rPr>
                <w:noProof/>
                <w:webHidden/>
              </w:rPr>
              <w:tab/>
            </w:r>
            <w:r w:rsidR="0024558C">
              <w:rPr>
                <w:noProof/>
                <w:webHidden/>
              </w:rPr>
              <w:fldChar w:fldCharType="begin"/>
            </w:r>
            <w:r w:rsidR="0024558C">
              <w:rPr>
                <w:noProof/>
                <w:webHidden/>
              </w:rPr>
              <w:instrText xml:space="preserve"> PAGEREF _Toc45880361 \h </w:instrText>
            </w:r>
            <w:r w:rsidR="0024558C">
              <w:rPr>
                <w:noProof/>
                <w:webHidden/>
              </w:rPr>
            </w:r>
            <w:r w:rsidR="0024558C">
              <w:rPr>
                <w:noProof/>
                <w:webHidden/>
              </w:rPr>
              <w:fldChar w:fldCharType="separate"/>
            </w:r>
            <w:r w:rsidR="0024558C">
              <w:rPr>
                <w:noProof/>
                <w:webHidden/>
              </w:rPr>
              <w:t>136</w:t>
            </w:r>
            <w:r w:rsidR="0024558C">
              <w:rPr>
                <w:noProof/>
                <w:webHidden/>
              </w:rPr>
              <w:fldChar w:fldCharType="end"/>
            </w:r>
          </w:hyperlink>
        </w:p>
        <w:p w14:paraId="6B0BBDAF" w14:textId="2108D6E4" w:rsidR="0024558C" w:rsidRDefault="00FD2A3C">
          <w:pPr>
            <w:pStyle w:val="TOC2"/>
            <w:tabs>
              <w:tab w:val="right" w:leader="dot" w:pos="15126"/>
            </w:tabs>
            <w:rPr>
              <w:rFonts w:asciiTheme="minorHAnsi" w:eastAsiaTheme="minorEastAsia" w:hAnsiTheme="minorHAnsi"/>
              <w:noProof/>
              <w:sz w:val="22"/>
              <w:lang w:eastAsia="lv-LV"/>
            </w:rPr>
          </w:pPr>
          <w:hyperlink w:anchor="_Toc45880362" w:history="1">
            <w:r w:rsidR="0024558C" w:rsidRPr="009364A1">
              <w:rPr>
                <w:rStyle w:val="Hyperlink"/>
                <w:noProof/>
                <w:highlight w:val="green"/>
              </w:rPr>
              <w:t>61.1.</w:t>
            </w:r>
            <w:r w:rsidR="0024558C">
              <w:rPr>
                <w:noProof/>
                <w:webHidden/>
              </w:rPr>
              <w:tab/>
            </w:r>
            <w:r w:rsidR="0024558C">
              <w:rPr>
                <w:noProof/>
                <w:webHidden/>
              </w:rPr>
              <w:fldChar w:fldCharType="begin"/>
            </w:r>
            <w:r w:rsidR="0024558C">
              <w:rPr>
                <w:noProof/>
                <w:webHidden/>
              </w:rPr>
              <w:instrText xml:space="preserve"> PAGEREF _Toc45880362 \h </w:instrText>
            </w:r>
            <w:r w:rsidR="0024558C">
              <w:rPr>
                <w:noProof/>
                <w:webHidden/>
              </w:rPr>
            </w:r>
            <w:r w:rsidR="0024558C">
              <w:rPr>
                <w:noProof/>
                <w:webHidden/>
              </w:rPr>
              <w:fldChar w:fldCharType="separate"/>
            </w:r>
            <w:r w:rsidR="0024558C">
              <w:rPr>
                <w:noProof/>
                <w:webHidden/>
              </w:rPr>
              <w:t>138</w:t>
            </w:r>
            <w:r w:rsidR="0024558C">
              <w:rPr>
                <w:noProof/>
                <w:webHidden/>
              </w:rPr>
              <w:fldChar w:fldCharType="end"/>
            </w:r>
          </w:hyperlink>
        </w:p>
        <w:p w14:paraId="3C78E1E1" w14:textId="3AF88973" w:rsidR="0024558C" w:rsidRDefault="00FD2A3C">
          <w:pPr>
            <w:pStyle w:val="TOC2"/>
            <w:tabs>
              <w:tab w:val="right" w:leader="dot" w:pos="15126"/>
            </w:tabs>
            <w:rPr>
              <w:rFonts w:asciiTheme="minorHAnsi" w:eastAsiaTheme="minorEastAsia" w:hAnsiTheme="minorHAnsi"/>
              <w:noProof/>
              <w:sz w:val="22"/>
              <w:lang w:eastAsia="lv-LV"/>
            </w:rPr>
          </w:pPr>
          <w:hyperlink w:anchor="_Toc45880363" w:history="1">
            <w:r w:rsidR="0024558C" w:rsidRPr="009364A1">
              <w:rPr>
                <w:rStyle w:val="Hyperlink"/>
                <w:noProof/>
                <w:highlight w:val="green"/>
              </w:rPr>
              <w:t>61.2.</w:t>
            </w:r>
            <w:r w:rsidR="0024558C">
              <w:rPr>
                <w:noProof/>
                <w:webHidden/>
              </w:rPr>
              <w:tab/>
            </w:r>
            <w:r w:rsidR="0024558C">
              <w:rPr>
                <w:noProof/>
                <w:webHidden/>
              </w:rPr>
              <w:fldChar w:fldCharType="begin"/>
            </w:r>
            <w:r w:rsidR="0024558C">
              <w:rPr>
                <w:noProof/>
                <w:webHidden/>
              </w:rPr>
              <w:instrText xml:space="preserve"> PAGEREF _Toc45880363 \h </w:instrText>
            </w:r>
            <w:r w:rsidR="0024558C">
              <w:rPr>
                <w:noProof/>
                <w:webHidden/>
              </w:rPr>
            </w:r>
            <w:r w:rsidR="0024558C">
              <w:rPr>
                <w:noProof/>
                <w:webHidden/>
              </w:rPr>
              <w:fldChar w:fldCharType="separate"/>
            </w:r>
            <w:r w:rsidR="0024558C">
              <w:rPr>
                <w:noProof/>
                <w:webHidden/>
              </w:rPr>
              <w:t>138</w:t>
            </w:r>
            <w:r w:rsidR="0024558C">
              <w:rPr>
                <w:noProof/>
                <w:webHidden/>
              </w:rPr>
              <w:fldChar w:fldCharType="end"/>
            </w:r>
          </w:hyperlink>
        </w:p>
        <w:p w14:paraId="047E3F98" w14:textId="0FA356EB" w:rsidR="0024558C" w:rsidRDefault="00FD2A3C">
          <w:pPr>
            <w:pStyle w:val="TOC2"/>
            <w:tabs>
              <w:tab w:val="right" w:leader="dot" w:pos="15126"/>
            </w:tabs>
            <w:rPr>
              <w:rFonts w:asciiTheme="minorHAnsi" w:eastAsiaTheme="minorEastAsia" w:hAnsiTheme="minorHAnsi"/>
              <w:noProof/>
              <w:sz w:val="22"/>
              <w:lang w:eastAsia="lv-LV"/>
            </w:rPr>
          </w:pPr>
          <w:hyperlink w:anchor="_Toc45880364" w:history="1">
            <w:r w:rsidR="0024558C" w:rsidRPr="009364A1">
              <w:rPr>
                <w:rStyle w:val="Hyperlink"/>
                <w:noProof/>
                <w:highlight w:val="green"/>
              </w:rPr>
              <w:t>62.</w:t>
            </w:r>
            <w:r w:rsidR="0024558C">
              <w:rPr>
                <w:noProof/>
                <w:webHidden/>
              </w:rPr>
              <w:tab/>
            </w:r>
            <w:r w:rsidR="0024558C">
              <w:rPr>
                <w:noProof/>
                <w:webHidden/>
              </w:rPr>
              <w:fldChar w:fldCharType="begin"/>
            </w:r>
            <w:r w:rsidR="0024558C">
              <w:rPr>
                <w:noProof/>
                <w:webHidden/>
              </w:rPr>
              <w:instrText xml:space="preserve"> PAGEREF _Toc45880364 \h </w:instrText>
            </w:r>
            <w:r w:rsidR="0024558C">
              <w:rPr>
                <w:noProof/>
                <w:webHidden/>
              </w:rPr>
            </w:r>
            <w:r w:rsidR="0024558C">
              <w:rPr>
                <w:noProof/>
                <w:webHidden/>
              </w:rPr>
              <w:fldChar w:fldCharType="separate"/>
            </w:r>
            <w:r w:rsidR="0024558C">
              <w:rPr>
                <w:noProof/>
                <w:webHidden/>
              </w:rPr>
              <w:t>138</w:t>
            </w:r>
            <w:r w:rsidR="0024558C">
              <w:rPr>
                <w:noProof/>
                <w:webHidden/>
              </w:rPr>
              <w:fldChar w:fldCharType="end"/>
            </w:r>
          </w:hyperlink>
        </w:p>
        <w:p w14:paraId="7A5A6F4D" w14:textId="4E56794C" w:rsidR="0024558C" w:rsidRDefault="00FD2A3C">
          <w:pPr>
            <w:pStyle w:val="TOC2"/>
            <w:tabs>
              <w:tab w:val="right" w:leader="dot" w:pos="15126"/>
            </w:tabs>
            <w:rPr>
              <w:rFonts w:asciiTheme="minorHAnsi" w:eastAsiaTheme="minorEastAsia" w:hAnsiTheme="minorHAnsi"/>
              <w:noProof/>
              <w:sz w:val="22"/>
              <w:lang w:eastAsia="lv-LV"/>
            </w:rPr>
          </w:pPr>
          <w:hyperlink w:anchor="_Toc45880365" w:history="1">
            <w:r w:rsidR="0024558C" w:rsidRPr="009364A1">
              <w:rPr>
                <w:rStyle w:val="Hyperlink"/>
                <w:noProof/>
                <w:highlight w:val="green"/>
              </w:rPr>
              <w:t>62.1.</w:t>
            </w:r>
            <w:r w:rsidR="0024558C">
              <w:rPr>
                <w:noProof/>
                <w:webHidden/>
              </w:rPr>
              <w:tab/>
            </w:r>
            <w:r w:rsidR="0024558C">
              <w:rPr>
                <w:noProof/>
                <w:webHidden/>
              </w:rPr>
              <w:fldChar w:fldCharType="begin"/>
            </w:r>
            <w:r w:rsidR="0024558C">
              <w:rPr>
                <w:noProof/>
                <w:webHidden/>
              </w:rPr>
              <w:instrText xml:space="preserve"> PAGEREF _Toc45880365 \h </w:instrText>
            </w:r>
            <w:r w:rsidR="0024558C">
              <w:rPr>
                <w:noProof/>
                <w:webHidden/>
              </w:rPr>
            </w:r>
            <w:r w:rsidR="0024558C">
              <w:rPr>
                <w:noProof/>
                <w:webHidden/>
              </w:rPr>
              <w:fldChar w:fldCharType="separate"/>
            </w:r>
            <w:r w:rsidR="0024558C">
              <w:rPr>
                <w:noProof/>
                <w:webHidden/>
              </w:rPr>
              <w:t>139</w:t>
            </w:r>
            <w:r w:rsidR="0024558C">
              <w:rPr>
                <w:noProof/>
                <w:webHidden/>
              </w:rPr>
              <w:fldChar w:fldCharType="end"/>
            </w:r>
          </w:hyperlink>
        </w:p>
        <w:p w14:paraId="7A6CC8F1" w14:textId="280945F3" w:rsidR="0024558C" w:rsidRDefault="00FD2A3C">
          <w:pPr>
            <w:pStyle w:val="TOC2"/>
            <w:tabs>
              <w:tab w:val="right" w:leader="dot" w:pos="15126"/>
            </w:tabs>
            <w:rPr>
              <w:rFonts w:asciiTheme="minorHAnsi" w:eastAsiaTheme="minorEastAsia" w:hAnsiTheme="minorHAnsi"/>
              <w:noProof/>
              <w:sz w:val="22"/>
              <w:lang w:eastAsia="lv-LV"/>
            </w:rPr>
          </w:pPr>
          <w:hyperlink w:anchor="_Toc45880366" w:history="1">
            <w:r w:rsidR="0024558C" w:rsidRPr="009364A1">
              <w:rPr>
                <w:rStyle w:val="Hyperlink"/>
                <w:noProof/>
                <w:highlight w:val="green"/>
              </w:rPr>
              <w:t>62.2.</w:t>
            </w:r>
            <w:r w:rsidR="0024558C">
              <w:rPr>
                <w:noProof/>
                <w:webHidden/>
              </w:rPr>
              <w:tab/>
            </w:r>
            <w:r w:rsidR="0024558C">
              <w:rPr>
                <w:noProof/>
                <w:webHidden/>
              </w:rPr>
              <w:fldChar w:fldCharType="begin"/>
            </w:r>
            <w:r w:rsidR="0024558C">
              <w:rPr>
                <w:noProof/>
                <w:webHidden/>
              </w:rPr>
              <w:instrText xml:space="preserve"> PAGEREF _Toc45880366 \h </w:instrText>
            </w:r>
            <w:r w:rsidR="0024558C">
              <w:rPr>
                <w:noProof/>
                <w:webHidden/>
              </w:rPr>
            </w:r>
            <w:r w:rsidR="0024558C">
              <w:rPr>
                <w:noProof/>
                <w:webHidden/>
              </w:rPr>
              <w:fldChar w:fldCharType="separate"/>
            </w:r>
            <w:r w:rsidR="0024558C">
              <w:rPr>
                <w:noProof/>
                <w:webHidden/>
              </w:rPr>
              <w:t>139</w:t>
            </w:r>
            <w:r w:rsidR="0024558C">
              <w:rPr>
                <w:noProof/>
                <w:webHidden/>
              </w:rPr>
              <w:fldChar w:fldCharType="end"/>
            </w:r>
          </w:hyperlink>
        </w:p>
        <w:p w14:paraId="3A65BC03" w14:textId="18EF233E" w:rsidR="0024558C" w:rsidRDefault="00FD2A3C">
          <w:pPr>
            <w:pStyle w:val="TOC2"/>
            <w:tabs>
              <w:tab w:val="right" w:leader="dot" w:pos="15126"/>
            </w:tabs>
            <w:rPr>
              <w:rFonts w:asciiTheme="minorHAnsi" w:eastAsiaTheme="minorEastAsia" w:hAnsiTheme="minorHAnsi"/>
              <w:noProof/>
              <w:sz w:val="22"/>
              <w:lang w:eastAsia="lv-LV"/>
            </w:rPr>
          </w:pPr>
          <w:hyperlink w:anchor="_Toc45880367" w:history="1">
            <w:r w:rsidR="0024558C" w:rsidRPr="009364A1">
              <w:rPr>
                <w:rStyle w:val="Hyperlink"/>
                <w:noProof/>
              </w:rPr>
              <w:t>63.</w:t>
            </w:r>
            <w:r w:rsidR="0024558C">
              <w:rPr>
                <w:noProof/>
                <w:webHidden/>
              </w:rPr>
              <w:tab/>
            </w:r>
            <w:r w:rsidR="0024558C">
              <w:rPr>
                <w:noProof/>
                <w:webHidden/>
              </w:rPr>
              <w:fldChar w:fldCharType="begin"/>
            </w:r>
            <w:r w:rsidR="0024558C">
              <w:rPr>
                <w:noProof/>
                <w:webHidden/>
              </w:rPr>
              <w:instrText xml:space="preserve"> PAGEREF _Toc45880367 \h </w:instrText>
            </w:r>
            <w:r w:rsidR="0024558C">
              <w:rPr>
                <w:noProof/>
                <w:webHidden/>
              </w:rPr>
            </w:r>
            <w:r w:rsidR="0024558C">
              <w:rPr>
                <w:noProof/>
                <w:webHidden/>
              </w:rPr>
              <w:fldChar w:fldCharType="separate"/>
            </w:r>
            <w:r w:rsidR="0024558C">
              <w:rPr>
                <w:noProof/>
                <w:webHidden/>
              </w:rPr>
              <w:t>140</w:t>
            </w:r>
            <w:r w:rsidR="0024558C">
              <w:rPr>
                <w:noProof/>
                <w:webHidden/>
              </w:rPr>
              <w:fldChar w:fldCharType="end"/>
            </w:r>
          </w:hyperlink>
        </w:p>
        <w:p w14:paraId="614FEF46" w14:textId="5C428286" w:rsidR="008A6FFF" w:rsidRPr="00B64832" w:rsidRDefault="006764AF" w:rsidP="006764AF">
          <w:r w:rsidRPr="00B64832">
            <w:rPr>
              <w:b/>
              <w:bCs/>
              <w:noProof/>
            </w:rPr>
            <w:fldChar w:fldCharType="end"/>
          </w:r>
        </w:p>
      </w:sdtContent>
    </w:sdt>
    <w:sectPr w:rsidR="008A6FFF" w:rsidRPr="00B64832" w:rsidSect="00FA4525">
      <w:footerReference w:type="default" r:id="rId45"/>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530D1" w14:textId="77777777" w:rsidR="00F5110E" w:rsidRDefault="00F5110E" w:rsidP="00707452">
      <w:r>
        <w:separator/>
      </w:r>
    </w:p>
  </w:endnote>
  <w:endnote w:type="continuationSeparator" w:id="0">
    <w:p w14:paraId="2EFB99BE" w14:textId="77777777" w:rsidR="00F5110E" w:rsidRDefault="00F5110E" w:rsidP="00707452">
      <w:r>
        <w:continuationSeparator/>
      </w:r>
    </w:p>
  </w:endnote>
  <w:endnote w:type="continuationNotice" w:id="1">
    <w:p w14:paraId="62D4BDE0" w14:textId="77777777" w:rsidR="00F5110E" w:rsidRDefault="00F5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altName w:val="Calibri"/>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72119"/>
      <w:docPartObj>
        <w:docPartGallery w:val="Page Numbers (Bottom of Page)"/>
        <w:docPartUnique/>
      </w:docPartObj>
    </w:sdtPr>
    <w:sdtEndPr>
      <w:rPr>
        <w:noProof/>
      </w:rPr>
    </w:sdtEndPr>
    <w:sdtContent>
      <w:p w14:paraId="77E9734B" w14:textId="0C88777C" w:rsidR="00F60BEE" w:rsidRDefault="00F60BEE">
        <w:pPr>
          <w:pStyle w:val="Footer"/>
          <w:jc w:val="right"/>
        </w:pPr>
        <w:r>
          <w:fldChar w:fldCharType="begin"/>
        </w:r>
        <w:r>
          <w:instrText xml:space="preserve"> PAGE   \* MERGEFORMAT </w:instrText>
        </w:r>
        <w:r>
          <w:fldChar w:fldCharType="separate"/>
        </w:r>
        <w:r w:rsidR="00FD2A3C">
          <w:rPr>
            <w:noProof/>
          </w:rPr>
          <w:t>117</w:t>
        </w:r>
        <w:r>
          <w:rPr>
            <w:noProof/>
          </w:rPr>
          <w:fldChar w:fldCharType="end"/>
        </w:r>
      </w:p>
    </w:sdtContent>
  </w:sdt>
  <w:p w14:paraId="3C41E165" w14:textId="557B57F0" w:rsidR="00F60BEE" w:rsidRPr="001F5AAB" w:rsidRDefault="00F60BEE" w:rsidP="001F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8DF86" w14:textId="77777777" w:rsidR="00F5110E" w:rsidRDefault="00F5110E" w:rsidP="00707452">
      <w:r>
        <w:separator/>
      </w:r>
    </w:p>
  </w:footnote>
  <w:footnote w:type="continuationSeparator" w:id="0">
    <w:p w14:paraId="7ACBAE77" w14:textId="77777777" w:rsidR="00F5110E" w:rsidRDefault="00F5110E" w:rsidP="00707452">
      <w:r>
        <w:continuationSeparator/>
      </w:r>
    </w:p>
  </w:footnote>
  <w:footnote w:type="continuationNotice" w:id="1">
    <w:p w14:paraId="2239CB21" w14:textId="77777777" w:rsidR="00F5110E" w:rsidRDefault="00F511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0E44E46"/>
    <w:multiLevelType w:val="hybridMultilevel"/>
    <w:tmpl w:val="49D61988"/>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3"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48C3"/>
    <w:multiLevelType w:val="hybridMultilevel"/>
    <w:tmpl w:val="3F42452A"/>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F8296C"/>
    <w:multiLevelType w:val="hybridMultilevel"/>
    <w:tmpl w:val="415274CE"/>
    <w:lvl w:ilvl="0" w:tplc="86EC8D42">
      <w:start w:val="1"/>
      <w:numFmt w:val="decimal"/>
      <w:lvlText w:val="%1)"/>
      <w:lvlJc w:val="left"/>
      <w:pPr>
        <w:ind w:left="360" w:hanging="360"/>
      </w:pPr>
      <w:rPr>
        <w:rFonts w:ascii="Times New Roman" w:hAnsi="Times New Roman" w:cs="Times New Roman" w:hint="default"/>
        <w:b w:val="0"/>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B9B50E6"/>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1F3E2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E2FBC"/>
    <w:multiLevelType w:val="hybridMultilevel"/>
    <w:tmpl w:val="588A330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0196"/>
    <w:multiLevelType w:val="hybridMultilevel"/>
    <w:tmpl w:val="E7041944"/>
    <w:lvl w:ilvl="0" w:tplc="BAF6EE6E">
      <w:start w:val="1"/>
      <w:numFmt w:val="decimal"/>
      <w:lvlText w:val="%1)"/>
      <w:lvlJc w:val="left"/>
      <w:pPr>
        <w:ind w:left="360" w:hanging="360"/>
      </w:pPr>
      <w:rPr>
        <w:rFonts w:ascii="Times New Roman" w:hAnsi="Times New Roman" w:cs="Times New Roman" w:hint="default"/>
        <w:b/>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EF9354D"/>
    <w:multiLevelType w:val="hybridMultilevel"/>
    <w:tmpl w:val="F1BC4790"/>
    <w:lvl w:ilvl="0" w:tplc="F0A45FA2">
      <w:start w:val="1"/>
      <w:numFmt w:val="decimal"/>
      <w:lvlText w:val="%1)"/>
      <w:lvlJc w:val="left"/>
      <w:pPr>
        <w:ind w:left="720" w:hanging="360"/>
      </w:pPr>
      <w:rPr>
        <w:rFonts w:ascii="Times New Roman" w:hAnsi="Times New Roman" w:cs="Times New Roman"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A4A8B"/>
    <w:multiLevelType w:val="hybridMultilevel"/>
    <w:tmpl w:val="E492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9" w15:restartNumberingAfterBreak="0">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D58086C"/>
    <w:multiLevelType w:val="hybridMultilevel"/>
    <w:tmpl w:val="418AA59C"/>
    <w:lvl w:ilvl="0" w:tplc="8766B31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704310"/>
    <w:multiLevelType w:val="hybridMultilevel"/>
    <w:tmpl w:val="446EA78C"/>
    <w:lvl w:ilvl="0" w:tplc="1AC45250">
      <w:start w:val="1"/>
      <w:numFmt w:val="decimal"/>
      <w:lvlText w:val="%1)"/>
      <w:lvlJc w:val="left"/>
      <w:pPr>
        <w:ind w:left="720" w:hanging="360"/>
      </w:pPr>
      <w:rPr>
        <w:rFonts w:hint="default"/>
        <w:b/>
        <w:i/>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B50477"/>
    <w:multiLevelType w:val="hybridMultilevel"/>
    <w:tmpl w:val="2F262A1E"/>
    <w:lvl w:ilvl="0" w:tplc="D6F4CE84">
      <w:start w:val="5"/>
      <w:numFmt w:val="decimal"/>
      <w:lvlText w:val="%1)"/>
      <w:lvlJc w:val="left"/>
      <w:pPr>
        <w:ind w:left="720" w:hanging="360"/>
      </w:pPr>
      <w:rPr>
        <w:rFonts w:ascii="Times New Roman" w:hAnsi="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16"/>
    <w:multiLevelType w:val="hybridMultilevel"/>
    <w:tmpl w:val="D30ABAE0"/>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1534BD9"/>
    <w:multiLevelType w:val="hybridMultilevel"/>
    <w:tmpl w:val="335E27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781E50"/>
    <w:multiLevelType w:val="hybridMultilevel"/>
    <w:tmpl w:val="205605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695A26"/>
    <w:multiLevelType w:val="hybridMultilevel"/>
    <w:tmpl w:val="63308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C0598"/>
    <w:multiLevelType w:val="hybridMultilevel"/>
    <w:tmpl w:val="9BACBBAC"/>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32" w15:restartNumberingAfterBreak="0">
    <w:nsid w:val="5ADD0F14"/>
    <w:multiLevelType w:val="hybridMultilevel"/>
    <w:tmpl w:val="145C5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F7491D"/>
    <w:multiLevelType w:val="hybridMultilevel"/>
    <w:tmpl w:val="1FFC900C"/>
    <w:lvl w:ilvl="0" w:tplc="958A61AA">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02E94"/>
    <w:multiLevelType w:val="hybridMultilevel"/>
    <w:tmpl w:val="2B5A6004"/>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35"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980CC4"/>
    <w:multiLevelType w:val="hybridMultilevel"/>
    <w:tmpl w:val="01E87608"/>
    <w:lvl w:ilvl="0" w:tplc="E16803B8">
      <w:start w:val="1"/>
      <w:numFmt w:val="decimal"/>
      <w:lvlText w:val="%1)"/>
      <w:lvlJc w:val="left"/>
      <w:pPr>
        <w:ind w:left="720" w:hanging="360"/>
      </w:pPr>
      <w:rPr>
        <w:rFonts w:hint="default"/>
        <w:b/>
        <w:i/>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96504"/>
    <w:multiLevelType w:val="hybridMultilevel"/>
    <w:tmpl w:val="52D41006"/>
    <w:lvl w:ilvl="0" w:tplc="202487D2">
      <w:start w:val="3"/>
      <w:numFmt w:val="bullet"/>
      <w:lvlText w:val="-"/>
      <w:lvlJc w:val="left"/>
      <w:pPr>
        <w:ind w:left="360" w:hanging="360"/>
      </w:pPr>
      <w:rPr>
        <w:rFonts w:ascii="Times New Roman" w:eastAsia="Times New Roman" w:hAnsi="Times New Roman" w:cs="Times New Roman" w:hint="default"/>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42" w15:restartNumberingAfterBreak="0">
    <w:nsid w:val="770A1675"/>
    <w:multiLevelType w:val="hybridMultilevel"/>
    <w:tmpl w:val="71E6E928"/>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43"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79242752"/>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0"/>
  </w:num>
  <w:num w:numId="3">
    <w:abstractNumId w:val="19"/>
  </w:num>
  <w:num w:numId="4">
    <w:abstractNumId w:val="23"/>
  </w:num>
  <w:num w:numId="5">
    <w:abstractNumId w:val="35"/>
  </w:num>
  <w:num w:numId="6">
    <w:abstractNumId w:val="2"/>
  </w:num>
  <w:num w:numId="7">
    <w:abstractNumId w:val="38"/>
  </w:num>
  <w:num w:numId="8">
    <w:abstractNumId w:val="47"/>
  </w:num>
  <w:num w:numId="9">
    <w:abstractNumId w:val="16"/>
  </w:num>
  <w:num w:numId="10">
    <w:abstractNumId w:val="15"/>
  </w:num>
  <w:num w:numId="11">
    <w:abstractNumId w:val="46"/>
  </w:num>
  <w:num w:numId="12">
    <w:abstractNumId w:val="45"/>
  </w:num>
  <w:num w:numId="13">
    <w:abstractNumId w:val="8"/>
  </w:num>
  <w:num w:numId="14">
    <w:abstractNumId w:val="14"/>
  </w:num>
  <w:num w:numId="15">
    <w:abstractNumId w:val="43"/>
  </w:num>
  <w:num w:numId="16">
    <w:abstractNumId w:val="37"/>
  </w:num>
  <w:num w:numId="17">
    <w:abstractNumId w:val="18"/>
  </w:num>
  <w:num w:numId="18">
    <w:abstractNumId w:val="31"/>
  </w:num>
  <w:num w:numId="19">
    <w:abstractNumId w:val="7"/>
  </w:num>
  <w:num w:numId="20">
    <w:abstractNumId w:val="28"/>
  </w:num>
  <w:num w:numId="21">
    <w:abstractNumId w:val="29"/>
  </w:num>
  <w:num w:numId="22">
    <w:abstractNumId w:val="11"/>
  </w:num>
  <w:num w:numId="23">
    <w:abstractNumId w:val="3"/>
  </w:num>
  <w:num w:numId="24">
    <w:abstractNumId w:val="0"/>
  </w:num>
  <w:num w:numId="25">
    <w:abstractNumId w:val="41"/>
  </w:num>
  <w:num w:numId="26">
    <w:abstractNumId w:val="39"/>
  </w:num>
  <w:num w:numId="27">
    <w:abstractNumId w:val="24"/>
  </w:num>
  <w:num w:numId="28">
    <w:abstractNumId w:val="25"/>
  </w:num>
  <w:num w:numId="29">
    <w:abstractNumId w:val="9"/>
  </w:num>
  <w:num w:numId="30">
    <w:abstractNumId w:val="4"/>
  </w:num>
  <w:num w:numId="31">
    <w:abstractNumId w:val="32"/>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
  </w:num>
  <w:num w:numId="36">
    <w:abstractNumId w:val="12"/>
  </w:num>
  <w:num w:numId="37">
    <w:abstractNumId w:val="34"/>
  </w:num>
  <w:num w:numId="38">
    <w:abstractNumId w:val="30"/>
  </w:num>
  <w:num w:numId="39">
    <w:abstractNumId w:val="4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1"/>
  </w:num>
  <w:num w:numId="43">
    <w:abstractNumId w:val="22"/>
  </w:num>
  <w:num w:numId="44">
    <w:abstractNumId w:val="36"/>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4"/>
  </w:num>
  <w:num w:numId="48">
    <w:abstractNumId w:val="6"/>
  </w:num>
  <w:num w:numId="49">
    <w:abstractNumId w:val="13"/>
  </w:num>
  <w:num w:numId="5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hideSpellingErrors/>
  <w:hideGrammaticalErrors/>
  <w:defaultTabStop w:val="284"/>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52"/>
    <w:rsid w:val="00000831"/>
    <w:rsid w:val="00000FC4"/>
    <w:rsid w:val="00002824"/>
    <w:rsid w:val="0000341B"/>
    <w:rsid w:val="00004846"/>
    <w:rsid w:val="000074EE"/>
    <w:rsid w:val="0000764B"/>
    <w:rsid w:val="00007A9B"/>
    <w:rsid w:val="000101A3"/>
    <w:rsid w:val="0001084D"/>
    <w:rsid w:val="00010B12"/>
    <w:rsid w:val="000113A6"/>
    <w:rsid w:val="00011429"/>
    <w:rsid w:val="000124C2"/>
    <w:rsid w:val="000127A3"/>
    <w:rsid w:val="00012818"/>
    <w:rsid w:val="00012F23"/>
    <w:rsid w:val="000132CC"/>
    <w:rsid w:val="0001347E"/>
    <w:rsid w:val="00013756"/>
    <w:rsid w:val="0001375E"/>
    <w:rsid w:val="000207C4"/>
    <w:rsid w:val="00021E13"/>
    <w:rsid w:val="00027512"/>
    <w:rsid w:val="00027D98"/>
    <w:rsid w:val="0003095A"/>
    <w:rsid w:val="00031CD8"/>
    <w:rsid w:val="00032034"/>
    <w:rsid w:val="00032BD5"/>
    <w:rsid w:val="0003449A"/>
    <w:rsid w:val="0003472F"/>
    <w:rsid w:val="0003588C"/>
    <w:rsid w:val="00036EA3"/>
    <w:rsid w:val="000375B5"/>
    <w:rsid w:val="00037E2B"/>
    <w:rsid w:val="00037E41"/>
    <w:rsid w:val="0004028E"/>
    <w:rsid w:val="00041070"/>
    <w:rsid w:val="00041BC9"/>
    <w:rsid w:val="00042F5F"/>
    <w:rsid w:val="00043D75"/>
    <w:rsid w:val="00044209"/>
    <w:rsid w:val="000444E9"/>
    <w:rsid w:val="000451EE"/>
    <w:rsid w:val="00046EBE"/>
    <w:rsid w:val="0004745E"/>
    <w:rsid w:val="000510BB"/>
    <w:rsid w:val="00052CDB"/>
    <w:rsid w:val="00052FED"/>
    <w:rsid w:val="0005301E"/>
    <w:rsid w:val="0005600C"/>
    <w:rsid w:val="00056902"/>
    <w:rsid w:val="000569FF"/>
    <w:rsid w:val="00057925"/>
    <w:rsid w:val="00063C0E"/>
    <w:rsid w:val="000642B9"/>
    <w:rsid w:val="00065403"/>
    <w:rsid w:val="00065F0D"/>
    <w:rsid w:val="00065F7F"/>
    <w:rsid w:val="00066A45"/>
    <w:rsid w:val="00066D39"/>
    <w:rsid w:val="00067672"/>
    <w:rsid w:val="00067754"/>
    <w:rsid w:val="000701CD"/>
    <w:rsid w:val="00071F59"/>
    <w:rsid w:val="000727A4"/>
    <w:rsid w:val="00072FBB"/>
    <w:rsid w:val="00075894"/>
    <w:rsid w:val="00081EEA"/>
    <w:rsid w:val="00084F83"/>
    <w:rsid w:val="000853DF"/>
    <w:rsid w:val="00087F57"/>
    <w:rsid w:val="00090586"/>
    <w:rsid w:val="00091BA0"/>
    <w:rsid w:val="00092EE8"/>
    <w:rsid w:val="000942C6"/>
    <w:rsid w:val="0009441D"/>
    <w:rsid w:val="00095145"/>
    <w:rsid w:val="00097740"/>
    <w:rsid w:val="000A2B35"/>
    <w:rsid w:val="000A2DED"/>
    <w:rsid w:val="000A4761"/>
    <w:rsid w:val="000A4C46"/>
    <w:rsid w:val="000A5127"/>
    <w:rsid w:val="000A5662"/>
    <w:rsid w:val="000A6CF4"/>
    <w:rsid w:val="000A700B"/>
    <w:rsid w:val="000B051E"/>
    <w:rsid w:val="000B11BC"/>
    <w:rsid w:val="000B1AE5"/>
    <w:rsid w:val="000B40FC"/>
    <w:rsid w:val="000B5966"/>
    <w:rsid w:val="000B5FB1"/>
    <w:rsid w:val="000B62D0"/>
    <w:rsid w:val="000B7380"/>
    <w:rsid w:val="000C264D"/>
    <w:rsid w:val="000C38D0"/>
    <w:rsid w:val="000C42B2"/>
    <w:rsid w:val="000C4AFA"/>
    <w:rsid w:val="000C4DCF"/>
    <w:rsid w:val="000C7B8E"/>
    <w:rsid w:val="000D10B3"/>
    <w:rsid w:val="000D12E7"/>
    <w:rsid w:val="000D577A"/>
    <w:rsid w:val="000D5C54"/>
    <w:rsid w:val="000E0667"/>
    <w:rsid w:val="000E2B9B"/>
    <w:rsid w:val="000E60BD"/>
    <w:rsid w:val="000E7895"/>
    <w:rsid w:val="000E7953"/>
    <w:rsid w:val="000F3339"/>
    <w:rsid w:val="000F3710"/>
    <w:rsid w:val="000F6363"/>
    <w:rsid w:val="000F7385"/>
    <w:rsid w:val="000F7E05"/>
    <w:rsid w:val="00100B5B"/>
    <w:rsid w:val="001055D0"/>
    <w:rsid w:val="00105AE2"/>
    <w:rsid w:val="00107B1E"/>
    <w:rsid w:val="001107B0"/>
    <w:rsid w:val="001109E5"/>
    <w:rsid w:val="00112940"/>
    <w:rsid w:val="00114BE7"/>
    <w:rsid w:val="001159B7"/>
    <w:rsid w:val="00115ED9"/>
    <w:rsid w:val="00116215"/>
    <w:rsid w:val="00116A74"/>
    <w:rsid w:val="001209A7"/>
    <w:rsid w:val="00121CF4"/>
    <w:rsid w:val="00121DCC"/>
    <w:rsid w:val="00122453"/>
    <w:rsid w:val="00123503"/>
    <w:rsid w:val="0012372D"/>
    <w:rsid w:val="00123AE1"/>
    <w:rsid w:val="00124EF8"/>
    <w:rsid w:val="001266C2"/>
    <w:rsid w:val="00126ED9"/>
    <w:rsid w:val="001278CF"/>
    <w:rsid w:val="0013101C"/>
    <w:rsid w:val="0013224A"/>
    <w:rsid w:val="00133457"/>
    <w:rsid w:val="00134765"/>
    <w:rsid w:val="001347A9"/>
    <w:rsid w:val="001361BB"/>
    <w:rsid w:val="00136360"/>
    <w:rsid w:val="0013752B"/>
    <w:rsid w:val="00137845"/>
    <w:rsid w:val="00137E32"/>
    <w:rsid w:val="00141E2C"/>
    <w:rsid w:val="001434E8"/>
    <w:rsid w:val="00143BFD"/>
    <w:rsid w:val="001451E8"/>
    <w:rsid w:val="00145478"/>
    <w:rsid w:val="001466CD"/>
    <w:rsid w:val="00146E2D"/>
    <w:rsid w:val="00146F99"/>
    <w:rsid w:val="0014753D"/>
    <w:rsid w:val="00150A87"/>
    <w:rsid w:val="0015124F"/>
    <w:rsid w:val="00151B39"/>
    <w:rsid w:val="001524A9"/>
    <w:rsid w:val="00152D70"/>
    <w:rsid w:val="001531C1"/>
    <w:rsid w:val="001552CB"/>
    <w:rsid w:val="0015558E"/>
    <w:rsid w:val="00157933"/>
    <w:rsid w:val="00161400"/>
    <w:rsid w:val="00163582"/>
    <w:rsid w:val="00164EAF"/>
    <w:rsid w:val="00165811"/>
    <w:rsid w:val="00165C97"/>
    <w:rsid w:val="00166513"/>
    <w:rsid w:val="001669F5"/>
    <w:rsid w:val="00166A64"/>
    <w:rsid w:val="00170A70"/>
    <w:rsid w:val="00171446"/>
    <w:rsid w:val="00171D45"/>
    <w:rsid w:val="00172D2A"/>
    <w:rsid w:val="00173EE3"/>
    <w:rsid w:val="00173F5D"/>
    <w:rsid w:val="00175619"/>
    <w:rsid w:val="00176AA7"/>
    <w:rsid w:val="001772FA"/>
    <w:rsid w:val="0017762C"/>
    <w:rsid w:val="00181DDF"/>
    <w:rsid w:val="001830A0"/>
    <w:rsid w:val="00185B6D"/>
    <w:rsid w:val="00185F87"/>
    <w:rsid w:val="00186D47"/>
    <w:rsid w:val="00187029"/>
    <w:rsid w:val="00191E94"/>
    <w:rsid w:val="00192012"/>
    <w:rsid w:val="00193784"/>
    <w:rsid w:val="00194305"/>
    <w:rsid w:val="00195E7A"/>
    <w:rsid w:val="0019605A"/>
    <w:rsid w:val="00197BDB"/>
    <w:rsid w:val="001A1240"/>
    <w:rsid w:val="001A138C"/>
    <w:rsid w:val="001A2C15"/>
    <w:rsid w:val="001A6E32"/>
    <w:rsid w:val="001A771B"/>
    <w:rsid w:val="001B0BF0"/>
    <w:rsid w:val="001B1C07"/>
    <w:rsid w:val="001B4FC3"/>
    <w:rsid w:val="001B5F2A"/>
    <w:rsid w:val="001B5F34"/>
    <w:rsid w:val="001B61B8"/>
    <w:rsid w:val="001B6864"/>
    <w:rsid w:val="001B6D33"/>
    <w:rsid w:val="001B71B9"/>
    <w:rsid w:val="001C010C"/>
    <w:rsid w:val="001C272B"/>
    <w:rsid w:val="001C4364"/>
    <w:rsid w:val="001C448E"/>
    <w:rsid w:val="001C4F5F"/>
    <w:rsid w:val="001C5CAB"/>
    <w:rsid w:val="001C63D8"/>
    <w:rsid w:val="001C7633"/>
    <w:rsid w:val="001C7F4A"/>
    <w:rsid w:val="001D0155"/>
    <w:rsid w:val="001D25C7"/>
    <w:rsid w:val="001D45B4"/>
    <w:rsid w:val="001D4E53"/>
    <w:rsid w:val="001D57CD"/>
    <w:rsid w:val="001D7342"/>
    <w:rsid w:val="001D7D5A"/>
    <w:rsid w:val="001E2700"/>
    <w:rsid w:val="001E3B78"/>
    <w:rsid w:val="001E7F58"/>
    <w:rsid w:val="001F02B1"/>
    <w:rsid w:val="001F096C"/>
    <w:rsid w:val="001F0EB2"/>
    <w:rsid w:val="001F1793"/>
    <w:rsid w:val="001F25D8"/>
    <w:rsid w:val="001F2715"/>
    <w:rsid w:val="001F3531"/>
    <w:rsid w:val="001F39EF"/>
    <w:rsid w:val="001F3FF8"/>
    <w:rsid w:val="001F4F01"/>
    <w:rsid w:val="001F5973"/>
    <w:rsid w:val="001F5AAB"/>
    <w:rsid w:val="001F717A"/>
    <w:rsid w:val="001F78F9"/>
    <w:rsid w:val="001F7D5E"/>
    <w:rsid w:val="00201E18"/>
    <w:rsid w:val="002032E8"/>
    <w:rsid w:val="00203AC3"/>
    <w:rsid w:val="0020417C"/>
    <w:rsid w:val="00206925"/>
    <w:rsid w:val="00206F06"/>
    <w:rsid w:val="00207C7C"/>
    <w:rsid w:val="00210C31"/>
    <w:rsid w:val="0021197D"/>
    <w:rsid w:val="002125A7"/>
    <w:rsid w:val="00213C66"/>
    <w:rsid w:val="002144AA"/>
    <w:rsid w:val="00215413"/>
    <w:rsid w:val="002155CA"/>
    <w:rsid w:val="00216479"/>
    <w:rsid w:val="00216E18"/>
    <w:rsid w:val="002203EA"/>
    <w:rsid w:val="00220CF6"/>
    <w:rsid w:val="00222E40"/>
    <w:rsid w:val="002231A2"/>
    <w:rsid w:val="002239CB"/>
    <w:rsid w:val="00223A9B"/>
    <w:rsid w:val="0022507F"/>
    <w:rsid w:val="00225AB9"/>
    <w:rsid w:val="0022798F"/>
    <w:rsid w:val="00232424"/>
    <w:rsid w:val="00232D41"/>
    <w:rsid w:val="002341A0"/>
    <w:rsid w:val="002341B2"/>
    <w:rsid w:val="002349E2"/>
    <w:rsid w:val="0023501F"/>
    <w:rsid w:val="0023506C"/>
    <w:rsid w:val="00235F05"/>
    <w:rsid w:val="002408D8"/>
    <w:rsid w:val="00240EFE"/>
    <w:rsid w:val="00241193"/>
    <w:rsid w:val="002424AB"/>
    <w:rsid w:val="0024409A"/>
    <w:rsid w:val="0024558C"/>
    <w:rsid w:val="00245D8B"/>
    <w:rsid w:val="00246C43"/>
    <w:rsid w:val="0025206A"/>
    <w:rsid w:val="00252FE0"/>
    <w:rsid w:val="00256951"/>
    <w:rsid w:val="00256C21"/>
    <w:rsid w:val="00257111"/>
    <w:rsid w:val="002615DE"/>
    <w:rsid w:val="0026409B"/>
    <w:rsid w:val="0026427C"/>
    <w:rsid w:val="00264B3C"/>
    <w:rsid w:val="00270D63"/>
    <w:rsid w:val="00270F6B"/>
    <w:rsid w:val="0027235B"/>
    <w:rsid w:val="00273486"/>
    <w:rsid w:val="00277EA2"/>
    <w:rsid w:val="0028438C"/>
    <w:rsid w:val="00285AB1"/>
    <w:rsid w:val="002867EE"/>
    <w:rsid w:val="00290691"/>
    <w:rsid w:val="00290C8E"/>
    <w:rsid w:val="0029107E"/>
    <w:rsid w:val="0029155D"/>
    <w:rsid w:val="0029159B"/>
    <w:rsid w:val="00292813"/>
    <w:rsid w:val="00292BBA"/>
    <w:rsid w:val="002940E1"/>
    <w:rsid w:val="002948D7"/>
    <w:rsid w:val="00295634"/>
    <w:rsid w:val="002967E6"/>
    <w:rsid w:val="00296A8C"/>
    <w:rsid w:val="0029707E"/>
    <w:rsid w:val="00297C42"/>
    <w:rsid w:val="002A0437"/>
    <w:rsid w:val="002A0DDE"/>
    <w:rsid w:val="002A41CD"/>
    <w:rsid w:val="002A44CE"/>
    <w:rsid w:val="002A649C"/>
    <w:rsid w:val="002A6613"/>
    <w:rsid w:val="002B0A48"/>
    <w:rsid w:val="002B0FF7"/>
    <w:rsid w:val="002B262E"/>
    <w:rsid w:val="002B2F63"/>
    <w:rsid w:val="002B4AAB"/>
    <w:rsid w:val="002B5BC5"/>
    <w:rsid w:val="002B6C63"/>
    <w:rsid w:val="002C0184"/>
    <w:rsid w:val="002C229C"/>
    <w:rsid w:val="002C3124"/>
    <w:rsid w:val="002C5BA4"/>
    <w:rsid w:val="002C717C"/>
    <w:rsid w:val="002C7320"/>
    <w:rsid w:val="002C7AD6"/>
    <w:rsid w:val="002D0D9D"/>
    <w:rsid w:val="002D1760"/>
    <w:rsid w:val="002D44E9"/>
    <w:rsid w:val="002D4634"/>
    <w:rsid w:val="002D4C87"/>
    <w:rsid w:val="002D4D38"/>
    <w:rsid w:val="002D4EF7"/>
    <w:rsid w:val="002D51E3"/>
    <w:rsid w:val="002D6A2F"/>
    <w:rsid w:val="002E1538"/>
    <w:rsid w:val="002E2F0F"/>
    <w:rsid w:val="002E2FF5"/>
    <w:rsid w:val="002E44B7"/>
    <w:rsid w:val="002E4717"/>
    <w:rsid w:val="002E4A52"/>
    <w:rsid w:val="002E743A"/>
    <w:rsid w:val="002E7E63"/>
    <w:rsid w:val="002F0861"/>
    <w:rsid w:val="002F0B4C"/>
    <w:rsid w:val="002F0CD8"/>
    <w:rsid w:val="002F1D62"/>
    <w:rsid w:val="002F2A73"/>
    <w:rsid w:val="002F2D6C"/>
    <w:rsid w:val="002F4323"/>
    <w:rsid w:val="002F49CF"/>
    <w:rsid w:val="002F5820"/>
    <w:rsid w:val="0030094C"/>
    <w:rsid w:val="0030165D"/>
    <w:rsid w:val="003016E1"/>
    <w:rsid w:val="00302E11"/>
    <w:rsid w:val="00304471"/>
    <w:rsid w:val="0030557A"/>
    <w:rsid w:val="003075E8"/>
    <w:rsid w:val="00310BB3"/>
    <w:rsid w:val="00311726"/>
    <w:rsid w:val="003119CD"/>
    <w:rsid w:val="0031208A"/>
    <w:rsid w:val="00312898"/>
    <w:rsid w:val="00313BF2"/>
    <w:rsid w:val="00313E40"/>
    <w:rsid w:val="003143DA"/>
    <w:rsid w:val="0031472E"/>
    <w:rsid w:val="00314C8A"/>
    <w:rsid w:val="003151E3"/>
    <w:rsid w:val="00320194"/>
    <w:rsid w:val="00320757"/>
    <w:rsid w:val="0032078B"/>
    <w:rsid w:val="003209DB"/>
    <w:rsid w:val="00320E8E"/>
    <w:rsid w:val="003217D6"/>
    <w:rsid w:val="003226E9"/>
    <w:rsid w:val="00324360"/>
    <w:rsid w:val="00325673"/>
    <w:rsid w:val="00326261"/>
    <w:rsid w:val="003269EB"/>
    <w:rsid w:val="00327F3A"/>
    <w:rsid w:val="0033083B"/>
    <w:rsid w:val="00333724"/>
    <w:rsid w:val="003353E0"/>
    <w:rsid w:val="00336976"/>
    <w:rsid w:val="00336A25"/>
    <w:rsid w:val="00337683"/>
    <w:rsid w:val="003402D6"/>
    <w:rsid w:val="00340EF2"/>
    <w:rsid w:val="003416B1"/>
    <w:rsid w:val="00341EB7"/>
    <w:rsid w:val="00342669"/>
    <w:rsid w:val="00342EDC"/>
    <w:rsid w:val="00343A1F"/>
    <w:rsid w:val="003505A3"/>
    <w:rsid w:val="003518CC"/>
    <w:rsid w:val="00352C7D"/>
    <w:rsid w:val="00356448"/>
    <w:rsid w:val="00356600"/>
    <w:rsid w:val="00356DE1"/>
    <w:rsid w:val="0035781F"/>
    <w:rsid w:val="0036046F"/>
    <w:rsid w:val="00360C25"/>
    <w:rsid w:val="00361128"/>
    <w:rsid w:val="00367D60"/>
    <w:rsid w:val="00370101"/>
    <w:rsid w:val="00371939"/>
    <w:rsid w:val="00372379"/>
    <w:rsid w:val="00373253"/>
    <w:rsid w:val="00373B6A"/>
    <w:rsid w:val="00373B7A"/>
    <w:rsid w:val="00373BD3"/>
    <w:rsid w:val="00373BD6"/>
    <w:rsid w:val="00374F5A"/>
    <w:rsid w:val="003757EE"/>
    <w:rsid w:val="0037583F"/>
    <w:rsid w:val="00376114"/>
    <w:rsid w:val="00376A1F"/>
    <w:rsid w:val="00376AE1"/>
    <w:rsid w:val="0037789B"/>
    <w:rsid w:val="00377AFC"/>
    <w:rsid w:val="003814DC"/>
    <w:rsid w:val="00382ED2"/>
    <w:rsid w:val="0038354D"/>
    <w:rsid w:val="003839FC"/>
    <w:rsid w:val="00383A1A"/>
    <w:rsid w:val="003848AC"/>
    <w:rsid w:val="00385BAD"/>
    <w:rsid w:val="0039093B"/>
    <w:rsid w:val="00392246"/>
    <w:rsid w:val="00392CC9"/>
    <w:rsid w:val="0039410A"/>
    <w:rsid w:val="003A03A0"/>
    <w:rsid w:val="003A34A4"/>
    <w:rsid w:val="003A363F"/>
    <w:rsid w:val="003A3798"/>
    <w:rsid w:val="003A3B5E"/>
    <w:rsid w:val="003A3E12"/>
    <w:rsid w:val="003A4461"/>
    <w:rsid w:val="003A476D"/>
    <w:rsid w:val="003A48A5"/>
    <w:rsid w:val="003A5CBC"/>
    <w:rsid w:val="003A60FE"/>
    <w:rsid w:val="003A6504"/>
    <w:rsid w:val="003A7685"/>
    <w:rsid w:val="003A7869"/>
    <w:rsid w:val="003B0701"/>
    <w:rsid w:val="003B3023"/>
    <w:rsid w:val="003B3CCD"/>
    <w:rsid w:val="003B4113"/>
    <w:rsid w:val="003B48D3"/>
    <w:rsid w:val="003B4A46"/>
    <w:rsid w:val="003B4F1B"/>
    <w:rsid w:val="003B573A"/>
    <w:rsid w:val="003B6194"/>
    <w:rsid w:val="003B7903"/>
    <w:rsid w:val="003C34BC"/>
    <w:rsid w:val="003C36D8"/>
    <w:rsid w:val="003C3DD2"/>
    <w:rsid w:val="003C4526"/>
    <w:rsid w:val="003C5352"/>
    <w:rsid w:val="003C591A"/>
    <w:rsid w:val="003D02B3"/>
    <w:rsid w:val="003D0733"/>
    <w:rsid w:val="003D211B"/>
    <w:rsid w:val="003D3C21"/>
    <w:rsid w:val="003D3DD6"/>
    <w:rsid w:val="003D4BFE"/>
    <w:rsid w:val="003D537B"/>
    <w:rsid w:val="003D5B9D"/>
    <w:rsid w:val="003D6553"/>
    <w:rsid w:val="003E12C9"/>
    <w:rsid w:val="003E30E8"/>
    <w:rsid w:val="003E5AAD"/>
    <w:rsid w:val="003E6419"/>
    <w:rsid w:val="003E6A41"/>
    <w:rsid w:val="003E7160"/>
    <w:rsid w:val="003E7E93"/>
    <w:rsid w:val="003E7F30"/>
    <w:rsid w:val="003F01D4"/>
    <w:rsid w:val="003F16D5"/>
    <w:rsid w:val="003F20A1"/>
    <w:rsid w:val="003F2412"/>
    <w:rsid w:val="003F2B74"/>
    <w:rsid w:val="003F3172"/>
    <w:rsid w:val="003F32AA"/>
    <w:rsid w:val="003F399F"/>
    <w:rsid w:val="003F3BD9"/>
    <w:rsid w:val="003F4F4C"/>
    <w:rsid w:val="003F57EF"/>
    <w:rsid w:val="003F5F80"/>
    <w:rsid w:val="003F633D"/>
    <w:rsid w:val="003F76E6"/>
    <w:rsid w:val="00400775"/>
    <w:rsid w:val="00402CFF"/>
    <w:rsid w:val="00403A3C"/>
    <w:rsid w:val="00404375"/>
    <w:rsid w:val="004048C1"/>
    <w:rsid w:val="004064F3"/>
    <w:rsid w:val="0040752D"/>
    <w:rsid w:val="00407BB7"/>
    <w:rsid w:val="00413DB7"/>
    <w:rsid w:val="00414A02"/>
    <w:rsid w:val="00415D46"/>
    <w:rsid w:val="004160B4"/>
    <w:rsid w:val="004169E8"/>
    <w:rsid w:val="004177A1"/>
    <w:rsid w:val="00417F0C"/>
    <w:rsid w:val="00421188"/>
    <w:rsid w:val="004213EE"/>
    <w:rsid w:val="00424531"/>
    <w:rsid w:val="00424E8A"/>
    <w:rsid w:val="00426164"/>
    <w:rsid w:val="00426D6D"/>
    <w:rsid w:val="00426E11"/>
    <w:rsid w:val="00427439"/>
    <w:rsid w:val="00431730"/>
    <w:rsid w:val="00432F11"/>
    <w:rsid w:val="00433107"/>
    <w:rsid w:val="00433933"/>
    <w:rsid w:val="00434536"/>
    <w:rsid w:val="00436F20"/>
    <w:rsid w:val="00437280"/>
    <w:rsid w:val="0044001E"/>
    <w:rsid w:val="00440832"/>
    <w:rsid w:val="004408CC"/>
    <w:rsid w:val="00441141"/>
    <w:rsid w:val="0044182A"/>
    <w:rsid w:val="00442294"/>
    <w:rsid w:val="004428A7"/>
    <w:rsid w:val="00442EB5"/>
    <w:rsid w:val="00444698"/>
    <w:rsid w:val="00444FF7"/>
    <w:rsid w:val="00445143"/>
    <w:rsid w:val="00445324"/>
    <w:rsid w:val="00445844"/>
    <w:rsid w:val="004458AA"/>
    <w:rsid w:val="00446921"/>
    <w:rsid w:val="004469BB"/>
    <w:rsid w:val="00446A22"/>
    <w:rsid w:val="00447A07"/>
    <w:rsid w:val="00450E7B"/>
    <w:rsid w:val="004511EA"/>
    <w:rsid w:val="0045255E"/>
    <w:rsid w:val="00452D00"/>
    <w:rsid w:val="00454DC0"/>
    <w:rsid w:val="004563AB"/>
    <w:rsid w:val="004569DE"/>
    <w:rsid w:val="00457B81"/>
    <w:rsid w:val="00457EDF"/>
    <w:rsid w:val="00461706"/>
    <w:rsid w:val="00462C7F"/>
    <w:rsid w:val="00464D10"/>
    <w:rsid w:val="00464D1C"/>
    <w:rsid w:val="004651A8"/>
    <w:rsid w:val="00465770"/>
    <w:rsid w:val="00467663"/>
    <w:rsid w:val="00467679"/>
    <w:rsid w:val="004676B7"/>
    <w:rsid w:val="00471869"/>
    <w:rsid w:val="00473C7A"/>
    <w:rsid w:val="0047449D"/>
    <w:rsid w:val="004764E8"/>
    <w:rsid w:val="00477649"/>
    <w:rsid w:val="00477C2F"/>
    <w:rsid w:val="004819C4"/>
    <w:rsid w:val="004834DE"/>
    <w:rsid w:val="00485DF2"/>
    <w:rsid w:val="00490237"/>
    <w:rsid w:val="00490E40"/>
    <w:rsid w:val="00491FCB"/>
    <w:rsid w:val="00493E9B"/>
    <w:rsid w:val="00495467"/>
    <w:rsid w:val="00495868"/>
    <w:rsid w:val="0049692E"/>
    <w:rsid w:val="004A0295"/>
    <w:rsid w:val="004A08FD"/>
    <w:rsid w:val="004A0AC6"/>
    <w:rsid w:val="004A15AA"/>
    <w:rsid w:val="004A160F"/>
    <w:rsid w:val="004A31B3"/>
    <w:rsid w:val="004A4E7A"/>
    <w:rsid w:val="004A5447"/>
    <w:rsid w:val="004A5594"/>
    <w:rsid w:val="004A6137"/>
    <w:rsid w:val="004A6E1C"/>
    <w:rsid w:val="004B118F"/>
    <w:rsid w:val="004B1804"/>
    <w:rsid w:val="004B20D1"/>
    <w:rsid w:val="004B2303"/>
    <w:rsid w:val="004B30ED"/>
    <w:rsid w:val="004B66DC"/>
    <w:rsid w:val="004B7316"/>
    <w:rsid w:val="004C01A6"/>
    <w:rsid w:val="004C0FC7"/>
    <w:rsid w:val="004C2DAC"/>
    <w:rsid w:val="004C2E2B"/>
    <w:rsid w:val="004C39BF"/>
    <w:rsid w:val="004C5D0F"/>
    <w:rsid w:val="004C6152"/>
    <w:rsid w:val="004C74EA"/>
    <w:rsid w:val="004D0746"/>
    <w:rsid w:val="004D09BE"/>
    <w:rsid w:val="004D142E"/>
    <w:rsid w:val="004D2A58"/>
    <w:rsid w:val="004D6978"/>
    <w:rsid w:val="004D75A3"/>
    <w:rsid w:val="004D7E21"/>
    <w:rsid w:val="004E08A0"/>
    <w:rsid w:val="004E0C92"/>
    <w:rsid w:val="004E2D9B"/>
    <w:rsid w:val="004E3620"/>
    <w:rsid w:val="004E449F"/>
    <w:rsid w:val="004E53D8"/>
    <w:rsid w:val="004F1952"/>
    <w:rsid w:val="004F4910"/>
    <w:rsid w:val="004F7842"/>
    <w:rsid w:val="00500CE8"/>
    <w:rsid w:val="00501D1F"/>
    <w:rsid w:val="00501E2A"/>
    <w:rsid w:val="005042C4"/>
    <w:rsid w:val="00504473"/>
    <w:rsid w:val="00504688"/>
    <w:rsid w:val="00504996"/>
    <w:rsid w:val="0050536C"/>
    <w:rsid w:val="005062EF"/>
    <w:rsid w:val="00506AC1"/>
    <w:rsid w:val="00506E7A"/>
    <w:rsid w:val="0050774C"/>
    <w:rsid w:val="005116DB"/>
    <w:rsid w:val="00511E7B"/>
    <w:rsid w:val="00512333"/>
    <w:rsid w:val="00513441"/>
    <w:rsid w:val="0051681F"/>
    <w:rsid w:val="00521331"/>
    <w:rsid w:val="005215C5"/>
    <w:rsid w:val="005260B4"/>
    <w:rsid w:val="00526789"/>
    <w:rsid w:val="00526DCC"/>
    <w:rsid w:val="00530170"/>
    <w:rsid w:val="00530436"/>
    <w:rsid w:val="00533EDA"/>
    <w:rsid w:val="00536D1D"/>
    <w:rsid w:val="005371E9"/>
    <w:rsid w:val="0053758C"/>
    <w:rsid w:val="00537CB5"/>
    <w:rsid w:val="005405C5"/>
    <w:rsid w:val="00540C8C"/>
    <w:rsid w:val="00541691"/>
    <w:rsid w:val="00542161"/>
    <w:rsid w:val="005421AE"/>
    <w:rsid w:val="005425D2"/>
    <w:rsid w:val="005441EE"/>
    <w:rsid w:val="005464AC"/>
    <w:rsid w:val="00546729"/>
    <w:rsid w:val="005505F3"/>
    <w:rsid w:val="0055344E"/>
    <w:rsid w:val="005538A9"/>
    <w:rsid w:val="005541AF"/>
    <w:rsid w:val="005545C2"/>
    <w:rsid w:val="0055566A"/>
    <w:rsid w:val="00557211"/>
    <w:rsid w:val="00564527"/>
    <w:rsid w:val="00565481"/>
    <w:rsid w:val="0056684C"/>
    <w:rsid w:val="00570191"/>
    <w:rsid w:val="00570362"/>
    <w:rsid w:val="005713E3"/>
    <w:rsid w:val="00571D9D"/>
    <w:rsid w:val="005744B1"/>
    <w:rsid w:val="00574514"/>
    <w:rsid w:val="00574867"/>
    <w:rsid w:val="005750B3"/>
    <w:rsid w:val="005754C4"/>
    <w:rsid w:val="005760B2"/>
    <w:rsid w:val="005771C7"/>
    <w:rsid w:val="0058154A"/>
    <w:rsid w:val="00581FEB"/>
    <w:rsid w:val="00583D24"/>
    <w:rsid w:val="0058418C"/>
    <w:rsid w:val="00585001"/>
    <w:rsid w:val="0058543C"/>
    <w:rsid w:val="00587BBE"/>
    <w:rsid w:val="00591634"/>
    <w:rsid w:val="005918D9"/>
    <w:rsid w:val="00592C1D"/>
    <w:rsid w:val="005942E8"/>
    <w:rsid w:val="00594D6B"/>
    <w:rsid w:val="0059528C"/>
    <w:rsid w:val="005960A6"/>
    <w:rsid w:val="0059746E"/>
    <w:rsid w:val="005A46E9"/>
    <w:rsid w:val="005A510C"/>
    <w:rsid w:val="005A6B9F"/>
    <w:rsid w:val="005A7394"/>
    <w:rsid w:val="005B1247"/>
    <w:rsid w:val="005B18FF"/>
    <w:rsid w:val="005B1FC2"/>
    <w:rsid w:val="005B2207"/>
    <w:rsid w:val="005B3AA1"/>
    <w:rsid w:val="005B45B0"/>
    <w:rsid w:val="005B6463"/>
    <w:rsid w:val="005B6CD8"/>
    <w:rsid w:val="005B71E4"/>
    <w:rsid w:val="005B76C4"/>
    <w:rsid w:val="005C4B6E"/>
    <w:rsid w:val="005C5367"/>
    <w:rsid w:val="005C5D9F"/>
    <w:rsid w:val="005C5E6A"/>
    <w:rsid w:val="005C7367"/>
    <w:rsid w:val="005C7ABB"/>
    <w:rsid w:val="005D0ABD"/>
    <w:rsid w:val="005D0B69"/>
    <w:rsid w:val="005D21C6"/>
    <w:rsid w:val="005D309C"/>
    <w:rsid w:val="005D36AF"/>
    <w:rsid w:val="005D3D67"/>
    <w:rsid w:val="005D47CC"/>
    <w:rsid w:val="005D4814"/>
    <w:rsid w:val="005D5A31"/>
    <w:rsid w:val="005E194F"/>
    <w:rsid w:val="005E1D48"/>
    <w:rsid w:val="005E2C76"/>
    <w:rsid w:val="005E62E6"/>
    <w:rsid w:val="005F0F53"/>
    <w:rsid w:val="005F1120"/>
    <w:rsid w:val="005F1A76"/>
    <w:rsid w:val="005F2482"/>
    <w:rsid w:val="005F27E6"/>
    <w:rsid w:val="005F4F02"/>
    <w:rsid w:val="005F545D"/>
    <w:rsid w:val="005F61A8"/>
    <w:rsid w:val="006017A7"/>
    <w:rsid w:val="006028BB"/>
    <w:rsid w:val="00603223"/>
    <w:rsid w:val="00610421"/>
    <w:rsid w:val="00612083"/>
    <w:rsid w:val="00612200"/>
    <w:rsid w:val="0061260F"/>
    <w:rsid w:val="00612E37"/>
    <w:rsid w:val="00613894"/>
    <w:rsid w:val="00613DEC"/>
    <w:rsid w:val="006142DC"/>
    <w:rsid w:val="006158D7"/>
    <w:rsid w:val="00616BFB"/>
    <w:rsid w:val="00616CDB"/>
    <w:rsid w:val="00617BA4"/>
    <w:rsid w:val="00620722"/>
    <w:rsid w:val="006222E1"/>
    <w:rsid w:val="00622B54"/>
    <w:rsid w:val="0062464F"/>
    <w:rsid w:val="00624CF3"/>
    <w:rsid w:val="00625E10"/>
    <w:rsid w:val="00626E6B"/>
    <w:rsid w:val="00627CCA"/>
    <w:rsid w:val="006305A0"/>
    <w:rsid w:val="006317DB"/>
    <w:rsid w:val="00633307"/>
    <w:rsid w:val="006339B4"/>
    <w:rsid w:val="00635A65"/>
    <w:rsid w:val="00636A20"/>
    <w:rsid w:val="00636AB4"/>
    <w:rsid w:val="00641595"/>
    <w:rsid w:val="00642DF9"/>
    <w:rsid w:val="00642E0B"/>
    <w:rsid w:val="00643896"/>
    <w:rsid w:val="00645611"/>
    <w:rsid w:val="00645951"/>
    <w:rsid w:val="00645A21"/>
    <w:rsid w:val="00646168"/>
    <w:rsid w:val="00646B36"/>
    <w:rsid w:val="0064700C"/>
    <w:rsid w:val="00650674"/>
    <w:rsid w:val="00651D90"/>
    <w:rsid w:val="0065240A"/>
    <w:rsid w:val="0065261E"/>
    <w:rsid w:val="00652C0E"/>
    <w:rsid w:val="00653CB3"/>
    <w:rsid w:val="0065401F"/>
    <w:rsid w:val="00655427"/>
    <w:rsid w:val="00655980"/>
    <w:rsid w:val="00655C2A"/>
    <w:rsid w:val="0065662D"/>
    <w:rsid w:val="00656EAD"/>
    <w:rsid w:val="00660830"/>
    <w:rsid w:val="00660DC7"/>
    <w:rsid w:val="00661004"/>
    <w:rsid w:val="00661918"/>
    <w:rsid w:val="00661C91"/>
    <w:rsid w:val="006620FF"/>
    <w:rsid w:val="0066398A"/>
    <w:rsid w:val="00664AFF"/>
    <w:rsid w:val="00664CDB"/>
    <w:rsid w:val="0066699C"/>
    <w:rsid w:val="006670CD"/>
    <w:rsid w:val="00671CEE"/>
    <w:rsid w:val="006729D7"/>
    <w:rsid w:val="00672BE3"/>
    <w:rsid w:val="006764AF"/>
    <w:rsid w:val="00676D85"/>
    <w:rsid w:val="00680C47"/>
    <w:rsid w:val="00681DE1"/>
    <w:rsid w:val="00681DF6"/>
    <w:rsid w:val="006830AA"/>
    <w:rsid w:val="0068347A"/>
    <w:rsid w:val="00685B41"/>
    <w:rsid w:val="00685E46"/>
    <w:rsid w:val="006869A4"/>
    <w:rsid w:val="00687267"/>
    <w:rsid w:val="00687E79"/>
    <w:rsid w:val="00687EC0"/>
    <w:rsid w:val="00690B4E"/>
    <w:rsid w:val="00690E5A"/>
    <w:rsid w:val="006919DD"/>
    <w:rsid w:val="00691F5B"/>
    <w:rsid w:val="0069241D"/>
    <w:rsid w:val="00692B64"/>
    <w:rsid w:val="00694172"/>
    <w:rsid w:val="006976EC"/>
    <w:rsid w:val="00697E52"/>
    <w:rsid w:val="006A08AA"/>
    <w:rsid w:val="006A2B07"/>
    <w:rsid w:val="006A60AF"/>
    <w:rsid w:val="006A69FB"/>
    <w:rsid w:val="006B1320"/>
    <w:rsid w:val="006B155A"/>
    <w:rsid w:val="006B164C"/>
    <w:rsid w:val="006B68DB"/>
    <w:rsid w:val="006B6D67"/>
    <w:rsid w:val="006B6DCB"/>
    <w:rsid w:val="006B7A59"/>
    <w:rsid w:val="006C04CF"/>
    <w:rsid w:val="006C0B4A"/>
    <w:rsid w:val="006C0CDB"/>
    <w:rsid w:val="006C0E9A"/>
    <w:rsid w:val="006C0F02"/>
    <w:rsid w:val="006C1248"/>
    <w:rsid w:val="006C3246"/>
    <w:rsid w:val="006C3CEE"/>
    <w:rsid w:val="006C44FC"/>
    <w:rsid w:val="006C4F4C"/>
    <w:rsid w:val="006C622E"/>
    <w:rsid w:val="006C7AB4"/>
    <w:rsid w:val="006C7EB7"/>
    <w:rsid w:val="006D092F"/>
    <w:rsid w:val="006D0C6B"/>
    <w:rsid w:val="006D1115"/>
    <w:rsid w:val="006D1F39"/>
    <w:rsid w:val="006D31A6"/>
    <w:rsid w:val="006D3366"/>
    <w:rsid w:val="006D3619"/>
    <w:rsid w:val="006D466A"/>
    <w:rsid w:val="006D60D3"/>
    <w:rsid w:val="006D65CA"/>
    <w:rsid w:val="006D6E57"/>
    <w:rsid w:val="006E19A0"/>
    <w:rsid w:val="006E4961"/>
    <w:rsid w:val="006E5304"/>
    <w:rsid w:val="006E69AC"/>
    <w:rsid w:val="006E7607"/>
    <w:rsid w:val="006F13A4"/>
    <w:rsid w:val="006F3221"/>
    <w:rsid w:val="006F34EA"/>
    <w:rsid w:val="006F4F80"/>
    <w:rsid w:val="006F5443"/>
    <w:rsid w:val="006F5B85"/>
    <w:rsid w:val="006F5F41"/>
    <w:rsid w:val="006F60F8"/>
    <w:rsid w:val="006F64B5"/>
    <w:rsid w:val="006F6A4B"/>
    <w:rsid w:val="006F7A2E"/>
    <w:rsid w:val="00700236"/>
    <w:rsid w:val="007006F3"/>
    <w:rsid w:val="00701593"/>
    <w:rsid w:val="0070236A"/>
    <w:rsid w:val="00702860"/>
    <w:rsid w:val="007036EE"/>
    <w:rsid w:val="00705B60"/>
    <w:rsid w:val="00706EAA"/>
    <w:rsid w:val="00707452"/>
    <w:rsid w:val="00711AEC"/>
    <w:rsid w:val="00712229"/>
    <w:rsid w:val="007128A9"/>
    <w:rsid w:val="00712AF1"/>
    <w:rsid w:val="0071308C"/>
    <w:rsid w:val="0071660D"/>
    <w:rsid w:val="00716EC0"/>
    <w:rsid w:val="007172AF"/>
    <w:rsid w:val="00717AD5"/>
    <w:rsid w:val="00717FC9"/>
    <w:rsid w:val="00721B7B"/>
    <w:rsid w:val="00722BFE"/>
    <w:rsid w:val="00726686"/>
    <w:rsid w:val="00727601"/>
    <w:rsid w:val="00727EE5"/>
    <w:rsid w:val="00727FDC"/>
    <w:rsid w:val="007317D4"/>
    <w:rsid w:val="0073475B"/>
    <w:rsid w:val="00736B94"/>
    <w:rsid w:val="00740BAE"/>
    <w:rsid w:val="007411A4"/>
    <w:rsid w:val="00742BF0"/>
    <w:rsid w:val="00743364"/>
    <w:rsid w:val="007450F1"/>
    <w:rsid w:val="0074580E"/>
    <w:rsid w:val="00745D58"/>
    <w:rsid w:val="0074661E"/>
    <w:rsid w:val="0074787A"/>
    <w:rsid w:val="007479FF"/>
    <w:rsid w:val="00747B90"/>
    <w:rsid w:val="00747FA5"/>
    <w:rsid w:val="00752087"/>
    <w:rsid w:val="00752F43"/>
    <w:rsid w:val="00753951"/>
    <w:rsid w:val="00754FD6"/>
    <w:rsid w:val="0075703D"/>
    <w:rsid w:val="007578BF"/>
    <w:rsid w:val="007578D0"/>
    <w:rsid w:val="00761528"/>
    <w:rsid w:val="00761ADC"/>
    <w:rsid w:val="00763F1F"/>
    <w:rsid w:val="00764176"/>
    <w:rsid w:val="00764B6B"/>
    <w:rsid w:val="00764FE4"/>
    <w:rsid w:val="007656C6"/>
    <w:rsid w:val="007668A0"/>
    <w:rsid w:val="00767DD4"/>
    <w:rsid w:val="00767FE7"/>
    <w:rsid w:val="00771132"/>
    <w:rsid w:val="00773D83"/>
    <w:rsid w:val="00773EA9"/>
    <w:rsid w:val="00775D3C"/>
    <w:rsid w:val="00775F23"/>
    <w:rsid w:val="00775FF6"/>
    <w:rsid w:val="00776379"/>
    <w:rsid w:val="00780264"/>
    <w:rsid w:val="0078041C"/>
    <w:rsid w:val="007812AE"/>
    <w:rsid w:val="007832CE"/>
    <w:rsid w:val="00784378"/>
    <w:rsid w:val="00786A47"/>
    <w:rsid w:val="00787290"/>
    <w:rsid w:val="00787429"/>
    <w:rsid w:val="00790032"/>
    <w:rsid w:val="007922CA"/>
    <w:rsid w:val="00793FD9"/>
    <w:rsid w:val="00794194"/>
    <w:rsid w:val="00794A84"/>
    <w:rsid w:val="00794BB4"/>
    <w:rsid w:val="0079553A"/>
    <w:rsid w:val="007A0934"/>
    <w:rsid w:val="007A1259"/>
    <w:rsid w:val="007A19BB"/>
    <w:rsid w:val="007A4119"/>
    <w:rsid w:val="007A540B"/>
    <w:rsid w:val="007A703C"/>
    <w:rsid w:val="007B0EEA"/>
    <w:rsid w:val="007B1FAA"/>
    <w:rsid w:val="007B3238"/>
    <w:rsid w:val="007B435F"/>
    <w:rsid w:val="007B6B23"/>
    <w:rsid w:val="007B6D00"/>
    <w:rsid w:val="007B710D"/>
    <w:rsid w:val="007C1E92"/>
    <w:rsid w:val="007C3209"/>
    <w:rsid w:val="007C367C"/>
    <w:rsid w:val="007C386A"/>
    <w:rsid w:val="007C3AEC"/>
    <w:rsid w:val="007C4B16"/>
    <w:rsid w:val="007C58DA"/>
    <w:rsid w:val="007C5D17"/>
    <w:rsid w:val="007C64BD"/>
    <w:rsid w:val="007C667B"/>
    <w:rsid w:val="007C72CE"/>
    <w:rsid w:val="007D0C27"/>
    <w:rsid w:val="007D1F90"/>
    <w:rsid w:val="007D220A"/>
    <w:rsid w:val="007D3CF3"/>
    <w:rsid w:val="007D5874"/>
    <w:rsid w:val="007D7CAC"/>
    <w:rsid w:val="007E1D5D"/>
    <w:rsid w:val="007E41B2"/>
    <w:rsid w:val="007E43C9"/>
    <w:rsid w:val="007E4733"/>
    <w:rsid w:val="007E4C08"/>
    <w:rsid w:val="007E5EF8"/>
    <w:rsid w:val="007E6D5A"/>
    <w:rsid w:val="007E746F"/>
    <w:rsid w:val="007F2145"/>
    <w:rsid w:val="007F2377"/>
    <w:rsid w:val="007F5D36"/>
    <w:rsid w:val="007F5F97"/>
    <w:rsid w:val="007F74D1"/>
    <w:rsid w:val="008002A0"/>
    <w:rsid w:val="00800443"/>
    <w:rsid w:val="0080239C"/>
    <w:rsid w:val="00803B22"/>
    <w:rsid w:val="00804331"/>
    <w:rsid w:val="00805841"/>
    <w:rsid w:val="00806D9A"/>
    <w:rsid w:val="008105BC"/>
    <w:rsid w:val="00810806"/>
    <w:rsid w:val="008118F2"/>
    <w:rsid w:val="00812468"/>
    <w:rsid w:val="00813519"/>
    <w:rsid w:val="008152B3"/>
    <w:rsid w:val="008153A4"/>
    <w:rsid w:val="00816B1B"/>
    <w:rsid w:val="00816D36"/>
    <w:rsid w:val="00817871"/>
    <w:rsid w:val="0082119D"/>
    <w:rsid w:val="008225B7"/>
    <w:rsid w:val="0082281C"/>
    <w:rsid w:val="008265AA"/>
    <w:rsid w:val="00826F10"/>
    <w:rsid w:val="0082717B"/>
    <w:rsid w:val="00827998"/>
    <w:rsid w:val="00827A4E"/>
    <w:rsid w:val="00827B1E"/>
    <w:rsid w:val="008301CE"/>
    <w:rsid w:val="00831B1E"/>
    <w:rsid w:val="00831E33"/>
    <w:rsid w:val="0083286F"/>
    <w:rsid w:val="00832DB4"/>
    <w:rsid w:val="00833DD3"/>
    <w:rsid w:val="008369B5"/>
    <w:rsid w:val="008400B9"/>
    <w:rsid w:val="008404D3"/>
    <w:rsid w:val="00840770"/>
    <w:rsid w:val="00841503"/>
    <w:rsid w:val="008417E0"/>
    <w:rsid w:val="008418B7"/>
    <w:rsid w:val="00842A83"/>
    <w:rsid w:val="00842D33"/>
    <w:rsid w:val="0084422E"/>
    <w:rsid w:val="008458ED"/>
    <w:rsid w:val="0085071E"/>
    <w:rsid w:val="008516E7"/>
    <w:rsid w:val="00851A1D"/>
    <w:rsid w:val="00853F79"/>
    <w:rsid w:val="00855572"/>
    <w:rsid w:val="008559AA"/>
    <w:rsid w:val="00855DDD"/>
    <w:rsid w:val="00856C24"/>
    <w:rsid w:val="00857377"/>
    <w:rsid w:val="00857DC7"/>
    <w:rsid w:val="00860259"/>
    <w:rsid w:val="0086257B"/>
    <w:rsid w:val="0086354D"/>
    <w:rsid w:val="0086414F"/>
    <w:rsid w:val="00864D53"/>
    <w:rsid w:val="00865B0B"/>
    <w:rsid w:val="008705FC"/>
    <w:rsid w:val="00872854"/>
    <w:rsid w:val="00872E57"/>
    <w:rsid w:val="00873502"/>
    <w:rsid w:val="00880808"/>
    <w:rsid w:val="00882851"/>
    <w:rsid w:val="0088344B"/>
    <w:rsid w:val="0088396D"/>
    <w:rsid w:val="00883E95"/>
    <w:rsid w:val="00884761"/>
    <w:rsid w:val="00884BF8"/>
    <w:rsid w:val="00884C9A"/>
    <w:rsid w:val="008851BA"/>
    <w:rsid w:val="008854E1"/>
    <w:rsid w:val="008857AE"/>
    <w:rsid w:val="00885E5D"/>
    <w:rsid w:val="00885FA9"/>
    <w:rsid w:val="00886020"/>
    <w:rsid w:val="00886808"/>
    <w:rsid w:val="008876AD"/>
    <w:rsid w:val="008903C7"/>
    <w:rsid w:val="00891172"/>
    <w:rsid w:val="008921F5"/>
    <w:rsid w:val="00895C90"/>
    <w:rsid w:val="008A0053"/>
    <w:rsid w:val="008A0E8B"/>
    <w:rsid w:val="008A142A"/>
    <w:rsid w:val="008A160B"/>
    <w:rsid w:val="008A16E6"/>
    <w:rsid w:val="008A1CC2"/>
    <w:rsid w:val="008A2969"/>
    <w:rsid w:val="008A340B"/>
    <w:rsid w:val="008A3C53"/>
    <w:rsid w:val="008A4175"/>
    <w:rsid w:val="008A5AD2"/>
    <w:rsid w:val="008A5F33"/>
    <w:rsid w:val="008A6368"/>
    <w:rsid w:val="008A6FA0"/>
    <w:rsid w:val="008A6FFF"/>
    <w:rsid w:val="008A7510"/>
    <w:rsid w:val="008A7A46"/>
    <w:rsid w:val="008B079B"/>
    <w:rsid w:val="008B2AD8"/>
    <w:rsid w:val="008B4D4E"/>
    <w:rsid w:val="008B4F32"/>
    <w:rsid w:val="008B68FA"/>
    <w:rsid w:val="008C064A"/>
    <w:rsid w:val="008C20D5"/>
    <w:rsid w:val="008C20E6"/>
    <w:rsid w:val="008C3090"/>
    <w:rsid w:val="008C358C"/>
    <w:rsid w:val="008C4BA9"/>
    <w:rsid w:val="008C52DE"/>
    <w:rsid w:val="008C5BDB"/>
    <w:rsid w:val="008C6760"/>
    <w:rsid w:val="008D0E3E"/>
    <w:rsid w:val="008D178E"/>
    <w:rsid w:val="008D21B5"/>
    <w:rsid w:val="008D50A9"/>
    <w:rsid w:val="008E40BA"/>
    <w:rsid w:val="008E42DC"/>
    <w:rsid w:val="008E43C3"/>
    <w:rsid w:val="008E43E9"/>
    <w:rsid w:val="008E6693"/>
    <w:rsid w:val="008E6D55"/>
    <w:rsid w:val="008E6FF2"/>
    <w:rsid w:val="008E7535"/>
    <w:rsid w:val="008E7F04"/>
    <w:rsid w:val="008F1E80"/>
    <w:rsid w:val="008F2CCE"/>
    <w:rsid w:val="008F2EFC"/>
    <w:rsid w:val="008F3451"/>
    <w:rsid w:val="008F3BA2"/>
    <w:rsid w:val="008F42DA"/>
    <w:rsid w:val="008F4F73"/>
    <w:rsid w:val="008F5C2C"/>
    <w:rsid w:val="008F5DFC"/>
    <w:rsid w:val="009000D8"/>
    <w:rsid w:val="00902211"/>
    <w:rsid w:val="00904E69"/>
    <w:rsid w:val="009054B0"/>
    <w:rsid w:val="00905CF6"/>
    <w:rsid w:val="00905D7A"/>
    <w:rsid w:val="0090622C"/>
    <w:rsid w:val="009065F4"/>
    <w:rsid w:val="00907B58"/>
    <w:rsid w:val="00907E22"/>
    <w:rsid w:val="00911146"/>
    <w:rsid w:val="0091239B"/>
    <w:rsid w:val="00912725"/>
    <w:rsid w:val="00912C93"/>
    <w:rsid w:val="009137D2"/>
    <w:rsid w:val="00913915"/>
    <w:rsid w:val="00913BB2"/>
    <w:rsid w:val="00914E9A"/>
    <w:rsid w:val="00915E33"/>
    <w:rsid w:val="0091680D"/>
    <w:rsid w:val="009168D9"/>
    <w:rsid w:val="00916B74"/>
    <w:rsid w:val="00917349"/>
    <w:rsid w:val="009216C1"/>
    <w:rsid w:val="0092200A"/>
    <w:rsid w:val="0092478E"/>
    <w:rsid w:val="00924D49"/>
    <w:rsid w:val="009262E3"/>
    <w:rsid w:val="00931A52"/>
    <w:rsid w:val="00931DFB"/>
    <w:rsid w:val="0093246F"/>
    <w:rsid w:val="00933F0E"/>
    <w:rsid w:val="009342D7"/>
    <w:rsid w:val="00934DC8"/>
    <w:rsid w:val="00935894"/>
    <w:rsid w:val="009365DB"/>
    <w:rsid w:val="00936AD7"/>
    <w:rsid w:val="00936C25"/>
    <w:rsid w:val="00941DCD"/>
    <w:rsid w:val="009434B8"/>
    <w:rsid w:val="009434BD"/>
    <w:rsid w:val="00944CCD"/>
    <w:rsid w:val="00944D61"/>
    <w:rsid w:val="009453B7"/>
    <w:rsid w:val="0094587B"/>
    <w:rsid w:val="00946C27"/>
    <w:rsid w:val="00946F9B"/>
    <w:rsid w:val="0095124B"/>
    <w:rsid w:val="009518EE"/>
    <w:rsid w:val="0095261F"/>
    <w:rsid w:val="00953451"/>
    <w:rsid w:val="00953996"/>
    <w:rsid w:val="0095429F"/>
    <w:rsid w:val="00954E93"/>
    <w:rsid w:val="0095548F"/>
    <w:rsid w:val="00955710"/>
    <w:rsid w:val="009574DD"/>
    <w:rsid w:val="00960470"/>
    <w:rsid w:val="00961402"/>
    <w:rsid w:val="0096363F"/>
    <w:rsid w:val="00963A03"/>
    <w:rsid w:val="0096479B"/>
    <w:rsid w:val="00964961"/>
    <w:rsid w:val="00966047"/>
    <w:rsid w:val="00966728"/>
    <w:rsid w:val="00966FA9"/>
    <w:rsid w:val="00967D28"/>
    <w:rsid w:val="00972946"/>
    <w:rsid w:val="00972E9A"/>
    <w:rsid w:val="00975487"/>
    <w:rsid w:val="009766AF"/>
    <w:rsid w:val="00980E17"/>
    <w:rsid w:val="00981C77"/>
    <w:rsid w:val="00983233"/>
    <w:rsid w:val="00983D92"/>
    <w:rsid w:val="00984449"/>
    <w:rsid w:val="00984658"/>
    <w:rsid w:val="00984E87"/>
    <w:rsid w:val="0098630E"/>
    <w:rsid w:val="00987F8B"/>
    <w:rsid w:val="00990AAC"/>
    <w:rsid w:val="009931CE"/>
    <w:rsid w:val="0099384D"/>
    <w:rsid w:val="00993FC6"/>
    <w:rsid w:val="00996512"/>
    <w:rsid w:val="009969A1"/>
    <w:rsid w:val="00997225"/>
    <w:rsid w:val="009A0002"/>
    <w:rsid w:val="009A0ED6"/>
    <w:rsid w:val="009A11F5"/>
    <w:rsid w:val="009A4637"/>
    <w:rsid w:val="009A60FE"/>
    <w:rsid w:val="009A6204"/>
    <w:rsid w:val="009A66AB"/>
    <w:rsid w:val="009A6EC2"/>
    <w:rsid w:val="009A7499"/>
    <w:rsid w:val="009B0D16"/>
    <w:rsid w:val="009B4B36"/>
    <w:rsid w:val="009B5161"/>
    <w:rsid w:val="009B55D9"/>
    <w:rsid w:val="009B58EB"/>
    <w:rsid w:val="009B6EDF"/>
    <w:rsid w:val="009B781E"/>
    <w:rsid w:val="009B7904"/>
    <w:rsid w:val="009C01A6"/>
    <w:rsid w:val="009C04EC"/>
    <w:rsid w:val="009C0987"/>
    <w:rsid w:val="009C1ECF"/>
    <w:rsid w:val="009C251C"/>
    <w:rsid w:val="009C32E7"/>
    <w:rsid w:val="009C3651"/>
    <w:rsid w:val="009C61CE"/>
    <w:rsid w:val="009C624C"/>
    <w:rsid w:val="009C66C8"/>
    <w:rsid w:val="009C6727"/>
    <w:rsid w:val="009C69B2"/>
    <w:rsid w:val="009C778B"/>
    <w:rsid w:val="009D0DE2"/>
    <w:rsid w:val="009D244B"/>
    <w:rsid w:val="009D2B6F"/>
    <w:rsid w:val="009D4F80"/>
    <w:rsid w:val="009D5322"/>
    <w:rsid w:val="009D5370"/>
    <w:rsid w:val="009D5613"/>
    <w:rsid w:val="009D56B7"/>
    <w:rsid w:val="009D5BEA"/>
    <w:rsid w:val="009D643B"/>
    <w:rsid w:val="009D6CB7"/>
    <w:rsid w:val="009D7157"/>
    <w:rsid w:val="009E068E"/>
    <w:rsid w:val="009E088C"/>
    <w:rsid w:val="009E1CA5"/>
    <w:rsid w:val="009E2A75"/>
    <w:rsid w:val="009E5AE0"/>
    <w:rsid w:val="009E6E50"/>
    <w:rsid w:val="009F0359"/>
    <w:rsid w:val="009F21EC"/>
    <w:rsid w:val="009F3596"/>
    <w:rsid w:val="009F3824"/>
    <w:rsid w:val="009F3B48"/>
    <w:rsid w:val="009F4D00"/>
    <w:rsid w:val="009F70FF"/>
    <w:rsid w:val="009F7831"/>
    <w:rsid w:val="009F7AC6"/>
    <w:rsid w:val="00A0052F"/>
    <w:rsid w:val="00A013C5"/>
    <w:rsid w:val="00A01D84"/>
    <w:rsid w:val="00A02AF7"/>
    <w:rsid w:val="00A03547"/>
    <w:rsid w:val="00A045E2"/>
    <w:rsid w:val="00A0582B"/>
    <w:rsid w:val="00A07FD0"/>
    <w:rsid w:val="00A12C13"/>
    <w:rsid w:val="00A14541"/>
    <w:rsid w:val="00A14F3A"/>
    <w:rsid w:val="00A20AC5"/>
    <w:rsid w:val="00A21B1D"/>
    <w:rsid w:val="00A21F7F"/>
    <w:rsid w:val="00A221DA"/>
    <w:rsid w:val="00A22DCE"/>
    <w:rsid w:val="00A23CAB"/>
    <w:rsid w:val="00A23D8E"/>
    <w:rsid w:val="00A2564B"/>
    <w:rsid w:val="00A26356"/>
    <w:rsid w:val="00A26460"/>
    <w:rsid w:val="00A30252"/>
    <w:rsid w:val="00A31570"/>
    <w:rsid w:val="00A31AD4"/>
    <w:rsid w:val="00A3588C"/>
    <w:rsid w:val="00A35AD4"/>
    <w:rsid w:val="00A35FF0"/>
    <w:rsid w:val="00A35FF2"/>
    <w:rsid w:val="00A36610"/>
    <w:rsid w:val="00A36E9D"/>
    <w:rsid w:val="00A409B9"/>
    <w:rsid w:val="00A40E90"/>
    <w:rsid w:val="00A4173B"/>
    <w:rsid w:val="00A41AF0"/>
    <w:rsid w:val="00A41BEC"/>
    <w:rsid w:val="00A42416"/>
    <w:rsid w:val="00A43018"/>
    <w:rsid w:val="00A43920"/>
    <w:rsid w:val="00A462D3"/>
    <w:rsid w:val="00A463FE"/>
    <w:rsid w:val="00A529D6"/>
    <w:rsid w:val="00A55D79"/>
    <w:rsid w:val="00A570E3"/>
    <w:rsid w:val="00A5773E"/>
    <w:rsid w:val="00A57A70"/>
    <w:rsid w:val="00A57ABA"/>
    <w:rsid w:val="00A630E7"/>
    <w:rsid w:val="00A631DB"/>
    <w:rsid w:val="00A64C2C"/>
    <w:rsid w:val="00A64D2C"/>
    <w:rsid w:val="00A64DE1"/>
    <w:rsid w:val="00A660BC"/>
    <w:rsid w:val="00A709B7"/>
    <w:rsid w:val="00A721A2"/>
    <w:rsid w:val="00A73012"/>
    <w:rsid w:val="00A739E3"/>
    <w:rsid w:val="00A753D6"/>
    <w:rsid w:val="00A777B9"/>
    <w:rsid w:val="00A83936"/>
    <w:rsid w:val="00A83E00"/>
    <w:rsid w:val="00A849A4"/>
    <w:rsid w:val="00A8567B"/>
    <w:rsid w:val="00A86F48"/>
    <w:rsid w:val="00A9084D"/>
    <w:rsid w:val="00A924AE"/>
    <w:rsid w:val="00A9458C"/>
    <w:rsid w:val="00A95A1F"/>
    <w:rsid w:val="00A96350"/>
    <w:rsid w:val="00A96AF3"/>
    <w:rsid w:val="00A97BC4"/>
    <w:rsid w:val="00AA0A78"/>
    <w:rsid w:val="00AA0FF5"/>
    <w:rsid w:val="00AA1097"/>
    <w:rsid w:val="00AA2EC8"/>
    <w:rsid w:val="00AA43BE"/>
    <w:rsid w:val="00AA4FDF"/>
    <w:rsid w:val="00AA6ABC"/>
    <w:rsid w:val="00AA6AF7"/>
    <w:rsid w:val="00AB18E2"/>
    <w:rsid w:val="00AB30C1"/>
    <w:rsid w:val="00AB35DD"/>
    <w:rsid w:val="00AB3617"/>
    <w:rsid w:val="00AB4197"/>
    <w:rsid w:val="00AB4E8B"/>
    <w:rsid w:val="00AB5E95"/>
    <w:rsid w:val="00AC0843"/>
    <w:rsid w:val="00AC225C"/>
    <w:rsid w:val="00AC2362"/>
    <w:rsid w:val="00AC4407"/>
    <w:rsid w:val="00AC4706"/>
    <w:rsid w:val="00AC4A95"/>
    <w:rsid w:val="00AC56D5"/>
    <w:rsid w:val="00AC6CF1"/>
    <w:rsid w:val="00AD0978"/>
    <w:rsid w:val="00AD0BCF"/>
    <w:rsid w:val="00AD46B7"/>
    <w:rsid w:val="00AD4A04"/>
    <w:rsid w:val="00AE39FF"/>
    <w:rsid w:val="00AE3F31"/>
    <w:rsid w:val="00AE48EA"/>
    <w:rsid w:val="00AE67FF"/>
    <w:rsid w:val="00AF12F8"/>
    <w:rsid w:val="00AF2459"/>
    <w:rsid w:val="00AF27A7"/>
    <w:rsid w:val="00AF2CF6"/>
    <w:rsid w:val="00AF3C8E"/>
    <w:rsid w:val="00AF48FA"/>
    <w:rsid w:val="00AF5CD6"/>
    <w:rsid w:val="00AF62F9"/>
    <w:rsid w:val="00AF647F"/>
    <w:rsid w:val="00AF6A4F"/>
    <w:rsid w:val="00AF796E"/>
    <w:rsid w:val="00B01770"/>
    <w:rsid w:val="00B024C1"/>
    <w:rsid w:val="00B026A9"/>
    <w:rsid w:val="00B068A0"/>
    <w:rsid w:val="00B0763B"/>
    <w:rsid w:val="00B10756"/>
    <w:rsid w:val="00B107C0"/>
    <w:rsid w:val="00B10CE2"/>
    <w:rsid w:val="00B12F4E"/>
    <w:rsid w:val="00B1411A"/>
    <w:rsid w:val="00B1453A"/>
    <w:rsid w:val="00B1597A"/>
    <w:rsid w:val="00B1694A"/>
    <w:rsid w:val="00B2046E"/>
    <w:rsid w:val="00B220B1"/>
    <w:rsid w:val="00B23B6B"/>
    <w:rsid w:val="00B240C1"/>
    <w:rsid w:val="00B240E7"/>
    <w:rsid w:val="00B2643E"/>
    <w:rsid w:val="00B30B64"/>
    <w:rsid w:val="00B30BBA"/>
    <w:rsid w:val="00B31189"/>
    <w:rsid w:val="00B32890"/>
    <w:rsid w:val="00B401F4"/>
    <w:rsid w:val="00B40D43"/>
    <w:rsid w:val="00B414BC"/>
    <w:rsid w:val="00B4366D"/>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565AD"/>
    <w:rsid w:val="00B57200"/>
    <w:rsid w:val="00B60608"/>
    <w:rsid w:val="00B61018"/>
    <w:rsid w:val="00B61E93"/>
    <w:rsid w:val="00B62686"/>
    <w:rsid w:val="00B630EC"/>
    <w:rsid w:val="00B64832"/>
    <w:rsid w:val="00B651DB"/>
    <w:rsid w:val="00B70E45"/>
    <w:rsid w:val="00B711BB"/>
    <w:rsid w:val="00B71AE2"/>
    <w:rsid w:val="00B74109"/>
    <w:rsid w:val="00B742E1"/>
    <w:rsid w:val="00B8305B"/>
    <w:rsid w:val="00B86BA7"/>
    <w:rsid w:val="00B86D66"/>
    <w:rsid w:val="00B86EBE"/>
    <w:rsid w:val="00B90FAD"/>
    <w:rsid w:val="00B918EC"/>
    <w:rsid w:val="00B95818"/>
    <w:rsid w:val="00B9641A"/>
    <w:rsid w:val="00BA05E6"/>
    <w:rsid w:val="00BA1A47"/>
    <w:rsid w:val="00BA1C3E"/>
    <w:rsid w:val="00BA335B"/>
    <w:rsid w:val="00BA3B96"/>
    <w:rsid w:val="00BA44C6"/>
    <w:rsid w:val="00BA4FBF"/>
    <w:rsid w:val="00BA63FF"/>
    <w:rsid w:val="00BA64B1"/>
    <w:rsid w:val="00BA70B7"/>
    <w:rsid w:val="00BA74E8"/>
    <w:rsid w:val="00BA7535"/>
    <w:rsid w:val="00BA7547"/>
    <w:rsid w:val="00BB0926"/>
    <w:rsid w:val="00BB09B0"/>
    <w:rsid w:val="00BB0B08"/>
    <w:rsid w:val="00BB20B0"/>
    <w:rsid w:val="00BB5827"/>
    <w:rsid w:val="00BB5B15"/>
    <w:rsid w:val="00BB6C98"/>
    <w:rsid w:val="00BB791E"/>
    <w:rsid w:val="00BC1132"/>
    <w:rsid w:val="00BC12BC"/>
    <w:rsid w:val="00BC181C"/>
    <w:rsid w:val="00BC26FF"/>
    <w:rsid w:val="00BC2E35"/>
    <w:rsid w:val="00BC310E"/>
    <w:rsid w:val="00BC3136"/>
    <w:rsid w:val="00BC32DC"/>
    <w:rsid w:val="00BC373E"/>
    <w:rsid w:val="00BC4176"/>
    <w:rsid w:val="00BC5D4D"/>
    <w:rsid w:val="00BC6AD8"/>
    <w:rsid w:val="00BC7477"/>
    <w:rsid w:val="00BC7A3C"/>
    <w:rsid w:val="00BD01EF"/>
    <w:rsid w:val="00BD0C68"/>
    <w:rsid w:val="00BD34DD"/>
    <w:rsid w:val="00BD36CF"/>
    <w:rsid w:val="00BD50C9"/>
    <w:rsid w:val="00BD6093"/>
    <w:rsid w:val="00BD62B3"/>
    <w:rsid w:val="00BD6A68"/>
    <w:rsid w:val="00BE2B6A"/>
    <w:rsid w:val="00BE623B"/>
    <w:rsid w:val="00BE66A2"/>
    <w:rsid w:val="00BE769F"/>
    <w:rsid w:val="00BF0D9C"/>
    <w:rsid w:val="00BF1BF6"/>
    <w:rsid w:val="00BF1EDE"/>
    <w:rsid w:val="00BF28FE"/>
    <w:rsid w:val="00BF3DAB"/>
    <w:rsid w:val="00BF4218"/>
    <w:rsid w:val="00BF489F"/>
    <w:rsid w:val="00BF53D1"/>
    <w:rsid w:val="00BF5A9E"/>
    <w:rsid w:val="00BF5BDD"/>
    <w:rsid w:val="00BF6D98"/>
    <w:rsid w:val="00BF7053"/>
    <w:rsid w:val="00BF7D6E"/>
    <w:rsid w:val="00BF7F7F"/>
    <w:rsid w:val="00C004A3"/>
    <w:rsid w:val="00C00CC9"/>
    <w:rsid w:val="00C027DB"/>
    <w:rsid w:val="00C03531"/>
    <w:rsid w:val="00C037DF"/>
    <w:rsid w:val="00C0441D"/>
    <w:rsid w:val="00C057B8"/>
    <w:rsid w:val="00C05E6D"/>
    <w:rsid w:val="00C07736"/>
    <w:rsid w:val="00C07D30"/>
    <w:rsid w:val="00C07ED0"/>
    <w:rsid w:val="00C10B0B"/>
    <w:rsid w:val="00C11AC0"/>
    <w:rsid w:val="00C1672E"/>
    <w:rsid w:val="00C2047A"/>
    <w:rsid w:val="00C2128F"/>
    <w:rsid w:val="00C2187B"/>
    <w:rsid w:val="00C23A7C"/>
    <w:rsid w:val="00C24363"/>
    <w:rsid w:val="00C30E55"/>
    <w:rsid w:val="00C311E0"/>
    <w:rsid w:val="00C326C0"/>
    <w:rsid w:val="00C32CFB"/>
    <w:rsid w:val="00C3300D"/>
    <w:rsid w:val="00C33152"/>
    <w:rsid w:val="00C33760"/>
    <w:rsid w:val="00C3472B"/>
    <w:rsid w:val="00C357E4"/>
    <w:rsid w:val="00C40DB4"/>
    <w:rsid w:val="00C41A23"/>
    <w:rsid w:val="00C41C17"/>
    <w:rsid w:val="00C42A5B"/>
    <w:rsid w:val="00C4676E"/>
    <w:rsid w:val="00C500AB"/>
    <w:rsid w:val="00C50404"/>
    <w:rsid w:val="00C50AA5"/>
    <w:rsid w:val="00C50BA8"/>
    <w:rsid w:val="00C5266A"/>
    <w:rsid w:val="00C52AAD"/>
    <w:rsid w:val="00C55964"/>
    <w:rsid w:val="00C55DC4"/>
    <w:rsid w:val="00C563C9"/>
    <w:rsid w:val="00C56E05"/>
    <w:rsid w:val="00C60619"/>
    <w:rsid w:val="00C60EA1"/>
    <w:rsid w:val="00C61446"/>
    <w:rsid w:val="00C61B8B"/>
    <w:rsid w:val="00C61F3B"/>
    <w:rsid w:val="00C64084"/>
    <w:rsid w:val="00C6458A"/>
    <w:rsid w:val="00C65280"/>
    <w:rsid w:val="00C65804"/>
    <w:rsid w:val="00C65A8A"/>
    <w:rsid w:val="00C670F9"/>
    <w:rsid w:val="00C67A82"/>
    <w:rsid w:val="00C71333"/>
    <w:rsid w:val="00C7158E"/>
    <w:rsid w:val="00C725AB"/>
    <w:rsid w:val="00C732A5"/>
    <w:rsid w:val="00C734C3"/>
    <w:rsid w:val="00C73A17"/>
    <w:rsid w:val="00C768A3"/>
    <w:rsid w:val="00C76AF3"/>
    <w:rsid w:val="00C77339"/>
    <w:rsid w:val="00C77B4B"/>
    <w:rsid w:val="00C81B74"/>
    <w:rsid w:val="00C82278"/>
    <w:rsid w:val="00C832B6"/>
    <w:rsid w:val="00C84135"/>
    <w:rsid w:val="00C85790"/>
    <w:rsid w:val="00C8623D"/>
    <w:rsid w:val="00C86B63"/>
    <w:rsid w:val="00C8785D"/>
    <w:rsid w:val="00C87D62"/>
    <w:rsid w:val="00C90CA8"/>
    <w:rsid w:val="00C942A2"/>
    <w:rsid w:val="00C943AA"/>
    <w:rsid w:val="00C94FFA"/>
    <w:rsid w:val="00CA0D7A"/>
    <w:rsid w:val="00CA0E82"/>
    <w:rsid w:val="00CA149D"/>
    <w:rsid w:val="00CA22CA"/>
    <w:rsid w:val="00CA2E60"/>
    <w:rsid w:val="00CA3A3B"/>
    <w:rsid w:val="00CA436E"/>
    <w:rsid w:val="00CA456B"/>
    <w:rsid w:val="00CA4CF5"/>
    <w:rsid w:val="00CA5584"/>
    <w:rsid w:val="00CA621A"/>
    <w:rsid w:val="00CA6B5A"/>
    <w:rsid w:val="00CA745F"/>
    <w:rsid w:val="00CB0B1A"/>
    <w:rsid w:val="00CB1CC6"/>
    <w:rsid w:val="00CB2440"/>
    <w:rsid w:val="00CB4BD5"/>
    <w:rsid w:val="00CB55DF"/>
    <w:rsid w:val="00CB5648"/>
    <w:rsid w:val="00CB59E2"/>
    <w:rsid w:val="00CB5ECC"/>
    <w:rsid w:val="00CB7BA8"/>
    <w:rsid w:val="00CC0189"/>
    <w:rsid w:val="00CC29D0"/>
    <w:rsid w:val="00CC524C"/>
    <w:rsid w:val="00CC5BFB"/>
    <w:rsid w:val="00CC60B1"/>
    <w:rsid w:val="00CC6F40"/>
    <w:rsid w:val="00CD07CA"/>
    <w:rsid w:val="00CD0D70"/>
    <w:rsid w:val="00CD34AC"/>
    <w:rsid w:val="00CD3AEA"/>
    <w:rsid w:val="00CD4287"/>
    <w:rsid w:val="00CD5BA3"/>
    <w:rsid w:val="00CD6964"/>
    <w:rsid w:val="00CD6AD8"/>
    <w:rsid w:val="00CD7C71"/>
    <w:rsid w:val="00CE1026"/>
    <w:rsid w:val="00CE3B32"/>
    <w:rsid w:val="00CE4B21"/>
    <w:rsid w:val="00CE5552"/>
    <w:rsid w:val="00CE65AC"/>
    <w:rsid w:val="00CF04F3"/>
    <w:rsid w:val="00CF0621"/>
    <w:rsid w:val="00CF115E"/>
    <w:rsid w:val="00CF1AD4"/>
    <w:rsid w:val="00CF1B43"/>
    <w:rsid w:val="00CF2153"/>
    <w:rsid w:val="00CF26CE"/>
    <w:rsid w:val="00CF2820"/>
    <w:rsid w:val="00CF3B43"/>
    <w:rsid w:val="00CF4026"/>
    <w:rsid w:val="00CF4C01"/>
    <w:rsid w:val="00CF525F"/>
    <w:rsid w:val="00CF542E"/>
    <w:rsid w:val="00CF65EA"/>
    <w:rsid w:val="00CF6E71"/>
    <w:rsid w:val="00CF74C0"/>
    <w:rsid w:val="00CF7D99"/>
    <w:rsid w:val="00D00430"/>
    <w:rsid w:val="00D01459"/>
    <w:rsid w:val="00D025DD"/>
    <w:rsid w:val="00D0485A"/>
    <w:rsid w:val="00D050D1"/>
    <w:rsid w:val="00D05116"/>
    <w:rsid w:val="00D05CEE"/>
    <w:rsid w:val="00D0629C"/>
    <w:rsid w:val="00D06C3D"/>
    <w:rsid w:val="00D07749"/>
    <w:rsid w:val="00D07847"/>
    <w:rsid w:val="00D11600"/>
    <w:rsid w:val="00D11781"/>
    <w:rsid w:val="00D11D09"/>
    <w:rsid w:val="00D12623"/>
    <w:rsid w:val="00D1406C"/>
    <w:rsid w:val="00D14602"/>
    <w:rsid w:val="00D14F1B"/>
    <w:rsid w:val="00D15D31"/>
    <w:rsid w:val="00D160AA"/>
    <w:rsid w:val="00D16856"/>
    <w:rsid w:val="00D17B5E"/>
    <w:rsid w:val="00D2094B"/>
    <w:rsid w:val="00D218A6"/>
    <w:rsid w:val="00D21BF9"/>
    <w:rsid w:val="00D229C0"/>
    <w:rsid w:val="00D22B7D"/>
    <w:rsid w:val="00D279A4"/>
    <w:rsid w:val="00D36AF4"/>
    <w:rsid w:val="00D41B8C"/>
    <w:rsid w:val="00D41F8E"/>
    <w:rsid w:val="00D43CD1"/>
    <w:rsid w:val="00D44152"/>
    <w:rsid w:val="00D462D0"/>
    <w:rsid w:val="00D47EEB"/>
    <w:rsid w:val="00D50A91"/>
    <w:rsid w:val="00D51D80"/>
    <w:rsid w:val="00D52007"/>
    <w:rsid w:val="00D55A5F"/>
    <w:rsid w:val="00D55E1D"/>
    <w:rsid w:val="00D57175"/>
    <w:rsid w:val="00D61946"/>
    <w:rsid w:val="00D6223A"/>
    <w:rsid w:val="00D62CF6"/>
    <w:rsid w:val="00D63594"/>
    <w:rsid w:val="00D63AB3"/>
    <w:rsid w:val="00D6461C"/>
    <w:rsid w:val="00D649BD"/>
    <w:rsid w:val="00D65391"/>
    <w:rsid w:val="00D661C9"/>
    <w:rsid w:val="00D70C5D"/>
    <w:rsid w:val="00D71813"/>
    <w:rsid w:val="00D71DCD"/>
    <w:rsid w:val="00D7229A"/>
    <w:rsid w:val="00D73F94"/>
    <w:rsid w:val="00D75722"/>
    <w:rsid w:val="00D76A87"/>
    <w:rsid w:val="00D77FD4"/>
    <w:rsid w:val="00D81163"/>
    <w:rsid w:val="00D820BD"/>
    <w:rsid w:val="00D835E9"/>
    <w:rsid w:val="00D836BF"/>
    <w:rsid w:val="00D8421D"/>
    <w:rsid w:val="00D85457"/>
    <w:rsid w:val="00D8596B"/>
    <w:rsid w:val="00D86FC7"/>
    <w:rsid w:val="00D91206"/>
    <w:rsid w:val="00D91346"/>
    <w:rsid w:val="00D92CDC"/>
    <w:rsid w:val="00D95005"/>
    <w:rsid w:val="00D95981"/>
    <w:rsid w:val="00D9696E"/>
    <w:rsid w:val="00D970A5"/>
    <w:rsid w:val="00DA0123"/>
    <w:rsid w:val="00DA31CC"/>
    <w:rsid w:val="00DA4676"/>
    <w:rsid w:val="00DA492A"/>
    <w:rsid w:val="00DA502A"/>
    <w:rsid w:val="00DA5321"/>
    <w:rsid w:val="00DA62E5"/>
    <w:rsid w:val="00DB1F05"/>
    <w:rsid w:val="00DB2858"/>
    <w:rsid w:val="00DB54D9"/>
    <w:rsid w:val="00DB57A6"/>
    <w:rsid w:val="00DB61D0"/>
    <w:rsid w:val="00DB7628"/>
    <w:rsid w:val="00DC032F"/>
    <w:rsid w:val="00DC05A0"/>
    <w:rsid w:val="00DC1747"/>
    <w:rsid w:val="00DC49F2"/>
    <w:rsid w:val="00DC4D81"/>
    <w:rsid w:val="00DC5D10"/>
    <w:rsid w:val="00DD1BB5"/>
    <w:rsid w:val="00DD1F8B"/>
    <w:rsid w:val="00DD236A"/>
    <w:rsid w:val="00DD2EFF"/>
    <w:rsid w:val="00DD5348"/>
    <w:rsid w:val="00DD673F"/>
    <w:rsid w:val="00DE20BA"/>
    <w:rsid w:val="00DE2844"/>
    <w:rsid w:val="00DE285C"/>
    <w:rsid w:val="00DE427D"/>
    <w:rsid w:val="00DE4AC9"/>
    <w:rsid w:val="00DE6161"/>
    <w:rsid w:val="00DE62F7"/>
    <w:rsid w:val="00DE6DA6"/>
    <w:rsid w:val="00DE72D8"/>
    <w:rsid w:val="00DE7A62"/>
    <w:rsid w:val="00DE7CDC"/>
    <w:rsid w:val="00DF21E2"/>
    <w:rsid w:val="00DF220F"/>
    <w:rsid w:val="00DF2A8A"/>
    <w:rsid w:val="00DF4959"/>
    <w:rsid w:val="00DF51EB"/>
    <w:rsid w:val="00DF5B82"/>
    <w:rsid w:val="00DF69B2"/>
    <w:rsid w:val="00DF6C66"/>
    <w:rsid w:val="00DF72AD"/>
    <w:rsid w:val="00DF785C"/>
    <w:rsid w:val="00DF79D6"/>
    <w:rsid w:val="00E00B7C"/>
    <w:rsid w:val="00E03713"/>
    <w:rsid w:val="00E07311"/>
    <w:rsid w:val="00E129DF"/>
    <w:rsid w:val="00E13A4F"/>
    <w:rsid w:val="00E15412"/>
    <w:rsid w:val="00E15902"/>
    <w:rsid w:val="00E16E96"/>
    <w:rsid w:val="00E17FB9"/>
    <w:rsid w:val="00E20E36"/>
    <w:rsid w:val="00E22C91"/>
    <w:rsid w:val="00E232AB"/>
    <w:rsid w:val="00E2521D"/>
    <w:rsid w:val="00E257DE"/>
    <w:rsid w:val="00E25BA1"/>
    <w:rsid w:val="00E25DFB"/>
    <w:rsid w:val="00E26E92"/>
    <w:rsid w:val="00E3049A"/>
    <w:rsid w:val="00E3231B"/>
    <w:rsid w:val="00E330DD"/>
    <w:rsid w:val="00E36F92"/>
    <w:rsid w:val="00E3753D"/>
    <w:rsid w:val="00E40DCF"/>
    <w:rsid w:val="00E41D82"/>
    <w:rsid w:val="00E44A7A"/>
    <w:rsid w:val="00E4575C"/>
    <w:rsid w:val="00E50CAC"/>
    <w:rsid w:val="00E52FC2"/>
    <w:rsid w:val="00E5453A"/>
    <w:rsid w:val="00E551C8"/>
    <w:rsid w:val="00E55834"/>
    <w:rsid w:val="00E55876"/>
    <w:rsid w:val="00E55EA4"/>
    <w:rsid w:val="00E56226"/>
    <w:rsid w:val="00E564B9"/>
    <w:rsid w:val="00E569B5"/>
    <w:rsid w:val="00E577F4"/>
    <w:rsid w:val="00E615BF"/>
    <w:rsid w:val="00E620ED"/>
    <w:rsid w:val="00E624EE"/>
    <w:rsid w:val="00E63D8B"/>
    <w:rsid w:val="00E65208"/>
    <w:rsid w:val="00E65274"/>
    <w:rsid w:val="00E671D4"/>
    <w:rsid w:val="00E71507"/>
    <w:rsid w:val="00E719A1"/>
    <w:rsid w:val="00E7281E"/>
    <w:rsid w:val="00E737D1"/>
    <w:rsid w:val="00E74E36"/>
    <w:rsid w:val="00E751C6"/>
    <w:rsid w:val="00E76F53"/>
    <w:rsid w:val="00E7710C"/>
    <w:rsid w:val="00E77A7C"/>
    <w:rsid w:val="00E77AB0"/>
    <w:rsid w:val="00E801DB"/>
    <w:rsid w:val="00E8185A"/>
    <w:rsid w:val="00E82304"/>
    <w:rsid w:val="00E83451"/>
    <w:rsid w:val="00E83803"/>
    <w:rsid w:val="00E86112"/>
    <w:rsid w:val="00E863A6"/>
    <w:rsid w:val="00E86ED3"/>
    <w:rsid w:val="00E87FF7"/>
    <w:rsid w:val="00E90304"/>
    <w:rsid w:val="00E91D10"/>
    <w:rsid w:val="00E92584"/>
    <w:rsid w:val="00E9273C"/>
    <w:rsid w:val="00E94590"/>
    <w:rsid w:val="00E95DF4"/>
    <w:rsid w:val="00EA049F"/>
    <w:rsid w:val="00EA0745"/>
    <w:rsid w:val="00EA1D98"/>
    <w:rsid w:val="00EA33F7"/>
    <w:rsid w:val="00EA3FBA"/>
    <w:rsid w:val="00EA4724"/>
    <w:rsid w:val="00EA4F84"/>
    <w:rsid w:val="00EA5BBB"/>
    <w:rsid w:val="00EA62C6"/>
    <w:rsid w:val="00EA647B"/>
    <w:rsid w:val="00EA64A7"/>
    <w:rsid w:val="00EA683C"/>
    <w:rsid w:val="00EA691F"/>
    <w:rsid w:val="00EA697F"/>
    <w:rsid w:val="00EA6BF3"/>
    <w:rsid w:val="00EA6C25"/>
    <w:rsid w:val="00EA7471"/>
    <w:rsid w:val="00EB023A"/>
    <w:rsid w:val="00EB4408"/>
    <w:rsid w:val="00EB446F"/>
    <w:rsid w:val="00EB4C8E"/>
    <w:rsid w:val="00EB5926"/>
    <w:rsid w:val="00EB6518"/>
    <w:rsid w:val="00EB78CC"/>
    <w:rsid w:val="00EC1812"/>
    <w:rsid w:val="00EC23D3"/>
    <w:rsid w:val="00EC2617"/>
    <w:rsid w:val="00EC318C"/>
    <w:rsid w:val="00EC3C21"/>
    <w:rsid w:val="00EC3E4D"/>
    <w:rsid w:val="00EC3F74"/>
    <w:rsid w:val="00EC4B20"/>
    <w:rsid w:val="00EC66C7"/>
    <w:rsid w:val="00EC7FAD"/>
    <w:rsid w:val="00ED1074"/>
    <w:rsid w:val="00ED1966"/>
    <w:rsid w:val="00ED1FF7"/>
    <w:rsid w:val="00ED31E3"/>
    <w:rsid w:val="00ED6632"/>
    <w:rsid w:val="00ED7837"/>
    <w:rsid w:val="00EE1524"/>
    <w:rsid w:val="00EE1534"/>
    <w:rsid w:val="00EE2D33"/>
    <w:rsid w:val="00EE373A"/>
    <w:rsid w:val="00EE3E0B"/>
    <w:rsid w:val="00EE404B"/>
    <w:rsid w:val="00EF2E84"/>
    <w:rsid w:val="00EF334B"/>
    <w:rsid w:val="00EF362F"/>
    <w:rsid w:val="00EF3D1B"/>
    <w:rsid w:val="00EF430F"/>
    <w:rsid w:val="00EF4BDE"/>
    <w:rsid w:val="00EF5EAB"/>
    <w:rsid w:val="00EF635E"/>
    <w:rsid w:val="00EF7B79"/>
    <w:rsid w:val="00F0063A"/>
    <w:rsid w:val="00F00752"/>
    <w:rsid w:val="00F01547"/>
    <w:rsid w:val="00F02765"/>
    <w:rsid w:val="00F048F7"/>
    <w:rsid w:val="00F0553E"/>
    <w:rsid w:val="00F06A02"/>
    <w:rsid w:val="00F07B9E"/>
    <w:rsid w:val="00F07C74"/>
    <w:rsid w:val="00F07FFC"/>
    <w:rsid w:val="00F11759"/>
    <w:rsid w:val="00F136BD"/>
    <w:rsid w:val="00F137D9"/>
    <w:rsid w:val="00F13FC7"/>
    <w:rsid w:val="00F17AC3"/>
    <w:rsid w:val="00F21273"/>
    <w:rsid w:val="00F21BCC"/>
    <w:rsid w:val="00F22276"/>
    <w:rsid w:val="00F22A6F"/>
    <w:rsid w:val="00F26165"/>
    <w:rsid w:val="00F30314"/>
    <w:rsid w:val="00F308FB"/>
    <w:rsid w:val="00F32049"/>
    <w:rsid w:val="00F32BB4"/>
    <w:rsid w:val="00F33591"/>
    <w:rsid w:val="00F34B92"/>
    <w:rsid w:val="00F36253"/>
    <w:rsid w:val="00F36E9B"/>
    <w:rsid w:val="00F3795A"/>
    <w:rsid w:val="00F37AAB"/>
    <w:rsid w:val="00F37AF8"/>
    <w:rsid w:val="00F403D7"/>
    <w:rsid w:val="00F40EB1"/>
    <w:rsid w:val="00F40EB8"/>
    <w:rsid w:val="00F45745"/>
    <w:rsid w:val="00F45FFA"/>
    <w:rsid w:val="00F46A60"/>
    <w:rsid w:val="00F473F6"/>
    <w:rsid w:val="00F4744F"/>
    <w:rsid w:val="00F50B5A"/>
    <w:rsid w:val="00F5110E"/>
    <w:rsid w:val="00F523BA"/>
    <w:rsid w:val="00F55F3F"/>
    <w:rsid w:val="00F609F0"/>
    <w:rsid w:val="00F60BEE"/>
    <w:rsid w:val="00F6236A"/>
    <w:rsid w:val="00F624C1"/>
    <w:rsid w:val="00F62C58"/>
    <w:rsid w:val="00F62FC1"/>
    <w:rsid w:val="00F63DDC"/>
    <w:rsid w:val="00F64C72"/>
    <w:rsid w:val="00F65FFD"/>
    <w:rsid w:val="00F6618E"/>
    <w:rsid w:val="00F66ED4"/>
    <w:rsid w:val="00F704EB"/>
    <w:rsid w:val="00F70C48"/>
    <w:rsid w:val="00F7165F"/>
    <w:rsid w:val="00F7291C"/>
    <w:rsid w:val="00F7404C"/>
    <w:rsid w:val="00F747D1"/>
    <w:rsid w:val="00F758C7"/>
    <w:rsid w:val="00F76552"/>
    <w:rsid w:val="00F77411"/>
    <w:rsid w:val="00F8046E"/>
    <w:rsid w:val="00F8101F"/>
    <w:rsid w:val="00F825D0"/>
    <w:rsid w:val="00F84A7F"/>
    <w:rsid w:val="00F85362"/>
    <w:rsid w:val="00F861BC"/>
    <w:rsid w:val="00F8683A"/>
    <w:rsid w:val="00F86DA9"/>
    <w:rsid w:val="00F914C7"/>
    <w:rsid w:val="00F914D2"/>
    <w:rsid w:val="00F91B15"/>
    <w:rsid w:val="00F93B34"/>
    <w:rsid w:val="00F9484D"/>
    <w:rsid w:val="00F95376"/>
    <w:rsid w:val="00F95E3A"/>
    <w:rsid w:val="00F97F03"/>
    <w:rsid w:val="00FA0E88"/>
    <w:rsid w:val="00FA0EC0"/>
    <w:rsid w:val="00FA128F"/>
    <w:rsid w:val="00FA1D97"/>
    <w:rsid w:val="00FA20B5"/>
    <w:rsid w:val="00FA28EB"/>
    <w:rsid w:val="00FA33A8"/>
    <w:rsid w:val="00FA3FC7"/>
    <w:rsid w:val="00FA4525"/>
    <w:rsid w:val="00FA5C93"/>
    <w:rsid w:val="00FA5FF7"/>
    <w:rsid w:val="00FA7905"/>
    <w:rsid w:val="00FB0AA9"/>
    <w:rsid w:val="00FB1F09"/>
    <w:rsid w:val="00FB2937"/>
    <w:rsid w:val="00FB364C"/>
    <w:rsid w:val="00FB4AD3"/>
    <w:rsid w:val="00FB569E"/>
    <w:rsid w:val="00FB59A6"/>
    <w:rsid w:val="00FB615F"/>
    <w:rsid w:val="00FB61B1"/>
    <w:rsid w:val="00FB61F9"/>
    <w:rsid w:val="00FB6E88"/>
    <w:rsid w:val="00FB753E"/>
    <w:rsid w:val="00FB7807"/>
    <w:rsid w:val="00FC250F"/>
    <w:rsid w:val="00FC2B8A"/>
    <w:rsid w:val="00FC7334"/>
    <w:rsid w:val="00FC76B0"/>
    <w:rsid w:val="00FD0716"/>
    <w:rsid w:val="00FD180A"/>
    <w:rsid w:val="00FD1CA9"/>
    <w:rsid w:val="00FD2A3C"/>
    <w:rsid w:val="00FD338B"/>
    <w:rsid w:val="00FD3F6B"/>
    <w:rsid w:val="00FD4897"/>
    <w:rsid w:val="00FD5C9A"/>
    <w:rsid w:val="00FD77BB"/>
    <w:rsid w:val="00FD79C6"/>
    <w:rsid w:val="00FD7AB8"/>
    <w:rsid w:val="00FD7D7A"/>
    <w:rsid w:val="00FE1720"/>
    <w:rsid w:val="00FE57EA"/>
    <w:rsid w:val="00FF1456"/>
    <w:rsid w:val="00FF2F82"/>
    <w:rsid w:val="00FF75A0"/>
    <w:rsid w:val="00FF7FCE"/>
    <w:rsid w:val="0E049992"/>
    <w:rsid w:val="1BD4AC7F"/>
    <w:rsid w:val="23C550DB"/>
    <w:rsid w:val="27F95754"/>
    <w:rsid w:val="3344F31A"/>
    <w:rsid w:val="3CA4798D"/>
    <w:rsid w:val="3EC43D8D"/>
    <w:rsid w:val="3F7BC115"/>
    <w:rsid w:val="4A8FE905"/>
    <w:rsid w:val="533AE1EA"/>
    <w:rsid w:val="5475F462"/>
    <w:rsid w:val="5C1C8EA6"/>
    <w:rsid w:val="699655A1"/>
    <w:rsid w:val="69EF691C"/>
    <w:rsid w:val="72CD8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docId w15:val="{BAD803C5-EC2A-4BB3-BCF9-5C9F2483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1"/>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aliases w:val="Normal bullet 2,Bullet list,List Paragraph1,2,Strip"/>
    <w:basedOn w:val="Normal"/>
    <w:link w:val="ListParagraphChar"/>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3"/>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1">
    <w:name w:val="Unresolved Mention1"/>
    <w:basedOn w:val="DefaultParagraphFont"/>
    <w:uiPriority w:val="99"/>
    <w:semiHidden/>
    <w:unhideWhenUsed/>
    <w:rsid w:val="00E87FF7"/>
    <w:rPr>
      <w:color w:val="605E5C"/>
      <w:shd w:val="clear" w:color="auto" w:fill="E1DFDD"/>
    </w:rPr>
  </w:style>
  <w:style w:type="character" w:customStyle="1" w:styleId="ListParagraphChar">
    <w:name w:val="List Paragraph Char"/>
    <w:aliases w:val="Normal bullet 2 Char,Bullet list Char,List Paragraph1 Char,2 Char,Strip Char"/>
    <w:basedOn w:val="DefaultParagraphFont"/>
    <w:link w:val="ListParagraph"/>
    <w:uiPriority w:val="34"/>
    <w:locked/>
    <w:rsid w:val="004160B4"/>
    <w:rPr>
      <w:sz w:val="20"/>
    </w:rPr>
  </w:style>
  <w:style w:type="character" w:styleId="Strong">
    <w:name w:val="Strong"/>
    <w:uiPriority w:val="22"/>
    <w:qFormat/>
    <w:rsid w:val="00D11600"/>
    <w:rPr>
      <w:b/>
      <w:bCs/>
    </w:rPr>
  </w:style>
  <w:style w:type="paragraph" w:styleId="NoSpacing">
    <w:name w:val="No Spacing"/>
    <w:basedOn w:val="Normal"/>
    <w:uiPriority w:val="1"/>
    <w:qFormat/>
    <w:rsid w:val="001772FA"/>
    <w:rPr>
      <w:rFonts w:ascii="Calibri" w:hAnsi="Calibri" w:cs="Calibri"/>
      <w:sz w:val="22"/>
    </w:rPr>
  </w:style>
  <w:style w:type="character" w:customStyle="1" w:styleId="UnresolvedMention">
    <w:name w:val="Unresolved Mention"/>
    <w:basedOn w:val="DefaultParagraphFont"/>
    <w:uiPriority w:val="99"/>
    <w:semiHidden/>
    <w:unhideWhenUsed/>
    <w:rsid w:val="0037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185023703">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560798727">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55960081">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784230009">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21989350">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954753687">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25269832">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174147517">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7199852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0432807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441022622">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525705345">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68372347">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1967006610">
      <w:bodyDiv w:val="1"/>
      <w:marLeft w:val="0"/>
      <w:marRight w:val="0"/>
      <w:marTop w:val="0"/>
      <w:marBottom w:val="0"/>
      <w:divBdr>
        <w:top w:val="none" w:sz="0" w:space="0" w:color="auto"/>
        <w:left w:val="none" w:sz="0" w:space="0" w:color="auto"/>
        <w:bottom w:val="none" w:sz="0" w:space="0" w:color="auto"/>
        <w:right w:val="none" w:sz="0" w:space="0" w:color="auto"/>
      </w:divBdr>
    </w:div>
    <w:div w:id="1982268736">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nesis.lv/op/2019/88.DA1" TargetMode="External"/><Relationship Id="rId18" Type="http://schemas.openxmlformats.org/officeDocument/2006/relationships/hyperlink" Target="http://www.booking.com" TargetMode="External"/><Relationship Id="rId26" Type="http://schemas.openxmlformats.org/officeDocument/2006/relationships/hyperlink" Target="http://www.booking.com" TargetMode="External"/><Relationship Id="rId39" Type="http://schemas.openxmlformats.org/officeDocument/2006/relationships/hyperlink" Target="https://likumi.lv/ta/id/155879" TargetMode="External"/><Relationship Id="rId21" Type="http://schemas.openxmlformats.org/officeDocument/2006/relationships/hyperlink" Target="http://www.piejuras.com" TargetMode="External"/><Relationship Id="rId34" Type="http://schemas.openxmlformats.org/officeDocument/2006/relationships/hyperlink" Target="http://likumi.lv/doc.php?id=178987" TargetMode="External"/><Relationship Id="rId42" Type="http://schemas.openxmlformats.org/officeDocument/2006/relationships/hyperlink" Target="http://www.cekuloterija.lv/"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cebook.com" TargetMode="External"/><Relationship Id="rId29" Type="http://schemas.openxmlformats.org/officeDocument/2006/relationships/hyperlink" Target="http://www.book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kuloterija.lv" TargetMode="External"/><Relationship Id="rId24" Type="http://schemas.openxmlformats.org/officeDocument/2006/relationships/hyperlink" Target="http://www.ss.com" TargetMode="External"/><Relationship Id="rId32" Type="http://schemas.openxmlformats.org/officeDocument/2006/relationships/hyperlink" Target="http://www.ss.com" TargetMode="External"/><Relationship Id="rId37" Type="http://schemas.openxmlformats.org/officeDocument/2006/relationships/hyperlink" Target="https://likumi.lv/ta/id/303007-administrativas-atbildibas-likums" TargetMode="External"/><Relationship Id="rId40" Type="http://schemas.openxmlformats.org/officeDocument/2006/relationships/hyperlink" Target="https://likumi.lv/ta/id/303007-administrativas-atbildibas-likum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s.com" TargetMode="External"/><Relationship Id="rId23" Type="http://schemas.openxmlformats.org/officeDocument/2006/relationships/hyperlink" Target="http://www.booking.com" TargetMode="External"/><Relationship Id="rId28" Type="http://schemas.openxmlformats.org/officeDocument/2006/relationships/hyperlink" Target="http://www.facebook.com" TargetMode="External"/><Relationship Id="rId36" Type="http://schemas.openxmlformats.org/officeDocument/2006/relationships/hyperlink" Target="https://likumi.lv/ta/id/155879" TargetMode="External"/><Relationship Id="rId10" Type="http://schemas.openxmlformats.org/officeDocument/2006/relationships/endnotes" Target="endnotes.xml"/><Relationship Id="rId19" Type="http://schemas.openxmlformats.org/officeDocument/2006/relationships/hyperlink" Target="http://www.ss.com" TargetMode="External"/><Relationship Id="rId31" Type="http://schemas.openxmlformats.org/officeDocument/2006/relationships/hyperlink" Target="http://www.piejuras.lv" TargetMode="External"/><Relationship Id="rId44" Type="http://schemas.openxmlformats.org/officeDocument/2006/relationships/hyperlink" Target="http://www.cekuloterij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ing.com" TargetMode="External"/><Relationship Id="rId22" Type="http://schemas.openxmlformats.org/officeDocument/2006/relationships/hyperlink" Target="http://www.airbnb.com" TargetMode="External"/><Relationship Id="rId27" Type="http://schemas.openxmlformats.org/officeDocument/2006/relationships/hyperlink" Target="http://www.ss.com" TargetMode="External"/><Relationship Id="rId30" Type="http://schemas.openxmlformats.org/officeDocument/2006/relationships/hyperlink" Target="http://www.airbnb.com" TargetMode="External"/><Relationship Id="rId35" Type="http://schemas.openxmlformats.org/officeDocument/2006/relationships/hyperlink" Target="https://ec.europa.eu/home-affairs/content/asset-recovery-office-aro_en" TargetMode="External"/><Relationship Id="rId43" Type="http://schemas.openxmlformats.org/officeDocument/2006/relationships/hyperlink" Target="http://www.cekuloterija.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WajQtv2UaYU" TargetMode="External"/><Relationship Id="rId17" Type="http://schemas.openxmlformats.org/officeDocument/2006/relationships/hyperlink" Target="http://www.piejuras.com" TargetMode="External"/><Relationship Id="rId25" Type="http://schemas.openxmlformats.org/officeDocument/2006/relationships/hyperlink" Target="http://www.facebook.com" TargetMode="External"/><Relationship Id="rId33" Type="http://schemas.openxmlformats.org/officeDocument/2006/relationships/hyperlink" Target="http://www.homeaway.com" TargetMode="External"/><Relationship Id="rId38" Type="http://schemas.openxmlformats.org/officeDocument/2006/relationships/hyperlink" Target="http://tap.mk.gov.lv/mk/vsssanaksmes/saraksts/protokols/?protokols=2019-06-06" TargetMode="External"/><Relationship Id="rId46" Type="http://schemas.openxmlformats.org/officeDocument/2006/relationships/fontTable" Target="fontTable.xml"/><Relationship Id="rId20" Type="http://schemas.openxmlformats.org/officeDocument/2006/relationships/hyperlink" Target="http://www.facebook.com" TargetMode="External"/><Relationship Id="rId41" Type="http://schemas.openxmlformats.org/officeDocument/2006/relationships/hyperlink" Target="https://www.vid.gov.lv/lv/skaidras-naudas-deklaresana-celoj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4" ma:contentTypeDescription="Izveidot jaunu dokumentu." ma:contentTypeScope="" ma:versionID="10bf5a2d55a7eb278960bacbdc3609ba">
  <xsd:schema xmlns:xsd="http://www.w3.org/2001/XMLSchema" xmlns:xs="http://www.w3.org/2001/XMLSchema" xmlns:p="http://schemas.microsoft.com/office/2006/metadata/properties" xmlns:ns2="90a4bf9b-0063-4708-a244-9c85bc7dbce6" targetNamespace="http://schemas.microsoft.com/office/2006/metadata/properties" ma:root="true" ma:fieldsID="57e258cd319ae06081946ae22f1060df" ns2:_="">
    <xsd:import namespace="90a4bf9b-0063-4708-a244-9c85bc7dbce6"/>
    <xsd:element name="properties">
      <xsd:complexType>
        <xsd:sequence>
          <xsd:element name="documentManagement">
            <xsd:complexType>
              <xsd:all>
                <xsd:element ref="ns2:S_x0101_kuma_x0020_datums"/>
                <xsd:element ref="ns2:Beigu_x0020_datums_x0020_un_x0020_laik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2020-07-07T20:00:00+00:00</Beigu_x0020_datums_x0020_un_x0020_laiks>
    <S_x0101_kuma_x0020_datums xmlns="90a4bf9b-0063-4708-a244-9c85bc7dbce6">2020-07-01T03:00:00+00:00</S_x0101_kuma_x0020_datu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BDE0-31A7-401B-A7E2-21767AC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322A2-A63B-47AB-AF7A-A1C1B221A86B}">
  <ds:schemaRefs>
    <ds:schemaRef ds:uri="http://schemas.microsoft.com/office/2006/metadata/properties"/>
    <ds:schemaRef ds:uri="http://schemas.microsoft.com/office/infopath/2007/PartnerControls"/>
    <ds:schemaRef ds:uri="90a4bf9b-0063-4708-a244-9c85bc7dbce6"/>
  </ds:schemaRefs>
</ds:datastoreItem>
</file>

<file path=customXml/itemProps3.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4.xml><?xml version="1.0" encoding="utf-8"?>
<ds:datastoreItem xmlns:ds="http://schemas.openxmlformats.org/officeDocument/2006/customXml" ds:itemID="{CDCDDB11-44B7-45FB-B867-4EE0C00A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150</Pages>
  <Words>232083</Words>
  <Characters>132288</Characters>
  <Application>Microsoft Office Word</Application>
  <DocSecurity>0</DocSecurity>
  <Lines>1102</Lines>
  <Paragraphs>727</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363644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Valsts iestāžu darba plāns ēnu ekonomikas ierobežošanai 2016. – 2020.gadam</dc:subject>
  <dc:creator>Aļesja Boriseviča</dc:creator>
  <cp:lastModifiedBy>Aļesja Boriseviča</cp:lastModifiedBy>
  <cp:revision>11</cp:revision>
  <cp:lastPrinted>2020-01-09T12:18:00Z</cp:lastPrinted>
  <dcterms:created xsi:type="dcterms:W3CDTF">2020-07-30T17:10:00Z</dcterms:created>
  <dcterms:modified xsi:type="dcterms:W3CDTF">2020-07-31T07:09:00Z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