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C615" w14:textId="77777777" w:rsidR="009403E7" w:rsidRPr="00CB73F9" w:rsidRDefault="009403E7" w:rsidP="00E86215">
      <w:pPr>
        <w:spacing w:after="0" w:line="240" w:lineRule="auto"/>
        <w:jc w:val="both"/>
        <w:rPr>
          <w:rFonts w:cstheme="minorHAnsi"/>
          <w:sz w:val="22"/>
          <w:szCs w:val="22"/>
          <w:lang w:val="lv-LV"/>
        </w:rPr>
      </w:pPr>
    </w:p>
    <w:p w14:paraId="001EB4EC" w14:textId="77777777" w:rsidR="00291AB2" w:rsidRPr="00CB73F9" w:rsidRDefault="00291AB2" w:rsidP="00291AB2">
      <w:pPr>
        <w:rPr>
          <w:lang w:val="lv-LV"/>
        </w:rPr>
      </w:pPr>
    </w:p>
    <w:p w14:paraId="3B0C050B" w14:textId="253D17C3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>ZVĒRTĒŠANAS PROTOKOL</w:t>
      </w:r>
      <w:r w:rsidR="00EA0E8C" w:rsidRPr="00A83638">
        <w:rPr>
          <w:b/>
          <w:bCs/>
          <w:sz w:val="28"/>
          <w:szCs w:val="28"/>
          <w:lang w:val="lv-LV"/>
        </w:rPr>
        <w:t xml:space="preserve">A </w:t>
      </w:r>
      <w:r w:rsidR="00091BF2" w:rsidRPr="00A83638">
        <w:rPr>
          <w:b/>
          <w:bCs/>
          <w:sz w:val="28"/>
          <w:szCs w:val="28"/>
          <w:lang w:val="lv-LV"/>
        </w:rPr>
        <w:t>VEIDLAPA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8"/>
        <w:gridCol w:w="3739"/>
        <w:gridCol w:w="530"/>
        <w:gridCol w:w="4322"/>
        <w:gridCol w:w="2901"/>
      </w:tblGrid>
      <w:tr w:rsidR="00066F17" w:rsidRPr="004D7434" w14:paraId="7C567BC8" w14:textId="77777777" w:rsidTr="004D4D6B">
        <w:tc>
          <w:tcPr>
            <w:tcW w:w="3077" w:type="dxa"/>
            <w:vAlign w:val="center"/>
          </w:tcPr>
          <w:p w14:paraId="572A52B5" w14:textId="432E3463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  <w:r w:rsidR="00BE3A8F">
              <w:rPr>
                <w:color w:val="7F7F7F" w:themeColor="text1" w:themeTint="80"/>
                <w:lang w:val="lv-LV"/>
              </w:rPr>
              <w:t xml:space="preserve"> </w:t>
            </w:r>
          </w:p>
        </w:tc>
        <w:tc>
          <w:tcPr>
            <w:tcW w:w="4006" w:type="dxa"/>
            <w:vAlign w:val="center"/>
          </w:tcPr>
          <w:p w14:paraId="0DB3D02F" w14:textId="0C32A5E6" w:rsidR="00CB73F9" w:rsidRPr="00CB73F9" w:rsidRDefault="00603F98" w:rsidP="004D4D6B">
            <w:pPr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4C294B">
              <w:rPr>
                <w:lang w:val="lv-LV"/>
              </w:rPr>
              <w:t>9</w:t>
            </w:r>
            <w:r w:rsidR="00066F17">
              <w:rPr>
                <w:lang w:val="lv-LV"/>
              </w:rPr>
              <w:t>.12.202</w:t>
            </w:r>
            <w:r w:rsidR="004C294B">
              <w:rPr>
                <w:lang w:val="lv-LV"/>
              </w:rPr>
              <w:t>3</w:t>
            </w:r>
            <w:r w:rsidR="00066F17">
              <w:rPr>
                <w:lang w:val="lv-LV"/>
              </w:rPr>
              <w:t>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465A2A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13FDD4DA" w14:textId="604A028D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</w:t>
            </w:r>
            <w:r w:rsidR="00516C7A">
              <w:rPr>
                <w:color w:val="7F7F7F" w:themeColor="text1" w:themeTint="80"/>
                <w:lang w:val="lv-LV"/>
              </w:rPr>
              <w:t>)</w:t>
            </w:r>
            <w:r w:rsidRPr="00CB73F9">
              <w:rPr>
                <w:color w:val="7F7F7F" w:themeColor="text1" w:themeTint="80"/>
                <w:lang w:val="lv-LV"/>
              </w:rPr>
              <w:t>:</w:t>
            </w:r>
            <w:r w:rsidR="00BE3A8F">
              <w:rPr>
                <w:color w:val="7F7F7F" w:themeColor="text1" w:themeTint="80"/>
                <w:lang w:val="lv-LV"/>
              </w:rPr>
              <w:t xml:space="preserve"> </w:t>
            </w:r>
          </w:p>
        </w:tc>
        <w:tc>
          <w:tcPr>
            <w:tcW w:w="3078" w:type="dxa"/>
          </w:tcPr>
          <w:p w14:paraId="0BDB6FA3" w14:textId="7560914A" w:rsidR="00CB73F9" w:rsidRPr="00CB73F9" w:rsidRDefault="00066F17" w:rsidP="004D4D6B">
            <w:pPr>
              <w:rPr>
                <w:lang w:val="lv-LV"/>
              </w:rPr>
            </w:pPr>
            <w:r>
              <w:rPr>
                <w:lang w:val="lv-LV"/>
              </w:rPr>
              <w:t>Agita Pudule, vecākā komunikācijas speciāliste</w:t>
            </w:r>
          </w:p>
        </w:tc>
      </w:tr>
      <w:tr w:rsidR="00066F17" w:rsidRPr="004D7434" w14:paraId="2F3BE3F4" w14:textId="77777777" w:rsidTr="004D4D6B">
        <w:tc>
          <w:tcPr>
            <w:tcW w:w="3077" w:type="dxa"/>
            <w:vAlign w:val="center"/>
          </w:tcPr>
          <w:p w14:paraId="1CD79102" w14:textId="02A2E5C1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  <w:r w:rsidR="00BE3A8F">
              <w:rPr>
                <w:color w:val="7F7F7F" w:themeColor="text1" w:themeTint="80"/>
                <w:lang w:val="lv-LV"/>
              </w:rPr>
              <w:t xml:space="preserve"> </w:t>
            </w:r>
          </w:p>
        </w:tc>
        <w:tc>
          <w:tcPr>
            <w:tcW w:w="4006" w:type="dxa"/>
            <w:vAlign w:val="center"/>
          </w:tcPr>
          <w:p w14:paraId="14E2BC31" w14:textId="104A04B2" w:rsidR="00CB73F9" w:rsidRPr="00CB73F9" w:rsidRDefault="00066F17" w:rsidP="004D4D6B">
            <w:pPr>
              <w:rPr>
                <w:lang w:val="lv-LV"/>
              </w:rPr>
            </w:pPr>
            <w:r>
              <w:rPr>
                <w:lang w:val="lv-LV"/>
              </w:rPr>
              <w:t>Finanšu ministrija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5A5BB2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7A7CA8D5" w14:textId="585BC4D3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</w:t>
            </w:r>
            <w:r w:rsidR="00516C7A">
              <w:rPr>
                <w:color w:val="7F7F7F" w:themeColor="text1" w:themeTint="80"/>
                <w:lang w:val="lv-LV"/>
              </w:rPr>
              <w:t>)</w:t>
            </w:r>
            <w:r w:rsidRPr="00CB73F9">
              <w:rPr>
                <w:color w:val="7F7F7F" w:themeColor="text1" w:themeTint="80"/>
                <w:lang w:val="lv-LV"/>
              </w:rPr>
              <w:t>:</w:t>
            </w:r>
          </w:p>
        </w:tc>
        <w:tc>
          <w:tcPr>
            <w:tcW w:w="3078" w:type="dxa"/>
          </w:tcPr>
          <w:p w14:paraId="1B65E62C" w14:textId="31AB1EED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066F17" w:rsidRPr="00CB73F9" w14:paraId="3B023A65" w14:textId="77777777" w:rsidTr="004D4D6B">
        <w:tc>
          <w:tcPr>
            <w:tcW w:w="3077" w:type="dxa"/>
            <w:vAlign w:val="center"/>
          </w:tcPr>
          <w:p w14:paraId="27A4C36F" w14:textId="0E4430E1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  <w:r w:rsidR="00BE3A8F">
              <w:rPr>
                <w:color w:val="7F7F7F" w:themeColor="text1" w:themeTint="80"/>
                <w:lang w:val="lv-LV"/>
              </w:rPr>
              <w:t xml:space="preserve"> </w:t>
            </w:r>
          </w:p>
        </w:tc>
        <w:tc>
          <w:tcPr>
            <w:tcW w:w="4006" w:type="dxa"/>
            <w:vAlign w:val="center"/>
          </w:tcPr>
          <w:p w14:paraId="76EA5136" w14:textId="01823E0F" w:rsidR="00CB73F9" w:rsidRPr="00CB73F9" w:rsidRDefault="00000000" w:rsidP="00CB73F9">
            <w:pPr>
              <w:rPr>
                <w:lang w:val="lv-LV"/>
              </w:rPr>
            </w:pPr>
            <w:hyperlink r:id="rId11" w:history="1">
              <w:r w:rsidR="00066F17" w:rsidRPr="00B44144">
                <w:rPr>
                  <w:rStyle w:val="Hyperlink"/>
                  <w:lang w:val="lv-LV"/>
                </w:rPr>
                <w:t>www.fm.gov.lv</w:t>
              </w:r>
            </w:hyperlink>
            <w:r w:rsidR="00066F17">
              <w:rPr>
                <w:lang w:val="lv-LV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3A874C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5E6519B1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3078" w:type="dxa"/>
          </w:tcPr>
          <w:p w14:paraId="67978625" w14:textId="77777777" w:rsidR="00CB73F9" w:rsidRPr="00CB73F9" w:rsidRDefault="00CB73F9" w:rsidP="004D4D6B">
            <w:pPr>
              <w:rPr>
                <w:lang w:val="lv-LV"/>
              </w:rPr>
            </w:pPr>
          </w:p>
        </w:tc>
      </w:tr>
    </w:tbl>
    <w:p w14:paraId="5F86FF52" w14:textId="77777777" w:rsidR="00CB73F9" w:rsidRPr="00CB73F9" w:rsidRDefault="00CB73F9" w:rsidP="00CB73F9">
      <w:pPr>
        <w:rPr>
          <w:lang w:val="lv-LV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01"/>
        <w:gridCol w:w="1117"/>
        <w:gridCol w:w="1117"/>
        <w:gridCol w:w="1117"/>
        <w:gridCol w:w="1117"/>
        <w:gridCol w:w="1117"/>
        <w:gridCol w:w="1118"/>
        <w:gridCol w:w="1117"/>
        <w:gridCol w:w="1117"/>
        <w:gridCol w:w="1117"/>
        <w:gridCol w:w="1117"/>
        <w:gridCol w:w="1118"/>
      </w:tblGrid>
      <w:tr w:rsidR="00CB73F9" w:rsidRPr="004D7434" w14:paraId="7593BCF0" w14:textId="77777777" w:rsidTr="005570E9">
        <w:tc>
          <w:tcPr>
            <w:tcW w:w="2101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17" w:type="dxa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17" w:type="dxa"/>
            <w:vAlign w:val="center"/>
          </w:tcPr>
          <w:p w14:paraId="73BF2B1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proofErr w:type="spellStart"/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</w:t>
            </w:r>
            <w:proofErr w:type="spellEnd"/>
            <w:r w:rsidRPr="00CB73F9">
              <w:rPr>
                <w:b/>
                <w:bCs/>
                <w:sz w:val="16"/>
                <w:szCs w:val="16"/>
                <w:lang w:val="lv-LV"/>
              </w:rPr>
              <w:t xml:space="preserve"> pārbaude</w:t>
            </w:r>
          </w:p>
        </w:tc>
        <w:tc>
          <w:tcPr>
            <w:tcW w:w="1117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117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17" w:type="dxa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118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17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17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17" w:type="dxa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17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18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D66AAD" w:rsidRPr="004D7434" w14:paraId="0E97A2A2" w14:textId="77777777" w:rsidTr="005570E9">
        <w:tc>
          <w:tcPr>
            <w:tcW w:w="2101" w:type="dxa"/>
          </w:tcPr>
          <w:p w14:paraId="3FC4372D" w14:textId="54F9DC79" w:rsidR="00D66AAD" w:rsidRPr="00CB73F9" w:rsidRDefault="00000000" w:rsidP="00D66AAD">
            <w:pPr>
              <w:rPr>
                <w:sz w:val="18"/>
                <w:szCs w:val="18"/>
                <w:lang w:val="lv-LV"/>
              </w:rPr>
            </w:pPr>
            <w:hyperlink r:id="rId12" w:history="1">
              <w:r w:rsidR="00D66AAD" w:rsidRPr="00823F06">
                <w:rPr>
                  <w:rStyle w:val="Hyperlink"/>
                  <w:sz w:val="18"/>
                  <w:szCs w:val="18"/>
                  <w:lang w:val="lv-LV"/>
                </w:rPr>
                <w:t>https://www.fm.gov.lv/lv</w:t>
              </w:r>
            </w:hyperlink>
            <w:r w:rsidR="00D66AAD">
              <w:rPr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1117" w:type="dxa"/>
          </w:tcPr>
          <w:p w14:paraId="65859A14" w14:textId="15883FE1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174DE36" w14:textId="5947A237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B7D9B82" w14:textId="3E64E44F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CC36E31" w14:textId="0A1B030A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0672ED6" w14:textId="14D67786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317C83E9" w14:textId="34E56D36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0DD5604" w14:textId="0B11D506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Neatbilst</w:t>
            </w:r>
          </w:p>
        </w:tc>
        <w:tc>
          <w:tcPr>
            <w:tcW w:w="1117" w:type="dxa"/>
          </w:tcPr>
          <w:p w14:paraId="16399F2A" w14:textId="57863F0A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B9BBB37" w14:textId="6E1817FC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06A0638" w14:textId="15F1E092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5E7D78FE" w14:textId="7E58EB3F" w:rsidR="00D66AAD" w:rsidRPr="00CB73F9" w:rsidRDefault="00B32CFB" w:rsidP="00D66AAD">
            <w:pPr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D66AAD" w:rsidRPr="004D7434" w14:paraId="247368E7" w14:textId="77777777" w:rsidTr="005570E9">
        <w:tc>
          <w:tcPr>
            <w:tcW w:w="2101" w:type="dxa"/>
          </w:tcPr>
          <w:p w14:paraId="6A46EC14" w14:textId="0418F46B" w:rsidR="00D66AAD" w:rsidRPr="00CB73F9" w:rsidRDefault="00000000" w:rsidP="00D66AAD">
            <w:pPr>
              <w:rPr>
                <w:sz w:val="18"/>
                <w:szCs w:val="18"/>
                <w:lang w:val="lv-LV"/>
              </w:rPr>
            </w:pPr>
            <w:hyperlink r:id="rId13" w:history="1">
              <w:r w:rsidR="00D66AAD" w:rsidRPr="00823F06">
                <w:rPr>
                  <w:rStyle w:val="Hyperlink"/>
                  <w:sz w:val="18"/>
                  <w:szCs w:val="18"/>
                  <w:lang w:val="lv-LV"/>
                </w:rPr>
                <w:t>https://www.fm.gov.lv/lv/neapliekamais-minimums-un-nodokla-atvieglojumi-0</w:t>
              </w:r>
            </w:hyperlink>
            <w:r w:rsidR="00D66AAD">
              <w:rPr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1117" w:type="dxa"/>
          </w:tcPr>
          <w:p w14:paraId="3DDBA331" w14:textId="5640B98F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E10662B" w14:textId="49EF25DC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2C5185" w14:textId="5A850D5D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D402340" w14:textId="17363750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095101D" w14:textId="7348E4C0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4197F569" w14:textId="609B7327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AEA4EB" w14:textId="462601C6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Neatbilst</w:t>
            </w:r>
          </w:p>
        </w:tc>
        <w:tc>
          <w:tcPr>
            <w:tcW w:w="1117" w:type="dxa"/>
          </w:tcPr>
          <w:p w14:paraId="2FF9BB2A" w14:textId="542D5473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A8E1466" w14:textId="5C7085BE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17" w:type="dxa"/>
          </w:tcPr>
          <w:p w14:paraId="57B1543C" w14:textId="65DA91B6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48F97111" w14:textId="3445C96C" w:rsidR="00D66AAD" w:rsidRPr="00CB73F9" w:rsidRDefault="00B32CFB" w:rsidP="00D66AAD">
            <w:pPr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D66AAD" w:rsidRPr="004D7434" w14:paraId="10FB6C36" w14:textId="77777777" w:rsidTr="005570E9">
        <w:tc>
          <w:tcPr>
            <w:tcW w:w="2101" w:type="dxa"/>
          </w:tcPr>
          <w:p w14:paraId="7A8C2395" w14:textId="244876D3" w:rsidR="00D66AAD" w:rsidRPr="00CB73F9" w:rsidRDefault="00000000" w:rsidP="00D66AAD">
            <w:pPr>
              <w:rPr>
                <w:sz w:val="18"/>
                <w:szCs w:val="18"/>
                <w:lang w:val="lv-LV"/>
              </w:rPr>
            </w:pPr>
            <w:hyperlink r:id="rId14" w:history="1">
              <w:r w:rsidR="00D66AAD" w:rsidRPr="00823F06">
                <w:rPr>
                  <w:rStyle w:val="Hyperlink"/>
                  <w:sz w:val="18"/>
                  <w:szCs w:val="18"/>
                  <w:lang w:val="lv-LV"/>
                </w:rPr>
                <w:t>https://www.fm.gov.lv/lv/valsts-budzets</w:t>
              </w:r>
            </w:hyperlink>
            <w:r w:rsidR="00D66AAD">
              <w:rPr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1117" w:type="dxa"/>
          </w:tcPr>
          <w:p w14:paraId="6D3DF7C6" w14:textId="139B12BF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574F74" w14:textId="1C5AD27B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98FFDF8" w14:textId="72514439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40ECB11" w14:textId="13F6DC82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69118F5" w14:textId="57656423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077710F3" w14:textId="469D8465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D1F89D" w14:textId="3B1EE46B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Neatbilst</w:t>
            </w:r>
          </w:p>
        </w:tc>
        <w:tc>
          <w:tcPr>
            <w:tcW w:w="1117" w:type="dxa"/>
          </w:tcPr>
          <w:p w14:paraId="7B3BA408" w14:textId="6A0D963E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A10B0A1" w14:textId="0766E00E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D54F5B8" w14:textId="6B208BFC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2F635688" w14:textId="744CFFAF" w:rsidR="00D66AAD" w:rsidRPr="00CB73F9" w:rsidRDefault="00B32CFB" w:rsidP="00D66AAD">
            <w:pPr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D66AAD" w:rsidRPr="004D7434" w14:paraId="0601AC9A" w14:textId="77777777" w:rsidTr="005570E9">
        <w:tc>
          <w:tcPr>
            <w:tcW w:w="2101" w:type="dxa"/>
          </w:tcPr>
          <w:p w14:paraId="18730E10" w14:textId="788A01A9" w:rsidR="00D66AAD" w:rsidRPr="00CB73F9" w:rsidRDefault="00000000" w:rsidP="00D66AAD">
            <w:pPr>
              <w:rPr>
                <w:sz w:val="18"/>
                <w:szCs w:val="18"/>
                <w:lang w:val="lv-LV"/>
              </w:rPr>
            </w:pPr>
            <w:hyperlink r:id="rId15" w:history="1">
              <w:r w:rsidR="00D66AAD" w:rsidRPr="00823F06">
                <w:rPr>
                  <w:rStyle w:val="Hyperlink"/>
                  <w:sz w:val="18"/>
                  <w:szCs w:val="18"/>
                  <w:lang w:val="lv-LV"/>
                </w:rPr>
                <w:t>https://www.fm.gov.lv/lv/vakances</w:t>
              </w:r>
            </w:hyperlink>
            <w:r w:rsidR="00D66AAD">
              <w:rPr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1117" w:type="dxa"/>
          </w:tcPr>
          <w:p w14:paraId="10EF495E" w14:textId="0022AE8D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DE4E8D" w14:textId="02842BBF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97841ED" w14:textId="64B613BB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585FE9B" w14:textId="668A937F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Neatbilst</w:t>
            </w:r>
          </w:p>
        </w:tc>
        <w:tc>
          <w:tcPr>
            <w:tcW w:w="1117" w:type="dxa"/>
          </w:tcPr>
          <w:p w14:paraId="30857486" w14:textId="4E7C965B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0AD40808" w14:textId="23ECFFBE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344DC19" w14:textId="2B2DAE65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Neatbilst</w:t>
            </w:r>
          </w:p>
        </w:tc>
        <w:tc>
          <w:tcPr>
            <w:tcW w:w="1117" w:type="dxa"/>
          </w:tcPr>
          <w:p w14:paraId="03BC5F9C" w14:textId="2649B9E4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CACA3CF" w14:textId="3B100990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6153F9D" w14:textId="608B5C2B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68364BAA" w14:textId="48F9D968" w:rsidR="00D66AAD" w:rsidRPr="00CB73F9" w:rsidRDefault="00B32CFB" w:rsidP="00D66AAD">
            <w:pPr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D66AAD" w:rsidRPr="004D7434" w14:paraId="205D1867" w14:textId="77777777" w:rsidTr="005570E9">
        <w:tc>
          <w:tcPr>
            <w:tcW w:w="2101" w:type="dxa"/>
          </w:tcPr>
          <w:p w14:paraId="09473C62" w14:textId="171339BF" w:rsidR="00D66AAD" w:rsidRPr="00CB73F9" w:rsidRDefault="00000000" w:rsidP="00D66AAD">
            <w:pPr>
              <w:rPr>
                <w:sz w:val="18"/>
                <w:szCs w:val="18"/>
                <w:lang w:val="lv-LV"/>
              </w:rPr>
            </w:pPr>
            <w:hyperlink r:id="rId16" w:history="1">
              <w:r w:rsidR="00D66AAD" w:rsidRPr="00823F06">
                <w:rPr>
                  <w:rStyle w:val="Hyperlink"/>
                  <w:sz w:val="18"/>
                  <w:szCs w:val="18"/>
                  <w:lang w:val="lv-LV"/>
                </w:rPr>
                <w:t>https://www.fm.gov.lv/lv/jaunumi</w:t>
              </w:r>
            </w:hyperlink>
            <w:r w:rsidR="00D66AAD">
              <w:rPr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1117" w:type="dxa"/>
          </w:tcPr>
          <w:p w14:paraId="0CE42411" w14:textId="3AE8400C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74856F3" w14:textId="6C8985C2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D3C79A7" w14:textId="40C15FCB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413B92F" w14:textId="34751776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Neatbilst</w:t>
            </w:r>
          </w:p>
        </w:tc>
        <w:tc>
          <w:tcPr>
            <w:tcW w:w="1117" w:type="dxa"/>
          </w:tcPr>
          <w:p w14:paraId="73B41EC8" w14:textId="06AD5D26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600DCF46" w14:textId="561BE8D3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CD58A92" w14:textId="12882426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Neatbilst</w:t>
            </w:r>
          </w:p>
        </w:tc>
        <w:tc>
          <w:tcPr>
            <w:tcW w:w="1117" w:type="dxa"/>
          </w:tcPr>
          <w:p w14:paraId="7731CA38" w14:textId="756D32D9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C27B59D" w14:textId="050D4772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17" w:type="dxa"/>
          </w:tcPr>
          <w:p w14:paraId="2A6F17D6" w14:textId="157CE685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02F23161" w14:textId="341635EF" w:rsidR="00D66AAD" w:rsidRPr="00CB73F9" w:rsidRDefault="00B32CFB" w:rsidP="00D66AAD">
            <w:pPr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D66AAD" w:rsidRPr="004D7434" w14:paraId="0EE9DA82" w14:textId="77777777" w:rsidTr="005570E9">
        <w:tc>
          <w:tcPr>
            <w:tcW w:w="2101" w:type="dxa"/>
          </w:tcPr>
          <w:p w14:paraId="0880816E" w14:textId="7E2C8856" w:rsidR="00D66AAD" w:rsidRDefault="00D66AAD" w:rsidP="00D66AAD">
            <w:pPr>
              <w:rPr>
                <w:sz w:val="18"/>
                <w:szCs w:val="18"/>
                <w:lang w:val="lv-LV"/>
              </w:rPr>
            </w:pPr>
            <w:proofErr w:type="spellStart"/>
            <w:r>
              <w:rPr>
                <w:sz w:val="18"/>
                <w:szCs w:val="18"/>
                <w:lang w:val="lv-LV"/>
              </w:rPr>
              <w:t>Komenāri</w:t>
            </w:r>
            <w:proofErr w:type="spellEnd"/>
            <w:r>
              <w:rPr>
                <w:sz w:val="18"/>
                <w:szCs w:val="18"/>
                <w:lang w:val="lv-LV"/>
              </w:rPr>
              <w:t>:</w:t>
            </w:r>
          </w:p>
        </w:tc>
        <w:tc>
          <w:tcPr>
            <w:tcW w:w="1117" w:type="dxa"/>
          </w:tcPr>
          <w:p w14:paraId="44F20817" w14:textId="77777777" w:rsidR="00D66AAD" w:rsidRDefault="00D66AAD" w:rsidP="00D66AA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142D3DDD" w14:textId="77777777" w:rsidR="00D66AAD" w:rsidRDefault="00D66AAD" w:rsidP="00D66AA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26AB0328" w14:textId="77777777" w:rsidR="00D66AAD" w:rsidRDefault="00D66AAD" w:rsidP="00D66AA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09A4CE08" w14:textId="3653B231" w:rsidR="00D66AAD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1.</w:t>
            </w:r>
          </w:p>
        </w:tc>
        <w:tc>
          <w:tcPr>
            <w:tcW w:w="1117" w:type="dxa"/>
          </w:tcPr>
          <w:p w14:paraId="1280BABD" w14:textId="77777777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18" w:type="dxa"/>
          </w:tcPr>
          <w:p w14:paraId="6F88901E" w14:textId="77777777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650DB639" w14:textId="6AAD4821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2.</w:t>
            </w:r>
          </w:p>
        </w:tc>
        <w:tc>
          <w:tcPr>
            <w:tcW w:w="1117" w:type="dxa"/>
          </w:tcPr>
          <w:p w14:paraId="5A149521" w14:textId="77777777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62A9E675" w14:textId="75DFF885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3.</w:t>
            </w:r>
          </w:p>
        </w:tc>
        <w:tc>
          <w:tcPr>
            <w:tcW w:w="1117" w:type="dxa"/>
          </w:tcPr>
          <w:p w14:paraId="2AFAFDAF" w14:textId="77777777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18" w:type="dxa"/>
          </w:tcPr>
          <w:p w14:paraId="79E2DA9E" w14:textId="77777777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</w:p>
        </w:tc>
      </w:tr>
    </w:tbl>
    <w:p w14:paraId="1F09C4FF" w14:textId="77777777" w:rsidR="00FF723F" w:rsidRDefault="00FF723F" w:rsidP="00CB73F9">
      <w:pPr>
        <w:spacing w:before="120" w:after="120" w:line="240" w:lineRule="auto"/>
        <w:jc w:val="both"/>
        <w:rPr>
          <w:rFonts w:cstheme="minorHAnsi"/>
          <w:lang w:val="lv-LV"/>
        </w:rPr>
      </w:pPr>
      <w:bookmarkStart w:id="0" w:name="_Hlk58338469"/>
    </w:p>
    <w:p w14:paraId="2E7DE9CF" w14:textId="01045A53" w:rsidR="00CB73F9" w:rsidRPr="00CB73F9" w:rsidRDefault="00CB73F9" w:rsidP="00CB73F9">
      <w:pPr>
        <w:spacing w:before="120" w:after="120" w:line="240" w:lineRule="auto"/>
        <w:jc w:val="both"/>
        <w:rPr>
          <w:rFonts w:cstheme="minorHAnsi"/>
          <w:lang w:val="lv-LV"/>
        </w:rPr>
      </w:pPr>
      <w:r w:rsidRPr="00CB73F9">
        <w:rPr>
          <w:rFonts w:cstheme="minorHAnsi"/>
          <w:lang w:val="lv-LV"/>
        </w:rPr>
        <w:t>Aizpildot tabulu, rīkoties šādi: 1) ja pārbaudāmais elements atbilst noteiktajām piekļūstamības prasībām, atzīmējiet tabulā konkrētajā ailē “Atbilst”; 3)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piekļūstamības paziņojuma formu.</w:t>
      </w:r>
    </w:p>
    <w:bookmarkEnd w:id="0"/>
    <w:p w14:paraId="5EA5F8FE" w14:textId="429AC4FF" w:rsidR="00E74DCF" w:rsidRDefault="00E74DCF" w:rsidP="00CB73F9">
      <w:pPr>
        <w:spacing w:before="120" w:after="120" w:line="360" w:lineRule="auto"/>
        <w:jc w:val="both"/>
        <w:rPr>
          <w:rFonts w:cstheme="minorHAnsi"/>
          <w:b/>
          <w:bCs/>
          <w:lang w:val="lv-LV"/>
        </w:rPr>
      </w:pPr>
      <w:r w:rsidRPr="00E74DCF">
        <w:rPr>
          <w:rFonts w:cstheme="minorHAnsi"/>
          <w:b/>
          <w:bCs/>
          <w:lang w:val="lv-LV"/>
        </w:rPr>
        <w:lastRenderedPageBreak/>
        <w:t xml:space="preserve">Komentāri: </w:t>
      </w:r>
    </w:p>
    <w:p w14:paraId="462B9D8D" w14:textId="4CB47763" w:rsidR="00E74DCF" w:rsidRDefault="00EE3E12" w:rsidP="00FF723F">
      <w:pPr>
        <w:pStyle w:val="ListParagraph"/>
        <w:numPr>
          <w:ilvl w:val="0"/>
          <w:numId w:val="63"/>
        </w:numPr>
        <w:spacing w:before="120" w:after="120" w:line="360" w:lineRule="auto"/>
        <w:jc w:val="both"/>
        <w:rPr>
          <w:rFonts w:cstheme="minorHAnsi"/>
          <w:lang w:val="lv-LV"/>
        </w:rPr>
      </w:pPr>
      <w:r w:rsidRPr="00FF723F">
        <w:rPr>
          <w:rFonts w:cstheme="minorHAnsi"/>
          <w:lang w:val="lv-LV"/>
        </w:rPr>
        <w:t xml:space="preserve">Testējot tīmekļvietni ar rīkiem </w:t>
      </w:r>
      <w:proofErr w:type="spellStart"/>
      <w:r w:rsidRPr="00FF723F">
        <w:rPr>
          <w:rFonts w:cstheme="minorHAnsi"/>
          <w:i/>
          <w:iCs/>
          <w:lang w:val="lv-LV"/>
        </w:rPr>
        <w:t>ChromeVox</w:t>
      </w:r>
      <w:proofErr w:type="spellEnd"/>
      <w:r w:rsidRPr="00FF723F">
        <w:rPr>
          <w:rFonts w:cstheme="minorHAnsi"/>
          <w:lang w:val="lv-LV"/>
        </w:rPr>
        <w:t xml:space="preserve"> un </w:t>
      </w:r>
      <w:proofErr w:type="spellStart"/>
      <w:r w:rsidRPr="00FF723F">
        <w:rPr>
          <w:rFonts w:cstheme="minorHAnsi"/>
          <w:lang w:val="lv-LV"/>
        </w:rPr>
        <w:t>un</w:t>
      </w:r>
      <w:proofErr w:type="spellEnd"/>
      <w:r w:rsidRPr="00FF723F">
        <w:rPr>
          <w:rFonts w:cstheme="minorHAnsi"/>
          <w:lang w:val="lv-LV"/>
        </w:rPr>
        <w:t xml:space="preserve"> </w:t>
      </w:r>
      <w:proofErr w:type="spellStart"/>
      <w:r w:rsidRPr="00FF723F">
        <w:rPr>
          <w:rFonts w:cstheme="minorHAnsi"/>
          <w:i/>
          <w:iCs/>
          <w:lang w:val="lv-LV"/>
        </w:rPr>
        <w:t>Accessibility</w:t>
      </w:r>
      <w:proofErr w:type="spellEnd"/>
      <w:r w:rsidRPr="00FF723F">
        <w:rPr>
          <w:rFonts w:cstheme="minorHAnsi"/>
          <w:i/>
          <w:iCs/>
          <w:lang w:val="lv-LV"/>
        </w:rPr>
        <w:t xml:space="preserve"> </w:t>
      </w:r>
      <w:proofErr w:type="spellStart"/>
      <w:r w:rsidRPr="00FF723F">
        <w:rPr>
          <w:rFonts w:cstheme="minorHAnsi"/>
          <w:i/>
          <w:iCs/>
          <w:lang w:val="lv-LV"/>
        </w:rPr>
        <w:t>Insights</w:t>
      </w:r>
      <w:proofErr w:type="spellEnd"/>
      <w:r w:rsidRPr="00FF723F">
        <w:rPr>
          <w:rFonts w:cstheme="minorHAnsi"/>
          <w:i/>
          <w:iCs/>
          <w:lang w:val="lv-LV"/>
        </w:rPr>
        <w:t xml:space="preserve"> </w:t>
      </w:r>
      <w:proofErr w:type="spellStart"/>
      <w:r w:rsidRPr="00FF723F">
        <w:rPr>
          <w:rFonts w:cstheme="minorHAnsi"/>
          <w:i/>
          <w:iCs/>
          <w:lang w:val="lv-LV"/>
        </w:rPr>
        <w:t>for</w:t>
      </w:r>
      <w:proofErr w:type="spellEnd"/>
      <w:r w:rsidRPr="00FF723F">
        <w:rPr>
          <w:rFonts w:cstheme="minorHAnsi"/>
          <w:i/>
          <w:iCs/>
          <w:lang w:val="lv-LV"/>
        </w:rPr>
        <w:t xml:space="preserve"> </w:t>
      </w:r>
      <w:proofErr w:type="spellStart"/>
      <w:r w:rsidRPr="00FF723F">
        <w:rPr>
          <w:rFonts w:cstheme="minorHAnsi"/>
          <w:i/>
          <w:iCs/>
          <w:lang w:val="lv-LV"/>
        </w:rPr>
        <w:t>Web</w:t>
      </w:r>
      <w:proofErr w:type="spellEnd"/>
      <w:r w:rsidRPr="00FF723F">
        <w:rPr>
          <w:rFonts w:cstheme="minorHAnsi"/>
          <w:lang w:val="lv-LV"/>
        </w:rPr>
        <w:t xml:space="preserve"> secināts, ka sadaļā “Vakances” neparādās kļūdas paziņojums, ja saturā netiek atrasts formā ievadītais atslēgvārds</w:t>
      </w:r>
      <w:r w:rsidR="00FF723F">
        <w:rPr>
          <w:rFonts w:cstheme="minorHAnsi"/>
          <w:lang w:val="lv-LV"/>
        </w:rPr>
        <w:t>:</w:t>
      </w:r>
    </w:p>
    <w:p w14:paraId="4254E748" w14:textId="60FEEB72" w:rsidR="00FF723F" w:rsidRDefault="00FF723F" w:rsidP="00FF723F">
      <w:pPr>
        <w:pStyle w:val="ListParagraph"/>
        <w:spacing w:before="120" w:after="120" w:line="360" w:lineRule="auto"/>
        <w:jc w:val="both"/>
        <w:rPr>
          <w:rFonts w:cstheme="minorHAnsi"/>
          <w:lang w:val="lv-LV"/>
        </w:rPr>
      </w:pPr>
      <w:r>
        <w:rPr>
          <w:rFonts w:cstheme="minorHAnsi"/>
          <w:noProof/>
          <w:lang w:val="lv-LV"/>
        </w:rPr>
        <w:drawing>
          <wp:inline distT="0" distB="0" distL="0" distR="0" wp14:anchorId="71D43321" wp14:editId="6885684B">
            <wp:extent cx="4233903" cy="1711280"/>
            <wp:effectExtent l="0" t="0" r="0" b="381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2682" cy="173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B6B54" w14:textId="33C37859" w:rsidR="00FF723F" w:rsidRDefault="00FF723F" w:rsidP="00FF723F">
      <w:pPr>
        <w:pStyle w:val="ListParagraph"/>
        <w:spacing w:before="120" w:after="120" w:line="360" w:lineRule="auto"/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>Sadaļā “Aktualitātes” ar tastatūru nav iespējams piekļūt papildu meklēšanas kritērijiem.</w:t>
      </w:r>
    </w:p>
    <w:p w14:paraId="0D8878A0" w14:textId="4CA9CCC7" w:rsidR="00FF723F" w:rsidRPr="00FF723F" w:rsidRDefault="00FF723F" w:rsidP="00FF723F">
      <w:pPr>
        <w:pStyle w:val="ListParagraph"/>
        <w:spacing w:before="120" w:after="120" w:line="360" w:lineRule="auto"/>
        <w:jc w:val="both"/>
        <w:rPr>
          <w:rFonts w:cstheme="minorHAnsi"/>
          <w:lang w:val="lv-LV"/>
        </w:rPr>
      </w:pPr>
      <w:r>
        <w:rPr>
          <w:rFonts w:cstheme="minorHAnsi"/>
          <w:noProof/>
          <w:lang w:val="lv-LV"/>
        </w:rPr>
        <w:drawing>
          <wp:inline distT="0" distB="0" distL="0" distR="0" wp14:anchorId="2921D1F3" wp14:editId="075FCB3B">
            <wp:extent cx="4365787" cy="1360074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2206" cy="1371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0E5B3" w14:textId="714BA357" w:rsidR="00EE3E12" w:rsidRDefault="00C5497D" w:rsidP="00C5497D">
      <w:pPr>
        <w:pStyle w:val="ListParagraph"/>
        <w:numPr>
          <w:ilvl w:val="0"/>
          <w:numId w:val="63"/>
        </w:numPr>
        <w:spacing w:before="120" w:after="120" w:line="360" w:lineRule="auto"/>
        <w:jc w:val="both"/>
        <w:rPr>
          <w:rFonts w:cstheme="minorHAnsi"/>
          <w:lang w:val="lv-LV"/>
        </w:rPr>
      </w:pPr>
      <w:r w:rsidRPr="00FF723F">
        <w:rPr>
          <w:rFonts w:cstheme="minorHAnsi"/>
          <w:lang w:val="lv-LV"/>
        </w:rPr>
        <w:t>Testējot tīmekļvietni ar rīk</w:t>
      </w:r>
      <w:r>
        <w:rPr>
          <w:rFonts w:cstheme="minorHAnsi"/>
          <w:lang w:val="lv-LV"/>
        </w:rPr>
        <w:t xml:space="preserve">u </w:t>
      </w:r>
      <w:proofErr w:type="spellStart"/>
      <w:r w:rsidRPr="00C5497D">
        <w:rPr>
          <w:rFonts w:cstheme="minorHAnsi"/>
          <w:i/>
          <w:iCs/>
          <w:lang w:val="lv-LV"/>
        </w:rPr>
        <w:t>Wave</w:t>
      </w:r>
      <w:proofErr w:type="spellEnd"/>
      <w:r>
        <w:rPr>
          <w:rFonts w:cstheme="minorHAnsi"/>
          <w:lang w:val="lv-LV"/>
        </w:rPr>
        <w:t xml:space="preserve"> secināts, ka pāris elementiem (1-2 elementi katrā no pārbaudītajām lapām) ir nepietiekams krāsu kontrasts. </w:t>
      </w:r>
    </w:p>
    <w:p w14:paraId="7DC62C20" w14:textId="7891BC62" w:rsidR="00C62224" w:rsidRDefault="00C62224" w:rsidP="00C5497D">
      <w:pPr>
        <w:pStyle w:val="ListParagraph"/>
        <w:numPr>
          <w:ilvl w:val="0"/>
          <w:numId w:val="63"/>
        </w:numPr>
        <w:spacing w:before="120" w:after="120" w:line="360" w:lineRule="auto"/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>Sadaļā “Aktualitātes” saites nosaukums neatbilst sadaļas nosaukumam.</w:t>
      </w:r>
    </w:p>
    <w:p w14:paraId="4E936C72" w14:textId="63871D7F" w:rsidR="00C62224" w:rsidRDefault="00C62224" w:rsidP="00C62224">
      <w:pPr>
        <w:pStyle w:val="ListParagraph"/>
        <w:spacing w:before="120" w:after="120" w:line="360" w:lineRule="auto"/>
        <w:jc w:val="both"/>
        <w:rPr>
          <w:rFonts w:cstheme="minorHAnsi"/>
          <w:lang w:val="lv-LV"/>
        </w:rPr>
      </w:pPr>
      <w:r>
        <w:rPr>
          <w:rFonts w:cstheme="minorHAnsi"/>
          <w:noProof/>
          <w:lang w:val="lv-LV"/>
        </w:rPr>
        <w:drawing>
          <wp:inline distT="0" distB="0" distL="0" distR="0" wp14:anchorId="29695970" wp14:editId="5100E2F9">
            <wp:extent cx="6731213" cy="1679064"/>
            <wp:effectExtent l="0" t="0" r="0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0333" cy="169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37F0E" w14:textId="26FB79C4" w:rsidR="00D66AAD" w:rsidRDefault="00D66AAD" w:rsidP="00C62224">
      <w:pPr>
        <w:pStyle w:val="ListParagraph"/>
        <w:spacing w:before="120" w:after="120" w:line="360" w:lineRule="auto"/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lastRenderedPageBreak/>
        <w:t>Sadaļā “</w:t>
      </w:r>
      <w:r w:rsidRPr="00D66AAD">
        <w:rPr>
          <w:rFonts w:cstheme="minorHAnsi"/>
          <w:lang w:val="lv-LV"/>
        </w:rPr>
        <w:t>Neapliekamais minimums un nodokļa atvieglojumi</w:t>
      </w:r>
      <w:r>
        <w:rPr>
          <w:rFonts w:cstheme="minorHAnsi"/>
          <w:lang w:val="lv-LV"/>
        </w:rPr>
        <w:t>” saites nosaukumā beigās ir redzams cipars, kas liecina, ka tīmekļvietnē ir vairākas lapas ar vienādu nosaukumu.</w:t>
      </w:r>
    </w:p>
    <w:p w14:paraId="187B2A86" w14:textId="51D161A6" w:rsidR="00D66AAD" w:rsidRPr="00C5497D" w:rsidRDefault="00D66AAD" w:rsidP="00C62224">
      <w:pPr>
        <w:pStyle w:val="ListParagraph"/>
        <w:spacing w:before="120" w:after="120" w:line="360" w:lineRule="auto"/>
        <w:jc w:val="both"/>
        <w:rPr>
          <w:rFonts w:cstheme="minorHAnsi"/>
          <w:lang w:val="lv-LV"/>
        </w:rPr>
      </w:pPr>
      <w:r>
        <w:rPr>
          <w:rFonts w:cstheme="minorHAnsi"/>
          <w:noProof/>
          <w:lang w:val="lv-LV"/>
        </w:rPr>
        <w:drawing>
          <wp:inline distT="0" distB="0" distL="0" distR="0" wp14:anchorId="689C0048" wp14:editId="560B6290">
            <wp:extent cx="5847550" cy="1330318"/>
            <wp:effectExtent l="0" t="0" r="1270" b="381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503" cy="134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7BA3F" w14:textId="77777777" w:rsidR="00D66AAD" w:rsidRDefault="00D66AAD" w:rsidP="00CB73F9">
      <w:pPr>
        <w:spacing w:before="120" w:after="120" w:line="360" w:lineRule="auto"/>
        <w:jc w:val="both"/>
        <w:rPr>
          <w:rFonts w:cstheme="minorHAnsi"/>
          <w:lang w:val="lv-LV"/>
        </w:rPr>
      </w:pPr>
    </w:p>
    <w:p w14:paraId="31334765" w14:textId="0DD10349" w:rsidR="00A83638" w:rsidRPr="00E74DCF" w:rsidRDefault="00CB73F9" w:rsidP="00CB73F9">
      <w:pPr>
        <w:spacing w:before="120" w:after="120" w:line="360" w:lineRule="auto"/>
        <w:jc w:val="both"/>
        <w:rPr>
          <w:lang w:val="lv-LV"/>
        </w:rPr>
      </w:pPr>
      <w:r w:rsidRPr="00CB73F9">
        <w:rPr>
          <w:rFonts w:cstheme="minorHAnsi"/>
          <w:lang w:val="lv-LV"/>
        </w:rPr>
        <w:t>Pārbaudi apstiprināja (vārds, uzvārds, amats):</w:t>
      </w:r>
      <w:r w:rsidRPr="00CB73F9">
        <w:rPr>
          <w:lang w:val="lv-LV"/>
        </w:rPr>
        <w:t xml:space="preserve">  </w:t>
      </w:r>
      <w:r w:rsidR="00066F17">
        <w:rPr>
          <w:lang w:val="lv-LV"/>
        </w:rPr>
        <w:t>Aleksis Jarockis, Komunikācijas departamenta direktors</w:t>
      </w:r>
    </w:p>
    <w:p w14:paraId="0727BEDC" w14:textId="197C8847" w:rsidR="00CB73F9" w:rsidRPr="00CB73F9" w:rsidRDefault="00CB73F9" w:rsidP="00CB73F9">
      <w:pPr>
        <w:jc w:val="both"/>
        <w:rPr>
          <w:rFonts w:cstheme="minorHAnsi"/>
          <w:sz w:val="18"/>
          <w:szCs w:val="18"/>
          <w:lang w:val="lv-LV"/>
        </w:rPr>
      </w:pPr>
      <w:r w:rsidRPr="00CB73F9">
        <w:rPr>
          <w:rFonts w:cstheme="minorHAnsi"/>
          <w:sz w:val="18"/>
          <w:szCs w:val="18"/>
          <w:lang w:val="lv-LV"/>
        </w:rPr>
        <w:t xml:space="preserve">* Pārbaudes protokolu </w:t>
      </w:r>
      <w:r w:rsidR="00D45C1D">
        <w:rPr>
          <w:rFonts w:cstheme="minorHAnsi"/>
          <w:sz w:val="18"/>
          <w:szCs w:val="18"/>
          <w:lang w:val="lv-LV"/>
        </w:rPr>
        <w:t xml:space="preserve">apstiprina </w:t>
      </w:r>
      <w:r w:rsidRPr="00CB73F9">
        <w:rPr>
          <w:rFonts w:cstheme="minorHAnsi"/>
          <w:sz w:val="18"/>
          <w:szCs w:val="18"/>
          <w:lang w:val="lv-LV"/>
        </w:rPr>
        <w:t>atbilstoši iestādē noteiktajai iekšējai dokumentu aprites kārtībai.</w:t>
      </w:r>
    </w:p>
    <w:p w14:paraId="1F657F2F" w14:textId="77777777" w:rsidR="00D66AAD" w:rsidRDefault="00CB73F9" w:rsidP="00E74DCF">
      <w:pPr>
        <w:jc w:val="center"/>
        <w:rPr>
          <w:rFonts w:cstheme="minorHAnsi"/>
          <w:lang w:val="lv-LV"/>
        </w:rPr>
      </w:pPr>
      <w:r w:rsidRPr="00CB73F9">
        <w:rPr>
          <w:rFonts w:cstheme="minorHAnsi"/>
          <w:lang w:val="lv-LV"/>
        </w:rPr>
        <w:tab/>
      </w:r>
    </w:p>
    <w:p w14:paraId="72CCA80D" w14:textId="5A30DB9A" w:rsidR="00291AB2" w:rsidRPr="00CB73F9" w:rsidRDefault="00CB73F9" w:rsidP="00E74DCF">
      <w:pPr>
        <w:jc w:val="center"/>
        <w:rPr>
          <w:lang w:val="lv-LV"/>
        </w:rPr>
      </w:pPr>
      <w:r w:rsidRPr="00CB73F9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sectPr w:rsidR="00291AB2" w:rsidRPr="00CB73F9" w:rsidSect="00392B95">
      <w:footerReference w:type="default" r:id="rId2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028C" w14:textId="77777777" w:rsidR="00392B95" w:rsidRDefault="00392B95" w:rsidP="001D0122">
      <w:pPr>
        <w:spacing w:after="0" w:line="240" w:lineRule="auto"/>
      </w:pPr>
      <w:r>
        <w:separator/>
      </w:r>
    </w:p>
  </w:endnote>
  <w:endnote w:type="continuationSeparator" w:id="0">
    <w:p w14:paraId="3F5C832E" w14:textId="77777777" w:rsidR="00392B95" w:rsidRDefault="00392B95" w:rsidP="001D0122">
      <w:pPr>
        <w:spacing w:after="0" w:line="240" w:lineRule="auto"/>
      </w:pPr>
      <w:r>
        <w:continuationSeparator/>
      </w:r>
    </w:p>
  </w:endnote>
  <w:endnote w:type="continuationNotice" w:id="1">
    <w:p w14:paraId="269FCDA2" w14:textId="77777777" w:rsidR="00392B95" w:rsidRDefault="00392B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1CAF524D" w:rsidR="009403E7" w:rsidRDefault="00940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3F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A5715" w14:textId="77777777" w:rsidR="00392B95" w:rsidRDefault="00392B95" w:rsidP="001D0122">
      <w:pPr>
        <w:spacing w:after="0" w:line="240" w:lineRule="auto"/>
      </w:pPr>
      <w:r>
        <w:separator/>
      </w:r>
    </w:p>
  </w:footnote>
  <w:footnote w:type="continuationSeparator" w:id="0">
    <w:p w14:paraId="12E5FF79" w14:textId="77777777" w:rsidR="00392B95" w:rsidRDefault="00392B95" w:rsidP="001D0122">
      <w:pPr>
        <w:spacing w:after="0" w:line="240" w:lineRule="auto"/>
      </w:pPr>
      <w:r>
        <w:continuationSeparator/>
      </w:r>
    </w:p>
  </w:footnote>
  <w:footnote w:type="continuationNotice" w:id="1">
    <w:p w14:paraId="6C42FD74" w14:textId="77777777" w:rsidR="00392B95" w:rsidRDefault="00392B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04913"/>
    <w:multiLevelType w:val="hybridMultilevel"/>
    <w:tmpl w:val="477494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8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4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3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0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1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100235">
    <w:abstractNumId w:val="34"/>
  </w:num>
  <w:num w:numId="2" w16cid:durableId="1591691754">
    <w:abstractNumId w:val="54"/>
  </w:num>
  <w:num w:numId="3" w16cid:durableId="1508324143">
    <w:abstractNumId w:val="60"/>
  </w:num>
  <w:num w:numId="4" w16cid:durableId="1689942513">
    <w:abstractNumId w:val="44"/>
  </w:num>
  <w:num w:numId="5" w16cid:durableId="1178301970">
    <w:abstractNumId w:val="40"/>
  </w:num>
  <w:num w:numId="6" w16cid:durableId="529729332">
    <w:abstractNumId w:val="56"/>
  </w:num>
  <w:num w:numId="7" w16cid:durableId="967666676">
    <w:abstractNumId w:val="26"/>
  </w:num>
  <w:num w:numId="8" w16cid:durableId="314526453">
    <w:abstractNumId w:val="17"/>
  </w:num>
  <w:num w:numId="9" w16cid:durableId="838693486">
    <w:abstractNumId w:val="21"/>
  </w:num>
  <w:num w:numId="10" w16cid:durableId="886919678">
    <w:abstractNumId w:val="4"/>
  </w:num>
  <w:num w:numId="11" w16cid:durableId="1846045576">
    <w:abstractNumId w:val="32"/>
  </w:num>
  <w:num w:numId="12" w16cid:durableId="2106922503">
    <w:abstractNumId w:val="38"/>
  </w:num>
  <w:num w:numId="13" w16cid:durableId="916553345">
    <w:abstractNumId w:val="27"/>
  </w:num>
  <w:num w:numId="14" w16cid:durableId="643239456">
    <w:abstractNumId w:val="7"/>
  </w:num>
  <w:num w:numId="15" w16cid:durableId="1605334626">
    <w:abstractNumId w:val="25"/>
  </w:num>
  <w:num w:numId="16" w16cid:durableId="280770167">
    <w:abstractNumId w:val="18"/>
  </w:num>
  <w:num w:numId="17" w16cid:durableId="35204382">
    <w:abstractNumId w:val="46"/>
  </w:num>
  <w:num w:numId="18" w16cid:durableId="452944812">
    <w:abstractNumId w:val="22"/>
  </w:num>
  <w:num w:numId="19" w16cid:durableId="505511806">
    <w:abstractNumId w:val="11"/>
  </w:num>
  <w:num w:numId="20" w16cid:durableId="1963539851">
    <w:abstractNumId w:val="33"/>
  </w:num>
  <w:num w:numId="21" w16cid:durableId="1485731531">
    <w:abstractNumId w:val="58"/>
  </w:num>
  <w:num w:numId="22" w16cid:durableId="637422315">
    <w:abstractNumId w:val="39"/>
  </w:num>
  <w:num w:numId="23" w16cid:durableId="851534983">
    <w:abstractNumId w:val="28"/>
  </w:num>
  <w:num w:numId="24" w16cid:durableId="1564637962">
    <w:abstractNumId w:val="30"/>
  </w:num>
  <w:num w:numId="25" w16cid:durableId="1393693017">
    <w:abstractNumId w:val="24"/>
  </w:num>
  <w:num w:numId="26" w16cid:durableId="2084722263">
    <w:abstractNumId w:val="31"/>
  </w:num>
  <w:num w:numId="27" w16cid:durableId="265892078">
    <w:abstractNumId w:val="16"/>
  </w:num>
  <w:num w:numId="28" w16cid:durableId="937368703">
    <w:abstractNumId w:val="52"/>
  </w:num>
  <w:num w:numId="29" w16cid:durableId="689986572">
    <w:abstractNumId w:val="20"/>
  </w:num>
  <w:num w:numId="30" w16cid:durableId="1663119250">
    <w:abstractNumId w:val="2"/>
  </w:num>
  <w:num w:numId="31" w16cid:durableId="1770276816">
    <w:abstractNumId w:val="50"/>
  </w:num>
  <w:num w:numId="32" w16cid:durableId="488833926">
    <w:abstractNumId w:val="23"/>
  </w:num>
  <w:num w:numId="33" w16cid:durableId="1441333957">
    <w:abstractNumId w:val="62"/>
  </w:num>
  <w:num w:numId="34" w16cid:durableId="909386014">
    <w:abstractNumId w:val="49"/>
  </w:num>
  <w:num w:numId="35" w16cid:durableId="125396621">
    <w:abstractNumId w:val="10"/>
  </w:num>
  <w:num w:numId="36" w16cid:durableId="1960837701">
    <w:abstractNumId w:val="1"/>
  </w:num>
  <w:num w:numId="37" w16cid:durableId="14817156">
    <w:abstractNumId w:val="57"/>
  </w:num>
  <w:num w:numId="38" w16cid:durableId="1096438342">
    <w:abstractNumId w:val="12"/>
  </w:num>
  <w:num w:numId="39" w16cid:durableId="1752659238">
    <w:abstractNumId w:val="47"/>
  </w:num>
  <w:num w:numId="40" w16cid:durableId="121273499">
    <w:abstractNumId w:val="37"/>
  </w:num>
  <w:num w:numId="41" w16cid:durableId="264577693">
    <w:abstractNumId w:val="41"/>
  </w:num>
  <w:num w:numId="42" w16cid:durableId="865676128">
    <w:abstractNumId w:val="8"/>
  </w:num>
  <w:num w:numId="43" w16cid:durableId="543559214">
    <w:abstractNumId w:val="61"/>
  </w:num>
  <w:num w:numId="44" w16cid:durableId="1678846191">
    <w:abstractNumId w:val="0"/>
  </w:num>
  <w:num w:numId="45" w16cid:durableId="828208387">
    <w:abstractNumId w:val="14"/>
  </w:num>
  <w:num w:numId="46" w16cid:durableId="821392963">
    <w:abstractNumId w:val="6"/>
  </w:num>
  <w:num w:numId="47" w16cid:durableId="1811753603">
    <w:abstractNumId w:val="36"/>
  </w:num>
  <w:num w:numId="48" w16cid:durableId="1066491438">
    <w:abstractNumId w:val="55"/>
  </w:num>
  <w:num w:numId="49" w16cid:durableId="336886521">
    <w:abstractNumId w:val="53"/>
  </w:num>
  <w:num w:numId="50" w16cid:durableId="22751356">
    <w:abstractNumId w:val="13"/>
  </w:num>
  <w:num w:numId="51" w16cid:durableId="1958371907">
    <w:abstractNumId w:val="35"/>
  </w:num>
  <w:num w:numId="52" w16cid:durableId="463740116">
    <w:abstractNumId w:val="42"/>
  </w:num>
  <w:num w:numId="53" w16cid:durableId="339744723">
    <w:abstractNumId w:val="15"/>
  </w:num>
  <w:num w:numId="54" w16cid:durableId="652635965">
    <w:abstractNumId w:val="43"/>
  </w:num>
  <w:num w:numId="55" w16cid:durableId="107239116">
    <w:abstractNumId w:val="19"/>
  </w:num>
  <w:num w:numId="56" w16cid:durableId="439879444">
    <w:abstractNumId w:val="45"/>
  </w:num>
  <w:num w:numId="57" w16cid:durableId="533153784">
    <w:abstractNumId w:val="29"/>
  </w:num>
  <w:num w:numId="58" w16cid:durableId="1780443405">
    <w:abstractNumId w:val="5"/>
  </w:num>
  <w:num w:numId="59" w16cid:durableId="1624967479">
    <w:abstractNumId w:val="51"/>
  </w:num>
  <w:num w:numId="60" w16cid:durableId="1022974191">
    <w:abstractNumId w:val="48"/>
  </w:num>
  <w:num w:numId="61" w16cid:durableId="448594581">
    <w:abstractNumId w:val="59"/>
  </w:num>
  <w:num w:numId="62" w16cid:durableId="1589073477">
    <w:abstractNumId w:val="9"/>
  </w:num>
  <w:num w:numId="63" w16cid:durableId="1302811844">
    <w:abstractNumId w:val="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6F17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1AC3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21F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5F5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2B95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294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8B1"/>
    <w:rsid w:val="004F6D83"/>
    <w:rsid w:val="00501CF7"/>
    <w:rsid w:val="00503271"/>
    <w:rsid w:val="00505422"/>
    <w:rsid w:val="005078F5"/>
    <w:rsid w:val="0051032C"/>
    <w:rsid w:val="005103EC"/>
    <w:rsid w:val="00513EE7"/>
    <w:rsid w:val="00516C7A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570E9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7AE1"/>
    <w:rsid w:val="005E0C4F"/>
    <w:rsid w:val="005E0C68"/>
    <w:rsid w:val="005E261E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A45"/>
    <w:rsid w:val="00602E2F"/>
    <w:rsid w:val="00603F98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1AAD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1E63"/>
    <w:rsid w:val="008B2700"/>
    <w:rsid w:val="008B34F9"/>
    <w:rsid w:val="008B511F"/>
    <w:rsid w:val="008B528B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6C83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373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BCB"/>
    <w:rsid w:val="00977EA2"/>
    <w:rsid w:val="0098025B"/>
    <w:rsid w:val="00981BA7"/>
    <w:rsid w:val="0098243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2CFB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3A8F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4007C"/>
    <w:rsid w:val="00C411D0"/>
    <w:rsid w:val="00C450B6"/>
    <w:rsid w:val="00C45B6B"/>
    <w:rsid w:val="00C45E21"/>
    <w:rsid w:val="00C46279"/>
    <w:rsid w:val="00C47FC2"/>
    <w:rsid w:val="00C5387A"/>
    <w:rsid w:val="00C540CE"/>
    <w:rsid w:val="00C54114"/>
    <w:rsid w:val="00C5497D"/>
    <w:rsid w:val="00C54EE9"/>
    <w:rsid w:val="00C62224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45C1D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66AAD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3516"/>
    <w:rsid w:val="00DA48C6"/>
    <w:rsid w:val="00DA4EDC"/>
    <w:rsid w:val="00DA5373"/>
    <w:rsid w:val="00DA53FE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4DCF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3E12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2D88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4A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F3078"/>
    <w:rsid w:val="00FF49E8"/>
    <w:rsid w:val="00FF723F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styleId="UnresolvedMention">
    <w:name w:val="Unresolved Mention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m.gov.lv/lv/neapliekamais-minimums-un-nodokla-atvieglojumi-0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fm.gov.lv/lv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s://www.fm.gov.lv/lv/jaunumi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m.gov.l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m.gov.lv/lv/vakance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m.gov.lv/lv/valsts-budzet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497519-3540-4588-AE2B-C217944BE3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2101</Words>
  <Characters>1199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Agita Pudule</cp:lastModifiedBy>
  <cp:revision>2</cp:revision>
  <dcterms:created xsi:type="dcterms:W3CDTF">2024-01-19T13:47:00Z</dcterms:created>
  <dcterms:modified xsi:type="dcterms:W3CDTF">2024-01-19T13:47:00Z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