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94301" w14:textId="77777777" w:rsidR="002B1F61" w:rsidRPr="00EE6F64" w:rsidRDefault="002B1F61" w:rsidP="002B1F61">
      <w:pPr>
        <w:pStyle w:val="H4"/>
        <w:rPr>
          <w:lang w:eastAsia="lv-LV"/>
        </w:rPr>
      </w:pPr>
      <w:r w:rsidRPr="00EE6F64">
        <w:rPr>
          <w:lang w:eastAsia="lv-LV"/>
        </w:rPr>
        <w:t>47. Radio un televīzija</w:t>
      </w:r>
    </w:p>
    <w:p w14:paraId="05AC3B08" w14:textId="77777777" w:rsidR="002B1F61" w:rsidRDefault="002B1F61" w:rsidP="002B1F61">
      <w:pPr>
        <w:spacing w:after="0"/>
        <w:ind w:firstLine="0"/>
        <w:jc w:val="center"/>
        <w:rPr>
          <w:lang w:eastAsia="lv-LV"/>
        </w:rPr>
      </w:pPr>
    </w:p>
    <w:p w14:paraId="3B616831" w14:textId="77777777" w:rsidR="002B1F61" w:rsidRPr="00AF7D08" w:rsidRDefault="002B1F61" w:rsidP="002B1F61">
      <w:pPr>
        <w:pStyle w:val="Funkcijasbold"/>
        <w:spacing w:before="120" w:after="0"/>
        <w:jc w:val="left"/>
      </w:pPr>
      <w:r>
        <w:rPr>
          <w:u w:val="single"/>
        </w:rPr>
        <w:t>Radio un televīzijas</w:t>
      </w:r>
      <w:r w:rsidRPr="00AF7D08">
        <w:rPr>
          <w:u w:val="single"/>
        </w:rPr>
        <w:t xml:space="preserve"> darbības joma</w:t>
      </w:r>
      <w:r w:rsidRPr="00AF7D08">
        <w:t>:</w:t>
      </w:r>
    </w:p>
    <w:p w14:paraId="22E6E1D1" w14:textId="77777777" w:rsidR="002B1F61" w:rsidRPr="00BB2102" w:rsidRDefault="002B1F61" w:rsidP="002B1F61">
      <w:pPr>
        <w:pStyle w:val="Funkcijasbold"/>
        <w:spacing w:after="0"/>
        <w:jc w:val="left"/>
      </w:pPr>
    </w:p>
    <w:p w14:paraId="0E71C361" w14:textId="77777777" w:rsidR="002B1F61" w:rsidRDefault="002B1F61" w:rsidP="002B1F61">
      <w:pPr>
        <w:pStyle w:val="Funkcijasbold"/>
        <w:spacing w:after="0"/>
        <w:jc w:val="left"/>
      </w:pPr>
      <w:r w:rsidRPr="00BB2102">
        <w:rPr>
          <w:noProof/>
          <w:lang w:eastAsia="lv-LV"/>
        </w:rPr>
        <w:drawing>
          <wp:inline distT="0" distB="0" distL="0" distR="0" wp14:anchorId="65E9A113" wp14:editId="4ED543AC">
            <wp:extent cx="5486400" cy="1144988"/>
            <wp:effectExtent l="95250" t="0" r="952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611969" w14:textId="77777777" w:rsidR="002B1F61" w:rsidRDefault="002B1F61" w:rsidP="002B1F61">
      <w:pPr>
        <w:pStyle w:val="Funkcijasbold"/>
        <w:spacing w:after="0"/>
        <w:jc w:val="left"/>
        <w:rPr>
          <w:sz w:val="18"/>
        </w:rPr>
      </w:pPr>
    </w:p>
    <w:p w14:paraId="51189B53" w14:textId="77777777" w:rsidR="002B1F61" w:rsidRPr="00E73B50" w:rsidRDefault="002B1F61" w:rsidP="002B1F61">
      <w:pPr>
        <w:pStyle w:val="Funkcijasbold"/>
        <w:spacing w:after="0"/>
        <w:jc w:val="left"/>
        <w:rPr>
          <w:sz w:val="18"/>
        </w:rPr>
      </w:pPr>
    </w:p>
    <w:p w14:paraId="380B9240" w14:textId="77777777" w:rsidR="002B1F61" w:rsidRPr="00BB2102" w:rsidRDefault="002B1F61" w:rsidP="002B1F61">
      <w:pPr>
        <w:pStyle w:val="Funkcijasbold"/>
        <w:spacing w:before="120" w:after="240"/>
        <w:rPr>
          <w:szCs w:val="24"/>
          <w:lang w:eastAsia="lv-LV"/>
        </w:rPr>
      </w:pPr>
      <w:r>
        <w:rPr>
          <w:u w:val="single"/>
        </w:rPr>
        <w:t>Radio un televīzijas</w:t>
      </w:r>
      <w:r w:rsidRPr="003A2D0B">
        <w:rPr>
          <w:szCs w:val="24"/>
          <w:u w:val="single"/>
          <w:lang w:eastAsia="lv-LV"/>
        </w:rPr>
        <w:t xml:space="preserve"> galvenie </w:t>
      </w:r>
      <w:r>
        <w:rPr>
          <w:szCs w:val="24"/>
          <w:u w:val="single"/>
          <w:lang w:eastAsia="lv-LV"/>
        </w:rPr>
        <w:t>pasākumi 2019</w:t>
      </w:r>
      <w:r w:rsidRPr="00BB2102">
        <w:rPr>
          <w:szCs w:val="24"/>
          <w:u w:val="single"/>
          <w:lang w:eastAsia="lv-LV"/>
        </w:rPr>
        <w:t>.gadā</w:t>
      </w:r>
      <w:r w:rsidRPr="00BB2102">
        <w:rPr>
          <w:szCs w:val="24"/>
          <w:lang w:eastAsia="lv-LV"/>
        </w:rPr>
        <w:t>:</w:t>
      </w:r>
    </w:p>
    <w:p w14:paraId="2EF66596" w14:textId="77777777" w:rsidR="002B1F61" w:rsidRPr="00F92DC3" w:rsidRDefault="002B1F61" w:rsidP="005D356B">
      <w:pPr>
        <w:pStyle w:val="Funkcijasbold"/>
        <w:numPr>
          <w:ilvl w:val="0"/>
          <w:numId w:val="32"/>
        </w:numPr>
        <w:spacing w:after="0"/>
        <w:ind w:left="1077" w:hanging="357"/>
        <w:rPr>
          <w:b w:val="0"/>
          <w:szCs w:val="24"/>
          <w:lang w:eastAsia="lv-LV"/>
        </w:rPr>
      </w:pPr>
      <w:r>
        <w:rPr>
          <w:b w:val="0"/>
          <w:szCs w:val="24"/>
          <w:lang w:eastAsia="lv-LV"/>
        </w:rPr>
        <w:t>n</w:t>
      </w:r>
      <w:r w:rsidRPr="00F92DC3">
        <w:rPr>
          <w:b w:val="0"/>
          <w:szCs w:val="24"/>
          <w:lang w:eastAsia="lv-LV"/>
        </w:rPr>
        <w:t>odrošināt sabiedriskā pasūtījuma koncepcijas īstenošanu;</w:t>
      </w:r>
    </w:p>
    <w:p w14:paraId="3DA3F825" w14:textId="77777777" w:rsidR="002B1F61" w:rsidRPr="00F92DC3" w:rsidRDefault="002B1F61" w:rsidP="005D356B">
      <w:pPr>
        <w:pStyle w:val="Funkcijasbold"/>
        <w:numPr>
          <w:ilvl w:val="0"/>
          <w:numId w:val="32"/>
        </w:numPr>
        <w:spacing w:after="0"/>
        <w:ind w:left="1077" w:hanging="357"/>
        <w:rPr>
          <w:b w:val="0"/>
          <w:szCs w:val="24"/>
          <w:lang w:eastAsia="lv-LV"/>
        </w:rPr>
      </w:pPr>
      <w:r>
        <w:rPr>
          <w:b w:val="0"/>
          <w:szCs w:val="24"/>
          <w:lang w:eastAsia="lv-LV"/>
        </w:rPr>
        <w:t>n</w:t>
      </w:r>
      <w:r w:rsidRPr="00F92DC3">
        <w:rPr>
          <w:b w:val="0"/>
          <w:szCs w:val="24"/>
          <w:lang w:eastAsia="lv-LV"/>
        </w:rPr>
        <w:t xml:space="preserve">odrošināt Nacionālās elektronisko plašsaziņas līdzekļu padomes </w:t>
      </w:r>
      <w:r>
        <w:rPr>
          <w:b w:val="0"/>
          <w:szCs w:val="24"/>
          <w:lang w:eastAsia="lv-LV"/>
        </w:rPr>
        <w:t>funkciju īstenošanu.</w:t>
      </w:r>
    </w:p>
    <w:p w14:paraId="56737650" w14:textId="77777777" w:rsidR="002B1F61" w:rsidRDefault="002B1F61" w:rsidP="002B1F61">
      <w:pPr>
        <w:pStyle w:val="Funkcijasbold"/>
        <w:spacing w:after="0"/>
        <w:rPr>
          <w:b w:val="0"/>
          <w:szCs w:val="24"/>
          <w:lang w:eastAsia="lv-LV"/>
        </w:rPr>
      </w:pPr>
    </w:p>
    <w:p w14:paraId="268EB0DB" w14:textId="77777777" w:rsidR="002B1F61" w:rsidRDefault="002B1F61" w:rsidP="002B1F61">
      <w:pPr>
        <w:pStyle w:val="Tabuluvirsraksti"/>
        <w:spacing w:before="120"/>
        <w:rPr>
          <w:b/>
          <w:i/>
          <w:lang w:eastAsia="lv-LV"/>
        </w:rPr>
      </w:pPr>
      <w:r w:rsidRPr="00BA1244">
        <w:rPr>
          <w:b/>
          <w:lang w:eastAsia="lv-LV"/>
        </w:rPr>
        <w:t xml:space="preserve">Iestādes kopējo izdevumu izmaiņas no 2017. līdz 2021.gadam, </w:t>
      </w:r>
      <w:proofErr w:type="spellStart"/>
      <w:r w:rsidRPr="00BA1244">
        <w:rPr>
          <w:b/>
          <w:i/>
          <w:lang w:eastAsia="lv-LV"/>
        </w:rPr>
        <w:t>euro</w:t>
      </w:r>
      <w:proofErr w:type="spellEnd"/>
    </w:p>
    <w:p w14:paraId="4B239A93" w14:textId="77777777" w:rsidR="002B1F61" w:rsidRPr="00070897" w:rsidRDefault="002B1F61" w:rsidP="002B1F61">
      <w:pPr>
        <w:pStyle w:val="Tabuluvirsraksti"/>
        <w:spacing w:before="120"/>
        <w:rPr>
          <w:lang w:eastAsia="lv-LV"/>
        </w:rPr>
      </w:pPr>
      <w:r>
        <w:rPr>
          <w:noProof/>
          <w:lang w:eastAsia="lv-LV"/>
        </w:rPr>
        <w:drawing>
          <wp:inline distT="0" distB="0" distL="0" distR="0" wp14:anchorId="6691FB4B" wp14:editId="1665DA08">
            <wp:extent cx="5760085" cy="3291840"/>
            <wp:effectExtent l="0" t="0" r="12065"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975129" w14:textId="77777777" w:rsidR="002B1F61" w:rsidRPr="00BB2102" w:rsidRDefault="002B1F61" w:rsidP="005D356B">
      <w:pPr>
        <w:pStyle w:val="Tabuluvirsraksti"/>
        <w:spacing w:before="240" w:after="240"/>
        <w:rPr>
          <w:b/>
          <w:lang w:eastAsia="lv-LV"/>
        </w:rPr>
      </w:pPr>
      <w:r w:rsidRPr="00BB2102">
        <w:rPr>
          <w:b/>
          <w:lang w:eastAsia="lv-LV"/>
        </w:rPr>
        <w:t>Vid</w:t>
      </w:r>
      <w:r>
        <w:rPr>
          <w:b/>
          <w:lang w:eastAsia="lv-LV"/>
        </w:rPr>
        <w:t>ējais amata vietu skaits no 2017. līdz 2021</w:t>
      </w:r>
      <w:r w:rsidRPr="00BB2102">
        <w:rPr>
          <w:b/>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2B1F61" w:rsidRPr="00BB2102" w14:paraId="44C2D008" w14:textId="77777777" w:rsidTr="00050694">
        <w:trPr>
          <w:trHeight w:val="425"/>
          <w:tblHeader/>
          <w:jc w:val="center"/>
        </w:trPr>
        <w:tc>
          <w:tcPr>
            <w:tcW w:w="2949" w:type="dxa"/>
            <w:shd w:val="clear" w:color="auto" w:fill="auto"/>
          </w:tcPr>
          <w:p w14:paraId="5811825C" w14:textId="77777777" w:rsidR="002B1F61" w:rsidRPr="00BB2102" w:rsidRDefault="002B1F61" w:rsidP="00050694">
            <w:pPr>
              <w:pStyle w:val="tabteksts"/>
              <w:jc w:val="center"/>
            </w:pPr>
          </w:p>
        </w:tc>
        <w:tc>
          <w:tcPr>
            <w:tcW w:w="1252" w:type="dxa"/>
            <w:shd w:val="clear" w:color="auto" w:fill="auto"/>
          </w:tcPr>
          <w:p w14:paraId="32C2F5EA" w14:textId="77777777" w:rsidR="002B1F61" w:rsidRPr="00BB2102" w:rsidRDefault="002B1F61" w:rsidP="00050694">
            <w:pPr>
              <w:pStyle w:val="tabteksts"/>
              <w:jc w:val="center"/>
              <w:rPr>
                <w:lang w:eastAsia="lv-LV"/>
              </w:rPr>
            </w:pPr>
            <w:r>
              <w:rPr>
                <w:lang w:eastAsia="lv-LV"/>
              </w:rPr>
              <w:t>2017</w:t>
            </w:r>
            <w:r w:rsidRPr="00BB2102">
              <w:rPr>
                <w:lang w:eastAsia="lv-LV"/>
              </w:rPr>
              <w:t>.gads</w:t>
            </w:r>
            <w:r w:rsidRPr="00BB2102">
              <w:rPr>
                <w:lang w:eastAsia="lv-LV"/>
              </w:rPr>
              <w:br/>
              <w:t>(</w:t>
            </w:r>
            <w:r>
              <w:rPr>
                <w:lang w:eastAsia="lv-LV"/>
              </w:rPr>
              <w:t>izpilde</w:t>
            </w:r>
            <w:r w:rsidRPr="00BB2102">
              <w:rPr>
                <w:lang w:eastAsia="lv-LV"/>
              </w:rPr>
              <w:t>)</w:t>
            </w:r>
          </w:p>
        </w:tc>
        <w:tc>
          <w:tcPr>
            <w:tcW w:w="1252" w:type="dxa"/>
            <w:shd w:val="clear" w:color="auto" w:fill="auto"/>
          </w:tcPr>
          <w:p w14:paraId="7C60DA76" w14:textId="77777777" w:rsidR="002B1F61" w:rsidRPr="00BB2102" w:rsidRDefault="002B1F61" w:rsidP="00050694">
            <w:pPr>
              <w:pStyle w:val="tabteksts"/>
              <w:jc w:val="center"/>
              <w:rPr>
                <w:lang w:eastAsia="lv-LV"/>
              </w:rPr>
            </w:pPr>
            <w:r>
              <w:rPr>
                <w:lang w:eastAsia="lv-LV"/>
              </w:rPr>
              <w:t>2018</w:t>
            </w:r>
            <w:r w:rsidRPr="00BB2102">
              <w:rPr>
                <w:lang w:eastAsia="lv-LV"/>
              </w:rPr>
              <w:t>.gada plāns</w:t>
            </w:r>
          </w:p>
        </w:tc>
        <w:tc>
          <w:tcPr>
            <w:tcW w:w="1252" w:type="dxa"/>
            <w:shd w:val="clear" w:color="auto" w:fill="auto"/>
          </w:tcPr>
          <w:p w14:paraId="2AA9D382" w14:textId="1DC89076" w:rsidR="002B1F61" w:rsidRPr="00BB2102" w:rsidRDefault="00754FF3" w:rsidP="00050694">
            <w:pPr>
              <w:pStyle w:val="tabteksts"/>
              <w:jc w:val="center"/>
              <w:rPr>
                <w:lang w:eastAsia="lv-LV"/>
              </w:rPr>
            </w:pPr>
            <w:r>
              <w:rPr>
                <w:lang w:eastAsia="lv-LV"/>
              </w:rPr>
              <w:t>2019.gada plāns</w:t>
            </w:r>
          </w:p>
        </w:tc>
        <w:tc>
          <w:tcPr>
            <w:tcW w:w="1252" w:type="dxa"/>
            <w:shd w:val="clear" w:color="auto" w:fill="auto"/>
          </w:tcPr>
          <w:p w14:paraId="5023F8C5" w14:textId="77777777" w:rsidR="002B1F61" w:rsidRPr="00BB2102" w:rsidRDefault="002B1F61" w:rsidP="00050694">
            <w:pPr>
              <w:pStyle w:val="tabteksts"/>
              <w:jc w:val="center"/>
              <w:rPr>
                <w:lang w:eastAsia="lv-LV"/>
              </w:rPr>
            </w:pPr>
            <w:r>
              <w:rPr>
                <w:lang w:eastAsia="lv-LV"/>
              </w:rPr>
              <w:t>2020</w:t>
            </w:r>
            <w:r w:rsidRPr="00BB2102">
              <w:rPr>
                <w:lang w:eastAsia="lv-LV"/>
              </w:rPr>
              <w:t xml:space="preserve">.gada </w:t>
            </w:r>
            <w:r>
              <w:rPr>
                <w:szCs w:val="18"/>
                <w:lang w:eastAsia="lv-LV"/>
              </w:rPr>
              <w:t>prognoze</w:t>
            </w:r>
          </w:p>
        </w:tc>
        <w:tc>
          <w:tcPr>
            <w:tcW w:w="1252" w:type="dxa"/>
            <w:shd w:val="clear" w:color="auto" w:fill="auto"/>
          </w:tcPr>
          <w:p w14:paraId="0F0B6F8B" w14:textId="77777777" w:rsidR="002B1F61" w:rsidRPr="00BB2102" w:rsidRDefault="002B1F61" w:rsidP="00050694">
            <w:pPr>
              <w:pStyle w:val="tabteksts"/>
              <w:jc w:val="center"/>
              <w:rPr>
                <w:lang w:eastAsia="lv-LV"/>
              </w:rPr>
            </w:pPr>
            <w:r>
              <w:rPr>
                <w:lang w:eastAsia="lv-LV"/>
              </w:rPr>
              <w:t>2021</w:t>
            </w:r>
            <w:r w:rsidRPr="00BB2102">
              <w:rPr>
                <w:lang w:eastAsia="lv-LV"/>
              </w:rPr>
              <w:t xml:space="preserve">.gada </w:t>
            </w:r>
            <w:r w:rsidRPr="00BD11BD">
              <w:rPr>
                <w:szCs w:val="18"/>
                <w:lang w:eastAsia="lv-LV"/>
              </w:rPr>
              <w:t>prognoze</w:t>
            </w:r>
          </w:p>
        </w:tc>
      </w:tr>
      <w:tr w:rsidR="002B1F61" w:rsidRPr="00BB2102" w14:paraId="68507338" w14:textId="77777777" w:rsidTr="00050694">
        <w:trPr>
          <w:trHeight w:val="281"/>
          <w:jc w:val="center"/>
        </w:trPr>
        <w:tc>
          <w:tcPr>
            <w:tcW w:w="2949" w:type="dxa"/>
            <w:shd w:val="clear" w:color="auto" w:fill="D9D9D9" w:themeFill="background1" w:themeFillShade="D9"/>
          </w:tcPr>
          <w:p w14:paraId="00B3A704" w14:textId="77777777" w:rsidR="002B1F61" w:rsidRPr="00BB2102" w:rsidRDefault="002B1F61" w:rsidP="00050694">
            <w:pPr>
              <w:pStyle w:val="tabteksts"/>
            </w:pPr>
            <w:r w:rsidRPr="00BB2102">
              <w:t>Vidējais amata vietu skaits gadā</w:t>
            </w:r>
          </w:p>
        </w:tc>
        <w:tc>
          <w:tcPr>
            <w:tcW w:w="1252" w:type="dxa"/>
            <w:shd w:val="clear" w:color="auto" w:fill="D9D9D9" w:themeFill="background1" w:themeFillShade="D9"/>
          </w:tcPr>
          <w:p w14:paraId="071AEB58" w14:textId="77777777" w:rsidR="002B1F61" w:rsidRPr="00BB2102" w:rsidRDefault="002B1F61" w:rsidP="00050694">
            <w:pPr>
              <w:pStyle w:val="tabteksts"/>
              <w:jc w:val="right"/>
            </w:pPr>
            <w:r>
              <w:t>18</w:t>
            </w:r>
          </w:p>
        </w:tc>
        <w:tc>
          <w:tcPr>
            <w:tcW w:w="1252" w:type="dxa"/>
            <w:shd w:val="clear" w:color="auto" w:fill="D9D9D9" w:themeFill="background1" w:themeFillShade="D9"/>
          </w:tcPr>
          <w:p w14:paraId="2EC34CDD" w14:textId="77777777" w:rsidR="002B1F61" w:rsidRPr="00BB2102" w:rsidRDefault="002B1F61" w:rsidP="00050694">
            <w:pPr>
              <w:pStyle w:val="tabteksts"/>
              <w:jc w:val="right"/>
            </w:pPr>
            <w:r>
              <w:t>18</w:t>
            </w:r>
          </w:p>
        </w:tc>
        <w:tc>
          <w:tcPr>
            <w:tcW w:w="1252" w:type="dxa"/>
            <w:shd w:val="clear" w:color="auto" w:fill="D9D9D9" w:themeFill="background1" w:themeFillShade="D9"/>
          </w:tcPr>
          <w:p w14:paraId="15687A9D" w14:textId="77777777" w:rsidR="002B1F61" w:rsidRPr="00BB2102" w:rsidRDefault="002B1F61" w:rsidP="00050694">
            <w:pPr>
              <w:pStyle w:val="tabteksts"/>
              <w:jc w:val="right"/>
            </w:pPr>
            <w:r>
              <w:t>18</w:t>
            </w:r>
          </w:p>
        </w:tc>
        <w:tc>
          <w:tcPr>
            <w:tcW w:w="1252" w:type="dxa"/>
            <w:shd w:val="clear" w:color="auto" w:fill="D9D9D9" w:themeFill="background1" w:themeFillShade="D9"/>
          </w:tcPr>
          <w:p w14:paraId="64349D55" w14:textId="77777777" w:rsidR="002B1F61" w:rsidRPr="00BB2102" w:rsidRDefault="002B1F61" w:rsidP="00050694">
            <w:pPr>
              <w:pStyle w:val="tabteksts"/>
              <w:jc w:val="right"/>
            </w:pPr>
            <w:r>
              <w:t>18</w:t>
            </w:r>
          </w:p>
        </w:tc>
        <w:tc>
          <w:tcPr>
            <w:tcW w:w="1252" w:type="dxa"/>
            <w:shd w:val="clear" w:color="auto" w:fill="D9D9D9" w:themeFill="background1" w:themeFillShade="D9"/>
          </w:tcPr>
          <w:p w14:paraId="5184A23A" w14:textId="77777777" w:rsidR="002B1F61" w:rsidRPr="00BB2102" w:rsidRDefault="002B1F61" w:rsidP="00050694">
            <w:pPr>
              <w:pStyle w:val="tabteksts"/>
              <w:jc w:val="right"/>
            </w:pPr>
            <w:r>
              <w:t>18</w:t>
            </w:r>
          </w:p>
        </w:tc>
      </w:tr>
      <w:tr w:rsidR="002B1F61" w:rsidRPr="00BB2102" w14:paraId="34D3CDEF" w14:textId="77777777" w:rsidTr="00050694">
        <w:trPr>
          <w:trHeight w:val="142"/>
          <w:jc w:val="center"/>
        </w:trPr>
        <w:tc>
          <w:tcPr>
            <w:tcW w:w="9209" w:type="dxa"/>
            <w:gridSpan w:val="6"/>
          </w:tcPr>
          <w:p w14:paraId="7161179D" w14:textId="77777777" w:rsidR="002B1F61" w:rsidRPr="00BB2102" w:rsidRDefault="002B1F61" w:rsidP="00050694">
            <w:pPr>
              <w:pStyle w:val="tabteksts"/>
            </w:pPr>
            <w:r w:rsidRPr="00BB2102">
              <w:rPr>
                <w:i/>
              </w:rPr>
              <w:t>Tajā skaitā:</w:t>
            </w:r>
          </w:p>
        </w:tc>
      </w:tr>
      <w:tr w:rsidR="002B1F61" w:rsidRPr="00BB2102" w14:paraId="7E311F65" w14:textId="77777777" w:rsidTr="00050694">
        <w:trPr>
          <w:trHeight w:val="142"/>
          <w:jc w:val="center"/>
        </w:trPr>
        <w:tc>
          <w:tcPr>
            <w:tcW w:w="9209" w:type="dxa"/>
            <w:gridSpan w:val="6"/>
          </w:tcPr>
          <w:p w14:paraId="3C9012E1" w14:textId="77777777" w:rsidR="002B1F61" w:rsidRPr="00BB2102" w:rsidRDefault="002B1F61" w:rsidP="00050694">
            <w:pPr>
              <w:pStyle w:val="tabteksts"/>
              <w:ind w:firstLine="313"/>
            </w:pPr>
            <w:r w:rsidRPr="00BB2102">
              <w:rPr>
                <w:i/>
              </w:rPr>
              <w:t>Valsts pamatfunkciju īstenošana</w:t>
            </w:r>
          </w:p>
        </w:tc>
      </w:tr>
      <w:tr w:rsidR="002B1F61" w:rsidRPr="00BB2102" w14:paraId="04463C6D" w14:textId="77777777" w:rsidTr="00050694">
        <w:trPr>
          <w:trHeight w:val="121"/>
          <w:jc w:val="center"/>
        </w:trPr>
        <w:tc>
          <w:tcPr>
            <w:tcW w:w="2949" w:type="dxa"/>
            <w:shd w:val="clear" w:color="auto" w:fill="F2F2F2" w:themeFill="background1" w:themeFillShade="F2"/>
          </w:tcPr>
          <w:p w14:paraId="3D8E67D8" w14:textId="77777777" w:rsidR="002B1F61" w:rsidRPr="00BB2102" w:rsidRDefault="002B1F61" w:rsidP="00050694">
            <w:pPr>
              <w:pStyle w:val="tabteksts"/>
              <w:rPr>
                <w:lang w:eastAsia="lv-LV"/>
              </w:rPr>
            </w:pPr>
            <w:r w:rsidRPr="00BB2102">
              <w:t>Vidējais amata vietu skaits gadā</w:t>
            </w:r>
          </w:p>
        </w:tc>
        <w:tc>
          <w:tcPr>
            <w:tcW w:w="1252" w:type="dxa"/>
            <w:shd w:val="clear" w:color="auto" w:fill="F2F2F2" w:themeFill="background1" w:themeFillShade="F2"/>
          </w:tcPr>
          <w:p w14:paraId="1B329094" w14:textId="77777777" w:rsidR="002B1F61" w:rsidRPr="00BB2102" w:rsidRDefault="002B1F61" w:rsidP="00050694">
            <w:pPr>
              <w:pStyle w:val="tabteksts"/>
              <w:jc w:val="right"/>
            </w:pPr>
            <w:r>
              <w:t>18</w:t>
            </w:r>
          </w:p>
        </w:tc>
        <w:tc>
          <w:tcPr>
            <w:tcW w:w="1252" w:type="dxa"/>
            <w:shd w:val="clear" w:color="auto" w:fill="F2F2F2" w:themeFill="background1" w:themeFillShade="F2"/>
          </w:tcPr>
          <w:p w14:paraId="7DE13FB3" w14:textId="77777777" w:rsidR="002B1F61" w:rsidRPr="00BB2102" w:rsidRDefault="002B1F61" w:rsidP="00050694">
            <w:pPr>
              <w:pStyle w:val="tabteksts"/>
              <w:jc w:val="right"/>
            </w:pPr>
            <w:r>
              <w:t>18</w:t>
            </w:r>
          </w:p>
        </w:tc>
        <w:tc>
          <w:tcPr>
            <w:tcW w:w="1252" w:type="dxa"/>
            <w:shd w:val="clear" w:color="auto" w:fill="F2F2F2" w:themeFill="background1" w:themeFillShade="F2"/>
          </w:tcPr>
          <w:p w14:paraId="4555B03C" w14:textId="77777777" w:rsidR="002B1F61" w:rsidRPr="00BB2102" w:rsidRDefault="002B1F61" w:rsidP="00050694">
            <w:pPr>
              <w:pStyle w:val="tabteksts"/>
              <w:jc w:val="right"/>
            </w:pPr>
            <w:r>
              <w:t>18</w:t>
            </w:r>
          </w:p>
        </w:tc>
        <w:tc>
          <w:tcPr>
            <w:tcW w:w="1252" w:type="dxa"/>
            <w:shd w:val="clear" w:color="auto" w:fill="F2F2F2" w:themeFill="background1" w:themeFillShade="F2"/>
          </w:tcPr>
          <w:p w14:paraId="0356D188" w14:textId="77777777" w:rsidR="002B1F61" w:rsidRPr="00BB2102" w:rsidRDefault="002B1F61" w:rsidP="00050694">
            <w:pPr>
              <w:pStyle w:val="tabteksts"/>
              <w:jc w:val="right"/>
            </w:pPr>
            <w:r>
              <w:t>18</w:t>
            </w:r>
          </w:p>
        </w:tc>
        <w:tc>
          <w:tcPr>
            <w:tcW w:w="1252" w:type="dxa"/>
            <w:shd w:val="clear" w:color="auto" w:fill="F2F2F2" w:themeFill="background1" w:themeFillShade="F2"/>
          </w:tcPr>
          <w:p w14:paraId="34B0F8D1" w14:textId="77777777" w:rsidR="002B1F61" w:rsidRPr="00BB2102" w:rsidRDefault="002B1F61" w:rsidP="00050694">
            <w:pPr>
              <w:pStyle w:val="tabteksts"/>
              <w:jc w:val="right"/>
            </w:pPr>
            <w:r>
              <w:t>18</w:t>
            </w:r>
          </w:p>
        </w:tc>
      </w:tr>
    </w:tbl>
    <w:p w14:paraId="1588D48D" w14:textId="0142C81F" w:rsidR="002B1F61" w:rsidRDefault="002B1F61" w:rsidP="002B1F61">
      <w:pPr>
        <w:pStyle w:val="Tabuluvirsraksti"/>
        <w:rPr>
          <w:b/>
          <w:szCs w:val="24"/>
          <w:u w:val="single"/>
          <w:lang w:eastAsia="lv-LV"/>
        </w:rPr>
      </w:pPr>
    </w:p>
    <w:p w14:paraId="7A04108B" w14:textId="7C629DFD" w:rsidR="005D356B" w:rsidRDefault="005D356B" w:rsidP="002B1F61">
      <w:pPr>
        <w:pStyle w:val="Tabuluvirsraksti"/>
        <w:rPr>
          <w:b/>
          <w:szCs w:val="24"/>
          <w:u w:val="single"/>
          <w:lang w:eastAsia="lv-LV"/>
        </w:rPr>
      </w:pPr>
    </w:p>
    <w:p w14:paraId="6E53E0D4" w14:textId="77777777" w:rsidR="00BC455E" w:rsidRDefault="00BC455E" w:rsidP="002B1F61">
      <w:pPr>
        <w:pStyle w:val="Tabuluvirsraksti"/>
        <w:rPr>
          <w:b/>
          <w:szCs w:val="24"/>
          <w:u w:val="single"/>
          <w:lang w:eastAsia="lv-LV"/>
        </w:rPr>
      </w:pPr>
    </w:p>
    <w:p w14:paraId="3D4EEC7B" w14:textId="77777777" w:rsidR="002B1F61" w:rsidRPr="00BB2102" w:rsidRDefault="002B1F61" w:rsidP="002B1F61">
      <w:pPr>
        <w:pStyle w:val="Tabuluvirsraksti"/>
        <w:spacing w:after="240"/>
        <w:rPr>
          <w:b/>
          <w:szCs w:val="24"/>
          <w:u w:val="single"/>
          <w:lang w:eastAsia="lv-LV"/>
        </w:rPr>
      </w:pPr>
      <w:r>
        <w:rPr>
          <w:b/>
          <w:szCs w:val="24"/>
          <w:u w:val="single"/>
          <w:lang w:eastAsia="lv-LV"/>
        </w:rPr>
        <w:lastRenderedPageBreak/>
        <w:t>Politikas un resursu vadības karte</w:t>
      </w:r>
    </w:p>
    <w:p w14:paraId="17D2FA8F" w14:textId="77777777" w:rsidR="002B1F61" w:rsidRPr="00BB2102" w:rsidRDefault="002B1F61" w:rsidP="002B1F61">
      <w:pPr>
        <w:pStyle w:val="Tabuluvirsraksti"/>
        <w:jc w:val="left"/>
        <w:rPr>
          <w:b/>
          <w:lang w:eastAsia="lv-LV"/>
        </w:rPr>
      </w:pPr>
      <w:r>
        <w:rPr>
          <w:b/>
          <w:lang w:eastAsia="lv-LV"/>
        </w:rPr>
        <w:t>Elektronisko plašsaziņas līdzekļu darbības regulācija un uzraudzība</w:t>
      </w:r>
    </w:p>
    <w:tbl>
      <w:tblPr>
        <w:tblStyle w:val="TableGrid"/>
        <w:tblW w:w="9072" w:type="dxa"/>
        <w:tblInd w:w="-5" w:type="dxa"/>
        <w:tblLayout w:type="fixed"/>
        <w:tblLook w:val="04A0" w:firstRow="1" w:lastRow="0" w:firstColumn="1" w:lastColumn="0" w:noHBand="0" w:noVBand="1"/>
      </w:tblPr>
      <w:tblGrid>
        <w:gridCol w:w="9072"/>
      </w:tblGrid>
      <w:tr w:rsidR="002B1F61" w:rsidRPr="00246AF6" w14:paraId="083F04A1" w14:textId="77777777" w:rsidTr="00050694">
        <w:trPr>
          <w:trHeight w:val="283"/>
        </w:trPr>
        <w:tc>
          <w:tcPr>
            <w:tcW w:w="9072" w:type="dxa"/>
            <w:shd w:val="clear" w:color="auto" w:fill="D9D9D9" w:themeFill="background1" w:themeFillShade="D9"/>
          </w:tcPr>
          <w:p w14:paraId="13E30B8E" w14:textId="342053EE" w:rsidR="002B1F61" w:rsidRPr="00246AF6" w:rsidRDefault="002B1F61" w:rsidP="00050694">
            <w:pPr>
              <w:pStyle w:val="Tabuluvirsraksti"/>
              <w:spacing w:after="20"/>
              <w:jc w:val="both"/>
              <w:rPr>
                <w:sz w:val="18"/>
                <w:szCs w:val="18"/>
                <w:lang w:eastAsia="lv-LV"/>
              </w:rPr>
            </w:pPr>
            <w:r w:rsidRPr="00267DDF">
              <w:rPr>
                <w:b/>
                <w:sz w:val="20"/>
                <w:szCs w:val="18"/>
                <w:lang w:eastAsia="lv-LV"/>
              </w:rPr>
              <w:t>Politikas mērķis: nodrošināt vārda un uzskatu paušanas brīvību, sociāli nozīmīgu informācijas vispārēju pieejamību un netraucētu brīvas, demokrātiskas diskusijas uzturēšanu un attīstību, radot katram Latvijas iedzīvotājam iespēju patstāvīgi veidot viedokli par valstī notiekošajiem procesiem un tādējādi sekmējot viņa kā demokrātiskas sabiedrības locekļa līdzdalību ar šiem procesi</w:t>
            </w:r>
            <w:r w:rsidR="00584325">
              <w:rPr>
                <w:b/>
                <w:sz w:val="20"/>
                <w:szCs w:val="18"/>
                <w:lang w:eastAsia="lv-LV"/>
              </w:rPr>
              <w:t>em saistītu lēmumu izstrādāšanā</w:t>
            </w:r>
            <w:r w:rsidRPr="00267DDF">
              <w:rPr>
                <w:b/>
                <w:sz w:val="20"/>
                <w:szCs w:val="18"/>
                <w:lang w:eastAsia="lv-LV"/>
              </w:rPr>
              <w:t xml:space="preserve"> / </w:t>
            </w:r>
            <w:r w:rsidRPr="00267DDF">
              <w:rPr>
                <w:i/>
                <w:sz w:val="20"/>
                <w:szCs w:val="18"/>
                <w:lang w:eastAsia="lv-LV"/>
              </w:rPr>
              <w:t>Elektronisko plašsaziņas līdzekļu likums</w:t>
            </w:r>
          </w:p>
        </w:tc>
      </w:tr>
    </w:tbl>
    <w:tbl>
      <w:tblPr>
        <w:tblStyle w:val="TableGrid23"/>
        <w:tblW w:w="9072" w:type="dxa"/>
        <w:tblInd w:w="-5" w:type="dxa"/>
        <w:tblLayout w:type="fixed"/>
        <w:tblLook w:val="04A0" w:firstRow="1" w:lastRow="0" w:firstColumn="1" w:lastColumn="0" w:noHBand="0" w:noVBand="1"/>
      </w:tblPr>
      <w:tblGrid>
        <w:gridCol w:w="4111"/>
        <w:gridCol w:w="2458"/>
        <w:gridCol w:w="1260"/>
        <w:gridCol w:w="1243"/>
      </w:tblGrid>
      <w:tr w:rsidR="002B1F61" w:rsidRPr="00246AF6" w14:paraId="030FC348" w14:textId="77777777" w:rsidTr="00050694">
        <w:trPr>
          <w:trHeight w:val="425"/>
        </w:trPr>
        <w:tc>
          <w:tcPr>
            <w:tcW w:w="4111" w:type="dxa"/>
            <w:shd w:val="clear" w:color="auto" w:fill="auto"/>
          </w:tcPr>
          <w:p w14:paraId="74A1573F" w14:textId="77777777" w:rsidR="002B1F61" w:rsidRPr="00267DDF" w:rsidRDefault="002B1F61" w:rsidP="00050694">
            <w:pPr>
              <w:pStyle w:val="Tabuluvirsraksti"/>
              <w:spacing w:after="0"/>
              <w:jc w:val="both"/>
              <w:rPr>
                <w:rFonts w:cs="Times New Roman"/>
                <w:b/>
                <w:sz w:val="20"/>
                <w:szCs w:val="18"/>
                <w:lang w:eastAsia="lv-LV"/>
              </w:rPr>
            </w:pPr>
            <w:r w:rsidRPr="00267DDF">
              <w:rPr>
                <w:rFonts w:cs="Times New Roman"/>
                <w:b/>
                <w:sz w:val="20"/>
                <w:szCs w:val="18"/>
                <w:lang w:eastAsia="lv-LV"/>
              </w:rPr>
              <w:t>Politikas rezultatīvie rādītāji</w:t>
            </w:r>
          </w:p>
        </w:tc>
        <w:tc>
          <w:tcPr>
            <w:tcW w:w="2458" w:type="dxa"/>
            <w:shd w:val="clear" w:color="auto" w:fill="auto"/>
          </w:tcPr>
          <w:p w14:paraId="6C9D0604" w14:textId="77777777" w:rsidR="002B1F61" w:rsidRPr="00267DDF" w:rsidRDefault="002B1F61" w:rsidP="00050694">
            <w:pPr>
              <w:pStyle w:val="Tabuluvirsraksti"/>
              <w:spacing w:after="0"/>
              <w:jc w:val="both"/>
              <w:rPr>
                <w:rFonts w:cs="Times New Roman"/>
                <w:b/>
                <w:sz w:val="20"/>
                <w:szCs w:val="18"/>
                <w:lang w:eastAsia="lv-LV"/>
              </w:rPr>
            </w:pPr>
            <w:r w:rsidRPr="00267DDF">
              <w:rPr>
                <w:rFonts w:cs="Times New Roman"/>
                <w:b/>
                <w:sz w:val="20"/>
                <w:szCs w:val="18"/>
                <w:lang w:eastAsia="lv-LV"/>
              </w:rPr>
              <w:t>APD vai normatīvie akti</w:t>
            </w:r>
          </w:p>
        </w:tc>
        <w:tc>
          <w:tcPr>
            <w:tcW w:w="1260" w:type="dxa"/>
            <w:shd w:val="clear" w:color="auto" w:fill="auto"/>
          </w:tcPr>
          <w:p w14:paraId="5EFCCAA7" w14:textId="77777777" w:rsidR="002B1F61" w:rsidRPr="00267DDF" w:rsidRDefault="002B1F61" w:rsidP="00050694">
            <w:pPr>
              <w:pStyle w:val="Tabuluvirsraksti"/>
              <w:spacing w:after="0"/>
              <w:rPr>
                <w:rFonts w:cs="Times New Roman"/>
                <w:b/>
                <w:sz w:val="20"/>
                <w:szCs w:val="18"/>
                <w:lang w:eastAsia="lv-LV"/>
              </w:rPr>
            </w:pPr>
            <w:r w:rsidRPr="00267DDF">
              <w:rPr>
                <w:rFonts w:cs="Times New Roman"/>
                <w:b/>
                <w:sz w:val="20"/>
                <w:szCs w:val="18"/>
                <w:lang w:eastAsia="lv-LV"/>
              </w:rPr>
              <w:t xml:space="preserve">Faktiskā vērtība </w:t>
            </w:r>
            <w:r w:rsidRPr="00267DDF">
              <w:rPr>
                <w:rFonts w:cs="Times New Roman"/>
                <w:sz w:val="20"/>
                <w:szCs w:val="18"/>
                <w:lang w:eastAsia="lv-LV"/>
              </w:rPr>
              <w:t>(2017)</w:t>
            </w:r>
          </w:p>
        </w:tc>
        <w:tc>
          <w:tcPr>
            <w:tcW w:w="1243" w:type="dxa"/>
            <w:shd w:val="clear" w:color="auto" w:fill="auto"/>
          </w:tcPr>
          <w:p w14:paraId="22F7449B" w14:textId="77777777" w:rsidR="002B1F61" w:rsidRPr="00267DDF" w:rsidRDefault="002B1F61" w:rsidP="00050694">
            <w:pPr>
              <w:pStyle w:val="Tabuluvirsraksti"/>
              <w:spacing w:after="0"/>
              <w:rPr>
                <w:rFonts w:cs="Times New Roman"/>
                <w:b/>
                <w:sz w:val="20"/>
                <w:szCs w:val="18"/>
                <w:lang w:eastAsia="lv-LV"/>
              </w:rPr>
            </w:pPr>
            <w:r w:rsidRPr="00267DDF">
              <w:rPr>
                <w:rFonts w:cs="Times New Roman"/>
                <w:b/>
                <w:sz w:val="20"/>
                <w:szCs w:val="18"/>
                <w:lang w:eastAsia="lv-LV"/>
              </w:rPr>
              <w:t xml:space="preserve">Plānotā vērtība </w:t>
            </w:r>
            <w:r w:rsidRPr="00267DDF">
              <w:rPr>
                <w:rFonts w:cs="Times New Roman"/>
                <w:sz w:val="20"/>
                <w:szCs w:val="18"/>
                <w:lang w:eastAsia="lv-LV"/>
              </w:rPr>
              <w:t>(2021)</w:t>
            </w:r>
          </w:p>
        </w:tc>
      </w:tr>
      <w:tr w:rsidR="002B1F61" w:rsidRPr="00246AF6" w14:paraId="5647E771" w14:textId="77777777" w:rsidTr="00050694">
        <w:trPr>
          <w:trHeight w:val="259"/>
        </w:trPr>
        <w:tc>
          <w:tcPr>
            <w:tcW w:w="4111" w:type="dxa"/>
            <w:vAlign w:val="center"/>
          </w:tcPr>
          <w:p w14:paraId="0EC353E3" w14:textId="77777777" w:rsidR="002B1F61" w:rsidRPr="00267DDF" w:rsidRDefault="002B1F61" w:rsidP="00050694">
            <w:pPr>
              <w:pStyle w:val="Tabuluvirsraksti"/>
              <w:spacing w:after="0"/>
              <w:jc w:val="left"/>
              <w:rPr>
                <w:rFonts w:cs="Times New Roman"/>
                <w:b/>
                <w:i/>
                <w:sz w:val="20"/>
                <w:szCs w:val="18"/>
                <w:lang w:eastAsia="lv-LV"/>
              </w:rPr>
            </w:pPr>
            <w:r w:rsidRPr="00267DDF">
              <w:rPr>
                <w:rFonts w:cs="Times New Roman"/>
                <w:i/>
                <w:sz w:val="20"/>
                <w:szCs w:val="18"/>
                <w:lang w:eastAsia="lv-LV"/>
              </w:rPr>
              <w:t>Auditorijas virszemes televīzijas apraides aptvērums (% no iedzīvotāju kopskaita)</w:t>
            </w:r>
          </w:p>
        </w:tc>
        <w:tc>
          <w:tcPr>
            <w:tcW w:w="2458" w:type="dxa"/>
          </w:tcPr>
          <w:p w14:paraId="7675DDD1" w14:textId="77777777" w:rsidR="002B1F61" w:rsidRPr="00267DDF" w:rsidRDefault="002B1F61" w:rsidP="00050694">
            <w:pPr>
              <w:pStyle w:val="Tabuluvirsraksti"/>
              <w:spacing w:after="0"/>
              <w:jc w:val="left"/>
              <w:rPr>
                <w:rFonts w:cs="Times New Roman"/>
                <w:i/>
                <w:sz w:val="20"/>
                <w:szCs w:val="18"/>
                <w:lang w:eastAsia="lv-LV"/>
              </w:rPr>
            </w:pPr>
            <w:r w:rsidRPr="00267DDF">
              <w:rPr>
                <w:rFonts w:cs="Times New Roman"/>
                <w:i/>
                <w:sz w:val="20"/>
                <w:szCs w:val="18"/>
                <w:lang w:eastAsia="lv-LV"/>
              </w:rPr>
              <w:t>Latvijas mediju politikas pamatnostādnes 2016.</w:t>
            </w:r>
            <w:r w:rsidRPr="00267DDF">
              <w:rPr>
                <w:rFonts w:cs="Times New Roman"/>
                <w:i/>
                <w:sz w:val="20"/>
                <w:szCs w:val="18"/>
                <w:lang w:eastAsia="lv-LV"/>
              </w:rPr>
              <w:noBreakHyphen/>
              <w:t>2020.gadam</w:t>
            </w:r>
          </w:p>
        </w:tc>
        <w:tc>
          <w:tcPr>
            <w:tcW w:w="1260" w:type="dxa"/>
            <w:vAlign w:val="center"/>
          </w:tcPr>
          <w:p w14:paraId="22CB8E2B" w14:textId="77777777" w:rsidR="002B1F61" w:rsidRPr="00267DDF" w:rsidRDefault="002B1F61" w:rsidP="00050694">
            <w:pPr>
              <w:pStyle w:val="Tabuluvirsraksti"/>
              <w:spacing w:after="0"/>
              <w:rPr>
                <w:rFonts w:cs="Times New Roman"/>
                <w:i/>
                <w:sz w:val="20"/>
                <w:szCs w:val="18"/>
                <w:lang w:eastAsia="lv-LV"/>
              </w:rPr>
            </w:pPr>
            <w:r w:rsidRPr="00267DDF">
              <w:rPr>
                <w:rFonts w:cs="Times New Roman"/>
                <w:i/>
                <w:sz w:val="20"/>
                <w:szCs w:val="18"/>
                <w:lang w:eastAsia="lv-LV"/>
              </w:rPr>
              <w:t>99,0</w:t>
            </w:r>
          </w:p>
        </w:tc>
        <w:tc>
          <w:tcPr>
            <w:tcW w:w="1243" w:type="dxa"/>
            <w:vAlign w:val="center"/>
          </w:tcPr>
          <w:p w14:paraId="7619C92E" w14:textId="77777777" w:rsidR="002B1F61" w:rsidRPr="00267DDF" w:rsidRDefault="002B1F61" w:rsidP="00050694">
            <w:pPr>
              <w:pStyle w:val="Tabuluvirsraksti"/>
              <w:spacing w:after="0"/>
              <w:rPr>
                <w:rFonts w:cs="Times New Roman"/>
                <w:i/>
                <w:sz w:val="20"/>
                <w:szCs w:val="18"/>
                <w:lang w:eastAsia="lv-LV"/>
              </w:rPr>
            </w:pPr>
            <w:r w:rsidRPr="00267DDF">
              <w:rPr>
                <w:rFonts w:cs="Times New Roman"/>
                <w:i/>
                <w:sz w:val="20"/>
                <w:szCs w:val="18"/>
                <w:lang w:eastAsia="lv-LV"/>
              </w:rPr>
              <w:t>99,8</w:t>
            </w:r>
          </w:p>
        </w:tc>
      </w:tr>
      <w:tr w:rsidR="002B1F61" w:rsidRPr="00246AF6" w14:paraId="2CD66977" w14:textId="77777777" w:rsidTr="00050694">
        <w:trPr>
          <w:trHeight w:val="259"/>
        </w:trPr>
        <w:tc>
          <w:tcPr>
            <w:tcW w:w="4111" w:type="dxa"/>
            <w:vAlign w:val="center"/>
          </w:tcPr>
          <w:p w14:paraId="1F86AC19" w14:textId="77777777" w:rsidR="002B1F61" w:rsidRPr="00267DDF" w:rsidRDefault="002B1F61" w:rsidP="00050694">
            <w:pPr>
              <w:pStyle w:val="Tabuluvirsraksti"/>
              <w:spacing w:after="0"/>
              <w:jc w:val="left"/>
              <w:rPr>
                <w:rFonts w:cs="Times New Roman"/>
                <w:i/>
                <w:sz w:val="20"/>
                <w:szCs w:val="18"/>
                <w:lang w:eastAsia="lv-LV"/>
              </w:rPr>
            </w:pPr>
            <w:r w:rsidRPr="00267DDF">
              <w:rPr>
                <w:rFonts w:cs="Times New Roman"/>
                <w:i/>
                <w:sz w:val="20"/>
                <w:szCs w:val="18"/>
                <w:lang w:eastAsia="lv-LV"/>
              </w:rPr>
              <w:t>Auditorijas virszemes LR1 apraides aptvērums (% no iedzīvotāju kopskaita)</w:t>
            </w:r>
          </w:p>
        </w:tc>
        <w:tc>
          <w:tcPr>
            <w:tcW w:w="2458" w:type="dxa"/>
          </w:tcPr>
          <w:p w14:paraId="0C8510F4" w14:textId="77777777" w:rsidR="002B1F61" w:rsidRPr="00267DDF" w:rsidRDefault="002B1F61" w:rsidP="00050694">
            <w:pPr>
              <w:pStyle w:val="Tabuluvirsraksti"/>
              <w:spacing w:after="0"/>
              <w:jc w:val="both"/>
              <w:rPr>
                <w:rFonts w:cs="Times New Roman"/>
                <w:i/>
                <w:sz w:val="20"/>
                <w:szCs w:val="18"/>
                <w:lang w:eastAsia="lv-LV"/>
              </w:rPr>
            </w:pPr>
            <w:r w:rsidRPr="00267DDF">
              <w:rPr>
                <w:rFonts w:cs="Times New Roman"/>
                <w:i/>
                <w:sz w:val="20"/>
                <w:szCs w:val="18"/>
                <w:lang w:eastAsia="lv-LV"/>
              </w:rPr>
              <w:t>Latvijas mediju politikas pamatnostādnes 2016.</w:t>
            </w:r>
            <w:r w:rsidRPr="00267DDF">
              <w:rPr>
                <w:rFonts w:cs="Times New Roman"/>
                <w:i/>
                <w:sz w:val="20"/>
                <w:szCs w:val="18"/>
                <w:lang w:eastAsia="lv-LV"/>
              </w:rPr>
              <w:noBreakHyphen/>
              <w:t>2020.gadam</w:t>
            </w:r>
          </w:p>
        </w:tc>
        <w:tc>
          <w:tcPr>
            <w:tcW w:w="1260" w:type="dxa"/>
            <w:vAlign w:val="center"/>
          </w:tcPr>
          <w:p w14:paraId="67E81A42" w14:textId="77777777" w:rsidR="002B1F61" w:rsidRPr="00267DDF" w:rsidRDefault="002B1F61" w:rsidP="00050694">
            <w:pPr>
              <w:pStyle w:val="Tabuluvirsraksti"/>
              <w:spacing w:after="0"/>
              <w:rPr>
                <w:rFonts w:cs="Times New Roman"/>
                <w:i/>
                <w:sz w:val="20"/>
                <w:szCs w:val="18"/>
                <w:lang w:eastAsia="lv-LV"/>
              </w:rPr>
            </w:pPr>
            <w:r w:rsidRPr="00267DDF">
              <w:rPr>
                <w:rFonts w:cs="Times New Roman"/>
                <w:i/>
                <w:sz w:val="20"/>
                <w:szCs w:val="18"/>
                <w:lang w:eastAsia="lv-LV"/>
              </w:rPr>
              <w:t>98,8</w:t>
            </w:r>
          </w:p>
        </w:tc>
        <w:tc>
          <w:tcPr>
            <w:tcW w:w="1243" w:type="dxa"/>
            <w:vAlign w:val="center"/>
          </w:tcPr>
          <w:p w14:paraId="4E4449F7" w14:textId="77777777" w:rsidR="002B1F61" w:rsidRPr="00267DDF" w:rsidRDefault="002B1F61" w:rsidP="00050694">
            <w:pPr>
              <w:pStyle w:val="Tabuluvirsraksti"/>
              <w:spacing w:after="0"/>
              <w:rPr>
                <w:rFonts w:cs="Times New Roman"/>
                <w:i/>
                <w:sz w:val="20"/>
                <w:szCs w:val="18"/>
                <w:lang w:eastAsia="lv-LV"/>
              </w:rPr>
            </w:pPr>
            <w:r w:rsidRPr="00267DDF">
              <w:rPr>
                <w:rFonts w:cs="Times New Roman"/>
                <w:i/>
                <w:sz w:val="20"/>
                <w:szCs w:val="18"/>
                <w:lang w:eastAsia="lv-LV"/>
              </w:rPr>
              <w:t>99,2</w:t>
            </w:r>
          </w:p>
        </w:tc>
      </w:tr>
    </w:tbl>
    <w:p w14:paraId="3898C0D0" w14:textId="77777777" w:rsidR="002B1F61" w:rsidRPr="00246AF6" w:rsidRDefault="002B1F61" w:rsidP="002B1F61">
      <w:pPr>
        <w:pStyle w:val="Tabuluvirsraksti"/>
        <w:spacing w:after="0"/>
        <w:jc w:val="both"/>
        <w:rPr>
          <w:i/>
          <w:sz w:val="18"/>
          <w:szCs w:val="18"/>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2B1F61" w:rsidRPr="00246AF6" w14:paraId="3B7AD7D9" w14:textId="77777777" w:rsidTr="00050694">
        <w:trPr>
          <w:trHeight w:val="283"/>
        </w:trPr>
        <w:tc>
          <w:tcPr>
            <w:tcW w:w="2840" w:type="dxa"/>
          </w:tcPr>
          <w:p w14:paraId="5729C972" w14:textId="77777777" w:rsidR="002B1F61" w:rsidRPr="00246AF6" w:rsidRDefault="002B1F61" w:rsidP="00050694">
            <w:pPr>
              <w:spacing w:after="0"/>
              <w:rPr>
                <w:sz w:val="18"/>
                <w:szCs w:val="18"/>
              </w:rPr>
            </w:pPr>
          </w:p>
        </w:tc>
        <w:tc>
          <w:tcPr>
            <w:tcW w:w="1246" w:type="dxa"/>
          </w:tcPr>
          <w:p w14:paraId="79220B1A" w14:textId="77777777" w:rsidR="002B1F61" w:rsidRPr="00BB2102" w:rsidRDefault="002B1F61" w:rsidP="00050694">
            <w:pPr>
              <w:pStyle w:val="tabteksts"/>
              <w:jc w:val="center"/>
              <w:rPr>
                <w:lang w:eastAsia="lv-LV"/>
              </w:rPr>
            </w:pPr>
            <w:r>
              <w:rPr>
                <w:lang w:eastAsia="lv-LV"/>
              </w:rPr>
              <w:t>2017</w:t>
            </w:r>
            <w:r w:rsidRPr="00BB2102">
              <w:rPr>
                <w:lang w:eastAsia="lv-LV"/>
              </w:rPr>
              <w:t>.gads</w:t>
            </w:r>
            <w:r w:rsidRPr="00BB2102">
              <w:rPr>
                <w:lang w:eastAsia="lv-LV"/>
              </w:rPr>
              <w:br/>
              <w:t>(</w:t>
            </w:r>
            <w:r>
              <w:rPr>
                <w:lang w:eastAsia="lv-LV"/>
              </w:rPr>
              <w:t>izpilde</w:t>
            </w:r>
            <w:r w:rsidRPr="00BB2102">
              <w:rPr>
                <w:lang w:eastAsia="lv-LV"/>
              </w:rPr>
              <w:t>)</w:t>
            </w:r>
          </w:p>
        </w:tc>
        <w:tc>
          <w:tcPr>
            <w:tcW w:w="1247" w:type="dxa"/>
          </w:tcPr>
          <w:p w14:paraId="2A10EBD8" w14:textId="77777777" w:rsidR="002B1F61" w:rsidRPr="00BB2102" w:rsidRDefault="002B1F61" w:rsidP="00050694">
            <w:pPr>
              <w:pStyle w:val="tabteksts"/>
              <w:jc w:val="center"/>
              <w:rPr>
                <w:lang w:eastAsia="lv-LV"/>
              </w:rPr>
            </w:pPr>
            <w:r>
              <w:rPr>
                <w:lang w:eastAsia="lv-LV"/>
              </w:rPr>
              <w:t>2018</w:t>
            </w:r>
            <w:r w:rsidRPr="00BB2102">
              <w:rPr>
                <w:lang w:eastAsia="lv-LV"/>
              </w:rPr>
              <w:t>.gada plāns</w:t>
            </w:r>
          </w:p>
        </w:tc>
        <w:tc>
          <w:tcPr>
            <w:tcW w:w="1247" w:type="dxa"/>
          </w:tcPr>
          <w:p w14:paraId="663479A2" w14:textId="5E52F64D" w:rsidR="002B1F61" w:rsidRPr="00BB2102" w:rsidRDefault="00754FF3" w:rsidP="00050694">
            <w:pPr>
              <w:pStyle w:val="tabteksts"/>
              <w:jc w:val="center"/>
              <w:rPr>
                <w:lang w:eastAsia="lv-LV"/>
              </w:rPr>
            </w:pPr>
            <w:r>
              <w:rPr>
                <w:lang w:eastAsia="lv-LV"/>
              </w:rPr>
              <w:t>2019.gada plāns</w:t>
            </w:r>
          </w:p>
        </w:tc>
        <w:tc>
          <w:tcPr>
            <w:tcW w:w="1245" w:type="dxa"/>
          </w:tcPr>
          <w:p w14:paraId="062B3697" w14:textId="77777777" w:rsidR="002B1F61" w:rsidRPr="00BB2102" w:rsidRDefault="002B1F61" w:rsidP="00050694">
            <w:pPr>
              <w:pStyle w:val="tabteksts"/>
              <w:jc w:val="center"/>
              <w:rPr>
                <w:lang w:eastAsia="lv-LV"/>
              </w:rPr>
            </w:pPr>
            <w:r>
              <w:rPr>
                <w:lang w:eastAsia="lv-LV"/>
              </w:rPr>
              <w:t>2020</w:t>
            </w:r>
            <w:r w:rsidRPr="00BB2102">
              <w:rPr>
                <w:lang w:eastAsia="lv-LV"/>
              </w:rPr>
              <w:t xml:space="preserve">.gada </w:t>
            </w:r>
            <w:r>
              <w:rPr>
                <w:szCs w:val="18"/>
                <w:lang w:eastAsia="lv-LV"/>
              </w:rPr>
              <w:t>prognoze</w:t>
            </w:r>
          </w:p>
        </w:tc>
        <w:tc>
          <w:tcPr>
            <w:tcW w:w="1249" w:type="dxa"/>
          </w:tcPr>
          <w:p w14:paraId="42D9E033" w14:textId="77777777" w:rsidR="002B1F61" w:rsidRPr="00BB2102" w:rsidRDefault="002B1F61" w:rsidP="00050694">
            <w:pPr>
              <w:pStyle w:val="tabteksts"/>
              <w:jc w:val="center"/>
              <w:rPr>
                <w:lang w:eastAsia="lv-LV"/>
              </w:rPr>
            </w:pPr>
            <w:r>
              <w:rPr>
                <w:lang w:eastAsia="lv-LV"/>
              </w:rPr>
              <w:t>2021</w:t>
            </w:r>
            <w:r w:rsidRPr="00BB2102">
              <w:rPr>
                <w:lang w:eastAsia="lv-LV"/>
              </w:rPr>
              <w:t xml:space="preserve">.gada </w:t>
            </w:r>
            <w:r w:rsidRPr="00BD11BD">
              <w:rPr>
                <w:szCs w:val="18"/>
                <w:lang w:eastAsia="lv-LV"/>
              </w:rPr>
              <w:t>prognoze</w:t>
            </w:r>
          </w:p>
        </w:tc>
      </w:tr>
      <w:tr w:rsidR="002B1F61" w:rsidRPr="00246AF6" w14:paraId="03AC8E32" w14:textId="77777777" w:rsidTr="00050694">
        <w:tc>
          <w:tcPr>
            <w:tcW w:w="9074" w:type="dxa"/>
            <w:gridSpan w:val="6"/>
            <w:shd w:val="clear" w:color="auto" w:fill="D9D9D9" w:themeFill="background1" w:themeFillShade="D9"/>
          </w:tcPr>
          <w:p w14:paraId="72B77912" w14:textId="77777777" w:rsidR="002B1F61" w:rsidRPr="00246AF6" w:rsidRDefault="002B1F61" w:rsidP="00050694">
            <w:pPr>
              <w:spacing w:after="0"/>
              <w:jc w:val="center"/>
              <w:rPr>
                <w:b/>
                <w:sz w:val="18"/>
                <w:szCs w:val="18"/>
              </w:rPr>
            </w:pPr>
            <w:r w:rsidRPr="00267DDF">
              <w:rPr>
                <w:b/>
                <w:sz w:val="20"/>
                <w:szCs w:val="18"/>
              </w:rPr>
              <w:t>Ieguldījumi</w:t>
            </w:r>
          </w:p>
        </w:tc>
      </w:tr>
      <w:tr w:rsidR="002B1F61" w:rsidRPr="00246AF6" w14:paraId="4EE11D8A" w14:textId="77777777" w:rsidTr="00050694">
        <w:trPr>
          <w:trHeight w:val="142"/>
        </w:trPr>
        <w:tc>
          <w:tcPr>
            <w:tcW w:w="2840" w:type="dxa"/>
            <w:vMerge w:val="restart"/>
          </w:tcPr>
          <w:p w14:paraId="0DD7C1F3" w14:textId="77777777" w:rsidR="002B1F61" w:rsidRPr="00267DDF" w:rsidRDefault="002B1F61" w:rsidP="00050694">
            <w:pPr>
              <w:spacing w:after="0"/>
              <w:ind w:firstLine="0"/>
              <w:rPr>
                <w:b/>
                <w:sz w:val="20"/>
                <w:szCs w:val="18"/>
                <w:lang w:eastAsia="lv-LV"/>
              </w:rPr>
            </w:pPr>
            <w:r w:rsidRPr="00267DDF">
              <w:rPr>
                <w:b/>
                <w:sz w:val="20"/>
                <w:szCs w:val="18"/>
                <w:lang w:eastAsia="lv-LV"/>
              </w:rPr>
              <w:t xml:space="preserve">Izdevumi kopā, </w:t>
            </w:r>
            <w:proofErr w:type="spellStart"/>
            <w:r w:rsidRPr="00267DDF">
              <w:rPr>
                <w:i/>
                <w:sz w:val="20"/>
                <w:szCs w:val="18"/>
                <w:lang w:eastAsia="lv-LV"/>
              </w:rPr>
              <w:t>euro</w:t>
            </w:r>
            <w:proofErr w:type="spellEnd"/>
            <w:r w:rsidRPr="00267DDF">
              <w:rPr>
                <w:i/>
                <w:sz w:val="20"/>
                <w:szCs w:val="18"/>
                <w:lang w:eastAsia="lv-LV"/>
              </w:rPr>
              <w:t>,</w:t>
            </w:r>
            <w:r w:rsidRPr="00267DDF">
              <w:rPr>
                <w:sz w:val="20"/>
                <w:szCs w:val="18"/>
                <w:lang w:eastAsia="lv-LV"/>
              </w:rPr>
              <w:t xml:space="preserve"> t.sk.:</w:t>
            </w:r>
          </w:p>
          <w:p w14:paraId="29383A15" w14:textId="77777777" w:rsidR="002B1F61" w:rsidRPr="00246AF6" w:rsidRDefault="002B1F61" w:rsidP="00050694">
            <w:pPr>
              <w:spacing w:after="0"/>
              <w:ind w:firstLine="0"/>
              <w:rPr>
                <w:sz w:val="18"/>
                <w:szCs w:val="18"/>
              </w:rPr>
            </w:pPr>
            <w:r w:rsidRPr="00267DDF">
              <w:rPr>
                <w:b/>
                <w:sz w:val="20"/>
                <w:szCs w:val="18"/>
                <w:lang w:eastAsia="lv-LV"/>
              </w:rPr>
              <w:t>Vidējais amata vietu skaits</w:t>
            </w:r>
            <w:r w:rsidRPr="00267DDF">
              <w:rPr>
                <w:sz w:val="20"/>
                <w:szCs w:val="18"/>
                <w:lang w:eastAsia="lv-LV"/>
              </w:rPr>
              <w:t xml:space="preserve"> </w:t>
            </w:r>
            <w:r w:rsidRPr="00267DDF">
              <w:rPr>
                <w:b/>
                <w:sz w:val="20"/>
                <w:szCs w:val="18"/>
                <w:lang w:eastAsia="lv-LV"/>
              </w:rPr>
              <w:t>kopā</w:t>
            </w:r>
            <w:r w:rsidRPr="00267DDF">
              <w:rPr>
                <w:sz w:val="20"/>
                <w:szCs w:val="18"/>
                <w:lang w:eastAsia="lv-LV"/>
              </w:rPr>
              <w:t>, t.sk.:</w:t>
            </w:r>
          </w:p>
        </w:tc>
        <w:tc>
          <w:tcPr>
            <w:tcW w:w="1246" w:type="dxa"/>
          </w:tcPr>
          <w:p w14:paraId="6D18F0F2" w14:textId="77777777" w:rsidR="002B1F61" w:rsidRPr="00246AF6" w:rsidRDefault="002B1F61" w:rsidP="00050694">
            <w:pPr>
              <w:pStyle w:val="tabteksts"/>
              <w:jc w:val="right"/>
              <w:rPr>
                <w:b/>
                <w:szCs w:val="18"/>
                <w:lang w:eastAsia="lv-LV"/>
              </w:rPr>
            </w:pPr>
            <w:r>
              <w:rPr>
                <w:b/>
                <w:szCs w:val="18"/>
                <w:lang w:eastAsia="lv-LV"/>
              </w:rPr>
              <w:t>26 220 591</w:t>
            </w:r>
          </w:p>
        </w:tc>
        <w:tc>
          <w:tcPr>
            <w:tcW w:w="1247" w:type="dxa"/>
          </w:tcPr>
          <w:p w14:paraId="70E07264" w14:textId="77777777" w:rsidR="002B1F61" w:rsidRPr="00246AF6" w:rsidRDefault="002B1F61" w:rsidP="00050694">
            <w:pPr>
              <w:pStyle w:val="tabteksts"/>
              <w:jc w:val="right"/>
              <w:rPr>
                <w:b/>
                <w:szCs w:val="18"/>
                <w:lang w:eastAsia="lv-LV"/>
              </w:rPr>
            </w:pPr>
            <w:r>
              <w:rPr>
                <w:b/>
                <w:szCs w:val="18"/>
                <w:lang w:eastAsia="lv-LV"/>
              </w:rPr>
              <w:t>25 524 153</w:t>
            </w:r>
          </w:p>
        </w:tc>
        <w:tc>
          <w:tcPr>
            <w:tcW w:w="1247" w:type="dxa"/>
          </w:tcPr>
          <w:p w14:paraId="6D91578B" w14:textId="77777777" w:rsidR="002B1F61" w:rsidRPr="00246AF6" w:rsidRDefault="002B1F61" w:rsidP="00050694">
            <w:pPr>
              <w:pStyle w:val="tabteksts"/>
              <w:jc w:val="right"/>
              <w:rPr>
                <w:b/>
                <w:szCs w:val="18"/>
                <w:lang w:eastAsia="lv-LV"/>
              </w:rPr>
            </w:pPr>
            <w:r>
              <w:rPr>
                <w:b/>
                <w:szCs w:val="18"/>
                <w:lang w:eastAsia="lv-LV"/>
              </w:rPr>
              <w:t>24 640 977</w:t>
            </w:r>
          </w:p>
        </w:tc>
        <w:tc>
          <w:tcPr>
            <w:tcW w:w="1245" w:type="dxa"/>
          </w:tcPr>
          <w:p w14:paraId="7BD85B04" w14:textId="77777777" w:rsidR="002B1F61" w:rsidRPr="00246AF6" w:rsidRDefault="002B1F61" w:rsidP="00050694">
            <w:pPr>
              <w:pStyle w:val="tabteksts"/>
              <w:jc w:val="right"/>
              <w:rPr>
                <w:b/>
                <w:szCs w:val="18"/>
                <w:lang w:eastAsia="lv-LV"/>
              </w:rPr>
            </w:pPr>
            <w:r>
              <w:rPr>
                <w:b/>
                <w:szCs w:val="18"/>
                <w:lang w:eastAsia="lv-LV"/>
              </w:rPr>
              <w:t>23 000 131</w:t>
            </w:r>
          </w:p>
        </w:tc>
        <w:tc>
          <w:tcPr>
            <w:tcW w:w="1249" w:type="dxa"/>
          </w:tcPr>
          <w:p w14:paraId="36289B78" w14:textId="77777777" w:rsidR="002B1F61" w:rsidRPr="00246AF6" w:rsidRDefault="002B1F61" w:rsidP="00050694">
            <w:pPr>
              <w:spacing w:after="0"/>
              <w:ind w:firstLine="5"/>
              <w:jc w:val="right"/>
              <w:rPr>
                <w:b/>
                <w:sz w:val="18"/>
                <w:szCs w:val="18"/>
              </w:rPr>
            </w:pPr>
            <w:r>
              <w:rPr>
                <w:b/>
                <w:sz w:val="18"/>
                <w:szCs w:val="18"/>
              </w:rPr>
              <w:t>23 725 781</w:t>
            </w:r>
          </w:p>
        </w:tc>
      </w:tr>
      <w:tr w:rsidR="002B1F61" w:rsidRPr="00246AF6" w14:paraId="51844696" w14:textId="77777777" w:rsidTr="00050694">
        <w:trPr>
          <w:trHeight w:val="425"/>
        </w:trPr>
        <w:tc>
          <w:tcPr>
            <w:tcW w:w="2840" w:type="dxa"/>
            <w:vMerge/>
          </w:tcPr>
          <w:p w14:paraId="2D3713E5" w14:textId="77777777" w:rsidR="002B1F61" w:rsidRPr="00246AF6" w:rsidRDefault="002B1F61" w:rsidP="00050694">
            <w:pPr>
              <w:rPr>
                <w:sz w:val="18"/>
                <w:szCs w:val="18"/>
              </w:rPr>
            </w:pPr>
          </w:p>
        </w:tc>
        <w:tc>
          <w:tcPr>
            <w:tcW w:w="1246" w:type="dxa"/>
          </w:tcPr>
          <w:p w14:paraId="35030D16" w14:textId="77777777" w:rsidR="002B1F61" w:rsidRPr="00246AF6" w:rsidRDefault="002B1F61" w:rsidP="00050694">
            <w:pPr>
              <w:spacing w:after="0"/>
              <w:ind w:firstLine="0"/>
              <w:jc w:val="right"/>
              <w:rPr>
                <w:b/>
                <w:sz w:val="18"/>
                <w:szCs w:val="18"/>
              </w:rPr>
            </w:pPr>
            <w:r w:rsidRPr="00246AF6">
              <w:rPr>
                <w:b/>
                <w:sz w:val="18"/>
                <w:szCs w:val="18"/>
              </w:rPr>
              <w:t>18</w:t>
            </w:r>
          </w:p>
        </w:tc>
        <w:tc>
          <w:tcPr>
            <w:tcW w:w="1247" w:type="dxa"/>
          </w:tcPr>
          <w:p w14:paraId="5119D71D" w14:textId="77777777" w:rsidR="002B1F61" w:rsidRPr="00246AF6" w:rsidRDefault="002B1F61" w:rsidP="00050694">
            <w:pPr>
              <w:spacing w:after="0"/>
              <w:ind w:firstLine="0"/>
              <w:jc w:val="right"/>
              <w:rPr>
                <w:b/>
                <w:sz w:val="18"/>
                <w:szCs w:val="18"/>
              </w:rPr>
            </w:pPr>
            <w:r w:rsidRPr="00246AF6">
              <w:rPr>
                <w:b/>
                <w:sz w:val="18"/>
                <w:szCs w:val="18"/>
              </w:rPr>
              <w:t>18</w:t>
            </w:r>
          </w:p>
        </w:tc>
        <w:tc>
          <w:tcPr>
            <w:tcW w:w="1247" w:type="dxa"/>
          </w:tcPr>
          <w:p w14:paraId="675E505F" w14:textId="77777777" w:rsidR="002B1F61" w:rsidRPr="00246AF6" w:rsidRDefault="002B1F61" w:rsidP="00050694">
            <w:pPr>
              <w:spacing w:after="0"/>
              <w:ind w:firstLine="0"/>
              <w:jc w:val="right"/>
              <w:rPr>
                <w:b/>
                <w:sz w:val="18"/>
                <w:szCs w:val="18"/>
              </w:rPr>
            </w:pPr>
            <w:r w:rsidRPr="00246AF6">
              <w:rPr>
                <w:b/>
                <w:sz w:val="18"/>
                <w:szCs w:val="18"/>
              </w:rPr>
              <w:t>18</w:t>
            </w:r>
          </w:p>
        </w:tc>
        <w:tc>
          <w:tcPr>
            <w:tcW w:w="1245" w:type="dxa"/>
          </w:tcPr>
          <w:p w14:paraId="283E2860" w14:textId="77777777" w:rsidR="002B1F61" w:rsidRPr="00246AF6" w:rsidRDefault="002B1F61" w:rsidP="00050694">
            <w:pPr>
              <w:spacing w:after="0"/>
              <w:ind w:firstLine="0"/>
              <w:jc w:val="right"/>
              <w:rPr>
                <w:b/>
                <w:sz w:val="18"/>
                <w:szCs w:val="18"/>
              </w:rPr>
            </w:pPr>
            <w:r w:rsidRPr="00246AF6">
              <w:rPr>
                <w:b/>
                <w:sz w:val="18"/>
                <w:szCs w:val="18"/>
              </w:rPr>
              <w:t>18</w:t>
            </w:r>
          </w:p>
        </w:tc>
        <w:tc>
          <w:tcPr>
            <w:tcW w:w="1249" w:type="dxa"/>
          </w:tcPr>
          <w:p w14:paraId="739FB8DF" w14:textId="77777777" w:rsidR="002B1F61" w:rsidRPr="00246AF6" w:rsidRDefault="002B1F61" w:rsidP="00050694">
            <w:pPr>
              <w:spacing w:after="0"/>
              <w:ind w:firstLine="5"/>
              <w:jc w:val="right"/>
              <w:rPr>
                <w:b/>
                <w:sz w:val="18"/>
                <w:szCs w:val="18"/>
              </w:rPr>
            </w:pPr>
            <w:r w:rsidRPr="00246AF6">
              <w:rPr>
                <w:b/>
                <w:sz w:val="18"/>
                <w:szCs w:val="18"/>
              </w:rPr>
              <w:t>18</w:t>
            </w:r>
          </w:p>
        </w:tc>
      </w:tr>
      <w:tr w:rsidR="002B1F61" w:rsidRPr="00246AF6" w14:paraId="76C90F74" w14:textId="77777777" w:rsidTr="00050694">
        <w:trPr>
          <w:trHeight w:val="142"/>
        </w:trPr>
        <w:tc>
          <w:tcPr>
            <w:tcW w:w="2840" w:type="dxa"/>
            <w:vMerge w:val="restart"/>
            <w:vAlign w:val="center"/>
          </w:tcPr>
          <w:p w14:paraId="5A94C0D5" w14:textId="77777777" w:rsidR="002B1F61" w:rsidRPr="00246AF6" w:rsidRDefault="002B1F61" w:rsidP="00050694">
            <w:pPr>
              <w:spacing w:after="0"/>
              <w:ind w:firstLine="0"/>
              <w:rPr>
                <w:sz w:val="18"/>
                <w:szCs w:val="18"/>
              </w:rPr>
            </w:pPr>
            <w:r w:rsidRPr="00246AF6">
              <w:rPr>
                <w:sz w:val="18"/>
                <w:szCs w:val="18"/>
                <w:lang w:eastAsia="lv-LV"/>
              </w:rPr>
              <w:t>01.00.00  Nozares vadība</w:t>
            </w:r>
          </w:p>
        </w:tc>
        <w:tc>
          <w:tcPr>
            <w:tcW w:w="1246" w:type="dxa"/>
          </w:tcPr>
          <w:p w14:paraId="17B68B24" w14:textId="77777777" w:rsidR="002B1F61" w:rsidRPr="00BB2102" w:rsidRDefault="002B1F61" w:rsidP="00050694">
            <w:pPr>
              <w:pStyle w:val="tabteksts"/>
              <w:jc w:val="right"/>
            </w:pPr>
            <w:r>
              <w:t>601 864</w:t>
            </w:r>
          </w:p>
        </w:tc>
        <w:tc>
          <w:tcPr>
            <w:tcW w:w="1247" w:type="dxa"/>
          </w:tcPr>
          <w:p w14:paraId="51049CCC" w14:textId="77777777" w:rsidR="002B1F61" w:rsidRPr="00BB2102" w:rsidRDefault="002B1F61" w:rsidP="00050694">
            <w:pPr>
              <w:pStyle w:val="tabteksts"/>
              <w:jc w:val="right"/>
            </w:pPr>
            <w:r>
              <w:t>689 666</w:t>
            </w:r>
          </w:p>
        </w:tc>
        <w:tc>
          <w:tcPr>
            <w:tcW w:w="1247" w:type="dxa"/>
          </w:tcPr>
          <w:p w14:paraId="39002B35" w14:textId="77777777" w:rsidR="002B1F61" w:rsidRPr="00BB2102" w:rsidRDefault="002B1F61" w:rsidP="00050694">
            <w:pPr>
              <w:pStyle w:val="tabteksts"/>
              <w:jc w:val="right"/>
            </w:pPr>
            <w:r>
              <w:t>721 490</w:t>
            </w:r>
          </w:p>
        </w:tc>
        <w:tc>
          <w:tcPr>
            <w:tcW w:w="1245" w:type="dxa"/>
          </w:tcPr>
          <w:p w14:paraId="568655B6" w14:textId="77777777" w:rsidR="002B1F61" w:rsidRPr="00BB2102" w:rsidRDefault="002B1F61" w:rsidP="00050694">
            <w:pPr>
              <w:pStyle w:val="tabteksts"/>
              <w:jc w:val="right"/>
            </w:pPr>
            <w:r>
              <w:t>696 490</w:t>
            </w:r>
          </w:p>
        </w:tc>
        <w:tc>
          <w:tcPr>
            <w:tcW w:w="1249" w:type="dxa"/>
          </w:tcPr>
          <w:p w14:paraId="7A930F90" w14:textId="77777777" w:rsidR="002B1F61" w:rsidRPr="00BB2102" w:rsidRDefault="002B1F61" w:rsidP="00050694">
            <w:pPr>
              <w:pStyle w:val="tabteksts"/>
              <w:jc w:val="right"/>
            </w:pPr>
            <w:r>
              <w:t>696 490</w:t>
            </w:r>
          </w:p>
        </w:tc>
      </w:tr>
      <w:tr w:rsidR="002B1F61" w:rsidRPr="00246AF6" w14:paraId="5FB82424" w14:textId="77777777" w:rsidTr="00050694">
        <w:trPr>
          <w:trHeight w:val="142"/>
        </w:trPr>
        <w:tc>
          <w:tcPr>
            <w:tcW w:w="2840" w:type="dxa"/>
            <w:vMerge/>
          </w:tcPr>
          <w:p w14:paraId="1A62D6FE" w14:textId="77777777" w:rsidR="002B1F61" w:rsidRPr="00246AF6" w:rsidRDefault="002B1F61" w:rsidP="00050694">
            <w:pPr>
              <w:ind w:firstLine="318"/>
              <w:rPr>
                <w:sz w:val="18"/>
                <w:szCs w:val="18"/>
              </w:rPr>
            </w:pPr>
          </w:p>
        </w:tc>
        <w:tc>
          <w:tcPr>
            <w:tcW w:w="1246" w:type="dxa"/>
          </w:tcPr>
          <w:p w14:paraId="5CDE9FDE" w14:textId="77777777" w:rsidR="002B1F61" w:rsidRPr="00246AF6" w:rsidRDefault="002B1F61" w:rsidP="00050694">
            <w:pPr>
              <w:spacing w:after="0"/>
              <w:ind w:firstLine="0"/>
              <w:jc w:val="right"/>
              <w:rPr>
                <w:sz w:val="18"/>
                <w:szCs w:val="18"/>
              </w:rPr>
            </w:pPr>
            <w:r w:rsidRPr="00246AF6">
              <w:rPr>
                <w:sz w:val="18"/>
                <w:szCs w:val="18"/>
              </w:rPr>
              <w:t>18</w:t>
            </w:r>
          </w:p>
        </w:tc>
        <w:tc>
          <w:tcPr>
            <w:tcW w:w="1247" w:type="dxa"/>
          </w:tcPr>
          <w:p w14:paraId="63A8006E" w14:textId="77777777" w:rsidR="002B1F61" w:rsidRPr="00246AF6" w:rsidRDefault="002B1F61" w:rsidP="00050694">
            <w:pPr>
              <w:spacing w:after="0"/>
              <w:ind w:firstLine="0"/>
              <w:jc w:val="right"/>
              <w:rPr>
                <w:sz w:val="18"/>
                <w:szCs w:val="18"/>
              </w:rPr>
            </w:pPr>
            <w:r w:rsidRPr="00246AF6">
              <w:rPr>
                <w:sz w:val="18"/>
                <w:szCs w:val="18"/>
              </w:rPr>
              <w:t>18</w:t>
            </w:r>
          </w:p>
        </w:tc>
        <w:tc>
          <w:tcPr>
            <w:tcW w:w="1247" w:type="dxa"/>
          </w:tcPr>
          <w:p w14:paraId="3F2574AC" w14:textId="77777777" w:rsidR="002B1F61" w:rsidRPr="00246AF6" w:rsidRDefault="002B1F61" w:rsidP="00050694">
            <w:pPr>
              <w:spacing w:after="0"/>
              <w:ind w:firstLine="0"/>
              <w:jc w:val="right"/>
              <w:rPr>
                <w:sz w:val="18"/>
                <w:szCs w:val="18"/>
              </w:rPr>
            </w:pPr>
            <w:r w:rsidRPr="00246AF6">
              <w:rPr>
                <w:sz w:val="18"/>
                <w:szCs w:val="18"/>
              </w:rPr>
              <w:t>18</w:t>
            </w:r>
          </w:p>
        </w:tc>
        <w:tc>
          <w:tcPr>
            <w:tcW w:w="1245" w:type="dxa"/>
          </w:tcPr>
          <w:p w14:paraId="1AF9B5DD" w14:textId="77777777" w:rsidR="002B1F61" w:rsidRPr="00246AF6" w:rsidRDefault="002B1F61" w:rsidP="00050694">
            <w:pPr>
              <w:spacing w:after="0"/>
              <w:ind w:firstLine="0"/>
              <w:jc w:val="right"/>
              <w:rPr>
                <w:sz w:val="18"/>
                <w:szCs w:val="18"/>
              </w:rPr>
            </w:pPr>
            <w:r w:rsidRPr="00246AF6">
              <w:rPr>
                <w:sz w:val="18"/>
                <w:szCs w:val="18"/>
              </w:rPr>
              <w:t>18</w:t>
            </w:r>
          </w:p>
        </w:tc>
        <w:tc>
          <w:tcPr>
            <w:tcW w:w="1249" w:type="dxa"/>
          </w:tcPr>
          <w:p w14:paraId="78C2AEC8" w14:textId="77777777" w:rsidR="002B1F61" w:rsidRPr="00246AF6" w:rsidRDefault="002B1F61" w:rsidP="00050694">
            <w:pPr>
              <w:spacing w:after="0"/>
              <w:ind w:firstLine="0"/>
              <w:jc w:val="right"/>
              <w:rPr>
                <w:sz w:val="18"/>
                <w:szCs w:val="18"/>
              </w:rPr>
            </w:pPr>
            <w:r w:rsidRPr="00246AF6">
              <w:rPr>
                <w:sz w:val="18"/>
                <w:szCs w:val="18"/>
              </w:rPr>
              <w:t>18</w:t>
            </w:r>
          </w:p>
        </w:tc>
      </w:tr>
      <w:tr w:rsidR="002B1F61" w:rsidRPr="00246AF6" w14:paraId="46C05174" w14:textId="77777777" w:rsidTr="00050694">
        <w:trPr>
          <w:trHeight w:val="142"/>
        </w:trPr>
        <w:tc>
          <w:tcPr>
            <w:tcW w:w="2840" w:type="dxa"/>
            <w:vAlign w:val="center"/>
          </w:tcPr>
          <w:p w14:paraId="364F7217" w14:textId="77777777" w:rsidR="002B1F61" w:rsidRPr="00246AF6" w:rsidRDefault="002B1F61" w:rsidP="00050694">
            <w:pPr>
              <w:spacing w:after="0"/>
              <w:ind w:firstLine="0"/>
              <w:rPr>
                <w:sz w:val="18"/>
                <w:szCs w:val="18"/>
              </w:rPr>
            </w:pPr>
            <w:r w:rsidRPr="00246AF6">
              <w:rPr>
                <w:sz w:val="18"/>
                <w:szCs w:val="18"/>
                <w:lang w:eastAsia="lv-LV"/>
              </w:rPr>
              <w:t>02.00.00 Latvijas Radio programmu veidošana un izplatīšana</w:t>
            </w:r>
          </w:p>
        </w:tc>
        <w:tc>
          <w:tcPr>
            <w:tcW w:w="1246" w:type="dxa"/>
          </w:tcPr>
          <w:p w14:paraId="20D89D3F" w14:textId="77777777" w:rsidR="002B1F61" w:rsidRPr="00BB2102" w:rsidRDefault="002B1F61" w:rsidP="00050694">
            <w:pPr>
              <w:pStyle w:val="tabteksts"/>
              <w:jc w:val="right"/>
            </w:pPr>
            <w:r>
              <w:t>7 970 847</w:t>
            </w:r>
          </w:p>
        </w:tc>
        <w:tc>
          <w:tcPr>
            <w:tcW w:w="1247" w:type="dxa"/>
          </w:tcPr>
          <w:p w14:paraId="311538E7" w14:textId="77777777" w:rsidR="002B1F61" w:rsidRPr="00BB2102" w:rsidRDefault="002B1F61" w:rsidP="00050694">
            <w:pPr>
              <w:pStyle w:val="tabteksts"/>
              <w:jc w:val="right"/>
            </w:pPr>
            <w:r>
              <w:t>8 358 290</w:t>
            </w:r>
          </w:p>
        </w:tc>
        <w:tc>
          <w:tcPr>
            <w:tcW w:w="1247" w:type="dxa"/>
          </w:tcPr>
          <w:p w14:paraId="1634C68B" w14:textId="77777777" w:rsidR="002B1F61" w:rsidRPr="00BB2102" w:rsidRDefault="002B1F61" w:rsidP="00050694">
            <w:pPr>
              <w:pStyle w:val="tabteksts"/>
              <w:jc w:val="right"/>
            </w:pPr>
            <w:r>
              <w:t>8 105 290</w:t>
            </w:r>
          </w:p>
        </w:tc>
        <w:tc>
          <w:tcPr>
            <w:tcW w:w="1245" w:type="dxa"/>
          </w:tcPr>
          <w:p w14:paraId="01B1870F" w14:textId="77777777" w:rsidR="002B1F61" w:rsidRPr="00BB2102" w:rsidRDefault="002B1F61" w:rsidP="00050694">
            <w:pPr>
              <w:pStyle w:val="tabteksts"/>
              <w:jc w:val="right"/>
            </w:pPr>
            <w:r>
              <w:t>7 661 593</w:t>
            </w:r>
          </w:p>
        </w:tc>
        <w:tc>
          <w:tcPr>
            <w:tcW w:w="1249" w:type="dxa"/>
          </w:tcPr>
          <w:p w14:paraId="129705A5" w14:textId="77777777" w:rsidR="002B1F61" w:rsidRPr="00BB2102" w:rsidRDefault="002B1F61" w:rsidP="00050694">
            <w:pPr>
              <w:pStyle w:val="tabteksts"/>
              <w:jc w:val="right"/>
            </w:pPr>
            <w:r>
              <w:t>7 717 243</w:t>
            </w:r>
          </w:p>
        </w:tc>
      </w:tr>
      <w:tr w:rsidR="002B1F61" w:rsidRPr="00246AF6" w14:paraId="66E85338" w14:textId="77777777" w:rsidTr="00050694">
        <w:trPr>
          <w:trHeight w:val="142"/>
        </w:trPr>
        <w:tc>
          <w:tcPr>
            <w:tcW w:w="2840" w:type="dxa"/>
            <w:vAlign w:val="center"/>
          </w:tcPr>
          <w:p w14:paraId="5B0196B2" w14:textId="77777777" w:rsidR="002B1F61" w:rsidRPr="00246AF6" w:rsidRDefault="002B1F61" w:rsidP="00050694">
            <w:pPr>
              <w:spacing w:after="0"/>
              <w:ind w:firstLine="0"/>
              <w:rPr>
                <w:sz w:val="18"/>
                <w:szCs w:val="18"/>
                <w:lang w:eastAsia="lv-LV"/>
              </w:rPr>
            </w:pPr>
            <w:r w:rsidRPr="00246AF6">
              <w:rPr>
                <w:sz w:val="18"/>
                <w:szCs w:val="18"/>
                <w:lang w:eastAsia="lv-LV"/>
              </w:rPr>
              <w:t>03.00.00 Televīzija</w:t>
            </w:r>
          </w:p>
        </w:tc>
        <w:tc>
          <w:tcPr>
            <w:tcW w:w="1246" w:type="dxa"/>
          </w:tcPr>
          <w:p w14:paraId="66FF1669" w14:textId="77777777" w:rsidR="002B1F61" w:rsidRPr="00BB2102" w:rsidRDefault="002B1F61" w:rsidP="00050694">
            <w:pPr>
              <w:pStyle w:val="tabteksts"/>
              <w:jc w:val="right"/>
            </w:pPr>
            <w:r>
              <w:t>15 059 405</w:t>
            </w:r>
          </w:p>
        </w:tc>
        <w:tc>
          <w:tcPr>
            <w:tcW w:w="1247" w:type="dxa"/>
          </w:tcPr>
          <w:p w14:paraId="630B9BA0" w14:textId="77777777" w:rsidR="002B1F61" w:rsidRPr="00BB2102" w:rsidRDefault="002B1F61" w:rsidP="00050694">
            <w:pPr>
              <w:pStyle w:val="tabteksts"/>
              <w:jc w:val="right"/>
            </w:pPr>
            <w:r>
              <w:t>14 839 982</w:t>
            </w:r>
          </w:p>
        </w:tc>
        <w:tc>
          <w:tcPr>
            <w:tcW w:w="1247" w:type="dxa"/>
          </w:tcPr>
          <w:p w14:paraId="4F5E2F07" w14:textId="77777777" w:rsidR="002B1F61" w:rsidRPr="00BB2102" w:rsidRDefault="002B1F61" w:rsidP="00050694">
            <w:pPr>
              <w:pStyle w:val="tabteksts"/>
              <w:jc w:val="right"/>
            </w:pPr>
            <w:r>
              <w:t>14 139 982</w:t>
            </w:r>
          </w:p>
        </w:tc>
        <w:tc>
          <w:tcPr>
            <w:tcW w:w="1245" w:type="dxa"/>
          </w:tcPr>
          <w:p w14:paraId="6B3EFA94" w14:textId="77777777" w:rsidR="002B1F61" w:rsidRPr="00BB2102" w:rsidRDefault="002B1F61" w:rsidP="00050694">
            <w:pPr>
              <w:pStyle w:val="tabteksts"/>
              <w:jc w:val="right"/>
            </w:pPr>
            <w:r>
              <w:t>13 313 977</w:t>
            </w:r>
          </w:p>
        </w:tc>
        <w:tc>
          <w:tcPr>
            <w:tcW w:w="1249" w:type="dxa"/>
          </w:tcPr>
          <w:p w14:paraId="6A1FF434" w14:textId="77777777" w:rsidR="002B1F61" w:rsidRPr="00BB2102" w:rsidRDefault="002B1F61" w:rsidP="00050694">
            <w:pPr>
              <w:pStyle w:val="tabteksts"/>
              <w:jc w:val="right"/>
            </w:pPr>
            <w:r>
              <w:t>13 908 977</w:t>
            </w:r>
          </w:p>
        </w:tc>
      </w:tr>
      <w:tr w:rsidR="002B1F61" w:rsidRPr="00246AF6" w14:paraId="5D234259" w14:textId="77777777" w:rsidTr="00050694">
        <w:trPr>
          <w:trHeight w:val="142"/>
        </w:trPr>
        <w:tc>
          <w:tcPr>
            <w:tcW w:w="2840" w:type="dxa"/>
            <w:vAlign w:val="center"/>
          </w:tcPr>
          <w:p w14:paraId="79CD6D7F" w14:textId="77777777" w:rsidR="002B1F61" w:rsidRPr="00246AF6" w:rsidRDefault="002B1F61" w:rsidP="00050694">
            <w:pPr>
              <w:spacing w:after="0"/>
              <w:ind w:firstLine="0"/>
              <w:rPr>
                <w:sz w:val="18"/>
                <w:szCs w:val="18"/>
                <w:lang w:eastAsia="lv-LV"/>
              </w:rPr>
            </w:pPr>
            <w:r w:rsidRPr="00246AF6">
              <w:rPr>
                <w:sz w:val="18"/>
                <w:szCs w:val="18"/>
                <w:lang w:eastAsia="lv-LV"/>
              </w:rPr>
              <w:t>04.00.00 Komerciālās televīzijas un radio</w:t>
            </w:r>
          </w:p>
        </w:tc>
        <w:tc>
          <w:tcPr>
            <w:tcW w:w="1246" w:type="dxa"/>
          </w:tcPr>
          <w:p w14:paraId="58EE9F64" w14:textId="77777777" w:rsidR="002B1F61" w:rsidRPr="00BB2102" w:rsidRDefault="002B1F61" w:rsidP="00050694">
            <w:pPr>
              <w:pStyle w:val="tabteksts"/>
              <w:jc w:val="right"/>
            </w:pPr>
            <w:r>
              <w:t>1 788 907</w:t>
            </w:r>
          </w:p>
        </w:tc>
        <w:tc>
          <w:tcPr>
            <w:tcW w:w="1247" w:type="dxa"/>
          </w:tcPr>
          <w:p w14:paraId="55659BB7" w14:textId="77777777" w:rsidR="002B1F61" w:rsidRPr="00BB2102" w:rsidRDefault="002B1F61" w:rsidP="00050694">
            <w:pPr>
              <w:pStyle w:val="tabteksts"/>
              <w:jc w:val="right"/>
            </w:pPr>
            <w:r>
              <w:t>1 636 215</w:t>
            </w:r>
          </w:p>
        </w:tc>
        <w:tc>
          <w:tcPr>
            <w:tcW w:w="1247" w:type="dxa"/>
          </w:tcPr>
          <w:p w14:paraId="361393E6" w14:textId="77777777" w:rsidR="002B1F61" w:rsidRPr="00BB2102" w:rsidRDefault="002B1F61" w:rsidP="00050694">
            <w:pPr>
              <w:pStyle w:val="tabteksts"/>
              <w:jc w:val="right"/>
            </w:pPr>
            <w:r>
              <w:t>1 674 215</w:t>
            </w:r>
          </w:p>
        </w:tc>
        <w:tc>
          <w:tcPr>
            <w:tcW w:w="1245" w:type="dxa"/>
          </w:tcPr>
          <w:p w14:paraId="281D9EEB" w14:textId="77777777" w:rsidR="002B1F61" w:rsidRPr="00BB2102" w:rsidRDefault="002B1F61" w:rsidP="00050694">
            <w:pPr>
              <w:pStyle w:val="tabteksts"/>
              <w:jc w:val="right"/>
            </w:pPr>
            <w:r>
              <w:t>1 328 071</w:t>
            </w:r>
          </w:p>
        </w:tc>
        <w:tc>
          <w:tcPr>
            <w:tcW w:w="1249" w:type="dxa"/>
          </w:tcPr>
          <w:p w14:paraId="13667856" w14:textId="77777777" w:rsidR="002B1F61" w:rsidRPr="00BB2102" w:rsidRDefault="002B1F61" w:rsidP="00050694">
            <w:pPr>
              <w:pStyle w:val="tabteksts"/>
              <w:jc w:val="right"/>
            </w:pPr>
            <w:r>
              <w:t>1 403 071</w:t>
            </w:r>
          </w:p>
        </w:tc>
      </w:tr>
      <w:tr w:rsidR="002B1F61" w:rsidRPr="00246AF6" w14:paraId="7F48C46D" w14:textId="77777777" w:rsidTr="00050694">
        <w:trPr>
          <w:trHeight w:val="142"/>
        </w:trPr>
        <w:tc>
          <w:tcPr>
            <w:tcW w:w="2840" w:type="dxa"/>
            <w:vAlign w:val="center"/>
          </w:tcPr>
          <w:p w14:paraId="2CB538A2" w14:textId="77777777" w:rsidR="002B1F61" w:rsidRPr="00246AF6" w:rsidRDefault="002B1F61" w:rsidP="00050694">
            <w:pPr>
              <w:spacing w:after="0"/>
              <w:ind w:firstLine="0"/>
              <w:rPr>
                <w:sz w:val="18"/>
                <w:szCs w:val="18"/>
                <w:lang w:eastAsia="lv-LV"/>
              </w:rPr>
            </w:pPr>
            <w:r w:rsidRPr="00246AF6">
              <w:rPr>
                <w:sz w:val="18"/>
                <w:szCs w:val="18"/>
                <w:lang w:eastAsia="lv-LV"/>
              </w:rPr>
              <w:t>99.00.00 Līdzekļu neparedzētiem gadījumiem izlietojums</w:t>
            </w:r>
          </w:p>
        </w:tc>
        <w:tc>
          <w:tcPr>
            <w:tcW w:w="1246" w:type="dxa"/>
          </w:tcPr>
          <w:p w14:paraId="3F4A72B2" w14:textId="77777777" w:rsidR="002B1F61" w:rsidRPr="00246AF6" w:rsidRDefault="002B1F61" w:rsidP="00050694">
            <w:pPr>
              <w:spacing w:after="0"/>
              <w:ind w:firstLine="0"/>
              <w:jc w:val="right"/>
              <w:rPr>
                <w:sz w:val="18"/>
                <w:szCs w:val="18"/>
              </w:rPr>
            </w:pPr>
            <w:r>
              <w:rPr>
                <w:sz w:val="18"/>
                <w:szCs w:val="18"/>
              </w:rPr>
              <w:t>799 567</w:t>
            </w:r>
          </w:p>
        </w:tc>
        <w:tc>
          <w:tcPr>
            <w:tcW w:w="1247" w:type="dxa"/>
          </w:tcPr>
          <w:p w14:paraId="261EFA52" w14:textId="77777777" w:rsidR="002B1F61" w:rsidRPr="00246AF6" w:rsidRDefault="002B1F61" w:rsidP="00050694">
            <w:pPr>
              <w:spacing w:after="0"/>
              <w:ind w:firstLine="0"/>
              <w:jc w:val="center"/>
              <w:rPr>
                <w:sz w:val="18"/>
                <w:szCs w:val="18"/>
              </w:rPr>
            </w:pPr>
            <w:r w:rsidRPr="00246AF6">
              <w:rPr>
                <w:sz w:val="18"/>
                <w:szCs w:val="18"/>
              </w:rPr>
              <w:t>-</w:t>
            </w:r>
          </w:p>
        </w:tc>
        <w:tc>
          <w:tcPr>
            <w:tcW w:w="1247" w:type="dxa"/>
          </w:tcPr>
          <w:p w14:paraId="0D75E599" w14:textId="77777777" w:rsidR="002B1F61" w:rsidRPr="00246AF6" w:rsidRDefault="002B1F61" w:rsidP="00050694">
            <w:pPr>
              <w:spacing w:after="0"/>
              <w:ind w:firstLine="0"/>
              <w:jc w:val="center"/>
              <w:rPr>
                <w:sz w:val="18"/>
                <w:szCs w:val="18"/>
              </w:rPr>
            </w:pPr>
            <w:r w:rsidRPr="00246AF6">
              <w:rPr>
                <w:sz w:val="18"/>
                <w:szCs w:val="18"/>
              </w:rPr>
              <w:t>-</w:t>
            </w:r>
          </w:p>
        </w:tc>
        <w:tc>
          <w:tcPr>
            <w:tcW w:w="1245" w:type="dxa"/>
          </w:tcPr>
          <w:p w14:paraId="7EF5CED5" w14:textId="77777777" w:rsidR="002B1F61" w:rsidRPr="00246AF6" w:rsidRDefault="002B1F61" w:rsidP="00050694">
            <w:pPr>
              <w:spacing w:after="0"/>
              <w:ind w:firstLine="0"/>
              <w:jc w:val="center"/>
              <w:rPr>
                <w:sz w:val="18"/>
                <w:szCs w:val="18"/>
              </w:rPr>
            </w:pPr>
            <w:r w:rsidRPr="00246AF6">
              <w:rPr>
                <w:sz w:val="18"/>
                <w:szCs w:val="18"/>
              </w:rPr>
              <w:t>-</w:t>
            </w:r>
          </w:p>
        </w:tc>
        <w:tc>
          <w:tcPr>
            <w:tcW w:w="1249" w:type="dxa"/>
          </w:tcPr>
          <w:p w14:paraId="370CC0AF" w14:textId="77777777" w:rsidR="002B1F61" w:rsidRPr="00246AF6" w:rsidRDefault="002B1F61" w:rsidP="00050694">
            <w:pPr>
              <w:spacing w:after="0"/>
              <w:ind w:firstLine="5"/>
              <w:jc w:val="center"/>
              <w:rPr>
                <w:sz w:val="18"/>
                <w:szCs w:val="18"/>
              </w:rPr>
            </w:pPr>
            <w:r w:rsidRPr="00246AF6">
              <w:rPr>
                <w:sz w:val="18"/>
                <w:szCs w:val="18"/>
              </w:rPr>
              <w:t>-</w:t>
            </w:r>
          </w:p>
        </w:tc>
      </w:tr>
      <w:tr w:rsidR="002B1F61" w:rsidRPr="00246AF6" w14:paraId="312B131E" w14:textId="77777777" w:rsidTr="00050694">
        <w:trPr>
          <w:trHeight w:val="142"/>
        </w:trPr>
        <w:tc>
          <w:tcPr>
            <w:tcW w:w="9074" w:type="dxa"/>
            <w:gridSpan w:val="6"/>
            <w:shd w:val="clear" w:color="auto" w:fill="D9D9D9" w:themeFill="background1" w:themeFillShade="D9"/>
          </w:tcPr>
          <w:p w14:paraId="25A4750C" w14:textId="77777777" w:rsidR="002B1F61" w:rsidRPr="00246AF6" w:rsidRDefault="002B1F61" w:rsidP="00050694">
            <w:pPr>
              <w:spacing w:after="0"/>
              <w:jc w:val="center"/>
              <w:rPr>
                <w:b/>
                <w:i/>
                <w:sz w:val="18"/>
                <w:szCs w:val="18"/>
              </w:rPr>
            </w:pPr>
            <w:r w:rsidRPr="00267DDF">
              <w:rPr>
                <w:b/>
                <w:sz w:val="20"/>
                <w:szCs w:val="18"/>
                <w:lang w:eastAsia="lv-LV"/>
              </w:rPr>
              <w:t>Raksturojošākie darbības rezultatīvie rādītāji</w:t>
            </w:r>
          </w:p>
        </w:tc>
      </w:tr>
      <w:tr w:rsidR="002B1F61" w:rsidRPr="00246AF6" w14:paraId="63AFD9F0" w14:textId="77777777" w:rsidTr="00050694">
        <w:trPr>
          <w:trHeight w:val="142"/>
        </w:trPr>
        <w:tc>
          <w:tcPr>
            <w:tcW w:w="2840" w:type="dxa"/>
          </w:tcPr>
          <w:p w14:paraId="5C8943DB" w14:textId="77777777" w:rsidR="002B1F61" w:rsidRPr="00267DDF" w:rsidRDefault="002B1F61" w:rsidP="00050694">
            <w:pPr>
              <w:pStyle w:val="Tabuluvirsraksti"/>
              <w:spacing w:after="0"/>
              <w:jc w:val="both"/>
              <w:rPr>
                <w:i/>
                <w:sz w:val="20"/>
                <w:szCs w:val="18"/>
                <w:lang w:eastAsia="lv-LV"/>
              </w:rPr>
            </w:pPr>
            <w:r w:rsidRPr="00267DDF">
              <w:rPr>
                <w:i/>
                <w:sz w:val="20"/>
                <w:szCs w:val="18"/>
                <w:lang w:eastAsia="lv-LV"/>
              </w:rPr>
              <w:t>Apraides atļauju, retranslācijas atļauju izsniegšana, anulēšanas, atjaunošana, paziņojumu par elektronisko plašsaziņas līdzekļu pakalpojumu pēc pieprasījuma sniegšanu reģistrācija (skaits)</w:t>
            </w:r>
          </w:p>
        </w:tc>
        <w:tc>
          <w:tcPr>
            <w:tcW w:w="1246" w:type="dxa"/>
          </w:tcPr>
          <w:p w14:paraId="18FD2039" w14:textId="77777777" w:rsidR="002B1F61" w:rsidRPr="00246AF6" w:rsidRDefault="002B1F61" w:rsidP="00050694">
            <w:pPr>
              <w:spacing w:after="0"/>
              <w:ind w:firstLine="0"/>
              <w:jc w:val="center"/>
              <w:rPr>
                <w:sz w:val="18"/>
                <w:szCs w:val="18"/>
              </w:rPr>
            </w:pPr>
            <w:r>
              <w:rPr>
                <w:sz w:val="18"/>
                <w:szCs w:val="18"/>
              </w:rPr>
              <w:t>17</w:t>
            </w:r>
          </w:p>
        </w:tc>
        <w:tc>
          <w:tcPr>
            <w:tcW w:w="1247" w:type="dxa"/>
          </w:tcPr>
          <w:p w14:paraId="41C9E141" w14:textId="77777777" w:rsidR="002B1F61" w:rsidRPr="00246AF6" w:rsidRDefault="002B1F61" w:rsidP="00050694">
            <w:pPr>
              <w:spacing w:after="0"/>
              <w:ind w:firstLine="0"/>
              <w:jc w:val="center"/>
              <w:rPr>
                <w:sz w:val="18"/>
                <w:szCs w:val="18"/>
              </w:rPr>
            </w:pPr>
            <w:r>
              <w:rPr>
                <w:sz w:val="18"/>
                <w:szCs w:val="18"/>
              </w:rPr>
              <w:t>11</w:t>
            </w:r>
          </w:p>
        </w:tc>
        <w:tc>
          <w:tcPr>
            <w:tcW w:w="1247" w:type="dxa"/>
          </w:tcPr>
          <w:p w14:paraId="78D35D71" w14:textId="77777777" w:rsidR="002B1F61" w:rsidRPr="00246AF6" w:rsidRDefault="002B1F61" w:rsidP="00050694">
            <w:pPr>
              <w:spacing w:after="0"/>
              <w:ind w:firstLine="0"/>
              <w:jc w:val="center"/>
              <w:rPr>
                <w:sz w:val="18"/>
                <w:szCs w:val="18"/>
              </w:rPr>
            </w:pPr>
            <w:r>
              <w:rPr>
                <w:sz w:val="18"/>
                <w:szCs w:val="18"/>
              </w:rPr>
              <w:t>12</w:t>
            </w:r>
          </w:p>
        </w:tc>
        <w:tc>
          <w:tcPr>
            <w:tcW w:w="1245" w:type="dxa"/>
          </w:tcPr>
          <w:p w14:paraId="5FB4A84B" w14:textId="77777777" w:rsidR="002B1F61" w:rsidRPr="00246AF6" w:rsidRDefault="002B1F61" w:rsidP="00050694">
            <w:pPr>
              <w:spacing w:after="0"/>
              <w:ind w:firstLine="0"/>
              <w:jc w:val="center"/>
              <w:rPr>
                <w:sz w:val="18"/>
                <w:szCs w:val="18"/>
              </w:rPr>
            </w:pPr>
            <w:r>
              <w:rPr>
                <w:sz w:val="18"/>
                <w:szCs w:val="18"/>
              </w:rPr>
              <w:t>18</w:t>
            </w:r>
          </w:p>
        </w:tc>
        <w:tc>
          <w:tcPr>
            <w:tcW w:w="1249" w:type="dxa"/>
          </w:tcPr>
          <w:p w14:paraId="30A922FC" w14:textId="77777777" w:rsidR="002B1F61" w:rsidRPr="00246AF6" w:rsidRDefault="002B1F61" w:rsidP="00050694">
            <w:pPr>
              <w:spacing w:after="0"/>
              <w:ind w:firstLine="5"/>
              <w:jc w:val="center"/>
              <w:rPr>
                <w:sz w:val="18"/>
                <w:szCs w:val="18"/>
              </w:rPr>
            </w:pPr>
            <w:r>
              <w:rPr>
                <w:sz w:val="18"/>
                <w:szCs w:val="18"/>
              </w:rPr>
              <w:t>27</w:t>
            </w:r>
          </w:p>
        </w:tc>
      </w:tr>
      <w:tr w:rsidR="002B1F61" w:rsidRPr="00246AF6" w14:paraId="26268EC0" w14:textId="77777777" w:rsidTr="00050694">
        <w:trPr>
          <w:trHeight w:val="142"/>
        </w:trPr>
        <w:tc>
          <w:tcPr>
            <w:tcW w:w="2840" w:type="dxa"/>
          </w:tcPr>
          <w:p w14:paraId="6C48B576" w14:textId="77777777" w:rsidR="002B1F61" w:rsidRPr="00267DDF" w:rsidRDefault="002B1F61" w:rsidP="00050694">
            <w:pPr>
              <w:pStyle w:val="Tabuluvirsraksti"/>
              <w:spacing w:after="0"/>
              <w:jc w:val="both"/>
              <w:rPr>
                <w:i/>
                <w:sz w:val="20"/>
                <w:szCs w:val="18"/>
                <w:lang w:eastAsia="lv-LV"/>
              </w:rPr>
            </w:pPr>
            <w:r w:rsidRPr="00267DDF">
              <w:rPr>
                <w:i/>
                <w:sz w:val="20"/>
                <w:szCs w:val="18"/>
                <w:lang w:eastAsia="lv-LV"/>
              </w:rPr>
              <w:t>Izsludinātie konkursi uz brīvajām frekvencēm un par novadu ziņu sagatavošanu (skaits)</w:t>
            </w:r>
          </w:p>
        </w:tc>
        <w:tc>
          <w:tcPr>
            <w:tcW w:w="1246" w:type="dxa"/>
          </w:tcPr>
          <w:p w14:paraId="3C665193" w14:textId="77777777" w:rsidR="002B1F61" w:rsidRPr="00246AF6" w:rsidRDefault="002B1F61" w:rsidP="00050694">
            <w:pPr>
              <w:spacing w:after="0"/>
              <w:ind w:firstLine="0"/>
              <w:jc w:val="center"/>
              <w:rPr>
                <w:sz w:val="18"/>
                <w:szCs w:val="18"/>
              </w:rPr>
            </w:pPr>
            <w:r>
              <w:rPr>
                <w:sz w:val="18"/>
                <w:szCs w:val="18"/>
              </w:rPr>
              <w:t>4</w:t>
            </w:r>
          </w:p>
        </w:tc>
        <w:tc>
          <w:tcPr>
            <w:tcW w:w="1247" w:type="dxa"/>
          </w:tcPr>
          <w:p w14:paraId="3C5448D9" w14:textId="77777777" w:rsidR="002B1F61" w:rsidRPr="00246AF6" w:rsidRDefault="002B1F61" w:rsidP="00050694">
            <w:pPr>
              <w:spacing w:after="0"/>
              <w:ind w:firstLine="0"/>
              <w:jc w:val="center"/>
              <w:rPr>
                <w:sz w:val="18"/>
                <w:szCs w:val="18"/>
              </w:rPr>
            </w:pPr>
            <w:r>
              <w:rPr>
                <w:sz w:val="18"/>
                <w:szCs w:val="18"/>
              </w:rPr>
              <w:t>3</w:t>
            </w:r>
          </w:p>
        </w:tc>
        <w:tc>
          <w:tcPr>
            <w:tcW w:w="1247" w:type="dxa"/>
          </w:tcPr>
          <w:p w14:paraId="087B7B83" w14:textId="77777777" w:rsidR="002B1F61" w:rsidRPr="00246AF6" w:rsidRDefault="002B1F61" w:rsidP="00050694">
            <w:pPr>
              <w:spacing w:after="0"/>
              <w:ind w:firstLine="0"/>
              <w:jc w:val="center"/>
              <w:rPr>
                <w:sz w:val="18"/>
                <w:szCs w:val="18"/>
              </w:rPr>
            </w:pPr>
            <w:r>
              <w:rPr>
                <w:sz w:val="18"/>
                <w:szCs w:val="18"/>
              </w:rPr>
              <w:t>5</w:t>
            </w:r>
          </w:p>
        </w:tc>
        <w:tc>
          <w:tcPr>
            <w:tcW w:w="1245" w:type="dxa"/>
          </w:tcPr>
          <w:p w14:paraId="043DF96E" w14:textId="77777777" w:rsidR="002B1F61" w:rsidRPr="00246AF6" w:rsidRDefault="002B1F61" w:rsidP="00050694">
            <w:pPr>
              <w:spacing w:after="0"/>
              <w:ind w:firstLine="0"/>
              <w:jc w:val="center"/>
              <w:rPr>
                <w:sz w:val="18"/>
                <w:szCs w:val="18"/>
              </w:rPr>
            </w:pPr>
            <w:r w:rsidRPr="00246AF6">
              <w:rPr>
                <w:sz w:val="18"/>
                <w:szCs w:val="18"/>
              </w:rPr>
              <w:t>3</w:t>
            </w:r>
          </w:p>
        </w:tc>
        <w:tc>
          <w:tcPr>
            <w:tcW w:w="1249" w:type="dxa"/>
          </w:tcPr>
          <w:p w14:paraId="5896A436" w14:textId="77777777" w:rsidR="002B1F61" w:rsidRPr="00246AF6" w:rsidRDefault="002B1F61" w:rsidP="00050694">
            <w:pPr>
              <w:spacing w:after="0"/>
              <w:ind w:firstLine="0"/>
              <w:jc w:val="center"/>
              <w:rPr>
                <w:sz w:val="18"/>
                <w:szCs w:val="18"/>
              </w:rPr>
            </w:pPr>
            <w:r w:rsidRPr="00246AF6">
              <w:rPr>
                <w:sz w:val="18"/>
                <w:szCs w:val="18"/>
              </w:rPr>
              <w:t>3</w:t>
            </w:r>
          </w:p>
        </w:tc>
      </w:tr>
      <w:tr w:rsidR="002B1F61" w:rsidRPr="00246AF6" w14:paraId="62428364" w14:textId="77777777" w:rsidTr="00050694">
        <w:trPr>
          <w:trHeight w:val="142"/>
        </w:trPr>
        <w:tc>
          <w:tcPr>
            <w:tcW w:w="2840" w:type="dxa"/>
          </w:tcPr>
          <w:p w14:paraId="303F1B24" w14:textId="77777777" w:rsidR="002B1F61" w:rsidRPr="00267DDF" w:rsidRDefault="002B1F61" w:rsidP="00050694">
            <w:pPr>
              <w:pStyle w:val="Tabuluvirsraksti"/>
              <w:spacing w:after="0"/>
              <w:jc w:val="both"/>
              <w:rPr>
                <w:i/>
                <w:color w:val="FF0000"/>
                <w:sz w:val="20"/>
                <w:szCs w:val="18"/>
                <w:lang w:eastAsia="lv-LV"/>
              </w:rPr>
            </w:pPr>
            <w:r w:rsidRPr="00267DDF">
              <w:rPr>
                <w:i/>
                <w:sz w:val="20"/>
                <w:szCs w:val="18"/>
                <w:lang w:eastAsia="lv-LV"/>
              </w:rPr>
              <w:t xml:space="preserve">Monitoringa centra analizētās </w:t>
            </w:r>
            <w:proofErr w:type="spellStart"/>
            <w:r w:rsidRPr="00267DDF">
              <w:rPr>
                <w:i/>
                <w:sz w:val="20"/>
                <w:szCs w:val="18"/>
                <w:lang w:eastAsia="lv-LV"/>
              </w:rPr>
              <w:t>raidstundas</w:t>
            </w:r>
            <w:proofErr w:type="spellEnd"/>
            <w:r w:rsidRPr="00267DDF">
              <w:rPr>
                <w:i/>
                <w:sz w:val="20"/>
                <w:szCs w:val="18"/>
                <w:lang w:eastAsia="lv-LV"/>
              </w:rPr>
              <w:t xml:space="preserve"> (skaits)</w:t>
            </w:r>
          </w:p>
        </w:tc>
        <w:tc>
          <w:tcPr>
            <w:tcW w:w="1246" w:type="dxa"/>
          </w:tcPr>
          <w:p w14:paraId="0001012F" w14:textId="77777777" w:rsidR="002B1F61" w:rsidRPr="00246AF6" w:rsidRDefault="002B1F61" w:rsidP="00050694">
            <w:pPr>
              <w:spacing w:after="0"/>
              <w:ind w:firstLine="0"/>
              <w:jc w:val="center"/>
              <w:rPr>
                <w:sz w:val="18"/>
                <w:szCs w:val="18"/>
              </w:rPr>
            </w:pPr>
            <w:r>
              <w:rPr>
                <w:sz w:val="18"/>
                <w:szCs w:val="18"/>
              </w:rPr>
              <w:t>11 523</w:t>
            </w:r>
          </w:p>
        </w:tc>
        <w:tc>
          <w:tcPr>
            <w:tcW w:w="1247" w:type="dxa"/>
          </w:tcPr>
          <w:p w14:paraId="41971807" w14:textId="77777777" w:rsidR="002B1F61" w:rsidRPr="00246AF6" w:rsidRDefault="002B1F61" w:rsidP="00050694">
            <w:pPr>
              <w:spacing w:after="0"/>
              <w:ind w:firstLine="0"/>
              <w:jc w:val="center"/>
              <w:rPr>
                <w:sz w:val="18"/>
                <w:szCs w:val="18"/>
              </w:rPr>
            </w:pPr>
            <w:r>
              <w:rPr>
                <w:sz w:val="18"/>
                <w:szCs w:val="18"/>
              </w:rPr>
              <w:t>9</w:t>
            </w:r>
            <w:r w:rsidRPr="00246AF6">
              <w:rPr>
                <w:sz w:val="18"/>
                <w:szCs w:val="18"/>
              </w:rPr>
              <w:t xml:space="preserve"> 000</w:t>
            </w:r>
          </w:p>
        </w:tc>
        <w:tc>
          <w:tcPr>
            <w:tcW w:w="1247" w:type="dxa"/>
          </w:tcPr>
          <w:p w14:paraId="5C81A7F9" w14:textId="77777777" w:rsidR="002B1F61" w:rsidRPr="00246AF6" w:rsidRDefault="002B1F61" w:rsidP="00050694">
            <w:pPr>
              <w:spacing w:after="0"/>
              <w:ind w:firstLine="0"/>
              <w:jc w:val="center"/>
              <w:rPr>
                <w:sz w:val="18"/>
                <w:szCs w:val="18"/>
              </w:rPr>
            </w:pPr>
            <w:r>
              <w:rPr>
                <w:sz w:val="18"/>
                <w:szCs w:val="18"/>
              </w:rPr>
              <w:t>-</w:t>
            </w:r>
          </w:p>
        </w:tc>
        <w:tc>
          <w:tcPr>
            <w:tcW w:w="1245" w:type="dxa"/>
          </w:tcPr>
          <w:p w14:paraId="7515E494" w14:textId="77777777" w:rsidR="002B1F61" w:rsidRPr="00246AF6" w:rsidRDefault="002B1F61" w:rsidP="00050694">
            <w:pPr>
              <w:spacing w:after="0"/>
              <w:ind w:firstLine="0"/>
              <w:jc w:val="center"/>
              <w:rPr>
                <w:sz w:val="18"/>
                <w:szCs w:val="18"/>
              </w:rPr>
            </w:pPr>
            <w:r>
              <w:rPr>
                <w:sz w:val="18"/>
                <w:szCs w:val="18"/>
              </w:rPr>
              <w:t>-</w:t>
            </w:r>
          </w:p>
        </w:tc>
        <w:tc>
          <w:tcPr>
            <w:tcW w:w="1249" w:type="dxa"/>
          </w:tcPr>
          <w:p w14:paraId="63EEFBE6" w14:textId="77777777" w:rsidR="002B1F61" w:rsidRPr="00246AF6" w:rsidRDefault="002B1F61" w:rsidP="00050694">
            <w:pPr>
              <w:spacing w:after="0"/>
              <w:ind w:firstLine="0"/>
              <w:jc w:val="center"/>
              <w:rPr>
                <w:sz w:val="18"/>
                <w:szCs w:val="18"/>
              </w:rPr>
            </w:pPr>
            <w:r>
              <w:rPr>
                <w:sz w:val="18"/>
                <w:szCs w:val="18"/>
              </w:rPr>
              <w:t>-</w:t>
            </w:r>
          </w:p>
        </w:tc>
      </w:tr>
      <w:tr w:rsidR="002B1F61" w:rsidRPr="00246AF6" w14:paraId="08F6E59E" w14:textId="77777777" w:rsidTr="00050694">
        <w:trPr>
          <w:trHeight w:val="142"/>
        </w:trPr>
        <w:tc>
          <w:tcPr>
            <w:tcW w:w="2840" w:type="dxa"/>
          </w:tcPr>
          <w:p w14:paraId="2CB76F31" w14:textId="77777777" w:rsidR="002B1F61" w:rsidRPr="00267DDF" w:rsidRDefault="002B1F61" w:rsidP="00050694">
            <w:pPr>
              <w:pStyle w:val="Tabuluvirsraksti"/>
              <w:spacing w:after="0"/>
              <w:jc w:val="both"/>
              <w:rPr>
                <w:i/>
                <w:sz w:val="20"/>
                <w:szCs w:val="18"/>
                <w:lang w:eastAsia="lv-LV"/>
              </w:rPr>
            </w:pPr>
            <w:r w:rsidRPr="00267DDF">
              <w:rPr>
                <w:i/>
                <w:sz w:val="20"/>
                <w:szCs w:val="18"/>
                <w:lang w:eastAsia="lv-LV"/>
              </w:rPr>
              <w:t>Monitoringa centra veiktās pārbaudes (skaits)</w:t>
            </w:r>
          </w:p>
        </w:tc>
        <w:tc>
          <w:tcPr>
            <w:tcW w:w="1246" w:type="dxa"/>
          </w:tcPr>
          <w:p w14:paraId="143178CE" w14:textId="77777777" w:rsidR="002B1F61" w:rsidRPr="00246AF6" w:rsidRDefault="002B1F61" w:rsidP="00050694">
            <w:pPr>
              <w:spacing w:after="0"/>
              <w:ind w:firstLine="0"/>
              <w:jc w:val="center"/>
              <w:rPr>
                <w:sz w:val="18"/>
                <w:szCs w:val="18"/>
              </w:rPr>
            </w:pPr>
            <w:r w:rsidRPr="00246AF6">
              <w:rPr>
                <w:sz w:val="18"/>
                <w:szCs w:val="18"/>
              </w:rPr>
              <w:t>-</w:t>
            </w:r>
          </w:p>
        </w:tc>
        <w:tc>
          <w:tcPr>
            <w:tcW w:w="1247" w:type="dxa"/>
          </w:tcPr>
          <w:p w14:paraId="48F42DAF" w14:textId="77777777" w:rsidR="002B1F61" w:rsidRPr="00246AF6" w:rsidRDefault="002B1F61" w:rsidP="00050694">
            <w:pPr>
              <w:spacing w:after="0"/>
              <w:ind w:firstLine="0"/>
              <w:jc w:val="center"/>
              <w:rPr>
                <w:sz w:val="18"/>
                <w:szCs w:val="18"/>
              </w:rPr>
            </w:pPr>
            <w:r>
              <w:rPr>
                <w:sz w:val="18"/>
                <w:szCs w:val="18"/>
              </w:rPr>
              <w:t>150</w:t>
            </w:r>
          </w:p>
        </w:tc>
        <w:tc>
          <w:tcPr>
            <w:tcW w:w="1247" w:type="dxa"/>
          </w:tcPr>
          <w:p w14:paraId="5A896AEA" w14:textId="77777777" w:rsidR="002B1F61" w:rsidRPr="00246AF6" w:rsidRDefault="002B1F61" w:rsidP="00050694">
            <w:pPr>
              <w:spacing w:after="0"/>
              <w:ind w:firstLine="0"/>
              <w:jc w:val="center"/>
              <w:rPr>
                <w:sz w:val="18"/>
                <w:szCs w:val="18"/>
              </w:rPr>
            </w:pPr>
            <w:r>
              <w:rPr>
                <w:sz w:val="18"/>
                <w:szCs w:val="18"/>
              </w:rPr>
              <w:t>-</w:t>
            </w:r>
          </w:p>
        </w:tc>
        <w:tc>
          <w:tcPr>
            <w:tcW w:w="1245" w:type="dxa"/>
          </w:tcPr>
          <w:p w14:paraId="64D772C4" w14:textId="77777777" w:rsidR="002B1F61" w:rsidRPr="00246AF6" w:rsidRDefault="002B1F61" w:rsidP="00050694">
            <w:pPr>
              <w:spacing w:after="0"/>
              <w:ind w:firstLine="0"/>
              <w:jc w:val="center"/>
              <w:rPr>
                <w:sz w:val="18"/>
                <w:szCs w:val="18"/>
              </w:rPr>
            </w:pPr>
            <w:r>
              <w:rPr>
                <w:sz w:val="18"/>
                <w:szCs w:val="18"/>
              </w:rPr>
              <w:t>-</w:t>
            </w:r>
          </w:p>
        </w:tc>
        <w:tc>
          <w:tcPr>
            <w:tcW w:w="1249" w:type="dxa"/>
          </w:tcPr>
          <w:p w14:paraId="385AA84A" w14:textId="77777777" w:rsidR="002B1F61" w:rsidRPr="00246AF6" w:rsidRDefault="002B1F61" w:rsidP="00050694">
            <w:pPr>
              <w:spacing w:after="0"/>
              <w:ind w:firstLine="0"/>
              <w:jc w:val="center"/>
              <w:rPr>
                <w:sz w:val="18"/>
                <w:szCs w:val="18"/>
              </w:rPr>
            </w:pPr>
            <w:r>
              <w:rPr>
                <w:sz w:val="18"/>
                <w:szCs w:val="18"/>
              </w:rPr>
              <w:t>-</w:t>
            </w:r>
          </w:p>
        </w:tc>
      </w:tr>
      <w:tr w:rsidR="002B1F61" w:rsidRPr="00246AF6" w14:paraId="0096B453" w14:textId="77777777" w:rsidTr="00050694">
        <w:trPr>
          <w:trHeight w:val="142"/>
        </w:trPr>
        <w:tc>
          <w:tcPr>
            <w:tcW w:w="2840" w:type="dxa"/>
          </w:tcPr>
          <w:p w14:paraId="02D3A3DC" w14:textId="77777777" w:rsidR="002B1F61" w:rsidRPr="00267DDF" w:rsidRDefault="002B1F61" w:rsidP="00050694">
            <w:pPr>
              <w:pStyle w:val="Tabuluvirsraksti"/>
              <w:spacing w:after="0"/>
              <w:jc w:val="both"/>
              <w:rPr>
                <w:i/>
                <w:sz w:val="20"/>
                <w:szCs w:val="18"/>
                <w:lang w:eastAsia="lv-LV"/>
              </w:rPr>
            </w:pPr>
            <w:r w:rsidRPr="00267DDF">
              <w:rPr>
                <w:i/>
                <w:sz w:val="20"/>
                <w:szCs w:val="18"/>
                <w:lang w:eastAsia="lv-LV"/>
              </w:rPr>
              <w:t xml:space="preserve">Monitoringa nodaļas analizētās </w:t>
            </w:r>
            <w:proofErr w:type="spellStart"/>
            <w:r w:rsidRPr="00267DDF">
              <w:rPr>
                <w:i/>
                <w:sz w:val="20"/>
                <w:szCs w:val="18"/>
                <w:lang w:eastAsia="lv-LV"/>
              </w:rPr>
              <w:t>raidstundas</w:t>
            </w:r>
            <w:proofErr w:type="spellEnd"/>
            <w:r w:rsidRPr="00267DDF">
              <w:rPr>
                <w:i/>
                <w:sz w:val="20"/>
                <w:szCs w:val="18"/>
                <w:lang w:eastAsia="lv-LV"/>
              </w:rPr>
              <w:t xml:space="preserve"> (skaits)</w:t>
            </w:r>
          </w:p>
        </w:tc>
        <w:tc>
          <w:tcPr>
            <w:tcW w:w="1246" w:type="dxa"/>
          </w:tcPr>
          <w:p w14:paraId="0C41F103" w14:textId="77777777" w:rsidR="002B1F61" w:rsidRPr="00246AF6" w:rsidRDefault="002B1F61" w:rsidP="00050694">
            <w:pPr>
              <w:spacing w:after="0"/>
              <w:ind w:firstLine="0"/>
              <w:jc w:val="center"/>
              <w:rPr>
                <w:sz w:val="18"/>
                <w:szCs w:val="18"/>
              </w:rPr>
            </w:pPr>
            <w:r>
              <w:rPr>
                <w:sz w:val="18"/>
                <w:szCs w:val="18"/>
              </w:rPr>
              <w:t>-</w:t>
            </w:r>
          </w:p>
        </w:tc>
        <w:tc>
          <w:tcPr>
            <w:tcW w:w="1247" w:type="dxa"/>
          </w:tcPr>
          <w:p w14:paraId="58C7BB82" w14:textId="77777777" w:rsidR="002B1F61" w:rsidRPr="00246AF6" w:rsidRDefault="002B1F61" w:rsidP="00050694">
            <w:pPr>
              <w:spacing w:after="0"/>
              <w:ind w:firstLine="0"/>
              <w:jc w:val="center"/>
              <w:rPr>
                <w:sz w:val="18"/>
                <w:szCs w:val="18"/>
              </w:rPr>
            </w:pPr>
            <w:r>
              <w:rPr>
                <w:sz w:val="18"/>
                <w:szCs w:val="18"/>
              </w:rPr>
              <w:t>-</w:t>
            </w:r>
          </w:p>
        </w:tc>
        <w:tc>
          <w:tcPr>
            <w:tcW w:w="1247" w:type="dxa"/>
          </w:tcPr>
          <w:p w14:paraId="01715CA3" w14:textId="77777777" w:rsidR="002B1F61" w:rsidRPr="00246AF6" w:rsidRDefault="002B1F61" w:rsidP="00050694">
            <w:pPr>
              <w:spacing w:after="0"/>
              <w:ind w:firstLine="0"/>
              <w:jc w:val="center"/>
              <w:rPr>
                <w:sz w:val="18"/>
                <w:szCs w:val="18"/>
              </w:rPr>
            </w:pPr>
            <w:r w:rsidRPr="00965F8E">
              <w:rPr>
                <w:sz w:val="18"/>
                <w:szCs w:val="18"/>
              </w:rPr>
              <w:t>14 000</w:t>
            </w:r>
          </w:p>
        </w:tc>
        <w:tc>
          <w:tcPr>
            <w:tcW w:w="1245" w:type="dxa"/>
          </w:tcPr>
          <w:p w14:paraId="74FB8B6A" w14:textId="77777777" w:rsidR="002B1F61" w:rsidRPr="00246AF6" w:rsidRDefault="002B1F61" w:rsidP="00050694">
            <w:pPr>
              <w:spacing w:after="0"/>
              <w:ind w:firstLine="0"/>
              <w:jc w:val="center"/>
              <w:rPr>
                <w:sz w:val="18"/>
                <w:szCs w:val="18"/>
              </w:rPr>
            </w:pPr>
            <w:r>
              <w:rPr>
                <w:sz w:val="18"/>
                <w:szCs w:val="18"/>
              </w:rPr>
              <w:t>8 000</w:t>
            </w:r>
          </w:p>
        </w:tc>
        <w:tc>
          <w:tcPr>
            <w:tcW w:w="1249" w:type="dxa"/>
          </w:tcPr>
          <w:p w14:paraId="7120562B" w14:textId="77777777" w:rsidR="002B1F61" w:rsidRPr="00246AF6" w:rsidRDefault="002B1F61" w:rsidP="00050694">
            <w:pPr>
              <w:spacing w:after="0"/>
              <w:ind w:firstLine="0"/>
              <w:jc w:val="center"/>
              <w:rPr>
                <w:sz w:val="18"/>
                <w:szCs w:val="18"/>
              </w:rPr>
            </w:pPr>
            <w:r>
              <w:rPr>
                <w:sz w:val="18"/>
                <w:szCs w:val="18"/>
              </w:rPr>
              <w:t>8 000</w:t>
            </w:r>
          </w:p>
        </w:tc>
      </w:tr>
      <w:tr w:rsidR="002B1F61" w:rsidRPr="00246AF6" w14:paraId="27457134" w14:textId="77777777" w:rsidTr="00050694">
        <w:trPr>
          <w:trHeight w:val="142"/>
        </w:trPr>
        <w:tc>
          <w:tcPr>
            <w:tcW w:w="2840" w:type="dxa"/>
          </w:tcPr>
          <w:p w14:paraId="30907BA4" w14:textId="77777777" w:rsidR="002B1F61" w:rsidRPr="00267DDF" w:rsidRDefault="002B1F61" w:rsidP="00050694">
            <w:pPr>
              <w:pStyle w:val="Tabuluvirsraksti"/>
              <w:spacing w:after="0"/>
              <w:jc w:val="both"/>
              <w:rPr>
                <w:i/>
                <w:sz w:val="20"/>
                <w:szCs w:val="18"/>
                <w:lang w:eastAsia="lv-LV"/>
              </w:rPr>
            </w:pPr>
            <w:r w:rsidRPr="00267DDF">
              <w:rPr>
                <w:i/>
                <w:sz w:val="20"/>
                <w:szCs w:val="18"/>
                <w:lang w:eastAsia="lv-LV"/>
              </w:rPr>
              <w:t>Monitoringa nodaļas veiktās pārbaudes (skaits)</w:t>
            </w:r>
          </w:p>
        </w:tc>
        <w:tc>
          <w:tcPr>
            <w:tcW w:w="1246" w:type="dxa"/>
          </w:tcPr>
          <w:p w14:paraId="31E411DB" w14:textId="77777777" w:rsidR="002B1F61" w:rsidRPr="00246AF6" w:rsidRDefault="002B1F61" w:rsidP="00050694">
            <w:pPr>
              <w:spacing w:after="0"/>
              <w:ind w:firstLine="0"/>
              <w:jc w:val="center"/>
              <w:rPr>
                <w:sz w:val="18"/>
                <w:szCs w:val="18"/>
              </w:rPr>
            </w:pPr>
            <w:r w:rsidRPr="00246AF6">
              <w:rPr>
                <w:sz w:val="18"/>
                <w:szCs w:val="18"/>
              </w:rPr>
              <w:t>-</w:t>
            </w:r>
          </w:p>
        </w:tc>
        <w:tc>
          <w:tcPr>
            <w:tcW w:w="1247" w:type="dxa"/>
          </w:tcPr>
          <w:p w14:paraId="158DC448" w14:textId="77777777" w:rsidR="002B1F61" w:rsidRPr="00246AF6" w:rsidRDefault="002B1F61" w:rsidP="00050694">
            <w:pPr>
              <w:spacing w:after="0"/>
              <w:ind w:firstLine="0"/>
              <w:jc w:val="center"/>
              <w:rPr>
                <w:sz w:val="18"/>
                <w:szCs w:val="18"/>
              </w:rPr>
            </w:pPr>
            <w:r>
              <w:rPr>
                <w:sz w:val="18"/>
                <w:szCs w:val="18"/>
              </w:rPr>
              <w:t>-</w:t>
            </w:r>
          </w:p>
        </w:tc>
        <w:tc>
          <w:tcPr>
            <w:tcW w:w="1247" w:type="dxa"/>
          </w:tcPr>
          <w:p w14:paraId="7AAFC573" w14:textId="77777777" w:rsidR="002B1F61" w:rsidRPr="00246AF6" w:rsidRDefault="002B1F61" w:rsidP="00050694">
            <w:pPr>
              <w:spacing w:after="0"/>
              <w:ind w:firstLine="0"/>
              <w:jc w:val="center"/>
              <w:rPr>
                <w:sz w:val="18"/>
                <w:szCs w:val="18"/>
              </w:rPr>
            </w:pPr>
            <w:r>
              <w:rPr>
                <w:sz w:val="18"/>
                <w:szCs w:val="18"/>
              </w:rPr>
              <w:t>100</w:t>
            </w:r>
          </w:p>
        </w:tc>
        <w:tc>
          <w:tcPr>
            <w:tcW w:w="1245" w:type="dxa"/>
          </w:tcPr>
          <w:p w14:paraId="4436B351" w14:textId="77777777" w:rsidR="002B1F61" w:rsidRPr="00246AF6" w:rsidRDefault="002B1F61" w:rsidP="00050694">
            <w:pPr>
              <w:spacing w:after="0"/>
              <w:ind w:firstLine="0"/>
              <w:jc w:val="center"/>
              <w:rPr>
                <w:sz w:val="18"/>
                <w:szCs w:val="18"/>
              </w:rPr>
            </w:pPr>
            <w:r>
              <w:rPr>
                <w:sz w:val="18"/>
                <w:szCs w:val="18"/>
              </w:rPr>
              <w:t>100</w:t>
            </w:r>
          </w:p>
        </w:tc>
        <w:tc>
          <w:tcPr>
            <w:tcW w:w="1249" w:type="dxa"/>
          </w:tcPr>
          <w:p w14:paraId="018A0744" w14:textId="77777777" w:rsidR="002B1F61" w:rsidRPr="00246AF6" w:rsidRDefault="002B1F61" w:rsidP="00050694">
            <w:pPr>
              <w:spacing w:after="0"/>
              <w:ind w:firstLine="0"/>
              <w:jc w:val="center"/>
              <w:rPr>
                <w:sz w:val="18"/>
                <w:szCs w:val="18"/>
              </w:rPr>
            </w:pPr>
            <w:r>
              <w:rPr>
                <w:sz w:val="18"/>
                <w:szCs w:val="18"/>
              </w:rPr>
              <w:t>100</w:t>
            </w:r>
          </w:p>
        </w:tc>
      </w:tr>
      <w:tr w:rsidR="002B1F61" w:rsidRPr="00246AF6" w14:paraId="0A900159" w14:textId="77777777" w:rsidTr="00050694">
        <w:trPr>
          <w:trHeight w:val="142"/>
        </w:trPr>
        <w:tc>
          <w:tcPr>
            <w:tcW w:w="2840" w:type="dxa"/>
          </w:tcPr>
          <w:p w14:paraId="2E14A5E5" w14:textId="77777777" w:rsidR="002B1F61" w:rsidRPr="00267DDF" w:rsidRDefault="002B1F61" w:rsidP="00050694">
            <w:pPr>
              <w:pStyle w:val="Tabuluvirsraksti"/>
              <w:spacing w:after="0"/>
              <w:jc w:val="both"/>
              <w:rPr>
                <w:i/>
                <w:color w:val="FF0000"/>
                <w:sz w:val="20"/>
                <w:szCs w:val="18"/>
                <w:lang w:eastAsia="lv-LV"/>
              </w:rPr>
            </w:pPr>
            <w:r w:rsidRPr="00267DDF">
              <w:rPr>
                <w:i/>
                <w:sz w:val="20"/>
                <w:szCs w:val="18"/>
                <w:lang w:eastAsia="lv-LV"/>
              </w:rPr>
              <w:t xml:space="preserve">Radioprogrammu </w:t>
            </w:r>
            <w:proofErr w:type="spellStart"/>
            <w:r w:rsidRPr="00267DDF">
              <w:rPr>
                <w:i/>
                <w:sz w:val="20"/>
                <w:szCs w:val="18"/>
                <w:lang w:eastAsia="lv-LV"/>
              </w:rPr>
              <w:t>raidapjoms</w:t>
            </w:r>
            <w:proofErr w:type="spellEnd"/>
            <w:r w:rsidRPr="00267DDF">
              <w:rPr>
                <w:i/>
                <w:sz w:val="20"/>
                <w:szCs w:val="18"/>
                <w:lang w:eastAsia="lv-LV"/>
              </w:rPr>
              <w:t xml:space="preserve"> (stundu skaits)</w:t>
            </w:r>
          </w:p>
        </w:tc>
        <w:tc>
          <w:tcPr>
            <w:tcW w:w="1246" w:type="dxa"/>
          </w:tcPr>
          <w:p w14:paraId="692D048A" w14:textId="77777777" w:rsidR="002B1F61" w:rsidRPr="00246AF6" w:rsidRDefault="002B1F61" w:rsidP="00050694">
            <w:pPr>
              <w:spacing w:after="0"/>
              <w:ind w:firstLine="0"/>
              <w:jc w:val="center"/>
              <w:rPr>
                <w:sz w:val="18"/>
                <w:szCs w:val="18"/>
              </w:rPr>
            </w:pPr>
            <w:r>
              <w:rPr>
                <w:sz w:val="18"/>
                <w:szCs w:val="18"/>
              </w:rPr>
              <w:t>52 587</w:t>
            </w:r>
          </w:p>
        </w:tc>
        <w:tc>
          <w:tcPr>
            <w:tcW w:w="1247" w:type="dxa"/>
          </w:tcPr>
          <w:p w14:paraId="7F14091E" w14:textId="77777777" w:rsidR="002B1F61" w:rsidRPr="00531EB3" w:rsidRDefault="002B1F61" w:rsidP="00050694">
            <w:pPr>
              <w:spacing w:after="0"/>
              <w:ind w:firstLine="0"/>
              <w:jc w:val="center"/>
              <w:rPr>
                <w:sz w:val="18"/>
                <w:szCs w:val="18"/>
              </w:rPr>
            </w:pPr>
            <w:r w:rsidRPr="00531EB3">
              <w:rPr>
                <w:sz w:val="18"/>
                <w:szCs w:val="18"/>
              </w:rPr>
              <w:t>43 928</w:t>
            </w:r>
          </w:p>
        </w:tc>
        <w:tc>
          <w:tcPr>
            <w:tcW w:w="1247" w:type="dxa"/>
          </w:tcPr>
          <w:p w14:paraId="3EAECA78" w14:textId="77777777" w:rsidR="002B1F61" w:rsidRPr="00531EB3" w:rsidRDefault="002B1F61" w:rsidP="00050694">
            <w:pPr>
              <w:spacing w:after="0"/>
              <w:ind w:firstLine="0"/>
              <w:jc w:val="center"/>
              <w:rPr>
                <w:sz w:val="18"/>
                <w:szCs w:val="18"/>
              </w:rPr>
            </w:pPr>
            <w:r w:rsidRPr="00531EB3">
              <w:rPr>
                <w:sz w:val="18"/>
                <w:szCs w:val="18"/>
              </w:rPr>
              <w:t>43 928</w:t>
            </w:r>
          </w:p>
        </w:tc>
        <w:tc>
          <w:tcPr>
            <w:tcW w:w="1245" w:type="dxa"/>
          </w:tcPr>
          <w:p w14:paraId="529A4020" w14:textId="77777777" w:rsidR="002B1F61" w:rsidRPr="001D6D2E" w:rsidRDefault="002B1F61" w:rsidP="00050694">
            <w:pPr>
              <w:spacing w:after="0"/>
              <w:ind w:firstLine="0"/>
              <w:jc w:val="center"/>
              <w:rPr>
                <w:sz w:val="18"/>
                <w:szCs w:val="18"/>
              </w:rPr>
            </w:pPr>
            <w:r w:rsidRPr="001D6D2E">
              <w:rPr>
                <w:sz w:val="18"/>
                <w:szCs w:val="18"/>
              </w:rPr>
              <w:t>44 048</w:t>
            </w:r>
          </w:p>
        </w:tc>
        <w:tc>
          <w:tcPr>
            <w:tcW w:w="1249" w:type="dxa"/>
          </w:tcPr>
          <w:p w14:paraId="029AE000" w14:textId="77777777" w:rsidR="002B1F61" w:rsidRPr="001D6D2E" w:rsidRDefault="002B1F61" w:rsidP="00050694">
            <w:pPr>
              <w:spacing w:after="0"/>
              <w:ind w:firstLine="0"/>
              <w:jc w:val="center"/>
              <w:rPr>
                <w:sz w:val="18"/>
                <w:szCs w:val="18"/>
              </w:rPr>
            </w:pPr>
            <w:r w:rsidRPr="001D6D2E">
              <w:rPr>
                <w:sz w:val="18"/>
                <w:szCs w:val="18"/>
              </w:rPr>
              <w:t>43 928</w:t>
            </w:r>
          </w:p>
        </w:tc>
      </w:tr>
      <w:tr w:rsidR="002B1F61" w:rsidRPr="00246AF6" w14:paraId="070C182D" w14:textId="77777777" w:rsidTr="00050694">
        <w:trPr>
          <w:trHeight w:val="142"/>
        </w:trPr>
        <w:tc>
          <w:tcPr>
            <w:tcW w:w="2840" w:type="dxa"/>
          </w:tcPr>
          <w:p w14:paraId="5190604A" w14:textId="77777777" w:rsidR="002B1F61" w:rsidRPr="00267DDF" w:rsidRDefault="002B1F61" w:rsidP="00050694">
            <w:pPr>
              <w:pStyle w:val="Tabuluvirsraksti"/>
              <w:spacing w:after="0"/>
              <w:jc w:val="both"/>
              <w:rPr>
                <w:i/>
                <w:color w:val="FF0000"/>
                <w:sz w:val="20"/>
                <w:szCs w:val="18"/>
                <w:lang w:eastAsia="lv-LV"/>
              </w:rPr>
            </w:pPr>
            <w:r w:rsidRPr="00267DDF">
              <w:rPr>
                <w:i/>
                <w:sz w:val="20"/>
                <w:szCs w:val="18"/>
                <w:lang w:eastAsia="lv-LV"/>
              </w:rPr>
              <w:t xml:space="preserve">Televīzijas programmu </w:t>
            </w:r>
            <w:proofErr w:type="spellStart"/>
            <w:r w:rsidRPr="00267DDF">
              <w:rPr>
                <w:i/>
                <w:sz w:val="20"/>
                <w:szCs w:val="18"/>
                <w:lang w:eastAsia="lv-LV"/>
              </w:rPr>
              <w:t>raidapjoms</w:t>
            </w:r>
            <w:proofErr w:type="spellEnd"/>
            <w:r w:rsidRPr="00267DDF">
              <w:rPr>
                <w:i/>
                <w:sz w:val="20"/>
                <w:szCs w:val="18"/>
                <w:lang w:eastAsia="lv-LV"/>
              </w:rPr>
              <w:t xml:space="preserve"> (stundu skaits)</w:t>
            </w:r>
          </w:p>
        </w:tc>
        <w:tc>
          <w:tcPr>
            <w:tcW w:w="1246" w:type="dxa"/>
          </w:tcPr>
          <w:p w14:paraId="2ACAE71E" w14:textId="77777777" w:rsidR="002B1F61" w:rsidRPr="00246AF6" w:rsidRDefault="002B1F61" w:rsidP="00050694">
            <w:pPr>
              <w:spacing w:after="0"/>
              <w:ind w:firstLine="0"/>
              <w:jc w:val="center"/>
              <w:rPr>
                <w:sz w:val="18"/>
                <w:szCs w:val="18"/>
              </w:rPr>
            </w:pPr>
            <w:r w:rsidRPr="00246AF6">
              <w:rPr>
                <w:sz w:val="18"/>
                <w:szCs w:val="18"/>
              </w:rPr>
              <w:t>16 4</w:t>
            </w:r>
            <w:r>
              <w:rPr>
                <w:sz w:val="18"/>
                <w:szCs w:val="18"/>
              </w:rPr>
              <w:t>01</w:t>
            </w:r>
          </w:p>
        </w:tc>
        <w:tc>
          <w:tcPr>
            <w:tcW w:w="1247" w:type="dxa"/>
          </w:tcPr>
          <w:p w14:paraId="45113833" w14:textId="77777777" w:rsidR="002B1F61" w:rsidRPr="00531EB3" w:rsidRDefault="002B1F61" w:rsidP="00050694">
            <w:pPr>
              <w:spacing w:after="0"/>
              <w:ind w:firstLine="0"/>
              <w:jc w:val="center"/>
              <w:rPr>
                <w:sz w:val="18"/>
                <w:szCs w:val="18"/>
              </w:rPr>
            </w:pPr>
            <w:r w:rsidRPr="00531EB3">
              <w:rPr>
                <w:sz w:val="18"/>
                <w:szCs w:val="18"/>
              </w:rPr>
              <w:t>16 026</w:t>
            </w:r>
          </w:p>
        </w:tc>
        <w:tc>
          <w:tcPr>
            <w:tcW w:w="1247" w:type="dxa"/>
          </w:tcPr>
          <w:p w14:paraId="40A5CF40" w14:textId="77777777" w:rsidR="002B1F61" w:rsidRPr="00531EB3" w:rsidRDefault="002B1F61" w:rsidP="00050694">
            <w:pPr>
              <w:spacing w:after="0"/>
              <w:ind w:firstLine="0"/>
              <w:jc w:val="center"/>
              <w:rPr>
                <w:sz w:val="18"/>
                <w:szCs w:val="18"/>
              </w:rPr>
            </w:pPr>
            <w:r w:rsidRPr="00531EB3">
              <w:rPr>
                <w:sz w:val="18"/>
                <w:szCs w:val="18"/>
              </w:rPr>
              <w:t>16 000</w:t>
            </w:r>
          </w:p>
        </w:tc>
        <w:tc>
          <w:tcPr>
            <w:tcW w:w="1245" w:type="dxa"/>
          </w:tcPr>
          <w:p w14:paraId="340C921B" w14:textId="77777777" w:rsidR="002B1F61" w:rsidRPr="00531EB3" w:rsidRDefault="002B1F61" w:rsidP="00050694">
            <w:pPr>
              <w:spacing w:after="0"/>
              <w:ind w:firstLine="0"/>
              <w:jc w:val="center"/>
              <w:rPr>
                <w:sz w:val="18"/>
                <w:szCs w:val="18"/>
              </w:rPr>
            </w:pPr>
            <w:r w:rsidRPr="00531EB3">
              <w:rPr>
                <w:sz w:val="18"/>
                <w:szCs w:val="18"/>
              </w:rPr>
              <w:t>16 000</w:t>
            </w:r>
          </w:p>
        </w:tc>
        <w:tc>
          <w:tcPr>
            <w:tcW w:w="1249" w:type="dxa"/>
          </w:tcPr>
          <w:p w14:paraId="614DF710" w14:textId="77777777" w:rsidR="002B1F61" w:rsidRPr="00531EB3" w:rsidRDefault="002B1F61" w:rsidP="00050694">
            <w:pPr>
              <w:spacing w:after="0"/>
              <w:ind w:firstLine="0"/>
              <w:jc w:val="center"/>
              <w:rPr>
                <w:sz w:val="18"/>
                <w:szCs w:val="18"/>
              </w:rPr>
            </w:pPr>
            <w:r w:rsidRPr="00531EB3">
              <w:rPr>
                <w:sz w:val="18"/>
                <w:szCs w:val="18"/>
              </w:rPr>
              <w:t>16 000</w:t>
            </w:r>
          </w:p>
        </w:tc>
      </w:tr>
    </w:tbl>
    <w:p w14:paraId="76083762" w14:textId="77777777" w:rsidR="002B1F61" w:rsidRDefault="002B1F61" w:rsidP="002B1F61">
      <w:pPr>
        <w:pStyle w:val="Funkcijasbold"/>
        <w:spacing w:after="0"/>
        <w:jc w:val="center"/>
        <w:rPr>
          <w:rFonts w:eastAsia="Calibri"/>
          <w:u w:val="single"/>
        </w:rPr>
      </w:pPr>
    </w:p>
    <w:p w14:paraId="34419DEB" w14:textId="77777777" w:rsidR="00267DDF" w:rsidRDefault="00267DDF" w:rsidP="002B1F61">
      <w:pPr>
        <w:pStyle w:val="Funkcijasbold"/>
        <w:spacing w:after="0"/>
        <w:jc w:val="center"/>
        <w:rPr>
          <w:rFonts w:eastAsia="Calibri"/>
          <w:u w:val="single"/>
        </w:rPr>
      </w:pPr>
    </w:p>
    <w:p w14:paraId="545408D3" w14:textId="77777777" w:rsidR="00267DDF" w:rsidRDefault="00267DDF" w:rsidP="002B1F61">
      <w:pPr>
        <w:pStyle w:val="Funkcijasbold"/>
        <w:spacing w:after="0"/>
        <w:jc w:val="center"/>
        <w:rPr>
          <w:rFonts w:eastAsia="Calibri"/>
          <w:u w:val="single"/>
        </w:rPr>
      </w:pPr>
    </w:p>
    <w:p w14:paraId="36E3794B" w14:textId="77777777" w:rsidR="002B1F61" w:rsidRDefault="002B1F61" w:rsidP="002B1F61">
      <w:pPr>
        <w:pStyle w:val="Funkcijasbold"/>
        <w:spacing w:after="0"/>
        <w:jc w:val="center"/>
        <w:rPr>
          <w:rFonts w:eastAsia="Calibri"/>
          <w:u w:val="single"/>
        </w:rPr>
      </w:pPr>
    </w:p>
    <w:p w14:paraId="4FB108A3" w14:textId="77777777" w:rsidR="002B1F61" w:rsidRPr="00BB2102" w:rsidRDefault="002B1F61" w:rsidP="002B1F61">
      <w:pPr>
        <w:pStyle w:val="Funkcijasbold"/>
        <w:spacing w:after="0"/>
        <w:jc w:val="center"/>
        <w:rPr>
          <w:rFonts w:eastAsia="Calibri"/>
          <w:u w:val="single"/>
        </w:rPr>
      </w:pPr>
      <w:r>
        <w:rPr>
          <w:rFonts w:eastAsia="Calibri"/>
          <w:u w:val="single"/>
        </w:rPr>
        <w:lastRenderedPageBreak/>
        <w:t>P</w:t>
      </w:r>
      <w:r w:rsidRPr="00BB2102">
        <w:rPr>
          <w:rFonts w:eastAsia="Calibri"/>
          <w:u w:val="single"/>
        </w:rPr>
        <w:t xml:space="preserve">rioritārajiem pasākumiem </w:t>
      </w:r>
    </w:p>
    <w:p w14:paraId="55A53F9D" w14:textId="77777777" w:rsidR="002B1F61" w:rsidRPr="00BB2102" w:rsidRDefault="002B1F61" w:rsidP="002B1F61">
      <w:pPr>
        <w:pStyle w:val="Funkcijasbold"/>
        <w:spacing w:after="240"/>
        <w:jc w:val="center"/>
        <w:rPr>
          <w:rFonts w:eastAsia="Calibri"/>
          <w:u w:val="single"/>
        </w:rPr>
      </w:pPr>
      <w:r w:rsidRPr="00BB2102">
        <w:rPr>
          <w:rFonts w:eastAsia="Calibri"/>
          <w:u w:val="single"/>
        </w:rPr>
        <w:t>papildu</w:t>
      </w:r>
      <w:r>
        <w:rPr>
          <w:rFonts w:eastAsia="Calibri"/>
          <w:u w:val="single"/>
        </w:rPr>
        <w:t xml:space="preserve"> piešķirtais finansējums 2019</w:t>
      </w:r>
      <w:r w:rsidRPr="00BB2102">
        <w:rPr>
          <w:rFonts w:eastAsia="Calibri"/>
          <w:u w:val="single"/>
        </w:rPr>
        <w:t>.</w:t>
      </w:r>
      <w:r>
        <w:rPr>
          <w:u w:val="single"/>
        </w:rPr>
        <w:t xml:space="preserve"> </w:t>
      </w:r>
      <w:r w:rsidRPr="00BB2102">
        <w:rPr>
          <w:u w:val="single"/>
        </w:rPr>
        <w:t>gadam</w:t>
      </w:r>
    </w:p>
    <w:tbl>
      <w:tblPr>
        <w:tblStyle w:val="TableGrid"/>
        <w:tblW w:w="9072" w:type="dxa"/>
        <w:jc w:val="center"/>
        <w:tblLayout w:type="fixed"/>
        <w:tblLook w:val="04A0" w:firstRow="1" w:lastRow="0" w:firstColumn="1" w:lastColumn="0" w:noHBand="0" w:noVBand="1"/>
      </w:tblPr>
      <w:tblGrid>
        <w:gridCol w:w="558"/>
        <w:gridCol w:w="4115"/>
        <w:gridCol w:w="1086"/>
        <w:gridCol w:w="48"/>
        <w:gridCol w:w="992"/>
        <w:gridCol w:w="47"/>
        <w:gridCol w:w="1087"/>
        <w:gridCol w:w="1139"/>
      </w:tblGrid>
      <w:tr w:rsidR="002B1F61" w:rsidRPr="00003D28" w14:paraId="727E2B8B" w14:textId="77777777" w:rsidTr="00050694">
        <w:trPr>
          <w:tblHeader/>
          <w:jc w:val="center"/>
        </w:trPr>
        <w:tc>
          <w:tcPr>
            <w:tcW w:w="558" w:type="dxa"/>
            <w:vMerge w:val="restart"/>
            <w:tcBorders>
              <w:bottom w:val="single" w:sz="4" w:space="0" w:color="auto"/>
            </w:tcBorders>
            <w:vAlign w:val="center"/>
          </w:tcPr>
          <w:p w14:paraId="3F86412D" w14:textId="77777777" w:rsidR="002B1F61" w:rsidRPr="00003D28" w:rsidRDefault="002B1F61" w:rsidP="00050694">
            <w:pPr>
              <w:pStyle w:val="tabteksts"/>
              <w:jc w:val="center"/>
              <w:rPr>
                <w:rFonts w:eastAsia="Calibri"/>
              </w:rPr>
            </w:pPr>
            <w:r w:rsidRPr="00003D28">
              <w:rPr>
                <w:rFonts w:eastAsia="Calibri"/>
              </w:rPr>
              <w:t>Nr.</w:t>
            </w:r>
          </w:p>
          <w:p w14:paraId="1C7F3EB4" w14:textId="77777777" w:rsidR="002B1F61" w:rsidRPr="00003D28" w:rsidRDefault="002B1F61" w:rsidP="00050694">
            <w:pPr>
              <w:pStyle w:val="tabteksts"/>
              <w:jc w:val="center"/>
              <w:rPr>
                <w:rFonts w:eastAsia="Calibri"/>
              </w:rPr>
            </w:pPr>
            <w:r w:rsidRPr="00003D28">
              <w:rPr>
                <w:rFonts w:eastAsia="Calibri"/>
              </w:rPr>
              <w:t>p.k.</w:t>
            </w:r>
          </w:p>
        </w:tc>
        <w:tc>
          <w:tcPr>
            <w:tcW w:w="4115" w:type="dxa"/>
            <w:vMerge w:val="restart"/>
            <w:tcBorders>
              <w:bottom w:val="single" w:sz="12" w:space="0" w:color="auto"/>
            </w:tcBorders>
            <w:vAlign w:val="center"/>
          </w:tcPr>
          <w:p w14:paraId="589553AF" w14:textId="77777777" w:rsidR="002B1F61" w:rsidRPr="00003D28" w:rsidRDefault="002B1F61" w:rsidP="00050694">
            <w:pPr>
              <w:pStyle w:val="tabteksts"/>
              <w:jc w:val="both"/>
              <w:rPr>
                <w:rFonts w:eastAsia="Calibri"/>
                <w:b/>
              </w:rPr>
            </w:pPr>
            <w:r w:rsidRPr="00003D28">
              <w:rPr>
                <w:rFonts w:eastAsia="Calibri"/>
                <w:b/>
              </w:rPr>
              <w:t>Pasākuma nosaukums</w:t>
            </w:r>
            <w:r>
              <w:rPr>
                <w:rFonts w:eastAsia="Calibri"/>
                <w:b/>
              </w:rPr>
              <w:t xml:space="preserve"> </w:t>
            </w:r>
            <w:r w:rsidRPr="002B20B0">
              <w:rPr>
                <w:rFonts w:eastAsia="Calibri"/>
              </w:rPr>
              <w:t>(un darbības apraksts, ja pasākums attiecas tikai uz vienu programmu)</w:t>
            </w:r>
          </w:p>
          <w:p w14:paraId="73B847AC" w14:textId="77777777" w:rsidR="002B1F61" w:rsidRPr="002B20B0" w:rsidRDefault="002B1F61" w:rsidP="00050694">
            <w:pPr>
              <w:pStyle w:val="tabteksts"/>
              <w:jc w:val="both"/>
              <w:rPr>
                <w:rFonts w:eastAsia="Calibri"/>
                <w:b/>
              </w:rPr>
            </w:pPr>
            <w:r w:rsidRPr="002B20B0">
              <w:rPr>
                <w:rFonts w:eastAsia="Calibri"/>
                <w:b/>
              </w:rPr>
              <w:t>Darbības apraksts ar norādi uz līdzekļu izlietojumu</w:t>
            </w:r>
            <w:r>
              <w:rPr>
                <w:rFonts w:eastAsia="Calibri"/>
                <w:b/>
              </w:rPr>
              <w:t xml:space="preserve"> </w:t>
            </w:r>
            <w:r w:rsidRPr="002B20B0">
              <w:rPr>
                <w:rFonts w:eastAsia="Calibri"/>
              </w:rPr>
              <w:t>(ja pasākums attiecas uz vairāk kā vienu programmu)</w:t>
            </w:r>
          </w:p>
          <w:p w14:paraId="7FA28F49" w14:textId="77777777" w:rsidR="002B1F61" w:rsidRPr="00BA17D2" w:rsidRDefault="002B1F61" w:rsidP="00050694">
            <w:pPr>
              <w:pStyle w:val="tabteksts"/>
              <w:jc w:val="both"/>
              <w:rPr>
                <w:rFonts w:eastAsia="Calibri"/>
                <w:szCs w:val="18"/>
              </w:rPr>
            </w:pPr>
            <w:r w:rsidRPr="00003D28">
              <w:rPr>
                <w:rFonts w:eastAsia="Calibri"/>
              </w:rPr>
              <w:t>Da</w:t>
            </w:r>
            <w:r>
              <w:rPr>
                <w:rFonts w:eastAsia="Calibri"/>
              </w:rPr>
              <w:t xml:space="preserve">rbības </w:t>
            </w:r>
            <w:r w:rsidRPr="00003D28">
              <w:rPr>
                <w:rFonts w:eastAsia="Calibri"/>
              </w:rPr>
              <w:t>rezultāts</w:t>
            </w:r>
          </w:p>
          <w:p w14:paraId="1A5FE2D3" w14:textId="77777777" w:rsidR="002B1F61" w:rsidRPr="00003D28" w:rsidRDefault="002B1F61" w:rsidP="00050694">
            <w:pPr>
              <w:pStyle w:val="tabteksts"/>
              <w:ind w:left="603"/>
              <w:rPr>
                <w:rFonts w:eastAsia="Calibri"/>
                <w:i/>
              </w:rPr>
            </w:pPr>
            <w:r w:rsidRPr="00003D28">
              <w:rPr>
                <w:rFonts w:eastAsia="Calibri"/>
                <w:i/>
              </w:rPr>
              <w:t>Rezultatīvais rādītājs</w:t>
            </w:r>
          </w:p>
          <w:p w14:paraId="6B8D8381" w14:textId="77777777" w:rsidR="002B1F61" w:rsidRPr="002B20B0" w:rsidRDefault="002B1F61" w:rsidP="00050694">
            <w:pPr>
              <w:pStyle w:val="tabteksts"/>
              <w:ind w:left="36"/>
              <w:rPr>
                <w:rFonts w:eastAsia="Calibri"/>
              </w:rPr>
            </w:pPr>
            <w:r w:rsidRPr="002B20B0">
              <w:rPr>
                <w:rFonts w:eastAsia="Calibri"/>
              </w:rPr>
              <w:t>Programmas (apakšprogrammas) kods un nosaukums</w:t>
            </w:r>
          </w:p>
        </w:tc>
        <w:tc>
          <w:tcPr>
            <w:tcW w:w="3260" w:type="dxa"/>
            <w:gridSpan w:val="5"/>
            <w:tcBorders>
              <w:bottom w:val="single" w:sz="4" w:space="0" w:color="auto"/>
            </w:tcBorders>
            <w:vAlign w:val="center"/>
          </w:tcPr>
          <w:p w14:paraId="2EFAD750" w14:textId="77777777" w:rsidR="002B1F61" w:rsidRPr="00003D28" w:rsidRDefault="002B1F61" w:rsidP="00050694">
            <w:pPr>
              <w:pStyle w:val="tabteksts"/>
              <w:jc w:val="center"/>
              <w:rPr>
                <w:rFonts w:eastAsia="Calibri"/>
              </w:rPr>
            </w:pPr>
            <w:r w:rsidRPr="00003D28">
              <w:rPr>
                <w:rFonts w:eastAsia="Calibri"/>
                <w:b/>
              </w:rPr>
              <w:t xml:space="preserve">Izdevumi,  </w:t>
            </w:r>
            <w:proofErr w:type="spellStart"/>
            <w:r w:rsidRPr="00003D28">
              <w:rPr>
                <w:rFonts w:eastAsia="Calibri"/>
                <w:i/>
                <w:szCs w:val="18"/>
              </w:rPr>
              <w:t>euro</w:t>
            </w:r>
            <w:proofErr w:type="spellEnd"/>
            <w:r w:rsidRPr="00003D28">
              <w:rPr>
                <w:rFonts w:eastAsia="Calibri"/>
              </w:rPr>
              <w:t xml:space="preserve"> /</w:t>
            </w:r>
          </w:p>
          <w:p w14:paraId="6822DDD2" w14:textId="77777777" w:rsidR="002B1F61" w:rsidRPr="00003D28" w:rsidRDefault="002B1F61" w:rsidP="00050694">
            <w:pPr>
              <w:pStyle w:val="tabteksts"/>
              <w:jc w:val="center"/>
              <w:rPr>
                <w:rFonts w:eastAsia="Calibri"/>
              </w:rPr>
            </w:pPr>
            <w:r w:rsidRPr="00003D28">
              <w:rPr>
                <w:rFonts w:eastAsia="Calibri"/>
              </w:rPr>
              <w:t xml:space="preserve"> rādītāji,</w:t>
            </w:r>
            <w:r w:rsidRPr="00003D28">
              <w:rPr>
                <w:rFonts w:eastAsia="Calibri"/>
                <w:i/>
                <w:szCs w:val="18"/>
              </w:rPr>
              <w:t xml:space="preserve"> vērtība</w:t>
            </w:r>
            <w:r w:rsidRPr="00003D28">
              <w:rPr>
                <w:rFonts w:eastAsia="Calibri"/>
                <w:szCs w:val="18"/>
              </w:rPr>
              <w:t xml:space="preserve"> </w:t>
            </w:r>
          </w:p>
        </w:tc>
        <w:tc>
          <w:tcPr>
            <w:tcW w:w="1139" w:type="dxa"/>
            <w:vMerge w:val="restart"/>
            <w:vAlign w:val="center"/>
          </w:tcPr>
          <w:p w14:paraId="1CA49F40" w14:textId="77777777" w:rsidR="002B1F61" w:rsidRPr="00003D28" w:rsidRDefault="002B1F61" w:rsidP="00050694">
            <w:pPr>
              <w:pStyle w:val="tabteksts"/>
              <w:jc w:val="center"/>
              <w:rPr>
                <w:rFonts w:eastAsia="Calibri"/>
              </w:rPr>
            </w:pPr>
            <w:r w:rsidRPr="00003D28">
              <w:rPr>
                <w:rFonts w:eastAsia="Calibri"/>
              </w:rPr>
              <w:t>Pamatojums</w:t>
            </w:r>
          </w:p>
        </w:tc>
      </w:tr>
      <w:tr w:rsidR="002B1F61" w:rsidRPr="00003D28" w14:paraId="0483626F" w14:textId="77777777" w:rsidTr="00050694">
        <w:trPr>
          <w:tblHeader/>
          <w:jc w:val="center"/>
        </w:trPr>
        <w:tc>
          <w:tcPr>
            <w:tcW w:w="558" w:type="dxa"/>
            <w:vMerge/>
            <w:tcBorders>
              <w:top w:val="single" w:sz="12" w:space="0" w:color="auto"/>
              <w:bottom w:val="single" w:sz="4" w:space="0" w:color="auto"/>
            </w:tcBorders>
            <w:vAlign w:val="center"/>
          </w:tcPr>
          <w:p w14:paraId="6D5976C5" w14:textId="77777777" w:rsidR="002B1F61" w:rsidRPr="00003D28" w:rsidRDefault="002B1F61" w:rsidP="00050694">
            <w:pPr>
              <w:pStyle w:val="tabteksts"/>
              <w:jc w:val="center"/>
              <w:rPr>
                <w:rFonts w:eastAsia="Calibri"/>
              </w:rPr>
            </w:pPr>
          </w:p>
        </w:tc>
        <w:tc>
          <w:tcPr>
            <w:tcW w:w="4115" w:type="dxa"/>
            <w:vMerge/>
            <w:tcBorders>
              <w:bottom w:val="single" w:sz="2" w:space="0" w:color="auto"/>
            </w:tcBorders>
            <w:vAlign w:val="center"/>
          </w:tcPr>
          <w:p w14:paraId="1C2E4666" w14:textId="77777777" w:rsidR="002B1F61" w:rsidRPr="00003D28" w:rsidRDefault="002B1F61" w:rsidP="00050694">
            <w:pPr>
              <w:pStyle w:val="tabteksts"/>
              <w:jc w:val="center"/>
              <w:rPr>
                <w:rFonts w:eastAsia="Calibri"/>
              </w:rPr>
            </w:pPr>
          </w:p>
        </w:tc>
        <w:tc>
          <w:tcPr>
            <w:tcW w:w="1086" w:type="dxa"/>
            <w:tcBorders>
              <w:bottom w:val="single" w:sz="2" w:space="0" w:color="auto"/>
            </w:tcBorders>
            <w:vAlign w:val="center"/>
          </w:tcPr>
          <w:p w14:paraId="364F8103" w14:textId="77777777" w:rsidR="002B1F61" w:rsidRPr="00003D28" w:rsidRDefault="002B1F61" w:rsidP="00050694">
            <w:pPr>
              <w:pStyle w:val="tabteksts"/>
              <w:jc w:val="center"/>
              <w:rPr>
                <w:rFonts w:eastAsia="Calibri"/>
                <w:szCs w:val="18"/>
              </w:rPr>
            </w:pPr>
            <w:r w:rsidRPr="00003D28">
              <w:rPr>
                <w:rFonts w:eastAsia="Calibri"/>
                <w:szCs w:val="18"/>
              </w:rPr>
              <w:t>201</w:t>
            </w:r>
            <w:r>
              <w:rPr>
                <w:rFonts w:eastAsia="Calibri"/>
                <w:szCs w:val="18"/>
              </w:rPr>
              <w:t>9</w:t>
            </w:r>
            <w:r w:rsidRPr="00003D28">
              <w:rPr>
                <w:rFonts w:eastAsia="Calibri"/>
                <w:szCs w:val="18"/>
              </w:rPr>
              <w:t>.gadā</w:t>
            </w:r>
          </w:p>
        </w:tc>
        <w:tc>
          <w:tcPr>
            <w:tcW w:w="1087" w:type="dxa"/>
            <w:gridSpan w:val="3"/>
            <w:tcBorders>
              <w:bottom w:val="single" w:sz="2" w:space="0" w:color="auto"/>
            </w:tcBorders>
            <w:vAlign w:val="center"/>
          </w:tcPr>
          <w:p w14:paraId="23150E48" w14:textId="6DB06E61" w:rsidR="002B1F61" w:rsidRPr="00003D28" w:rsidRDefault="002B1F61" w:rsidP="001C4FAD">
            <w:pPr>
              <w:pStyle w:val="tabteksts"/>
              <w:jc w:val="center"/>
              <w:rPr>
                <w:rFonts w:eastAsia="Calibri"/>
                <w:szCs w:val="18"/>
              </w:rPr>
            </w:pPr>
            <w:r>
              <w:rPr>
                <w:rFonts w:eastAsia="Calibri"/>
                <w:szCs w:val="18"/>
              </w:rPr>
              <w:t xml:space="preserve">Ietekme uz </w:t>
            </w:r>
            <w:r w:rsidRPr="00003D28">
              <w:rPr>
                <w:rFonts w:eastAsia="Calibri"/>
                <w:szCs w:val="18"/>
              </w:rPr>
              <w:t>20</w:t>
            </w:r>
            <w:r>
              <w:rPr>
                <w:rFonts w:eastAsia="Calibri"/>
                <w:szCs w:val="18"/>
              </w:rPr>
              <w:t>20</w:t>
            </w:r>
            <w:r w:rsidRPr="00003D28">
              <w:rPr>
                <w:rFonts w:eastAsia="Calibri"/>
                <w:szCs w:val="18"/>
              </w:rPr>
              <w:t>.gad</w:t>
            </w:r>
            <w:r>
              <w:rPr>
                <w:rFonts w:eastAsia="Calibri"/>
                <w:szCs w:val="18"/>
              </w:rPr>
              <w:t>a bāzi</w:t>
            </w:r>
            <w:r w:rsidR="001C4FAD">
              <w:rPr>
                <w:rFonts w:eastAsia="Calibri"/>
                <w:szCs w:val="18"/>
              </w:rPr>
              <w:t xml:space="preserve"> </w:t>
            </w:r>
            <w:r w:rsidR="001C4FAD" w:rsidRPr="001C4FAD">
              <w:rPr>
                <w:rFonts w:eastAsia="Calibri"/>
                <w:szCs w:val="18"/>
                <w:vertAlign w:val="superscript"/>
              </w:rPr>
              <w:t>1</w:t>
            </w:r>
          </w:p>
        </w:tc>
        <w:tc>
          <w:tcPr>
            <w:tcW w:w="1087" w:type="dxa"/>
            <w:tcBorders>
              <w:bottom w:val="single" w:sz="2" w:space="0" w:color="auto"/>
            </w:tcBorders>
            <w:vAlign w:val="center"/>
          </w:tcPr>
          <w:p w14:paraId="79D1B0DA" w14:textId="7EB880BF" w:rsidR="002B1F61" w:rsidRPr="00003D28" w:rsidRDefault="002B1F61" w:rsidP="001C4FAD">
            <w:pPr>
              <w:pStyle w:val="tabteksts"/>
              <w:jc w:val="center"/>
              <w:rPr>
                <w:rFonts w:eastAsia="Calibri"/>
                <w:szCs w:val="18"/>
              </w:rPr>
            </w:pPr>
            <w:r>
              <w:rPr>
                <w:rFonts w:eastAsia="Calibri"/>
                <w:szCs w:val="18"/>
              </w:rPr>
              <w:t xml:space="preserve">Ietekme uz </w:t>
            </w:r>
            <w:r w:rsidRPr="00003D28">
              <w:rPr>
                <w:rFonts w:eastAsia="Calibri"/>
                <w:szCs w:val="18"/>
              </w:rPr>
              <w:t>202</w:t>
            </w:r>
            <w:r>
              <w:rPr>
                <w:rFonts w:eastAsia="Calibri"/>
                <w:szCs w:val="18"/>
              </w:rPr>
              <w:t>1</w:t>
            </w:r>
            <w:r w:rsidRPr="00003D28">
              <w:rPr>
                <w:rFonts w:eastAsia="Calibri"/>
                <w:szCs w:val="18"/>
              </w:rPr>
              <w:t>.gad</w:t>
            </w:r>
            <w:r>
              <w:rPr>
                <w:rFonts w:eastAsia="Calibri"/>
                <w:szCs w:val="18"/>
              </w:rPr>
              <w:t>a bāzi</w:t>
            </w:r>
            <w:r w:rsidR="001C4FAD" w:rsidRPr="001C4FAD">
              <w:rPr>
                <w:rFonts w:eastAsia="Calibri"/>
                <w:szCs w:val="18"/>
                <w:vertAlign w:val="superscript"/>
              </w:rPr>
              <w:t xml:space="preserve"> 1</w:t>
            </w:r>
          </w:p>
        </w:tc>
        <w:tc>
          <w:tcPr>
            <w:tcW w:w="1139" w:type="dxa"/>
            <w:vMerge/>
            <w:tcBorders>
              <w:bottom w:val="single" w:sz="4" w:space="0" w:color="auto"/>
            </w:tcBorders>
          </w:tcPr>
          <w:p w14:paraId="7C7A8D15" w14:textId="77777777" w:rsidR="002B1F61" w:rsidRPr="00003D28" w:rsidRDefault="002B1F61" w:rsidP="00050694">
            <w:pPr>
              <w:pStyle w:val="tabteksts"/>
              <w:jc w:val="center"/>
              <w:rPr>
                <w:rFonts w:eastAsia="Calibri"/>
              </w:rPr>
            </w:pPr>
          </w:p>
        </w:tc>
      </w:tr>
      <w:tr w:rsidR="002B1F61" w:rsidRPr="00003D28" w14:paraId="42D5BAF8" w14:textId="77777777" w:rsidTr="00050694">
        <w:trPr>
          <w:trHeight w:val="142"/>
          <w:jc w:val="center"/>
        </w:trPr>
        <w:tc>
          <w:tcPr>
            <w:tcW w:w="558" w:type="dxa"/>
            <w:vMerge w:val="restart"/>
            <w:tcBorders>
              <w:top w:val="single" w:sz="2" w:space="0" w:color="auto"/>
              <w:bottom w:val="single" w:sz="12" w:space="0" w:color="auto"/>
            </w:tcBorders>
          </w:tcPr>
          <w:p w14:paraId="3F63DCEB" w14:textId="77777777" w:rsidR="002B1F61" w:rsidRPr="00003D28" w:rsidRDefault="002B1F61" w:rsidP="00050694">
            <w:pPr>
              <w:pStyle w:val="tabteksts"/>
              <w:rPr>
                <w:rFonts w:eastAsia="Calibri"/>
              </w:rPr>
            </w:pPr>
            <w:r w:rsidRPr="00003D28">
              <w:rPr>
                <w:rFonts w:eastAsia="Calibri"/>
              </w:rPr>
              <w:t>1.</w:t>
            </w:r>
          </w:p>
        </w:tc>
        <w:tc>
          <w:tcPr>
            <w:tcW w:w="4115" w:type="dxa"/>
            <w:tcBorders>
              <w:top w:val="single" w:sz="2" w:space="0" w:color="auto"/>
            </w:tcBorders>
            <w:shd w:val="clear" w:color="auto" w:fill="D9D9D9" w:themeFill="background1" w:themeFillShade="D9"/>
          </w:tcPr>
          <w:p w14:paraId="751EFDBB" w14:textId="77777777" w:rsidR="002B1F61" w:rsidRPr="005D356B" w:rsidRDefault="002B1F61" w:rsidP="00050694">
            <w:pPr>
              <w:pStyle w:val="tabteksts"/>
              <w:rPr>
                <w:rFonts w:eastAsia="Calibri"/>
                <w:b/>
                <w:i/>
              </w:rPr>
            </w:pPr>
            <w:r w:rsidRPr="005D356B">
              <w:rPr>
                <w:rFonts w:eastAsia="Calibri"/>
                <w:b/>
                <w:i/>
              </w:rPr>
              <w:t>Programmu izlaides kompleksa (PIK) nomaiņa, nodrošinot LTV apraidi HD formātā</w:t>
            </w:r>
          </w:p>
        </w:tc>
        <w:tc>
          <w:tcPr>
            <w:tcW w:w="1086" w:type="dxa"/>
            <w:tcBorders>
              <w:top w:val="single" w:sz="2" w:space="0" w:color="auto"/>
            </w:tcBorders>
            <w:shd w:val="clear" w:color="auto" w:fill="D9D9D9" w:themeFill="background1" w:themeFillShade="D9"/>
          </w:tcPr>
          <w:p w14:paraId="40F8F162" w14:textId="77777777" w:rsidR="002B1F61" w:rsidRPr="00003D28" w:rsidRDefault="002B1F61" w:rsidP="00050694">
            <w:pPr>
              <w:pStyle w:val="tabteksts"/>
              <w:jc w:val="right"/>
              <w:rPr>
                <w:rFonts w:eastAsia="Calibri"/>
                <w:b/>
              </w:rPr>
            </w:pPr>
            <w:r>
              <w:rPr>
                <w:rFonts w:eastAsia="Calibri"/>
                <w:b/>
              </w:rPr>
              <w:t>10 000</w:t>
            </w:r>
          </w:p>
        </w:tc>
        <w:tc>
          <w:tcPr>
            <w:tcW w:w="1087" w:type="dxa"/>
            <w:gridSpan w:val="3"/>
            <w:tcBorders>
              <w:top w:val="single" w:sz="2" w:space="0" w:color="auto"/>
            </w:tcBorders>
            <w:shd w:val="clear" w:color="auto" w:fill="D9D9D9" w:themeFill="background1" w:themeFillShade="D9"/>
          </w:tcPr>
          <w:p w14:paraId="29511F95" w14:textId="77777777" w:rsidR="002B1F61" w:rsidRPr="00003D28" w:rsidRDefault="002B1F61" w:rsidP="00050694">
            <w:pPr>
              <w:pStyle w:val="tabteksts"/>
              <w:jc w:val="center"/>
              <w:rPr>
                <w:rFonts w:eastAsia="Calibri"/>
                <w:b/>
                <w:bCs/>
              </w:rPr>
            </w:pPr>
            <w:r w:rsidRPr="007F19F2">
              <w:rPr>
                <w:rFonts w:eastAsia="Calibri"/>
                <w:b/>
                <w:bCs/>
                <w:szCs w:val="18"/>
              </w:rPr>
              <w:t>-</w:t>
            </w:r>
          </w:p>
        </w:tc>
        <w:tc>
          <w:tcPr>
            <w:tcW w:w="1087" w:type="dxa"/>
            <w:tcBorders>
              <w:top w:val="single" w:sz="2" w:space="0" w:color="auto"/>
            </w:tcBorders>
            <w:shd w:val="clear" w:color="auto" w:fill="D9D9D9" w:themeFill="background1" w:themeFillShade="D9"/>
          </w:tcPr>
          <w:p w14:paraId="28356EF2" w14:textId="77777777" w:rsidR="002B1F61" w:rsidRPr="00003D28" w:rsidRDefault="002B1F61" w:rsidP="00050694">
            <w:pPr>
              <w:pStyle w:val="tabteksts"/>
              <w:jc w:val="center"/>
              <w:rPr>
                <w:rFonts w:eastAsia="Calibri"/>
                <w:b/>
                <w:bCs/>
                <w:szCs w:val="18"/>
              </w:rPr>
            </w:pPr>
            <w:r w:rsidRPr="007F19F2">
              <w:rPr>
                <w:rFonts w:eastAsia="Calibri"/>
                <w:b/>
                <w:bCs/>
                <w:szCs w:val="18"/>
              </w:rPr>
              <w:t>-</w:t>
            </w:r>
          </w:p>
        </w:tc>
        <w:tc>
          <w:tcPr>
            <w:tcW w:w="1139" w:type="dxa"/>
            <w:vMerge w:val="restart"/>
            <w:tcBorders>
              <w:top w:val="single" w:sz="2" w:space="0" w:color="auto"/>
              <w:bottom w:val="single" w:sz="12" w:space="0" w:color="auto"/>
            </w:tcBorders>
          </w:tcPr>
          <w:p w14:paraId="24EE0F42" w14:textId="77777777" w:rsidR="002B1F61" w:rsidRPr="00003D28" w:rsidRDefault="002B1F61" w:rsidP="00050694">
            <w:pPr>
              <w:pStyle w:val="tabteksts"/>
              <w:rPr>
                <w:rFonts w:eastAsia="Calibri"/>
              </w:rPr>
            </w:pPr>
          </w:p>
          <w:p w14:paraId="5BCC2C8B" w14:textId="77777777" w:rsidR="002B1F61" w:rsidRPr="00003D28" w:rsidRDefault="002B1F61" w:rsidP="00050694">
            <w:pPr>
              <w:pStyle w:val="tabteksts"/>
              <w:rPr>
                <w:rFonts w:eastAsia="Calibri"/>
              </w:rPr>
            </w:pPr>
            <w:r w:rsidRPr="00C53936">
              <w:rPr>
                <w:rFonts w:eastAsia="Calibri"/>
              </w:rPr>
              <w:t>08.0</w:t>
            </w:r>
            <w:r>
              <w:rPr>
                <w:rFonts w:eastAsia="Calibri"/>
              </w:rPr>
              <w:t>2</w:t>
            </w:r>
            <w:r w:rsidRPr="00C53936">
              <w:rPr>
                <w:rFonts w:eastAsia="Calibri"/>
              </w:rPr>
              <w:t>.201</w:t>
            </w:r>
            <w:r>
              <w:rPr>
                <w:rFonts w:eastAsia="Calibri"/>
              </w:rPr>
              <w:t>9</w:t>
            </w:r>
            <w:r w:rsidRPr="00C53936">
              <w:rPr>
                <w:rFonts w:eastAsia="Calibri"/>
              </w:rPr>
              <w:t>. MK sēdes protokols Nr.</w:t>
            </w:r>
            <w:r>
              <w:rPr>
                <w:rFonts w:eastAsia="Calibri"/>
              </w:rPr>
              <w:t>6</w:t>
            </w:r>
            <w:r w:rsidRPr="00C53936">
              <w:rPr>
                <w:rFonts w:eastAsia="Calibri"/>
              </w:rPr>
              <w:t xml:space="preserve"> 1.§ </w:t>
            </w:r>
            <w:r>
              <w:rPr>
                <w:rFonts w:eastAsia="Calibri"/>
              </w:rPr>
              <w:t>3</w:t>
            </w:r>
            <w:r w:rsidRPr="00C53936">
              <w:rPr>
                <w:rFonts w:eastAsia="Calibri"/>
              </w:rPr>
              <w:t>.punkts</w:t>
            </w:r>
          </w:p>
        </w:tc>
      </w:tr>
      <w:tr w:rsidR="002B1F61" w:rsidRPr="00003D28" w14:paraId="6D87BCF9" w14:textId="77777777" w:rsidTr="00050694">
        <w:trPr>
          <w:trHeight w:val="142"/>
          <w:jc w:val="center"/>
        </w:trPr>
        <w:tc>
          <w:tcPr>
            <w:tcW w:w="558" w:type="dxa"/>
            <w:vMerge/>
            <w:tcBorders>
              <w:bottom w:val="single" w:sz="12" w:space="0" w:color="auto"/>
            </w:tcBorders>
          </w:tcPr>
          <w:p w14:paraId="1C729A35" w14:textId="77777777" w:rsidR="002B1F61" w:rsidRPr="00003D28" w:rsidRDefault="002B1F61" w:rsidP="00050694">
            <w:pPr>
              <w:pStyle w:val="tabteksts"/>
              <w:rPr>
                <w:rFonts w:eastAsia="Calibri"/>
              </w:rPr>
            </w:pPr>
          </w:p>
        </w:tc>
        <w:tc>
          <w:tcPr>
            <w:tcW w:w="7375" w:type="dxa"/>
            <w:gridSpan w:val="6"/>
            <w:shd w:val="clear" w:color="auto" w:fill="auto"/>
            <w:vAlign w:val="center"/>
          </w:tcPr>
          <w:p w14:paraId="73929C1F" w14:textId="77777777" w:rsidR="002B1F61" w:rsidRPr="00003D28" w:rsidRDefault="002B1F61" w:rsidP="00050694">
            <w:pPr>
              <w:pStyle w:val="tabteksts"/>
              <w:ind w:left="284"/>
              <w:jc w:val="both"/>
              <w:rPr>
                <w:rFonts w:eastAsia="Calibri"/>
              </w:rPr>
            </w:pPr>
            <w:r>
              <w:rPr>
                <w:rFonts w:eastAsia="Calibri"/>
              </w:rPr>
              <w:t>I</w:t>
            </w:r>
            <w:r w:rsidRPr="0043081A">
              <w:rPr>
                <w:rFonts w:eastAsia="Calibri"/>
              </w:rPr>
              <w:t xml:space="preserve">zstrādāts </w:t>
            </w:r>
            <w:r>
              <w:rPr>
                <w:rFonts w:eastAsia="Calibri"/>
              </w:rPr>
              <w:t>p</w:t>
            </w:r>
            <w:r w:rsidRPr="0043081A">
              <w:rPr>
                <w:rFonts w:eastAsia="Calibri"/>
              </w:rPr>
              <w:t>rogrammu izlaides kompleksa (PIK) projekta risinājums</w:t>
            </w:r>
          </w:p>
        </w:tc>
        <w:tc>
          <w:tcPr>
            <w:tcW w:w="1139" w:type="dxa"/>
            <w:vMerge/>
            <w:tcBorders>
              <w:bottom w:val="single" w:sz="12" w:space="0" w:color="auto"/>
            </w:tcBorders>
          </w:tcPr>
          <w:p w14:paraId="5A7C4C4B" w14:textId="77777777" w:rsidR="002B1F61" w:rsidRPr="00003D28" w:rsidRDefault="002B1F61" w:rsidP="00050694">
            <w:pPr>
              <w:pStyle w:val="tabteksts"/>
              <w:ind w:left="284"/>
              <w:rPr>
                <w:rFonts w:eastAsia="Calibri"/>
              </w:rPr>
            </w:pPr>
          </w:p>
        </w:tc>
      </w:tr>
      <w:tr w:rsidR="002B1F61" w:rsidRPr="00003D28" w14:paraId="12CFF848" w14:textId="77777777" w:rsidTr="00050694">
        <w:trPr>
          <w:trHeight w:val="142"/>
          <w:jc w:val="center"/>
        </w:trPr>
        <w:tc>
          <w:tcPr>
            <w:tcW w:w="558" w:type="dxa"/>
            <w:vMerge/>
            <w:tcBorders>
              <w:bottom w:val="single" w:sz="12" w:space="0" w:color="auto"/>
            </w:tcBorders>
          </w:tcPr>
          <w:p w14:paraId="0B699399" w14:textId="77777777" w:rsidR="002B1F61" w:rsidRPr="00003D28" w:rsidRDefault="002B1F61" w:rsidP="00050694">
            <w:pPr>
              <w:pStyle w:val="tabteksts"/>
              <w:rPr>
                <w:rFonts w:eastAsia="Calibri"/>
              </w:rPr>
            </w:pPr>
          </w:p>
        </w:tc>
        <w:tc>
          <w:tcPr>
            <w:tcW w:w="4115" w:type="dxa"/>
          </w:tcPr>
          <w:p w14:paraId="6C5000DD" w14:textId="77777777" w:rsidR="002B1F61" w:rsidRPr="00003D28" w:rsidRDefault="002B1F61" w:rsidP="00050694">
            <w:pPr>
              <w:pStyle w:val="tabteksts"/>
              <w:ind w:left="568"/>
              <w:rPr>
                <w:rFonts w:eastAsia="Calibri"/>
                <w:i/>
              </w:rPr>
            </w:pPr>
            <w:r>
              <w:rPr>
                <w:rFonts w:eastAsia="Calibri"/>
                <w:i/>
              </w:rPr>
              <w:t>D</w:t>
            </w:r>
            <w:r w:rsidRPr="0043081A">
              <w:rPr>
                <w:rFonts w:eastAsia="Calibri"/>
                <w:i/>
              </w:rPr>
              <w:t>etalizēts projekta risinājums ar precīziem projekta ieviešanas izmaksu aprēķiniem</w:t>
            </w:r>
            <w:r>
              <w:rPr>
                <w:rFonts w:eastAsia="Calibri"/>
                <w:i/>
              </w:rPr>
              <w:t xml:space="preserve"> (skaits)</w:t>
            </w:r>
          </w:p>
        </w:tc>
        <w:tc>
          <w:tcPr>
            <w:tcW w:w="1086" w:type="dxa"/>
          </w:tcPr>
          <w:p w14:paraId="543E0589" w14:textId="77777777" w:rsidR="002B1F61" w:rsidRPr="00DB79AD" w:rsidRDefault="002B1F61" w:rsidP="00050694">
            <w:pPr>
              <w:pStyle w:val="tabteksts"/>
              <w:jc w:val="center"/>
              <w:rPr>
                <w:rFonts w:eastAsia="Calibri"/>
              </w:rPr>
            </w:pPr>
            <w:r>
              <w:rPr>
                <w:rFonts w:eastAsia="Calibri"/>
              </w:rPr>
              <w:t>1</w:t>
            </w:r>
          </w:p>
        </w:tc>
        <w:tc>
          <w:tcPr>
            <w:tcW w:w="1087" w:type="dxa"/>
            <w:gridSpan w:val="3"/>
          </w:tcPr>
          <w:p w14:paraId="6A673E4C" w14:textId="77777777" w:rsidR="002B1F61" w:rsidRPr="00DB79AD" w:rsidRDefault="002B1F61" w:rsidP="00050694">
            <w:pPr>
              <w:pStyle w:val="tabteksts"/>
              <w:jc w:val="center"/>
              <w:rPr>
                <w:rFonts w:eastAsia="Calibri"/>
              </w:rPr>
            </w:pPr>
            <w:r>
              <w:rPr>
                <w:rFonts w:eastAsia="Calibri"/>
              </w:rPr>
              <w:t>-</w:t>
            </w:r>
          </w:p>
        </w:tc>
        <w:tc>
          <w:tcPr>
            <w:tcW w:w="1087" w:type="dxa"/>
          </w:tcPr>
          <w:p w14:paraId="15CDC82C" w14:textId="77777777" w:rsidR="002B1F61" w:rsidRPr="00DB79AD" w:rsidRDefault="002B1F61" w:rsidP="00050694">
            <w:pPr>
              <w:pStyle w:val="tabteksts"/>
              <w:jc w:val="center"/>
              <w:rPr>
                <w:rFonts w:eastAsia="Calibri"/>
              </w:rPr>
            </w:pPr>
            <w:r>
              <w:rPr>
                <w:rFonts w:eastAsia="Calibri"/>
              </w:rPr>
              <w:t>-</w:t>
            </w:r>
          </w:p>
        </w:tc>
        <w:tc>
          <w:tcPr>
            <w:tcW w:w="1139" w:type="dxa"/>
            <w:vMerge/>
            <w:tcBorders>
              <w:bottom w:val="single" w:sz="12" w:space="0" w:color="auto"/>
            </w:tcBorders>
          </w:tcPr>
          <w:p w14:paraId="1284FC4E" w14:textId="77777777" w:rsidR="002B1F61" w:rsidRPr="00003D28" w:rsidRDefault="002B1F61" w:rsidP="00050694">
            <w:pPr>
              <w:pStyle w:val="tabteksts"/>
              <w:jc w:val="center"/>
              <w:rPr>
                <w:rFonts w:eastAsia="Calibri"/>
                <w:i/>
              </w:rPr>
            </w:pPr>
          </w:p>
        </w:tc>
      </w:tr>
      <w:tr w:rsidR="002B1F61" w:rsidRPr="00003D28" w14:paraId="7492D834" w14:textId="77777777" w:rsidTr="00050694">
        <w:trPr>
          <w:trHeight w:val="142"/>
          <w:jc w:val="center"/>
        </w:trPr>
        <w:tc>
          <w:tcPr>
            <w:tcW w:w="558" w:type="dxa"/>
            <w:vMerge/>
            <w:tcBorders>
              <w:bottom w:val="single" w:sz="2" w:space="0" w:color="auto"/>
            </w:tcBorders>
          </w:tcPr>
          <w:p w14:paraId="4F74A19F" w14:textId="77777777" w:rsidR="002B1F61" w:rsidRPr="00003D28" w:rsidRDefault="002B1F61" w:rsidP="00050694">
            <w:pPr>
              <w:pStyle w:val="tabteksts"/>
              <w:rPr>
                <w:rFonts w:eastAsia="Calibri"/>
              </w:rPr>
            </w:pPr>
          </w:p>
        </w:tc>
        <w:tc>
          <w:tcPr>
            <w:tcW w:w="7375" w:type="dxa"/>
            <w:gridSpan w:val="6"/>
            <w:tcBorders>
              <w:bottom w:val="single" w:sz="2" w:space="0" w:color="auto"/>
            </w:tcBorders>
            <w:vAlign w:val="center"/>
          </w:tcPr>
          <w:p w14:paraId="486924D5" w14:textId="77777777" w:rsidR="002B1F61" w:rsidRPr="005D356B" w:rsidRDefault="002B1F61" w:rsidP="00050694">
            <w:pPr>
              <w:pStyle w:val="tabteksts"/>
              <w:rPr>
                <w:rFonts w:eastAsia="Calibri"/>
                <w:i/>
              </w:rPr>
            </w:pPr>
            <w:r w:rsidRPr="005D356B">
              <w:rPr>
                <w:rFonts w:eastAsia="Calibri"/>
                <w:i/>
              </w:rPr>
              <w:t>03.01.00 Latvijas Televīzijas programmu veidošana un izplatīšana</w:t>
            </w:r>
          </w:p>
        </w:tc>
        <w:tc>
          <w:tcPr>
            <w:tcW w:w="1139" w:type="dxa"/>
            <w:vMerge/>
            <w:tcBorders>
              <w:bottom w:val="single" w:sz="2" w:space="0" w:color="auto"/>
            </w:tcBorders>
          </w:tcPr>
          <w:p w14:paraId="04B6D194" w14:textId="77777777" w:rsidR="002B1F61" w:rsidRPr="00003D28" w:rsidRDefault="002B1F61" w:rsidP="00050694">
            <w:pPr>
              <w:pStyle w:val="tabteksts"/>
              <w:jc w:val="center"/>
              <w:rPr>
                <w:rFonts w:eastAsia="Calibri"/>
                <w:i/>
              </w:rPr>
            </w:pPr>
          </w:p>
        </w:tc>
      </w:tr>
      <w:tr w:rsidR="002B1F61" w:rsidRPr="00003D28" w14:paraId="7548ECAE" w14:textId="77777777" w:rsidTr="00050694">
        <w:trPr>
          <w:trHeight w:val="142"/>
          <w:jc w:val="center"/>
        </w:trPr>
        <w:tc>
          <w:tcPr>
            <w:tcW w:w="558" w:type="dxa"/>
            <w:vMerge w:val="restart"/>
            <w:tcBorders>
              <w:top w:val="single" w:sz="2" w:space="0" w:color="auto"/>
              <w:bottom w:val="single" w:sz="12" w:space="0" w:color="auto"/>
            </w:tcBorders>
          </w:tcPr>
          <w:p w14:paraId="407D40FF" w14:textId="77777777" w:rsidR="002B1F61" w:rsidRPr="00003D28" w:rsidRDefault="002B1F61" w:rsidP="00050694">
            <w:pPr>
              <w:pStyle w:val="tabteksts"/>
              <w:rPr>
                <w:rFonts w:eastAsia="Calibri"/>
              </w:rPr>
            </w:pPr>
            <w:r w:rsidRPr="00003D28">
              <w:rPr>
                <w:rFonts w:eastAsia="Calibri"/>
              </w:rPr>
              <w:t>2.</w:t>
            </w:r>
          </w:p>
        </w:tc>
        <w:tc>
          <w:tcPr>
            <w:tcW w:w="4115" w:type="dxa"/>
            <w:tcBorders>
              <w:top w:val="single" w:sz="2" w:space="0" w:color="auto"/>
            </w:tcBorders>
            <w:shd w:val="clear" w:color="auto" w:fill="D9D9D9" w:themeFill="background1" w:themeFillShade="D9"/>
          </w:tcPr>
          <w:p w14:paraId="20334517" w14:textId="77777777" w:rsidR="002B1F61" w:rsidRPr="005D356B" w:rsidRDefault="002B1F61" w:rsidP="00050694">
            <w:pPr>
              <w:pStyle w:val="tabteksts"/>
              <w:rPr>
                <w:rFonts w:eastAsia="Calibri"/>
                <w:b/>
                <w:i/>
              </w:rPr>
            </w:pPr>
            <w:r w:rsidRPr="005D356B">
              <w:rPr>
                <w:rFonts w:eastAsia="Calibri"/>
                <w:b/>
                <w:i/>
              </w:rPr>
              <w:t>Latvijas Radio drošības pasākumu īstenošana un apsardzes nodrošināšana</w:t>
            </w:r>
          </w:p>
        </w:tc>
        <w:tc>
          <w:tcPr>
            <w:tcW w:w="1086" w:type="dxa"/>
            <w:tcBorders>
              <w:top w:val="single" w:sz="2" w:space="0" w:color="auto"/>
            </w:tcBorders>
            <w:shd w:val="clear" w:color="auto" w:fill="D9D9D9" w:themeFill="background1" w:themeFillShade="D9"/>
          </w:tcPr>
          <w:p w14:paraId="69EE3DA6" w14:textId="77777777" w:rsidR="002B1F61" w:rsidRPr="00003D28" w:rsidRDefault="002B1F61" w:rsidP="00050694">
            <w:pPr>
              <w:pStyle w:val="tabteksts"/>
              <w:jc w:val="right"/>
              <w:rPr>
                <w:rFonts w:eastAsia="Calibri"/>
                <w:b/>
              </w:rPr>
            </w:pPr>
            <w:r>
              <w:rPr>
                <w:rFonts w:eastAsia="Calibri"/>
                <w:b/>
              </w:rPr>
              <w:t>147 000</w:t>
            </w:r>
          </w:p>
        </w:tc>
        <w:tc>
          <w:tcPr>
            <w:tcW w:w="1087" w:type="dxa"/>
            <w:gridSpan w:val="3"/>
            <w:tcBorders>
              <w:top w:val="single" w:sz="2" w:space="0" w:color="auto"/>
            </w:tcBorders>
            <w:shd w:val="clear" w:color="auto" w:fill="D9D9D9" w:themeFill="background1" w:themeFillShade="D9"/>
          </w:tcPr>
          <w:p w14:paraId="73BFEF47" w14:textId="77777777" w:rsidR="002B1F61" w:rsidRPr="00003D28" w:rsidRDefault="002B1F61" w:rsidP="00050694">
            <w:pPr>
              <w:pStyle w:val="tabteksts"/>
              <w:jc w:val="center"/>
              <w:rPr>
                <w:rFonts w:eastAsia="Calibri"/>
                <w:b/>
                <w:bCs/>
              </w:rPr>
            </w:pPr>
            <w:r w:rsidRPr="007F19F2">
              <w:rPr>
                <w:rFonts w:eastAsia="Calibri"/>
                <w:b/>
                <w:bCs/>
                <w:szCs w:val="18"/>
              </w:rPr>
              <w:t>-</w:t>
            </w:r>
          </w:p>
        </w:tc>
        <w:tc>
          <w:tcPr>
            <w:tcW w:w="1087" w:type="dxa"/>
            <w:tcBorders>
              <w:top w:val="single" w:sz="2" w:space="0" w:color="auto"/>
            </w:tcBorders>
            <w:shd w:val="clear" w:color="auto" w:fill="D9D9D9" w:themeFill="background1" w:themeFillShade="D9"/>
          </w:tcPr>
          <w:p w14:paraId="254B7F2A" w14:textId="77777777" w:rsidR="002B1F61" w:rsidRPr="00003D28" w:rsidRDefault="002B1F61" w:rsidP="00050694">
            <w:pPr>
              <w:pStyle w:val="tabteksts"/>
              <w:jc w:val="center"/>
              <w:rPr>
                <w:rFonts w:eastAsia="Calibri"/>
                <w:b/>
                <w:bCs/>
                <w:szCs w:val="18"/>
              </w:rPr>
            </w:pPr>
            <w:r w:rsidRPr="007F19F2">
              <w:rPr>
                <w:rFonts w:eastAsia="Calibri"/>
                <w:b/>
                <w:bCs/>
                <w:szCs w:val="18"/>
              </w:rPr>
              <w:t>-</w:t>
            </w:r>
          </w:p>
        </w:tc>
        <w:tc>
          <w:tcPr>
            <w:tcW w:w="1139" w:type="dxa"/>
            <w:vMerge w:val="restart"/>
            <w:tcBorders>
              <w:top w:val="single" w:sz="2" w:space="0" w:color="auto"/>
              <w:bottom w:val="single" w:sz="12" w:space="0" w:color="auto"/>
            </w:tcBorders>
          </w:tcPr>
          <w:p w14:paraId="5C5A3836" w14:textId="77777777" w:rsidR="002B1F61" w:rsidRPr="00003D28" w:rsidRDefault="002B1F61" w:rsidP="00050694">
            <w:pPr>
              <w:pStyle w:val="tabteksts"/>
              <w:rPr>
                <w:rFonts w:eastAsia="Calibri"/>
              </w:rPr>
            </w:pPr>
          </w:p>
          <w:p w14:paraId="0C2B542D" w14:textId="77777777" w:rsidR="002B1F61" w:rsidRPr="00003D28" w:rsidRDefault="002B1F61" w:rsidP="00050694">
            <w:pPr>
              <w:pStyle w:val="tabteksts"/>
              <w:rPr>
                <w:rFonts w:eastAsia="Calibri"/>
              </w:rPr>
            </w:pPr>
            <w:r w:rsidRPr="00C53936">
              <w:rPr>
                <w:rFonts w:eastAsia="Calibri"/>
              </w:rPr>
              <w:t>08.0</w:t>
            </w:r>
            <w:r>
              <w:rPr>
                <w:rFonts w:eastAsia="Calibri"/>
              </w:rPr>
              <w:t>2</w:t>
            </w:r>
            <w:r w:rsidRPr="00C53936">
              <w:rPr>
                <w:rFonts w:eastAsia="Calibri"/>
              </w:rPr>
              <w:t>.201</w:t>
            </w:r>
            <w:r>
              <w:rPr>
                <w:rFonts w:eastAsia="Calibri"/>
              </w:rPr>
              <w:t>9</w:t>
            </w:r>
            <w:r w:rsidRPr="00C53936">
              <w:rPr>
                <w:rFonts w:eastAsia="Calibri"/>
              </w:rPr>
              <w:t>. MK sēdes protokols Nr.</w:t>
            </w:r>
            <w:r>
              <w:rPr>
                <w:rFonts w:eastAsia="Calibri"/>
              </w:rPr>
              <w:t>6</w:t>
            </w:r>
            <w:r w:rsidRPr="00C53936">
              <w:rPr>
                <w:rFonts w:eastAsia="Calibri"/>
              </w:rPr>
              <w:t xml:space="preserve"> 1.§ </w:t>
            </w:r>
            <w:r>
              <w:rPr>
                <w:rFonts w:eastAsia="Calibri"/>
              </w:rPr>
              <w:t>3</w:t>
            </w:r>
            <w:r w:rsidRPr="00C53936">
              <w:rPr>
                <w:rFonts w:eastAsia="Calibri"/>
              </w:rPr>
              <w:t>.punkts</w:t>
            </w:r>
          </w:p>
        </w:tc>
      </w:tr>
      <w:tr w:rsidR="002B1F61" w:rsidRPr="00003D28" w14:paraId="7F0641F0" w14:textId="77777777" w:rsidTr="00050694">
        <w:trPr>
          <w:trHeight w:val="142"/>
          <w:jc w:val="center"/>
        </w:trPr>
        <w:tc>
          <w:tcPr>
            <w:tcW w:w="558" w:type="dxa"/>
            <w:vMerge/>
            <w:tcBorders>
              <w:bottom w:val="single" w:sz="12" w:space="0" w:color="auto"/>
            </w:tcBorders>
          </w:tcPr>
          <w:p w14:paraId="09ACC11B" w14:textId="77777777" w:rsidR="002B1F61" w:rsidRPr="00003D28" w:rsidRDefault="002B1F61" w:rsidP="00050694">
            <w:pPr>
              <w:pStyle w:val="tabteksts"/>
              <w:rPr>
                <w:rFonts w:eastAsia="Calibri"/>
              </w:rPr>
            </w:pPr>
          </w:p>
        </w:tc>
        <w:tc>
          <w:tcPr>
            <w:tcW w:w="7375" w:type="dxa"/>
            <w:gridSpan w:val="6"/>
            <w:shd w:val="clear" w:color="auto" w:fill="auto"/>
            <w:vAlign w:val="center"/>
          </w:tcPr>
          <w:p w14:paraId="4378DFE2" w14:textId="77777777" w:rsidR="002B1F61" w:rsidRPr="00003D28" w:rsidRDefault="002B1F61" w:rsidP="00050694">
            <w:pPr>
              <w:pStyle w:val="tabteksts"/>
              <w:ind w:left="284"/>
              <w:jc w:val="both"/>
              <w:rPr>
                <w:rFonts w:eastAsia="Calibri"/>
              </w:rPr>
            </w:pPr>
            <w:r w:rsidRPr="00EF463E">
              <w:rPr>
                <w:rFonts w:eastAsia="Calibri"/>
              </w:rPr>
              <w:t xml:space="preserve">Latvijas Radio </w:t>
            </w:r>
            <w:r>
              <w:rPr>
                <w:rFonts w:eastAsia="Calibri"/>
              </w:rPr>
              <w:t>tiek i</w:t>
            </w:r>
            <w:r w:rsidRPr="00EF463E">
              <w:rPr>
                <w:rFonts w:eastAsia="Calibri"/>
              </w:rPr>
              <w:t>zveidotas papildus ierobežotas pieejamības zona, tiek norobežota publiskā zona no darbinieku zonas</w:t>
            </w:r>
            <w:r>
              <w:rPr>
                <w:rFonts w:eastAsia="Calibri"/>
              </w:rPr>
              <w:t xml:space="preserve">, </w:t>
            </w:r>
            <w:r w:rsidRPr="00EF463E">
              <w:rPr>
                <w:rFonts w:eastAsia="Calibri"/>
              </w:rPr>
              <w:t>tiek nodrošināta datu kopijas dublēšana</w:t>
            </w:r>
            <w:r>
              <w:rPr>
                <w:rFonts w:eastAsia="Calibri"/>
              </w:rPr>
              <w:t xml:space="preserve">, </w:t>
            </w:r>
            <w:r w:rsidRPr="00EF463E">
              <w:rPr>
                <w:rFonts w:eastAsia="Calibri"/>
              </w:rPr>
              <w:t>tiek nodrošināt</w:t>
            </w:r>
            <w:r>
              <w:rPr>
                <w:rFonts w:eastAsia="Calibri"/>
              </w:rPr>
              <w:t>a</w:t>
            </w:r>
            <w:r w:rsidRPr="00EF463E">
              <w:rPr>
                <w:rFonts w:eastAsia="Calibri"/>
              </w:rPr>
              <w:t xml:space="preserve"> kvalitatīv</w:t>
            </w:r>
            <w:r>
              <w:rPr>
                <w:rFonts w:eastAsia="Calibri"/>
              </w:rPr>
              <w:t>a</w:t>
            </w:r>
            <w:r w:rsidRPr="00EF463E">
              <w:rPr>
                <w:rFonts w:eastAsia="Calibri"/>
              </w:rPr>
              <w:t xml:space="preserve"> apsardz</w:t>
            </w:r>
            <w:r>
              <w:rPr>
                <w:rFonts w:eastAsia="Calibri"/>
              </w:rPr>
              <w:t>e</w:t>
            </w:r>
          </w:p>
        </w:tc>
        <w:tc>
          <w:tcPr>
            <w:tcW w:w="1139" w:type="dxa"/>
            <w:vMerge/>
            <w:tcBorders>
              <w:bottom w:val="single" w:sz="12" w:space="0" w:color="auto"/>
            </w:tcBorders>
          </w:tcPr>
          <w:p w14:paraId="0F31A7FD" w14:textId="77777777" w:rsidR="002B1F61" w:rsidRPr="00003D28" w:rsidRDefault="002B1F61" w:rsidP="00050694">
            <w:pPr>
              <w:pStyle w:val="tabteksts"/>
              <w:ind w:left="284"/>
              <w:rPr>
                <w:rFonts w:eastAsia="Calibri"/>
              </w:rPr>
            </w:pPr>
          </w:p>
        </w:tc>
      </w:tr>
      <w:tr w:rsidR="002B1F61" w:rsidRPr="00003D28" w14:paraId="794CFD07" w14:textId="77777777" w:rsidTr="00050694">
        <w:trPr>
          <w:trHeight w:val="142"/>
          <w:jc w:val="center"/>
        </w:trPr>
        <w:tc>
          <w:tcPr>
            <w:tcW w:w="558" w:type="dxa"/>
            <w:vMerge/>
            <w:tcBorders>
              <w:bottom w:val="single" w:sz="12" w:space="0" w:color="auto"/>
            </w:tcBorders>
          </w:tcPr>
          <w:p w14:paraId="2E1C9AC3" w14:textId="77777777" w:rsidR="002B1F61" w:rsidRPr="00003D28" w:rsidRDefault="002B1F61" w:rsidP="00050694">
            <w:pPr>
              <w:pStyle w:val="tabteksts"/>
              <w:rPr>
                <w:rFonts w:eastAsia="Calibri"/>
              </w:rPr>
            </w:pPr>
          </w:p>
        </w:tc>
        <w:tc>
          <w:tcPr>
            <w:tcW w:w="4115" w:type="dxa"/>
          </w:tcPr>
          <w:p w14:paraId="1A69E703" w14:textId="77777777" w:rsidR="002B1F61" w:rsidRPr="00CF016E" w:rsidRDefault="002B1F61" w:rsidP="00050694">
            <w:pPr>
              <w:pStyle w:val="tabteksts"/>
              <w:ind w:left="568"/>
              <w:rPr>
                <w:rFonts w:eastAsia="Calibri"/>
                <w:i/>
              </w:rPr>
            </w:pPr>
            <w:r>
              <w:rPr>
                <w:rFonts w:eastAsia="Calibri"/>
                <w:i/>
              </w:rPr>
              <w:t>Izveidota</w:t>
            </w:r>
            <w:r w:rsidRPr="008A5708">
              <w:rPr>
                <w:rFonts w:eastAsia="Calibri"/>
                <w:i/>
              </w:rPr>
              <w:t xml:space="preserve"> papildus pieejas drošības sistēm</w:t>
            </w:r>
            <w:r>
              <w:rPr>
                <w:rFonts w:eastAsia="Calibri"/>
                <w:i/>
              </w:rPr>
              <w:t>a (skaits)</w:t>
            </w:r>
          </w:p>
        </w:tc>
        <w:tc>
          <w:tcPr>
            <w:tcW w:w="1086" w:type="dxa"/>
          </w:tcPr>
          <w:p w14:paraId="6BD00C18" w14:textId="77777777" w:rsidR="002B1F61" w:rsidRPr="00C50473" w:rsidRDefault="002B1F61" w:rsidP="00050694">
            <w:pPr>
              <w:pStyle w:val="tabteksts"/>
              <w:jc w:val="center"/>
              <w:rPr>
                <w:rFonts w:eastAsia="Calibri"/>
              </w:rPr>
            </w:pPr>
            <w:r w:rsidRPr="00C50473">
              <w:rPr>
                <w:rFonts w:eastAsia="Calibri"/>
              </w:rPr>
              <w:t>1</w:t>
            </w:r>
          </w:p>
        </w:tc>
        <w:tc>
          <w:tcPr>
            <w:tcW w:w="1087" w:type="dxa"/>
            <w:gridSpan w:val="3"/>
          </w:tcPr>
          <w:p w14:paraId="276CE2CA" w14:textId="77777777" w:rsidR="002B1F61" w:rsidRDefault="002B1F61" w:rsidP="00050694">
            <w:pPr>
              <w:pStyle w:val="tabteksts"/>
              <w:jc w:val="center"/>
              <w:rPr>
                <w:rFonts w:eastAsia="Calibri"/>
              </w:rPr>
            </w:pPr>
            <w:r>
              <w:rPr>
                <w:rFonts w:eastAsia="Calibri"/>
              </w:rPr>
              <w:t>-</w:t>
            </w:r>
          </w:p>
        </w:tc>
        <w:tc>
          <w:tcPr>
            <w:tcW w:w="1087" w:type="dxa"/>
          </w:tcPr>
          <w:p w14:paraId="174532C8" w14:textId="77777777" w:rsidR="002B1F61" w:rsidRDefault="002B1F61" w:rsidP="00050694">
            <w:pPr>
              <w:pStyle w:val="tabteksts"/>
              <w:jc w:val="center"/>
              <w:rPr>
                <w:rFonts w:eastAsia="Calibri"/>
              </w:rPr>
            </w:pPr>
            <w:r>
              <w:rPr>
                <w:rFonts w:eastAsia="Calibri"/>
              </w:rPr>
              <w:t>-</w:t>
            </w:r>
          </w:p>
        </w:tc>
        <w:tc>
          <w:tcPr>
            <w:tcW w:w="1139" w:type="dxa"/>
            <w:vMerge/>
            <w:tcBorders>
              <w:bottom w:val="single" w:sz="12" w:space="0" w:color="auto"/>
            </w:tcBorders>
          </w:tcPr>
          <w:p w14:paraId="54B9DC80" w14:textId="77777777" w:rsidR="002B1F61" w:rsidRPr="00003D28" w:rsidRDefault="002B1F61" w:rsidP="00050694">
            <w:pPr>
              <w:pStyle w:val="tabteksts"/>
              <w:jc w:val="center"/>
              <w:rPr>
                <w:rFonts w:eastAsia="Calibri"/>
                <w:i/>
              </w:rPr>
            </w:pPr>
          </w:p>
        </w:tc>
      </w:tr>
      <w:tr w:rsidR="002B1F61" w:rsidRPr="00003D28" w14:paraId="3B0DF270" w14:textId="77777777" w:rsidTr="00050694">
        <w:trPr>
          <w:trHeight w:val="142"/>
          <w:jc w:val="center"/>
        </w:trPr>
        <w:tc>
          <w:tcPr>
            <w:tcW w:w="558" w:type="dxa"/>
            <w:vMerge/>
            <w:tcBorders>
              <w:bottom w:val="single" w:sz="12" w:space="0" w:color="auto"/>
            </w:tcBorders>
          </w:tcPr>
          <w:p w14:paraId="1993F047" w14:textId="77777777" w:rsidR="002B1F61" w:rsidRPr="00003D28" w:rsidRDefault="002B1F61" w:rsidP="00050694">
            <w:pPr>
              <w:pStyle w:val="tabteksts"/>
              <w:rPr>
                <w:rFonts w:eastAsia="Calibri"/>
              </w:rPr>
            </w:pPr>
          </w:p>
        </w:tc>
        <w:tc>
          <w:tcPr>
            <w:tcW w:w="4115" w:type="dxa"/>
          </w:tcPr>
          <w:p w14:paraId="5B759BA6" w14:textId="77777777" w:rsidR="002B1F61" w:rsidRPr="00003D28" w:rsidRDefault="002B1F61" w:rsidP="00050694">
            <w:pPr>
              <w:pStyle w:val="tabteksts"/>
              <w:ind w:left="568"/>
              <w:rPr>
                <w:rFonts w:eastAsia="Calibri"/>
                <w:i/>
              </w:rPr>
            </w:pPr>
            <w:r>
              <w:rPr>
                <w:rFonts w:eastAsia="Calibri"/>
                <w:i/>
              </w:rPr>
              <w:t>N</w:t>
            </w:r>
            <w:r w:rsidRPr="00CF016E">
              <w:rPr>
                <w:rFonts w:eastAsia="Calibri"/>
                <w:i/>
              </w:rPr>
              <w:t>oslēgts līgums par apsardzes pakalpojumiem</w:t>
            </w:r>
            <w:r>
              <w:rPr>
                <w:rFonts w:eastAsia="Calibri"/>
                <w:i/>
              </w:rPr>
              <w:t xml:space="preserve"> (skaits)</w:t>
            </w:r>
          </w:p>
        </w:tc>
        <w:tc>
          <w:tcPr>
            <w:tcW w:w="1086" w:type="dxa"/>
          </w:tcPr>
          <w:p w14:paraId="49E11090" w14:textId="77777777" w:rsidR="002B1F61" w:rsidRPr="00003D28" w:rsidRDefault="002B1F61" w:rsidP="00050694">
            <w:pPr>
              <w:pStyle w:val="tabteksts"/>
              <w:jc w:val="center"/>
              <w:rPr>
                <w:rFonts w:eastAsia="Calibri"/>
              </w:rPr>
            </w:pPr>
            <w:r>
              <w:rPr>
                <w:rFonts w:eastAsia="Calibri"/>
              </w:rPr>
              <w:t>1</w:t>
            </w:r>
          </w:p>
        </w:tc>
        <w:tc>
          <w:tcPr>
            <w:tcW w:w="1087" w:type="dxa"/>
            <w:gridSpan w:val="3"/>
          </w:tcPr>
          <w:p w14:paraId="5A45354F" w14:textId="77777777" w:rsidR="002B1F61" w:rsidRPr="00003D28" w:rsidRDefault="002B1F61" w:rsidP="00050694">
            <w:pPr>
              <w:pStyle w:val="tabteksts"/>
              <w:jc w:val="center"/>
              <w:rPr>
                <w:rFonts w:eastAsia="Calibri"/>
              </w:rPr>
            </w:pPr>
            <w:r>
              <w:rPr>
                <w:rFonts w:eastAsia="Calibri"/>
              </w:rPr>
              <w:t>-</w:t>
            </w:r>
          </w:p>
        </w:tc>
        <w:tc>
          <w:tcPr>
            <w:tcW w:w="1087" w:type="dxa"/>
          </w:tcPr>
          <w:p w14:paraId="2C1AFF1A" w14:textId="77777777" w:rsidR="002B1F61" w:rsidRPr="00003D28" w:rsidRDefault="002B1F61" w:rsidP="00050694">
            <w:pPr>
              <w:pStyle w:val="tabteksts"/>
              <w:jc w:val="center"/>
              <w:rPr>
                <w:rFonts w:eastAsia="Calibri"/>
              </w:rPr>
            </w:pPr>
            <w:r>
              <w:rPr>
                <w:rFonts w:eastAsia="Calibri"/>
              </w:rPr>
              <w:t>-</w:t>
            </w:r>
          </w:p>
        </w:tc>
        <w:tc>
          <w:tcPr>
            <w:tcW w:w="1139" w:type="dxa"/>
            <w:vMerge/>
            <w:tcBorders>
              <w:bottom w:val="single" w:sz="12" w:space="0" w:color="auto"/>
            </w:tcBorders>
          </w:tcPr>
          <w:p w14:paraId="22B95566" w14:textId="77777777" w:rsidR="002B1F61" w:rsidRPr="00003D28" w:rsidRDefault="002B1F61" w:rsidP="00050694">
            <w:pPr>
              <w:pStyle w:val="tabteksts"/>
              <w:jc w:val="center"/>
              <w:rPr>
                <w:rFonts w:eastAsia="Calibri"/>
                <w:i/>
              </w:rPr>
            </w:pPr>
          </w:p>
        </w:tc>
      </w:tr>
      <w:tr w:rsidR="002B1F61" w:rsidRPr="00003D28" w14:paraId="59129AAD" w14:textId="77777777" w:rsidTr="00907C3C">
        <w:trPr>
          <w:trHeight w:val="234"/>
          <w:jc w:val="center"/>
        </w:trPr>
        <w:tc>
          <w:tcPr>
            <w:tcW w:w="558" w:type="dxa"/>
            <w:vMerge/>
            <w:tcBorders>
              <w:bottom w:val="single" w:sz="2" w:space="0" w:color="auto"/>
            </w:tcBorders>
          </w:tcPr>
          <w:p w14:paraId="211A7800" w14:textId="77777777" w:rsidR="002B1F61" w:rsidRPr="00003D28" w:rsidRDefault="002B1F61" w:rsidP="00050694">
            <w:pPr>
              <w:pStyle w:val="tabteksts"/>
              <w:rPr>
                <w:rFonts w:eastAsia="Calibri"/>
              </w:rPr>
            </w:pPr>
          </w:p>
        </w:tc>
        <w:tc>
          <w:tcPr>
            <w:tcW w:w="7375" w:type="dxa"/>
            <w:gridSpan w:val="6"/>
            <w:tcBorders>
              <w:bottom w:val="single" w:sz="2" w:space="0" w:color="auto"/>
            </w:tcBorders>
            <w:vAlign w:val="center"/>
          </w:tcPr>
          <w:p w14:paraId="0F7A4C27" w14:textId="77777777" w:rsidR="002B1F61" w:rsidRPr="005D356B" w:rsidRDefault="002B1F61" w:rsidP="00050694">
            <w:pPr>
              <w:pStyle w:val="tabteksts"/>
              <w:rPr>
                <w:rFonts w:eastAsia="Calibri"/>
                <w:i/>
              </w:rPr>
            </w:pPr>
            <w:r w:rsidRPr="005D356B">
              <w:rPr>
                <w:rFonts w:eastAsia="Calibri"/>
                <w:i/>
              </w:rPr>
              <w:t>02.00.00 Latvijas Radio programmu veidošana un izplatīšana</w:t>
            </w:r>
          </w:p>
        </w:tc>
        <w:tc>
          <w:tcPr>
            <w:tcW w:w="1139" w:type="dxa"/>
            <w:vMerge/>
            <w:tcBorders>
              <w:bottom w:val="single" w:sz="2" w:space="0" w:color="auto"/>
            </w:tcBorders>
          </w:tcPr>
          <w:p w14:paraId="61C837D4" w14:textId="77777777" w:rsidR="002B1F61" w:rsidRPr="00003D28" w:rsidRDefault="002B1F61" w:rsidP="00050694">
            <w:pPr>
              <w:pStyle w:val="tabteksts"/>
              <w:jc w:val="center"/>
              <w:rPr>
                <w:rFonts w:eastAsia="Calibri"/>
                <w:i/>
              </w:rPr>
            </w:pPr>
          </w:p>
        </w:tc>
      </w:tr>
      <w:tr w:rsidR="002B1F61" w:rsidRPr="007F19F2" w14:paraId="201DCF87" w14:textId="77777777" w:rsidTr="00050694">
        <w:trPr>
          <w:trHeight w:val="471"/>
          <w:jc w:val="center"/>
        </w:trPr>
        <w:tc>
          <w:tcPr>
            <w:tcW w:w="558" w:type="dxa"/>
            <w:vMerge w:val="restart"/>
            <w:tcBorders>
              <w:top w:val="single" w:sz="4" w:space="0" w:color="auto"/>
            </w:tcBorders>
          </w:tcPr>
          <w:p w14:paraId="39C4D6CF" w14:textId="77777777" w:rsidR="002B1F61" w:rsidRPr="007F19F2" w:rsidRDefault="002B1F61" w:rsidP="00050694">
            <w:pPr>
              <w:pStyle w:val="tabteksts"/>
              <w:rPr>
                <w:rFonts w:eastAsia="Calibri"/>
              </w:rPr>
            </w:pPr>
            <w:r>
              <w:rPr>
                <w:rFonts w:eastAsia="Calibri"/>
              </w:rPr>
              <w:t>3</w:t>
            </w:r>
            <w:r w:rsidRPr="007F19F2">
              <w:rPr>
                <w:rFonts w:eastAsia="Calibri"/>
              </w:rPr>
              <w:t>.</w:t>
            </w:r>
          </w:p>
        </w:tc>
        <w:tc>
          <w:tcPr>
            <w:tcW w:w="4115" w:type="dxa"/>
            <w:shd w:val="clear" w:color="auto" w:fill="D9D9D9" w:themeFill="background1" w:themeFillShade="D9"/>
            <w:vAlign w:val="center"/>
          </w:tcPr>
          <w:p w14:paraId="4F71959F" w14:textId="77777777" w:rsidR="002B1F61" w:rsidRPr="005D356B" w:rsidRDefault="002B1F61" w:rsidP="00050694">
            <w:pPr>
              <w:pStyle w:val="tabteksts"/>
              <w:jc w:val="both"/>
              <w:rPr>
                <w:rFonts w:eastAsia="Calibri"/>
                <w:i/>
                <w:u w:val="single"/>
              </w:rPr>
            </w:pPr>
            <w:r w:rsidRPr="005D356B">
              <w:rPr>
                <w:rFonts w:eastAsia="Calibri"/>
                <w:b/>
                <w:i/>
              </w:rPr>
              <w:t>Satura veidošana un programmu attīstība komerciālajos elektroniskajos plašsaziņas līdzekļos</w:t>
            </w:r>
          </w:p>
        </w:tc>
        <w:tc>
          <w:tcPr>
            <w:tcW w:w="1134" w:type="dxa"/>
            <w:gridSpan w:val="2"/>
            <w:shd w:val="clear" w:color="auto" w:fill="D9D9D9" w:themeFill="background1" w:themeFillShade="D9"/>
          </w:tcPr>
          <w:p w14:paraId="5385C71B" w14:textId="77777777" w:rsidR="002B1F61" w:rsidRPr="007F19F2" w:rsidRDefault="002B1F61" w:rsidP="00050694">
            <w:pPr>
              <w:pStyle w:val="tabteksts"/>
              <w:jc w:val="right"/>
              <w:rPr>
                <w:rFonts w:eastAsia="Calibri"/>
                <w:b/>
              </w:rPr>
            </w:pPr>
            <w:r w:rsidRPr="007F19F2">
              <w:rPr>
                <w:rFonts w:eastAsia="Calibri"/>
                <w:b/>
              </w:rPr>
              <w:t>200 000</w:t>
            </w:r>
          </w:p>
        </w:tc>
        <w:tc>
          <w:tcPr>
            <w:tcW w:w="992" w:type="dxa"/>
            <w:shd w:val="clear" w:color="auto" w:fill="D9D9D9" w:themeFill="background1" w:themeFillShade="D9"/>
          </w:tcPr>
          <w:p w14:paraId="4E34488D" w14:textId="77777777" w:rsidR="002B1F61" w:rsidRPr="007F19F2" w:rsidRDefault="002B1F61" w:rsidP="00050694">
            <w:pPr>
              <w:pStyle w:val="tabteksts"/>
              <w:jc w:val="center"/>
              <w:rPr>
                <w:rFonts w:eastAsia="Calibri"/>
                <w:b/>
                <w:bCs/>
              </w:rPr>
            </w:pPr>
            <w:r w:rsidRPr="007F19F2">
              <w:rPr>
                <w:rFonts w:eastAsia="Calibri"/>
                <w:b/>
                <w:bCs/>
                <w:szCs w:val="18"/>
              </w:rPr>
              <w:t>-</w:t>
            </w:r>
          </w:p>
        </w:tc>
        <w:tc>
          <w:tcPr>
            <w:tcW w:w="1134" w:type="dxa"/>
            <w:gridSpan w:val="2"/>
            <w:shd w:val="clear" w:color="auto" w:fill="D9D9D9" w:themeFill="background1" w:themeFillShade="D9"/>
          </w:tcPr>
          <w:p w14:paraId="46D018B9" w14:textId="77777777" w:rsidR="002B1F61" w:rsidRPr="007F19F2" w:rsidRDefault="002B1F61" w:rsidP="00050694">
            <w:pPr>
              <w:pStyle w:val="tabteksts"/>
              <w:jc w:val="center"/>
              <w:rPr>
                <w:rFonts w:eastAsia="Calibri"/>
                <w:b/>
                <w:bCs/>
                <w:szCs w:val="18"/>
              </w:rPr>
            </w:pPr>
            <w:r w:rsidRPr="007F19F2">
              <w:rPr>
                <w:rFonts w:eastAsia="Calibri"/>
                <w:b/>
                <w:bCs/>
                <w:szCs w:val="18"/>
              </w:rPr>
              <w:t>-</w:t>
            </w:r>
          </w:p>
        </w:tc>
        <w:tc>
          <w:tcPr>
            <w:tcW w:w="1139" w:type="dxa"/>
            <w:vMerge w:val="restart"/>
          </w:tcPr>
          <w:p w14:paraId="38514055" w14:textId="77777777" w:rsidR="002B1F61" w:rsidRPr="007F19F2" w:rsidRDefault="002B1F61" w:rsidP="00050694">
            <w:pPr>
              <w:pStyle w:val="tabteksts"/>
              <w:rPr>
                <w:rFonts w:eastAsia="Calibri"/>
              </w:rPr>
            </w:pPr>
            <w:r w:rsidRPr="00C53936">
              <w:rPr>
                <w:rFonts w:eastAsia="Calibri"/>
              </w:rPr>
              <w:t>08.0</w:t>
            </w:r>
            <w:r>
              <w:rPr>
                <w:rFonts w:eastAsia="Calibri"/>
              </w:rPr>
              <w:t>2</w:t>
            </w:r>
            <w:r w:rsidRPr="00C53936">
              <w:rPr>
                <w:rFonts w:eastAsia="Calibri"/>
              </w:rPr>
              <w:t>.201</w:t>
            </w:r>
            <w:r>
              <w:rPr>
                <w:rFonts w:eastAsia="Calibri"/>
              </w:rPr>
              <w:t>9</w:t>
            </w:r>
            <w:r w:rsidRPr="00C53936">
              <w:rPr>
                <w:rFonts w:eastAsia="Calibri"/>
              </w:rPr>
              <w:t>. MK sēdes protokols Nr.</w:t>
            </w:r>
            <w:r>
              <w:rPr>
                <w:rFonts w:eastAsia="Calibri"/>
              </w:rPr>
              <w:t>6</w:t>
            </w:r>
            <w:r w:rsidRPr="00C53936">
              <w:rPr>
                <w:rFonts w:eastAsia="Calibri"/>
              </w:rPr>
              <w:t xml:space="preserve"> 1.§ </w:t>
            </w:r>
            <w:r>
              <w:rPr>
                <w:rFonts w:eastAsia="Calibri"/>
              </w:rPr>
              <w:t>3</w:t>
            </w:r>
            <w:r w:rsidRPr="00C53936">
              <w:rPr>
                <w:rFonts w:eastAsia="Calibri"/>
              </w:rPr>
              <w:t>.punkts</w:t>
            </w:r>
          </w:p>
        </w:tc>
      </w:tr>
      <w:tr w:rsidR="002B1F61" w:rsidRPr="007F19F2" w14:paraId="50C3DF7E" w14:textId="77777777" w:rsidTr="00050694">
        <w:trPr>
          <w:trHeight w:val="333"/>
          <w:jc w:val="center"/>
        </w:trPr>
        <w:tc>
          <w:tcPr>
            <w:tcW w:w="558" w:type="dxa"/>
            <w:vMerge/>
          </w:tcPr>
          <w:p w14:paraId="32AF2EEF" w14:textId="77777777" w:rsidR="002B1F61" w:rsidRPr="007F19F2" w:rsidRDefault="002B1F61" w:rsidP="00050694">
            <w:pPr>
              <w:pStyle w:val="tabteksts"/>
              <w:rPr>
                <w:rFonts w:eastAsia="Calibri"/>
              </w:rPr>
            </w:pPr>
          </w:p>
        </w:tc>
        <w:tc>
          <w:tcPr>
            <w:tcW w:w="7375" w:type="dxa"/>
            <w:gridSpan w:val="6"/>
            <w:vAlign w:val="center"/>
          </w:tcPr>
          <w:p w14:paraId="05A845D8" w14:textId="77777777" w:rsidR="002B1F61" w:rsidRPr="008D25ED" w:rsidRDefault="002B1F61" w:rsidP="00050694">
            <w:pPr>
              <w:pStyle w:val="tabteksts"/>
              <w:ind w:left="284"/>
              <w:rPr>
                <w:rFonts w:eastAsia="Calibri"/>
              </w:rPr>
            </w:pPr>
            <w:r w:rsidRPr="008D25ED">
              <w:rPr>
                <w:rFonts w:eastAsia="Calibri"/>
              </w:rPr>
              <w:t>Sabiedriskā pasūtījuma saturs komerc</w:t>
            </w:r>
            <w:r>
              <w:rPr>
                <w:rFonts w:eastAsia="Calibri"/>
              </w:rPr>
              <w:t xml:space="preserve">iālajās </w:t>
            </w:r>
            <w:r w:rsidRPr="008D25ED">
              <w:rPr>
                <w:rFonts w:eastAsia="Calibri"/>
              </w:rPr>
              <w:t>televīzijās</w:t>
            </w:r>
          </w:p>
        </w:tc>
        <w:tc>
          <w:tcPr>
            <w:tcW w:w="1139" w:type="dxa"/>
            <w:vMerge/>
          </w:tcPr>
          <w:p w14:paraId="238C19BB" w14:textId="77777777" w:rsidR="002B1F61" w:rsidRPr="007F19F2" w:rsidRDefault="002B1F61" w:rsidP="00050694">
            <w:pPr>
              <w:pStyle w:val="tabteksts"/>
              <w:rPr>
                <w:rFonts w:eastAsia="Calibri"/>
              </w:rPr>
            </w:pPr>
          </w:p>
        </w:tc>
      </w:tr>
      <w:tr w:rsidR="002B1F61" w:rsidRPr="007F19F2" w14:paraId="4628857D" w14:textId="77777777" w:rsidTr="00050694">
        <w:trPr>
          <w:trHeight w:val="241"/>
          <w:jc w:val="center"/>
        </w:trPr>
        <w:tc>
          <w:tcPr>
            <w:tcW w:w="558" w:type="dxa"/>
            <w:vMerge/>
          </w:tcPr>
          <w:p w14:paraId="0561C655" w14:textId="77777777" w:rsidR="002B1F61" w:rsidRPr="007F19F2" w:rsidRDefault="002B1F61" w:rsidP="00050694">
            <w:pPr>
              <w:pStyle w:val="tabteksts"/>
              <w:rPr>
                <w:rFonts w:eastAsia="Calibri"/>
              </w:rPr>
            </w:pPr>
          </w:p>
        </w:tc>
        <w:tc>
          <w:tcPr>
            <w:tcW w:w="4115" w:type="dxa"/>
          </w:tcPr>
          <w:p w14:paraId="13027164" w14:textId="77777777" w:rsidR="002B1F61" w:rsidRPr="00003D28" w:rsidRDefault="002B1F61" w:rsidP="00050694">
            <w:pPr>
              <w:pStyle w:val="tabteksts"/>
              <w:ind w:left="568"/>
              <w:rPr>
                <w:rFonts w:eastAsia="Calibri"/>
                <w:i/>
              </w:rPr>
            </w:pPr>
            <w:r w:rsidRPr="008D25ED">
              <w:rPr>
                <w:rFonts w:eastAsia="Calibri"/>
                <w:i/>
              </w:rPr>
              <w:t>Raidījumu (sižetu) skaits</w:t>
            </w:r>
          </w:p>
        </w:tc>
        <w:tc>
          <w:tcPr>
            <w:tcW w:w="1134" w:type="dxa"/>
            <w:gridSpan w:val="2"/>
          </w:tcPr>
          <w:p w14:paraId="5FC4B9E1" w14:textId="77777777" w:rsidR="002B1F61" w:rsidRPr="008D25ED" w:rsidRDefault="002B1F61" w:rsidP="00050694">
            <w:pPr>
              <w:pStyle w:val="tabteksts"/>
              <w:ind w:left="568"/>
              <w:rPr>
                <w:rFonts w:eastAsia="Calibri"/>
              </w:rPr>
            </w:pPr>
            <w:r w:rsidRPr="008D25ED">
              <w:rPr>
                <w:rFonts w:eastAsia="Calibri"/>
              </w:rPr>
              <w:t>74</w:t>
            </w:r>
          </w:p>
        </w:tc>
        <w:tc>
          <w:tcPr>
            <w:tcW w:w="992" w:type="dxa"/>
          </w:tcPr>
          <w:p w14:paraId="191BE18E" w14:textId="77777777" w:rsidR="002B1F61" w:rsidRPr="007F19F2" w:rsidRDefault="002B1F61" w:rsidP="00050694">
            <w:pPr>
              <w:pStyle w:val="tabteksts"/>
              <w:jc w:val="center"/>
              <w:rPr>
                <w:rFonts w:eastAsia="Calibri"/>
                <w:b/>
                <w:bCs/>
              </w:rPr>
            </w:pPr>
            <w:r w:rsidRPr="007F19F2">
              <w:rPr>
                <w:rFonts w:eastAsia="Calibri"/>
                <w:b/>
                <w:bCs/>
                <w:szCs w:val="18"/>
              </w:rPr>
              <w:t>-</w:t>
            </w:r>
          </w:p>
        </w:tc>
        <w:tc>
          <w:tcPr>
            <w:tcW w:w="1134" w:type="dxa"/>
            <w:gridSpan w:val="2"/>
          </w:tcPr>
          <w:p w14:paraId="5DA8BEE1" w14:textId="77777777" w:rsidR="002B1F61" w:rsidRPr="007F19F2" w:rsidRDefault="002B1F61" w:rsidP="00050694">
            <w:pPr>
              <w:pStyle w:val="tabteksts"/>
              <w:jc w:val="center"/>
              <w:rPr>
                <w:rFonts w:eastAsia="Calibri"/>
                <w:b/>
                <w:bCs/>
                <w:szCs w:val="18"/>
              </w:rPr>
            </w:pPr>
            <w:r w:rsidRPr="007F19F2">
              <w:rPr>
                <w:rFonts w:eastAsia="Calibri"/>
                <w:b/>
                <w:bCs/>
                <w:szCs w:val="18"/>
              </w:rPr>
              <w:t>-</w:t>
            </w:r>
          </w:p>
        </w:tc>
        <w:tc>
          <w:tcPr>
            <w:tcW w:w="1139" w:type="dxa"/>
            <w:vMerge/>
          </w:tcPr>
          <w:p w14:paraId="2DAFA3B8" w14:textId="77777777" w:rsidR="002B1F61" w:rsidRPr="007F19F2" w:rsidRDefault="002B1F61" w:rsidP="00050694">
            <w:pPr>
              <w:pStyle w:val="tabteksts"/>
              <w:rPr>
                <w:rFonts w:eastAsia="Calibri"/>
              </w:rPr>
            </w:pPr>
          </w:p>
        </w:tc>
      </w:tr>
      <w:tr w:rsidR="002B1F61" w:rsidRPr="007F19F2" w14:paraId="078A4FDE" w14:textId="77777777" w:rsidTr="00050694">
        <w:trPr>
          <w:trHeight w:val="298"/>
          <w:jc w:val="center"/>
        </w:trPr>
        <w:tc>
          <w:tcPr>
            <w:tcW w:w="558" w:type="dxa"/>
            <w:vMerge/>
          </w:tcPr>
          <w:p w14:paraId="1B95D65E" w14:textId="77777777" w:rsidR="002B1F61" w:rsidRPr="007F19F2" w:rsidRDefault="002B1F61" w:rsidP="00050694">
            <w:pPr>
              <w:pStyle w:val="tabteksts"/>
              <w:rPr>
                <w:rFonts w:eastAsia="Calibri"/>
              </w:rPr>
            </w:pPr>
          </w:p>
        </w:tc>
        <w:tc>
          <w:tcPr>
            <w:tcW w:w="7375" w:type="dxa"/>
            <w:gridSpan w:val="6"/>
            <w:vAlign w:val="center"/>
          </w:tcPr>
          <w:p w14:paraId="5E4D9256" w14:textId="77777777" w:rsidR="002B1F61" w:rsidRPr="005D356B" w:rsidRDefault="002B1F61" w:rsidP="00050694">
            <w:pPr>
              <w:pStyle w:val="tabteksts"/>
              <w:rPr>
                <w:rFonts w:eastAsia="Calibri"/>
                <w:i/>
              </w:rPr>
            </w:pPr>
            <w:r w:rsidRPr="005D356B">
              <w:rPr>
                <w:rFonts w:eastAsia="Calibri"/>
                <w:i/>
              </w:rPr>
              <w:t>04.00.00 Komerciālās televīzijas un radio</w:t>
            </w:r>
          </w:p>
        </w:tc>
        <w:tc>
          <w:tcPr>
            <w:tcW w:w="1139" w:type="dxa"/>
            <w:vMerge/>
          </w:tcPr>
          <w:p w14:paraId="60F3E44D" w14:textId="77777777" w:rsidR="002B1F61" w:rsidRPr="007F19F2" w:rsidRDefault="002B1F61" w:rsidP="00050694">
            <w:pPr>
              <w:pStyle w:val="tabteksts"/>
              <w:rPr>
                <w:rFonts w:eastAsia="Calibri"/>
              </w:rPr>
            </w:pPr>
          </w:p>
        </w:tc>
      </w:tr>
      <w:tr w:rsidR="002B1F61" w:rsidRPr="007F19F2" w14:paraId="7627C5C8" w14:textId="77777777" w:rsidTr="00050694">
        <w:trPr>
          <w:trHeight w:val="471"/>
          <w:jc w:val="center"/>
        </w:trPr>
        <w:tc>
          <w:tcPr>
            <w:tcW w:w="558" w:type="dxa"/>
            <w:vMerge w:val="restart"/>
            <w:tcBorders>
              <w:top w:val="single" w:sz="4" w:space="0" w:color="auto"/>
            </w:tcBorders>
          </w:tcPr>
          <w:p w14:paraId="6026AEB8" w14:textId="77777777" w:rsidR="002B1F61" w:rsidRPr="007F19F2" w:rsidRDefault="002B1F61" w:rsidP="00050694">
            <w:pPr>
              <w:pStyle w:val="tabteksts"/>
              <w:rPr>
                <w:rFonts w:eastAsia="Calibri"/>
              </w:rPr>
            </w:pPr>
            <w:r>
              <w:rPr>
                <w:rFonts w:eastAsia="Calibri"/>
              </w:rPr>
              <w:t>4</w:t>
            </w:r>
            <w:r w:rsidRPr="007F19F2">
              <w:rPr>
                <w:rFonts w:eastAsia="Calibri"/>
              </w:rPr>
              <w:t>.</w:t>
            </w:r>
          </w:p>
        </w:tc>
        <w:tc>
          <w:tcPr>
            <w:tcW w:w="4115" w:type="dxa"/>
            <w:shd w:val="clear" w:color="auto" w:fill="D9D9D9" w:themeFill="background1" w:themeFillShade="D9"/>
            <w:vAlign w:val="center"/>
          </w:tcPr>
          <w:p w14:paraId="4709B617" w14:textId="77777777" w:rsidR="002B1F61" w:rsidRPr="005D356B" w:rsidRDefault="002B1F61" w:rsidP="00050694">
            <w:pPr>
              <w:pStyle w:val="tabteksts"/>
              <w:jc w:val="both"/>
              <w:rPr>
                <w:rFonts w:eastAsia="Calibri"/>
                <w:i/>
                <w:u w:val="single"/>
              </w:rPr>
            </w:pPr>
            <w:r w:rsidRPr="005D356B">
              <w:rPr>
                <w:rFonts w:eastAsia="Calibri"/>
                <w:b/>
                <w:i/>
              </w:rPr>
              <w:t xml:space="preserve">Finansējums informatīvajā ziņojumā “Aktuālie informatīvās telpas drošības pasākumi” iekļauto pasākumu īstenošanai (t.sk. </w:t>
            </w:r>
            <w:proofErr w:type="spellStart"/>
            <w:r w:rsidRPr="005D356B">
              <w:rPr>
                <w:rFonts w:eastAsia="Calibri"/>
                <w:b/>
                <w:i/>
              </w:rPr>
              <w:t>Mākoņtehnoloģiju</w:t>
            </w:r>
            <w:proofErr w:type="spellEnd"/>
            <w:r w:rsidRPr="005D356B">
              <w:rPr>
                <w:rFonts w:eastAsia="Calibri"/>
                <w:b/>
                <w:i/>
              </w:rPr>
              <w:t xml:space="preserve"> pakalpojums)</w:t>
            </w:r>
          </w:p>
        </w:tc>
        <w:tc>
          <w:tcPr>
            <w:tcW w:w="1134" w:type="dxa"/>
            <w:gridSpan w:val="2"/>
            <w:shd w:val="clear" w:color="auto" w:fill="D9D9D9" w:themeFill="background1" w:themeFillShade="D9"/>
          </w:tcPr>
          <w:p w14:paraId="5A9B63C0" w14:textId="77777777" w:rsidR="002B1F61" w:rsidRPr="007F19F2" w:rsidRDefault="002B1F61" w:rsidP="00050694">
            <w:pPr>
              <w:pStyle w:val="tabteksts"/>
              <w:jc w:val="right"/>
              <w:rPr>
                <w:rFonts w:eastAsia="Calibri"/>
                <w:b/>
              </w:rPr>
            </w:pPr>
            <w:r w:rsidRPr="007F19F2">
              <w:rPr>
                <w:rFonts w:eastAsia="Calibri"/>
                <w:b/>
              </w:rPr>
              <w:t>2</w:t>
            </w:r>
            <w:r>
              <w:rPr>
                <w:rFonts w:eastAsia="Calibri"/>
                <w:b/>
              </w:rPr>
              <w:t>5</w:t>
            </w:r>
            <w:r w:rsidRPr="007F19F2">
              <w:rPr>
                <w:rFonts w:eastAsia="Calibri"/>
                <w:b/>
              </w:rPr>
              <w:t xml:space="preserve"> 000</w:t>
            </w:r>
          </w:p>
        </w:tc>
        <w:tc>
          <w:tcPr>
            <w:tcW w:w="992" w:type="dxa"/>
            <w:shd w:val="clear" w:color="auto" w:fill="D9D9D9" w:themeFill="background1" w:themeFillShade="D9"/>
          </w:tcPr>
          <w:p w14:paraId="164E9CF6" w14:textId="77777777" w:rsidR="002B1F61" w:rsidRPr="007F19F2" w:rsidRDefault="002B1F61" w:rsidP="00050694">
            <w:pPr>
              <w:pStyle w:val="tabteksts"/>
              <w:jc w:val="center"/>
              <w:rPr>
                <w:rFonts w:eastAsia="Calibri"/>
                <w:b/>
                <w:bCs/>
              </w:rPr>
            </w:pPr>
            <w:r w:rsidRPr="007F19F2">
              <w:rPr>
                <w:rFonts w:eastAsia="Calibri"/>
                <w:b/>
                <w:bCs/>
                <w:szCs w:val="18"/>
              </w:rPr>
              <w:t>-</w:t>
            </w:r>
          </w:p>
        </w:tc>
        <w:tc>
          <w:tcPr>
            <w:tcW w:w="1134" w:type="dxa"/>
            <w:gridSpan w:val="2"/>
            <w:shd w:val="clear" w:color="auto" w:fill="D9D9D9" w:themeFill="background1" w:themeFillShade="D9"/>
          </w:tcPr>
          <w:p w14:paraId="60E84588" w14:textId="77777777" w:rsidR="002B1F61" w:rsidRPr="007F19F2" w:rsidRDefault="002B1F61" w:rsidP="00050694">
            <w:pPr>
              <w:pStyle w:val="tabteksts"/>
              <w:jc w:val="center"/>
              <w:rPr>
                <w:rFonts w:eastAsia="Calibri"/>
                <w:b/>
                <w:bCs/>
                <w:szCs w:val="18"/>
              </w:rPr>
            </w:pPr>
            <w:r w:rsidRPr="007F19F2">
              <w:rPr>
                <w:rFonts w:eastAsia="Calibri"/>
                <w:b/>
                <w:bCs/>
                <w:szCs w:val="18"/>
              </w:rPr>
              <w:t>-</w:t>
            </w:r>
          </w:p>
        </w:tc>
        <w:tc>
          <w:tcPr>
            <w:tcW w:w="1139" w:type="dxa"/>
            <w:vMerge w:val="restart"/>
          </w:tcPr>
          <w:p w14:paraId="49C06D23" w14:textId="77777777" w:rsidR="002B1F61" w:rsidRPr="007F19F2" w:rsidRDefault="002B1F61" w:rsidP="00050694">
            <w:pPr>
              <w:pStyle w:val="tabteksts"/>
              <w:rPr>
                <w:rFonts w:eastAsia="Calibri"/>
              </w:rPr>
            </w:pPr>
            <w:r w:rsidRPr="00C53936">
              <w:rPr>
                <w:rFonts w:eastAsia="Calibri"/>
              </w:rPr>
              <w:t>08.0</w:t>
            </w:r>
            <w:r>
              <w:rPr>
                <w:rFonts w:eastAsia="Calibri"/>
              </w:rPr>
              <w:t>2</w:t>
            </w:r>
            <w:r w:rsidRPr="00C53936">
              <w:rPr>
                <w:rFonts w:eastAsia="Calibri"/>
              </w:rPr>
              <w:t>.201</w:t>
            </w:r>
            <w:r>
              <w:rPr>
                <w:rFonts w:eastAsia="Calibri"/>
              </w:rPr>
              <w:t>9</w:t>
            </w:r>
            <w:r w:rsidRPr="00C53936">
              <w:rPr>
                <w:rFonts w:eastAsia="Calibri"/>
              </w:rPr>
              <w:t>. MK sēdes protokols Nr.</w:t>
            </w:r>
            <w:r>
              <w:rPr>
                <w:rFonts w:eastAsia="Calibri"/>
              </w:rPr>
              <w:t>6</w:t>
            </w:r>
            <w:r w:rsidRPr="00C53936">
              <w:rPr>
                <w:rFonts w:eastAsia="Calibri"/>
              </w:rPr>
              <w:t xml:space="preserve"> 1.§ </w:t>
            </w:r>
            <w:r>
              <w:rPr>
                <w:rFonts w:eastAsia="Calibri"/>
              </w:rPr>
              <w:t>3</w:t>
            </w:r>
            <w:r w:rsidRPr="00C53936">
              <w:rPr>
                <w:rFonts w:eastAsia="Calibri"/>
              </w:rPr>
              <w:t>.punkts</w:t>
            </w:r>
          </w:p>
        </w:tc>
      </w:tr>
      <w:tr w:rsidR="002B1F61" w:rsidRPr="007F19F2" w14:paraId="55926B33" w14:textId="77777777" w:rsidTr="00050694">
        <w:trPr>
          <w:trHeight w:val="333"/>
          <w:jc w:val="center"/>
        </w:trPr>
        <w:tc>
          <w:tcPr>
            <w:tcW w:w="558" w:type="dxa"/>
            <w:vMerge/>
          </w:tcPr>
          <w:p w14:paraId="6EDB8356" w14:textId="77777777" w:rsidR="002B1F61" w:rsidRPr="007F19F2" w:rsidRDefault="002B1F61" w:rsidP="00050694">
            <w:pPr>
              <w:pStyle w:val="tabteksts"/>
              <w:rPr>
                <w:rFonts w:eastAsia="Calibri"/>
              </w:rPr>
            </w:pPr>
          </w:p>
        </w:tc>
        <w:tc>
          <w:tcPr>
            <w:tcW w:w="7375" w:type="dxa"/>
            <w:gridSpan w:val="6"/>
            <w:vAlign w:val="center"/>
          </w:tcPr>
          <w:p w14:paraId="764A79D8" w14:textId="77777777" w:rsidR="002B1F61" w:rsidRPr="00003D28" w:rsidRDefault="002B1F61" w:rsidP="00050694">
            <w:pPr>
              <w:pStyle w:val="tabteksts"/>
              <w:ind w:left="284"/>
              <w:rPr>
                <w:rFonts w:eastAsia="Calibri"/>
              </w:rPr>
            </w:pPr>
            <w:r>
              <w:rPr>
                <w:rFonts w:eastAsia="Calibri"/>
              </w:rPr>
              <w:t xml:space="preserve">Nodrošināta </w:t>
            </w:r>
            <w:proofErr w:type="spellStart"/>
            <w:r>
              <w:rPr>
                <w:rFonts w:eastAsia="Calibri"/>
              </w:rPr>
              <w:t>raidstundu</w:t>
            </w:r>
            <w:proofErr w:type="spellEnd"/>
            <w:r>
              <w:rPr>
                <w:rFonts w:eastAsia="Calibri"/>
              </w:rPr>
              <w:t xml:space="preserve"> analīze</w:t>
            </w:r>
            <w:r w:rsidRPr="00417E01">
              <w:rPr>
                <w:rFonts w:eastAsia="Calibri"/>
              </w:rPr>
              <w:t xml:space="preserve"> (skaits)</w:t>
            </w:r>
          </w:p>
        </w:tc>
        <w:tc>
          <w:tcPr>
            <w:tcW w:w="1139" w:type="dxa"/>
            <w:vMerge/>
          </w:tcPr>
          <w:p w14:paraId="22313A33" w14:textId="77777777" w:rsidR="002B1F61" w:rsidRPr="007F19F2" w:rsidRDefault="002B1F61" w:rsidP="00050694">
            <w:pPr>
              <w:pStyle w:val="tabteksts"/>
              <w:rPr>
                <w:rFonts w:eastAsia="Calibri"/>
              </w:rPr>
            </w:pPr>
          </w:p>
        </w:tc>
      </w:tr>
      <w:tr w:rsidR="002B1F61" w:rsidRPr="007F19F2" w14:paraId="6EC4D4A0" w14:textId="77777777" w:rsidTr="00050694">
        <w:trPr>
          <w:trHeight w:val="241"/>
          <w:jc w:val="center"/>
        </w:trPr>
        <w:tc>
          <w:tcPr>
            <w:tcW w:w="558" w:type="dxa"/>
            <w:vMerge/>
          </w:tcPr>
          <w:p w14:paraId="6D2777F7" w14:textId="77777777" w:rsidR="002B1F61" w:rsidRPr="007F19F2" w:rsidRDefault="002B1F61" w:rsidP="00050694">
            <w:pPr>
              <w:pStyle w:val="tabteksts"/>
              <w:rPr>
                <w:rFonts w:eastAsia="Calibri"/>
              </w:rPr>
            </w:pPr>
          </w:p>
        </w:tc>
        <w:tc>
          <w:tcPr>
            <w:tcW w:w="4115" w:type="dxa"/>
          </w:tcPr>
          <w:p w14:paraId="1E3222E9" w14:textId="77777777" w:rsidR="002B1F61" w:rsidRPr="00003D28" w:rsidRDefault="002B1F61" w:rsidP="00050694">
            <w:pPr>
              <w:pStyle w:val="tabteksts"/>
              <w:ind w:left="568"/>
              <w:rPr>
                <w:rFonts w:eastAsia="Calibri"/>
                <w:i/>
              </w:rPr>
            </w:pPr>
            <w:proofErr w:type="spellStart"/>
            <w:r>
              <w:rPr>
                <w:rFonts w:eastAsia="Calibri"/>
                <w:i/>
              </w:rPr>
              <w:t>R</w:t>
            </w:r>
            <w:r w:rsidRPr="00417E01">
              <w:rPr>
                <w:rFonts w:eastAsia="Calibri"/>
                <w:i/>
              </w:rPr>
              <w:t>aidstundas</w:t>
            </w:r>
            <w:proofErr w:type="spellEnd"/>
            <w:r w:rsidRPr="00417E01">
              <w:rPr>
                <w:rFonts w:eastAsia="Calibri"/>
                <w:i/>
              </w:rPr>
              <w:t xml:space="preserve"> (skaits)</w:t>
            </w:r>
          </w:p>
        </w:tc>
        <w:tc>
          <w:tcPr>
            <w:tcW w:w="1134" w:type="dxa"/>
            <w:gridSpan w:val="2"/>
          </w:tcPr>
          <w:p w14:paraId="047218F1" w14:textId="77777777" w:rsidR="002B1F61" w:rsidRPr="00AD6C29" w:rsidRDefault="002B1F61" w:rsidP="00050694">
            <w:pPr>
              <w:pStyle w:val="tabteksts"/>
              <w:ind w:left="317"/>
              <w:rPr>
                <w:rFonts w:eastAsia="Calibri"/>
              </w:rPr>
            </w:pPr>
            <w:r>
              <w:rPr>
                <w:rFonts w:eastAsia="Calibri"/>
              </w:rPr>
              <w:t>14 000</w:t>
            </w:r>
          </w:p>
        </w:tc>
        <w:tc>
          <w:tcPr>
            <w:tcW w:w="992" w:type="dxa"/>
          </w:tcPr>
          <w:p w14:paraId="2833964A" w14:textId="77777777" w:rsidR="002B1F61" w:rsidRPr="007F19F2" w:rsidRDefault="002B1F61" w:rsidP="00050694">
            <w:pPr>
              <w:pStyle w:val="tabteksts"/>
              <w:jc w:val="center"/>
              <w:rPr>
                <w:rFonts w:eastAsia="Calibri"/>
                <w:b/>
                <w:bCs/>
              </w:rPr>
            </w:pPr>
            <w:r w:rsidRPr="007F19F2">
              <w:rPr>
                <w:rFonts w:eastAsia="Calibri"/>
                <w:b/>
                <w:bCs/>
                <w:szCs w:val="18"/>
              </w:rPr>
              <w:t>-</w:t>
            </w:r>
          </w:p>
        </w:tc>
        <w:tc>
          <w:tcPr>
            <w:tcW w:w="1134" w:type="dxa"/>
            <w:gridSpan w:val="2"/>
          </w:tcPr>
          <w:p w14:paraId="5E196C53" w14:textId="77777777" w:rsidR="002B1F61" w:rsidRPr="007F19F2" w:rsidRDefault="002B1F61" w:rsidP="00050694">
            <w:pPr>
              <w:pStyle w:val="tabteksts"/>
              <w:jc w:val="center"/>
              <w:rPr>
                <w:rFonts w:eastAsia="Calibri"/>
                <w:b/>
                <w:bCs/>
                <w:szCs w:val="18"/>
              </w:rPr>
            </w:pPr>
            <w:r w:rsidRPr="007F19F2">
              <w:rPr>
                <w:rFonts w:eastAsia="Calibri"/>
                <w:b/>
                <w:bCs/>
                <w:szCs w:val="18"/>
              </w:rPr>
              <w:t>-</w:t>
            </w:r>
          </w:p>
        </w:tc>
        <w:tc>
          <w:tcPr>
            <w:tcW w:w="1139" w:type="dxa"/>
            <w:vMerge/>
          </w:tcPr>
          <w:p w14:paraId="105D8505" w14:textId="77777777" w:rsidR="002B1F61" w:rsidRPr="007F19F2" w:rsidRDefault="002B1F61" w:rsidP="00050694">
            <w:pPr>
              <w:pStyle w:val="tabteksts"/>
              <w:rPr>
                <w:rFonts w:eastAsia="Calibri"/>
              </w:rPr>
            </w:pPr>
          </w:p>
        </w:tc>
      </w:tr>
      <w:tr w:rsidR="002B1F61" w:rsidRPr="007F19F2" w14:paraId="15CA235F" w14:textId="77777777" w:rsidTr="00050694">
        <w:trPr>
          <w:trHeight w:val="298"/>
          <w:jc w:val="center"/>
        </w:trPr>
        <w:tc>
          <w:tcPr>
            <w:tcW w:w="558" w:type="dxa"/>
            <w:vMerge/>
          </w:tcPr>
          <w:p w14:paraId="101DE6BA" w14:textId="77777777" w:rsidR="002B1F61" w:rsidRPr="007F19F2" w:rsidRDefault="002B1F61" w:rsidP="00050694">
            <w:pPr>
              <w:pStyle w:val="tabteksts"/>
              <w:rPr>
                <w:rFonts w:eastAsia="Calibri"/>
              </w:rPr>
            </w:pPr>
          </w:p>
        </w:tc>
        <w:tc>
          <w:tcPr>
            <w:tcW w:w="7375" w:type="dxa"/>
            <w:gridSpan w:val="6"/>
            <w:vAlign w:val="center"/>
          </w:tcPr>
          <w:p w14:paraId="662936EC" w14:textId="77777777" w:rsidR="002B1F61" w:rsidRPr="005D356B" w:rsidRDefault="002B1F61" w:rsidP="00050694">
            <w:pPr>
              <w:pStyle w:val="tabteksts"/>
              <w:rPr>
                <w:rFonts w:eastAsia="Calibri"/>
                <w:i/>
              </w:rPr>
            </w:pPr>
            <w:r w:rsidRPr="005D356B">
              <w:rPr>
                <w:rFonts w:eastAsia="Calibri"/>
                <w:i/>
              </w:rPr>
              <w:t>01.00.00 Nozares vadība</w:t>
            </w:r>
          </w:p>
        </w:tc>
        <w:tc>
          <w:tcPr>
            <w:tcW w:w="1139" w:type="dxa"/>
            <w:vMerge/>
          </w:tcPr>
          <w:p w14:paraId="562CF544" w14:textId="77777777" w:rsidR="002B1F61" w:rsidRPr="007F19F2" w:rsidRDefault="002B1F61" w:rsidP="00050694">
            <w:pPr>
              <w:pStyle w:val="tabteksts"/>
              <w:rPr>
                <w:rFonts w:eastAsia="Calibri"/>
              </w:rPr>
            </w:pPr>
          </w:p>
        </w:tc>
      </w:tr>
      <w:tr w:rsidR="002B1F61" w:rsidRPr="007F19F2" w14:paraId="49A472D6" w14:textId="77777777" w:rsidTr="00050694">
        <w:trPr>
          <w:trHeight w:val="471"/>
          <w:jc w:val="center"/>
        </w:trPr>
        <w:tc>
          <w:tcPr>
            <w:tcW w:w="558" w:type="dxa"/>
            <w:vMerge w:val="restart"/>
            <w:tcBorders>
              <w:top w:val="single" w:sz="4" w:space="0" w:color="auto"/>
            </w:tcBorders>
          </w:tcPr>
          <w:p w14:paraId="06BBBC0C" w14:textId="77777777" w:rsidR="002B1F61" w:rsidRPr="007F19F2" w:rsidRDefault="002B1F61" w:rsidP="00050694">
            <w:pPr>
              <w:pStyle w:val="tabteksts"/>
              <w:rPr>
                <w:rFonts w:eastAsia="Calibri"/>
              </w:rPr>
            </w:pPr>
            <w:r>
              <w:rPr>
                <w:rFonts w:eastAsia="Calibri"/>
              </w:rPr>
              <w:t>5</w:t>
            </w:r>
            <w:r w:rsidRPr="007F19F2">
              <w:rPr>
                <w:rFonts w:eastAsia="Calibri"/>
              </w:rPr>
              <w:t>.</w:t>
            </w:r>
          </w:p>
        </w:tc>
        <w:tc>
          <w:tcPr>
            <w:tcW w:w="4115" w:type="dxa"/>
            <w:shd w:val="clear" w:color="auto" w:fill="D9D9D9" w:themeFill="background1" w:themeFillShade="D9"/>
            <w:vAlign w:val="center"/>
          </w:tcPr>
          <w:p w14:paraId="6B29C53D" w14:textId="712EF82E" w:rsidR="002B1F61" w:rsidRPr="005D356B" w:rsidRDefault="002B1F61" w:rsidP="00050694">
            <w:pPr>
              <w:pStyle w:val="tabteksts"/>
              <w:jc w:val="both"/>
              <w:rPr>
                <w:rFonts w:eastAsia="Calibri"/>
                <w:i/>
                <w:u w:val="single"/>
              </w:rPr>
            </w:pPr>
            <w:r w:rsidRPr="005D356B">
              <w:rPr>
                <w:rFonts w:eastAsia="Calibri"/>
                <w:b/>
                <w:i/>
              </w:rPr>
              <w:t>Nacionālās identitātes, pilsoniskās sabiedrības un integrācijas politikas īstenošanas plāna 2019.-2020. gadam nodrošināšana (t.sk. atbalsts LR sabiedrības saliedēšanas un nacionālās identitātes stiprināšanai)</w:t>
            </w:r>
          </w:p>
        </w:tc>
        <w:tc>
          <w:tcPr>
            <w:tcW w:w="1134" w:type="dxa"/>
            <w:gridSpan w:val="2"/>
            <w:shd w:val="clear" w:color="auto" w:fill="D9D9D9" w:themeFill="background1" w:themeFillShade="D9"/>
          </w:tcPr>
          <w:p w14:paraId="3C80ADCC" w14:textId="77777777" w:rsidR="002B1F61" w:rsidRPr="007F19F2" w:rsidRDefault="002B1F61" w:rsidP="00050694">
            <w:pPr>
              <w:pStyle w:val="tabteksts"/>
              <w:jc w:val="right"/>
              <w:rPr>
                <w:rFonts w:eastAsia="Calibri"/>
                <w:b/>
              </w:rPr>
            </w:pPr>
            <w:r>
              <w:rPr>
                <w:rFonts w:eastAsia="Calibri"/>
                <w:b/>
              </w:rPr>
              <w:t>191 047</w:t>
            </w:r>
          </w:p>
        </w:tc>
        <w:tc>
          <w:tcPr>
            <w:tcW w:w="992" w:type="dxa"/>
            <w:shd w:val="clear" w:color="auto" w:fill="D9D9D9" w:themeFill="background1" w:themeFillShade="D9"/>
          </w:tcPr>
          <w:p w14:paraId="2F982FAC" w14:textId="77777777" w:rsidR="002B1F61" w:rsidRPr="007F19F2" w:rsidRDefault="002B1F61" w:rsidP="00050694">
            <w:pPr>
              <w:pStyle w:val="tabteksts"/>
              <w:jc w:val="center"/>
              <w:rPr>
                <w:rFonts w:eastAsia="Calibri"/>
                <w:b/>
                <w:bCs/>
              </w:rPr>
            </w:pPr>
            <w:r w:rsidRPr="007F19F2">
              <w:rPr>
                <w:rFonts w:eastAsia="Calibri"/>
                <w:b/>
                <w:bCs/>
                <w:szCs w:val="18"/>
              </w:rPr>
              <w:t>-</w:t>
            </w:r>
          </w:p>
        </w:tc>
        <w:tc>
          <w:tcPr>
            <w:tcW w:w="1134" w:type="dxa"/>
            <w:gridSpan w:val="2"/>
            <w:shd w:val="clear" w:color="auto" w:fill="D9D9D9" w:themeFill="background1" w:themeFillShade="D9"/>
          </w:tcPr>
          <w:p w14:paraId="7C6994AD" w14:textId="77777777" w:rsidR="002B1F61" w:rsidRPr="007F19F2" w:rsidRDefault="002B1F61" w:rsidP="00050694">
            <w:pPr>
              <w:pStyle w:val="tabteksts"/>
              <w:jc w:val="center"/>
              <w:rPr>
                <w:rFonts w:eastAsia="Calibri"/>
                <w:b/>
                <w:bCs/>
                <w:szCs w:val="18"/>
              </w:rPr>
            </w:pPr>
            <w:r w:rsidRPr="007F19F2">
              <w:rPr>
                <w:rFonts w:eastAsia="Calibri"/>
                <w:b/>
                <w:bCs/>
                <w:szCs w:val="18"/>
              </w:rPr>
              <w:t>-</w:t>
            </w:r>
          </w:p>
        </w:tc>
        <w:tc>
          <w:tcPr>
            <w:tcW w:w="1139" w:type="dxa"/>
            <w:vMerge w:val="restart"/>
          </w:tcPr>
          <w:p w14:paraId="79799DB7" w14:textId="77777777" w:rsidR="002B1F61" w:rsidRPr="007F19F2" w:rsidRDefault="002B1F61" w:rsidP="00050694">
            <w:pPr>
              <w:pStyle w:val="tabteksts"/>
              <w:rPr>
                <w:rFonts w:eastAsia="Calibri"/>
              </w:rPr>
            </w:pPr>
            <w:r w:rsidRPr="00C53936">
              <w:rPr>
                <w:rFonts w:eastAsia="Calibri"/>
              </w:rPr>
              <w:t>08.0</w:t>
            </w:r>
            <w:r>
              <w:rPr>
                <w:rFonts w:eastAsia="Calibri"/>
              </w:rPr>
              <w:t>2</w:t>
            </w:r>
            <w:r w:rsidRPr="00C53936">
              <w:rPr>
                <w:rFonts w:eastAsia="Calibri"/>
              </w:rPr>
              <w:t>.201</w:t>
            </w:r>
            <w:r>
              <w:rPr>
                <w:rFonts w:eastAsia="Calibri"/>
              </w:rPr>
              <w:t>9</w:t>
            </w:r>
            <w:r w:rsidRPr="00C53936">
              <w:rPr>
                <w:rFonts w:eastAsia="Calibri"/>
              </w:rPr>
              <w:t>. MK sēdes protokols Nr.</w:t>
            </w:r>
            <w:r>
              <w:rPr>
                <w:rFonts w:eastAsia="Calibri"/>
              </w:rPr>
              <w:t>6</w:t>
            </w:r>
            <w:r w:rsidRPr="00C53936">
              <w:rPr>
                <w:rFonts w:eastAsia="Calibri"/>
              </w:rPr>
              <w:t xml:space="preserve"> 1.§ </w:t>
            </w:r>
            <w:r>
              <w:rPr>
                <w:rFonts w:eastAsia="Calibri"/>
              </w:rPr>
              <w:t>3</w:t>
            </w:r>
            <w:r w:rsidRPr="00C53936">
              <w:rPr>
                <w:rFonts w:eastAsia="Calibri"/>
              </w:rPr>
              <w:t>.punkts</w:t>
            </w:r>
          </w:p>
        </w:tc>
      </w:tr>
      <w:tr w:rsidR="002B1F61" w:rsidRPr="007F19F2" w14:paraId="67BE23D3" w14:textId="77777777" w:rsidTr="00050694">
        <w:trPr>
          <w:trHeight w:val="333"/>
          <w:jc w:val="center"/>
        </w:trPr>
        <w:tc>
          <w:tcPr>
            <w:tcW w:w="558" w:type="dxa"/>
            <w:vMerge/>
          </w:tcPr>
          <w:p w14:paraId="44D6513C" w14:textId="77777777" w:rsidR="002B1F61" w:rsidRPr="007F19F2" w:rsidRDefault="002B1F61" w:rsidP="00050694">
            <w:pPr>
              <w:pStyle w:val="tabteksts"/>
              <w:rPr>
                <w:rFonts w:eastAsia="Calibri"/>
              </w:rPr>
            </w:pPr>
          </w:p>
        </w:tc>
        <w:tc>
          <w:tcPr>
            <w:tcW w:w="7375" w:type="dxa"/>
            <w:gridSpan w:val="6"/>
            <w:vAlign w:val="center"/>
          </w:tcPr>
          <w:p w14:paraId="6CF74E4D" w14:textId="77777777" w:rsidR="002B1F61" w:rsidRPr="00003D28" w:rsidRDefault="002B1F61" w:rsidP="00050694">
            <w:pPr>
              <w:pStyle w:val="tabteksts"/>
              <w:ind w:left="284"/>
              <w:rPr>
                <w:rFonts w:eastAsia="Calibri"/>
              </w:rPr>
            </w:pPr>
            <w:r w:rsidRPr="007E0544">
              <w:rPr>
                <w:rFonts w:eastAsia="Calibri"/>
              </w:rPr>
              <w:t xml:space="preserve">Mazākumtautību auditorijas sasniegšana, nodrošinot atbilstošā </w:t>
            </w:r>
            <w:proofErr w:type="spellStart"/>
            <w:r w:rsidRPr="007E0544">
              <w:rPr>
                <w:rFonts w:eastAsia="Calibri"/>
              </w:rPr>
              <w:t>oriģinālsatura</w:t>
            </w:r>
            <w:proofErr w:type="spellEnd"/>
            <w:r w:rsidRPr="007E0544">
              <w:rPr>
                <w:rFonts w:eastAsia="Calibri"/>
              </w:rPr>
              <w:t xml:space="preserve"> veidošanu, piemērošanu un izmantošanu lietotājiem aktuālās platformās, t.sk.</w:t>
            </w:r>
            <w:r>
              <w:rPr>
                <w:rFonts w:eastAsia="Calibri"/>
              </w:rPr>
              <w:t xml:space="preserve"> </w:t>
            </w:r>
            <w:r w:rsidRPr="007E0544">
              <w:rPr>
                <w:rFonts w:eastAsia="Calibri"/>
              </w:rPr>
              <w:t>raidījumi LR1 un LR4 programmās</w:t>
            </w:r>
          </w:p>
        </w:tc>
        <w:tc>
          <w:tcPr>
            <w:tcW w:w="1139" w:type="dxa"/>
            <w:vMerge/>
          </w:tcPr>
          <w:p w14:paraId="6683C234" w14:textId="77777777" w:rsidR="002B1F61" w:rsidRPr="007F19F2" w:rsidRDefault="002B1F61" w:rsidP="00050694">
            <w:pPr>
              <w:pStyle w:val="tabteksts"/>
              <w:rPr>
                <w:rFonts w:eastAsia="Calibri"/>
              </w:rPr>
            </w:pPr>
          </w:p>
        </w:tc>
      </w:tr>
      <w:tr w:rsidR="002B1F61" w:rsidRPr="007F19F2" w14:paraId="48AE5684" w14:textId="77777777" w:rsidTr="00050694">
        <w:trPr>
          <w:trHeight w:val="241"/>
          <w:jc w:val="center"/>
        </w:trPr>
        <w:tc>
          <w:tcPr>
            <w:tcW w:w="558" w:type="dxa"/>
            <w:vMerge/>
          </w:tcPr>
          <w:p w14:paraId="047134D1" w14:textId="77777777" w:rsidR="002B1F61" w:rsidRPr="007F19F2" w:rsidRDefault="002B1F61" w:rsidP="00050694">
            <w:pPr>
              <w:pStyle w:val="tabteksts"/>
              <w:rPr>
                <w:rFonts w:eastAsia="Calibri"/>
              </w:rPr>
            </w:pPr>
          </w:p>
        </w:tc>
        <w:tc>
          <w:tcPr>
            <w:tcW w:w="4115" w:type="dxa"/>
          </w:tcPr>
          <w:p w14:paraId="0603DD44" w14:textId="77777777" w:rsidR="002B1F61" w:rsidRPr="00003D28" w:rsidRDefault="002B1F61" w:rsidP="00050694">
            <w:pPr>
              <w:pStyle w:val="tabteksts"/>
              <w:ind w:left="568"/>
              <w:rPr>
                <w:rFonts w:eastAsia="Calibri"/>
                <w:i/>
              </w:rPr>
            </w:pPr>
            <w:proofErr w:type="spellStart"/>
            <w:r w:rsidRPr="000560C9">
              <w:rPr>
                <w:rFonts w:eastAsia="Calibri"/>
                <w:i/>
              </w:rPr>
              <w:t>Oriģinālraidījumu</w:t>
            </w:r>
            <w:proofErr w:type="spellEnd"/>
            <w:r w:rsidRPr="000560C9">
              <w:rPr>
                <w:rFonts w:eastAsia="Calibri"/>
                <w:i/>
              </w:rPr>
              <w:t xml:space="preserve"> skaits</w:t>
            </w:r>
          </w:p>
        </w:tc>
        <w:tc>
          <w:tcPr>
            <w:tcW w:w="1134" w:type="dxa"/>
            <w:gridSpan w:val="2"/>
          </w:tcPr>
          <w:p w14:paraId="5D4C3B0A" w14:textId="77777777" w:rsidR="002B1F61" w:rsidRPr="00AD6C29" w:rsidRDefault="002B1F61" w:rsidP="00050694">
            <w:pPr>
              <w:pStyle w:val="tabteksts"/>
              <w:ind w:left="568"/>
              <w:rPr>
                <w:rFonts w:eastAsia="Calibri"/>
              </w:rPr>
            </w:pPr>
            <w:r>
              <w:rPr>
                <w:rFonts w:eastAsia="Calibri"/>
              </w:rPr>
              <w:t>513</w:t>
            </w:r>
          </w:p>
        </w:tc>
        <w:tc>
          <w:tcPr>
            <w:tcW w:w="992" w:type="dxa"/>
          </w:tcPr>
          <w:p w14:paraId="5081D775" w14:textId="77777777" w:rsidR="002B1F61" w:rsidRPr="007F19F2" w:rsidRDefault="002B1F61" w:rsidP="00050694">
            <w:pPr>
              <w:pStyle w:val="tabteksts"/>
              <w:jc w:val="center"/>
              <w:rPr>
                <w:rFonts w:eastAsia="Calibri"/>
                <w:b/>
                <w:bCs/>
              </w:rPr>
            </w:pPr>
            <w:r w:rsidRPr="007F19F2">
              <w:rPr>
                <w:rFonts w:eastAsia="Calibri"/>
                <w:b/>
                <w:bCs/>
                <w:szCs w:val="18"/>
              </w:rPr>
              <w:t>-</w:t>
            </w:r>
          </w:p>
        </w:tc>
        <w:tc>
          <w:tcPr>
            <w:tcW w:w="1134" w:type="dxa"/>
            <w:gridSpan w:val="2"/>
          </w:tcPr>
          <w:p w14:paraId="203381C4" w14:textId="77777777" w:rsidR="002B1F61" w:rsidRPr="007F19F2" w:rsidRDefault="002B1F61" w:rsidP="00050694">
            <w:pPr>
              <w:pStyle w:val="tabteksts"/>
              <w:jc w:val="center"/>
              <w:rPr>
                <w:rFonts w:eastAsia="Calibri"/>
                <w:b/>
                <w:bCs/>
                <w:szCs w:val="18"/>
              </w:rPr>
            </w:pPr>
            <w:r w:rsidRPr="007F19F2">
              <w:rPr>
                <w:rFonts w:eastAsia="Calibri"/>
                <w:b/>
                <w:bCs/>
                <w:szCs w:val="18"/>
              </w:rPr>
              <w:t>-</w:t>
            </w:r>
          </w:p>
        </w:tc>
        <w:tc>
          <w:tcPr>
            <w:tcW w:w="1139" w:type="dxa"/>
            <w:vMerge/>
          </w:tcPr>
          <w:p w14:paraId="73060302" w14:textId="77777777" w:rsidR="002B1F61" w:rsidRPr="007F19F2" w:rsidRDefault="002B1F61" w:rsidP="00050694">
            <w:pPr>
              <w:pStyle w:val="tabteksts"/>
              <w:rPr>
                <w:rFonts w:eastAsia="Calibri"/>
              </w:rPr>
            </w:pPr>
          </w:p>
        </w:tc>
      </w:tr>
      <w:tr w:rsidR="002B1F61" w:rsidRPr="007F19F2" w14:paraId="43320EF4" w14:textId="77777777" w:rsidTr="00050694">
        <w:trPr>
          <w:trHeight w:val="298"/>
          <w:jc w:val="center"/>
        </w:trPr>
        <w:tc>
          <w:tcPr>
            <w:tcW w:w="558" w:type="dxa"/>
            <w:vMerge/>
          </w:tcPr>
          <w:p w14:paraId="6339EA48" w14:textId="77777777" w:rsidR="002B1F61" w:rsidRPr="007F19F2" w:rsidRDefault="002B1F61" w:rsidP="00050694">
            <w:pPr>
              <w:pStyle w:val="tabteksts"/>
              <w:rPr>
                <w:rFonts w:eastAsia="Calibri"/>
              </w:rPr>
            </w:pPr>
          </w:p>
        </w:tc>
        <w:tc>
          <w:tcPr>
            <w:tcW w:w="7375" w:type="dxa"/>
            <w:gridSpan w:val="6"/>
            <w:vAlign w:val="center"/>
          </w:tcPr>
          <w:p w14:paraId="3FDDAE50" w14:textId="77777777" w:rsidR="002B1F61" w:rsidRPr="005D356B" w:rsidRDefault="002B1F61" w:rsidP="00050694">
            <w:pPr>
              <w:pStyle w:val="tabteksts"/>
              <w:rPr>
                <w:rFonts w:eastAsia="Calibri"/>
                <w:i/>
              </w:rPr>
            </w:pPr>
            <w:r w:rsidRPr="005D356B">
              <w:rPr>
                <w:rFonts w:eastAsia="Calibri"/>
                <w:i/>
              </w:rPr>
              <w:t>02.00.00 Latvijas Radio programmu veidošana un izplatīšana</w:t>
            </w:r>
          </w:p>
        </w:tc>
        <w:tc>
          <w:tcPr>
            <w:tcW w:w="1139" w:type="dxa"/>
            <w:vMerge/>
          </w:tcPr>
          <w:p w14:paraId="36750AF4" w14:textId="77777777" w:rsidR="002B1F61" w:rsidRPr="007F19F2" w:rsidRDefault="002B1F61" w:rsidP="00050694">
            <w:pPr>
              <w:pStyle w:val="tabteksts"/>
              <w:rPr>
                <w:rFonts w:eastAsia="Calibri"/>
              </w:rPr>
            </w:pPr>
          </w:p>
        </w:tc>
      </w:tr>
      <w:tr w:rsidR="002B1F61" w:rsidRPr="007F19F2" w14:paraId="7CF871E5" w14:textId="77777777" w:rsidTr="00050694">
        <w:trPr>
          <w:trHeight w:val="471"/>
          <w:jc w:val="center"/>
        </w:trPr>
        <w:tc>
          <w:tcPr>
            <w:tcW w:w="558" w:type="dxa"/>
            <w:vMerge w:val="restart"/>
            <w:tcBorders>
              <w:top w:val="single" w:sz="4" w:space="0" w:color="auto"/>
            </w:tcBorders>
          </w:tcPr>
          <w:p w14:paraId="72747816" w14:textId="77777777" w:rsidR="002B1F61" w:rsidRPr="007F19F2" w:rsidRDefault="002B1F61" w:rsidP="00050694">
            <w:pPr>
              <w:pStyle w:val="tabteksts"/>
              <w:rPr>
                <w:rFonts w:eastAsia="Calibri"/>
              </w:rPr>
            </w:pPr>
            <w:r>
              <w:rPr>
                <w:rFonts w:eastAsia="Calibri"/>
              </w:rPr>
              <w:t>6</w:t>
            </w:r>
            <w:r w:rsidRPr="007F19F2">
              <w:rPr>
                <w:rFonts w:eastAsia="Calibri"/>
              </w:rPr>
              <w:t>.</w:t>
            </w:r>
          </w:p>
        </w:tc>
        <w:tc>
          <w:tcPr>
            <w:tcW w:w="4115" w:type="dxa"/>
            <w:shd w:val="clear" w:color="auto" w:fill="D9D9D9" w:themeFill="background1" w:themeFillShade="D9"/>
            <w:vAlign w:val="center"/>
          </w:tcPr>
          <w:p w14:paraId="792FCED6" w14:textId="77777777" w:rsidR="002B1F61" w:rsidRPr="005D356B" w:rsidRDefault="002B1F61" w:rsidP="00050694">
            <w:pPr>
              <w:pStyle w:val="tabteksts"/>
              <w:jc w:val="both"/>
              <w:rPr>
                <w:rFonts w:eastAsia="Calibri"/>
                <w:i/>
                <w:u w:val="single"/>
              </w:rPr>
            </w:pPr>
            <w:r w:rsidRPr="005D356B">
              <w:rPr>
                <w:rFonts w:eastAsia="Calibri"/>
                <w:b/>
                <w:i/>
              </w:rPr>
              <w:t>Nacionālās identitātes, pilsoniskās sabiedrības un integrācijas politikas īstenošanas plāna 2019.-2020. gadam nodrošināšana (t.sk. atbalsts LTV sabiedrības saliedēšanas un nacionālās identitātes stiprināšanai)</w:t>
            </w:r>
          </w:p>
        </w:tc>
        <w:tc>
          <w:tcPr>
            <w:tcW w:w="1134" w:type="dxa"/>
            <w:gridSpan w:val="2"/>
            <w:shd w:val="clear" w:color="auto" w:fill="D9D9D9" w:themeFill="background1" w:themeFillShade="D9"/>
          </w:tcPr>
          <w:p w14:paraId="3A1EE8D8" w14:textId="77777777" w:rsidR="002B1F61" w:rsidRPr="007F19F2" w:rsidRDefault="002B1F61" w:rsidP="00050694">
            <w:pPr>
              <w:pStyle w:val="tabteksts"/>
              <w:jc w:val="right"/>
              <w:rPr>
                <w:rFonts w:eastAsia="Calibri"/>
                <w:b/>
              </w:rPr>
            </w:pPr>
            <w:r>
              <w:rPr>
                <w:rFonts w:eastAsia="Calibri"/>
                <w:b/>
              </w:rPr>
              <w:t>121 005</w:t>
            </w:r>
          </w:p>
        </w:tc>
        <w:tc>
          <w:tcPr>
            <w:tcW w:w="992" w:type="dxa"/>
            <w:shd w:val="clear" w:color="auto" w:fill="D9D9D9" w:themeFill="background1" w:themeFillShade="D9"/>
          </w:tcPr>
          <w:p w14:paraId="4ED77F1C" w14:textId="77777777" w:rsidR="002B1F61" w:rsidRPr="007F19F2" w:rsidRDefault="002B1F61" w:rsidP="00050694">
            <w:pPr>
              <w:pStyle w:val="tabteksts"/>
              <w:jc w:val="center"/>
              <w:rPr>
                <w:rFonts w:eastAsia="Calibri"/>
                <w:b/>
                <w:bCs/>
              </w:rPr>
            </w:pPr>
            <w:r w:rsidRPr="007F19F2">
              <w:rPr>
                <w:rFonts w:eastAsia="Calibri"/>
                <w:b/>
                <w:bCs/>
                <w:szCs w:val="18"/>
              </w:rPr>
              <w:t>-</w:t>
            </w:r>
          </w:p>
        </w:tc>
        <w:tc>
          <w:tcPr>
            <w:tcW w:w="1134" w:type="dxa"/>
            <w:gridSpan w:val="2"/>
            <w:shd w:val="clear" w:color="auto" w:fill="D9D9D9" w:themeFill="background1" w:themeFillShade="D9"/>
          </w:tcPr>
          <w:p w14:paraId="3C342A71" w14:textId="77777777" w:rsidR="002B1F61" w:rsidRPr="007F19F2" w:rsidRDefault="002B1F61" w:rsidP="00050694">
            <w:pPr>
              <w:pStyle w:val="tabteksts"/>
              <w:jc w:val="center"/>
              <w:rPr>
                <w:rFonts w:eastAsia="Calibri"/>
                <w:b/>
                <w:bCs/>
                <w:szCs w:val="18"/>
              </w:rPr>
            </w:pPr>
            <w:r w:rsidRPr="007F19F2">
              <w:rPr>
                <w:rFonts w:eastAsia="Calibri"/>
                <w:b/>
                <w:bCs/>
                <w:szCs w:val="18"/>
              </w:rPr>
              <w:t>-</w:t>
            </w:r>
          </w:p>
        </w:tc>
        <w:tc>
          <w:tcPr>
            <w:tcW w:w="1139" w:type="dxa"/>
            <w:vMerge w:val="restart"/>
          </w:tcPr>
          <w:p w14:paraId="384CFFA7" w14:textId="77777777" w:rsidR="002B1F61" w:rsidRPr="007F19F2" w:rsidRDefault="002B1F61" w:rsidP="00050694">
            <w:pPr>
              <w:pStyle w:val="tabteksts"/>
              <w:rPr>
                <w:rFonts w:eastAsia="Calibri"/>
              </w:rPr>
            </w:pPr>
            <w:r w:rsidRPr="00C53936">
              <w:rPr>
                <w:rFonts w:eastAsia="Calibri"/>
              </w:rPr>
              <w:t>08.0</w:t>
            </w:r>
            <w:r>
              <w:rPr>
                <w:rFonts w:eastAsia="Calibri"/>
              </w:rPr>
              <w:t>2</w:t>
            </w:r>
            <w:r w:rsidRPr="00C53936">
              <w:rPr>
                <w:rFonts w:eastAsia="Calibri"/>
              </w:rPr>
              <w:t>.201</w:t>
            </w:r>
            <w:r>
              <w:rPr>
                <w:rFonts w:eastAsia="Calibri"/>
              </w:rPr>
              <w:t>9</w:t>
            </w:r>
            <w:r w:rsidRPr="00C53936">
              <w:rPr>
                <w:rFonts w:eastAsia="Calibri"/>
              </w:rPr>
              <w:t>. MK sēdes protokols Nr.</w:t>
            </w:r>
            <w:r>
              <w:rPr>
                <w:rFonts w:eastAsia="Calibri"/>
              </w:rPr>
              <w:t>6</w:t>
            </w:r>
            <w:r w:rsidRPr="00C53936">
              <w:rPr>
                <w:rFonts w:eastAsia="Calibri"/>
              </w:rPr>
              <w:t xml:space="preserve"> 1.§ </w:t>
            </w:r>
            <w:r>
              <w:rPr>
                <w:rFonts w:eastAsia="Calibri"/>
              </w:rPr>
              <w:t>3</w:t>
            </w:r>
            <w:r w:rsidRPr="00C53936">
              <w:rPr>
                <w:rFonts w:eastAsia="Calibri"/>
              </w:rPr>
              <w:t>.punkts</w:t>
            </w:r>
          </w:p>
        </w:tc>
      </w:tr>
      <w:tr w:rsidR="002B1F61" w:rsidRPr="007F19F2" w14:paraId="5E01B001" w14:textId="77777777" w:rsidTr="00050694">
        <w:trPr>
          <w:trHeight w:val="333"/>
          <w:jc w:val="center"/>
        </w:trPr>
        <w:tc>
          <w:tcPr>
            <w:tcW w:w="558" w:type="dxa"/>
            <w:vMerge/>
          </w:tcPr>
          <w:p w14:paraId="6236624A" w14:textId="77777777" w:rsidR="002B1F61" w:rsidRPr="007F19F2" w:rsidRDefault="002B1F61" w:rsidP="00050694">
            <w:pPr>
              <w:pStyle w:val="tabteksts"/>
              <w:rPr>
                <w:rFonts w:eastAsia="Calibri"/>
              </w:rPr>
            </w:pPr>
          </w:p>
        </w:tc>
        <w:tc>
          <w:tcPr>
            <w:tcW w:w="7375" w:type="dxa"/>
            <w:gridSpan w:val="6"/>
            <w:vAlign w:val="center"/>
          </w:tcPr>
          <w:p w14:paraId="5B6593B6" w14:textId="77777777" w:rsidR="002B1F61" w:rsidRPr="00003D28" w:rsidRDefault="002B1F61" w:rsidP="00050694">
            <w:pPr>
              <w:pStyle w:val="tabteksts"/>
              <w:ind w:left="284"/>
              <w:rPr>
                <w:rFonts w:eastAsia="Calibri"/>
              </w:rPr>
            </w:pPr>
            <w:r w:rsidRPr="001B061A">
              <w:rPr>
                <w:rFonts w:eastAsia="Calibri"/>
              </w:rPr>
              <w:t>Stiprināta kvalitatīva un demokrātiska informācijas telpa, palielinot mediju lomu integrācijā un nacionālās identitātes stiprināšanā</w:t>
            </w:r>
            <w:r>
              <w:rPr>
                <w:rFonts w:eastAsia="Calibri"/>
              </w:rPr>
              <w:t>,</w:t>
            </w:r>
            <w:r w:rsidRPr="001B061A">
              <w:rPr>
                <w:rFonts w:eastAsia="Calibri"/>
              </w:rPr>
              <w:t xml:space="preserve"> veidojot saturu angļu un krievu valodās sabiedrisko mediju interneta platformā LSM.LV</w:t>
            </w:r>
          </w:p>
        </w:tc>
        <w:tc>
          <w:tcPr>
            <w:tcW w:w="1139" w:type="dxa"/>
            <w:vMerge/>
          </w:tcPr>
          <w:p w14:paraId="62E09D5C" w14:textId="77777777" w:rsidR="002B1F61" w:rsidRPr="007F19F2" w:rsidRDefault="002B1F61" w:rsidP="00050694">
            <w:pPr>
              <w:pStyle w:val="tabteksts"/>
              <w:rPr>
                <w:rFonts w:eastAsia="Calibri"/>
              </w:rPr>
            </w:pPr>
          </w:p>
        </w:tc>
      </w:tr>
      <w:tr w:rsidR="002B1F61" w:rsidRPr="007F19F2" w14:paraId="0E4FF04F" w14:textId="77777777" w:rsidTr="00050694">
        <w:trPr>
          <w:trHeight w:val="241"/>
          <w:jc w:val="center"/>
        </w:trPr>
        <w:tc>
          <w:tcPr>
            <w:tcW w:w="558" w:type="dxa"/>
            <w:vMerge/>
          </w:tcPr>
          <w:p w14:paraId="01CA118D" w14:textId="77777777" w:rsidR="002B1F61" w:rsidRPr="007F19F2" w:rsidRDefault="002B1F61" w:rsidP="00050694">
            <w:pPr>
              <w:pStyle w:val="tabteksts"/>
              <w:rPr>
                <w:rFonts w:eastAsia="Calibri"/>
              </w:rPr>
            </w:pPr>
          </w:p>
        </w:tc>
        <w:tc>
          <w:tcPr>
            <w:tcW w:w="4115" w:type="dxa"/>
          </w:tcPr>
          <w:p w14:paraId="400FF303" w14:textId="77777777" w:rsidR="002B1F61" w:rsidRPr="00003D28" w:rsidRDefault="002B1F61" w:rsidP="00050694">
            <w:pPr>
              <w:pStyle w:val="tabteksts"/>
              <w:ind w:left="568"/>
              <w:rPr>
                <w:rFonts w:eastAsia="Calibri"/>
                <w:i/>
              </w:rPr>
            </w:pPr>
            <w:r>
              <w:rPr>
                <w:rFonts w:eastAsia="Calibri"/>
                <w:i/>
              </w:rPr>
              <w:t>Apmeklējumi mēnesī</w:t>
            </w:r>
            <w:r w:rsidRPr="001B061A">
              <w:rPr>
                <w:rFonts w:eastAsia="Calibri"/>
                <w:i/>
              </w:rPr>
              <w:t xml:space="preserve"> sabiedrisko mediju tiešsaistes portālā LSM.lv</w:t>
            </w:r>
            <w:r>
              <w:rPr>
                <w:rFonts w:eastAsia="Calibri"/>
                <w:i/>
              </w:rPr>
              <w:t xml:space="preserve"> (skaits)</w:t>
            </w:r>
          </w:p>
        </w:tc>
        <w:tc>
          <w:tcPr>
            <w:tcW w:w="1134" w:type="dxa"/>
            <w:gridSpan w:val="2"/>
          </w:tcPr>
          <w:p w14:paraId="3EEA9B0D" w14:textId="77777777" w:rsidR="002B1F61" w:rsidRPr="00AD6C29" w:rsidRDefault="002B1F61" w:rsidP="00050694">
            <w:pPr>
              <w:pStyle w:val="tabteksts"/>
              <w:ind w:left="317"/>
              <w:rPr>
                <w:rFonts w:eastAsia="Calibri"/>
              </w:rPr>
            </w:pPr>
            <w:r>
              <w:rPr>
                <w:rFonts w:eastAsia="Calibri"/>
              </w:rPr>
              <w:t>400 000</w:t>
            </w:r>
          </w:p>
        </w:tc>
        <w:tc>
          <w:tcPr>
            <w:tcW w:w="992" w:type="dxa"/>
          </w:tcPr>
          <w:p w14:paraId="494B0DD9" w14:textId="77777777" w:rsidR="002B1F61" w:rsidRPr="007F19F2" w:rsidRDefault="002B1F61" w:rsidP="00050694">
            <w:pPr>
              <w:pStyle w:val="tabteksts"/>
              <w:jc w:val="center"/>
              <w:rPr>
                <w:rFonts w:eastAsia="Calibri"/>
                <w:b/>
                <w:bCs/>
              </w:rPr>
            </w:pPr>
            <w:r w:rsidRPr="007F19F2">
              <w:rPr>
                <w:rFonts w:eastAsia="Calibri"/>
                <w:b/>
                <w:bCs/>
                <w:szCs w:val="18"/>
              </w:rPr>
              <w:t>-</w:t>
            </w:r>
          </w:p>
        </w:tc>
        <w:tc>
          <w:tcPr>
            <w:tcW w:w="1134" w:type="dxa"/>
            <w:gridSpan w:val="2"/>
          </w:tcPr>
          <w:p w14:paraId="5F5F2CA6" w14:textId="77777777" w:rsidR="002B1F61" w:rsidRPr="007F19F2" w:rsidRDefault="002B1F61" w:rsidP="00050694">
            <w:pPr>
              <w:pStyle w:val="tabteksts"/>
              <w:jc w:val="center"/>
              <w:rPr>
                <w:rFonts w:eastAsia="Calibri"/>
                <w:b/>
                <w:bCs/>
                <w:szCs w:val="18"/>
              </w:rPr>
            </w:pPr>
            <w:r w:rsidRPr="007F19F2">
              <w:rPr>
                <w:rFonts w:eastAsia="Calibri"/>
                <w:b/>
                <w:bCs/>
                <w:szCs w:val="18"/>
              </w:rPr>
              <w:t>-</w:t>
            </w:r>
          </w:p>
        </w:tc>
        <w:tc>
          <w:tcPr>
            <w:tcW w:w="1139" w:type="dxa"/>
            <w:vMerge/>
          </w:tcPr>
          <w:p w14:paraId="6140CEF1" w14:textId="77777777" w:rsidR="002B1F61" w:rsidRPr="007F19F2" w:rsidRDefault="002B1F61" w:rsidP="00050694">
            <w:pPr>
              <w:pStyle w:val="tabteksts"/>
              <w:rPr>
                <w:rFonts w:eastAsia="Calibri"/>
              </w:rPr>
            </w:pPr>
          </w:p>
        </w:tc>
      </w:tr>
      <w:tr w:rsidR="002B1F61" w:rsidRPr="007F19F2" w14:paraId="3A664371" w14:textId="77777777" w:rsidTr="00050694">
        <w:trPr>
          <w:trHeight w:val="298"/>
          <w:jc w:val="center"/>
        </w:trPr>
        <w:tc>
          <w:tcPr>
            <w:tcW w:w="558" w:type="dxa"/>
            <w:vMerge/>
          </w:tcPr>
          <w:p w14:paraId="2BC2CABC" w14:textId="77777777" w:rsidR="002B1F61" w:rsidRPr="007F19F2" w:rsidRDefault="002B1F61" w:rsidP="00050694">
            <w:pPr>
              <w:pStyle w:val="tabteksts"/>
              <w:rPr>
                <w:rFonts w:eastAsia="Calibri"/>
              </w:rPr>
            </w:pPr>
          </w:p>
        </w:tc>
        <w:tc>
          <w:tcPr>
            <w:tcW w:w="7375" w:type="dxa"/>
            <w:gridSpan w:val="6"/>
            <w:vAlign w:val="center"/>
          </w:tcPr>
          <w:p w14:paraId="6AE86570" w14:textId="77777777" w:rsidR="002B1F61" w:rsidRPr="005D356B" w:rsidRDefault="002B1F61" w:rsidP="00050694">
            <w:pPr>
              <w:pStyle w:val="tabteksts"/>
              <w:rPr>
                <w:rFonts w:eastAsia="Calibri"/>
                <w:i/>
              </w:rPr>
            </w:pPr>
            <w:r w:rsidRPr="005D356B">
              <w:rPr>
                <w:rFonts w:eastAsia="Calibri"/>
                <w:i/>
              </w:rPr>
              <w:t>03.01.00 Latvijas Televīzijas programmu veidošana un izplatīšana</w:t>
            </w:r>
          </w:p>
        </w:tc>
        <w:tc>
          <w:tcPr>
            <w:tcW w:w="1139" w:type="dxa"/>
            <w:vMerge/>
          </w:tcPr>
          <w:p w14:paraId="70885D0A" w14:textId="77777777" w:rsidR="002B1F61" w:rsidRPr="007F19F2" w:rsidRDefault="002B1F61" w:rsidP="00050694">
            <w:pPr>
              <w:pStyle w:val="tabteksts"/>
              <w:rPr>
                <w:rFonts w:eastAsia="Calibri"/>
              </w:rPr>
            </w:pPr>
          </w:p>
        </w:tc>
      </w:tr>
      <w:tr w:rsidR="002B1F61" w:rsidRPr="007F19F2" w14:paraId="3DB67595" w14:textId="77777777" w:rsidTr="00050694">
        <w:trPr>
          <w:trHeight w:val="471"/>
          <w:jc w:val="center"/>
        </w:trPr>
        <w:tc>
          <w:tcPr>
            <w:tcW w:w="558" w:type="dxa"/>
            <w:vMerge w:val="restart"/>
            <w:tcBorders>
              <w:top w:val="single" w:sz="4" w:space="0" w:color="auto"/>
            </w:tcBorders>
          </w:tcPr>
          <w:p w14:paraId="003614CE" w14:textId="77777777" w:rsidR="002B1F61" w:rsidRPr="007F19F2" w:rsidRDefault="002B1F61" w:rsidP="00050694">
            <w:pPr>
              <w:pStyle w:val="tabteksts"/>
              <w:rPr>
                <w:rFonts w:eastAsia="Calibri"/>
              </w:rPr>
            </w:pPr>
            <w:r>
              <w:rPr>
                <w:rFonts w:eastAsia="Calibri"/>
              </w:rPr>
              <w:t>7</w:t>
            </w:r>
            <w:r w:rsidRPr="007F19F2">
              <w:rPr>
                <w:rFonts w:eastAsia="Calibri"/>
              </w:rPr>
              <w:t>.</w:t>
            </w:r>
          </w:p>
        </w:tc>
        <w:tc>
          <w:tcPr>
            <w:tcW w:w="4115" w:type="dxa"/>
            <w:shd w:val="clear" w:color="auto" w:fill="D9D9D9" w:themeFill="background1" w:themeFillShade="D9"/>
            <w:vAlign w:val="center"/>
          </w:tcPr>
          <w:p w14:paraId="35C8D2A4" w14:textId="77777777" w:rsidR="002B1F61" w:rsidRPr="005D356B" w:rsidRDefault="002B1F61" w:rsidP="00050694">
            <w:pPr>
              <w:pStyle w:val="tabteksts"/>
              <w:jc w:val="both"/>
              <w:rPr>
                <w:rFonts w:eastAsia="Calibri"/>
                <w:i/>
                <w:u w:val="single"/>
              </w:rPr>
            </w:pPr>
            <w:r w:rsidRPr="005D356B">
              <w:rPr>
                <w:rFonts w:eastAsia="Calibri"/>
                <w:b/>
                <w:i/>
              </w:rPr>
              <w:t xml:space="preserve">Nacionālās identitātes, pilsoniskās sabiedrības un integrācijas politikas īstenošanas plāna 2019.-2020. gadam nodrošināšana (t.sk. atbalsts Latgales </w:t>
            </w:r>
            <w:r w:rsidRPr="005D356B">
              <w:rPr>
                <w:rFonts w:eastAsia="Calibri"/>
                <w:b/>
                <w:i/>
              </w:rPr>
              <w:lastRenderedPageBreak/>
              <w:t>reģionālajiem un vietējiem komerciālajiem elektroniskajiem plašsaziņas līdzekļiem)</w:t>
            </w:r>
          </w:p>
        </w:tc>
        <w:tc>
          <w:tcPr>
            <w:tcW w:w="1134" w:type="dxa"/>
            <w:gridSpan w:val="2"/>
            <w:shd w:val="clear" w:color="auto" w:fill="D9D9D9" w:themeFill="background1" w:themeFillShade="D9"/>
          </w:tcPr>
          <w:p w14:paraId="7445B312" w14:textId="77777777" w:rsidR="002B1F61" w:rsidRPr="007F19F2" w:rsidRDefault="002B1F61" w:rsidP="00050694">
            <w:pPr>
              <w:pStyle w:val="tabteksts"/>
              <w:jc w:val="right"/>
              <w:rPr>
                <w:rFonts w:eastAsia="Calibri"/>
                <w:b/>
              </w:rPr>
            </w:pPr>
            <w:r>
              <w:rPr>
                <w:rFonts w:eastAsia="Calibri"/>
                <w:b/>
              </w:rPr>
              <w:lastRenderedPageBreak/>
              <w:t>71 144</w:t>
            </w:r>
          </w:p>
        </w:tc>
        <w:tc>
          <w:tcPr>
            <w:tcW w:w="992" w:type="dxa"/>
            <w:shd w:val="clear" w:color="auto" w:fill="D9D9D9" w:themeFill="background1" w:themeFillShade="D9"/>
          </w:tcPr>
          <w:p w14:paraId="30F3AB6E" w14:textId="77777777" w:rsidR="002B1F61" w:rsidRPr="007F19F2" w:rsidRDefault="002B1F61" w:rsidP="00050694">
            <w:pPr>
              <w:pStyle w:val="tabteksts"/>
              <w:jc w:val="center"/>
              <w:rPr>
                <w:rFonts w:eastAsia="Calibri"/>
                <w:b/>
                <w:bCs/>
              </w:rPr>
            </w:pPr>
            <w:r w:rsidRPr="007F19F2">
              <w:rPr>
                <w:rFonts w:eastAsia="Calibri"/>
                <w:b/>
                <w:bCs/>
                <w:szCs w:val="18"/>
              </w:rPr>
              <w:t>-</w:t>
            </w:r>
          </w:p>
        </w:tc>
        <w:tc>
          <w:tcPr>
            <w:tcW w:w="1134" w:type="dxa"/>
            <w:gridSpan w:val="2"/>
            <w:shd w:val="clear" w:color="auto" w:fill="D9D9D9" w:themeFill="background1" w:themeFillShade="D9"/>
          </w:tcPr>
          <w:p w14:paraId="0F047866" w14:textId="77777777" w:rsidR="002B1F61" w:rsidRPr="007F19F2" w:rsidRDefault="002B1F61" w:rsidP="00050694">
            <w:pPr>
              <w:pStyle w:val="tabteksts"/>
              <w:jc w:val="center"/>
              <w:rPr>
                <w:rFonts w:eastAsia="Calibri"/>
                <w:b/>
                <w:bCs/>
                <w:szCs w:val="18"/>
              </w:rPr>
            </w:pPr>
            <w:r w:rsidRPr="007F19F2">
              <w:rPr>
                <w:rFonts w:eastAsia="Calibri"/>
                <w:b/>
                <w:bCs/>
                <w:szCs w:val="18"/>
              </w:rPr>
              <w:t>-</w:t>
            </w:r>
          </w:p>
        </w:tc>
        <w:tc>
          <w:tcPr>
            <w:tcW w:w="1139" w:type="dxa"/>
            <w:vMerge w:val="restart"/>
          </w:tcPr>
          <w:p w14:paraId="398BA7F0" w14:textId="77777777" w:rsidR="002B1F61" w:rsidRPr="007F19F2" w:rsidRDefault="002B1F61" w:rsidP="00050694">
            <w:pPr>
              <w:pStyle w:val="tabteksts"/>
              <w:rPr>
                <w:rFonts w:eastAsia="Calibri"/>
              </w:rPr>
            </w:pPr>
            <w:r w:rsidRPr="00C53936">
              <w:rPr>
                <w:rFonts w:eastAsia="Calibri"/>
              </w:rPr>
              <w:t>08.0</w:t>
            </w:r>
            <w:r>
              <w:rPr>
                <w:rFonts w:eastAsia="Calibri"/>
              </w:rPr>
              <w:t>2</w:t>
            </w:r>
            <w:r w:rsidRPr="00C53936">
              <w:rPr>
                <w:rFonts w:eastAsia="Calibri"/>
              </w:rPr>
              <w:t>.201</w:t>
            </w:r>
            <w:r>
              <w:rPr>
                <w:rFonts w:eastAsia="Calibri"/>
              </w:rPr>
              <w:t>9</w:t>
            </w:r>
            <w:r w:rsidRPr="00C53936">
              <w:rPr>
                <w:rFonts w:eastAsia="Calibri"/>
              </w:rPr>
              <w:t xml:space="preserve">. MK sēdes protokols </w:t>
            </w:r>
            <w:r w:rsidRPr="00C53936">
              <w:rPr>
                <w:rFonts w:eastAsia="Calibri"/>
              </w:rPr>
              <w:lastRenderedPageBreak/>
              <w:t>Nr.</w:t>
            </w:r>
            <w:r>
              <w:rPr>
                <w:rFonts w:eastAsia="Calibri"/>
              </w:rPr>
              <w:t>6</w:t>
            </w:r>
            <w:r w:rsidRPr="00C53936">
              <w:rPr>
                <w:rFonts w:eastAsia="Calibri"/>
              </w:rPr>
              <w:t xml:space="preserve"> 1.§ </w:t>
            </w:r>
            <w:r>
              <w:rPr>
                <w:rFonts w:eastAsia="Calibri"/>
              </w:rPr>
              <w:t>3</w:t>
            </w:r>
            <w:r w:rsidRPr="00C53936">
              <w:rPr>
                <w:rFonts w:eastAsia="Calibri"/>
              </w:rPr>
              <w:t>.punkts</w:t>
            </w:r>
          </w:p>
        </w:tc>
      </w:tr>
      <w:tr w:rsidR="002B1F61" w:rsidRPr="007F19F2" w14:paraId="608E07AD" w14:textId="77777777" w:rsidTr="00050694">
        <w:trPr>
          <w:trHeight w:val="333"/>
          <w:jc w:val="center"/>
        </w:trPr>
        <w:tc>
          <w:tcPr>
            <w:tcW w:w="558" w:type="dxa"/>
            <w:vMerge/>
          </w:tcPr>
          <w:p w14:paraId="1BC9B557" w14:textId="77777777" w:rsidR="002B1F61" w:rsidRPr="007F19F2" w:rsidRDefault="002B1F61" w:rsidP="00050694">
            <w:pPr>
              <w:pStyle w:val="tabteksts"/>
              <w:rPr>
                <w:rFonts w:eastAsia="Calibri"/>
              </w:rPr>
            </w:pPr>
          </w:p>
        </w:tc>
        <w:tc>
          <w:tcPr>
            <w:tcW w:w="7375" w:type="dxa"/>
            <w:gridSpan w:val="6"/>
            <w:vAlign w:val="center"/>
          </w:tcPr>
          <w:p w14:paraId="243E86C6" w14:textId="77777777" w:rsidR="002B1F61" w:rsidRPr="000B3050" w:rsidRDefault="002B1F61" w:rsidP="00050694">
            <w:pPr>
              <w:pStyle w:val="tabteksts"/>
              <w:ind w:left="284"/>
              <w:rPr>
                <w:rFonts w:eastAsia="Calibri"/>
                <w:color w:val="FF0000"/>
              </w:rPr>
            </w:pPr>
            <w:r w:rsidRPr="00A86646">
              <w:rPr>
                <w:rFonts w:eastAsia="Calibri"/>
              </w:rPr>
              <w:t>Nodrošināta sabiedriskā pasūtījuma</w:t>
            </w:r>
            <w:r>
              <w:rPr>
                <w:rFonts w:eastAsia="Calibri"/>
              </w:rPr>
              <w:t xml:space="preserve"> </w:t>
            </w:r>
            <w:r w:rsidRPr="00A86646">
              <w:rPr>
                <w:rFonts w:eastAsia="Calibri"/>
              </w:rPr>
              <w:t>izplatīšana reģionālajās/vietējās televīzijās un radio</w:t>
            </w:r>
          </w:p>
        </w:tc>
        <w:tc>
          <w:tcPr>
            <w:tcW w:w="1139" w:type="dxa"/>
            <w:vMerge/>
          </w:tcPr>
          <w:p w14:paraId="0DC52E4D" w14:textId="77777777" w:rsidR="002B1F61" w:rsidRPr="007F19F2" w:rsidRDefault="002B1F61" w:rsidP="00050694">
            <w:pPr>
              <w:pStyle w:val="tabteksts"/>
              <w:rPr>
                <w:rFonts w:eastAsia="Calibri"/>
              </w:rPr>
            </w:pPr>
          </w:p>
        </w:tc>
      </w:tr>
      <w:tr w:rsidR="002B1F61" w:rsidRPr="007F19F2" w14:paraId="62BE0413" w14:textId="77777777" w:rsidTr="00050694">
        <w:trPr>
          <w:trHeight w:val="241"/>
          <w:jc w:val="center"/>
        </w:trPr>
        <w:tc>
          <w:tcPr>
            <w:tcW w:w="558" w:type="dxa"/>
            <w:vMerge/>
          </w:tcPr>
          <w:p w14:paraId="43C97188" w14:textId="77777777" w:rsidR="002B1F61" w:rsidRPr="007F19F2" w:rsidRDefault="002B1F61" w:rsidP="00050694">
            <w:pPr>
              <w:pStyle w:val="tabteksts"/>
              <w:rPr>
                <w:rFonts w:eastAsia="Calibri"/>
              </w:rPr>
            </w:pPr>
          </w:p>
        </w:tc>
        <w:tc>
          <w:tcPr>
            <w:tcW w:w="4115" w:type="dxa"/>
          </w:tcPr>
          <w:p w14:paraId="221547A6" w14:textId="77777777" w:rsidR="002B1F61" w:rsidRPr="007E0544" w:rsidRDefault="002B1F61" w:rsidP="00050694">
            <w:pPr>
              <w:pStyle w:val="tabteksts"/>
              <w:ind w:left="568"/>
              <w:rPr>
                <w:rFonts w:eastAsia="Calibri"/>
                <w:i/>
              </w:rPr>
            </w:pPr>
            <w:r w:rsidRPr="007E0544">
              <w:rPr>
                <w:rFonts w:eastAsia="Calibri"/>
                <w:i/>
              </w:rPr>
              <w:t>Ra</w:t>
            </w:r>
            <w:r>
              <w:rPr>
                <w:rFonts w:eastAsia="Calibri"/>
                <w:i/>
              </w:rPr>
              <w:t xml:space="preserve">idījumu pārraidīšana </w:t>
            </w:r>
            <w:proofErr w:type="spellStart"/>
            <w:r>
              <w:rPr>
                <w:rFonts w:eastAsia="Calibri"/>
                <w:i/>
              </w:rPr>
              <w:t>raidstundās</w:t>
            </w:r>
            <w:proofErr w:type="spellEnd"/>
            <w:r>
              <w:rPr>
                <w:rFonts w:eastAsia="Calibri"/>
                <w:i/>
              </w:rPr>
              <w:t xml:space="preserve"> (</w:t>
            </w:r>
            <w:r w:rsidRPr="007E0544">
              <w:rPr>
                <w:rFonts w:eastAsia="Calibri"/>
                <w:i/>
              </w:rPr>
              <w:t>skaits)</w:t>
            </w:r>
          </w:p>
        </w:tc>
        <w:tc>
          <w:tcPr>
            <w:tcW w:w="1134" w:type="dxa"/>
            <w:gridSpan w:val="2"/>
          </w:tcPr>
          <w:p w14:paraId="256A6B98" w14:textId="77777777" w:rsidR="002B1F61" w:rsidRPr="007E0544" w:rsidRDefault="002B1F61" w:rsidP="00050694">
            <w:pPr>
              <w:pStyle w:val="tabteksts"/>
              <w:ind w:left="568"/>
              <w:rPr>
                <w:rFonts w:eastAsia="Calibri"/>
              </w:rPr>
            </w:pPr>
            <w:r w:rsidRPr="007E0544">
              <w:rPr>
                <w:rFonts w:eastAsia="Calibri"/>
              </w:rPr>
              <w:t>35</w:t>
            </w:r>
          </w:p>
        </w:tc>
        <w:tc>
          <w:tcPr>
            <w:tcW w:w="992" w:type="dxa"/>
          </w:tcPr>
          <w:p w14:paraId="7EAE7A36" w14:textId="77777777" w:rsidR="002B1F61" w:rsidRPr="007F19F2" w:rsidRDefault="002B1F61" w:rsidP="00050694">
            <w:pPr>
              <w:pStyle w:val="tabteksts"/>
              <w:jc w:val="center"/>
              <w:rPr>
                <w:rFonts w:eastAsia="Calibri"/>
                <w:b/>
                <w:bCs/>
              </w:rPr>
            </w:pPr>
            <w:r w:rsidRPr="007F19F2">
              <w:rPr>
                <w:rFonts w:eastAsia="Calibri"/>
                <w:b/>
                <w:bCs/>
                <w:szCs w:val="18"/>
              </w:rPr>
              <w:t>-</w:t>
            </w:r>
          </w:p>
        </w:tc>
        <w:tc>
          <w:tcPr>
            <w:tcW w:w="1134" w:type="dxa"/>
            <w:gridSpan w:val="2"/>
          </w:tcPr>
          <w:p w14:paraId="06935B36" w14:textId="77777777" w:rsidR="002B1F61" w:rsidRPr="007F19F2" w:rsidRDefault="002B1F61" w:rsidP="00050694">
            <w:pPr>
              <w:pStyle w:val="tabteksts"/>
              <w:jc w:val="center"/>
              <w:rPr>
                <w:rFonts w:eastAsia="Calibri"/>
                <w:b/>
                <w:bCs/>
                <w:szCs w:val="18"/>
              </w:rPr>
            </w:pPr>
            <w:r w:rsidRPr="007F19F2">
              <w:rPr>
                <w:rFonts w:eastAsia="Calibri"/>
                <w:b/>
                <w:bCs/>
                <w:szCs w:val="18"/>
              </w:rPr>
              <w:t>-</w:t>
            </w:r>
          </w:p>
        </w:tc>
        <w:tc>
          <w:tcPr>
            <w:tcW w:w="1139" w:type="dxa"/>
            <w:vMerge/>
          </w:tcPr>
          <w:p w14:paraId="5E1EE82E" w14:textId="77777777" w:rsidR="002B1F61" w:rsidRPr="007F19F2" w:rsidRDefault="002B1F61" w:rsidP="00050694">
            <w:pPr>
              <w:pStyle w:val="tabteksts"/>
              <w:rPr>
                <w:rFonts w:eastAsia="Calibri"/>
              </w:rPr>
            </w:pPr>
          </w:p>
        </w:tc>
      </w:tr>
      <w:tr w:rsidR="002B1F61" w:rsidRPr="007F19F2" w14:paraId="277E9FA3" w14:textId="77777777" w:rsidTr="00050694">
        <w:trPr>
          <w:trHeight w:val="298"/>
          <w:jc w:val="center"/>
        </w:trPr>
        <w:tc>
          <w:tcPr>
            <w:tcW w:w="558" w:type="dxa"/>
            <w:vMerge/>
          </w:tcPr>
          <w:p w14:paraId="2EAF452A" w14:textId="77777777" w:rsidR="002B1F61" w:rsidRPr="007F19F2" w:rsidRDefault="002B1F61" w:rsidP="00050694">
            <w:pPr>
              <w:pStyle w:val="tabteksts"/>
              <w:rPr>
                <w:rFonts w:eastAsia="Calibri"/>
              </w:rPr>
            </w:pPr>
          </w:p>
        </w:tc>
        <w:tc>
          <w:tcPr>
            <w:tcW w:w="7375" w:type="dxa"/>
            <w:gridSpan w:val="6"/>
            <w:vAlign w:val="center"/>
          </w:tcPr>
          <w:p w14:paraId="14FD2431" w14:textId="77777777" w:rsidR="002B1F61" w:rsidRPr="005D356B" w:rsidRDefault="002B1F61" w:rsidP="00050694">
            <w:pPr>
              <w:pStyle w:val="tabteksts"/>
              <w:rPr>
                <w:rFonts w:eastAsia="Calibri"/>
                <w:i/>
              </w:rPr>
            </w:pPr>
            <w:r w:rsidRPr="005D356B">
              <w:rPr>
                <w:rFonts w:eastAsia="Calibri"/>
                <w:i/>
              </w:rPr>
              <w:t>04.00.00 Komerciālās televīzijas un radio</w:t>
            </w:r>
          </w:p>
        </w:tc>
        <w:tc>
          <w:tcPr>
            <w:tcW w:w="1139" w:type="dxa"/>
            <w:vMerge/>
          </w:tcPr>
          <w:p w14:paraId="4E622DAA" w14:textId="77777777" w:rsidR="002B1F61" w:rsidRPr="007F19F2" w:rsidRDefault="002B1F61" w:rsidP="00050694">
            <w:pPr>
              <w:pStyle w:val="tabteksts"/>
              <w:rPr>
                <w:rFonts w:eastAsia="Calibri"/>
              </w:rPr>
            </w:pPr>
          </w:p>
        </w:tc>
      </w:tr>
      <w:tr w:rsidR="002B1F61" w:rsidRPr="007F19F2" w14:paraId="427FB143" w14:textId="77777777" w:rsidTr="00050694">
        <w:trPr>
          <w:trHeight w:val="471"/>
          <w:jc w:val="center"/>
        </w:trPr>
        <w:tc>
          <w:tcPr>
            <w:tcW w:w="558" w:type="dxa"/>
            <w:vMerge w:val="restart"/>
            <w:tcBorders>
              <w:top w:val="single" w:sz="4" w:space="0" w:color="auto"/>
            </w:tcBorders>
          </w:tcPr>
          <w:p w14:paraId="3FBEF1A1" w14:textId="77777777" w:rsidR="002B1F61" w:rsidRPr="007F19F2" w:rsidRDefault="002B1F61" w:rsidP="00050694">
            <w:pPr>
              <w:pStyle w:val="tabteksts"/>
              <w:rPr>
                <w:rFonts w:eastAsia="Calibri"/>
              </w:rPr>
            </w:pPr>
            <w:r>
              <w:rPr>
                <w:rFonts w:eastAsia="Calibri"/>
              </w:rPr>
              <w:t>8</w:t>
            </w:r>
            <w:r w:rsidRPr="007F19F2">
              <w:rPr>
                <w:rFonts w:eastAsia="Calibri"/>
              </w:rPr>
              <w:t>.</w:t>
            </w:r>
          </w:p>
        </w:tc>
        <w:tc>
          <w:tcPr>
            <w:tcW w:w="4115" w:type="dxa"/>
            <w:shd w:val="clear" w:color="auto" w:fill="D9D9D9" w:themeFill="background1" w:themeFillShade="D9"/>
            <w:vAlign w:val="center"/>
          </w:tcPr>
          <w:p w14:paraId="1B4876EC" w14:textId="77777777" w:rsidR="002B1F61" w:rsidRPr="005D356B" w:rsidRDefault="002B1F61" w:rsidP="00050694">
            <w:pPr>
              <w:pStyle w:val="tabteksts"/>
              <w:jc w:val="both"/>
              <w:rPr>
                <w:rFonts w:eastAsia="Calibri"/>
                <w:i/>
                <w:u w:val="single"/>
              </w:rPr>
            </w:pPr>
            <w:r w:rsidRPr="005D356B">
              <w:rPr>
                <w:rFonts w:eastAsia="Calibri"/>
                <w:b/>
                <w:i/>
              </w:rPr>
              <w:t>Diasporas likuma normu īstenošanai</w:t>
            </w:r>
          </w:p>
        </w:tc>
        <w:tc>
          <w:tcPr>
            <w:tcW w:w="1134" w:type="dxa"/>
            <w:gridSpan w:val="2"/>
            <w:shd w:val="clear" w:color="auto" w:fill="D9D9D9" w:themeFill="background1" w:themeFillShade="D9"/>
          </w:tcPr>
          <w:p w14:paraId="4606EF83" w14:textId="77777777" w:rsidR="002B1F61" w:rsidRPr="007F19F2" w:rsidRDefault="002B1F61" w:rsidP="00050694">
            <w:pPr>
              <w:pStyle w:val="tabteksts"/>
              <w:jc w:val="right"/>
              <w:rPr>
                <w:rFonts w:eastAsia="Calibri"/>
                <w:b/>
              </w:rPr>
            </w:pPr>
            <w:r>
              <w:rPr>
                <w:rFonts w:eastAsia="Calibri"/>
                <w:b/>
              </w:rPr>
              <w:t>38 000</w:t>
            </w:r>
          </w:p>
        </w:tc>
        <w:tc>
          <w:tcPr>
            <w:tcW w:w="992" w:type="dxa"/>
            <w:shd w:val="clear" w:color="auto" w:fill="D9D9D9" w:themeFill="background1" w:themeFillShade="D9"/>
          </w:tcPr>
          <w:p w14:paraId="131F3BC6" w14:textId="77777777" w:rsidR="002B1F61" w:rsidRPr="007F19F2" w:rsidRDefault="002B1F61" w:rsidP="00050694">
            <w:pPr>
              <w:pStyle w:val="tabteksts"/>
              <w:jc w:val="right"/>
              <w:rPr>
                <w:rFonts w:eastAsia="Calibri"/>
                <w:b/>
                <w:bCs/>
              </w:rPr>
            </w:pPr>
            <w:r>
              <w:rPr>
                <w:rFonts w:eastAsia="Calibri"/>
                <w:b/>
                <w:bCs/>
                <w:szCs w:val="18"/>
              </w:rPr>
              <w:t>38 000</w:t>
            </w:r>
          </w:p>
        </w:tc>
        <w:tc>
          <w:tcPr>
            <w:tcW w:w="1134" w:type="dxa"/>
            <w:gridSpan w:val="2"/>
            <w:shd w:val="clear" w:color="auto" w:fill="D9D9D9" w:themeFill="background1" w:themeFillShade="D9"/>
          </w:tcPr>
          <w:p w14:paraId="3044E3D6" w14:textId="77777777" w:rsidR="002B1F61" w:rsidRPr="007F19F2" w:rsidRDefault="002B1F61" w:rsidP="00050694">
            <w:pPr>
              <w:pStyle w:val="tabteksts"/>
              <w:jc w:val="right"/>
              <w:rPr>
                <w:rFonts w:eastAsia="Calibri"/>
                <w:b/>
                <w:bCs/>
                <w:szCs w:val="18"/>
              </w:rPr>
            </w:pPr>
            <w:r>
              <w:rPr>
                <w:rFonts w:eastAsia="Calibri"/>
                <w:b/>
                <w:bCs/>
                <w:szCs w:val="18"/>
              </w:rPr>
              <w:t>38 000</w:t>
            </w:r>
          </w:p>
        </w:tc>
        <w:tc>
          <w:tcPr>
            <w:tcW w:w="1139" w:type="dxa"/>
            <w:vMerge w:val="restart"/>
          </w:tcPr>
          <w:p w14:paraId="5DE55877" w14:textId="77777777" w:rsidR="002B1F61" w:rsidRPr="007F19F2" w:rsidRDefault="002B1F61" w:rsidP="00050694">
            <w:pPr>
              <w:pStyle w:val="tabteksts"/>
              <w:rPr>
                <w:rFonts w:eastAsia="Calibri"/>
              </w:rPr>
            </w:pPr>
            <w:r w:rsidRPr="00C53936">
              <w:rPr>
                <w:rFonts w:eastAsia="Calibri"/>
              </w:rPr>
              <w:t>08.0</w:t>
            </w:r>
            <w:r>
              <w:rPr>
                <w:rFonts w:eastAsia="Calibri"/>
              </w:rPr>
              <w:t>2</w:t>
            </w:r>
            <w:r w:rsidRPr="00C53936">
              <w:rPr>
                <w:rFonts w:eastAsia="Calibri"/>
              </w:rPr>
              <w:t>.201</w:t>
            </w:r>
            <w:r>
              <w:rPr>
                <w:rFonts w:eastAsia="Calibri"/>
              </w:rPr>
              <w:t>9</w:t>
            </w:r>
            <w:r w:rsidRPr="00C53936">
              <w:rPr>
                <w:rFonts w:eastAsia="Calibri"/>
              </w:rPr>
              <w:t>. MK sēdes protokols Nr.</w:t>
            </w:r>
            <w:r>
              <w:rPr>
                <w:rFonts w:eastAsia="Calibri"/>
              </w:rPr>
              <w:t>6</w:t>
            </w:r>
            <w:r w:rsidRPr="00C53936">
              <w:rPr>
                <w:rFonts w:eastAsia="Calibri"/>
              </w:rPr>
              <w:t xml:space="preserve"> 1.§ </w:t>
            </w:r>
            <w:r>
              <w:rPr>
                <w:rFonts w:eastAsia="Calibri"/>
              </w:rPr>
              <w:t>3</w:t>
            </w:r>
            <w:r w:rsidRPr="00C53936">
              <w:rPr>
                <w:rFonts w:eastAsia="Calibri"/>
              </w:rPr>
              <w:t>.punkts</w:t>
            </w:r>
          </w:p>
        </w:tc>
      </w:tr>
      <w:tr w:rsidR="002B1F61" w:rsidRPr="007F19F2" w14:paraId="67765C93" w14:textId="77777777" w:rsidTr="00050694">
        <w:trPr>
          <w:trHeight w:val="333"/>
          <w:jc w:val="center"/>
        </w:trPr>
        <w:tc>
          <w:tcPr>
            <w:tcW w:w="558" w:type="dxa"/>
            <w:vMerge/>
          </w:tcPr>
          <w:p w14:paraId="37C01DA0" w14:textId="77777777" w:rsidR="002B1F61" w:rsidRPr="007F19F2" w:rsidRDefault="002B1F61" w:rsidP="00050694">
            <w:pPr>
              <w:pStyle w:val="tabteksts"/>
              <w:rPr>
                <w:rFonts w:eastAsia="Calibri"/>
              </w:rPr>
            </w:pPr>
          </w:p>
        </w:tc>
        <w:tc>
          <w:tcPr>
            <w:tcW w:w="7375" w:type="dxa"/>
            <w:gridSpan w:val="6"/>
            <w:vAlign w:val="center"/>
          </w:tcPr>
          <w:p w14:paraId="603D4523" w14:textId="77777777" w:rsidR="002B1F61" w:rsidRPr="000B3050" w:rsidRDefault="002B1F61" w:rsidP="00050694">
            <w:pPr>
              <w:pStyle w:val="tabteksts"/>
              <w:ind w:left="284"/>
              <w:rPr>
                <w:rFonts w:eastAsia="Calibri"/>
                <w:color w:val="FF0000"/>
              </w:rPr>
            </w:pPr>
            <w:r>
              <w:rPr>
                <w:rFonts w:eastAsia="Calibri"/>
              </w:rPr>
              <w:t xml:space="preserve">Sabiedriskā pasūtījuma satura nodrošināšana </w:t>
            </w:r>
            <w:r w:rsidRPr="003C60DC">
              <w:rPr>
                <w:rFonts w:eastAsia="Calibri"/>
              </w:rPr>
              <w:t>komerciāl</w:t>
            </w:r>
            <w:r>
              <w:rPr>
                <w:rFonts w:eastAsia="Calibri"/>
              </w:rPr>
              <w:t>aj</w:t>
            </w:r>
            <w:r w:rsidRPr="003C60DC">
              <w:rPr>
                <w:rFonts w:eastAsia="Calibri"/>
              </w:rPr>
              <w:t>ās televīzijās un radio</w:t>
            </w:r>
          </w:p>
        </w:tc>
        <w:tc>
          <w:tcPr>
            <w:tcW w:w="1139" w:type="dxa"/>
            <w:vMerge/>
          </w:tcPr>
          <w:p w14:paraId="29922A88" w14:textId="77777777" w:rsidR="002B1F61" w:rsidRPr="007F19F2" w:rsidRDefault="002B1F61" w:rsidP="00050694">
            <w:pPr>
              <w:pStyle w:val="tabteksts"/>
              <w:rPr>
                <w:rFonts w:eastAsia="Calibri"/>
              </w:rPr>
            </w:pPr>
          </w:p>
        </w:tc>
      </w:tr>
      <w:tr w:rsidR="002B1F61" w:rsidRPr="007F19F2" w14:paraId="3562CC24" w14:textId="77777777" w:rsidTr="00050694">
        <w:trPr>
          <w:trHeight w:val="241"/>
          <w:jc w:val="center"/>
        </w:trPr>
        <w:tc>
          <w:tcPr>
            <w:tcW w:w="558" w:type="dxa"/>
            <w:vMerge/>
          </w:tcPr>
          <w:p w14:paraId="42CA63F2" w14:textId="77777777" w:rsidR="002B1F61" w:rsidRPr="007F19F2" w:rsidRDefault="002B1F61" w:rsidP="00050694">
            <w:pPr>
              <w:pStyle w:val="tabteksts"/>
              <w:rPr>
                <w:rFonts w:eastAsia="Calibri"/>
              </w:rPr>
            </w:pPr>
          </w:p>
        </w:tc>
        <w:tc>
          <w:tcPr>
            <w:tcW w:w="4115" w:type="dxa"/>
          </w:tcPr>
          <w:p w14:paraId="69690E02" w14:textId="77777777" w:rsidR="002B1F61" w:rsidRPr="00E02AC8" w:rsidRDefault="002B1F61" w:rsidP="00050694">
            <w:pPr>
              <w:pStyle w:val="tabteksts"/>
              <w:ind w:left="568"/>
              <w:rPr>
                <w:rFonts w:eastAsia="Calibri"/>
                <w:i/>
              </w:rPr>
            </w:pPr>
            <w:r w:rsidRPr="00E02AC8">
              <w:rPr>
                <w:rFonts w:eastAsia="Calibri"/>
                <w:i/>
              </w:rPr>
              <w:t>Raidījumu (sižetu) skaits</w:t>
            </w:r>
          </w:p>
        </w:tc>
        <w:tc>
          <w:tcPr>
            <w:tcW w:w="1134" w:type="dxa"/>
            <w:gridSpan w:val="2"/>
          </w:tcPr>
          <w:p w14:paraId="7E4B4D6C" w14:textId="77777777" w:rsidR="002B1F61" w:rsidRPr="00E02AC8" w:rsidRDefault="002B1F61" w:rsidP="00050694">
            <w:pPr>
              <w:pStyle w:val="tabteksts"/>
              <w:ind w:left="568"/>
              <w:rPr>
                <w:rFonts w:eastAsia="Calibri"/>
              </w:rPr>
            </w:pPr>
            <w:r w:rsidRPr="00E02AC8">
              <w:rPr>
                <w:rFonts w:eastAsia="Calibri"/>
              </w:rPr>
              <w:t>10</w:t>
            </w:r>
          </w:p>
        </w:tc>
        <w:tc>
          <w:tcPr>
            <w:tcW w:w="992" w:type="dxa"/>
          </w:tcPr>
          <w:p w14:paraId="29E61B40" w14:textId="77777777" w:rsidR="002B1F61" w:rsidRPr="007F19F2" w:rsidRDefault="002B1F61" w:rsidP="00050694">
            <w:pPr>
              <w:pStyle w:val="tabteksts"/>
              <w:jc w:val="right"/>
              <w:rPr>
                <w:rFonts w:eastAsia="Calibri"/>
                <w:b/>
                <w:bCs/>
              </w:rPr>
            </w:pPr>
            <w:r w:rsidRPr="007F19F2">
              <w:rPr>
                <w:rFonts w:eastAsia="Calibri"/>
                <w:b/>
                <w:bCs/>
                <w:szCs w:val="18"/>
              </w:rPr>
              <w:t>-</w:t>
            </w:r>
          </w:p>
        </w:tc>
        <w:tc>
          <w:tcPr>
            <w:tcW w:w="1134" w:type="dxa"/>
            <w:gridSpan w:val="2"/>
          </w:tcPr>
          <w:p w14:paraId="7BB03931" w14:textId="77777777" w:rsidR="002B1F61" w:rsidRPr="007F19F2" w:rsidRDefault="002B1F61" w:rsidP="00050694">
            <w:pPr>
              <w:pStyle w:val="tabteksts"/>
              <w:jc w:val="right"/>
              <w:rPr>
                <w:rFonts w:eastAsia="Calibri"/>
                <w:b/>
                <w:bCs/>
                <w:szCs w:val="18"/>
              </w:rPr>
            </w:pPr>
            <w:r w:rsidRPr="007F19F2">
              <w:rPr>
                <w:rFonts w:eastAsia="Calibri"/>
                <w:b/>
                <w:bCs/>
                <w:szCs w:val="18"/>
              </w:rPr>
              <w:t>-</w:t>
            </w:r>
          </w:p>
        </w:tc>
        <w:tc>
          <w:tcPr>
            <w:tcW w:w="1139" w:type="dxa"/>
            <w:vMerge/>
          </w:tcPr>
          <w:p w14:paraId="328F0FED" w14:textId="77777777" w:rsidR="002B1F61" w:rsidRPr="007F19F2" w:rsidRDefault="002B1F61" w:rsidP="00050694">
            <w:pPr>
              <w:pStyle w:val="tabteksts"/>
              <w:rPr>
                <w:rFonts w:eastAsia="Calibri"/>
              </w:rPr>
            </w:pPr>
          </w:p>
        </w:tc>
      </w:tr>
      <w:tr w:rsidR="002B1F61" w:rsidRPr="007F19F2" w14:paraId="65DB9B05" w14:textId="77777777" w:rsidTr="00050694">
        <w:trPr>
          <w:trHeight w:val="298"/>
          <w:jc w:val="center"/>
        </w:trPr>
        <w:tc>
          <w:tcPr>
            <w:tcW w:w="558" w:type="dxa"/>
            <w:vMerge/>
          </w:tcPr>
          <w:p w14:paraId="2A3E6123" w14:textId="77777777" w:rsidR="002B1F61" w:rsidRPr="007F19F2" w:rsidRDefault="002B1F61" w:rsidP="00050694">
            <w:pPr>
              <w:pStyle w:val="tabteksts"/>
              <w:rPr>
                <w:rFonts w:eastAsia="Calibri"/>
              </w:rPr>
            </w:pPr>
          </w:p>
        </w:tc>
        <w:tc>
          <w:tcPr>
            <w:tcW w:w="7375" w:type="dxa"/>
            <w:gridSpan w:val="6"/>
            <w:vAlign w:val="center"/>
          </w:tcPr>
          <w:p w14:paraId="3621504F" w14:textId="77777777" w:rsidR="002B1F61" w:rsidRPr="005D356B" w:rsidRDefault="002B1F61" w:rsidP="00050694">
            <w:pPr>
              <w:pStyle w:val="tabteksts"/>
              <w:rPr>
                <w:rFonts w:eastAsia="Calibri"/>
                <w:i/>
              </w:rPr>
            </w:pPr>
            <w:r w:rsidRPr="005D356B">
              <w:rPr>
                <w:rFonts w:eastAsia="Calibri"/>
                <w:i/>
              </w:rPr>
              <w:t>04.00.00 Komerciālās televīzijas un radio</w:t>
            </w:r>
          </w:p>
        </w:tc>
        <w:tc>
          <w:tcPr>
            <w:tcW w:w="1139" w:type="dxa"/>
            <w:vMerge/>
          </w:tcPr>
          <w:p w14:paraId="3712C350" w14:textId="77777777" w:rsidR="002B1F61" w:rsidRPr="007F19F2" w:rsidRDefault="002B1F61" w:rsidP="00050694">
            <w:pPr>
              <w:pStyle w:val="tabteksts"/>
              <w:rPr>
                <w:rFonts w:eastAsia="Calibri"/>
              </w:rPr>
            </w:pPr>
          </w:p>
        </w:tc>
      </w:tr>
      <w:tr w:rsidR="002B1F61" w:rsidRPr="007F19F2" w14:paraId="60288D07" w14:textId="77777777" w:rsidTr="00050694">
        <w:trPr>
          <w:trHeight w:val="142"/>
          <w:jc w:val="center"/>
        </w:trPr>
        <w:tc>
          <w:tcPr>
            <w:tcW w:w="4673" w:type="dxa"/>
            <w:gridSpan w:val="2"/>
            <w:tcBorders>
              <w:top w:val="single" w:sz="2" w:space="0" w:color="auto"/>
              <w:bottom w:val="single" w:sz="2" w:space="0" w:color="auto"/>
            </w:tcBorders>
            <w:shd w:val="clear" w:color="auto" w:fill="D9D9D9" w:themeFill="background1" w:themeFillShade="D9"/>
          </w:tcPr>
          <w:p w14:paraId="34D6E92E" w14:textId="77777777" w:rsidR="002B1F61" w:rsidRPr="007F19F2" w:rsidRDefault="002B1F61" w:rsidP="00050694">
            <w:pPr>
              <w:pStyle w:val="tabteksts"/>
              <w:jc w:val="right"/>
              <w:rPr>
                <w:rFonts w:eastAsia="Calibri"/>
                <w:b/>
                <w:sz w:val="20"/>
              </w:rPr>
            </w:pPr>
            <w:r w:rsidRPr="007F19F2">
              <w:rPr>
                <w:rFonts w:eastAsia="Calibri"/>
                <w:b/>
                <w:sz w:val="20"/>
              </w:rPr>
              <w:t>Kopā</w:t>
            </w:r>
          </w:p>
        </w:tc>
        <w:tc>
          <w:tcPr>
            <w:tcW w:w="1086" w:type="dxa"/>
            <w:tcBorders>
              <w:top w:val="single" w:sz="2" w:space="0" w:color="auto"/>
              <w:bottom w:val="single" w:sz="2" w:space="0" w:color="auto"/>
            </w:tcBorders>
            <w:shd w:val="clear" w:color="auto" w:fill="D9D9D9" w:themeFill="background1" w:themeFillShade="D9"/>
          </w:tcPr>
          <w:p w14:paraId="33BC65CD" w14:textId="77777777" w:rsidR="002B1F61" w:rsidRPr="007F19F2" w:rsidRDefault="002B1F61" w:rsidP="00050694">
            <w:pPr>
              <w:pStyle w:val="tabteksts"/>
              <w:jc w:val="right"/>
              <w:rPr>
                <w:rFonts w:eastAsia="Calibri"/>
                <w:b/>
                <w:szCs w:val="18"/>
              </w:rPr>
            </w:pPr>
            <w:r>
              <w:rPr>
                <w:rFonts w:eastAsia="Calibri"/>
                <w:b/>
                <w:szCs w:val="18"/>
              </w:rPr>
              <w:t>803 196</w:t>
            </w:r>
          </w:p>
        </w:tc>
        <w:tc>
          <w:tcPr>
            <w:tcW w:w="1087" w:type="dxa"/>
            <w:gridSpan w:val="3"/>
            <w:tcBorders>
              <w:top w:val="single" w:sz="2" w:space="0" w:color="auto"/>
              <w:bottom w:val="single" w:sz="2" w:space="0" w:color="auto"/>
            </w:tcBorders>
            <w:shd w:val="clear" w:color="auto" w:fill="D9D9D9" w:themeFill="background1" w:themeFillShade="D9"/>
          </w:tcPr>
          <w:p w14:paraId="5D9A2603" w14:textId="77777777" w:rsidR="002B1F61" w:rsidRPr="007F19F2" w:rsidRDefault="002B1F61" w:rsidP="00050694">
            <w:pPr>
              <w:pStyle w:val="tabteksts"/>
              <w:jc w:val="right"/>
              <w:rPr>
                <w:rFonts w:eastAsia="Calibri"/>
                <w:b/>
                <w:szCs w:val="18"/>
              </w:rPr>
            </w:pPr>
            <w:r w:rsidRPr="007F19F2">
              <w:rPr>
                <w:rFonts w:eastAsia="Calibri"/>
                <w:b/>
                <w:szCs w:val="18"/>
              </w:rPr>
              <w:t> </w:t>
            </w:r>
            <w:r>
              <w:rPr>
                <w:rFonts w:eastAsia="Calibri"/>
                <w:b/>
                <w:szCs w:val="18"/>
              </w:rPr>
              <w:t>38</w:t>
            </w:r>
            <w:r w:rsidRPr="007F19F2">
              <w:rPr>
                <w:rFonts w:eastAsia="Calibri"/>
                <w:b/>
                <w:szCs w:val="18"/>
              </w:rPr>
              <w:t xml:space="preserve"> 000</w:t>
            </w:r>
          </w:p>
        </w:tc>
        <w:tc>
          <w:tcPr>
            <w:tcW w:w="1087" w:type="dxa"/>
            <w:tcBorders>
              <w:top w:val="single" w:sz="2" w:space="0" w:color="auto"/>
              <w:bottom w:val="single" w:sz="2" w:space="0" w:color="auto"/>
            </w:tcBorders>
            <w:shd w:val="clear" w:color="auto" w:fill="D9D9D9" w:themeFill="background1" w:themeFillShade="D9"/>
          </w:tcPr>
          <w:p w14:paraId="7DB1384C" w14:textId="77777777" w:rsidR="002B1F61" w:rsidRPr="007F19F2" w:rsidRDefault="002B1F61" w:rsidP="00050694">
            <w:pPr>
              <w:pStyle w:val="tabteksts"/>
              <w:jc w:val="right"/>
              <w:rPr>
                <w:rFonts w:eastAsia="Calibri"/>
                <w:b/>
                <w:szCs w:val="18"/>
              </w:rPr>
            </w:pPr>
            <w:r>
              <w:rPr>
                <w:rFonts w:eastAsia="Calibri"/>
                <w:b/>
                <w:szCs w:val="18"/>
              </w:rPr>
              <w:t>38</w:t>
            </w:r>
            <w:r w:rsidRPr="007F19F2">
              <w:rPr>
                <w:rFonts w:eastAsia="Calibri"/>
                <w:b/>
                <w:szCs w:val="18"/>
              </w:rPr>
              <w:t xml:space="preserve"> 000</w:t>
            </w:r>
          </w:p>
        </w:tc>
        <w:tc>
          <w:tcPr>
            <w:tcW w:w="1139" w:type="dxa"/>
            <w:tcBorders>
              <w:top w:val="single" w:sz="2" w:space="0" w:color="auto"/>
              <w:bottom w:val="single" w:sz="2" w:space="0" w:color="auto"/>
            </w:tcBorders>
          </w:tcPr>
          <w:p w14:paraId="12C9BB71" w14:textId="77777777" w:rsidR="002B1F61" w:rsidRPr="007F19F2" w:rsidRDefault="002B1F61" w:rsidP="00050694">
            <w:pPr>
              <w:pStyle w:val="tabteksts"/>
              <w:jc w:val="center"/>
              <w:rPr>
                <w:rFonts w:eastAsia="Calibri"/>
                <w:szCs w:val="18"/>
              </w:rPr>
            </w:pPr>
            <w:r w:rsidRPr="007F19F2">
              <w:rPr>
                <w:rFonts w:eastAsia="Calibri"/>
                <w:szCs w:val="18"/>
              </w:rPr>
              <w:t>-</w:t>
            </w:r>
          </w:p>
        </w:tc>
      </w:tr>
    </w:tbl>
    <w:p w14:paraId="0EB7417A" w14:textId="4EC8EBB1" w:rsidR="002B1F61" w:rsidRPr="002B1F61" w:rsidRDefault="001C4FAD" w:rsidP="001C4FAD">
      <w:pPr>
        <w:pStyle w:val="programmas"/>
        <w:spacing w:before="0" w:after="0"/>
        <w:jc w:val="left"/>
        <w:rPr>
          <w:b w:val="0"/>
          <w:sz w:val="18"/>
        </w:rPr>
      </w:pPr>
      <w:r w:rsidRPr="001C4FAD">
        <w:rPr>
          <w:b w:val="0"/>
          <w:sz w:val="18"/>
          <w:vertAlign w:val="superscript"/>
        </w:rPr>
        <w:t>1</w:t>
      </w:r>
      <w:r w:rsidR="002B1F61" w:rsidRPr="001C4FAD">
        <w:rPr>
          <w:b w:val="0"/>
          <w:sz w:val="18"/>
          <w:vertAlign w:val="superscript"/>
        </w:rPr>
        <w:t xml:space="preserve"> </w:t>
      </w:r>
      <w:r w:rsidR="002B1F61" w:rsidRPr="002B1F61">
        <w:rPr>
          <w:b w:val="0"/>
          <w:sz w:val="18"/>
        </w:rPr>
        <w:t>Atbilstoši Ministru kabineta 08.02.2019. ārkārtas sēdes protokola Nr.6 1.§ 27.punktam</w:t>
      </w:r>
    </w:p>
    <w:p w14:paraId="2757A96F" w14:textId="77777777" w:rsidR="002B1F61" w:rsidRDefault="002B1F61" w:rsidP="002B1F61">
      <w:pPr>
        <w:pStyle w:val="programmas"/>
        <w:spacing w:before="0"/>
      </w:pPr>
    </w:p>
    <w:p w14:paraId="690BBF12" w14:textId="77777777" w:rsidR="00267DDF" w:rsidRDefault="00267DDF" w:rsidP="005D356B">
      <w:pPr>
        <w:pStyle w:val="programmas"/>
        <w:rPr>
          <w:u w:val="single"/>
        </w:rPr>
      </w:pPr>
      <w:r w:rsidRPr="00BB2102">
        <w:rPr>
          <w:u w:val="single"/>
        </w:rPr>
        <w:t>Budžeta programmu (apakšprogrammu) paskaidrojumi</w:t>
      </w:r>
    </w:p>
    <w:p w14:paraId="02ADF4C7" w14:textId="77777777" w:rsidR="00267DDF" w:rsidRDefault="00267DDF" w:rsidP="002B1F61">
      <w:pPr>
        <w:pStyle w:val="programmas"/>
        <w:spacing w:before="0"/>
      </w:pPr>
    </w:p>
    <w:p w14:paraId="66942499" w14:textId="77777777" w:rsidR="002B1F61" w:rsidRPr="00BB2102" w:rsidRDefault="002B1F61" w:rsidP="002B1F61">
      <w:pPr>
        <w:pStyle w:val="programmas"/>
        <w:spacing w:before="0"/>
      </w:pPr>
      <w:r>
        <w:t>01.00.00 Nozares vadība</w:t>
      </w:r>
    </w:p>
    <w:p w14:paraId="5C4CE52A" w14:textId="77777777" w:rsidR="002B1F61" w:rsidRDefault="002B1F61" w:rsidP="002B1F61">
      <w:pPr>
        <w:ind w:firstLine="0"/>
        <w:rPr>
          <w:u w:val="single"/>
        </w:rPr>
      </w:pPr>
      <w:r w:rsidRPr="00BB2102">
        <w:rPr>
          <w:u w:val="single"/>
        </w:rPr>
        <w:t>Pr</w:t>
      </w:r>
      <w:r>
        <w:rPr>
          <w:u w:val="single"/>
        </w:rPr>
        <w:t>ogrammas mērķis</w:t>
      </w:r>
      <w:r w:rsidRPr="00BB2102">
        <w:rPr>
          <w:u w:val="single"/>
        </w:rPr>
        <w:t>:</w:t>
      </w:r>
    </w:p>
    <w:p w14:paraId="0D00561A" w14:textId="77777777" w:rsidR="002B1F61" w:rsidRDefault="002B1F61" w:rsidP="002B1F61">
      <w:r>
        <w:t>1) nodrošināt</w:t>
      </w:r>
      <w:r w:rsidRPr="0078651F">
        <w:t xml:space="preserve"> Nacionālās elektronisko plašsaziņas līdzekļu padomes </w:t>
      </w:r>
      <w:r>
        <w:t>funkciju izpildi</w:t>
      </w:r>
      <w:r w:rsidRPr="0078651F">
        <w:t>;</w:t>
      </w:r>
    </w:p>
    <w:p w14:paraId="60F3CEC1" w14:textId="77777777" w:rsidR="002B1F61" w:rsidRDefault="002B1F61" w:rsidP="002B1F61">
      <w:r>
        <w:t xml:space="preserve">2) </w:t>
      </w:r>
      <w:r w:rsidRPr="0078651F">
        <w:t>sagatavo</w:t>
      </w:r>
      <w:r>
        <w:t>t</w:t>
      </w:r>
      <w:r w:rsidRPr="0078651F">
        <w:t xml:space="preserve"> priekšlikumus gadskārtējā valsts budžeta likuma projektam par sabiedrisko plašsaziņas līdzekļu programmu gada plānu izpildei nepieciešamajiem finanšu līdzekļiem, kā arī pēc gadskārtējā valsts budžeta likuma </w:t>
      </w:r>
      <w:r>
        <w:t>un tā grozījumu pieņemšanas lemt</w:t>
      </w:r>
      <w:r w:rsidRPr="0078651F">
        <w:t xml:space="preserve"> par piešķirto līdzekļu sadalījumu atbilstoši apstiprinātajiem sabiedrisko plašsaziņas līdzekļu programmu gada plāniem;</w:t>
      </w:r>
    </w:p>
    <w:p w14:paraId="044F9B82" w14:textId="77777777" w:rsidR="002B1F61" w:rsidRPr="00907073" w:rsidRDefault="002B1F61" w:rsidP="002B1F61">
      <w:pPr>
        <w:rPr>
          <w:szCs w:val="24"/>
        </w:rPr>
      </w:pPr>
      <w:r>
        <w:t>3) nodrošināt</w:t>
      </w:r>
      <w:r w:rsidRPr="00B233FD">
        <w:t xml:space="preserve"> sabiedrības, plašsaziņas </w:t>
      </w:r>
      <w:r w:rsidRPr="00965F8E">
        <w:t>līdzekļu</w:t>
      </w:r>
      <w:r>
        <w:t>,</w:t>
      </w:r>
      <w:r w:rsidRPr="00B233FD">
        <w:t xml:space="preserve"> profesionālo un izglītības institūciju pārstāvju līdzdalību sabiedriskā pasūtījuma veidošanā un izpildes uzraudzībā, kā arī Elektronisko plašsaziņas līdzekļu nozares nacionālās stratēģijas </w:t>
      </w:r>
      <w:r>
        <w:t>īstenošanā</w:t>
      </w:r>
      <w:r w:rsidRPr="00B233FD">
        <w:t>.</w:t>
      </w:r>
      <w:r w:rsidRPr="00B233FD">
        <w:rPr>
          <w:u w:val="single"/>
        </w:rPr>
        <w:t xml:space="preserve">  </w:t>
      </w:r>
    </w:p>
    <w:p w14:paraId="7D0D7216" w14:textId="77777777" w:rsidR="002B1F61" w:rsidRPr="00BB2102" w:rsidRDefault="002B1F61" w:rsidP="002B1F61">
      <w:pPr>
        <w:spacing w:before="240"/>
        <w:ind w:firstLine="0"/>
        <w:rPr>
          <w:u w:val="single"/>
        </w:rPr>
      </w:pPr>
      <w:r w:rsidRPr="00BB2102">
        <w:rPr>
          <w:u w:val="single"/>
        </w:rPr>
        <w:t>Gal</w:t>
      </w:r>
      <w:r>
        <w:rPr>
          <w:u w:val="single"/>
        </w:rPr>
        <w:t>venās aktivitātes</w:t>
      </w:r>
      <w:r w:rsidRPr="00BB2102">
        <w:rPr>
          <w:u w:val="single"/>
        </w:rPr>
        <w:t>:</w:t>
      </w:r>
    </w:p>
    <w:p w14:paraId="07DEA81D" w14:textId="77777777" w:rsidR="002B1F61" w:rsidRPr="008D650D" w:rsidRDefault="002B1F61" w:rsidP="002B1F61">
      <w:r>
        <w:t xml:space="preserve">1) apstiprināt </w:t>
      </w:r>
      <w:r w:rsidRPr="008D650D">
        <w:t xml:space="preserve">VSIA “Latvijas Televīzija” un VSIA “Latvijas Radio” darbības stratēģiju, </w:t>
      </w:r>
      <w:r>
        <w:t xml:space="preserve">uzraudzīt darbību </w:t>
      </w:r>
      <w:r w:rsidRPr="008D650D">
        <w:t xml:space="preserve">atbilstoši stratēģijā noteikto finanšu un </w:t>
      </w:r>
      <w:proofErr w:type="spellStart"/>
      <w:r w:rsidRPr="008D650D">
        <w:t>nefinanšu</w:t>
      </w:r>
      <w:proofErr w:type="spellEnd"/>
      <w:r w:rsidRPr="008D650D">
        <w:t xml:space="preserve"> mērķu sasniegšanai</w:t>
      </w:r>
      <w:r>
        <w:t>, kontrolēt saimniecisko darbību</w:t>
      </w:r>
      <w:r w:rsidRPr="008D650D">
        <w:t>;</w:t>
      </w:r>
    </w:p>
    <w:p w14:paraId="03E4063A" w14:textId="77777777" w:rsidR="002B1F61" w:rsidRPr="008D650D" w:rsidRDefault="002B1F61" w:rsidP="002B1F61">
      <w:r>
        <w:t>2) izstrādāt un apstiprināt</w:t>
      </w:r>
      <w:r w:rsidRPr="008D650D">
        <w:t xml:space="preserve"> VSIA “Latvijas Televīzija” un V</w:t>
      </w:r>
      <w:r>
        <w:t xml:space="preserve">SIA “Latvijas Radio” sabiedrisko pasūtījumu, tai skaitā pieprasīt sabiedriskā pasūtījuma izpildei nepieciešamo finansējumu, kontrolēt izpildi un finansējuma izlietojumu, nodrošināt sabiedriski konsultatīvās padomes darbību; </w:t>
      </w:r>
    </w:p>
    <w:p w14:paraId="5DCFA08E" w14:textId="77777777" w:rsidR="002B1F61" w:rsidRPr="008D650D" w:rsidRDefault="002B1F61" w:rsidP="002B1F61">
      <w:r>
        <w:t>3)</w:t>
      </w:r>
      <w:r w:rsidRPr="008D650D">
        <w:t xml:space="preserve"> </w:t>
      </w:r>
      <w:r>
        <w:t xml:space="preserve">nodot sabiedriskā pasūtījuma izpildi </w:t>
      </w:r>
      <w:r w:rsidRPr="008D650D">
        <w:t>komerciālajiem elektroniskajiem plašsaziņas līdzekļiem</w:t>
      </w:r>
      <w:r>
        <w:t>, tai skaitā izsludināt konkursu, kontrolēt sabiedriskā pasūtījuma saturisko izpildi un piešķirtā finansējuma izlietojumu;</w:t>
      </w:r>
    </w:p>
    <w:p w14:paraId="014F5E5A" w14:textId="77777777" w:rsidR="002B1F61" w:rsidRPr="008D650D" w:rsidRDefault="002B1F61" w:rsidP="002B1F61">
      <w:r>
        <w:t>4) uzraudzīt</w:t>
      </w:r>
      <w:r w:rsidRPr="008D650D">
        <w:t xml:space="preserve"> Elektronisko plašsazi</w:t>
      </w:r>
      <w:r>
        <w:t>ņas līdzekļu darbību, tai skaitā r</w:t>
      </w:r>
      <w:r w:rsidRPr="008D650D">
        <w:t>adio un tel</w:t>
      </w:r>
      <w:r>
        <w:t>evīzijas programmu monitorings –</w:t>
      </w:r>
      <w:r w:rsidRPr="008D650D">
        <w:t xml:space="preserve"> programmu atb</w:t>
      </w:r>
      <w:r>
        <w:t xml:space="preserve">ilstība normatīvo aktu prasībām, uzraudzīt </w:t>
      </w:r>
      <w:proofErr w:type="spellStart"/>
      <w:r>
        <w:lastRenderedPageBreak/>
        <w:t>k</w:t>
      </w:r>
      <w:r w:rsidRPr="008D650D">
        <w:t>a</w:t>
      </w:r>
      <w:r>
        <w:t>beļoperatoru</w:t>
      </w:r>
      <w:proofErr w:type="spellEnd"/>
      <w:r>
        <w:t xml:space="preserve"> darbību un kontrolēt n</w:t>
      </w:r>
      <w:r w:rsidRPr="008D650D">
        <w:t>ereģistrēto televīzijas programmu izplatīšana</w:t>
      </w:r>
      <w:r>
        <w:t>s pakalpojumu sniedzējus</w:t>
      </w:r>
      <w:r w:rsidRPr="008D650D">
        <w:t>;</w:t>
      </w:r>
    </w:p>
    <w:p w14:paraId="5CE35259" w14:textId="77777777" w:rsidR="002B1F61" w:rsidRPr="008D650D" w:rsidRDefault="002B1F61" w:rsidP="002B1F61">
      <w:r>
        <w:t>5) veikt</w:t>
      </w:r>
      <w:r w:rsidRPr="008D650D">
        <w:t xml:space="preserve"> Elektronisko p</w:t>
      </w:r>
      <w:r>
        <w:t>lašsaziņas līdzekļu reģistrāciju, tai skaitā izsniegt apraides atļauju</w:t>
      </w:r>
      <w:r w:rsidRPr="008D650D">
        <w:t>, ret</w:t>
      </w:r>
      <w:r>
        <w:t>ranslācijas atļauju, apkopot informāciju</w:t>
      </w:r>
      <w:r w:rsidRPr="008D650D">
        <w:t xml:space="preserve"> par pakalpojuma pēc pieprasījuma sniedzējiem</w:t>
      </w:r>
      <w:r>
        <w:t xml:space="preserve"> un piešķirt </w:t>
      </w:r>
      <w:r w:rsidRPr="008D650D">
        <w:t>b</w:t>
      </w:r>
      <w:r>
        <w:t>rīvās</w:t>
      </w:r>
      <w:r w:rsidRPr="008D650D">
        <w:t xml:space="preserve"> frekven</w:t>
      </w:r>
      <w:r>
        <w:t xml:space="preserve">ces </w:t>
      </w:r>
      <w:r w:rsidRPr="008D650D">
        <w:t>program</w:t>
      </w:r>
      <w:r>
        <w:t>mu apraides zonu paplašināšanai;</w:t>
      </w:r>
    </w:p>
    <w:p w14:paraId="17DB0E41" w14:textId="77777777" w:rsidR="002B1F61" w:rsidRPr="008D650D" w:rsidRDefault="002B1F61" w:rsidP="002B1F61">
      <w:r w:rsidRPr="00965F8E">
        <w:t>6)</w:t>
      </w:r>
      <w:r>
        <w:t xml:space="preserve"> </w:t>
      </w:r>
      <w:r w:rsidRPr="00965F8E">
        <w:t>īstenot</w:t>
      </w:r>
      <w:r>
        <w:t xml:space="preserve"> </w:t>
      </w:r>
      <w:r w:rsidRPr="008D650D">
        <w:t>Elektronisko plašsaziņas līdze</w:t>
      </w:r>
      <w:r>
        <w:t>kļu nozares stratēģiju;</w:t>
      </w:r>
    </w:p>
    <w:p w14:paraId="49BEA476" w14:textId="77777777" w:rsidR="002B1F61" w:rsidRPr="008D650D" w:rsidRDefault="002B1F61" w:rsidP="002B1F61">
      <w:r>
        <w:t>7) izstrādāt p</w:t>
      </w:r>
      <w:r w:rsidRPr="008D650D">
        <w:t>riekšlikumu</w:t>
      </w:r>
      <w:r>
        <w:t xml:space="preserve">s </w:t>
      </w:r>
      <w:r w:rsidRPr="008D650D">
        <w:t>nozari regulējošo normatīvo aktu aktualizācijai</w:t>
      </w:r>
      <w:r>
        <w:t>;</w:t>
      </w:r>
    </w:p>
    <w:p w14:paraId="31B81C55" w14:textId="77777777" w:rsidR="002B1F61" w:rsidRPr="00BB1DE7" w:rsidRDefault="002B1F61" w:rsidP="002B1F61">
      <w:r>
        <w:t>8) sadarboties ar citu valstu regulatoriem un informēt sabiedrību par nozares aktualitātēm.</w:t>
      </w:r>
    </w:p>
    <w:p w14:paraId="7F23BE12" w14:textId="77777777" w:rsidR="002B1F61" w:rsidRPr="00BB2102" w:rsidRDefault="002B1F61" w:rsidP="002B1F61">
      <w:pPr>
        <w:spacing w:before="240"/>
        <w:ind w:firstLine="0"/>
      </w:pPr>
      <w:r w:rsidRPr="00BB2102">
        <w:rPr>
          <w:u w:val="single"/>
        </w:rPr>
        <w:t>Programmas izpildītājs</w:t>
      </w:r>
      <w:r w:rsidRPr="00BB2102">
        <w:t>:</w:t>
      </w:r>
      <w:r>
        <w:t xml:space="preserve"> Nacionālā elektronisko plašsaziņas līdzekļu padome.</w:t>
      </w:r>
    </w:p>
    <w:p w14:paraId="193FA689" w14:textId="77777777" w:rsidR="002B1F61" w:rsidRDefault="002B1F61" w:rsidP="002B1F61">
      <w:pPr>
        <w:pStyle w:val="Tabuluvirsraksti"/>
        <w:rPr>
          <w:b/>
          <w:lang w:eastAsia="lv-LV"/>
        </w:rPr>
      </w:pPr>
    </w:p>
    <w:p w14:paraId="39E4A21F" w14:textId="77777777" w:rsidR="002B1F61" w:rsidRPr="00BB2102" w:rsidRDefault="002B1F61" w:rsidP="005D356B">
      <w:pPr>
        <w:pStyle w:val="Tabuluvirsraksti"/>
        <w:spacing w:after="240"/>
        <w:rPr>
          <w:b/>
          <w:lang w:eastAsia="lv-LV"/>
        </w:rPr>
      </w:pPr>
      <w:r w:rsidRPr="00BB2102">
        <w:rPr>
          <w:b/>
          <w:lang w:eastAsia="lv-LV"/>
        </w:rPr>
        <w:t xml:space="preserve">Darbības rezultāti un </w:t>
      </w:r>
      <w:r>
        <w:rPr>
          <w:b/>
          <w:lang w:eastAsia="lv-LV"/>
        </w:rPr>
        <w:t>to rezultatīvie rādītāji no 2017. līdz 2021</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B1F61" w:rsidRPr="00BB2102" w14:paraId="2EDE231F" w14:textId="77777777" w:rsidTr="00050694">
        <w:trPr>
          <w:tblHeader/>
          <w:jc w:val="center"/>
        </w:trPr>
        <w:tc>
          <w:tcPr>
            <w:tcW w:w="4248" w:type="dxa"/>
          </w:tcPr>
          <w:p w14:paraId="132C5CA0" w14:textId="77777777" w:rsidR="002B1F61" w:rsidRPr="00BB2102" w:rsidRDefault="002B1F61" w:rsidP="00050694">
            <w:pPr>
              <w:pStyle w:val="tabteksts"/>
              <w:jc w:val="center"/>
              <w:rPr>
                <w:szCs w:val="18"/>
              </w:rPr>
            </w:pPr>
          </w:p>
        </w:tc>
        <w:tc>
          <w:tcPr>
            <w:tcW w:w="964" w:type="dxa"/>
          </w:tcPr>
          <w:p w14:paraId="27EA260A" w14:textId="77777777" w:rsidR="002B1F61" w:rsidRPr="00BB2102" w:rsidRDefault="002B1F61" w:rsidP="00050694">
            <w:pPr>
              <w:pStyle w:val="tabteksts"/>
              <w:jc w:val="center"/>
              <w:rPr>
                <w:lang w:eastAsia="lv-LV"/>
              </w:rPr>
            </w:pPr>
            <w:r>
              <w:rPr>
                <w:lang w:eastAsia="lv-LV"/>
              </w:rPr>
              <w:t>2017</w:t>
            </w:r>
            <w:r w:rsidRPr="00BB2102">
              <w:rPr>
                <w:lang w:eastAsia="lv-LV"/>
              </w:rPr>
              <w:t>.gads</w:t>
            </w:r>
            <w:r w:rsidRPr="00BB2102">
              <w:rPr>
                <w:lang w:eastAsia="lv-LV"/>
              </w:rPr>
              <w:br/>
              <w:t>(</w:t>
            </w:r>
            <w:r>
              <w:rPr>
                <w:lang w:eastAsia="lv-LV"/>
              </w:rPr>
              <w:t>izpilde</w:t>
            </w:r>
            <w:r w:rsidRPr="00BB2102">
              <w:rPr>
                <w:lang w:eastAsia="lv-LV"/>
              </w:rPr>
              <w:t>)</w:t>
            </w:r>
          </w:p>
        </w:tc>
        <w:tc>
          <w:tcPr>
            <w:tcW w:w="965" w:type="dxa"/>
          </w:tcPr>
          <w:p w14:paraId="5CC22526" w14:textId="77777777" w:rsidR="002B1F61" w:rsidRPr="00BB2102" w:rsidRDefault="002B1F61" w:rsidP="00050694">
            <w:pPr>
              <w:pStyle w:val="tabteksts"/>
              <w:jc w:val="center"/>
              <w:rPr>
                <w:lang w:eastAsia="lv-LV"/>
              </w:rPr>
            </w:pPr>
            <w:r>
              <w:rPr>
                <w:lang w:eastAsia="lv-LV"/>
              </w:rPr>
              <w:t>2018</w:t>
            </w:r>
            <w:r w:rsidRPr="00BB2102">
              <w:rPr>
                <w:lang w:eastAsia="lv-LV"/>
              </w:rPr>
              <w:t>.gada plāns</w:t>
            </w:r>
          </w:p>
        </w:tc>
        <w:tc>
          <w:tcPr>
            <w:tcW w:w="965" w:type="dxa"/>
          </w:tcPr>
          <w:p w14:paraId="1F1802A4" w14:textId="6BFF28C6" w:rsidR="002B1F61" w:rsidRPr="00BB2102" w:rsidRDefault="00754FF3" w:rsidP="00050694">
            <w:pPr>
              <w:pStyle w:val="tabteksts"/>
              <w:jc w:val="center"/>
              <w:rPr>
                <w:lang w:eastAsia="lv-LV"/>
              </w:rPr>
            </w:pPr>
            <w:r>
              <w:rPr>
                <w:lang w:eastAsia="lv-LV"/>
              </w:rPr>
              <w:t>2019.gada plāns</w:t>
            </w:r>
          </w:p>
        </w:tc>
        <w:tc>
          <w:tcPr>
            <w:tcW w:w="965" w:type="dxa"/>
          </w:tcPr>
          <w:p w14:paraId="772A0D44" w14:textId="77777777" w:rsidR="002B1F61" w:rsidRPr="00BB2102" w:rsidRDefault="002B1F61" w:rsidP="00050694">
            <w:pPr>
              <w:pStyle w:val="tabteksts"/>
              <w:jc w:val="center"/>
              <w:rPr>
                <w:lang w:eastAsia="lv-LV"/>
              </w:rPr>
            </w:pPr>
            <w:r>
              <w:rPr>
                <w:lang w:eastAsia="lv-LV"/>
              </w:rPr>
              <w:t>2020</w:t>
            </w:r>
            <w:r w:rsidRPr="00BB2102">
              <w:rPr>
                <w:lang w:eastAsia="lv-LV"/>
              </w:rPr>
              <w:t xml:space="preserve">.gada </w:t>
            </w:r>
            <w:r>
              <w:rPr>
                <w:szCs w:val="18"/>
                <w:lang w:eastAsia="lv-LV"/>
              </w:rPr>
              <w:t>prognoze</w:t>
            </w:r>
          </w:p>
        </w:tc>
        <w:tc>
          <w:tcPr>
            <w:tcW w:w="965" w:type="dxa"/>
          </w:tcPr>
          <w:p w14:paraId="234BD2AE" w14:textId="77777777" w:rsidR="002B1F61" w:rsidRPr="00BB2102" w:rsidRDefault="002B1F61" w:rsidP="00050694">
            <w:pPr>
              <w:pStyle w:val="tabteksts"/>
              <w:jc w:val="center"/>
              <w:rPr>
                <w:lang w:eastAsia="lv-LV"/>
              </w:rPr>
            </w:pPr>
            <w:r>
              <w:rPr>
                <w:lang w:eastAsia="lv-LV"/>
              </w:rPr>
              <w:t>2021</w:t>
            </w:r>
            <w:r w:rsidRPr="00BB2102">
              <w:rPr>
                <w:lang w:eastAsia="lv-LV"/>
              </w:rPr>
              <w:t xml:space="preserve">.gada </w:t>
            </w:r>
            <w:r w:rsidRPr="00BD11BD">
              <w:rPr>
                <w:szCs w:val="18"/>
                <w:lang w:eastAsia="lv-LV"/>
              </w:rPr>
              <w:t>prognoze</w:t>
            </w:r>
          </w:p>
        </w:tc>
      </w:tr>
      <w:tr w:rsidR="002B1F61" w:rsidRPr="00BB2102" w14:paraId="6F7B5829" w14:textId="77777777" w:rsidTr="00050694">
        <w:trPr>
          <w:jc w:val="center"/>
        </w:trPr>
        <w:tc>
          <w:tcPr>
            <w:tcW w:w="9072" w:type="dxa"/>
            <w:gridSpan w:val="6"/>
            <w:shd w:val="clear" w:color="auto" w:fill="D9D9D9" w:themeFill="background1" w:themeFillShade="D9"/>
            <w:vAlign w:val="center"/>
          </w:tcPr>
          <w:p w14:paraId="1AF621CC" w14:textId="77777777" w:rsidR="002B1F61" w:rsidRPr="00BB2102" w:rsidRDefault="002B1F61" w:rsidP="00050694">
            <w:pPr>
              <w:pStyle w:val="tabteksts"/>
              <w:spacing w:before="40" w:after="40"/>
              <w:jc w:val="center"/>
              <w:rPr>
                <w:szCs w:val="18"/>
              </w:rPr>
            </w:pPr>
            <w:r>
              <w:rPr>
                <w:szCs w:val="18"/>
                <w:lang w:eastAsia="lv-LV"/>
              </w:rPr>
              <w:t>Apraides atļauju, retranslācijas atļauju, atļauju sniegt elektronisko plašsaziņas līdzekļu pakalpojumus pēc pieprasījuma izsniegšana, anulēšana, atjaunošana</w:t>
            </w:r>
          </w:p>
        </w:tc>
      </w:tr>
      <w:tr w:rsidR="002B1F61" w:rsidRPr="00BB2102" w14:paraId="4A4E6744" w14:textId="77777777" w:rsidTr="00050694">
        <w:trPr>
          <w:jc w:val="center"/>
        </w:trPr>
        <w:tc>
          <w:tcPr>
            <w:tcW w:w="4248" w:type="dxa"/>
          </w:tcPr>
          <w:p w14:paraId="69F220EA" w14:textId="77777777" w:rsidR="002B1F61" w:rsidRPr="00BB2102" w:rsidRDefault="002B1F61" w:rsidP="00050694">
            <w:pPr>
              <w:pStyle w:val="tabteksts"/>
            </w:pPr>
            <w:r>
              <w:t>Apraides atļauju izsniegšana (skaits)</w:t>
            </w:r>
          </w:p>
        </w:tc>
        <w:tc>
          <w:tcPr>
            <w:tcW w:w="964" w:type="dxa"/>
          </w:tcPr>
          <w:p w14:paraId="08E5B350" w14:textId="77777777" w:rsidR="002B1F61" w:rsidRPr="00BB2102" w:rsidRDefault="002B1F61" w:rsidP="00050694">
            <w:pPr>
              <w:pStyle w:val="tabteksts"/>
              <w:jc w:val="center"/>
            </w:pPr>
            <w:r>
              <w:t>15</w:t>
            </w:r>
          </w:p>
        </w:tc>
        <w:tc>
          <w:tcPr>
            <w:tcW w:w="965" w:type="dxa"/>
          </w:tcPr>
          <w:p w14:paraId="6F1CB2AA" w14:textId="77777777" w:rsidR="002B1F61" w:rsidRPr="00BB2102" w:rsidRDefault="002B1F61" w:rsidP="00050694">
            <w:pPr>
              <w:pStyle w:val="tabteksts"/>
              <w:jc w:val="center"/>
            </w:pPr>
            <w:r>
              <w:t>6</w:t>
            </w:r>
          </w:p>
        </w:tc>
        <w:tc>
          <w:tcPr>
            <w:tcW w:w="965" w:type="dxa"/>
          </w:tcPr>
          <w:p w14:paraId="3AFF2336" w14:textId="77777777" w:rsidR="002B1F61" w:rsidRPr="00BB2102" w:rsidRDefault="002B1F61" w:rsidP="00050694">
            <w:pPr>
              <w:pStyle w:val="tabteksts"/>
              <w:jc w:val="center"/>
            </w:pPr>
            <w:r>
              <w:t>5</w:t>
            </w:r>
          </w:p>
        </w:tc>
        <w:tc>
          <w:tcPr>
            <w:tcW w:w="965" w:type="dxa"/>
          </w:tcPr>
          <w:p w14:paraId="68F6A768" w14:textId="77777777" w:rsidR="002B1F61" w:rsidRPr="00BB2102" w:rsidRDefault="002B1F61" w:rsidP="00050694">
            <w:pPr>
              <w:pStyle w:val="tabteksts"/>
              <w:jc w:val="center"/>
            </w:pPr>
            <w:r>
              <w:t>12</w:t>
            </w:r>
          </w:p>
        </w:tc>
        <w:tc>
          <w:tcPr>
            <w:tcW w:w="965" w:type="dxa"/>
          </w:tcPr>
          <w:p w14:paraId="598123FC" w14:textId="77777777" w:rsidR="002B1F61" w:rsidRPr="00BB2102" w:rsidRDefault="002B1F61" w:rsidP="00050694">
            <w:pPr>
              <w:pStyle w:val="tabteksts"/>
              <w:jc w:val="center"/>
            </w:pPr>
            <w:r>
              <w:t>21</w:t>
            </w:r>
          </w:p>
        </w:tc>
      </w:tr>
      <w:tr w:rsidR="002B1F61" w:rsidRPr="00BB2102" w14:paraId="7C9C4930"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tcPr>
          <w:p w14:paraId="3CDC8B0C" w14:textId="77777777" w:rsidR="002B1F61" w:rsidRPr="00BB2102" w:rsidRDefault="002B1F61" w:rsidP="00050694">
            <w:pPr>
              <w:pStyle w:val="tabteksts"/>
            </w:pPr>
            <w:r>
              <w:t>Retranslācijas atļauju izsniegšana (skaits)</w:t>
            </w:r>
          </w:p>
        </w:tc>
        <w:tc>
          <w:tcPr>
            <w:tcW w:w="964" w:type="dxa"/>
            <w:tcBorders>
              <w:top w:val="single" w:sz="4" w:space="0" w:color="000000"/>
              <w:left w:val="single" w:sz="4" w:space="0" w:color="000000"/>
              <w:bottom w:val="single" w:sz="4" w:space="0" w:color="000000"/>
              <w:right w:val="single" w:sz="4" w:space="0" w:color="000000"/>
            </w:tcBorders>
          </w:tcPr>
          <w:p w14:paraId="73CF220C" w14:textId="77777777" w:rsidR="002B1F61" w:rsidRPr="00BB2102" w:rsidRDefault="002B1F61" w:rsidP="00050694">
            <w:pPr>
              <w:pStyle w:val="tabteksts"/>
              <w:jc w:val="center"/>
            </w:pPr>
            <w:r>
              <w:t>2</w:t>
            </w:r>
          </w:p>
        </w:tc>
        <w:tc>
          <w:tcPr>
            <w:tcW w:w="965" w:type="dxa"/>
            <w:tcBorders>
              <w:top w:val="single" w:sz="4" w:space="0" w:color="000000"/>
              <w:left w:val="single" w:sz="4" w:space="0" w:color="000000"/>
              <w:bottom w:val="single" w:sz="4" w:space="0" w:color="000000"/>
              <w:right w:val="single" w:sz="4" w:space="0" w:color="000000"/>
            </w:tcBorders>
          </w:tcPr>
          <w:p w14:paraId="6C5A2CA1" w14:textId="77777777" w:rsidR="002B1F61" w:rsidRPr="00BB2102" w:rsidRDefault="002B1F61" w:rsidP="00050694">
            <w:pPr>
              <w:pStyle w:val="tabteksts"/>
              <w:jc w:val="center"/>
            </w:pPr>
            <w:r>
              <w:t>2</w:t>
            </w:r>
          </w:p>
        </w:tc>
        <w:tc>
          <w:tcPr>
            <w:tcW w:w="965" w:type="dxa"/>
            <w:tcBorders>
              <w:top w:val="single" w:sz="4" w:space="0" w:color="000000"/>
              <w:left w:val="single" w:sz="4" w:space="0" w:color="000000"/>
              <w:bottom w:val="single" w:sz="4" w:space="0" w:color="000000"/>
              <w:right w:val="single" w:sz="4" w:space="0" w:color="000000"/>
            </w:tcBorders>
          </w:tcPr>
          <w:p w14:paraId="5A6F0982" w14:textId="77777777" w:rsidR="002B1F61" w:rsidRPr="00BB2102" w:rsidRDefault="002B1F61" w:rsidP="00050694">
            <w:pPr>
              <w:pStyle w:val="tabteksts"/>
              <w:jc w:val="center"/>
            </w:pPr>
            <w:r>
              <w:t>2</w:t>
            </w:r>
          </w:p>
        </w:tc>
        <w:tc>
          <w:tcPr>
            <w:tcW w:w="965" w:type="dxa"/>
            <w:tcBorders>
              <w:top w:val="single" w:sz="4" w:space="0" w:color="000000"/>
              <w:left w:val="single" w:sz="4" w:space="0" w:color="000000"/>
              <w:bottom w:val="single" w:sz="4" w:space="0" w:color="000000"/>
              <w:right w:val="single" w:sz="4" w:space="0" w:color="000000"/>
            </w:tcBorders>
          </w:tcPr>
          <w:p w14:paraId="70CCA527" w14:textId="77777777" w:rsidR="002B1F61" w:rsidRPr="00BB2102" w:rsidRDefault="002B1F61" w:rsidP="00050694">
            <w:pPr>
              <w:pStyle w:val="tabteksts"/>
              <w:jc w:val="center"/>
            </w:pPr>
            <w:r>
              <w:t>2</w:t>
            </w:r>
          </w:p>
        </w:tc>
        <w:tc>
          <w:tcPr>
            <w:tcW w:w="965" w:type="dxa"/>
            <w:tcBorders>
              <w:top w:val="single" w:sz="4" w:space="0" w:color="000000"/>
              <w:left w:val="single" w:sz="4" w:space="0" w:color="000000"/>
              <w:bottom w:val="single" w:sz="4" w:space="0" w:color="000000"/>
              <w:right w:val="single" w:sz="4" w:space="0" w:color="000000"/>
            </w:tcBorders>
          </w:tcPr>
          <w:p w14:paraId="75E8BCB4" w14:textId="77777777" w:rsidR="002B1F61" w:rsidRPr="00BB2102" w:rsidRDefault="002B1F61" w:rsidP="00050694">
            <w:pPr>
              <w:pStyle w:val="tabteksts"/>
              <w:jc w:val="center"/>
            </w:pPr>
            <w:r>
              <w:t>2</w:t>
            </w:r>
          </w:p>
        </w:tc>
      </w:tr>
      <w:tr w:rsidR="002B1F61" w:rsidRPr="00BB2102" w14:paraId="46A73A52"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tcPr>
          <w:p w14:paraId="12B0A3C3" w14:textId="77777777" w:rsidR="002B1F61" w:rsidRDefault="002B1F61" w:rsidP="00050694">
            <w:pPr>
              <w:pStyle w:val="tabteksts"/>
            </w:pPr>
            <w:r>
              <w:t>Paziņojumi par pakalpojuma pēc pieprasījuma sniegšanu (skaits)</w:t>
            </w:r>
          </w:p>
        </w:tc>
        <w:tc>
          <w:tcPr>
            <w:tcW w:w="964" w:type="dxa"/>
            <w:tcBorders>
              <w:top w:val="single" w:sz="4" w:space="0" w:color="000000"/>
              <w:left w:val="single" w:sz="4" w:space="0" w:color="000000"/>
              <w:bottom w:val="single" w:sz="4" w:space="0" w:color="000000"/>
              <w:right w:val="single" w:sz="4" w:space="0" w:color="000000"/>
            </w:tcBorders>
          </w:tcPr>
          <w:p w14:paraId="1D8723EB" w14:textId="77777777" w:rsidR="002B1F61" w:rsidRDefault="002B1F61" w:rsidP="00050694">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14:paraId="6479AB10" w14:textId="77777777" w:rsidR="002B1F61" w:rsidRDefault="002B1F61" w:rsidP="00050694">
            <w:pPr>
              <w:pStyle w:val="tabteksts"/>
              <w:jc w:val="center"/>
            </w:pPr>
            <w:r>
              <w:t>3</w:t>
            </w:r>
          </w:p>
        </w:tc>
        <w:tc>
          <w:tcPr>
            <w:tcW w:w="965" w:type="dxa"/>
            <w:tcBorders>
              <w:top w:val="single" w:sz="4" w:space="0" w:color="000000"/>
              <w:left w:val="single" w:sz="4" w:space="0" w:color="000000"/>
              <w:bottom w:val="single" w:sz="4" w:space="0" w:color="000000"/>
              <w:right w:val="single" w:sz="4" w:space="0" w:color="000000"/>
            </w:tcBorders>
          </w:tcPr>
          <w:p w14:paraId="2AA46399" w14:textId="77777777" w:rsidR="002B1F61" w:rsidRDefault="002B1F61" w:rsidP="00050694">
            <w:pPr>
              <w:pStyle w:val="tabteksts"/>
              <w:jc w:val="center"/>
            </w:pPr>
            <w:r>
              <w:t>5</w:t>
            </w:r>
          </w:p>
        </w:tc>
        <w:tc>
          <w:tcPr>
            <w:tcW w:w="965" w:type="dxa"/>
            <w:tcBorders>
              <w:top w:val="single" w:sz="4" w:space="0" w:color="000000"/>
              <w:left w:val="single" w:sz="4" w:space="0" w:color="000000"/>
              <w:bottom w:val="single" w:sz="4" w:space="0" w:color="000000"/>
              <w:right w:val="single" w:sz="4" w:space="0" w:color="000000"/>
            </w:tcBorders>
          </w:tcPr>
          <w:p w14:paraId="7F8DB5CD" w14:textId="77777777" w:rsidR="002B1F61" w:rsidRDefault="002B1F61" w:rsidP="00050694">
            <w:pPr>
              <w:pStyle w:val="tabteksts"/>
              <w:jc w:val="center"/>
            </w:pPr>
            <w:r>
              <w:t>4</w:t>
            </w:r>
          </w:p>
        </w:tc>
        <w:tc>
          <w:tcPr>
            <w:tcW w:w="965" w:type="dxa"/>
            <w:tcBorders>
              <w:top w:val="single" w:sz="4" w:space="0" w:color="000000"/>
              <w:left w:val="single" w:sz="4" w:space="0" w:color="000000"/>
              <w:bottom w:val="single" w:sz="4" w:space="0" w:color="000000"/>
              <w:right w:val="single" w:sz="4" w:space="0" w:color="000000"/>
            </w:tcBorders>
          </w:tcPr>
          <w:p w14:paraId="7A8475C7" w14:textId="77777777" w:rsidR="002B1F61" w:rsidRDefault="002B1F61" w:rsidP="00050694">
            <w:pPr>
              <w:pStyle w:val="tabteksts"/>
              <w:jc w:val="center"/>
            </w:pPr>
            <w:r>
              <w:t>4</w:t>
            </w:r>
          </w:p>
        </w:tc>
      </w:tr>
      <w:tr w:rsidR="002B1F61" w:rsidRPr="00BB2102" w14:paraId="6232C332" w14:textId="77777777" w:rsidTr="00050694">
        <w:trPr>
          <w:jc w:val="center"/>
        </w:trPr>
        <w:tc>
          <w:tcPr>
            <w:tcW w:w="9072" w:type="dxa"/>
            <w:gridSpan w:val="6"/>
            <w:shd w:val="clear" w:color="auto" w:fill="D9D9D9" w:themeFill="background1" w:themeFillShade="D9"/>
            <w:vAlign w:val="center"/>
          </w:tcPr>
          <w:p w14:paraId="18752C57" w14:textId="77777777" w:rsidR="002B1F61" w:rsidRPr="00BB2102" w:rsidRDefault="002B1F61" w:rsidP="00050694">
            <w:pPr>
              <w:pStyle w:val="tabteksts"/>
              <w:spacing w:before="40" w:after="40"/>
              <w:jc w:val="center"/>
              <w:rPr>
                <w:szCs w:val="18"/>
              </w:rPr>
            </w:pPr>
            <w:r>
              <w:rPr>
                <w:szCs w:val="18"/>
                <w:lang w:eastAsia="lv-LV"/>
              </w:rPr>
              <w:t>Izsludināto konkursu skaits (uz brīvajām frekvencēm un par novadu ziņu sagatavošanu)</w:t>
            </w:r>
          </w:p>
        </w:tc>
      </w:tr>
      <w:tr w:rsidR="002B1F61" w:rsidRPr="00BB2102" w14:paraId="0BFB07C0" w14:textId="77777777" w:rsidTr="00050694">
        <w:trPr>
          <w:jc w:val="center"/>
        </w:trPr>
        <w:tc>
          <w:tcPr>
            <w:tcW w:w="4248" w:type="dxa"/>
          </w:tcPr>
          <w:p w14:paraId="50773AD7" w14:textId="77777777" w:rsidR="002B1F61" w:rsidRPr="00BB2102" w:rsidRDefault="002B1F61" w:rsidP="00050694">
            <w:pPr>
              <w:pStyle w:val="tabteksts"/>
            </w:pPr>
            <w:r>
              <w:t>Izsludinātie konkursi uz brīvajām frekvencēm (skaits)</w:t>
            </w:r>
          </w:p>
        </w:tc>
        <w:tc>
          <w:tcPr>
            <w:tcW w:w="964" w:type="dxa"/>
          </w:tcPr>
          <w:p w14:paraId="0919369B" w14:textId="77777777" w:rsidR="002B1F61" w:rsidRPr="00BB2102" w:rsidRDefault="002B1F61" w:rsidP="00050694">
            <w:pPr>
              <w:pStyle w:val="tabteksts"/>
              <w:jc w:val="center"/>
            </w:pPr>
            <w:r>
              <w:t>3</w:t>
            </w:r>
          </w:p>
        </w:tc>
        <w:tc>
          <w:tcPr>
            <w:tcW w:w="965" w:type="dxa"/>
          </w:tcPr>
          <w:p w14:paraId="27508C63" w14:textId="77777777" w:rsidR="002B1F61" w:rsidRPr="00BB2102" w:rsidRDefault="002B1F61" w:rsidP="00050694">
            <w:pPr>
              <w:pStyle w:val="tabteksts"/>
              <w:jc w:val="center"/>
            </w:pPr>
            <w:r>
              <w:t>2</w:t>
            </w:r>
          </w:p>
        </w:tc>
        <w:tc>
          <w:tcPr>
            <w:tcW w:w="965" w:type="dxa"/>
          </w:tcPr>
          <w:p w14:paraId="58266EA8" w14:textId="77777777" w:rsidR="002B1F61" w:rsidRPr="00BB2102" w:rsidRDefault="002B1F61" w:rsidP="00050694">
            <w:pPr>
              <w:pStyle w:val="tabteksts"/>
              <w:jc w:val="center"/>
            </w:pPr>
            <w:r>
              <w:t>4</w:t>
            </w:r>
          </w:p>
        </w:tc>
        <w:tc>
          <w:tcPr>
            <w:tcW w:w="965" w:type="dxa"/>
          </w:tcPr>
          <w:p w14:paraId="557001D1" w14:textId="77777777" w:rsidR="002B1F61" w:rsidRPr="00BB2102" w:rsidRDefault="002B1F61" w:rsidP="00050694">
            <w:pPr>
              <w:pStyle w:val="tabteksts"/>
              <w:jc w:val="center"/>
            </w:pPr>
            <w:r>
              <w:t>2</w:t>
            </w:r>
          </w:p>
        </w:tc>
        <w:tc>
          <w:tcPr>
            <w:tcW w:w="965" w:type="dxa"/>
          </w:tcPr>
          <w:p w14:paraId="45028026" w14:textId="77777777" w:rsidR="002B1F61" w:rsidRPr="00BB2102" w:rsidRDefault="002B1F61" w:rsidP="00050694">
            <w:pPr>
              <w:pStyle w:val="tabteksts"/>
              <w:jc w:val="center"/>
            </w:pPr>
            <w:r>
              <w:t>2</w:t>
            </w:r>
          </w:p>
        </w:tc>
      </w:tr>
      <w:tr w:rsidR="002B1F61" w:rsidRPr="00BB2102" w14:paraId="4E70ED04" w14:textId="77777777" w:rsidTr="00050694">
        <w:trPr>
          <w:jc w:val="center"/>
        </w:trPr>
        <w:tc>
          <w:tcPr>
            <w:tcW w:w="4248" w:type="dxa"/>
          </w:tcPr>
          <w:p w14:paraId="38651157" w14:textId="77777777" w:rsidR="002B1F61" w:rsidRPr="00BB2102" w:rsidRDefault="002B1F61" w:rsidP="00050694">
            <w:pPr>
              <w:pStyle w:val="tabteksts"/>
            </w:pPr>
            <w:r>
              <w:t>Izsludinātie konkursi par novadu ziņu sagatavošanu (skaits)</w:t>
            </w:r>
          </w:p>
        </w:tc>
        <w:tc>
          <w:tcPr>
            <w:tcW w:w="964" w:type="dxa"/>
          </w:tcPr>
          <w:p w14:paraId="1857001D" w14:textId="77777777" w:rsidR="002B1F61" w:rsidRPr="00BB2102" w:rsidRDefault="002B1F61" w:rsidP="00050694">
            <w:pPr>
              <w:pStyle w:val="tabteksts"/>
              <w:jc w:val="center"/>
            </w:pPr>
            <w:r>
              <w:t>1</w:t>
            </w:r>
          </w:p>
        </w:tc>
        <w:tc>
          <w:tcPr>
            <w:tcW w:w="965" w:type="dxa"/>
          </w:tcPr>
          <w:p w14:paraId="5CAC1347" w14:textId="77777777" w:rsidR="002B1F61" w:rsidRPr="00BB2102" w:rsidRDefault="002B1F61" w:rsidP="00050694">
            <w:pPr>
              <w:pStyle w:val="tabteksts"/>
              <w:jc w:val="center"/>
            </w:pPr>
            <w:r>
              <w:t>1</w:t>
            </w:r>
          </w:p>
        </w:tc>
        <w:tc>
          <w:tcPr>
            <w:tcW w:w="965" w:type="dxa"/>
          </w:tcPr>
          <w:p w14:paraId="506C7437" w14:textId="77777777" w:rsidR="002B1F61" w:rsidRPr="00BB2102" w:rsidRDefault="002B1F61" w:rsidP="00050694">
            <w:pPr>
              <w:pStyle w:val="tabteksts"/>
              <w:jc w:val="center"/>
            </w:pPr>
            <w:r>
              <w:t>1</w:t>
            </w:r>
          </w:p>
        </w:tc>
        <w:tc>
          <w:tcPr>
            <w:tcW w:w="965" w:type="dxa"/>
          </w:tcPr>
          <w:p w14:paraId="6BB3519F" w14:textId="77777777" w:rsidR="002B1F61" w:rsidRPr="00BB2102" w:rsidRDefault="002B1F61" w:rsidP="00050694">
            <w:pPr>
              <w:pStyle w:val="tabteksts"/>
              <w:jc w:val="center"/>
            </w:pPr>
            <w:r>
              <w:t>1</w:t>
            </w:r>
          </w:p>
        </w:tc>
        <w:tc>
          <w:tcPr>
            <w:tcW w:w="965" w:type="dxa"/>
          </w:tcPr>
          <w:p w14:paraId="594F3353" w14:textId="77777777" w:rsidR="002B1F61" w:rsidRPr="00BB2102" w:rsidRDefault="002B1F61" w:rsidP="00050694">
            <w:pPr>
              <w:pStyle w:val="tabteksts"/>
              <w:jc w:val="center"/>
            </w:pPr>
            <w:r>
              <w:t>1</w:t>
            </w:r>
          </w:p>
        </w:tc>
      </w:tr>
      <w:tr w:rsidR="002B1F61" w:rsidRPr="00BB2102" w14:paraId="3514DD6A" w14:textId="77777777" w:rsidTr="00050694">
        <w:trPr>
          <w:jc w:val="center"/>
        </w:trPr>
        <w:tc>
          <w:tcPr>
            <w:tcW w:w="9072" w:type="dxa"/>
            <w:gridSpan w:val="6"/>
            <w:shd w:val="clear" w:color="auto" w:fill="D9D9D9" w:themeFill="background1" w:themeFillShade="D9"/>
          </w:tcPr>
          <w:p w14:paraId="5D418193" w14:textId="0D4FF80D" w:rsidR="002B1F61" w:rsidRPr="00BB2102" w:rsidRDefault="0089366B" w:rsidP="00050694">
            <w:pPr>
              <w:pStyle w:val="tabteksts"/>
              <w:spacing w:before="40" w:after="40"/>
              <w:jc w:val="center"/>
              <w:rPr>
                <w:szCs w:val="18"/>
              </w:rPr>
            </w:pPr>
            <w:r>
              <w:rPr>
                <w:szCs w:val="18"/>
                <w:lang w:eastAsia="lv-LV"/>
              </w:rPr>
              <w:t xml:space="preserve"> Monitoringa centra</w:t>
            </w:r>
            <w:r w:rsidR="002B1F61">
              <w:rPr>
                <w:szCs w:val="18"/>
                <w:lang w:eastAsia="lv-LV"/>
              </w:rPr>
              <w:t xml:space="preserve"> analizēto </w:t>
            </w:r>
            <w:proofErr w:type="spellStart"/>
            <w:r w:rsidR="002B1F61">
              <w:rPr>
                <w:szCs w:val="18"/>
                <w:lang w:eastAsia="lv-LV"/>
              </w:rPr>
              <w:t>raidstundu</w:t>
            </w:r>
            <w:proofErr w:type="spellEnd"/>
            <w:r w:rsidR="002B1F61">
              <w:rPr>
                <w:szCs w:val="18"/>
                <w:lang w:eastAsia="lv-LV"/>
              </w:rPr>
              <w:t xml:space="preserve"> skaits un piemēroto administratīvo sodu skaits par konstatētiem pārkāpumiem</w:t>
            </w:r>
          </w:p>
        </w:tc>
      </w:tr>
      <w:tr w:rsidR="002B1F61" w:rsidRPr="00BB2102" w14:paraId="2872C1E0" w14:textId="77777777" w:rsidTr="00050694">
        <w:trPr>
          <w:jc w:val="center"/>
        </w:trPr>
        <w:tc>
          <w:tcPr>
            <w:tcW w:w="4248" w:type="dxa"/>
          </w:tcPr>
          <w:p w14:paraId="7C7EEC64" w14:textId="77777777" w:rsidR="002B1F61" w:rsidRPr="00BB2102" w:rsidRDefault="002B1F61" w:rsidP="00050694">
            <w:pPr>
              <w:pStyle w:val="tabteksts"/>
            </w:pPr>
            <w:r>
              <w:t xml:space="preserve">Analizētās </w:t>
            </w:r>
            <w:proofErr w:type="spellStart"/>
            <w:r>
              <w:t>raidstundas</w:t>
            </w:r>
            <w:proofErr w:type="spellEnd"/>
            <w:r>
              <w:t xml:space="preserve"> televīzijas programmās (skaits)</w:t>
            </w:r>
          </w:p>
        </w:tc>
        <w:tc>
          <w:tcPr>
            <w:tcW w:w="964" w:type="dxa"/>
          </w:tcPr>
          <w:p w14:paraId="2C3FC412" w14:textId="77777777" w:rsidR="002B1F61" w:rsidRPr="00BB2102" w:rsidRDefault="002B1F61" w:rsidP="00050694">
            <w:pPr>
              <w:pStyle w:val="tabteksts"/>
              <w:jc w:val="center"/>
            </w:pPr>
            <w:r>
              <w:t>6 665</w:t>
            </w:r>
          </w:p>
        </w:tc>
        <w:tc>
          <w:tcPr>
            <w:tcW w:w="965" w:type="dxa"/>
          </w:tcPr>
          <w:p w14:paraId="2551B73D" w14:textId="77777777" w:rsidR="002B1F61" w:rsidRPr="00BB2102" w:rsidRDefault="002B1F61" w:rsidP="00050694">
            <w:pPr>
              <w:pStyle w:val="tabteksts"/>
              <w:jc w:val="center"/>
            </w:pPr>
            <w:r>
              <w:t>4 500</w:t>
            </w:r>
          </w:p>
        </w:tc>
        <w:tc>
          <w:tcPr>
            <w:tcW w:w="965" w:type="dxa"/>
          </w:tcPr>
          <w:p w14:paraId="4AEF6AB0" w14:textId="77777777" w:rsidR="002B1F61" w:rsidRPr="002B024B" w:rsidRDefault="002B1F61" w:rsidP="00050694">
            <w:pPr>
              <w:pStyle w:val="tabteksts"/>
              <w:jc w:val="center"/>
              <w:rPr>
                <w:vertAlign w:val="superscript"/>
              </w:rPr>
            </w:pPr>
            <w:r>
              <w:t>-</w:t>
            </w:r>
          </w:p>
        </w:tc>
        <w:tc>
          <w:tcPr>
            <w:tcW w:w="965" w:type="dxa"/>
          </w:tcPr>
          <w:p w14:paraId="5DDCBF5F" w14:textId="77777777" w:rsidR="002B1F61" w:rsidRPr="00BB2102" w:rsidRDefault="002B1F61" w:rsidP="00050694">
            <w:pPr>
              <w:pStyle w:val="tabteksts"/>
              <w:jc w:val="center"/>
            </w:pPr>
            <w:r>
              <w:t>-</w:t>
            </w:r>
          </w:p>
        </w:tc>
        <w:tc>
          <w:tcPr>
            <w:tcW w:w="965" w:type="dxa"/>
          </w:tcPr>
          <w:p w14:paraId="78A68CC1" w14:textId="77777777" w:rsidR="002B1F61" w:rsidRPr="00BB2102" w:rsidRDefault="002B1F61" w:rsidP="00050694">
            <w:pPr>
              <w:pStyle w:val="tabteksts"/>
              <w:jc w:val="center"/>
            </w:pPr>
            <w:r>
              <w:t>-</w:t>
            </w:r>
          </w:p>
        </w:tc>
      </w:tr>
      <w:tr w:rsidR="002B1F61" w:rsidRPr="00BB2102" w14:paraId="7C7C43D1" w14:textId="77777777" w:rsidTr="00050694">
        <w:trPr>
          <w:jc w:val="center"/>
        </w:trPr>
        <w:tc>
          <w:tcPr>
            <w:tcW w:w="4248" w:type="dxa"/>
          </w:tcPr>
          <w:p w14:paraId="5584684B" w14:textId="77777777" w:rsidR="002B1F61" w:rsidRPr="00BB2102" w:rsidRDefault="002B1F61" w:rsidP="00050694">
            <w:pPr>
              <w:pStyle w:val="tabteksts"/>
            </w:pPr>
            <w:r>
              <w:t xml:space="preserve">Analizētās </w:t>
            </w:r>
            <w:proofErr w:type="spellStart"/>
            <w:r>
              <w:t>raidstundas</w:t>
            </w:r>
            <w:proofErr w:type="spellEnd"/>
            <w:r>
              <w:t xml:space="preserve"> radio programmās (skaits)</w:t>
            </w:r>
          </w:p>
        </w:tc>
        <w:tc>
          <w:tcPr>
            <w:tcW w:w="964" w:type="dxa"/>
          </w:tcPr>
          <w:p w14:paraId="53A1EEBF" w14:textId="77777777" w:rsidR="002B1F61" w:rsidRPr="00BB2102" w:rsidRDefault="002B1F61" w:rsidP="00050694">
            <w:pPr>
              <w:pStyle w:val="tabteksts"/>
              <w:jc w:val="center"/>
            </w:pPr>
            <w:r>
              <w:t>4 858</w:t>
            </w:r>
          </w:p>
        </w:tc>
        <w:tc>
          <w:tcPr>
            <w:tcW w:w="965" w:type="dxa"/>
          </w:tcPr>
          <w:p w14:paraId="0650E5A4" w14:textId="77777777" w:rsidR="002B1F61" w:rsidRPr="00BB2102" w:rsidRDefault="002B1F61" w:rsidP="00050694">
            <w:pPr>
              <w:pStyle w:val="tabteksts"/>
              <w:jc w:val="center"/>
            </w:pPr>
            <w:r>
              <w:t>4 500</w:t>
            </w:r>
          </w:p>
        </w:tc>
        <w:tc>
          <w:tcPr>
            <w:tcW w:w="965" w:type="dxa"/>
          </w:tcPr>
          <w:p w14:paraId="6886664B" w14:textId="77777777" w:rsidR="002B1F61" w:rsidRPr="002B024B" w:rsidRDefault="002B1F61" w:rsidP="00050694">
            <w:pPr>
              <w:pStyle w:val="tabteksts"/>
              <w:jc w:val="center"/>
              <w:rPr>
                <w:vertAlign w:val="superscript"/>
              </w:rPr>
            </w:pPr>
            <w:r>
              <w:t>-</w:t>
            </w:r>
          </w:p>
        </w:tc>
        <w:tc>
          <w:tcPr>
            <w:tcW w:w="965" w:type="dxa"/>
          </w:tcPr>
          <w:p w14:paraId="070F4169" w14:textId="77777777" w:rsidR="002B1F61" w:rsidRPr="00BB2102" w:rsidRDefault="002B1F61" w:rsidP="00050694">
            <w:pPr>
              <w:pStyle w:val="tabteksts"/>
              <w:jc w:val="center"/>
            </w:pPr>
            <w:r>
              <w:t>-</w:t>
            </w:r>
          </w:p>
        </w:tc>
        <w:tc>
          <w:tcPr>
            <w:tcW w:w="965" w:type="dxa"/>
          </w:tcPr>
          <w:p w14:paraId="6F4D1DC7" w14:textId="77777777" w:rsidR="002B1F61" w:rsidRPr="00BB2102" w:rsidRDefault="002B1F61" w:rsidP="00050694">
            <w:pPr>
              <w:pStyle w:val="tabteksts"/>
              <w:jc w:val="center"/>
            </w:pPr>
            <w:r>
              <w:t>-</w:t>
            </w:r>
          </w:p>
        </w:tc>
      </w:tr>
      <w:tr w:rsidR="002B1F61" w:rsidRPr="00BB2102" w14:paraId="61726B9E" w14:textId="77777777" w:rsidTr="00050694">
        <w:trPr>
          <w:jc w:val="center"/>
        </w:trPr>
        <w:tc>
          <w:tcPr>
            <w:tcW w:w="4248" w:type="dxa"/>
          </w:tcPr>
          <w:p w14:paraId="464291C0" w14:textId="77777777" w:rsidR="002B1F61" w:rsidRPr="00BB2102" w:rsidRDefault="002B1F61" w:rsidP="00050694">
            <w:pPr>
              <w:pStyle w:val="tabteksts"/>
            </w:pPr>
            <w:r>
              <w:t>Piemēroti administratīvie sodi par konstatētajiem pārkāpumiem (skaits)</w:t>
            </w:r>
          </w:p>
        </w:tc>
        <w:tc>
          <w:tcPr>
            <w:tcW w:w="964" w:type="dxa"/>
          </w:tcPr>
          <w:p w14:paraId="02DE5117" w14:textId="77777777" w:rsidR="002B1F61" w:rsidRPr="00BB2102" w:rsidRDefault="002B1F61" w:rsidP="00050694">
            <w:pPr>
              <w:pStyle w:val="tabteksts"/>
              <w:jc w:val="center"/>
            </w:pPr>
            <w:r>
              <w:t>15</w:t>
            </w:r>
          </w:p>
        </w:tc>
        <w:tc>
          <w:tcPr>
            <w:tcW w:w="965" w:type="dxa"/>
          </w:tcPr>
          <w:p w14:paraId="25D986C5" w14:textId="77777777" w:rsidR="002B1F61" w:rsidRPr="00BB2102" w:rsidRDefault="002B1F61" w:rsidP="00050694">
            <w:pPr>
              <w:pStyle w:val="tabteksts"/>
              <w:jc w:val="center"/>
            </w:pPr>
            <w:r>
              <w:t>14</w:t>
            </w:r>
          </w:p>
        </w:tc>
        <w:tc>
          <w:tcPr>
            <w:tcW w:w="965" w:type="dxa"/>
          </w:tcPr>
          <w:p w14:paraId="2513FBE0" w14:textId="77777777" w:rsidR="002B1F61" w:rsidRPr="00BB2102" w:rsidRDefault="002B1F61" w:rsidP="00050694">
            <w:pPr>
              <w:pStyle w:val="tabteksts"/>
              <w:jc w:val="center"/>
            </w:pPr>
            <w:r>
              <w:t>-</w:t>
            </w:r>
          </w:p>
        </w:tc>
        <w:tc>
          <w:tcPr>
            <w:tcW w:w="965" w:type="dxa"/>
          </w:tcPr>
          <w:p w14:paraId="0AB295B9" w14:textId="77777777" w:rsidR="002B1F61" w:rsidRPr="00BB2102" w:rsidRDefault="002B1F61" w:rsidP="00050694">
            <w:pPr>
              <w:pStyle w:val="tabteksts"/>
              <w:jc w:val="center"/>
            </w:pPr>
            <w:r>
              <w:t>-</w:t>
            </w:r>
          </w:p>
        </w:tc>
        <w:tc>
          <w:tcPr>
            <w:tcW w:w="965" w:type="dxa"/>
          </w:tcPr>
          <w:p w14:paraId="0026896B" w14:textId="77777777" w:rsidR="002B1F61" w:rsidRPr="00BB2102" w:rsidRDefault="002B1F61" w:rsidP="00050694">
            <w:pPr>
              <w:pStyle w:val="tabteksts"/>
              <w:jc w:val="center"/>
            </w:pPr>
            <w:r>
              <w:t>-</w:t>
            </w:r>
          </w:p>
        </w:tc>
      </w:tr>
      <w:tr w:rsidR="002B1F61" w:rsidRPr="00BB2102" w14:paraId="34DDEAD9" w14:textId="77777777" w:rsidTr="00050694">
        <w:trPr>
          <w:jc w:val="center"/>
        </w:trPr>
        <w:tc>
          <w:tcPr>
            <w:tcW w:w="9072" w:type="dxa"/>
            <w:gridSpan w:val="6"/>
            <w:shd w:val="clear" w:color="auto" w:fill="D9D9D9" w:themeFill="background1" w:themeFillShade="D9"/>
          </w:tcPr>
          <w:p w14:paraId="7D976A82" w14:textId="77777777" w:rsidR="002B1F61" w:rsidRPr="00BB2102" w:rsidRDefault="002B1F61" w:rsidP="00050694">
            <w:pPr>
              <w:pStyle w:val="tabteksts"/>
              <w:spacing w:before="40" w:after="40"/>
              <w:jc w:val="center"/>
              <w:rPr>
                <w:szCs w:val="18"/>
              </w:rPr>
            </w:pPr>
            <w:r>
              <w:rPr>
                <w:szCs w:val="18"/>
                <w:lang w:eastAsia="lv-LV"/>
              </w:rPr>
              <w:t xml:space="preserve">Monitoringa nodaļas analizēto </w:t>
            </w:r>
            <w:proofErr w:type="spellStart"/>
            <w:r>
              <w:rPr>
                <w:szCs w:val="18"/>
                <w:lang w:eastAsia="lv-LV"/>
              </w:rPr>
              <w:t>raidstundu</w:t>
            </w:r>
            <w:proofErr w:type="spellEnd"/>
            <w:r>
              <w:rPr>
                <w:szCs w:val="18"/>
                <w:lang w:eastAsia="lv-LV"/>
              </w:rPr>
              <w:t xml:space="preserve"> skaits un piemēroto administratīvo sodu skaits par konstatētiem pārkāpumiem</w:t>
            </w:r>
          </w:p>
        </w:tc>
      </w:tr>
      <w:tr w:rsidR="002B1F61" w:rsidRPr="00BB2102" w14:paraId="4A4024A7" w14:textId="77777777" w:rsidTr="00050694">
        <w:trPr>
          <w:jc w:val="center"/>
        </w:trPr>
        <w:tc>
          <w:tcPr>
            <w:tcW w:w="4248" w:type="dxa"/>
          </w:tcPr>
          <w:p w14:paraId="408756C8" w14:textId="77777777" w:rsidR="002B1F61" w:rsidRPr="00BB2102" w:rsidRDefault="002B1F61" w:rsidP="00050694">
            <w:pPr>
              <w:pStyle w:val="tabteksts"/>
            </w:pPr>
            <w:r>
              <w:t xml:space="preserve">Analizētās </w:t>
            </w:r>
            <w:proofErr w:type="spellStart"/>
            <w:r>
              <w:t>raidstundas</w:t>
            </w:r>
            <w:proofErr w:type="spellEnd"/>
            <w:r>
              <w:t xml:space="preserve"> televīzijas programmās (skaits)</w:t>
            </w:r>
          </w:p>
        </w:tc>
        <w:tc>
          <w:tcPr>
            <w:tcW w:w="964" w:type="dxa"/>
          </w:tcPr>
          <w:p w14:paraId="2319093B" w14:textId="77777777" w:rsidR="002B1F61" w:rsidRPr="00BB2102" w:rsidRDefault="002B1F61" w:rsidP="00050694">
            <w:pPr>
              <w:pStyle w:val="tabteksts"/>
              <w:jc w:val="center"/>
            </w:pPr>
            <w:r>
              <w:t>-</w:t>
            </w:r>
          </w:p>
        </w:tc>
        <w:tc>
          <w:tcPr>
            <w:tcW w:w="965" w:type="dxa"/>
          </w:tcPr>
          <w:p w14:paraId="1283D65B" w14:textId="77777777" w:rsidR="002B1F61" w:rsidRPr="00BB2102" w:rsidRDefault="002B1F61" w:rsidP="00050694">
            <w:pPr>
              <w:pStyle w:val="tabteksts"/>
              <w:jc w:val="center"/>
            </w:pPr>
            <w:r>
              <w:t>-</w:t>
            </w:r>
          </w:p>
        </w:tc>
        <w:tc>
          <w:tcPr>
            <w:tcW w:w="965" w:type="dxa"/>
          </w:tcPr>
          <w:p w14:paraId="66C32431" w14:textId="6E29216E" w:rsidR="002B1F61" w:rsidRPr="002B024B" w:rsidRDefault="002B1F61" w:rsidP="001C4FAD">
            <w:pPr>
              <w:pStyle w:val="tabteksts"/>
              <w:jc w:val="center"/>
              <w:rPr>
                <w:vertAlign w:val="superscript"/>
              </w:rPr>
            </w:pPr>
            <w:r>
              <w:t>8 000</w:t>
            </w:r>
            <w:r w:rsidR="001C4FAD">
              <w:t xml:space="preserve"> </w:t>
            </w:r>
            <w:r w:rsidR="001C4FAD">
              <w:rPr>
                <w:vertAlign w:val="superscript"/>
              </w:rPr>
              <w:t>2</w:t>
            </w:r>
          </w:p>
        </w:tc>
        <w:tc>
          <w:tcPr>
            <w:tcW w:w="965" w:type="dxa"/>
          </w:tcPr>
          <w:p w14:paraId="67506269" w14:textId="77777777" w:rsidR="002B1F61" w:rsidRPr="00BB2102" w:rsidRDefault="002B1F61" w:rsidP="00050694">
            <w:pPr>
              <w:pStyle w:val="tabteksts"/>
              <w:jc w:val="center"/>
            </w:pPr>
            <w:r>
              <w:t>5 000</w:t>
            </w:r>
          </w:p>
        </w:tc>
        <w:tc>
          <w:tcPr>
            <w:tcW w:w="965" w:type="dxa"/>
          </w:tcPr>
          <w:p w14:paraId="11DC4498" w14:textId="77777777" w:rsidR="002B1F61" w:rsidRPr="00BB2102" w:rsidRDefault="002B1F61" w:rsidP="00050694">
            <w:pPr>
              <w:pStyle w:val="tabteksts"/>
              <w:jc w:val="center"/>
            </w:pPr>
            <w:r>
              <w:t>5 000</w:t>
            </w:r>
          </w:p>
        </w:tc>
      </w:tr>
      <w:tr w:rsidR="002B1F61" w:rsidRPr="00BB2102" w14:paraId="50686C50" w14:textId="77777777" w:rsidTr="00050694">
        <w:trPr>
          <w:jc w:val="center"/>
        </w:trPr>
        <w:tc>
          <w:tcPr>
            <w:tcW w:w="4248" w:type="dxa"/>
          </w:tcPr>
          <w:p w14:paraId="19CB05AB" w14:textId="77777777" w:rsidR="002B1F61" w:rsidRPr="00BB2102" w:rsidRDefault="002B1F61" w:rsidP="00050694">
            <w:pPr>
              <w:pStyle w:val="tabteksts"/>
            </w:pPr>
            <w:r>
              <w:t xml:space="preserve">Analizētās </w:t>
            </w:r>
            <w:proofErr w:type="spellStart"/>
            <w:r>
              <w:t>raidstundas</w:t>
            </w:r>
            <w:proofErr w:type="spellEnd"/>
            <w:r>
              <w:t xml:space="preserve"> radio programmās (skaits)</w:t>
            </w:r>
          </w:p>
        </w:tc>
        <w:tc>
          <w:tcPr>
            <w:tcW w:w="964" w:type="dxa"/>
          </w:tcPr>
          <w:p w14:paraId="1CA53349" w14:textId="77777777" w:rsidR="002B1F61" w:rsidRPr="00BB2102" w:rsidRDefault="002B1F61" w:rsidP="00050694">
            <w:pPr>
              <w:pStyle w:val="tabteksts"/>
              <w:jc w:val="center"/>
            </w:pPr>
            <w:r>
              <w:t>-</w:t>
            </w:r>
          </w:p>
        </w:tc>
        <w:tc>
          <w:tcPr>
            <w:tcW w:w="965" w:type="dxa"/>
          </w:tcPr>
          <w:p w14:paraId="08AD39E9" w14:textId="77777777" w:rsidR="002B1F61" w:rsidRPr="00BB2102" w:rsidRDefault="002B1F61" w:rsidP="00050694">
            <w:pPr>
              <w:pStyle w:val="tabteksts"/>
              <w:jc w:val="center"/>
            </w:pPr>
            <w:r>
              <w:t>-</w:t>
            </w:r>
          </w:p>
        </w:tc>
        <w:tc>
          <w:tcPr>
            <w:tcW w:w="965" w:type="dxa"/>
          </w:tcPr>
          <w:p w14:paraId="78935092" w14:textId="6B628663" w:rsidR="002B1F61" w:rsidRPr="002B024B" w:rsidRDefault="002B1F61" w:rsidP="001C4FAD">
            <w:pPr>
              <w:pStyle w:val="tabteksts"/>
              <w:jc w:val="center"/>
              <w:rPr>
                <w:vertAlign w:val="superscript"/>
              </w:rPr>
            </w:pPr>
            <w:r>
              <w:t>6 000</w:t>
            </w:r>
            <w:r w:rsidR="001C4FAD">
              <w:t xml:space="preserve"> </w:t>
            </w:r>
            <w:r w:rsidR="001C4FAD">
              <w:rPr>
                <w:vertAlign w:val="superscript"/>
              </w:rPr>
              <w:t>2</w:t>
            </w:r>
          </w:p>
        </w:tc>
        <w:tc>
          <w:tcPr>
            <w:tcW w:w="965" w:type="dxa"/>
          </w:tcPr>
          <w:p w14:paraId="4686E255" w14:textId="77777777" w:rsidR="002B1F61" w:rsidRPr="00BB2102" w:rsidRDefault="002B1F61" w:rsidP="00050694">
            <w:pPr>
              <w:pStyle w:val="tabteksts"/>
              <w:jc w:val="center"/>
            </w:pPr>
            <w:r>
              <w:t>3 000</w:t>
            </w:r>
          </w:p>
        </w:tc>
        <w:tc>
          <w:tcPr>
            <w:tcW w:w="965" w:type="dxa"/>
          </w:tcPr>
          <w:p w14:paraId="3FA5A2EE" w14:textId="77777777" w:rsidR="002B1F61" w:rsidRPr="00BB2102" w:rsidRDefault="002B1F61" w:rsidP="00050694">
            <w:pPr>
              <w:pStyle w:val="tabteksts"/>
              <w:jc w:val="center"/>
            </w:pPr>
            <w:r>
              <w:t>3 000</w:t>
            </w:r>
          </w:p>
        </w:tc>
      </w:tr>
      <w:tr w:rsidR="002B1F61" w14:paraId="7AD94D9E" w14:textId="77777777" w:rsidTr="00050694">
        <w:trPr>
          <w:jc w:val="center"/>
        </w:trPr>
        <w:tc>
          <w:tcPr>
            <w:tcW w:w="4248" w:type="dxa"/>
          </w:tcPr>
          <w:p w14:paraId="51100976" w14:textId="77777777" w:rsidR="002B1F61" w:rsidRDefault="002B1F61" w:rsidP="00050694">
            <w:pPr>
              <w:pStyle w:val="tabteksts"/>
            </w:pPr>
            <w:r w:rsidRPr="00F33741">
              <w:t>Administratīvo pārkāpumu lietas (skaits)</w:t>
            </w:r>
          </w:p>
        </w:tc>
        <w:tc>
          <w:tcPr>
            <w:tcW w:w="964" w:type="dxa"/>
          </w:tcPr>
          <w:p w14:paraId="6F47C9E2" w14:textId="77777777" w:rsidR="002B1F61" w:rsidRDefault="002B1F61" w:rsidP="00050694">
            <w:pPr>
              <w:pStyle w:val="tabteksts"/>
              <w:jc w:val="center"/>
            </w:pPr>
            <w:r>
              <w:t>-</w:t>
            </w:r>
          </w:p>
        </w:tc>
        <w:tc>
          <w:tcPr>
            <w:tcW w:w="965" w:type="dxa"/>
          </w:tcPr>
          <w:p w14:paraId="3018D106" w14:textId="77777777" w:rsidR="002B1F61" w:rsidRDefault="002B1F61" w:rsidP="00050694">
            <w:pPr>
              <w:pStyle w:val="tabteksts"/>
              <w:jc w:val="center"/>
            </w:pPr>
            <w:r>
              <w:t>-</w:t>
            </w:r>
          </w:p>
        </w:tc>
        <w:tc>
          <w:tcPr>
            <w:tcW w:w="965" w:type="dxa"/>
          </w:tcPr>
          <w:p w14:paraId="431798A3" w14:textId="77777777" w:rsidR="002B1F61" w:rsidRDefault="002B1F61" w:rsidP="00050694">
            <w:pPr>
              <w:pStyle w:val="tabteksts"/>
              <w:jc w:val="center"/>
            </w:pPr>
            <w:r>
              <w:t>14</w:t>
            </w:r>
          </w:p>
        </w:tc>
        <w:tc>
          <w:tcPr>
            <w:tcW w:w="965" w:type="dxa"/>
          </w:tcPr>
          <w:p w14:paraId="7B478DA9" w14:textId="77777777" w:rsidR="002B1F61" w:rsidRDefault="002B1F61" w:rsidP="00050694">
            <w:pPr>
              <w:pStyle w:val="tabteksts"/>
              <w:jc w:val="center"/>
            </w:pPr>
            <w:r>
              <w:t>14</w:t>
            </w:r>
          </w:p>
        </w:tc>
        <w:tc>
          <w:tcPr>
            <w:tcW w:w="965" w:type="dxa"/>
          </w:tcPr>
          <w:p w14:paraId="0312948B" w14:textId="77777777" w:rsidR="002B1F61" w:rsidRDefault="002B1F61" w:rsidP="00050694">
            <w:pPr>
              <w:pStyle w:val="tabteksts"/>
              <w:jc w:val="center"/>
            </w:pPr>
            <w:r>
              <w:t>14</w:t>
            </w:r>
          </w:p>
        </w:tc>
      </w:tr>
      <w:tr w:rsidR="002B1F61" w14:paraId="6EBA5290" w14:textId="77777777" w:rsidTr="00050694">
        <w:trPr>
          <w:jc w:val="center"/>
        </w:trPr>
        <w:tc>
          <w:tcPr>
            <w:tcW w:w="4248" w:type="dxa"/>
          </w:tcPr>
          <w:p w14:paraId="7D839E48" w14:textId="77777777" w:rsidR="002B1F61" w:rsidRDefault="002B1F61" w:rsidP="00050694">
            <w:pPr>
              <w:pStyle w:val="tabteksts"/>
            </w:pPr>
            <w:r w:rsidRPr="00F33741">
              <w:t>Reklāmas pārkāpuma lietas</w:t>
            </w:r>
          </w:p>
        </w:tc>
        <w:tc>
          <w:tcPr>
            <w:tcW w:w="964" w:type="dxa"/>
          </w:tcPr>
          <w:p w14:paraId="3D5C390D" w14:textId="77777777" w:rsidR="002B1F61" w:rsidRDefault="002B1F61" w:rsidP="00050694">
            <w:pPr>
              <w:pStyle w:val="tabteksts"/>
              <w:jc w:val="center"/>
            </w:pPr>
            <w:r>
              <w:t>-</w:t>
            </w:r>
          </w:p>
        </w:tc>
        <w:tc>
          <w:tcPr>
            <w:tcW w:w="965" w:type="dxa"/>
          </w:tcPr>
          <w:p w14:paraId="16057C2B" w14:textId="77777777" w:rsidR="002B1F61" w:rsidRDefault="002B1F61" w:rsidP="00050694">
            <w:pPr>
              <w:pStyle w:val="tabteksts"/>
              <w:jc w:val="center"/>
            </w:pPr>
            <w:r>
              <w:t>-</w:t>
            </w:r>
          </w:p>
        </w:tc>
        <w:tc>
          <w:tcPr>
            <w:tcW w:w="965" w:type="dxa"/>
          </w:tcPr>
          <w:p w14:paraId="6B794C4B" w14:textId="77777777" w:rsidR="002B1F61" w:rsidRDefault="002B1F61" w:rsidP="00050694">
            <w:pPr>
              <w:pStyle w:val="tabteksts"/>
              <w:jc w:val="center"/>
            </w:pPr>
            <w:r>
              <w:t>1</w:t>
            </w:r>
          </w:p>
        </w:tc>
        <w:tc>
          <w:tcPr>
            <w:tcW w:w="965" w:type="dxa"/>
          </w:tcPr>
          <w:p w14:paraId="2770CECF" w14:textId="77777777" w:rsidR="002B1F61" w:rsidRDefault="002B1F61" w:rsidP="00050694">
            <w:pPr>
              <w:pStyle w:val="tabteksts"/>
              <w:jc w:val="center"/>
            </w:pPr>
            <w:r>
              <w:t>1</w:t>
            </w:r>
          </w:p>
        </w:tc>
        <w:tc>
          <w:tcPr>
            <w:tcW w:w="965" w:type="dxa"/>
          </w:tcPr>
          <w:p w14:paraId="2DBAB4E4" w14:textId="77777777" w:rsidR="002B1F61" w:rsidRDefault="002B1F61" w:rsidP="00050694">
            <w:pPr>
              <w:pStyle w:val="tabteksts"/>
              <w:jc w:val="center"/>
            </w:pPr>
            <w:r>
              <w:t>1</w:t>
            </w:r>
          </w:p>
        </w:tc>
      </w:tr>
      <w:tr w:rsidR="002B1F61" w:rsidRPr="00BB2102" w14:paraId="7DFE5E64" w14:textId="77777777" w:rsidTr="00050694">
        <w:trPr>
          <w:jc w:val="center"/>
        </w:trPr>
        <w:tc>
          <w:tcPr>
            <w:tcW w:w="4248" w:type="dxa"/>
          </w:tcPr>
          <w:p w14:paraId="7CFE3FF1" w14:textId="77777777" w:rsidR="002B1F61" w:rsidRPr="00BB2102" w:rsidRDefault="002B1F61" w:rsidP="00050694">
            <w:pPr>
              <w:pStyle w:val="tabteksts"/>
            </w:pPr>
            <w:r>
              <w:t>Piemēroti administratīvie sodi par konstatētajiem pārkāpumiem (skaits)</w:t>
            </w:r>
          </w:p>
        </w:tc>
        <w:tc>
          <w:tcPr>
            <w:tcW w:w="964" w:type="dxa"/>
          </w:tcPr>
          <w:p w14:paraId="40E7F477" w14:textId="77777777" w:rsidR="002B1F61" w:rsidRPr="00BB2102" w:rsidRDefault="002B1F61" w:rsidP="00050694">
            <w:pPr>
              <w:pStyle w:val="tabteksts"/>
              <w:jc w:val="center"/>
            </w:pPr>
            <w:r>
              <w:t>-</w:t>
            </w:r>
          </w:p>
        </w:tc>
        <w:tc>
          <w:tcPr>
            <w:tcW w:w="965" w:type="dxa"/>
          </w:tcPr>
          <w:p w14:paraId="1D9A5312" w14:textId="77777777" w:rsidR="002B1F61" w:rsidRPr="00BB2102" w:rsidRDefault="002B1F61" w:rsidP="00050694">
            <w:pPr>
              <w:pStyle w:val="tabteksts"/>
              <w:jc w:val="center"/>
            </w:pPr>
            <w:r>
              <w:t>-</w:t>
            </w:r>
          </w:p>
        </w:tc>
        <w:tc>
          <w:tcPr>
            <w:tcW w:w="965" w:type="dxa"/>
          </w:tcPr>
          <w:p w14:paraId="4471AB36" w14:textId="77777777" w:rsidR="002B1F61" w:rsidRPr="00BB2102" w:rsidRDefault="002B1F61" w:rsidP="00050694">
            <w:pPr>
              <w:pStyle w:val="tabteksts"/>
              <w:jc w:val="center"/>
            </w:pPr>
            <w:r>
              <w:t>10</w:t>
            </w:r>
          </w:p>
        </w:tc>
        <w:tc>
          <w:tcPr>
            <w:tcW w:w="965" w:type="dxa"/>
          </w:tcPr>
          <w:p w14:paraId="57C21001" w14:textId="77777777" w:rsidR="002B1F61" w:rsidRPr="00BB2102" w:rsidRDefault="002B1F61" w:rsidP="00050694">
            <w:pPr>
              <w:pStyle w:val="tabteksts"/>
              <w:jc w:val="center"/>
            </w:pPr>
            <w:r>
              <w:t>10</w:t>
            </w:r>
          </w:p>
        </w:tc>
        <w:tc>
          <w:tcPr>
            <w:tcW w:w="965" w:type="dxa"/>
          </w:tcPr>
          <w:p w14:paraId="4AECEAF4" w14:textId="77777777" w:rsidR="002B1F61" w:rsidRPr="00BB2102" w:rsidRDefault="002B1F61" w:rsidP="00050694">
            <w:pPr>
              <w:pStyle w:val="tabteksts"/>
              <w:jc w:val="center"/>
            </w:pPr>
            <w:r>
              <w:t>10</w:t>
            </w:r>
          </w:p>
        </w:tc>
      </w:tr>
      <w:tr w:rsidR="002B1F61" w:rsidRPr="00BB2102" w14:paraId="73BDC527" w14:textId="77777777" w:rsidTr="00050694">
        <w:trPr>
          <w:jc w:val="center"/>
        </w:trPr>
        <w:tc>
          <w:tcPr>
            <w:tcW w:w="9072" w:type="dxa"/>
            <w:gridSpan w:val="6"/>
            <w:shd w:val="clear" w:color="auto" w:fill="D9D9D9" w:themeFill="background1" w:themeFillShade="D9"/>
            <w:vAlign w:val="center"/>
          </w:tcPr>
          <w:p w14:paraId="227814AC" w14:textId="77777777" w:rsidR="002B1F61" w:rsidRPr="00BB2102" w:rsidRDefault="002B1F61" w:rsidP="00050694">
            <w:pPr>
              <w:pStyle w:val="tabteksts"/>
              <w:spacing w:before="40" w:after="40"/>
              <w:jc w:val="center"/>
              <w:rPr>
                <w:szCs w:val="18"/>
              </w:rPr>
            </w:pPr>
            <w:r>
              <w:rPr>
                <w:szCs w:val="18"/>
                <w:lang w:eastAsia="lv-LV"/>
              </w:rPr>
              <w:t>Monitoringa nodaļas veiktās audio un audiovizuālā satura pārbaudes</w:t>
            </w:r>
          </w:p>
        </w:tc>
      </w:tr>
      <w:tr w:rsidR="002B1F61" w14:paraId="7DCD0B03" w14:textId="77777777" w:rsidTr="00050694">
        <w:trPr>
          <w:jc w:val="center"/>
        </w:trPr>
        <w:tc>
          <w:tcPr>
            <w:tcW w:w="4248" w:type="dxa"/>
          </w:tcPr>
          <w:p w14:paraId="52414B9F" w14:textId="77777777" w:rsidR="002B1F61" w:rsidRDefault="002B1F61" w:rsidP="00050694">
            <w:pPr>
              <w:pStyle w:val="tabteksts"/>
            </w:pPr>
            <w:r>
              <w:t>Veiktās audio un audiovizuālās satura pārbaudes (skaits)</w:t>
            </w:r>
          </w:p>
        </w:tc>
        <w:tc>
          <w:tcPr>
            <w:tcW w:w="964" w:type="dxa"/>
          </w:tcPr>
          <w:p w14:paraId="2DFF06AD" w14:textId="77777777" w:rsidR="002B1F61" w:rsidRDefault="002B1F61" w:rsidP="00050694">
            <w:pPr>
              <w:pStyle w:val="tabteksts"/>
              <w:jc w:val="center"/>
            </w:pPr>
            <w:r>
              <w:t>-</w:t>
            </w:r>
          </w:p>
        </w:tc>
        <w:tc>
          <w:tcPr>
            <w:tcW w:w="965" w:type="dxa"/>
          </w:tcPr>
          <w:p w14:paraId="2BAFF49D" w14:textId="77777777" w:rsidR="002B1F61" w:rsidRDefault="002B1F61" w:rsidP="00050694">
            <w:pPr>
              <w:pStyle w:val="tabteksts"/>
              <w:jc w:val="center"/>
            </w:pPr>
            <w:r>
              <w:t>150</w:t>
            </w:r>
          </w:p>
        </w:tc>
        <w:tc>
          <w:tcPr>
            <w:tcW w:w="965" w:type="dxa"/>
          </w:tcPr>
          <w:p w14:paraId="1847F5BE" w14:textId="77777777" w:rsidR="002B1F61" w:rsidRDefault="002B1F61" w:rsidP="00050694">
            <w:pPr>
              <w:pStyle w:val="tabteksts"/>
              <w:jc w:val="center"/>
            </w:pPr>
            <w:r>
              <w:t>100</w:t>
            </w:r>
          </w:p>
        </w:tc>
        <w:tc>
          <w:tcPr>
            <w:tcW w:w="965" w:type="dxa"/>
          </w:tcPr>
          <w:p w14:paraId="1BAB312C" w14:textId="77777777" w:rsidR="002B1F61" w:rsidRDefault="002B1F61" w:rsidP="00050694">
            <w:pPr>
              <w:pStyle w:val="tabteksts"/>
              <w:jc w:val="center"/>
            </w:pPr>
            <w:r>
              <w:t>100</w:t>
            </w:r>
          </w:p>
        </w:tc>
        <w:tc>
          <w:tcPr>
            <w:tcW w:w="965" w:type="dxa"/>
          </w:tcPr>
          <w:p w14:paraId="118A32D7" w14:textId="77777777" w:rsidR="002B1F61" w:rsidRDefault="002B1F61" w:rsidP="00050694">
            <w:pPr>
              <w:pStyle w:val="tabteksts"/>
              <w:jc w:val="center"/>
            </w:pPr>
            <w:r>
              <w:t>100</w:t>
            </w:r>
          </w:p>
        </w:tc>
      </w:tr>
      <w:tr w:rsidR="002B1F61" w:rsidRPr="00BB2102" w14:paraId="4B2C2D5A" w14:textId="77777777" w:rsidTr="00050694">
        <w:trPr>
          <w:jc w:val="center"/>
        </w:trPr>
        <w:tc>
          <w:tcPr>
            <w:tcW w:w="9072" w:type="dxa"/>
            <w:gridSpan w:val="6"/>
            <w:shd w:val="clear" w:color="auto" w:fill="D9D9D9" w:themeFill="background1" w:themeFillShade="D9"/>
            <w:vAlign w:val="center"/>
          </w:tcPr>
          <w:p w14:paraId="3E2C7909" w14:textId="77777777" w:rsidR="002B1F61" w:rsidRPr="00BB2102" w:rsidRDefault="002B1F61" w:rsidP="00050694">
            <w:pPr>
              <w:pStyle w:val="tabteksts"/>
              <w:spacing w:before="40" w:after="40"/>
              <w:jc w:val="center"/>
              <w:rPr>
                <w:szCs w:val="18"/>
              </w:rPr>
            </w:pPr>
            <w:r>
              <w:rPr>
                <w:szCs w:val="18"/>
                <w:lang w:eastAsia="lv-LV"/>
              </w:rPr>
              <w:t xml:space="preserve">Monitoringa nodaļas veiktās </w:t>
            </w:r>
            <w:proofErr w:type="spellStart"/>
            <w:r>
              <w:rPr>
                <w:szCs w:val="18"/>
                <w:lang w:eastAsia="lv-LV"/>
              </w:rPr>
              <w:t>kabeļoperatoru</w:t>
            </w:r>
            <w:proofErr w:type="spellEnd"/>
            <w:r>
              <w:rPr>
                <w:szCs w:val="18"/>
                <w:lang w:eastAsia="lv-LV"/>
              </w:rPr>
              <w:t xml:space="preserve"> pārbaudes</w:t>
            </w:r>
          </w:p>
        </w:tc>
      </w:tr>
      <w:tr w:rsidR="002B1F61" w14:paraId="3BDA3BB1" w14:textId="77777777" w:rsidTr="00050694">
        <w:trPr>
          <w:jc w:val="center"/>
        </w:trPr>
        <w:tc>
          <w:tcPr>
            <w:tcW w:w="4248" w:type="dxa"/>
          </w:tcPr>
          <w:p w14:paraId="78D4C2CA" w14:textId="77777777" w:rsidR="002B1F61" w:rsidRDefault="002B1F61" w:rsidP="00050694">
            <w:pPr>
              <w:pStyle w:val="tabteksts"/>
            </w:pPr>
            <w:r>
              <w:t xml:space="preserve">Veiktās </w:t>
            </w:r>
            <w:proofErr w:type="spellStart"/>
            <w:r>
              <w:t>kabeļoperatoru</w:t>
            </w:r>
            <w:proofErr w:type="spellEnd"/>
            <w:r>
              <w:t xml:space="preserve"> pārbaudes (skaits)</w:t>
            </w:r>
          </w:p>
        </w:tc>
        <w:tc>
          <w:tcPr>
            <w:tcW w:w="964" w:type="dxa"/>
          </w:tcPr>
          <w:p w14:paraId="1541AB35" w14:textId="77777777" w:rsidR="002B1F61" w:rsidRDefault="002B1F61" w:rsidP="00050694">
            <w:pPr>
              <w:pStyle w:val="tabteksts"/>
              <w:jc w:val="center"/>
            </w:pPr>
            <w:r>
              <w:t>-</w:t>
            </w:r>
          </w:p>
        </w:tc>
        <w:tc>
          <w:tcPr>
            <w:tcW w:w="965" w:type="dxa"/>
          </w:tcPr>
          <w:p w14:paraId="1351D26B" w14:textId="77777777" w:rsidR="002B1F61" w:rsidRDefault="002B1F61" w:rsidP="00050694">
            <w:pPr>
              <w:pStyle w:val="tabteksts"/>
              <w:jc w:val="center"/>
            </w:pPr>
            <w:r>
              <w:t>20</w:t>
            </w:r>
          </w:p>
        </w:tc>
        <w:tc>
          <w:tcPr>
            <w:tcW w:w="965" w:type="dxa"/>
          </w:tcPr>
          <w:p w14:paraId="45021542" w14:textId="77777777" w:rsidR="002B1F61" w:rsidRDefault="002B1F61" w:rsidP="00050694">
            <w:pPr>
              <w:pStyle w:val="tabteksts"/>
              <w:jc w:val="center"/>
            </w:pPr>
            <w:r>
              <w:t>10</w:t>
            </w:r>
          </w:p>
        </w:tc>
        <w:tc>
          <w:tcPr>
            <w:tcW w:w="965" w:type="dxa"/>
          </w:tcPr>
          <w:p w14:paraId="7BF65C44" w14:textId="77777777" w:rsidR="002B1F61" w:rsidRDefault="002B1F61" w:rsidP="00050694">
            <w:pPr>
              <w:pStyle w:val="tabteksts"/>
              <w:jc w:val="center"/>
            </w:pPr>
            <w:r>
              <w:t>10</w:t>
            </w:r>
          </w:p>
        </w:tc>
        <w:tc>
          <w:tcPr>
            <w:tcW w:w="965" w:type="dxa"/>
          </w:tcPr>
          <w:p w14:paraId="353E8DFF" w14:textId="77777777" w:rsidR="002B1F61" w:rsidRDefault="002B1F61" w:rsidP="00050694">
            <w:pPr>
              <w:pStyle w:val="tabteksts"/>
              <w:jc w:val="center"/>
            </w:pPr>
            <w:r>
              <w:t>10</w:t>
            </w:r>
          </w:p>
        </w:tc>
      </w:tr>
    </w:tbl>
    <w:p w14:paraId="3E30B6CA" w14:textId="2CB44DB4" w:rsidR="002B1F61" w:rsidRPr="00A647E2" w:rsidRDefault="00C5534F" w:rsidP="002B1F61">
      <w:pPr>
        <w:pStyle w:val="Tabuluvirsraksti"/>
        <w:jc w:val="left"/>
        <w:rPr>
          <w:sz w:val="18"/>
          <w:lang w:eastAsia="lv-LV"/>
        </w:rPr>
      </w:pPr>
      <w:r>
        <w:rPr>
          <w:i/>
          <w:sz w:val="18"/>
          <w:szCs w:val="18"/>
          <w:vertAlign w:val="superscript"/>
          <w:lang w:eastAsia="lv-LV"/>
        </w:rPr>
        <w:t xml:space="preserve">2  </w:t>
      </w:r>
      <w:r w:rsidR="002B1F61" w:rsidRPr="00A647E2">
        <w:rPr>
          <w:sz w:val="18"/>
          <w:lang w:eastAsia="lv-LV"/>
        </w:rPr>
        <w:t>Ņemot vērā papildu monitoringu priekšvēlēšanu aģitācijas periodā</w:t>
      </w:r>
    </w:p>
    <w:p w14:paraId="6DE133C7" w14:textId="77777777" w:rsidR="002B1F61" w:rsidRPr="002B024B" w:rsidRDefault="002B1F61" w:rsidP="002B1F61">
      <w:pPr>
        <w:pStyle w:val="Tabuluvirsraksti"/>
        <w:spacing w:after="0"/>
        <w:ind w:firstLine="709"/>
        <w:jc w:val="left"/>
        <w:rPr>
          <w:lang w:eastAsia="lv-LV"/>
        </w:rPr>
      </w:pPr>
    </w:p>
    <w:p w14:paraId="738C55AC" w14:textId="77777777" w:rsidR="002B1F61" w:rsidRPr="00BB2102" w:rsidRDefault="002B1F61" w:rsidP="005D356B">
      <w:pPr>
        <w:pStyle w:val="Tabuluvirsraksti"/>
        <w:spacing w:after="240"/>
        <w:rPr>
          <w:b/>
          <w:lang w:eastAsia="lv-LV"/>
        </w:rPr>
      </w:pPr>
      <w:r>
        <w:rPr>
          <w:b/>
          <w:lang w:eastAsia="lv-LV"/>
        </w:rPr>
        <w:t>Finansiālie rādītāji no 2017. līdz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B1F61" w:rsidRPr="00BB2102" w14:paraId="1571260F" w14:textId="77777777" w:rsidTr="00050694">
        <w:trPr>
          <w:trHeight w:val="283"/>
          <w:tblHeader/>
          <w:jc w:val="center"/>
        </w:trPr>
        <w:tc>
          <w:tcPr>
            <w:tcW w:w="3378" w:type="dxa"/>
            <w:vAlign w:val="center"/>
          </w:tcPr>
          <w:p w14:paraId="69BF9567" w14:textId="77777777" w:rsidR="002B1F61" w:rsidRPr="00BB2102" w:rsidRDefault="002B1F61" w:rsidP="00050694">
            <w:pPr>
              <w:pStyle w:val="tabteksts"/>
              <w:jc w:val="center"/>
              <w:rPr>
                <w:szCs w:val="24"/>
              </w:rPr>
            </w:pPr>
          </w:p>
        </w:tc>
        <w:tc>
          <w:tcPr>
            <w:tcW w:w="1131" w:type="dxa"/>
          </w:tcPr>
          <w:p w14:paraId="75D37C3D" w14:textId="77777777" w:rsidR="002B1F61" w:rsidRPr="00BB2102" w:rsidRDefault="002B1F61" w:rsidP="00050694">
            <w:pPr>
              <w:pStyle w:val="tabteksts"/>
              <w:jc w:val="center"/>
              <w:rPr>
                <w:lang w:eastAsia="lv-LV"/>
              </w:rPr>
            </w:pPr>
            <w:r>
              <w:rPr>
                <w:lang w:eastAsia="lv-LV"/>
              </w:rPr>
              <w:t>2017</w:t>
            </w:r>
            <w:r w:rsidRPr="00BB2102">
              <w:rPr>
                <w:lang w:eastAsia="lv-LV"/>
              </w:rPr>
              <w:t>.gads</w:t>
            </w:r>
            <w:r w:rsidRPr="00BB2102">
              <w:rPr>
                <w:lang w:eastAsia="lv-LV"/>
              </w:rPr>
              <w:br/>
              <w:t>(</w:t>
            </w:r>
            <w:r>
              <w:rPr>
                <w:lang w:eastAsia="lv-LV"/>
              </w:rPr>
              <w:t>izpilde</w:t>
            </w:r>
            <w:r w:rsidRPr="00BB2102">
              <w:rPr>
                <w:lang w:eastAsia="lv-LV"/>
              </w:rPr>
              <w:t>)</w:t>
            </w:r>
          </w:p>
        </w:tc>
        <w:tc>
          <w:tcPr>
            <w:tcW w:w="1132" w:type="dxa"/>
          </w:tcPr>
          <w:p w14:paraId="4D52189C" w14:textId="77777777" w:rsidR="002B1F61" w:rsidRPr="00BB2102" w:rsidRDefault="002B1F61" w:rsidP="00050694">
            <w:pPr>
              <w:pStyle w:val="tabteksts"/>
              <w:jc w:val="center"/>
              <w:rPr>
                <w:lang w:eastAsia="lv-LV"/>
              </w:rPr>
            </w:pPr>
            <w:r>
              <w:rPr>
                <w:lang w:eastAsia="lv-LV"/>
              </w:rPr>
              <w:t>2018</w:t>
            </w:r>
            <w:r w:rsidRPr="00BB2102">
              <w:rPr>
                <w:lang w:eastAsia="lv-LV"/>
              </w:rPr>
              <w:t>.gada plāns</w:t>
            </w:r>
          </w:p>
        </w:tc>
        <w:tc>
          <w:tcPr>
            <w:tcW w:w="1132" w:type="dxa"/>
          </w:tcPr>
          <w:p w14:paraId="6186FA9A" w14:textId="5004D009" w:rsidR="002B1F61" w:rsidRPr="00BB2102" w:rsidRDefault="00754FF3" w:rsidP="00050694">
            <w:pPr>
              <w:pStyle w:val="tabteksts"/>
              <w:jc w:val="center"/>
              <w:rPr>
                <w:lang w:eastAsia="lv-LV"/>
              </w:rPr>
            </w:pPr>
            <w:r>
              <w:rPr>
                <w:lang w:eastAsia="lv-LV"/>
              </w:rPr>
              <w:t>2019.gada plāns</w:t>
            </w:r>
          </w:p>
        </w:tc>
        <w:tc>
          <w:tcPr>
            <w:tcW w:w="1132" w:type="dxa"/>
          </w:tcPr>
          <w:p w14:paraId="1248CF4C" w14:textId="77777777" w:rsidR="002B1F61" w:rsidRPr="00BB2102" w:rsidRDefault="002B1F61" w:rsidP="00050694">
            <w:pPr>
              <w:pStyle w:val="tabteksts"/>
              <w:jc w:val="center"/>
              <w:rPr>
                <w:lang w:eastAsia="lv-LV"/>
              </w:rPr>
            </w:pPr>
            <w:r>
              <w:rPr>
                <w:lang w:eastAsia="lv-LV"/>
              </w:rPr>
              <w:t>2020</w:t>
            </w:r>
            <w:r w:rsidRPr="00BB2102">
              <w:rPr>
                <w:lang w:eastAsia="lv-LV"/>
              </w:rPr>
              <w:t xml:space="preserve">.gada </w:t>
            </w:r>
            <w:r>
              <w:rPr>
                <w:szCs w:val="18"/>
                <w:lang w:eastAsia="lv-LV"/>
              </w:rPr>
              <w:t>prognoze</w:t>
            </w:r>
          </w:p>
        </w:tc>
        <w:tc>
          <w:tcPr>
            <w:tcW w:w="1132" w:type="dxa"/>
          </w:tcPr>
          <w:p w14:paraId="0E4558ED" w14:textId="77777777" w:rsidR="002B1F61" w:rsidRPr="00BB2102" w:rsidRDefault="002B1F61" w:rsidP="00050694">
            <w:pPr>
              <w:pStyle w:val="tabteksts"/>
              <w:jc w:val="center"/>
              <w:rPr>
                <w:lang w:eastAsia="lv-LV"/>
              </w:rPr>
            </w:pPr>
            <w:r>
              <w:rPr>
                <w:lang w:eastAsia="lv-LV"/>
              </w:rPr>
              <w:t>2021</w:t>
            </w:r>
            <w:r w:rsidRPr="00BB2102">
              <w:rPr>
                <w:lang w:eastAsia="lv-LV"/>
              </w:rPr>
              <w:t xml:space="preserve">.gada </w:t>
            </w:r>
            <w:r w:rsidRPr="00BD11BD">
              <w:rPr>
                <w:szCs w:val="18"/>
                <w:lang w:eastAsia="lv-LV"/>
              </w:rPr>
              <w:t>prognoze</w:t>
            </w:r>
          </w:p>
        </w:tc>
      </w:tr>
      <w:tr w:rsidR="002B1F61" w:rsidRPr="00BB2102" w14:paraId="21A0A83C" w14:textId="77777777" w:rsidTr="00050694">
        <w:trPr>
          <w:trHeight w:val="142"/>
          <w:jc w:val="center"/>
        </w:trPr>
        <w:tc>
          <w:tcPr>
            <w:tcW w:w="3378" w:type="dxa"/>
            <w:shd w:val="clear" w:color="auto" w:fill="D9D9D9" w:themeFill="background1" w:themeFillShade="D9"/>
            <w:vAlign w:val="center"/>
          </w:tcPr>
          <w:p w14:paraId="30CDDC80" w14:textId="77777777" w:rsidR="002B1F61" w:rsidRPr="00BB2102" w:rsidRDefault="002B1F61" w:rsidP="00050694">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14:paraId="6490E62D" w14:textId="77777777" w:rsidR="002B1F61" w:rsidRPr="00BB2102" w:rsidRDefault="002B1F61" w:rsidP="00050694">
            <w:pPr>
              <w:pStyle w:val="tabteksts"/>
              <w:jc w:val="right"/>
            </w:pPr>
            <w:r>
              <w:t>601 864</w:t>
            </w:r>
          </w:p>
        </w:tc>
        <w:tc>
          <w:tcPr>
            <w:tcW w:w="1132" w:type="dxa"/>
            <w:shd w:val="clear" w:color="auto" w:fill="D9D9D9" w:themeFill="background1" w:themeFillShade="D9"/>
          </w:tcPr>
          <w:p w14:paraId="25DB37B9" w14:textId="77777777" w:rsidR="002B1F61" w:rsidRPr="00BB2102" w:rsidRDefault="002B1F61" w:rsidP="00050694">
            <w:pPr>
              <w:pStyle w:val="tabteksts"/>
              <w:jc w:val="right"/>
            </w:pPr>
            <w:r>
              <w:t>689 666</w:t>
            </w:r>
          </w:p>
        </w:tc>
        <w:tc>
          <w:tcPr>
            <w:tcW w:w="1132" w:type="dxa"/>
            <w:shd w:val="clear" w:color="auto" w:fill="D9D9D9" w:themeFill="background1" w:themeFillShade="D9"/>
          </w:tcPr>
          <w:p w14:paraId="65F572D8" w14:textId="77777777" w:rsidR="002B1F61" w:rsidRPr="00BB2102" w:rsidRDefault="002B1F61" w:rsidP="00050694">
            <w:pPr>
              <w:pStyle w:val="tabteksts"/>
              <w:jc w:val="right"/>
            </w:pPr>
            <w:r>
              <w:t>721 490</w:t>
            </w:r>
          </w:p>
        </w:tc>
        <w:tc>
          <w:tcPr>
            <w:tcW w:w="1132" w:type="dxa"/>
            <w:shd w:val="clear" w:color="auto" w:fill="D9D9D9" w:themeFill="background1" w:themeFillShade="D9"/>
          </w:tcPr>
          <w:p w14:paraId="1443C2FB" w14:textId="77777777" w:rsidR="002B1F61" w:rsidRPr="00BB2102" w:rsidRDefault="002B1F61" w:rsidP="00050694">
            <w:pPr>
              <w:pStyle w:val="tabteksts"/>
              <w:jc w:val="right"/>
            </w:pPr>
            <w:r>
              <w:t>696 490</w:t>
            </w:r>
          </w:p>
        </w:tc>
        <w:tc>
          <w:tcPr>
            <w:tcW w:w="1132" w:type="dxa"/>
            <w:shd w:val="clear" w:color="auto" w:fill="D9D9D9" w:themeFill="background1" w:themeFillShade="D9"/>
          </w:tcPr>
          <w:p w14:paraId="069BC9FD" w14:textId="77777777" w:rsidR="002B1F61" w:rsidRPr="00BB2102" w:rsidRDefault="002B1F61" w:rsidP="00050694">
            <w:pPr>
              <w:pStyle w:val="tabteksts"/>
              <w:jc w:val="right"/>
            </w:pPr>
            <w:r>
              <w:t>696 490</w:t>
            </w:r>
          </w:p>
        </w:tc>
      </w:tr>
      <w:tr w:rsidR="002B1F61" w:rsidRPr="00BB2102" w14:paraId="07C731ED" w14:textId="77777777" w:rsidTr="00050694">
        <w:trPr>
          <w:trHeight w:val="283"/>
          <w:jc w:val="center"/>
        </w:trPr>
        <w:tc>
          <w:tcPr>
            <w:tcW w:w="3378" w:type="dxa"/>
            <w:vAlign w:val="center"/>
          </w:tcPr>
          <w:p w14:paraId="2B62B78D" w14:textId="77777777" w:rsidR="002B1F61" w:rsidRPr="00BB2102" w:rsidRDefault="002B1F61" w:rsidP="00050694">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14:paraId="05286714" w14:textId="77777777" w:rsidR="002B1F61" w:rsidRPr="00BB2102" w:rsidRDefault="002B1F61" w:rsidP="00050694">
            <w:pPr>
              <w:pStyle w:val="tabteksts"/>
              <w:jc w:val="center"/>
            </w:pPr>
            <w:r w:rsidRPr="00BB2102">
              <w:rPr>
                <w:b/>
                <w:bCs/>
              </w:rPr>
              <w:t>×</w:t>
            </w:r>
          </w:p>
        </w:tc>
        <w:tc>
          <w:tcPr>
            <w:tcW w:w="1132" w:type="dxa"/>
          </w:tcPr>
          <w:p w14:paraId="7A072F59" w14:textId="77777777" w:rsidR="002B1F61" w:rsidRPr="00BB2102" w:rsidRDefault="002B1F61" w:rsidP="00050694">
            <w:pPr>
              <w:pStyle w:val="tabteksts"/>
              <w:jc w:val="right"/>
            </w:pPr>
            <w:r>
              <w:t>87 802</w:t>
            </w:r>
          </w:p>
        </w:tc>
        <w:tc>
          <w:tcPr>
            <w:tcW w:w="1132" w:type="dxa"/>
          </w:tcPr>
          <w:p w14:paraId="00B0554F" w14:textId="77777777" w:rsidR="002B1F61" w:rsidRPr="00BB2102" w:rsidRDefault="002B1F61" w:rsidP="00050694">
            <w:pPr>
              <w:pStyle w:val="tabteksts"/>
              <w:jc w:val="right"/>
            </w:pPr>
            <w:r>
              <w:t>31 824</w:t>
            </w:r>
          </w:p>
        </w:tc>
        <w:tc>
          <w:tcPr>
            <w:tcW w:w="1132" w:type="dxa"/>
          </w:tcPr>
          <w:p w14:paraId="07C56170" w14:textId="77777777" w:rsidR="002B1F61" w:rsidRPr="00BB2102" w:rsidRDefault="002B1F61" w:rsidP="00050694">
            <w:pPr>
              <w:pStyle w:val="tabteksts"/>
              <w:jc w:val="right"/>
            </w:pPr>
            <w:r>
              <w:t>-25 000</w:t>
            </w:r>
          </w:p>
        </w:tc>
        <w:tc>
          <w:tcPr>
            <w:tcW w:w="1132" w:type="dxa"/>
          </w:tcPr>
          <w:p w14:paraId="3A37BFD5" w14:textId="77777777" w:rsidR="002B1F61" w:rsidRPr="00BB2102" w:rsidRDefault="002B1F61" w:rsidP="00050694">
            <w:pPr>
              <w:pStyle w:val="tabteksts"/>
              <w:jc w:val="center"/>
            </w:pPr>
            <w:r>
              <w:t>-</w:t>
            </w:r>
          </w:p>
        </w:tc>
      </w:tr>
      <w:tr w:rsidR="002B1F61" w:rsidRPr="00BB2102" w14:paraId="0348F324" w14:textId="77777777" w:rsidTr="00050694">
        <w:trPr>
          <w:trHeight w:val="283"/>
          <w:jc w:val="center"/>
        </w:trPr>
        <w:tc>
          <w:tcPr>
            <w:tcW w:w="3378" w:type="dxa"/>
            <w:vAlign w:val="center"/>
          </w:tcPr>
          <w:p w14:paraId="7FD2FD4D" w14:textId="77777777" w:rsidR="002B1F61" w:rsidRPr="00BB2102" w:rsidRDefault="002B1F61" w:rsidP="00050694">
            <w:pPr>
              <w:pStyle w:val="tabteksts"/>
            </w:pPr>
            <w:r w:rsidRPr="00BB2102">
              <w:rPr>
                <w:lang w:eastAsia="lv-LV"/>
              </w:rPr>
              <w:t>Kopējie izdevumi</w:t>
            </w:r>
            <w:r w:rsidRPr="00BB2102">
              <w:t>, % (+/–) pret iepriekšējo gadu</w:t>
            </w:r>
          </w:p>
        </w:tc>
        <w:tc>
          <w:tcPr>
            <w:tcW w:w="1131" w:type="dxa"/>
          </w:tcPr>
          <w:p w14:paraId="5C4C799E" w14:textId="77777777" w:rsidR="002B1F61" w:rsidRPr="00BB2102" w:rsidRDefault="002B1F61" w:rsidP="00050694">
            <w:pPr>
              <w:pStyle w:val="tabteksts"/>
              <w:jc w:val="center"/>
            </w:pPr>
            <w:r w:rsidRPr="00BB2102">
              <w:rPr>
                <w:b/>
                <w:bCs/>
              </w:rPr>
              <w:t>×</w:t>
            </w:r>
          </w:p>
        </w:tc>
        <w:tc>
          <w:tcPr>
            <w:tcW w:w="1132" w:type="dxa"/>
          </w:tcPr>
          <w:p w14:paraId="7CE28BF8" w14:textId="77777777" w:rsidR="002B1F61" w:rsidRPr="00BB2102" w:rsidRDefault="002B1F61" w:rsidP="00050694">
            <w:pPr>
              <w:pStyle w:val="tabteksts"/>
              <w:jc w:val="right"/>
            </w:pPr>
            <w:r>
              <w:t>14,6</w:t>
            </w:r>
          </w:p>
        </w:tc>
        <w:tc>
          <w:tcPr>
            <w:tcW w:w="1132" w:type="dxa"/>
          </w:tcPr>
          <w:p w14:paraId="1A20A6AD" w14:textId="77777777" w:rsidR="002B1F61" w:rsidRPr="00BB2102" w:rsidRDefault="002B1F61" w:rsidP="00050694">
            <w:pPr>
              <w:pStyle w:val="tabteksts"/>
              <w:jc w:val="right"/>
            </w:pPr>
            <w:r>
              <w:t>4,6</w:t>
            </w:r>
          </w:p>
        </w:tc>
        <w:tc>
          <w:tcPr>
            <w:tcW w:w="1132" w:type="dxa"/>
          </w:tcPr>
          <w:p w14:paraId="71A6FECE" w14:textId="77777777" w:rsidR="002B1F61" w:rsidRPr="00BB2102" w:rsidRDefault="002B1F61" w:rsidP="00050694">
            <w:pPr>
              <w:pStyle w:val="tabteksts"/>
              <w:jc w:val="right"/>
            </w:pPr>
            <w:r>
              <w:t>-3,5</w:t>
            </w:r>
          </w:p>
        </w:tc>
        <w:tc>
          <w:tcPr>
            <w:tcW w:w="1132" w:type="dxa"/>
          </w:tcPr>
          <w:p w14:paraId="2E8A1B60" w14:textId="77777777" w:rsidR="002B1F61" w:rsidRPr="00BB2102" w:rsidRDefault="002B1F61" w:rsidP="00050694">
            <w:pPr>
              <w:pStyle w:val="tabteksts"/>
              <w:jc w:val="center"/>
            </w:pPr>
            <w:r>
              <w:t>-</w:t>
            </w:r>
          </w:p>
        </w:tc>
      </w:tr>
      <w:tr w:rsidR="002B1F61" w:rsidRPr="00BB2102" w14:paraId="776527D9" w14:textId="77777777" w:rsidTr="00050694">
        <w:trPr>
          <w:trHeight w:val="142"/>
          <w:jc w:val="center"/>
        </w:trPr>
        <w:tc>
          <w:tcPr>
            <w:tcW w:w="3378" w:type="dxa"/>
          </w:tcPr>
          <w:p w14:paraId="20A46793" w14:textId="77777777" w:rsidR="002B1F61" w:rsidRPr="00BB2102" w:rsidRDefault="002B1F61" w:rsidP="00050694">
            <w:pPr>
              <w:pStyle w:val="tabteksts"/>
              <w:rPr>
                <w:color w:val="000000" w:themeColor="text1"/>
                <w:szCs w:val="18"/>
                <w:lang w:eastAsia="lv-LV"/>
              </w:rPr>
            </w:pPr>
            <w:r w:rsidRPr="00BB2102">
              <w:rPr>
                <w:color w:val="000000" w:themeColor="text1"/>
                <w:szCs w:val="18"/>
              </w:rPr>
              <w:t xml:space="preserve">Atlīdzība, </w:t>
            </w:r>
            <w:proofErr w:type="spellStart"/>
            <w:r w:rsidRPr="00BB2102">
              <w:rPr>
                <w:i/>
                <w:szCs w:val="18"/>
              </w:rPr>
              <w:t>euro</w:t>
            </w:r>
            <w:proofErr w:type="spellEnd"/>
          </w:p>
        </w:tc>
        <w:tc>
          <w:tcPr>
            <w:tcW w:w="1131" w:type="dxa"/>
          </w:tcPr>
          <w:p w14:paraId="5E262E6C" w14:textId="77777777" w:rsidR="002B1F61" w:rsidRPr="00BB2102" w:rsidRDefault="002B1F61" w:rsidP="00050694">
            <w:pPr>
              <w:pStyle w:val="tabteksts"/>
              <w:jc w:val="right"/>
              <w:rPr>
                <w:szCs w:val="18"/>
              </w:rPr>
            </w:pPr>
            <w:r>
              <w:rPr>
                <w:szCs w:val="18"/>
              </w:rPr>
              <w:t>429 004</w:t>
            </w:r>
          </w:p>
        </w:tc>
        <w:tc>
          <w:tcPr>
            <w:tcW w:w="1132" w:type="dxa"/>
          </w:tcPr>
          <w:p w14:paraId="79CFC2AB" w14:textId="77777777" w:rsidR="002B1F61" w:rsidRPr="00BB2102" w:rsidRDefault="002B1F61" w:rsidP="00050694">
            <w:pPr>
              <w:pStyle w:val="tabteksts"/>
              <w:jc w:val="right"/>
              <w:rPr>
                <w:szCs w:val="18"/>
              </w:rPr>
            </w:pPr>
            <w:r>
              <w:rPr>
                <w:szCs w:val="18"/>
              </w:rPr>
              <w:t>438 138</w:t>
            </w:r>
          </w:p>
        </w:tc>
        <w:tc>
          <w:tcPr>
            <w:tcW w:w="1132" w:type="dxa"/>
          </w:tcPr>
          <w:p w14:paraId="326C075E" w14:textId="77777777" w:rsidR="002B1F61" w:rsidRPr="00BB2102" w:rsidRDefault="002B1F61" w:rsidP="00050694">
            <w:pPr>
              <w:pStyle w:val="tabteksts"/>
              <w:jc w:val="right"/>
              <w:rPr>
                <w:szCs w:val="18"/>
              </w:rPr>
            </w:pPr>
            <w:r>
              <w:rPr>
                <w:szCs w:val="18"/>
              </w:rPr>
              <w:t>493 462</w:t>
            </w:r>
          </w:p>
        </w:tc>
        <w:tc>
          <w:tcPr>
            <w:tcW w:w="1132" w:type="dxa"/>
          </w:tcPr>
          <w:p w14:paraId="756374B1" w14:textId="77777777" w:rsidR="002B1F61" w:rsidRPr="00BB2102" w:rsidRDefault="002B1F61" w:rsidP="00050694">
            <w:pPr>
              <w:pStyle w:val="tabteksts"/>
              <w:jc w:val="right"/>
              <w:rPr>
                <w:szCs w:val="18"/>
              </w:rPr>
            </w:pPr>
            <w:r>
              <w:rPr>
                <w:szCs w:val="18"/>
              </w:rPr>
              <w:t>493 462</w:t>
            </w:r>
          </w:p>
        </w:tc>
        <w:tc>
          <w:tcPr>
            <w:tcW w:w="1132" w:type="dxa"/>
          </w:tcPr>
          <w:p w14:paraId="03809873" w14:textId="77777777" w:rsidR="002B1F61" w:rsidRPr="00BB2102" w:rsidRDefault="002B1F61" w:rsidP="00050694">
            <w:pPr>
              <w:pStyle w:val="tabteksts"/>
              <w:jc w:val="right"/>
              <w:rPr>
                <w:szCs w:val="18"/>
              </w:rPr>
            </w:pPr>
            <w:r>
              <w:rPr>
                <w:szCs w:val="18"/>
              </w:rPr>
              <w:t>493 462</w:t>
            </w:r>
          </w:p>
        </w:tc>
      </w:tr>
      <w:tr w:rsidR="002B1F61" w:rsidRPr="00BB2102" w14:paraId="55C7192D" w14:textId="77777777" w:rsidTr="00050694">
        <w:trPr>
          <w:trHeight w:val="155"/>
          <w:jc w:val="center"/>
        </w:trPr>
        <w:tc>
          <w:tcPr>
            <w:tcW w:w="3378" w:type="dxa"/>
          </w:tcPr>
          <w:p w14:paraId="7EB6B93F" w14:textId="77777777" w:rsidR="002B1F61" w:rsidRPr="00BB2102" w:rsidRDefault="002B1F61" w:rsidP="00050694">
            <w:pPr>
              <w:pStyle w:val="tabteksts"/>
              <w:rPr>
                <w:color w:val="000000" w:themeColor="text1"/>
                <w:szCs w:val="18"/>
                <w:lang w:eastAsia="lv-LV"/>
              </w:rPr>
            </w:pPr>
            <w:r w:rsidRPr="00BB2102">
              <w:rPr>
                <w:color w:val="000000" w:themeColor="text1"/>
                <w:szCs w:val="18"/>
              </w:rPr>
              <w:t>Vidējais amata vietu skaits gadā</w:t>
            </w:r>
          </w:p>
        </w:tc>
        <w:tc>
          <w:tcPr>
            <w:tcW w:w="1131" w:type="dxa"/>
          </w:tcPr>
          <w:p w14:paraId="42EDAB2F" w14:textId="77777777" w:rsidR="002B1F61" w:rsidRPr="00BB2102" w:rsidRDefault="002B1F61" w:rsidP="00050694">
            <w:pPr>
              <w:pStyle w:val="tabteksts"/>
              <w:jc w:val="right"/>
              <w:rPr>
                <w:szCs w:val="18"/>
              </w:rPr>
            </w:pPr>
            <w:r>
              <w:rPr>
                <w:szCs w:val="18"/>
              </w:rPr>
              <w:t>18</w:t>
            </w:r>
          </w:p>
        </w:tc>
        <w:tc>
          <w:tcPr>
            <w:tcW w:w="1132" w:type="dxa"/>
          </w:tcPr>
          <w:p w14:paraId="32CD094F" w14:textId="77777777" w:rsidR="002B1F61" w:rsidRPr="00BB2102" w:rsidRDefault="002B1F61" w:rsidP="00050694">
            <w:pPr>
              <w:pStyle w:val="tabteksts"/>
              <w:jc w:val="right"/>
              <w:rPr>
                <w:szCs w:val="18"/>
              </w:rPr>
            </w:pPr>
            <w:r>
              <w:rPr>
                <w:szCs w:val="18"/>
              </w:rPr>
              <w:t>18</w:t>
            </w:r>
          </w:p>
        </w:tc>
        <w:tc>
          <w:tcPr>
            <w:tcW w:w="1132" w:type="dxa"/>
          </w:tcPr>
          <w:p w14:paraId="7EEAF05D" w14:textId="77777777" w:rsidR="002B1F61" w:rsidRPr="00BB2102" w:rsidRDefault="002B1F61" w:rsidP="00050694">
            <w:pPr>
              <w:pStyle w:val="tabteksts"/>
              <w:jc w:val="right"/>
              <w:rPr>
                <w:szCs w:val="18"/>
              </w:rPr>
            </w:pPr>
            <w:r>
              <w:rPr>
                <w:szCs w:val="18"/>
              </w:rPr>
              <w:t>18</w:t>
            </w:r>
          </w:p>
        </w:tc>
        <w:tc>
          <w:tcPr>
            <w:tcW w:w="1132" w:type="dxa"/>
          </w:tcPr>
          <w:p w14:paraId="161429BB" w14:textId="77777777" w:rsidR="002B1F61" w:rsidRPr="00BB2102" w:rsidRDefault="002B1F61" w:rsidP="00050694">
            <w:pPr>
              <w:pStyle w:val="tabteksts"/>
              <w:jc w:val="right"/>
              <w:rPr>
                <w:szCs w:val="18"/>
              </w:rPr>
            </w:pPr>
            <w:r>
              <w:rPr>
                <w:szCs w:val="18"/>
              </w:rPr>
              <w:t>18</w:t>
            </w:r>
          </w:p>
        </w:tc>
        <w:tc>
          <w:tcPr>
            <w:tcW w:w="1132" w:type="dxa"/>
          </w:tcPr>
          <w:p w14:paraId="1E91ADD9" w14:textId="77777777" w:rsidR="002B1F61" w:rsidRPr="00BB2102" w:rsidRDefault="002B1F61" w:rsidP="00050694">
            <w:pPr>
              <w:pStyle w:val="tabteksts"/>
              <w:jc w:val="right"/>
              <w:rPr>
                <w:szCs w:val="18"/>
              </w:rPr>
            </w:pPr>
            <w:r>
              <w:rPr>
                <w:szCs w:val="18"/>
              </w:rPr>
              <w:t>18</w:t>
            </w:r>
          </w:p>
        </w:tc>
      </w:tr>
      <w:tr w:rsidR="002B1F61" w:rsidRPr="00BB2102" w14:paraId="6989E6F6" w14:textId="77777777" w:rsidTr="00050694">
        <w:trPr>
          <w:trHeight w:val="229"/>
          <w:jc w:val="center"/>
        </w:trPr>
        <w:tc>
          <w:tcPr>
            <w:tcW w:w="3378" w:type="dxa"/>
          </w:tcPr>
          <w:p w14:paraId="521DA7CB" w14:textId="7D94385F" w:rsidR="002B1F61" w:rsidRPr="00BB2102" w:rsidRDefault="002B1F61" w:rsidP="001C4FAD">
            <w:pPr>
              <w:pStyle w:val="tabteksts"/>
              <w:rPr>
                <w:color w:val="000000" w:themeColor="text1"/>
                <w:szCs w:val="18"/>
                <w:lang w:eastAsia="lv-LV"/>
              </w:rPr>
            </w:pPr>
            <w:r w:rsidRPr="00BB2102">
              <w:rPr>
                <w:color w:val="000000" w:themeColor="text1"/>
                <w:szCs w:val="18"/>
              </w:rPr>
              <w:lastRenderedPageBreak/>
              <w:t xml:space="preserve">Vidējā atlīdzība amata vietai </w:t>
            </w:r>
            <w:r w:rsidRPr="00BB2102">
              <w:rPr>
                <w:color w:val="000000" w:themeColor="text1"/>
                <w:szCs w:val="18"/>
                <w:lang w:eastAsia="lv-LV"/>
              </w:rPr>
              <w:t>(mēnesī)</w:t>
            </w:r>
            <w:r w:rsidR="001C4FAD">
              <w:rPr>
                <w:color w:val="000000" w:themeColor="text1"/>
                <w:szCs w:val="18"/>
                <w:lang w:eastAsia="lv-LV"/>
              </w:rPr>
              <w:t xml:space="preserve"> </w:t>
            </w:r>
            <w:r w:rsidR="001C4FAD">
              <w:rPr>
                <w:color w:val="000000" w:themeColor="text1"/>
                <w:szCs w:val="18"/>
                <w:vertAlign w:val="superscript"/>
                <w:lang w:eastAsia="lv-LV"/>
              </w:rPr>
              <w:t>3</w:t>
            </w:r>
            <w:r w:rsidRPr="00BB2102">
              <w:rPr>
                <w:color w:val="000000" w:themeColor="text1"/>
                <w:szCs w:val="18"/>
              </w:rPr>
              <w:t xml:space="preserve">, </w:t>
            </w:r>
            <w:proofErr w:type="spellStart"/>
            <w:r w:rsidRPr="00BB2102">
              <w:rPr>
                <w:i/>
                <w:color w:val="000000" w:themeColor="text1"/>
                <w:szCs w:val="18"/>
              </w:rPr>
              <w:t>euro</w:t>
            </w:r>
            <w:proofErr w:type="spellEnd"/>
          </w:p>
        </w:tc>
        <w:tc>
          <w:tcPr>
            <w:tcW w:w="1131" w:type="dxa"/>
          </w:tcPr>
          <w:p w14:paraId="56BAE56B" w14:textId="77777777" w:rsidR="002B1F61" w:rsidRPr="00BB2102" w:rsidRDefault="002B1F61" w:rsidP="00050694">
            <w:pPr>
              <w:pStyle w:val="tabteksts"/>
              <w:jc w:val="right"/>
              <w:rPr>
                <w:szCs w:val="18"/>
              </w:rPr>
            </w:pPr>
            <w:r>
              <w:rPr>
                <w:szCs w:val="18"/>
              </w:rPr>
              <w:t>1 986</w:t>
            </w:r>
          </w:p>
        </w:tc>
        <w:tc>
          <w:tcPr>
            <w:tcW w:w="1132" w:type="dxa"/>
          </w:tcPr>
          <w:p w14:paraId="5B002F6F" w14:textId="77777777" w:rsidR="002B1F61" w:rsidRPr="00BB2102" w:rsidRDefault="002B1F61" w:rsidP="00050694">
            <w:pPr>
              <w:pStyle w:val="tabteksts"/>
              <w:jc w:val="right"/>
              <w:rPr>
                <w:szCs w:val="18"/>
              </w:rPr>
            </w:pPr>
            <w:r>
              <w:rPr>
                <w:szCs w:val="18"/>
              </w:rPr>
              <w:t>2 028</w:t>
            </w:r>
          </w:p>
        </w:tc>
        <w:tc>
          <w:tcPr>
            <w:tcW w:w="1132" w:type="dxa"/>
          </w:tcPr>
          <w:p w14:paraId="31288EF1" w14:textId="77777777" w:rsidR="002B1F61" w:rsidRPr="00BB2102" w:rsidRDefault="002B1F61" w:rsidP="00050694">
            <w:pPr>
              <w:pStyle w:val="tabteksts"/>
              <w:jc w:val="right"/>
              <w:rPr>
                <w:szCs w:val="18"/>
              </w:rPr>
            </w:pPr>
            <w:r>
              <w:rPr>
                <w:szCs w:val="18"/>
              </w:rPr>
              <w:t>2 285</w:t>
            </w:r>
          </w:p>
        </w:tc>
        <w:tc>
          <w:tcPr>
            <w:tcW w:w="1132" w:type="dxa"/>
          </w:tcPr>
          <w:p w14:paraId="7C007050" w14:textId="77777777" w:rsidR="002B1F61" w:rsidRPr="00BB2102" w:rsidRDefault="002B1F61" w:rsidP="00050694">
            <w:pPr>
              <w:pStyle w:val="tabteksts"/>
              <w:jc w:val="right"/>
              <w:rPr>
                <w:szCs w:val="18"/>
              </w:rPr>
            </w:pPr>
            <w:r>
              <w:rPr>
                <w:szCs w:val="18"/>
              </w:rPr>
              <w:t>2 285</w:t>
            </w:r>
          </w:p>
        </w:tc>
        <w:tc>
          <w:tcPr>
            <w:tcW w:w="1132" w:type="dxa"/>
          </w:tcPr>
          <w:p w14:paraId="37E1B92E" w14:textId="77777777" w:rsidR="002B1F61" w:rsidRPr="00BB2102" w:rsidRDefault="002B1F61" w:rsidP="00050694">
            <w:pPr>
              <w:pStyle w:val="tabteksts"/>
              <w:jc w:val="right"/>
              <w:rPr>
                <w:szCs w:val="18"/>
              </w:rPr>
            </w:pPr>
            <w:r>
              <w:rPr>
                <w:szCs w:val="18"/>
              </w:rPr>
              <w:t>2 285</w:t>
            </w:r>
          </w:p>
        </w:tc>
      </w:tr>
      <w:tr w:rsidR="002B1F61" w:rsidRPr="00BB2102" w14:paraId="2DA02FE4" w14:textId="77777777" w:rsidTr="00050694">
        <w:trPr>
          <w:trHeight w:val="567"/>
          <w:jc w:val="center"/>
        </w:trPr>
        <w:tc>
          <w:tcPr>
            <w:tcW w:w="3378" w:type="dxa"/>
            <w:vAlign w:val="center"/>
          </w:tcPr>
          <w:p w14:paraId="6A6E4F9E" w14:textId="77777777" w:rsidR="002B1F61" w:rsidRPr="00BB2102" w:rsidRDefault="002B1F61" w:rsidP="00050694">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14:paraId="24F161F4" w14:textId="77777777" w:rsidR="002B1F61" w:rsidRPr="00BB2102" w:rsidRDefault="002B1F61" w:rsidP="00050694">
            <w:pPr>
              <w:pStyle w:val="tabteksts"/>
              <w:jc w:val="right"/>
              <w:rPr>
                <w:szCs w:val="18"/>
              </w:rPr>
            </w:pPr>
            <w:r>
              <w:rPr>
                <w:szCs w:val="18"/>
              </w:rPr>
              <w:t>223</w:t>
            </w:r>
          </w:p>
        </w:tc>
        <w:tc>
          <w:tcPr>
            <w:tcW w:w="1132" w:type="dxa"/>
          </w:tcPr>
          <w:p w14:paraId="5B47834A" w14:textId="77777777" w:rsidR="002B1F61" w:rsidRPr="00BB2102" w:rsidRDefault="002B1F61" w:rsidP="00050694">
            <w:pPr>
              <w:pStyle w:val="tabteksts"/>
              <w:jc w:val="center"/>
              <w:rPr>
                <w:szCs w:val="18"/>
              </w:rPr>
            </w:pPr>
            <w:r>
              <w:rPr>
                <w:szCs w:val="18"/>
              </w:rPr>
              <w:t>-</w:t>
            </w:r>
          </w:p>
        </w:tc>
        <w:tc>
          <w:tcPr>
            <w:tcW w:w="1132" w:type="dxa"/>
          </w:tcPr>
          <w:p w14:paraId="618489D1" w14:textId="77777777" w:rsidR="002B1F61" w:rsidRPr="00BB2102" w:rsidRDefault="002B1F61" w:rsidP="00050694">
            <w:pPr>
              <w:pStyle w:val="tabteksts"/>
              <w:jc w:val="center"/>
              <w:rPr>
                <w:szCs w:val="18"/>
              </w:rPr>
            </w:pPr>
            <w:r>
              <w:rPr>
                <w:szCs w:val="18"/>
              </w:rPr>
              <w:t>-</w:t>
            </w:r>
          </w:p>
        </w:tc>
        <w:tc>
          <w:tcPr>
            <w:tcW w:w="1132" w:type="dxa"/>
          </w:tcPr>
          <w:p w14:paraId="34A81242" w14:textId="77777777" w:rsidR="002B1F61" w:rsidRPr="00BB2102" w:rsidRDefault="002B1F61" w:rsidP="00050694">
            <w:pPr>
              <w:pStyle w:val="tabteksts"/>
              <w:jc w:val="center"/>
              <w:rPr>
                <w:szCs w:val="18"/>
              </w:rPr>
            </w:pPr>
            <w:r>
              <w:rPr>
                <w:szCs w:val="18"/>
              </w:rPr>
              <w:t>-</w:t>
            </w:r>
          </w:p>
        </w:tc>
        <w:tc>
          <w:tcPr>
            <w:tcW w:w="1132" w:type="dxa"/>
          </w:tcPr>
          <w:p w14:paraId="2ED14711" w14:textId="77777777" w:rsidR="002B1F61" w:rsidRPr="00BB2102" w:rsidRDefault="002B1F61" w:rsidP="00050694">
            <w:pPr>
              <w:pStyle w:val="tabteksts"/>
              <w:jc w:val="center"/>
              <w:rPr>
                <w:szCs w:val="18"/>
              </w:rPr>
            </w:pPr>
            <w:r>
              <w:rPr>
                <w:szCs w:val="18"/>
              </w:rPr>
              <w:t>-</w:t>
            </w:r>
          </w:p>
        </w:tc>
      </w:tr>
    </w:tbl>
    <w:p w14:paraId="755A1A10" w14:textId="03D745F5" w:rsidR="002B1F61" w:rsidRDefault="001C4FAD" w:rsidP="002B1F61">
      <w:pPr>
        <w:pStyle w:val="Tabuluvirsraksti"/>
        <w:tabs>
          <w:tab w:val="left" w:pos="1252"/>
        </w:tabs>
        <w:spacing w:before="40" w:after="0"/>
        <w:jc w:val="both"/>
        <w:rPr>
          <w:sz w:val="18"/>
          <w:szCs w:val="18"/>
          <w:lang w:eastAsia="lv-LV"/>
        </w:rPr>
      </w:pPr>
      <w:r>
        <w:rPr>
          <w:i/>
          <w:sz w:val="18"/>
          <w:szCs w:val="18"/>
          <w:vertAlign w:val="superscript"/>
          <w:lang w:eastAsia="lv-LV"/>
        </w:rPr>
        <w:t>3</w:t>
      </w:r>
      <w:r w:rsidR="002B1F61" w:rsidRPr="001C050F">
        <w:rPr>
          <w:sz w:val="18"/>
          <w:szCs w:val="18"/>
          <w:lang w:eastAsia="lv-LV"/>
        </w:rPr>
        <w:t xml:space="preserve"> </w:t>
      </w:r>
      <w:r w:rsidR="002B1F61" w:rsidRPr="002E1FFB">
        <w:rPr>
          <w:sz w:val="18"/>
          <w:szCs w:val="18"/>
          <w:lang w:eastAsia="lv-LV"/>
        </w:rPr>
        <w:t>Tajā skaitā darba devēja valsts sociālās apdrošināšanas obligātās iemaksas</w:t>
      </w:r>
      <w:r w:rsidR="002B1F61">
        <w:rPr>
          <w:sz w:val="18"/>
          <w:szCs w:val="18"/>
          <w:lang w:eastAsia="lv-LV"/>
        </w:rPr>
        <w:t xml:space="preserve"> (šeit un turpmāk tabulās “</w:t>
      </w:r>
      <w:r w:rsidR="002B1F61" w:rsidRPr="002E1FFB">
        <w:rPr>
          <w:sz w:val="18"/>
          <w:szCs w:val="18"/>
          <w:lang w:eastAsia="lv-LV"/>
        </w:rPr>
        <w:t>Finansiālie rādītāji no 2017. līdz 2021.gadam</w:t>
      </w:r>
      <w:r w:rsidR="002B1F61">
        <w:rPr>
          <w:sz w:val="18"/>
          <w:szCs w:val="18"/>
          <w:lang w:eastAsia="lv-LV"/>
        </w:rPr>
        <w:t>”)</w:t>
      </w:r>
    </w:p>
    <w:p w14:paraId="1CA6C8A8" w14:textId="77777777" w:rsidR="002B1F61" w:rsidRPr="00BB2102" w:rsidRDefault="002B1F61" w:rsidP="002B1F61">
      <w:pPr>
        <w:pStyle w:val="Tabuluvirsraksti"/>
        <w:tabs>
          <w:tab w:val="left" w:pos="1252"/>
        </w:tabs>
        <w:spacing w:before="40" w:after="0"/>
        <w:jc w:val="both"/>
        <w:rPr>
          <w:lang w:eastAsia="lv-LV"/>
        </w:rPr>
      </w:pPr>
    </w:p>
    <w:p w14:paraId="456C9DC9" w14:textId="1627190A" w:rsidR="002B1F61" w:rsidRPr="00BB2102" w:rsidRDefault="002B1F61" w:rsidP="002B1F61">
      <w:pPr>
        <w:spacing w:before="120"/>
        <w:ind w:firstLine="0"/>
        <w:jc w:val="center"/>
        <w:rPr>
          <w:b/>
          <w:color w:val="000000" w:themeColor="text1"/>
          <w:lang w:eastAsia="lv-LV"/>
        </w:rPr>
      </w:pPr>
      <w:r w:rsidRPr="00BB2102">
        <w:rPr>
          <w:b/>
          <w:color w:val="000000" w:themeColor="text1"/>
          <w:lang w:eastAsia="lv-LV"/>
        </w:rPr>
        <w:t>Izmaiņas izdevumo</w:t>
      </w:r>
      <w:r>
        <w:rPr>
          <w:b/>
          <w:color w:val="000000" w:themeColor="text1"/>
          <w:lang w:eastAsia="lv-LV"/>
        </w:rPr>
        <w:t xml:space="preserve">s, salīdzinot 2019.gada </w:t>
      </w:r>
      <w:r w:rsidR="00754FF3">
        <w:rPr>
          <w:b/>
          <w:color w:val="000000" w:themeColor="text1"/>
          <w:lang w:eastAsia="lv-LV"/>
        </w:rPr>
        <w:t>plānu</w:t>
      </w:r>
      <w:r>
        <w:rPr>
          <w:b/>
          <w:color w:val="000000" w:themeColor="text1"/>
          <w:lang w:eastAsia="lv-LV"/>
        </w:rPr>
        <w:t xml:space="preserve"> ar 2018</w:t>
      </w:r>
      <w:r w:rsidRPr="00BB2102">
        <w:rPr>
          <w:b/>
          <w:color w:val="000000" w:themeColor="text1"/>
          <w:lang w:eastAsia="lv-LV"/>
        </w:rPr>
        <w:t>.gada plānu</w:t>
      </w:r>
    </w:p>
    <w:p w14:paraId="72EE102B" w14:textId="15B59DE1" w:rsidR="002B1F61" w:rsidRPr="00BB2102" w:rsidRDefault="005D356B" w:rsidP="002B1F61">
      <w:pPr>
        <w:spacing w:after="0"/>
        <w:ind w:left="7921" w:firstLine="720"/>
        <w:jc w:val="center"/>
        <w:rPr>
          <w:i/>
          <w:sz w:val="18"/>
          <w:szCs w:val="18"/>
        </w:rPr>
      </w:pPr>
      <w:proofErr w:type="spellStart"/>
      <w:r>
        <w:rPr>
          <w:i/>
          <w:sz w:val="18"/>
          <w:szCs w:val="18"/>
        </w:rPr>
        <w:t>E</w:t>
      </w:r>
      <w:r w:rsidR="002B1F61"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B1F61" w:rsidRPr="00BB2102" w14:paraId="34317903" w14:textId="77777777" w:rsidTr="00050694">
        <w:trPr>
          <w:trHeight w:val="142"/>
          <w:tblHeader/>
          <w:jc w:val="center"/>
        </w:trPr>
        <w:tc>
          <w:tcPr>
            <w:tcW w:w="5241" w:type="dxa"/>
            <w:vAlign w:val="center"/>
          </w:tcPr>
          <w:p w14:paraId="31EF2DE5" w14:textId="77777777" w:rsidR="002B1F61" w:rsidRPr="00BB2102" w:rsidRDefault="002B1F61" w:rsidP="00050694">
            <w:pPr>
              <w:pStyle w:val="tabteksts"/>
              <w:jc w:val="center"/>
              <w:rPr>
                <w:szCs w:val="18"/>
              </w:rPr>
            </w:pPr>
            <w:r w:rsidRPr="00BB2102">
              <w:rPr>
                <w:color w:val="000000" w:themeColor="text1"/>
                <w:szCs w:val="18"/>
                <w:lang w:eastAsia="lv-LV"/>
              </w:rPr>
              <w:t>Pasākums</w:t>
            </w:r>
          </w:p>
        </w:tc>
        <w:tc>
          <w:tcPr>
            <w:tcW w:w="1277" w:type="dxa"/>
            <w:vAlign w:val="center"/>
          </w:tcPr>
          <w:p w14:paraId="3FC06FCD"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14:paraId="548DDB7F"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14:paraId="612A70AD"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Izmaiņas</w:t>
            </w:r>
          </w:p>
        </w:tc>
      </w:tr>
      <w:tr w:rsidR="002B1F61" w:rsidRPr="00BB2102" w14:paraId="22523032" w14:textId="77777777" w:rsidTr="00050694">
        <w:trPr>
          <w:trHeight w:val="142"/>
          <w:jc w:val="center"/>
        </w:trPr>
        <w:tc>
          <w:tcPr>
            <w:tcW w:w="5241" w:type="dxa"/>
            <w:shd w:val="clear" w:color="auto" w:fill="D9D9D9" w:themeFill="background1" w:themeFillShade="D9"/>
          </w:tcPr>
          <w:p w14:paraId="68FC2B99" w14:textId="77777777" w:rsidR="002B1F61" w:rsidRPr="00BB2102" w:rsidRDefault="002B1F61" w:rsidP="00050694">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2D217FAC" w14:textId="77777777" w:rsidR="002B1F61" w:rsidRPr="0038773E" w:rsidRDefault="002B1F61" w:rsidP="00050694">
            <w:pPr>
              <w:pStyle w:val="tabteksts"/>
              <w:jc w:val="right"/>
              <w:rPr>
                <w:b/>
                <w:szCs w:val="18"/>
              </w:rPr>
            </w:pPr>
            <w:r>
              <w:rPr>
                <w:b/>
                <w:szCs w:val="18"/>
              </w:rPr>
              <w:t>25 000</w:t>
            </w:r>
          </w:p>
        </w:tc>
        <w:tc>
          <w:tcPr>
            <w:tcW w:w="1277" w:type="dxa"/>
            <w:shd w:val="clear" w:color="auto" w:fill="D9D9D9" w:themeFill="background1" w:themeFillShade="D9"/>
          </w:tcPr>
          <w:p w14:paraId="792BC352" w14:textId="77777777" w:rsidR="002B1F61" w:rsidRPr="0038773E" w:rsidRDefault="002B1F61" w:rsidP="00050694">
            <w:pPr>
              <w:pStyle w:val="tabteksts"/>
              <w:jc w:val="right"/>
              <w:rPr>
                <w:b/>
                <w:szCs w:val="18"/>
              </w:rPr>
            </w:pPr>
            <w:r>
              <w:rPr>
                <w:b/>
                <w:szCs w:val="18"/>
              </w:rPr>
              <w:t>56 824</w:t>
            </w:r>
          </w:p>
        </w:tc>
        <w:tc>
          <w:tcPr>
            <w:tcW w:w="1277" w:type="dxa"/>
            <w:shd w:val="clear" w:color="auto" w:fill="D9D9D9" w:themeFill="background1" w:themeFillShade="D9"/>
          </w:tcPr>
          <w:p w14:paraId="1EF118D4" w14:textId="77777777" w:rsidR="002B1F61" w:rsidRPr="0038773E" w:rsidRDefault="002B1F61" w:rsidP="00050694">
            <w:pPr>
              <w:pStyle w:val="tabteksts"/>
              <w:jc w:val="right"/>
              <w:rPr>
                <w:b/>
                <w:szCs w:val="18"/>
              </w:rPr>
            </w:pPr>
            <w:r>
              <w:rPr>
                <w:b/>
                <w:szCs w:val="18"/>
              </w:rPr>
              <w:t>31 824</w:t>
            </w:r>
          </w:p>
        </w:tc>
      </w:tr>
      <w:tr w:rsidR="002B1F61" w:rsidRPr="00BB2102" w14:paraId="6111FE3D" w14:textId="77777777" w:rsidTr="00050694">
        <w:trPr>
          <w:jc w:val="center"/>
        </w:trPr>
        <w:tc>
          <w:tcPr>
            <w:tcW w:w="9072" w:type="dxa"/>
            <w:gridSpan w:val="4"/>
          </w:tcPr>
          <w:p w14:paraId="460FA3F6" w14:textId="77777777" w:rsidR="002B1F61" w:rsidRPr="00BB2102" w:rsidRDefault="002B1F61" w:rsidP="00050694">
            <w:pPr>
              <w:pStyle w:val="tabteksts"/>
              <w:ind w:firstLine="313"/>
              <w:rPr>
                <w:szCs w:val="18"/>
              </w:rPr>
            </w:pPr>
            <w:r w:rsidRPr="00BB2102">
              <w:rPr>
                <w:i/>
                <w:szCs w:val="18"/>
                <w:lang w:eastAsia="lv-LV"/>
              </w:rPr>
              <w:t>t. sk.:</w:t>
            </w:r>
          </w:p>
        </w:tc>
      </w:tr>
      <w:tr w:rsidR="002B1F61" w:rsidRPr="00BB2102" w14:paraId="4866560D" w14:textId="77777777" w:rsidTr="00050694">
        <w:trPr>
          <w:trHeight w:val="142"/>
          <w:jc w:val="center"/>
        </w:trPr>
        <w:tc>
          <w:tcPr>
            <w:tcW w:w="5241" w:type="dxa"/>
            <w:shd w:val="clear" w:color="auto" w:fill="F2F2F2" w:themeFill="background1" w:themeFillShade="F2"/>
          </w:tcPr>
          <w:p w14:paraId="0A535D41" w14:textId="77777777" w:rsidR="002B1F61" w:rsidRPr="00BB54AB" w:rsidRDefault="002B1F61" w:rsidP="00050694">
            <w:pPr>
              <w:pStyle w:val="tabteksts"/>
              <w:rPr>
                <w:b/>
                <w:bCs/>
                <w:szCs w:val="18"/>
                <w:u w:val="single"/>
                <w:lang w:eastAsia="lv-LV"/>
              </w:rPr>
            </w:pPr>
            <w:r w:rsidRPr="00BB54AB">
              <w:rPr>
                <w:szCs w:val="18"/>
                <w:u w:val="single"/>
                <w:lang w:eastAsia="lv-LV"/>
              </w:rPr>
              <w:t>Prioritāri pasākumi</w:t>
            </w:r>
          </w:p>
        </w:tc>
        <w:tc>
          <w:tcPr>
            <w:tcW w:w="1277" w:type="dxa"/>
            <w:shd w:val="clear" w:color="auto" w:fill="F2F2F2" w:themeFill="background1" w:themeFillShade="F2"/>
          </w:tcPr>
          <w:p w14:paraId="3B2D3A17" w14:textId="77777777" w:rsidR="002B1F61" w:rsidRPr="00A54124" w:rsidRDefault="002B1F61" w:rsidP="00050694">
            <w:pPr>
              <w:pStyle w:val="tabteksts"/>
              <w:jc w:val="center"/>
              <w:rPr>
                <w:szCs w:val="18"/>
              </w:rPr>
            </w:pPr>
            <w:r w:rsidRPr="00A54124">
              <w:rPr>
                <w:szCs w:val="18"/>
              </w:rPr>
              <w:t>-</w:t>
            </w:r>
          </w:p>
        </w:tc>
        <w:tc>
          <w:tcPr>
            <w:tcW w:w="1277" w:type="dxa"/>
            <w:shd w:val="clear" w:color="auto" w:fill="F2F2F2" w:themeFill="background1" w:themeFillShade="F2"/>
          </w:tcPr>
          <w:p w14:paraId="511A5607" w14:textId="77777777" w:rsidR="002B1F61" w:rsidRPr="00C151E5" w:rsidRDefault="002B1F61" w:rsidP="00050694">
            <w:pPr>
              <w:pStyle w:val="tabteksts"/>
              <w:jc w:val="right"/>
              <w:rPr>
                <w:szCs w:val="18"/>
              </w:rPr>
            </w:pPr>
            <w:r w:rsidRPr="00C151E5">
              <w:rPr>
                <w:szCs w:val="18"/>
              </w:rPr>
              <w:t>25 000</w:t>
            </w:r>
          </w:p>
        </w:tc>
        <w:tc>
          <w:tcPr>
            <w:tcW w:w="1277" w:type="dxa"/>
            <w:shd w:val="clear" w:color="auto" w:fill="F2F2F2" w:themeFill="background1" w:themeFillShade="F2"/>
          </w:tcPr>
          <w:p w14:paraId="7A6323EE" w14:textId="77777777" w:rsidR="002B1F61" w:rsidRPr="00C151E5" w:rsidRDefault="002B1F61" w:rsidP="00050694">
            <w:pPr>
              <w:pStyle w:val="tabteksts"/>
              <w:jc w:val="right"/>
              <w:rPr>
                <w:szCs w:val="18"/>
              </w:rPr>
            </w:pPr>
            <w:r w:rsidRPr="00C151E5">
              <w:rPr>
                <w:szCs w:val="18"/>
              </w:rPr>
              <w:t>25 000</w:t>
            </w:r>
          </w:p>
        </w:tc>
      </w:tr>
      <w:tr w:rsidR="002B1F61" w:rsidRPr="00BB2102" w14:paraId="497EB4E4" w14:textId="77777777" w:rsidTr="00050694">
        <w:trPr>
          <w:trHeight w:val="142"/>
          <w:jc w:val="center"/>
        </w:trPr>
        <w:tc>
          <w:tcPr>
            <w:tcW w:w="5241" w:type="dxa"/>
            <w:shd w:val="clear" w:color="auto" w:fill="auto"/>
          </w:tcPr>
          <w:p w14:paraId="18FFFC7A" w14:textId="77777777" w:rsidR="002B1F61" w:rsidRPr="00BB2102" w:rsidRDefault="002B1F61" w:rsidP="00050694">
            <w:pPr>
              <w:pStyle w:val="tabteksts"/>
              <w:rPr>
                <w:i/>
                <w:szCs w:val="18"/>
                <w:lang w:eastAsia="lv-LV"/>
              </w:rPr>
            </w:pPr>
            <w:r w:rsidRPr="006446C5">
              <w:rPr>
                <w:i/>
                <w:szCs w:val="18"/>
                <w:lang w:eastAsia="lv-LV"/>
              </w:rPr>
              <w:t xml:space="preserve">Finansējums informatīvajā ziņojumā "Aktuālie informatīvās telpas drošības pasākumi" iekļauto pasākumu īstenošanai (t.sk. </w:t>
            </w:r>
            <w:proofErr w:type="spellStart"/>
            <w:r w:rsidRPr="006446C5">
              <w:rPr>
                <w:i/>
                <w:szCs w:val="18"/>
                <w:lang w:eastAsia="lv-LV"/>
              </w:rPr>
              <w:t>Mākoņtehnoloģiju</w:t>
            </w:r>
            <w:proofErr w:type="spellEnd"/>
            <w:r w:rsidRPr="006446C5">
              <w:rPr>
                <w:i/>
                <w:szCs w:val="18"/>
                <w:lang w:eastAsia="lv-LV"/>
              </w:rPr>
              <w:t xml:space="preserve"> pakalpojums)</w:t>
            </w:r>
          </w:p>
        </w:tc>
        <w:tc>
          <w:tcPr>
            <w:tcW w:w="1277" w:type="dxa"/>
            <w:shd w:val="clear" w:color="auto" w:fill="auto"/>
          </w:tcPr>
          <w:p w14:paraId="2F85A04D" w14:textId="77777777" w:rsidR="002B1F61" w:rsidRPr="00BB2102" w:rsidRDefault="002B1F61" w:rsidP="00050694">
            <w:pPr>
              <w:pStyle w:val="tabteksts"/>
              <w:jc w:val="center"/>
              <w:rPr>
                <w:szCs w:val="18"/>
              </w:rPr>
            </w:pPr>
            <w:r>
              <w:rPr>
                <w:szCs w:val="18"/>
              </w:rPr>
              <w:t>-</w:t>
            </w:r>
          </w:p>
        </w:tc>
        <w:tc>
          <w:tcPr>
            <w:tcW w:w="1277" w:type="dxa"/>
            <w:shd w:val="clear" w:color="auto" w:fill="auto"/>
          </w:tcPr>
          <w:p w14:paraId="3463647E" w14:textId="77777777" w:rsidR="002B1F61" w:rsidRPr="00C151E5" w:rsidRDefault="002B1F61" w:rsidP="00050694">
            <w:pPr>
              <w:pStyle w:val="tabteksts"/>
              <w:jc w:val="right"/>
              <w:rPr>
                <w:szCs w:val="18"/>
              </w:rPr>
            </w:pPr>
            <w:r w:rsidRPr="00C151E5">
              <w:rPr>
                <w:szCs w:val="18"/>
              </w:rPr>
              <w:t xml:space="preserve"> 25 000</w:t>
            </w:r>
          </w:p>
        </w:tc>
        <w:tc>
          <w:tcPr>
            <w:tcW w:w="1277" w:type="dxa"/>
            <w:shd w:val="clear" w:color="auto" w:fill="auto"/>
          </w:tcPr>
          <w:p w14:paraId="64130A4A" w14:textId="77777777" w:rsidR="002B1F61" w:rsidRPr="00C151E5" w:rsidRDefault="002B1F61" w:rsidP="00050694">
            <w:pPr>
              <w:pStyle w:val="tabteksts"/>
              <w:jc w:val="right"/>
              <w:rPr>
                <w:szCs w:val="18"/>
              </w:rPr>
            </w:pPr>
            <w:r w:rsidRPr="00C151E5">
              <w:rPr>
                <w:szCs w:val="18"/>
              </w:rPr>
              <w:t xml:space="preserve"> 25 000</w:t>
            </w:r>
          </w:p>
        </w:tc>
      </w:tr>
      <w:tr w:rsidR="002B1F61" w:rsidRPr="00BB2102" w14:paraId="042ED39D" w14:textId="77777777" w:rsidTr="00050694">
        <w:trPr>
          <w:trHeight w:val="142"/>
          <w:jc w:val="center"/>
        </w:trPr>
        <w:tc>
          <w:tcPr>
            <w:tcW w:w="5241" w:type="dxa"/>
            <w:shd w:val="clear" w:color="auto" w:fill="F2F2F2" w:themeFill="background1" w:themeFillShade="F2"/>
            <w:vAlign w:val="center"/>
          </w:tcPr>
          <w:p w14:paraId="1CEE59E9" w14:textId="77777777" w:rsidR="002B1F61" w:rsidRPr="00BB2102" w:rsidRDefault="002B1F61" w:rsidP="00050694">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7EFBF344" w14:textId="77777777" w:rsidR="002B1F61" w:rsidRPr="00A54124" w:rsidRDefault="002B1F61" w:rsidP="00050694">
            <w:pPr>
              <w:pStyle w:val="tabteksts"/>
              <w:jc w:val="right"/>
              <w:rPr>
                <w:szCs w:val="18"/>
              </w:rPr>
            </w:pPr>
            <w:r>
              <w:rPr>
                <w:szCs w:val="18"/>
              </w:rPr>
              <w:t>25 000</w:t>
            </w:r>
          </w:p>
        </w:tc>
        <w:tc>
          <w:tcPr>
            <w:tcW w:w="1277" w:type="dxa"/>
            <w:shd w:val="clear" w:color="auto" w:fill="F2F2F2" w:themeFill="background1" w:themeFillShade="F2"/>
          </w:tcPr>
          <w:p w14:paraId="22B07DAD" w14:textId="77777777" w:rsidR="002B1F61" w:rsidRPr="00A54124" w:rsidRDefault="002B1F61" w:rsidP="00050694">
            <w:pPr>
              <w:pStyle w:val="tabteksts"/>
              <w:jc w:val="right"/>
              <w:rPr>
                <w:szCs w:val="18"/>
              </w:rPr>
            </w:pPr>
            <w:r>
              <w:rPr>
                <w:szCs w:val="18"/>
              </w:rPr>
              <w:t>31 824</w:t>
            </w:r>
          </w:p>
        </w:tc>
        <w:tc>
          <w:tcPr>
            <w:tcW w:w="1277" w:type="dxa"/>
            <w:shd w:val="clear" w:color="auto" w:fill="F2F2F2" w:themeFill="background1" w:themeFillShade="F2"/>
          </w:tcPr>
          <w:p w14:paraId="67D226FE" w14:textId="77777777" w:rsidR="002B1F61" w:rsidRPr="00A54124" w:rsidRDefault="002B1F61" w:rsidP="00050694">
            <w:pPr>
              <w:pStyle w:val="tabteksts"/>
              <w:jc w:val="right"/>
              <w:rPr>
                <w:szCs w:val="18"/>
              </w:rPr>
            </w:pPr>
            <w:r>
              <w:rPr>
                <w:szCs w:val="18"/>
              </w:rPr>
              <w:t>6 824</w:t>
            </w:r>
          </w:p>
        </w:tc>
      </w:tr>
      <w:tr w:rsidR="002B1F61" w:rsidRPr="00BB2102" w14:paraId="57219E84" w14:textId="77777777" w:rsidTr="00050694">
        <w:trPr>
          <w:trHeight w:val="142"/>
          <w:jc w:val="center"/>
        </w:trPr>
        <w:tc>
          <w:tcPr>
            <w:tcW w:w="5241" w:type="dxa"/>
          </w:tcPr>
          <w:p w14:paraId="1378F2BF" w14:textId="77777777" w:rsidR="002B1F61" w:rsidRPr="00BB2102" w:rsidRDefault="002B1F61" w:rsidP="00050694">
            <w:pPr>
              <w:pStyle w:val="tabteksts"/>
              <w:jc w:val="both"/>
              <w:rPr>
                <w:i/>
                <w:szCs w:val="18"/>
                <w:lang w:eastAsia="lv-LV"/>
              </w:rPr>
            </w:pPr>
            <w:r>
              <w:rPr>
                <w:i/>
                <w:szCs w:val="18"/>
                <w:lang w:eastAsia="lv-LV"/>
              </w:rPr>
              <w:t xml:space="preserve"> Izdevumi atlīdzībai, lai izpildītu </w:t>
            </w:r>
            <w:r w:rsidRPr="00405E1E">
              <w:rPr>
                <w:i/>
                <w:szCs w:val="18"/>
                <w:lang w:eastAsia="lv-LV"/>
              </w:rPr>
              <w:t xml:space="preserve">Valsts un pašvaldību institūciju amatpersonu un darbinieku atlīdzības likuma 6.panta pirmās un </w:t>
            </w:r>
            <w:r>
              <w:rPr>
                <w:i/>
                <w:szCs w:val="18"/>
                <w:lang w:eastAsia="lv-LV"/>
              </w:rPr>
              <w:t xml:space="preserve">otrās daļas nosacījumus </w:t>
            </w:r>
            <w:r w:rsidRPr="00405E1E">
              <w:rPr>
                <w:i/>
                <w:szCs w:val="18"/>
                <w:lang w:eastAsia="lv-LV"/>
              </w:rPr>
              <w:t>s</w:t>
            </w:r>
            <w:r>
              <w:rPr>
                <w:i/>
                <w:szCs w:val="18"/>
                <w:lang w:eastAsia="lv-LV"/>
              </w:rPr>
              <w:t>askaņā ar Ministru kabineta 2018.gada 10.aprīļa protokola Nr.19 36.§ 27</w:t>
            </w:r>
            <w:r w:rsidRPr="00405E1E">
              <w:rPr>
                <w:i/>
                <w:szCs w:val="18"/>
                <w:lang w:eastAsia="lv-LV"/>
              </w:rPr>
              <w:t>.punktu</w:t>
            </w:r>
            <w:r>
              <w:rPr>
                <w:i/>
                <w:szCs w:val="18"/>
                <w:lang w:eastAsia="lv-LV"/>
              </w:rPr>
              <w:t>.</w:t>
            </w:r>
          </w:p>
        </w:tc>
        <w:tc>
          <w:tcPr>
            <w:tcW w:w="1277" w:type="dxa"/>
          </w:tcPr>
          <w:p w14:paraId="22055285" w14:textId="77777777" w:rsidR="002B1F61" w:rsidRPr="00BB2102" w:rsidRDefault="002B1F61" w:rsidP="00050694">
            <w:pPr>
              <w:pStyle w:val="tabteksts"/>
              <w:jc w:val="center"/>
              <w:rPr>
                <w:szCs w:val="18"/>
              </w:rPr>
            </w:pPr>
            <w:r>
              <w:rPr>
                <w:szCs w:val="18"/>
              </w:rPr>
              <w:t>-</w:t>
            </w:r>
          </w:p>
        </w:tc>
        <w:tc>
          <w:tcPr>
            <w:tcW w:w="1277" w:type="dxa"/>
          </w:tcPr>
          <w:p w14:paraId="413B7695" w14:textId="77777777" w:rsidR="002B1F61" w:rsidRPr="00BB2102" w:rsidRDefault="002B1F61" w:rsidP="00050694">
            <w:pPr>
              <w:pStyle w:val="tabteksts"/>
              <w:jc w:val="right"/>
              <w:rPr>
                <w:szCs w:val="18"/>
              </w:rPr>
            </w:pPr>
            <w:r>
              <w:rPr>
                <w:szCs w:val="18"/>
              </w:rPr>
              <w:t>12 324</w:t>
            </w:r>
          </w:p>
        </w:tc>
        <w:tc>
          <w:tcPr>
            <w:tcW w:w="1277" w:type="dxa"/>
          </w:tcPr>
          <w:p w14:paraId="214109CC" w14:textId="77777777" w:rsidR="002B1F61" w:rsidRPr="00BB2102" w:rsidRDefault="002B1F61" w:rsidP="00050694">
            <w:pPr>
              <w:pStyle w:val="tabteksts"/>
              <w:jc w:val="right"/>
              <w:rPr>
                <w:szCs w:val="18"/>
              </w:rPr>
            </w:pPr>
            <w:r>
              <w:rPr>
                <w:szCs w:val="18"/>
              </w:rPr>
              <w:t>12 324</w:t>
            </w:r>
          </w:p>
        </w:tc>
      </w:tr>
      <w:tr w:rsidR="002B1F61" w:rsidRPr="00BB2102" w14:paraId="2B6AAECE" w14:textId="77777777" w:rsidTr="00050694">
        <w:trPr>
          <w:trHeight w:val="142"/>
          <w:jc w:val="center"/>
        </w:trPr>
        <w:tc>
          <w:tcPr>
            <w:tcW w:w="5241" w:type="dxa"/>
          </w:tcPr>
          <w:p w14:paraId="3FCB0BC4" w14:textId="77777777" w:rsidR="002B1F61" w:rsidRDefault="002B1F61" w:rsidP="00050694">
            <w:pPr>
              <w:pStyle w:val="tabteksts"/>
              <w:jc w:val="both"/>
              <w:rPr>
                <w:i/>
                <w:szCs w:val="18"/>
                <w:lang w:eastAsia="lv-LV"/>
              </w:rPr>
            </w:pPr>
            <w:r>
              <w:rPr>
                <w:i/>
                <w:szCs w:val="18"/>
                <w:lang w:eastAsia="lv-LV"/>
              </w:rPr>
              <w:t>Izdevumi pētījumiem, ekspertu/speciālistu un juridisko pakalpojumu sniedzēju piesaistei elektronisko plašsaziņas līdzekļu nozares uzraudzības funkciju veikšanai.</w:t>
            </w:r>
          </w:p>
        </w:tc>
        <w:tc>
          <w:tcPr>
            <w:tcW w:w="1277" w:type="dxa"/>
          </w:tcPr>
          <w:p w14:paraId="6B8F2190" w14:textId="77777777" w:rsidR="002B1F61" w:rsidRDefault="002B1F61" w:rsidP="00050694">
            <w:pPr>
              <w:pStyle w:val="tabteksts"/>
              <w:spacing w:after="120"/>
              <w:jc w:val="center"/>
              <w:rPr>
                <w:szCs w:val="18"/>
              </w:rPr>
            </w:pPr>
            <w:r>
              <w:rPr>
                <w:szCs w:val="18"/>
              </w:rPr>
              <w:t>-</w:t>
            </w:r>
          </w:p>
        </w:tc>
        <w:tc>
          <w:tcPr>
            <w:tcW w:w="1277" w:type="dxa"/>
          </w:tcPr>
          <w:p w14:paraId="6D077677" w14:textId="77777777" w:rsidR="002B1F61" w:rsidRDefault="002B1F61" w:rsidP="00050694">
            <w:pPr>
              <w:pStyle w:val="tabteksts"/>
              <w:spacing w:after="120"/>
              <w:jc w:val="right"/>
              <w:rPr>
                <w:szCs w:val="18"/>
              </w:rPr>
            </w:pPr>
            <w:r>
              <w:rPr>
                <w:szCs w:val="18"/>
              </w:rPr>
              <w:t>19 500</w:t>
            </w:r>
          </w:p>
        </w:tc>
        <w:tc>
          <w:tcPr>
            <w:tcW w:w="1277" w:type="dxa"/>
          </w:tcPr>
          <w:p w14:paraId="52589576" w14:textId="77777777" w:rsidR="002B1F61" w:rsidRDefault="002B1F61" w:rsidP="00050694">
            <w:pPr>
              <w:pStyle w:val="tabteksts"/>
              <w:spacing w:after="120"/>
              <w:jc w:val="right"/>
              <w:rPr>
                <w:szCs w:val="18"/>
              </w:rPr>
            </w:pPr>
            <w:r>
              <w:rPr>
                <w:szCs w:val="18"/>
              </w:rPr>
              <w:t>19 500</w:t>
            </w:r>
          </w:p>
        </w:tc>
      </w:tr>
      <w:tr w:rsidR="002B1F61" w:rsidRPr="00BB2102" w14:paraId="6CEBC335" w14:textId="77777777" w:rsidTr="00050694">
        <w:trPr>
          <w:trHeight w:val="142"/>
          <w:jc w:val="center"/>
        </w:trPr>
        <w:tc>
          <w:tcPr>
            <w:tcW w:w="5241" w:type="dxa"/>
          </w:tcPr>
          <w:p w14:paraId="36C0CDA2" w14:textId="77777777" w:rsidR="002B1F61" w:rsidRDefault="002B1F61" w:rsidP="00050694">
            <w:pPr>
              <w:pStyle w:val="tabteksts"/>
              <w:jc w:val="both"/>
              <w:rPr>
                <w:i/>
                <w:szCs w:val="18"/>
                <w:lang w:eastAsia="lv-LV"/>
              </w:rPr>
            </w:pPr>
            <w:r>
              <w:rPr>
                <w:i/>
                <w:szCs w:val="18"/>
                <w:lang w:eastAsia="lv-LV"/>
              </w:rPr>
              <w:t>Izdevumi uzraudzības tehniskajam risinājumam uz</w:t>
            </w:r>
            <w:r>
              <w:t xml:space="preserve"> </w:t>
            </w:r>
            <w:proofErr w:type="spellStart"/>
            <w:r>
              <w:rPr>
                <w:i/>
                <w:szCs w:val="18"/>
                <w:lang w:eastAsia="lv-LV"/>
              </w:rPr>
              <w:t>m</w:t>
            </w:r>
            <w:r w:rsidRPr="003D6F8C">
              <w:rPr>
                <w:i/>
                <w:szCs w:val="18"/>
                <w:lang w:eastAsia="lv-LV"/>
              </w:rPr>
              <w:t>ākoņtehnoloģiju</w:t>
            </w:r>
            <w:proofErr w:type="spellEnd"/>
            <w:r>
              <w:rPr>
                <w:i/>
                <w:szCs w:val="18"/>
                <w:lang w:eastAsia="lv-LV"/>
              </w:rPr>
              <w:t xml:space="preserve"> bāzes nodrošināšanai</w:t>
            </w:r>
          </w:p>
        </w:tc>
        <w:tc>
          <w:tcPr>
            <w:tcW w:w="1277" w:type="dxa"/>
          </w:tcPr>
          <w:p w14:paraId="1D9D8D8E" w14:textId="77777777" w:rsidR="002B1F61" w:rsidRDefault="002B1F61" w:rsidP="00050694">
            <w:pPr>
              <w:pStyle w:val="tabteksts"/>
              <w:spacing w:after="120"/>
              <w:jc w:val="right"/>
              <w:rPr>
                <w:szCs w:val="18"/>
              </w:rPr>
            </w:pPr>
            <w:r>
              <w:rPr>
                <w:szCs w:val="18"/>
              </w:rPr>
              <w:t>25 000</w:t>
            </w:r>
          </w:p>
        </w:tc>
        <w:tc>
          <w:tcPr>
            <w:tcW w:w="1277" w:type="dxa"/>
          </w:tcPr>
          <w:p w14:paraId="404C41EC" w14:textId="77777777" w:rsidR="002B1F61" w:rsidRDefault="002B1F61" w:rsidP="00050694">
            <w:pPr>
              <w:pStyle w:val="tabteksts"/>
              <w:spacing w:after="120"/>
              <w:jc w:val="center"/>
              <w:rPr>
                <w:szCs w:val="18"/>
              </w:rPr>
            </w:pPr>
            <w:r>
              <w:rPr>
                <w:szCs w:val="18"/>
              </w:rPr>
              <w:t>-</w:t>
            </w:r>
          </w:p>
        </w:tc>
        <w:tc>
          <w:tcPr>
            <w:tcW w:w="1277" w:type="dxa"/>
          </w:tcPr>
          <w:p w14:paraId="4889E38F" w14:textId="77777777" w:rsidR="002B1F61" w:rsidRDefault="002B1F61" w:rsidP="00050694">
            <w:pPr>
              <w:pStyle w:val="tabteksts"/>
              <w:spacing w:after="120"/>
              <w:jc w:val="right"/>
              <w:rPr>
                <w:szCs w:val="18"/>
              </w:rPr>
            </w:pPr>
            <w:r>
              <w:rPr>
                <w:szCs w:val="18"/>
              </w:rPr>
              <w:t>-25 000</w:t>
            </w:r>
          </w:p>
        </w:tc>
      </w:tr>
    </w:tbl>
    <w:p w14:paraId="2BACB56D" w14:textId="77777777" w:rsidR="002B1F61" w:rsidRDefault="002B1F61" w:rsidP="002B1F61">
      <w:pPr>
        <w:pStyle w:val="programmas"/>
        <w:spacing w:before="0"/>
      </w:pPr>
    </w:p>
    <w:p w14:paraId="1BB8E31A" w14:textId="77777777" w:rsidR="002B1F61" w:rsidRPr="00BB2102" w:rsidRDefault="002B1F61" w:rsidP="002B1F61">
      <w:pPr>
        <w:pStyle w:val="programmas"/>
        <w:spacing w:before="0"/>
      </w:pPr>
      <w:r>
        <w:t>02.00.00 Latvijas Radio programmu veidošana un izplatīšana</w:t>
      </w:r>
    </w:p>
    <w:p w14:paraId="1EED2162" w14:textId="77777777" w:rsidR="002B1F61" w:rsidRDefault="002B1F61" w:rsidP="002B1F61">
      <w:pPr>
        <w:ind w:firstLine="0"/>
      </w:pPr>
      <w:r w:rsidRPr="00BB2102">
        <w:rPr>
          <w:u w:val="single"/>
        </w:rPr>
        <w:t>Pr</w:t>
      </w:r>
      <w:r>
        <w:rPr>
          <w:u w:val="single"/>
        </w:rPr>
        <w:t>ogrammas mērķis</w:t>
      </w:r>
      <w:r w:rsidRPr="001F5126">
        <w:rPr>
          <w:u w:val="single"/>
        </w:rPr>
        <w:t>:</w:t>
      </w:r>
      <w:r w:rsidRPr="001F5126">
        <w:t xml:space="preserve"> </w:t>
      </w:r>
    </w:p>
    <w:p w14:paraId="0A266447" w14:textId="77777777" w:rsidR="002B1F61" w:rsidRPr="001F5126" w:rsidRDefault="002B1F61" w:rsidP="002B1F61">
      <w:pPr>
        <w:ind w:firstLine="720"/>
        <w:rPr>
          <w:u w:val="single"/>
        </w:rPr>
      </w:pPr>
      <w:r>
        <w:t>nodrošināt</w:t>
      </w:r>
      <w:r w:rsidRPr="001F5126">
        <w:t xml:space="preserve"> Elektronisko plašsaziņas līdzekļu likumā un citos normatīvajos aktos noteikto sabiedrisko elektronisko plašsaziņas līdzekļu uzdevumu izpildi radioprogrammu “Latvijas Radio 1”, Latvijas Radio 2”, “Latvijas Radio 3”, “Latvijas Radio 4”, “Latvijas Radio 5” un “Latvijas Ra</w:t>
      </w:r>
      <w:r>
        <w:t>dio 6” veidošanā un izplatīšanā.</w:t>
      </w:r>
    </w:p>
    <w:p w14:paraId="7DE1A9B1" w14:textId="77777777" w:rsidR="002B1F61" w:rsidRDefault="002B1F61" w:rsidP="002B1F61">
      <w:pPr>
        <w:spacing w:before="240"/>
        <w:ind w:firstLine="0"/>
      </w:pPr>
      <w:r w:rsidRPr="001F5126">
        <w:rPr>
          <w:u w:val="single"/>
        </w:rPr>
        <w:t>Gal</w:t>
      </w:r>
      <w:r>
        <w:rPr>
          <w:u w:val="single"/>
        </w:rPr>
        <w:t>venā aktivitāte</w:t>
      </w:r>
      <w:r w:rsidRPr="001F5126">
        <w:rPr>
          <w:u w:val="single"/>
        </w:rPr>
        <w:t>:</w:t>
      </w:r>
      <w:r w:rsidRPr="00432375">
        <w:t xml:space="preserve"> </w:t>
      </w:r>
    </w:p>
    <w:p w14:paraId="5537EA74" w14:textId="77777777" w:rsidR="002B1F61" w:rsidRPr="00432375" w:rsidRDefault="002B1F61" w:rsidP="002B1F61">
      <w:pPr>
        <w:rPr>
          <w:u w:val="single"/>
        </w:rPr>
      </w:pPr>
      <w:r>
        <w:t>sabiedriskā pasūtījuma programmu veidošana un izplatīšana.</w:t>
      </w:r>
    </w:p>
    <w:p w14:paraId="5D2A476B" w14:textId="77777777" w:rsidR="002B1F61" w:rsidRDefault="002B1F61" w:rsidP="002B1F61">
      <w:pPr>
        <w:ind w:firstLine="0"/>
      </w:pPr>
      <w:r w:rsidRPr="00BB2102">
        <w:rPr>
          <w:u w:val="single"/>
        </w:rPr>
        <w:t>Programmas izpildītājs</w:t>
      </w:r>
      <w:r>
        <w:t xml:space="preserve">: </w:t>
      </w:r>
    </w:p>
    <w:p w14:paraId="3A02C790" w14:textId="77777777" w:rsidR="002B1F61" w:rsidRDefault="002B1F61" w:rsidP="002B1F61">
      <w:pPr>
        <w:ind w:firstLine="720"/>
      </w:pPr>
      <w:r>
        <w:t>VSIA “Latvijas Radio” pēc Nacionālās elektronisko plašsaziņas līdzekļu padomes apstiprināta sabiedriskā pasūtījuma plāna</w:t>
      </w:r>
      <w:r w:rsidRPr="00BB2102">
        <w:t>.</w:t>
      </w:r>
    </w:p>
    <w:p w14:paraId="17AEA42D" w14:textId="77777777" w:rsidR="002B1F61" w:rsidRPr="00157F4B" w:rsidRDefault="002B1F61" w:rsidP="002B1F61">
      <w:pPr>
        <w:pStyle w:val="Tabuluvirsraksti"/>
        <w:spacing w:before="360"/>
        <w:rPr>
          <w:b/>
          <w:lang w:eastAsia="lv-LV"/>
        </w:rPr>
      </w:pPr>
      <w:r w:rsidRPr="00157F4B">
        <w:rPr>
          <w:b/>
          <w:lang w:eastAsia="lv-LV"/>
        </w:rPr>
        <w:t xml:space="preserve">Darbības rezultāti un </w:t>
      </w:r>
      <w:r>
        <w:rPr>
          <w:b/>
          <w:lang w:eastAsia="lv-LV"/>
        </w:rPr>
        <w:t>to rezultatīvie rādītāji no 2017. līdz 2021</w:t>
      </w:r>
      <w:r w:rsidRPr="00157F4B">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B1F61" w:rsidRPr="00BB2102" w14:paraId="6FC34422" w14:textId="77777777" w:rsidTr="00050694">
        <w:trPr>
          <w:tblHeader/>
          <w:jc w:val="center"/>
        </w:trPr>
        <w:tc>
          <w:tcPr>
            <w:tcW w:w="4248" w:type="dxa"/>
          </w:tcPr>
          <w:p w14:paraId="21DD030E" w14:textId="77777777" w:rsidR="002B1F61" w:rsidRPr="00BB2102" w:rsidRDefault="002B1F61" w:rsidP="00050694">
            <w:pPr>
              <w:pStyle w:val="tabteksts"/>
              <w:jc w:val="center"/>
              <w:rPr>
                <w:szCs w:val="18"/>
              </w:rPr>
            </w:pPr>
          </w:p>
        </w:tc>
        <w:tc>
          <w:tcPr>
            <w:tcW w:w="964" w:type="dxa"/>
          </w:tcPr>
          <w:p w14:paraId="36CAE61C" w14:textId="77777777" w:rsidR="002B1F61" w:rsidRPr="00BB2102" w:rsidRDefault="002B1F61" w:rsidP="00050694">
            <w:pPr>
              <w:pStyle w:val="tabteksts"/>
              <w:jc w:val="center"/>
              <w:rPr>
                <w:lang w:eastAsia="lv-LV"/>
              </w:rPr>
            </w:pPr>
            <w:r>
              <w:rPr>
                <w:lang w:eastAsia="lv-LV"/>
              </w:rPr>
              <w:t>2017</w:t>
            </w:r>
            <w:r w:rsidRPr="00BB2102">
              <w:rPr>
                <w:lang w:eastAsia="lv-LV"/>
              </w:rPr>
              <w:t>.gads</w:t>
            </w:r>
            <w:r w:rsidRPr="00BB2102">
              <w:rPr>
                <w:lang w:eastAsia="lv-LV"/>
              </w:rPr>
              <w:br/>
              <w:t>(</w:t>
            </w:r>
            <w:r>
              <w:rPr>
                <w:lang w:eastAsia="lv-LV"/>
              </w:rPr>
              <w:t>izpilde</w:t>
            </w:r>
            <w:r w:rsidRPr="00BB2102">
              <w:rPr>
                <w:lang w:eastAsia="lv-LV"/>
              </w:rPr>
              <w:t>)</w:t>
            </w:r>
          </w:p>
        </w:tc>
        <w:tc>
          <w:tcPr>
            <w:tcW w:w="965" w:type="dxa"/>
          </w:tcPr>
          <w:p w14:paraId="20EA9897" w14:textId="77777777" w:rsidR="002B1F61" w:rsidRPr="00BB2102" w:rsidRDefault="002B1F61" w:rsidP="00050694">
            <w:pPr>
              <w:pStyle w:val="tabteksts"/>
              <w:jc w:val="center"/>
              <w:rPr>
                <w:lang w:eastAsia="lv-LV"/>
              </w:rPr>
            </w:pPr>
            <w:r>
              <w:rPr>
                <w:lang w:eastAsia="lv-LV"/>
              </w:rPr>
              <w:t>2018</w:t>
            </w:r>
            <w:r w:rsidRPr="00BB2102">
              <w:rPr>
                <w:lang w:eastAsia="lv-LV"/>
              </w:rPr>
              <w:t>.gada plāns</w:t>
            </w:r>
          </w:p>
        </w:tc>
        <w:tc>
          <w:tcPr>
            <w:tcW w:w="965" w:type="dxa"/>
          </w:tcPr>
          <w:p w14:paraId="62EC9938" w14:textId="1D846AF0" w:rsidR="002B1F61" w:rsidRPr="00BB2102" w:rsidRDefault="00754FF3" w:rsidP="00050694">
            <w:pPr>
              <w:pStyle w:val="tabteksts"/>
              <w:jc w:val="center"/>
              <w:rPr>
                <w:lang w:eastAsia="lv-LV"/>
              </w:rPr>
            </w:pPr>
            <w:r>
              <w:rPr>
                <w:lang w:eastAsia="lv-LV"/>
              </w:rPr>
              <w:t>2019.gada plāns</w:t>
            </w:r>
          </w:p>
        </w:tc>
        <w:tc>
          <w:tcPr>
            <w:tcW w:w="965" w:type="dxa"/>
          </w:tcPr>
          <w:p w14:paraId="29BED44F" w14:textId="77777777" w:rsidR="002B1F61" w:rsidRPr="00BB2102" w:rsidRDefault="002B1F61" w:rsidP="00050694">
            <w:pPr>
              <w:pStyle w:val="tabteksts"/>
              <w:jc w:val="center"/>
              <w:rPr>
                <w:lang w:eastAsia="lv-LV"/>
              </w:rPr>
            </w:pPr>
            <w:r>
              <w:rPr>
                <w:lang w:eastAsia="lv-LV"/>
              </w:rPr>
              <w:t>2020</w:t>
            </w:r>
            <w:r w:rsidRPr="00BB2102">
              <w:rPr>
                <w:lang w:eastAsia="lv-LV"/>
              </w:rPr>
              <w:t xml:space="preserve">.gada </w:t>
            </w:r>
            <w:r>
              <w:rPr>
                <w:szCs w:val="18"/>
                <w:lang w:eastAsia="lv-LV"/>
              </w:rPr>
              <w:t>prognoze</w:t>
            </w:r>
          </w:p>
        </w:tc>
        <w:tc>
          <w:tcPr>
            <w:tcW w:w="965" w:type="dxa"/>
          </w:tcPr>
          <w:p w14:paraId="18E3A1CF" w14:textId="77777777" w:rsidR="002B1F61" w:rsidRPr="00BB2102" w:rsidRDefault="002B1F61" w:rsidP="00050694">
            <w:pPr>
              <w:pStyle w:val="tabteksts"/>
              <w:jc w:val="center"/>
              <w:rPr>
                <w:lang w:eastAsia="lv-LV"/>
              </w:rPr>
            </w:pPr>
            <w:r>
              <w:rPr>
                <w:lang w:eastAsia="lv-LV"/>
              </w:rPr>
              <w:t>2021</w:t>
            </w:r>
            <w:r w:rsidRPr="00BB2102">
              <w:rPr>
                <w:lang w:eastAsia="lv-LV"/>
              </w:rPr>
              <w:t xml:space="preserve">.gada </w:t>
            </w:r>
            <w:r w:rsidRPr="00BD11BD">
              <w:rPr>
                <w:szCs w:val="18"/>
                <w:lang w:eastAsia="lv-LV"/>
              </w:rPr>
              <w:t>prognoze</w:t>
            </w:r>
          </w:p>
        </w:tc>
      </w:tr>
      <w:tr w:rsidR="002B1F61" w:rsidRPr="00BB2102" w14:paraId="44E33FAE" w14:textId="77777777" w:rsidTr="00050694">
        <w:trPr>
          <w:jc w:val="center"/>
        </w:trPr>
        <w:tc>
          <w:tcPr>
            <w:tcW w:w="9072" w:type="dxa"/>
            <w:gridSpan w:val="6"/>
            <w:shd w:val="clear" w:color="auto" w:fill="D9D9D9" w:themeFill="background1" w:themeFillShade="D9"/>
            <w:vAlign w:val="center"/>
          </w:tcPr>
          <w:p w14:paraId="3119C690" w14:textId="77777777" w:rsidR="002B1F61" w:rsidRPr="00BB2102" w:rsidRDefault="002B1F61" w:rsidP="00050694">
            <w:pPr>
              <w:pStyle w:val="tabteksts"/>
              <w:spacing w:before="40" w:after="40"/>
              <w:jc w:val="center"/>
              <w:rPr>
                <w:szCs w:val="18"/>
              </w:rPr>
            </w:pPr>
            <w:r>
              <w:rPr>
                <w:szCs w:val="18"/>
                <w:lang w:eastAsia="lv-LV"/>
              </w:rPr>
              <w:t>Nodrošināt radio programmu pārraidīšanu (</w:t>
            </w:r>
            <w:proofErr w:type="spellStart"/>
            <w:r>
              <w:rPr>
                <w:szCs w:val="18"/>
                <w:lang w:eastAsia="lv-LV"/>
              </w:rPr>
              <w:t>raidapjomu</w:t>
            </w:r>
            <w:proofErr w:type="spellEnd"/>
            <w:r>
              <w:rPr>
                <w:szCs w:val="18"/>
                <w:lang w:eastAsia="lv-LV"/>
              </w:rPr>
              <w:t>)</w:t>
            </w:r>
          </w:p>
        </w:tc>
      </w:tr>
      <w:tr w:rsidR="002B1F61" w:rsidRPr="00BB2102" w14:paraId="114216D4" w14:textId="77777777" w:rsidTr="00050694">
        <w:trPr>
          <w:jc w:val="center"/>
        </w:trPr>
        <w:tc>
          <w:tcPr>
            <w:tcW w:w="4248" w:type="dxa"/>
          </w:tcPr>
          <w:p w14:paraId="5D0EC6FB" w14:textId="77777777" w:rsidR="002B1F61" w:rsidRPr="00BB2102" w:rsidRDefault="002B1F61" w:rsidP="00050694">
            <w:pPr>
              <w:pStyle w:val="tabteksts"/>
            </w:pPr>
            <w:r>
              <w:t xml:space="preserve">Kanālā LR1 </w:t>
            </w:r>
            <w:proofErr w:type="spellStart"/>
            <w:r>
              <w:t>raidstundas</w:t>
            </w:r>
            <w:proofErr w:type="spellEnd"/>
            <w:r>
              <w:t xml:space="preserve"> (skaits)</w:t>
            </w:r>
          </w:p>
        </w:tc>
        <w:tc>
          <w:tcPr>
            <w:tcW w:w="964" w:type="dxa"/>
          </w:tcPr>
          <w:p w14:paraId="1AF4840C" w14:textId="77777777" w:rsidR="002B1F61" w:rsidRPr="00BB2102" w:rsidRDefault="002B1F61" w:rsidP="00050694">
            <w:pPr>
              <w:pStyle w:val="tabteksts"/>
              <w:jc w:val="center"/>
            </w:pPr>
            <w:r>
              <w:t>8 787</w:t>
            </w:r>
          </w:p>
        </w:tc>
        <w:tc>
          <w:tcPr>
            <w:tcW w:w="965" w:type="dxa"/>
          </w:tcPr>
          <w:p w14:paraId="317A7350" w14:textId="77777777" w:rsidR="002B1F61" w:rsidRPr="00C51FF7" w:rsidRDefault="002B1F61" w:rsidP="00050694">
            <w:pPr>
              <w:pStyle w:val="tabteksts"/>
              <w:jc w:val="center"/>
            </w:pPr>
            <w:r>
              <w:t>8 808</w:t>
            </w:r>
          </w:p>
        </w:tc>
        <w:tc>
          <w:tcPr>
            <w:tcW w:w="965" w:type="dxa"/>
          </w:tcPr>
          <w:p w14:paraId="41A68B52" w14:textId="77777777" w:rsidR="002B1F61" w:rsidRPr="006B2FA5" w:rsidRDefault="002B1F61" w:rsidP="00050694">
            <w:pPr>
              <w:pStyle w:val="tabteksts"/>
              <w:jc w:val="center"/>
            </w:pPr>
            <w:r w:rsidRPr="006B2FA5">
              <w:t>8 808</w:t>
            </w:r>
          </w:p>
        </w:tc>
        <w:tc>
          <w:tcPr>
            <w:tcW w:w="965" w:type="dxa"/>
          </w:tcPr>
          <w:p w14:paraId="2D3B98AA" w14:textId="77777777" w:rsidR="002B1F61" w:rsidRPr="005B52EA" w:rsidRDefault="002B1F61" w:rsidP="00050694">
            <w:pPr>
              <w:pStyle w:val="tabteksts"/>
              <w:jc w:val="center"/>
            </w:pPr>
            <w:r w:rsidRPr="005B52EA">
              <w:t>8 832</w:t>
            </w:r>
          </w:p>
        </w:tc>
        <w:tc>
          <w:tcPr>
            <w:tcW w:w="965" w:type="dxa"/>
          </w:tcPr>
          <w:p w14:paraId="625C7D5C" w14:textId="77777777" w:rsidR="002B1F61" w:rsidRPr="005B52EA" w:rsidRDefault="002B1F61" w:rsidP="00050694">
            <w:pPr>
              <w:pStyle w:val="tabteksts"/>
              <w:jc w:val="center"/>
            </w:pPr>
            <w:r w:rsidRPr="005B52EA">
              <w:t>8 808</w:t>
            </w:r>
          </w:p>
        </w:tc>
      </w:tr>
      <w:tr w:rsidR="002B1F61" w:rsidRPr="00BB2102" w14:paraId="5A461A0F"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tcPr>
          <w:p w14:paraId="2F7285C7" w14:textId="77777777" w:rsidR="002B1F61" w:rsidRPr="00BB2102" w:rsidRDefault="002B1F61" w:rsidP="00050694">
            <w:pPr>
              <w:pStyle w:val="tabteksts"/>
            </w:pPr>
            <w:r>
              <w:t xml:space="preserve">Kanālā LR2 </w:t>
            </w:r>
            <w:proofErr w:type="spellStart"/>
            <w:r>
              <w:t>raidstundas</w:t>
            </w:r>
            <w:proofErr w:type="spellEnd"/>
            <w:r>
              <w:t xml:space="preserve"> (skaits)</w:t>
            </w:r>
          </w:p>
        </w:tc>
        <w:tc>
          <w:tcPr>
            <w:tcW w:w="964" w:type="dxa"/>
            <w:tcBorders>
              <w:top w:val="single" w:sz="4" w:space="0" w:color="000000"/>
              <w:left w:val="single" w:sz="4" w:space="0" w:color="000000"/>
              <w:bottom w:val="single" w:sz="4" w:space="0" w:color="000000"/>
              <w:right w:val="single" w:sz="4" w:space="0" w:color="000000"/>
            </w:tcBorders>
          </w:tcPr>
          <w:p w14:paraId="5782F710" w14:textId="77777777" w:rsidR="002B1F61" w:rsidRPr="00BB2102" w:rsidRDefault="002B1F61" w:rsidP="00050694">
            <w:pPr>
              <w:pStyle w:val="tabteksts"/>
              <w:jc w:val="center"/>
            </w:pPr>
            <w:r>
              <w:t>8 760</w:t>
            </w:r>
          </w:p>
        </w:tc>
        <w:tc>
          <w:tcPr>
            <w:tcW w:w="965" w:type="dxa"/>
            <w:tcBorders>
              <w:top w:val="single" w:sz="4" w:space="0" w:color="000000"/>
              <w:left w:val="single" w:sz="4" w:space="0" w:color="000000"/>
              <w:bottom w:val="single" w:sz="4" w:space="0" w:color="000000"/>
              <w:right w:val="single" w:sz="4" w:space="0" w:color="000000"/>
            </w:tcBorders>
          </w:tcPr>
          <w:p w14:paraId="564CFD7F" w14:textId="77777777" w:rsidR="002B1F61" w:rsidRPr="00C51FF7" w:rsidRDefault="002B1F61" w:rsidP="00050694">
            <w:pPr>
              <w:pStyle w:val="tabteksts"/>
              <w:jc w:val="center"/>
            </w:pPr>
            <w:r w:rsidRPr="00C51FF7">
              <w:t>8 760</w:t>
            </w:r>
          </w:p>
        </w:tc>
        <w:tc>
          <w:tcPr>
            <w:tcW w:w="965" w:type="dxa"/>
            <w:tcBorders>
              <w:top w:val="single" w:sz="4" w:space="0" w:color="000000"/>
              <w:left w:val="single" w:sz="4" w:space="0" w:color="000000"/>
              <w:bottom w:val="single" w:sz="4" w:space="0" w:color="000000"/>
              <w:right w:val="single" w:sz="4" w:space="0" w:color="000000"/>
            </w:tcBorders>
          </w:tcPr>
          <w:p w14:paraId="62A5E56C" w14:textId="77777777" w:rsidR="002B1F61" w:rsidRPr="006B2FA5" w:rsidRDefault="002B1F61" w:rsidP="00050694">
            <w:pPr>
              <w:pStyle w:val="tabteksts"/>
              <w:jc w:val="center"/>
            </w:pPr>
            <w:r w:rsidRPr="006B2FA5">
              <w:t>8 760</w:t>
            </w:r>
          </w:p>
        </w:tc>
        <w:tc>
          <w:tcPr>
            <w:tcW w:w="965" w:type="dxa"/>
            <w:tcBorders>
              <w:top w:val="single" w:sz="4" w:space="0" w:color="000000"/>
              <w:left w:val="single" w:sz="4" w:space="0" w:color="000000"/>
              <w:bottom w:val="single" w:sz="4" w:space="0" w:color="000000"/>
              <w:right w:val="single" w:sz="4" w:space="0" w:color="000000"/>
            </w:tcBorders>
          </w:tcPr>
          <w:p w14:paraId="115F5CD8" w14:textId="77777777" w:rsidR="002B1F61" w:rsidRPr="005B52EA" w:rsidRDefault="002B1F61" w:rsidP="00050694">
            <w:pPr>
              <w:pStyle w:val="tabteksts"/>
              <w:jc w:val="center"/>
            </w:pPr>
            <w:r w:rsidRPr="005B52EA">
              <w:t>8 784</w:t>
            </w:r>
          </w:p>
        </w:tc>
        <w:tc>
          <w:tcPr>
            <w:tcW w:w="965" w:type="dxa"/>
            <w:tcBorders>
              <w:top w:val="single" w:sz="4" w:space="0" w:color="000000"/>
              <w:left w:val="single" w:sz="4" w:space="0" w:color="000000"/>
              <w:bottom w:val="single" w:sz="4" w:space="0" w:color="000000"/>
              <w:right w:val="single" w:sz="4" w:space="0" w:color="000000"/>
            </w:tcBorders>
          </w:tcPr>
          <w:p w14:paraId="12798092" w14:textId="77777777" w:rsidR="002B1F61" w:rsidRPr="005B52EA" w:rsidRDefault="002B1F61" w:rsidP="00050694">
            <w:pPr>
              <w:pStyle w:val="tabteksts"/>
              <w:jc w:val="center"/>
            </w:pPr>
            <w:r w:rsidRPr="005B52EA">
              <w:t>8 760</w:t>
            </w:r>
          </w:p>
        </w:tc>
      </w:tr>
      <w:tr w:rsidR="002B1F61" w:rsidRPr="00BB2102" w14:paraId="7A8C948A"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tcPr>
          <w:p w14:paraId="4E62940E" w14:textId="77777777" w:rsidR="002B1F61" w:rsidRPr="00BB2102" w:rsidRDefault="002B1F61" w:rsidP="00050694">
            <w:pPr>
              <w:pStyle w:val="tabteksts"/>
            </w:pPr>
            <w:r>
              <w:t xml:space="preserve">Kanālā LR3 </w:t>
            </w:r>
            <w:proofErr w:type="spellStart"/>
            <w:r>
              <w:t>raidstundas</w:t>
            </w:r>
            <w:proofErr w:type="spellEnd"/>
            <w:r>
              <w:t xml:space="preserve"> (skaits)</w:t>
            </w:r>
          </w:p>
        </w:tc>
        <w:tc>
          <w:tcPr>
            <w:tcW w:w="964" w:type="dxa"/>
            <w:tcBorders>
              <w:top w:val="single" w:sz="4" w:space="0" w:color="000000"/>
              <w:left w:val="single" w:sz="4" w:space="0" w:color="000000"/>
              <w:bottom w:val="single" w:sz="4" w:space="0" w:color="000000"/>
              <w:right w:val="single" w:sz="4" w:space="0" w:color="000000"/>
            </w:tcBorders>
          </w:tcPr>
          <w:p w14:paraId="36D6B86D" w14:textId="77777777" w:rsidR="002B1F61" w:rsidRPr="00BB2102" w:rsidRDefault="002B1F61" w:rsidP="00050694">
            <w:pPr>
              <w:pStyle w:val="tabteksts"/>
              <w:jc w:val="center"/>
            </w:pPr>
            <w:r>
              <w:t>8 760</w:t>
            </w:r>
          </w:p>
        </w:tc>
        <w:tc>
          <w:tcPr>
            <w:tcW w:w="965" w:type="dxa"/>
            <w:tcBorders>
              <w:top w:val="single" w:sz="4" w:space="0" w:color="000000"/>
              <w:left w:val="single" w:sz="4" w:space="0" w:color="000000"/>
              <w:bottom w:val="single" w:sz="4" w:space="0" w:color="000000"/>
              <w:right w:val="single" w:sz="4" w:space="0" w:color="000000"/>
            </w:tcBorders>
          </w:tcPr>
          <w:p w14:paraId="666DF12E" w14:textId="77777777" w:rsidR="002B1F61" w:rsidRPr="00C51FF7" w:rsidRDefault="002B1F61" w:rsidP="00050694">
            <w:pPr>
              <w:pStyle w:val="tabteksts"/>
              <w:jc w:val="center"/>
            </w:pPr>
            <w:r w:rsidRPr="00C51FF7">
              <w:t>8 760</w:t>
            </w:r>
          </w:p>
        </w:tc>
        <w:tc>
          <w:tcPr>
            <w:tcW w:w="965" w:type="dxa"/>
            <w:tcBorders>
              <w:top w:val="single" w:sz="4" w:space="0" w:color="000000"/>
              <w:left w:val="single" w:sz="4" w:space="0" w:color="000000"/>
              <w:bottom w:val="single" w:sz="4" w:space="0" w:color="000000"/>
              <w:right w:val="single" w:sz="4" w:space="0" w:color="000000"/>
            </w:tcBorders>
          </w:tcPr>
          <w:p w14:paraId="22CA6BC5" w14:textId="77777777" w:rsidR="002B1F61" w:rsidRPr="006B2FA5" w:rsidRDefault="002B1F61" w:rsidP="00050694">
            <w:pPr>
              <w:pStyle w:val="tabteksts"/>
              <w:jc w:val="center"/>
            </w:pPr>
            <w:r w:rsidRPr="006B2FA5">
              <w:t>8 760</w:t>
            </w:r>
          </w:p>
        </w:tc>
        <w:tc>
          <w:tcPr>
            <w:tcW w:w="965" w:type="dxa"/>
            <w:tcBorders>
              <w:top w:val="single" w:sz="4" w:space="0" w:color="000000"/>
              <w:left w:val="single" w:sz="4" w:space="0" w:color="000000"/>
              <w:bottom w:val="single" w:sz="4" w:space="0" w:color="000000"/>
              <w:right w:val="single" w:sz="4" w:space="0" w:color="000000"/>
            </w:tcBorders>
          </w:tcPr>
          <w:p w14:paraId="4A953A49" w14:textId="77777777" w:rsidR="002B1F61" w:rsidRPr="005B52EA" w:rsidRDefault="002B1F61" w:rsidP="00050694">
            <w:pPr>
              <w:pStyle w:val="tabteksts"/>
              <w:jc w:val="center"/>
            </w:pPr>
            <w:r w:rsidRPr="005B52EA">
              <w:t>8 784</w:t>
            </w:r>
          </w:p>
        </w:tc>
        <w:tc>
          <w:tcPr>
            <w:tcW w:w="965" w:type="dxa"/>
            <w:tcBorders>
              <w:top w:val="single" w:sz="4" w:space="0" w:color="000000"/>
              <w:left w:val="single" w:sz="4" w:space="0" w:color="000000"/>
              <w:bottom w:val="single" w:sz="4" w:space="0" w:color="000000"/>
              <w:right w:val="single" w:sz="4" w:space="0" w:color="000000"/>
            </w:tcBorders>
          </w:tcPr>
          <w:p w14:paraId="59E9D491" w14:textId="77777777" w:rsidR="002B1F61" w:rsidRPr="005B52EA" w:rsidRDefault="002B1F61" w:rsidP="00050694">
            <w:pPr>
              <w:pStyle w:val="tabteksts"/>
              <w:jc w:val="center"/>
            </w:pPr>
            <w:r w:rsidRPr="005B52EA">
              <w:t>8 760</w:t>
            </w:r>
          </w:p>
        </w:tc>
      </w:tr>
      <w:tr w:rsidR="002B1F61" w:rsidRPr="00BB2102" w14:paraId="75549974"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tcPr>
          <w:p w14:paraId="7E2B787A" w14:textId="77777777" w:rsidR="002B1F61" w:rsidRPr="00BB2102" w:rsidRDefault="002B1F61" w:rsidP="00050694">
            <w:pPr>
              <w:pStyle w:val="tabteksts"/>
            </w:pPr>
            <w:r>
              <w:t xml:space="preserve">Kanālā LR4 </w:t>
            </w:r>
            <w:proofErr w:type="spellStart"/>
            <w:r>
              <w:t>raidstundas</w:t>
            </w:r>
            <w:proofErr w:type="spellEnd"/>
            <w:r>
              <w:t xml:space="preserve"> (skaits)</w:t>
            </w:r>
          </w:p>
        </w:tc>
        <w:tc>
          <w:tcPr>
            <w:tcW w:w="964" w:type="dxa"/>
            <w:tcBorders>
              <w:top w:val="single" w:sz="4" w:space="0" w:color="000000"/>
              <w:left w:val="single" w:sz="4" w:space="0" w:color="000000"/>
              <w:bottom w:val="single" w:sz="4" w:space="0" w:color="000000"/>
              <w:right w:val="single" w:sz="4" w:space="0" w:color="000000"/>
            </w:tcBorders>
          </w:tcPr>
          <w:p w14:paraId="64B9D462" w14:textId="77777777" w:rsidR="002B1F61" w:rsidRPr="00BB2102" w:rsidRDefault="002B1F61" w:rsidP="00050694">
            <w:pPr>
              <w:pStyle w:val="tabteksts"/>
              <w:jc w:val="center"/>
            </w:pPr>
            <w:r>
              <w:t>8 760</w:t>
            </w:r>
          </w:p>
        </w:tc>
        <w:tc>
          <w:tcPr>
            <w:tcW w:w="965" w:type="dxa"/>
            <w:tcBorders>
              <w:top w:val="single" w:sz="4" w:space="0" w:color="000000"/>
              <w:left w:val="single" w:sz="4" w:space="0" w:color="000000"/>
              <w:bottom w:val="single" w:sz="4" w:space="0" w:color="000000"/>
              <w:right w:val="single" w:sz="4" w:space="0" w:color="000000"/>
            </w:tcBorders>
          </w:tcPr>
          <w:p w14:paraId="48159B61" w14:textId="77777777" w:rsidR="002B1F61" w:rsidRPr="00C51FF7" w:rsidRDefault="002B1F61" w:rsidP="00050694">
            <w:pPr>
              <w:pStyle w:val="tabteksts"/>
              <w:jc w:val="center"/>
            </w:pPr>
            <w:r w:rsidRPr="00C51FF7">
              <w:t>8 760</w:t>
            </w:r>
          </w:p>
        </w:tc>
        <w:tc>
          <w:tcPr>
            <w:tcW w:w="965" w:type="dxa"/>
            <w:tcBorders>
              <w:top w:val="single" w:sz="4" w:space="0" w:color="000000"/>
              <w:left w:val="single" w:sz="4" w:space="0" w:color="000000"/>
              <w:bottom w:val="single" w:sz="4" w:space="0" w:color="000000"/>
              <w:right w:val="single" w:sz="4" w:space="0" w:color="000000"/>
            </w:tcBorders>
          </w:tcPr>
          <w:p w14:paraId="7FF6A1AA" w14:textId="77777777" w:rsidR="002B1F61" w:rsidRPr="006B2FA5" w:rsidRDefault="002B1F61" w:rsidP="00050694">
            <w:pPr>
              <w:pStyle w:val="tabteksts"/>
              <w:jc w:val="center"/>
            </w:pPr>
            <w:r w:rsidRPr="006B2FA5">
              <w:t>8 760</w:t>
            </w:r>
          </w:p>
        </w:tc>
        <w:tc>
          <w:tcPr>
            <w:tcW w:w="965" w:type="dxa"/>
            <w:tcBorders>
              <w:top w:val="single" w:sz="4" w:space="0" w:color="000000"/>
              <w:left w:val="single" w:sz="4" w:space="0" w:color="000000"/>
              <w:bottom w:val="single" w:sz="4" w:space="0" w:color="000000"/>
              <w:right w:val="single" w:sz="4" w:space="0" w:color="000000"/>
            </w:tcBorders>
          </w:tcPr>
          <w:p w14:paraId="33A4F743" w14:textId="77777777" w:rsidR="002B1F61" w:rsidRPr="005B52EA" w:rsidRDefault="002B1F61" w:rsidP="00050694">
            <w:pPr>
              <w:pStyle w:val="tabteksts"/>
              <w:jc w:val="center"/>
            </w:pPr>
            <w:r w:rsidRPr="005B52EA">
              <w:t>8 784</w:t>
            </w:r>
          </w:p>
        </w:tc>
        <w:tc>
          <w:tcPr>
            <w:tcW w:w="965" w:type="dxa"/>
            <w:tcBorders>
              <w:top w:val="single" w:sz="4" w:space="0" w:color="000000"/>
              <w:left w:val="single" w:sz="4" w:space="0" w:color="000000"/>
              <w:bottom w:val="single" w:sz="4" w:space="0" w:color="000000"/>
              <w:right w:val="single" w:sz="4" w:space="0" w:color="000000"/>
            </w:tcBorders>
          </w:tcPr>
          <w:p w14:paraId="5AAE8C98" w14:textId="77777777" w:rsidR="002B1F61" w:rsidRPr="005B52EA" w:rsidRDefault="002B1F61" w:rsidP="00050694">
            <w:pPr>
              <w:pStyle w:val="tabteksts"/>
              <w:jc w:val="center"/>
            </w:pPr>
            <w:r w:rsidRPr="005B52EA">
              <w:t>8 760</w:t>
            </w:r>
          </w:p>
        </w:tc>
      </w:tr>
      <w:tr w:rsidR="002B1F61" w:rsidRPr="00BB2102" w14:paraId="63915566"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tcPr>
          <w:p w14:paraId="498FE91B" w14:textId="77777777" w:rsidR="002B1F61" w:rsidRPr="00BB2102" w:rsidRDefault="002B1F61" w:rsidP="00050694">
            <w:pPr>
              <w:pStyle w:val="tabteksts"/>
            </w:pPr>
            <w:r>
              <w:t xml:space="preserve">Kanālā LR5 </w:t>
            </w:r>
            <w:proofErr w:type="spellStart"/>
            <w:r>
              <w:t>raidstundas</w:t>
            </w:r>
            <w:proofErr w:type="spellEnd"/>
            <w:r>
              <w:t xml:space="preserve"> (skaits)</w:t>
            </w:r>
          </w:p>
        </w:tc>
        <w:tc>
          <w:tcPr>
            <w:tcW w:w="964" w:type="dxa"/>
            <w:tcBorders>
              <w:top w:val="single" w:sz="4" w:space="0" w:color="000000"/>
              <w:left w:val="single" w:sz="4" w:space="0" w:color="000000"/>
              <w:bottom w:val="single" w:sz="4" w:space="0" w:color="000000"/>
              <w:right w:val="single" w:sz="4" w:space="0" w:color="000000"/>
            </w:tcBorders>
          </w:tcPr>
          <w:p w14:paraId="30EE954A" w14:textId="77777777" w:rsidR="002B1F61" w:rsidRPr="00BB2102" w:rsidRDefault="002B1F61" w:rsidP="00050694">
            <w:pPr>
              <w:pStyle w:val="tabteksts"/>
              <w:jc w:val="center"/>
            </w:pPr>
            <w:r>
              <w:t>8 760</w:t>
            </w:r>
          </w:p>
        </w:tc>
        <w:tc>
          <w:tcPr>
            <w:tcW w:w="965" w:type="dxa"/>
            <w:tcBorders>
              <w:top w:val="single" w:sz="4" w:space="0" w:color="000000"/>
              <w:left w:val="single" w:sz="4" w:space="0" w:color="000000"/>
              <w:bottom w:val="single" w:sz="4" w:space="0" w:color="000000"/>
              <w:right w:val="single" w:sz="4" w:space="0" w:color="000000"/>
            </w:tcBorders>
          </w:tcPr>
          <w:p w14:paraId="4BE2019D" w14:textId="77777777" w:rsidR="002B1F61" w:rsidRPr="00C51FF7" w:rsidRDefault="002B1F61" w:rsidP="00050694">
            <w:pPr>
              <w:pStyle w:val="tabteksts"/>
              <w:jc w:val="center"/>
            </w:pPr>
            <w:r w:rsidRPr="00C51FF7">
              <w:t>8 760</w:t>
            </w:r>
          </w:p>
        </w:tc>
        <w:tc>
          <w:tcPr>
            <w:tcW w:w="965" w:type="dxa"/>
            <w:tcBorders>
              <w:top w:val="single" w:sz="4" w:space="0" w:color="000000"/>
              <w:left w:val="single" w:sz="4" w:space="0" w:color="000000"/>
              <w:bottom w:val="single" w:sz="4" w:space="0" w:color="000000"/>
              <w:right w:val="single" w:sz="4" w:space="0" w:color="000000"/>
            </w:tcBorders>
          </w:tcPr>
          <w:p w14:paraId="3864B3AF" w14:textId="77777777" w:rsidR="002B1F61" w:rsidRPr="006B2FA5" w:rsidRDefault="002B1F61" w:rsidP="00050694">
            <w:pPr>
              <w:pStyle w:val="tabteksts"/>
              <w:jc w:val="center"/>
            </w:pPr>
            <w:r w:rsidRPr="006B2FA5">
              <w:t>8 760</w:t>
            </w:r>
          </w:p>
        </w:tc>
        <w:tc>
          <w:tcPr>
            <w:tcW w:w="965" w:type="dxa"/>
            <w:tcBorders>
              <w:top w:val="single" w:sz="4" w:space="0" w:color="000000"/>
              <w:left w:val="single" w:sz="4" w:space="0" w:color="000000"/>
              <w:bottom w:val="single" w:sz="4" w:space="0" w:color="000000"/>
              <w:right w:val="single" w:sz="4" w:space="0" w:color="000000"/>
            </w:tcBorders>
          </w:tcPr>
          <w:p w14:paraId="0A4E1DA4" w14:textId="77777777" w:rsidR="002B1F61" w:rsidRPr="005B52EA" w:rsidRDefault="002B1F61" w:rsidP="00050694">
            <w:pPr>
              <w:pStyle w:val="tabteksts"/>
              <w:jc w:val="center"/>
            </w:pPr>
            <w:r w:rsidRPr="005B52EA">
              <w:t>8 784</w:t>
            </w:r>
          </w:p>
        </w:tc>
        <w:tc>
          <w:tcPr>
            <w:tcW w:w="965" w:type="dxa"/>
            <w:tcBorders>
              <w:top w:val="single" w:sz="4" w:space="0" w:color="000000"/>
              <w:left w:val="single" w:sz="4" w:space="0" w:color="000000"/>
              <w:bottom w:val="single" w:sz="4" w:space="0" w:color="000000"/>
              <w:right w:val="single" w:sz="4" w:space="0" w:color="000000"/>
            </w:tcBorders>
          </w:tcPr>
          <w:p w14:paraId="71D3C09E" w14:textId="77777777" w:rsidR="002B1F61" w:rsidRPr="005B52EA" w:rsidRDefault="002B1F61" w:rsidP="00050694">
            <w:pPr>
              <w:pStyle w:val="tabteksts"/>
              <w:jc w:val="center"/>
            </w:pPr>
            <w:r w:rsidRPr="005B52EA">
              <w:t>8 760</w:t>
            </w:r>
          </w:p>
        </w:tc>
      </w:tr>
      <w:tr w:rsidR="002B1F61" w:rsidRPr="00BB2102" w14:paraId="27E98E61"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tcPr>
          <w:p w14:paraId="59860863" w14:textId="77777777" w:rsidR="002B1F61" w:rsidRPr="00BB2102" w:rsidRDefault="002B1F61" w:rsidP="00050694">
            <w:pPr>
              <w:pStyle w:val="tabteksts"/>
            </w:pPr>
            <w:r>
              <w:t xml:space="preserve">Kanālā LR6 </w:t>
            </w:r>
            <w:proofErr w:type="spellStart"/>
            <w:r>
              <w:t>raidstundas</w:t>
            </w:r>
            <w:proofErr w:type="spellEnd"/>
            <w:r>
              <w:t xml:space="preserve"> (skaits)</w:t>
            </w:r>
          </w:p>
        </w:tc>
        <w:tc>
          <w:tcPr>
            <w:tcW w:w="964" w:type="dxa"/>
            <w:tcBorders>
              <w:top w:val="single" w:sz="4" w:space="0" w:color="000000"/>
              <w:left w:val="single" w:sz="4" w:space="0" w:color="000000"/>
              <w:bottom w:val="single" w:sz="4" w:space="0" w:color="000000"/>
              <w:right w:val="single" w:sz="4" w:space="0" w:color="000000"/>
            </w:tcBorders>
          </w:tcPr>
          <w:p w14:paraId="05FCB21C" w14:textId="77777777" w:rsidR="002B1F61" w:rsidRPr="00BB2102" w:rsidRDefault="002B1F61" w:rsidP="00050694">
            <w:pPr>
              <w:pStyle w:val="tabteksts"/>
              <w:jc w:val="center"/>
            </w:pPr>
            <w:r>
              <w:t>8 760</w:t>
            </w:r>
          </w:p>
        </w:tc>
        <w:tc>
          <w:tcPr>
            <w:tcW w:w="965" w:type="dxa"/>
            <w:tcBorders>
              <w:top w:val="single" w:sz="4" w:space="0" w:color="000000"/>
              <w:left w:val="single" w:sz="4" w:space="0" w:color="000000"/>
              <w:bottom w:val="single" w:sz="4" w:space="0" w:color="000000"/>
              <w:right w:val="single" w:sz="4" w:space="0" w:color="000000"/>
            </w:tcBorders>
          </w:tcPr>
          <w:p w14:paraId="4A497E1D" w14:textId="77777777" w:rsidR="002B1F61" w:rsidRPr="00C51FF7" w:rsidRDefault="002B1F61" w:rsidP="00050694">
            <w:pPr>
              <w:pStyle w:val="tabteksts"/>
              <w:jc w:val="center"/>
            </w:pPr>
            <w:r>
              <w:t>80</w:t>
            </w:r>
          </w:p>
        </w:tc>
        <w:tc>
          <w:tcPr>
            <w:tcW w:w="965" w:type="dxa"/>
            <w:tcBorders>
              <w:top w:val="single" w:sz="4" w:space="0" w:color="000000"/>
              <w:left w:val="single" w:sz="4" w:space="0" w:color="000000"/>
              <w:bottom w:val="single" w:sz="4" w:space="0" w:color="000000"/>
              <w:right w:val="single" w:sz="4" w:space="0" w:color="000000"/>
            </w:tcBorders>
          </w:tcPr>
          <w:p w14:paraId="0078033E" w14:textId="77777777" w:rsidR="002B1F61" w:rsidRPr="006B2FA5" w:rsidRDefault="002B1F61" w:rsidP="00050694">
            <w:pPr>
              <w:pStyle w:val="tabteksts"/>
              <w:jc w:val="center"/>
            </w:pPr>
            <w:r w:rsidRPr="006B2FA5">
              <w:t>80</w:t>
            </w:r>
          </w:p>
        </w:tc>
        <w:tc>
          <w:tcPr>
            <w:tcW w:w="965" w:type="dxa"/>
            <w:tcBorders>
              <w:top w:val="single" w:sz="4" w:space="0" w:color="000000"/>
              <w:left w:val="single" w:sz="4" w:space="0" w:color="000000"/>
              <w:bottom w:val="single" w:sz="4" w:space="0" w:color="000000"/>
              <w:right w:val="single" w:sz="4" w:space="0" w:color="000000"/>
            </w:tcBorders>
          </w:tcPr>
          <w:p w14:paraId="172119CC" w14:textId="77777777" w:rsidR="002B1F61" w:rsidRPr="005B52EA" w:rsidRDefault="002B1F61" w:rsidP="00050694">
            <w:pPr>
              <w:pStyle w:val="tabteksts"/>
              <w:jc w:val="center"/>
              <w:rPr>
                <w:highlight w:val="yellow"/>
              </w:rPr>
            </w:pPr>
            <w:r w:rsidRPr="005B52EA">
              <w:t>80</w:t>
            </w:r>
          </w:p>
        </w:tc>
        <w:tc>
          <w:tcPr>
            <w:tcW w:w="965" w:type="dxa"/>
            <w:tcBorders>
              <w:top w:val="single" w:sz="4" w:space="0" w:color="000000"/>
              <w:left w:val="single" w:sz="4" w:space="0" w:color="000000"/>
              <w:bottom w:val="single" w:sz="4" w:space="0" w:color="000000"/>
              <w:right w:val="single" w:sz="4" w:space="0" w:color="000000"/>
            </w:tcBorders>
          </w:tcPr>
          <w:p w14:paraId="6BE76A65" w14:textId="77777777" w:rsidR="002B1F61" w:rsidRPr="005B52EA" w:rsidRDefault="002B1F61" w:rsidP="00050694">
            <w:pPr>
              <w:pStyle w:val="tabteksts"/>
              <w:jc w:val="center"/>
              <w:rPr>
                <w:highlight w:val="yellow"/>
              </w:rPr>
            </w:pPr>
            <w:r w:rsidRPr="005B52EA">
              <w:t>80</w:t>
            </w:r>
          </w:p>
        </w:tc>
      </w:tr>
      <w:tr w:rsidR="002B1F61" w:rsidRPr="00BB2102" w14:paraId="393C1956" w14:textId="77777777" w:rsidTr="00050694">
        <w:trPr>
          <w:jc w:val="center"/>
        </w:trPr>
        <w:tc>
          <w:tcPr>
            <w:tcW w:w="9072" w:type="dxa"/>
            <w:gridSpan w:val="6"/>
            <w:shd w:val="clear" w:color="auto" w:fill="D9D9D9" w:themeFill="background1" w:themeFillShade="D9"/>
            <w:vAlign w:val="center"/>
          </w:tcPr>
          <w:p w14:paraId="4607EDD7" w14:textId="77777777" w:rsidR="002B1F61" w:rsidRPr="00BB2102" w:rsidRDefault="002B1F61" w:rsidP="00050694">
            <w:pPr>
              <w:pStyle w:val="tabteksts"/>
              <w:spacing w:before="40" w:after="40"/>
              <w:jc w:val="center"/>
              <w:rPr>
                <w:szCs w:val="18"/>
              </w:rPr>
            </w:pPr>
            <w:r>
              <w:rPr>
                <w:szCs w:val="18"/>
                <w:lang w:eastAsia="lv-LV"/>
              </w:rPr>
              <w:t>Nodrošināt auditorijas aptvērumu virszemes apraidē</w:t>
            </w:r>
          </w:p>
        </w:tc>
      </w:tr>
      <w:tr w:rsidR="002B1F61" w:rsidRPr="00BB2102" w14:paraId="70BCAFCA" w14:textId="77777777" w:rsidTr="00050694">
        <w:trPr>
          <w:jc w:val="center"/>
        </w:trPr>
        <w:tc>
          <w:tcPr>
            <w:tcW w:w="4248" w:type="dxa"/>
            <w:shd w:val="clear" w:color="auto" w:fill="auto"/>
          </w:tcPr>
          <w:p w14:paraId="51A4D5FA" w14:textId="77777777" w:rsidR="002B1F61" w:rsidRPr="00BB2102" w:rsidRDefault="002B1F61" w:rsidP="00050694">
            <w:pPr>
              <w:pStyle w:val="tabteksts"/>
            </w:pPr>
            <w:r>
              <w:lastRenderedPageBreak/>
              <w:t>Kanālam LR1 (% no iedzīvotāju kopskaita)</w:t>
            </w:r>
          </w:p>
        </w:tc>
        <w:tc>
          <w:tcPr>
            <w:tcW w:w="964" w:type="dxa"/>
            <w:shd w:val="clear" w:color="auto" w:fill="auto"/>
          </w:tcPr>
          <w:p w14:paraId="3BB1BA94" w14:textId="77777777" w:rsidR="002B1F61" w:rsidRPr="001D6D2E" w:rsidRDefault="002B1F61" w:rsidP="00050694">
            <w:pPr>
              <w:pStyle w:val="tabteksts"/>
              <w:jc w:val="center"/>
            </w:pPr>
            <w:r w:rsidRPr="001D6D2E">
              <w:t>99,4</w:t>
            </w:r>
          </w:p>
        </w:tc>
        <w:tc>
          <w:tcPr>
            <w:tcW w:w="965" w:type="dxa"/>
            <w:shd w:val="clear" w:color="auto" w:fill="auto"/>
          </w:tcPr>
          <w:p w14:paraId="2C4F82AE" w14:textId="77777777" w:rsidR="002B1F61" w:rsidRPr="001D6D2E" w:rsidRDefault="002B1F61" w:rsidP="00050694">
            <w:pPr>
              <w:pStyle w:val="tabteksts"/>
              <w:jc w:val="center"/>
            </w:pPr>
            <w:r w:rsidRPr="001D6D2E">
              <w:t>98,8</w:t>
            </w:r>
          </w:p>
        </w:tc>
        <w:tc>
          <w:tcPr>
            <w:tcW w:w="965" w:type="dxa"/>
            <w:shd w:val="clear" w:color="auto" w:fill="auto"/>
          </w:tcPr>
          <w:p w14:paraId="0155088F" w14:textId="77777777" w:rsidR="002B1F61" w:rsidRPr="001D6D2E" w:rsidRDefault="002B1F61" w:rsidP="00050694">
            <w:pPr>
              <w:pStyle w:val="tabteksts"/>
              <w:jc w:val="center"/>
            </w:pPr>
            <w:r w:rsidRPr="001D6D2E">
              <w:t>99,2</w:t>
            </w:r>
          </w:p>
        </w:tc>
        <w:tc>
          <w:tcPr>
            <w:tcW w:w="965" w:type="dxa"/>
            <w:shd w:val="clear" w:color="auto" w:fill="auto"/>
          </w:tcPr>
          <w:p w14:paraId="36360408" w14:textId="77777777" w:rsidR="002B1F61" w:rsidRPr="001D6D2E" w:rsidRDefault="002B1F61" w:rsidP="00050694">
            <w:pPr>
              <w:pStyle w:val="tabteksts"/>
              <w:jc w:val="center"/>
            </w:pPr>
            <w:r w:rsidRPr="001D6D2E">
              <w:t>99,2</w:t>
            </w:r>
          </w:p>
        </w:tc>
        <w:tc>
          <w:tcPr>
            <w:tcW w:w="965" w:type="dxa"/>
            <w:shd w:val="clear" w:color="auto" w:fill="auto"/>
          </w:tcPr>
          <w:p w14:paraId="51457595" w14:textId="77777777" w:rsidR="002B1F61" w:rsidRPr="001D6D2E" w:rsidRDefault="002B1F61" w:rsidP="00050694">
            <w:pPr>
              <w:pStyle w:val="tabteksts"/>
              <w:jc w:val="center"/>
            </w:pPr>
            <w:r w:rsidRPr="001D6D2E">
              <w:t>99,2</w:t>
            </w:r>
          </w:p>
        </w:tc>
      </w:tr>
      <w:tr w:rsidR="002B1F61" w:rsidRPr="00BB2102" w14:paraId="77C22AB3"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1B0D059" w14:textId="77777777" w:rsidR="002B1F61" w:rsidRPr="00BB2102" w:rsidRDefault="002B1F61" w:rsidP="00050694">
            <w:pPr>
              <w:pStyle w:val="tabteksts"/>
            </w:pPr>
            <w:r>
              <w:t>Kanālam LR2 (% no iedzīvotāju kopskaita)</w:t>
            </w:r>
          </w:p>
        </w:tc>
        <w:tc>
          <w:tcPr>
            <w:tcW w:w="964" w:type="dxa"/>
            <w:shd w:val="clear" w:color="auto" w:fill="auto"/>
          </w:tcPr>
          <w:p w14:paraId="47359277" w14:textId="77777777" w:rsidR="002B1F61" w:rsidRPr="00BB2102" w:rsidRDefault="002B1F61" w:rsidP="00050694">
            <w:pPr>
              <w:pStyle w:val="tabteksts"/>
              <w:jc w:val="center"/>
            </w:pPr>
            <w:r>
              <w:t>97,7</w:t>
            </w:r>
          </w:p>
        </w:tc>
        <w:tc>
          <w:tcPr>
            <w:tcW w:w="965" w:type="dxa"/>
            <w:shd w:val="clear" w:color="auto" w:fill="auto"/>
          </w:tcPr>
          <w:p w14:paraId="6D40B88B" w14:textId="77777777" w:rsidR="002B1F61" w:rsidRPr="0067554F" w:rsidRDefault="002B1F61" w:rsidP="00050694">
            <w:pPr>
              <w:pStyle w:val="tabteksts"/>
              <w:jc w:val="center"/>
            </w:pPr>
            <w:r w:rsidRPr="0067554F">
              <w:t>98,8</w:t>
            </w:r>
          </w:p>
        </w:tc>
        <w:tc>
          <w:tcPr>
            <w:tcW w:w="965" w:type="dxa"/>
            <w:shd w:val="clear" w:color="auto" w:fill="auto"/>
          </w:tcPr>
          <w:p w14:paraId="66F49A1D" w14:textId="77777777" w:rsidR="002B1F61" w:rsidRPr="006B2FA5" w:rsidRDefault="002B1F61" w:rsidP="00050694">
            <w:pPr>
              <w:pStyle w:val="tabteksts"/>
              <w:jc w:val="center"/>
            </w:pPr>
            <w:r w:rsidRPr="006B2FA5">
              <w:t>98,3</w:t>
            </w:r>
          </w:p>
        </w:tc>
        <w:tc>
          <w:tcPr>
            <w:tcW w:w="965" w:type="dxa"/>
            <w:shd w:val="clear" w:color="auto" w:fill="auto"/>
          </w:tcPr>
          <w:p w14:paraId="50C940D9" w14:textId="77777777" w:rsidR="002B1F61" w:rsidRPr="005B52EA" w:rsidRDefault="002B1F61" w:rsidP="00050694">
            <w:pPr>
              <w:pStyle w:val="tabteksts"/>
              <w:jc w:val="center"/>
            </w:pPr>
            <w:r w:rsidRPr="005B52EA">
              <w:t>98,3</w:t>
            </w:r>
          </w:p>
        </w:tc>
        <w:tc>
          <w:tcPr>
            <w:tcW w:w="965" w:type="dxa"/>
            <w:shd w:val="clear" w:color="auto" w:fill="auto"/>
          </w:tcPr>
          <w:p w14:paraId="53C99767" w14:textId="77777777" w:rsidR="002B1F61" w:rsidRPr="0057651E" w:rsidRDefault="002B1F61" w:rsidP="00050694">
            <w:pPr>
              <w:pStyle w:val="tabteksts"/>
              <w:jc w:val="center"/>
            </w:pPr>
            <w:r w:rsidRPr="0057651E">
              <w:t>98,3</w:t>
            </w:r>
          </w:p>
        </w:tc>
      </w:tr>
      <w:tr w:rsidR="002B1F61" w:rsidRPr="00BB2102" w14:paraId="637F4781"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EECFE86" w14:textId="77777777" w:rsidR="002B1F61" w:rsidRPr="00BB2102" w:rsidRDefault="002B1F61" w:rsidP="00050694">
            <w:pPr>
              <w:pStyle w:val="tabteksts"/>
            </w:pPr>
            <w:r>
              <w:t>Kanālam LR3 (% no iedzīvotāju kopskaita)</w:t>
            </w:r>
          </w:p>
        </w:tc>
        <w:tc>
          <w:tcPr>
            <w:tcW w:w="964" w:type="dxa"/>
            <w:shd w:val="clear" w:color="auto" w:fill="auto"/>
          </w:tcPr>
          <w:p w14:paraId="14ED514B" w14:textId="77777777" w:rsidR="002B1F61" w:rsidRPr="00BB2102" w:rsidRDefault="002B1F61" w:rsidP="00050694">
            <w:pPr>
              <w:pStyle w:val="tabteksts"/>
              <w:jc w:val="center"/>
            </w:pPr>
            <w:r>
              <w:t>87,3</w:t>
            </w:r>
          </w:p>
        </w:tc>
        <w:tc>
          <w:tcPr>
            <w:tcW w:w="965" w:type="dxa"/>
            <w:shd w:val="clear" w:color="auto" w:fill="auto"/>
          </w:tcPr>
          <w:p w14:paraId="6F547266" w14:textId="77777777" w:rsidR="002B1F61" w:rsidRPr="0067554F" w:rsidRDefault="002B1F61" w:rsidP="00050694">
            <w:pPr>
              <w:pStyle w:val="tabteksts"/>
              <w:jc w:val="center"/>
            </w:pPr>
            <w:r w:rsidRPr="0067554F">
              <w:t>87,3</w:t>
            </w:r>
          </w:p>
        </w:tc>
        <w:tc>
          <w:tcPr>
            <w:tcW w:w="965" w:type="dxa"/>
            <w:shd w:val="clear" w:color="auto" w:fill="auto"/>
          </w:tcPr>
          <w:p w14:paraId="15B5B030" w14:textId="77777777" w:rsidR="002B1F61" w:rsidRPr="006B2FA5" w:rsidRDefault="002B1F61" w:rsidP="00050694">
            <w:pPr>
              <w:pStyle w:val="tabteksts"/>
              <w:jc w:val="center"/>
            </w:pPr>
            <w:r w:rsidRPr="006B2FA5">
              <w:t>87,3</w:t>
            </w:r>
          </w:p>
        </w:tc>
        <w:tc>
          <w:tcPr>
            <w:tcW w:w="965" w:type="dxa"/>
            <w:shd w:val="clear" w:color="auto" w:fill="auto"/>
          </w:tcPr>
          <w:p w14:paraId="7634E219" w14:textId="77777777" w:rsidR="002B1F61" w:rsidRPr="005B52EA" w:rsidRDefault="002B1F61" w:rsidP="00050694">
            <w:pPr>
              <w:pStyle w:val="tabteksts"/>
              <w:jc w:val="center"/>
            </w:pPr>
            <w:r w:rsidRPr="005B52EA">
              <w:t>87,3</w:t>
            </w:r>
          </w:p>
        </w:tc>
        <w:tc>
          <w:tcPr>
            <w:tcW w:w="965" w:type="dxa"/>
            <w:shd w:val="clear" w:color="auto" w:fill="auto"/>
          </w:tcPr>
          <w:p w14:paraId="65D2CFEB" w14:textId="77777777" w:rsidR="002B1F61" w:rsidRPr="0057651E" w:rsidRDefault="002B1F61" w:rsidP="00050694">
            <w:pPr>
              <w:pStyle w:val="tabteksts"/>
              <w:jc w:val="center"/>
            </w:pPr>
            <w:r w:rsidRPr="0057651E">
              <w:t>87,3</w:t>
            </w:r>
          </w:p>
        </w:tc>
      </w:tr>
      <w:tr w:rsidR="002B1F61" w:rsidRPr="00BB2102" w14:paraId="711F2886"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4E7179A" w14:textId="77777777" w:rsidR="002B1F61" w:rsidRPr="00BB2102" w:rsidRDefault="002B1F61" w:rsidP="00050694">
            <w:pPr>
              <w:pStyle w:val="tabteksts"/>
            </w:pPr>
            <w:r>
              <w:t>Kanālam LR4 (% no iedzīvotāju kopskaita)</w:t>
            </w:r>
          </w:p>
        </w:tc>
        <w:tc>
          <w:tcPr>
            <w:tcW w:w="964" w:type="dxa"/>
            <w:shd w:val="clear" w:color="auto" w:fill="auto"/>
          </w:tcPr>
          <w:p w14:paraId="50812C76" w14:textId="77777777" w:rsidR="002B1F61" w:rsidRPr="00BB2102" w:rsidRDefault="002B1F61" w:rsidP="00050694">
            <w:pPr>
              <w:pStyle w:val="tabteksts"/>
              <w:jc w:val="center"/>
            </w:pPr>
            <w:r>
              <w:t>78,6</w:t>
            </w:r>
          </w:p>
        </w:tc>
        <w:tc>
          <w:tcPr>
            <w:tcW w:w="965" w:type="dxa"/>
            <w:shd w:val="clear" w:color="auto" w:fill="auto"/>
          </w:tcPr>
          <w:p w14:paraId="06938995" w14:textId="77777777" w:rsidR="002B1F61" w:rsidRPr="0067554F" w:rsidRDefault="002B1F61" w:rsidP="00050694">
            <w:pPr>
              <w:pStyle w:val="tabteksts"/>
              <w:jc w:val="center"/>
            </w:pPr>
            <w:r w:rsidRPr="0067554F">
              <w:t>78,6</w:t>
            </w:r>
          </w:p>
        </w:tc>
        <w:tc>
          <w:tcPr>
            <w:tcW w:w="965" w:type="dxa"/>
            <w:shd w:val="clear" w:color="auto" w:fill="auto"/>
          </w:tcPr>
          <w:p w14:paraId="6511BD05" w14:textId="77777777" w:rsidR="002B1F61" w:rsidRPr="001D6D2E" w:rsidRDefault="002B1F61" w:rsidP="00050694">
            <w:pPr>
              <w:pStyle w:val="tabteksts"/>
              <w:jc w:val="center"/>
            </w:pPr>
            <w:r w:rsidRPr="001D6D2E">
              <w:t>78,4</w:t>
            </w:r>
          </w:p>
        </w:tc>
        <w:tc>
          <w:tcPr>
            <w:tcW w:w="965" w:type="dxa"/>
            <w:shd w:val="clear" w:color="auto" w:fill="auto"/>
          </w:tcPr>
          <w:p w14:paraId="748D42E1" w14:textId="77777777" w:rsidR="002B1F61" w:rsidRPr="001D6D2E" w:rsidRDefault="002B1F61" w:rsidP="00050694">
            <w:pPr>
              <w:pStyle w:val="tabteksts"/>
              <w:jc w:val="center"/>
            </w:pPr>
            <w:r w:rsidRPr="001D6D2E">
              <w:t>78,4</w:t>
            </w:r>
          </w:p>
        </w:tc>
        <w:tc>
          <w:tcPr>
            <w:tcW w:w="965" w:type="dxa"/>
            <w:shd w:val="clear" w:color="auto" w:fill="auto"/>
          </w:tcPr>
          <w:p w14:paraId="6A4B9850" w14:textId="77777777" w:rsidR="002B1F61" w:rsidRPr="001D6D2E" w:rsidRDefault="002B1F61" w:rsidP="00050694">
            <w:pPr>
              <w:pStyle w:val="tabteksts"/>
              <w:jc w:val="center"/>
            </w:pPr>
            <w:r w:rsidRPr="001D6D2E">
              <w:t>78,4</w:t>
            </w:r>
          </w:p>
        </w:tc>
      </w:tr>
      <w:tr w:rsidR="002B1F61" w:rsidRPr="00BB2102" w14:paraId="7086B30E"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tcPr>
          <w:p w14:paraId="5362995C" w14:textId="77777777" w:rsidR="002B1F61" w:rsidRPr="00BB2102" w:rsidRDefault="002B1F61" w:rsidP="00050694">
            <w:pPr>
              <w:pStyle w:val="tabteksts"/>
            </w:pPr>
            <w:r>
              <w:t>Kanālam LR5 (% no iedzīvotāju kopskaita)</w:t>
            </w:r>
          </w:p>
        </w:tc>
        <w:tc>
          <w:tcPr>
            <w:tcW w:w="964" w:type="dxa"/>
          </w:tcPr>
          <w:p w14:paraId="08A241DB" w14:textId="77777777" w:rsidR="002B1F61" w:rsidRPr="00BB2102" w:rsidRDefault="002B1F61" w:rsidP="00050694">
            <w:pPr>
              <w:pStyle w:val="tabteksts"/>
              <w:jc w:val="center"/>
            </w:pPr>
            <w:r>
              <w:t>69,0</w:t>
            </w:r>
          </w:p>
        </w:tc>
        <w:tc>
          <w:tcPr>
            <w:tcW w:w="965" w:type="dxa"/>
          </w:tcPr>
          <w:p w14:paraId="53C52375" w14:textId="77777777" w:rsidR="002B1F61" w:rsidRPr="0067554F" w:rsidRDefault="002B1F61" w:rsidP="00050694">
            <w:pPr>
              <w:pStyle w:val="tabteksts"/>
              <w:jc w:val="center"/>
            </w:pPr>
            <w:r w:rsidRPr="0067554F">
              <w:t>69,0</w:t>
            </w:r>
          </w:p>
        </w:tc>
        <w:tc>
          <w:tcPr>
            <w:tcW w:w="965" w:type="dxa"/>
          </w:tcPr>
          <w:p w14:paraId="4CEE227C" w14:textId="77777777" w:rsidR="002B1F61" w:rsidRPr="006B2FA5" w:rsidRDefault="002B1F61" w:rsidP="00050694">
            <w:pPr>
              <w:pStyle w:val="tabteksts"/>
              <w:jc w:val="center"/>
            </w:pPr>
            <w:r w:rsidRPr="006B2FA5">
              <w:t>73,1</w:t>
            </w:r>
          </w:p>
        </w:tc>
        <w:tc>
          <w:tcPr>
            <w:tcW w:w="965" w:type="dxa"/>
          </w:tcPr>
          <w:p w14:paraId="66ADC6DC" w14:textId="77777777" w:rsidR="002B1F61" w:rsidRPr="005B52EA" w:rsidRDefault="002B1F61" w:rsidP="00050694">
            <w:pPr>
              <w:pStyle w:val="tabteksts"/>
              <w:jc w:val="center"/>
            </w:pPr>
            <w:r w:rsidRPr="005B52EA">
              <w:t>73,1</w:t>
            </w:r>
          </w:p>
        </w:tc>
        <w:tc>
          <w:tcPr>
            <w:tcW w:w="965" w:type="dxa"/>
          </w:tcPr>
          <w:p w14:paraId="33B2E1A1" w14:textId="77777777" w:rsidR="002B1F61" w:rsidRPr="0057651E" w:rsidRDefault="002B1F61" w:rsidP="00050694">
            <w:pPr>
              <w:pStyle w:val="tabteksts"/>
              <w:jc w:val="center"/>
            </w:pPr>
            <w:r w:rsidRPr="0057651E">
              <w:t>73,1</w:t>
            </w:r>
          </w:p>
        </w:tc>
      </w:tr>
      <w:tr w:rsidR="002B1F61" w:rsidRPr="00BB2102" w14:paraId="1C8AB964" w14:textId="77777777" w:rsidTr="00050694">
        <w:trPr>
          <w:jc w:val="center"/>
        </w:trPr>
        <w:tc>
          <w:tcPr>
            <w:tcW w:w="4248" w:type="dxa"/>
            <w:tcBorders>
              <w:top w:val="single" w:sz="4" w:space="0" w:color="000000"/>
              <w:left w:val="single" w:sz="4" w:space="0" w:color="000000"/>
              <w:bottom w:val="single" w:sz="4" w:space="0" w:color="000000"/>
              <w:right w:val="single" w:sz="4" w:space="0" w:color="000000"/>
            </w:tcBorders>
          </w:tcPr>
          <w:p w14:paraId="7A900A8E" w14:textId="77777777" w:rsidR="002B1F61" w:rsidRPr="00BB2102" w:rsidRDefault="002B1F61" w:rsidP="00050694">
            <w:pPr>
              <w:pStyle w:val="tabteksts"/>
            </w:pPr>
            <w:r>
              <w:t>Kanālam LR6 (% no iedzīvotāju kopskaita)</w:t>
            </w:r>
          </w:p>
        </w:tc>
        <w:tc>
          <w:tcPr>
            <w:tcW w:w="964" w:type="dxa"/>
          </w:tcPr>
          <w:p w14:paraId="02F1EE23" w14:textId="77777777" w:rsidR="002B1F61" w:rsidRPr="00BB2102" w:rsidRDefault="002B1F61" w:rsidP="00050694">
            <w:pPr>
              <w:pStyle w:val="tabteksts"/>
              <w:jc w:val="center"/>
            </w:pPr>
            <w:r>
              <w:t>38,5</w:t>
            </w:r>
          </w:p>
        </w:tc>
        <w:tc>
          <w:tcPr>
            <w:tcW w:w="965" w:type="dxa"/>
          </w:tcPr>
          <w:p w14:paraId="164974A2" w14:textId="77777777" w:rsidR="002B1F61" w:rsidRPr="0067554F" w:rsidRDefault="002B1F61" w:rsidP="00050694">
            <w:pPr>
              <w:pStyle w:val="tabteksts"/>
              <w:jc w:val="center"/>
            </w:pPr>
            <w:r w:rsidRPr="0067554F">
              <w:t>38,5</w:t>
            </w:r>
          </w:p>
        </w:tc>
        <w:tc>
          <w:tcPr>
            <w:tcW w:w="965" w:type="dxa"/>
          </w:tcPr>
          <w:p w14:paraId="1B0C1C02" w14:textId="77777777" w:rsidR="002B1F61" w:rsidRPr="006B2FA5" w:rsidRDefault="002B1F61" w:rsidP="00050694">
            <w:pPr>
              <w:pStyle w:val="tabteksts"/>
              <w:jc w:val="center"/>
            </w:pPr>
            <w:r w:rsidRPr="006B2FA5">
              <w:t>38,5</w:t>
            </w:r>
          </w:p>
        </w:tc>
        <w:tc>
          <w:tcPr>
            <w:tcW w:w="965" w:type="dxa"/>
          </w:tcPr>
          <w:p w14:paraId="3A9B4933" w14:textId="77777777" w:rsidR="002B1F61" w:rsidRPr="005B52EA" w:rsidRDefault="002B1F61" w:rsidP="00050694">
            <w:pPr>
              <w:pStyle w:val="tabteksts"/>
              <w:jc w:val="center"/>
            </w:pPr>
            <w:r w:rsidRPr="005B52EA">
              <w:t>38,5</w:t>
            </w:r>
          </w:p>
        </w:tc>
        <w:tc>
          <w:tcPr>
            <w:tcW w:w="965" w:type="dxa"/>
          </w:tcPr>
          <w:p w14:paraId="72540683" w14:textId="77777777" w:rsidR="002B1F61" w:rsidRPr="0057651E" w:rsidRDefault="002B1F61" w:rsidP="00050694">
            <w:pPr>
              <w:pStyle w:val="tabteksts"/>
              <w:jc w:val="center"/>
            </w:pPr>
            <w:r w:rsidRPr="0057651E">
              <w:t>38,5</w:t>
            </w:r>
          </w:p>
        </w:tc>
      </w:tr>
    </w:tbl>
    <w:p w14:paraId="10F6F717" w14:textId="77777777" w:rsidR="002B1F61" w:rsidRPr="00BB2102" w:rsidRDefault="002B1F61" w:rsidP="002B1F61"/>
    <w:p w14:paraId="6D71E4F3" w14:textId="77777777" w:rsidR="002B1F61" w:rsidRPr="00BB2102" w:rsidRDefault="002B1F61" w:rsidP="002B1F61">
      <w:pPr>
        <w:pStyle w:val="Tabuluvirsraksti"/>
        <w:rPr>
          <w:b/>
          <w:lang w:eastAsia="lv-LV"/>
        </w:rPr>
      </w:pPr>
      <w:r>
        <w:rPr>
          <w:b/>
          <w:lang w:eastAsia="lv-LV"/>
        </w:rPr>
        <w:t>Finansiālie rādītāji no 2017. līdz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B1F61" w:rsidRPr="00BB2102" w14:paraId="57342D72" w14:textId="77777777" w:rsidTr="00050694">
        <w:trPr>
          <w:trHeight w:val="283"/>
          <w:tblHeader/>
          <w:jc w:val="center"/>
        </w:trPr>
        <w:tc>
          <w:tcPr>
            <w:tcW w:w="3378" w:type="dxa"/>
            <w:vAlign w:val="center"/>
          </w:tcPr>
          <w:p w14:paraId="456935F0" w14:textId="77777777" w:rsidR="002B1F61" w:rsidRPr="00BB2102" w:rsidRDefault="002B1F61" w:rsidP="00050694">
            <w:pPr>
              <w:pStyle w:val="tabteksts"/>
              <w:jc w:val="center"/>
              <w:rPr>
                <w:szCs w:val="24"/>
              </w:rPr>
            </w:pPr>
          </w:p>
        </w:tc>
        <w:tc>
          <w:tcPr>
            <w:tcW w:w="1131" w:type="dxa"/>
          </w:tcPr>
          <w:p w14:paraId="7047152C" w14:textId="77777777" w:rsidR="002B1F61" w:rsidRPr="00BB2102" w:rsidRDefault="002B1F61" w:rsidP="00050694">
            <w:pPr>
              <w:pStyle w:val="tabteksts"/>
              <w:jc w:val="center"/>
              <w:rPr>
                <w:lang w:eastAsia="lv-LV"/>
              </w:rPr>
            </w:pPr>
            <w:r>
              <w:rPr>
                <w:lang w:eastAsia="lv-LV"/>
              </w:rPr>
              <w:t>2017</w:t>
            </w:r>
            <w:r w:rsidRPr="00BB2102">
              <w:rPr>
                <w:lang w:eastAsia="lv-LV"/>
              </w:rPr>
              <w:t>.gads</w:t>
            </w:r>
            <w:r w:rsidRPr="00BB2102">
              <w:rPr>
                <w:lang w:eastAsia="lv-LV"/>
              </w:rPr>
              <w:br/>
              <w:t>(</w:t>
            </w:r>
            <w:r>
              <w:rPr>
                <w:lang w:eastAsia="lv-LV"/>
              </w:rPr>
              <w:t>izpilde</w:t>
            </w:r>
            <w:r w:rsidRPr="00BB2102">
              <w:rPr>
                <w:lang w:eastAsia="lv-LV"/>
              </w:rPr>
              <w:t>)</w:t>
            </w:r>
          </w:p>
        </w:tc>
        <w:tc>
          <w:tcPr>
            <w:tcW w:w="1132" w:type="dxa"/>
          </w:tcPr>
          <w:p w14:paraId="720422C8" w14:textId="77777777" w:rsidR="002B1F61" w:rsidRPr="00BB2102" w:rsidRDefault="002B1F61" w:rsidP="00050694">
            <w:pPr>
              <w:pStyle w:val="tabteksts"/>
              <w:jc w:val="center"/>
              <w:rPr>
                <w:lang w:eastAsia="lv-LV"/>
              </w:rPr>
            </w:pPr>
            <w:r>
              <w:rPr>
                <w:lang w:eastAsia="lv-LV"/>
              </w:rPr>
              <w:t>2018</w:t>
            </w:r>
            <w:r w:rsidRPr="00BB2102">
              <w:rPr>
                <w:lang w:eastAsia="lv-LV"/>
              </w:rPr>
              <w:t>.gada plāns</w:t>
            </w:r>
          </w:p>
        </w:tc>
        <w:tc>
          <w:tcPr>
            <w:tcW w:w="1132" w:type="dxa"/>
          </w:tcPr>
          <w:p w14:paraId="23B73EC8" w14:textId="3EBE7416" w:rsidR="002B1F61" w:rsidRPr="00BB2102" w:rsidRDefault="00754FF3" w:rsidP="00050694">
            <w:pPr>
              <w:pStyle w:val="tabteksts"/>
              <w:jc w:val="center"/>
              <w:rPr>
                <w:lang w:eastAsia="lv-LV"/>
              </w:rPr>
            </w:pPr>
            <w:r>
              <w:rPr>
                <w:lang w:eastAsia="lv-LV"/>
              </w:rPr>
              <w:t>2019.gada plāns</w:t>
            </w:r>
          </w:p>
        </w:tc>
        <w:tc>
          <w:tcPr>
            <w:tcW w:w="1132" w:type="dxa"/>
          </w:tcPr>
          <w:p w14:paraId="47F03654" w14:textId="77777777" w:rsidR="002B1F61" w:rsidRPr="00BB2102" w:rsidRDefault="002B1F61" w:rsidP="00050694">
            <w:pPr>
              <w:pStyle w:val="tabteksts"/>
              <w:jc w:val="center"/>
              <w:rPr>
                <w:lang w:eastAsia="lv-LV"/>
              </w:rPr>
            </w:pPr>
            <w:r>
              <w:rPr>
                <w:lang w:eastAsia="lv-LV"/>
              </w:rPr>
              <w:t>2020</w:t>
            </w:r>
            <w:r w:rsidRPr="00BB2102">
              <w:rPr>
                <w:lang w:eastAsia="lv-LV"/>
              </w:rPr>
              <w:t xml:space="preserve">.gada </w:t>
            </w:r>
            <w:r>
              <w:rPr>
                <w:szCs w:val="18"/>
                <w:lang w:eastAsia="lv-LV"/>
              </w:rPr>
              <w:t>prognoze</w:t>
            </w:r>
          </w:p>
        </w:tc>
        <w:tc>
          <w:tcPr>
            <w:tcW w:w="1132" w:type="dxa"/>
          </w:tcPr>
          <w:p w14:paraId="65610CC7" w14:textId="77777777" w:rsidR="002B1F61" w:rsidRPr="00BB2102" w:rsidRDefault="002B1F61" w:rsidP="00050694">
            <w:pPr>
              <w:pStyle w:val="tabteksts"/>
              <w:jc w:val="center"/>
              <w:rPr>
                <w:lang w:eastAsia="lv-LV"/>
              </w:rPr>
            </w:pPr>
            <w:r>
              <w:rPr>
                <w:lang w:eastAsia="lv-LV"/>
              </w:rPr>
              <w:t>2021</w:t>
            </w:r>
            <w:r w:rsidRPr="00BB2102">
              <w:rPr>
                <w:lang w:eastAsia="lv-LV"/>
              </w:rPr>
              <w:t xml:space="preserve">.gada </w:t>
            </w:r>
            <w:r w:rsidRPr="00BD11BD">
              <w:rPr>
                <w:szCs w:val="18"/>
                <w:lang w:eastAsia="lv-LV"/>
              </w:rPr>
              <w:t>prognoze</w:t>
            </w:r>
          </w:p>
        </w:tc>
      </w:tr>
      <w:tr w:rsidR="002B1F61" w:rsidRPr="00BB2102" w14:paraId="1DD41A0D" w14:textId="77777777" w:rsidTr="00050694">
        <w:trPr>
          <w:trHeight w:val="142"/>
          <w:jc w:val="center"/>
        </w:trPr>
        <w:tc>
          <w:tcPr>
            <w:tcW w:w="3378" w:type="dxa"/>
            <w:shd w:val="clear" w:color="auto" w:fill="D9D9D9" w:themeFill="background1" w:themeFillShade="D9"/>
            <w:vAlign w:val="center"/>
          </w:tcPr>
          <w:p w14:paraId="07C0519F" w14:textId="77777777" w:rsidR="002B1F61" w:rsidRPr="00BB2102" w:rsidRDefault="002B1F61" w:rsidP="00050694">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14:paraId="7808071E" w14:textId="77777777" w:rsidR="002B1F61" w:rsidRPr="00BB2102" w:rsidRDefault="002B1F61" w:rsidP="00050694">
            <w:pPr>
              <w:pStyle w:val="tabteksts"/>
              <w:jc w:val="right"/>
            </w:pPr>
            <w:r>
              <w:t>7 970 847</w:t>
            </w:r>
          </w:p>
        </w:tc>
        <w:tc>
          <w:tcPr>
            <w:tcW w:w="1132" w:type="dxa"/>
            <w:shd w:val="clear" w:color="auto" w:fill="D9D9D9" w:themeFill="background1" w:themeFillShade="D9"/>
          </w:tcPr>
          <w:p w14:paraId="6705F93D" w14:textId="77777777" w:rsidR="002B1F61" w:rsidRPr="00BB2102" w:rsidRDefault="002B1F61" w:rsidP="00050694">
            <w:pPr>
              <w:pStyle w:val="tabteksts"/>
              <w:jc w:val="right"/>
            </w:pPr>
            <w:r>
              <w:t>8 358 290</w:t>
            </w:r>
          </w:p>
        </w:tc>
        <w:tc>
          <w:tcPr>
            <w:tcW w:w="1132" w:type="dxa"/>
            <w:shd w:val="clear" w:color="auto" w:fill="D9D9D9" w:themeFill="background1" w:themeFillShade="D9"/>
          </w:tcPr>
          <w:p w14:paraId="6B37965D" w14:textId="77777777" w:rsidR="002B1F61" w:rsidRPr="00BB2102" w:rsidRDefault="002B1F61" w:rsidP="00050694">
            <w:pPr>
              <w:pStyle w:val="tabteksts"/>
              <w:jc w:val="right"/>
            </w:pPr>
            <w:r>
              <w:t>8 105 290</w:t>
            </w:r>
          </w:p>
        </w:tc>
        <w:tc>
          <w:tcPr>
            <w:tcW w:w="1132" w:type="dxa"/>
            <w:shd w:val="clear" w:color="auto" w:fill="D9D9D9" w:themeFill="background1" w:themeFillShade="D9"/>
          </w:tcPr>
          <w:p w14:paraId="4E905BA1" w14:textId="77777777" w:rsidR="002B1F61" w:rsidRPr="00BB2102" w:rsidRDefault="002B1F61" w:rsidP="00050694">
            <w:pPr>
              <w:pStyle w:val="tabteksts"/>
              <w:jc w:val="right"/>
            </w:pPr>
            <w:r>
              <w:t>7 661 593</w:t>
            </w:r>
          </w:p>
        </w:tc>
        <w:tc>
          <w:tcPr>
            <w:tcW w:w="1132" w:type="dxa"/>
            <w:shd w:val="clear" w:color="auto" w:fill="D9D9D9" w:themeFill="background1" w:themeFillShade="D9"/>
          </w:tcPr>
          <w:p w14:paraId="1318146B" w14:textId="77777777" w:rsidR="002B1F61" w:rsidRPr="00BB2102" w:rsidRDefault="002B1F61" w:rsidP="00050694">
            <w:pPr>
              <w:pStyle w:val="tabteksts"/>
              <w:jc w:val="right"/>
            </w:pPr>
            <w:r>
              <w:t>7 717 243</w:t>
            </w:r>
          </w:p>
        </w:tc>
      </w:tr>
      <w:tr w:rsidR="002B1F61" w:rsidRPr="00BB2102" w14:paraId="147D301E" w14:textId="77777777" w:rsidTr="00050694">
        <w:trPr>
          <w:trHeight w:val="283"/>
          <w:jc w:val="center"/>
        </w:trPr>
        <w:tc>
          <w:tcPr>
            <w:tcW w:w="3378" w:type="dxa"/>
            <w:vAlign w:val="center"/>
          </w:tcPr>
          <w:p w14:paraId="6CF81BA5" w14:textId="77777777" w:rsidR="002B1F61" w:rsidRPr="00BB2102" w:rsidRDefault="002B1F61" w:rsidP="00050694">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14:paraId="05496841" w14:textId="77777777" w:rsidR="002B1F61" w:rsidRPr="00BB2102" w:rsidRDefault="002B1F61" w:rsidP="00050694">
            <w:pPr>
              <w:pStyle w:val="tabteksts"/>
              <w:jc w:val="center"/>
            </w:pPr>
            <w:r w:rsidRPr="00BB2102">
              <w:rPr>
                <w:b/>
                <w:bCs/>
              </w:rPr>
              <w:t>×</w:t>
            </w:r>
          </w:p>
        </w:tc>
        <w:tc>
          <w:tcPr>
            <w:tcW w:w="1132" w:type="dxa"/>
          </w:tcPr>
          <w:p w14:paraId="6C313AE3" w14:textId="77777777" w:rsidR="002B1F61" w:rsidRPr="00BB2102" w:rsidRDefault="002B1F61" w:rsidP="00050694">
            <w:pPr>
              <w:pStyle w:val="tabteksts"/>
              <w:jc w:val="right"/>
            </w:pPr>
            <w:r>
              <w:t>387 443</w:t>
            </w:r>
          </w:p>
        </w:tc>
        <w:tc>
          <w:tcPr>
            <w:tcW w:w="1132" w:type="dxa"/>
          </w:tcPr>
          <w:p w14:paraId="37ACF5ED" w14:textId="77777777" w:rsidR="002B1F61" w:rsidRPr="00BB2102" w:rsidRDefault="002B1F61" w:rsidP="00050694">
            <w:pPr>
              <w:pStyle w:val="tabteksts"/>
              <w:jc w:val="right"/>
            </w:pPr>
            <w:r>
              <w:t>-253 000</w:t>
            </w:r>
          </w:p>
        </w:tc>
        <w:tc>
          <w:tcPr>
            <w:tcW w:w="1132" w:type="dxa"/>
          </w:tcPr>
          <w:p w14:paraId="01634876" w14:textId="77777777" w:rsidR="002B1F61" w:rsidRPr="00BB2102" w:rsidRDefault="002B1F61" w:rsidP="00050694">
            <w:pPr>
              <w:pStyle w:val="tabteksts"/>
              <w:jc w:val="right"/>
            </w:pPr>
            <w:r>
              <w:t>-443 697</w:t>
            </w:r>
          </w:p>
        </w:tc>
        <w:tc>
          <w:tcPr>
            <w:tcW w:w="1132" w:type="dxa"/>
          </w:tcPr>
          <w:p w14:paraId="58DF95A8" w14:textId="77777777" w:rsidR="002B1F61" w:rsidRPr="00BB2102" w:rsidRDefault="002B1F61" w:rsidP="00050694">
            <w:pPr>
              <w:pStyle w:val="tabteksts"/>
              <w:jc w:val="right"/>
            </w:pPr>
            <w:r>
              <w:t>55 650</w:t>
            </w:r>
          </w:p>
        </w:tc>
      </w:tr>
      <w:tr w:rsidR="002B1F61" w:rsidRPr="00BB2102" w14:paraId="1E2568E0" w14:textId="77777777" w:rsidTr="00050694">
        <w:trPr>
          <w:trHeight w:val="283"/>
          <w:jc w:val="center"/>
        </w:trPr>
        <w:tc>
          <w:tcPr>
            <w:tcW w:w="3378" w:type="dxa"/>
            <w:vAlign w:val="center"/>
          </w:tcPr>
          <w:p w14:paraId="21ABA4ED" w14:textId="77777777" w:rsidR="002B1F61" w:rsidRPr="00BB2102" w:rsidRDefault="002B1F61" w:rsidP="00050694">
            <w:pPr>
              <w:pStyle w:val="tabteksts"/>
            </w:pPr>
            <w:r w:rsidRPr="00BB2102">
              <w:rPr>
                <w:lang w:eastAsia="lv-LV"/>
              </w:rPr>
              <w:t>Kopējie izdevumi</w:t>
            </w:r>
            <w:r w:rsidRPr="00BB2102">
              <w:t>, % (+/–) pret iepriekšējo gadu</w:t>
            </w:r>
          </w:p>
        </w:tc>
        <w:tc>
          <w:tcPr>
            <w:tcW w:w="1131" w:type="dxa"/>
          </w:tcPr>
          <w:p w14:paraId="50E2CA26" w14:textId="77777777" w:rsidR="002B1F61" w:rsidRPr="00BB2102" w:rsidRDefault="002B1F61" w:rsidP="00050694">
            <w:pPr>
              <w:pStyle w:val="tabteksts"/>
              <w:jc w:val="center"/>
            </w:pPr>
            <w:r w:rsidRPr="00BB2102">
              <w:rPr>
                <w:b/>
                <w:bCs/>
              </w:rPr>
              <w:t>×</w:t>
            </w:r>
          </w:p>
        </w:tc>
        <w:tc>
          <w:tcPr>
            <w:tcW w:w="1132" w:type="dxa"/>
          </w:tcPr>
          <w:p w14:paraId="2771FA88" w14:textId="77777777" w:rsidR="002B1F61" w:rsidRPr="00BB2102" w:rsidRDefault="002B1F61" w:rsidP="00050694">
            <w:pPr>
              <w:pStyle w:val="tabteksts"/>
              <w:jc w:val="right"/>
            </w:pPr>
            <w:r>
              <w:t>4,9</w:t>
            </w:r>
          </w:p>
        </w:tc>
        <w:tc>
          <w:tcPr>
            <w:tcW w:w="1132" w:type="dxa"/>
          </w:tcPr>
          <w:p w14:paraId="5AA50E5E" w14:textId="77777777" w:rsidR="002B1F61" w:rsidRPr="00BB2102" w:rsidRDefault="002B1F61" w:rsidP="00050694">
            <w:pPr>
              <w:pStyle w:val="tabteksts"/>
              <w:jc w:val="right"/>
            </w:pPr>
            <w:r>
              <w:t>-3,0</w:t>
            </w:r>
          </w:p>
        </w:tc>
        <w:tc>
          <w:tcPr>
            <w:tcW w:w="1132" w:type="dxa"/>
          </w:tcPr>
          <w:p w14:paraId="0925199F" w14:textId="77777777" w:rsidR="002B1F61" w:rsidRPr="00BB2102" w:rsidRDefault="002B1F61" w:rsidP="00050694">
            <w:pPr>
              <w:pStyle w:val="tabteksts"/>
              <w:jc w:val="right"/>
            </w:pPr>
            <w:r>
              <w:t>-5,5</w:t>
            </w:r>
          </w:p>
        </w:tc>
        <w:tc>
          <w:tcPr>
            <w:tcW w:w="1132" w:type="dxa"/>
          </w:tcPr>
          <w:p w14:paraId="6F54AAB2" w14:textId="77777777" w:rsidR="002B1F61" w:rsidRPr="00BB2102" w:rsidRDefault="002B1F61" w:rsidP="00050694">
            <w:pPr>
              <w:pStyle w:val="tabteksts"/>
              <w:jc w:val="right"/>
            </w:pPr>
            <w:r>
              <w:t>0,7</w:t>
            </w:r>
          </w:p>
        </w:tc>
      </w:tr>
    </w:tbl>
    <w:p w14:paraId="1C3516BE" w14:textId="77777777" w:rsidR="002B1F61" w:rsidRDefault="002B1F61" w:rsidP="002B1F61">
      <w:pPr>
        <w:pStyle w:val="Tabuluvirsraksti"/>
        <w:rPr>
          <w:lang w:eastAsia="lv-LV"/>
        </w:rPr>
      </w:pPr>
    </w:p>
    <w:p w14:paraId="3BB647CC" w14:textId="69D9E41D" w:rsidR="002B1F61" w:rsidRPr="00BB2102" w:rsidRDefault="002B1F61" w:rsidP="002B1F61">
      <w:pPr>
        <w:spacing w:before="120"/>
        <w:ind w:firstLine="0"/>
        <w:jc w:val="center"/>
        <w:rPr>
          <w:b/>
          <w:color w:val="000000" w:themeColor="text1"/>
          <w:lang w:eastAsia="lv-LV"/>
        </w:rPr>
      </w:pPr>
      <w:r w:rsidRPr="00BB2102">
        <w:rPr>
          <w:b/>
          <w:color w:val="000000" w:themeColor="text1"/>
          <w:lang w:eastAsia="lv-LV"/>
        </w:rPr>
        <w:t>Izmaiņas izdevumo</w:t>
      </w:r>
      <w:r>
        <w:rPr>
          <w:b/>
          <w:color w:val="000000" w:themeColor="text1"/>
          <w:lang w:eastAsia="lv-LV"/>
        </w:rPr>
        <w:t>s, salīdzinot 2019.gada p</w:t>
      </w:r>
      <w:r w:rsidR="00754FF3">
        <w:rPr>
          <w:b/>
          <w:color w:val="000000" w:themeColor="text1"/>
          <w:lang w:eastAsia="lv-LV"/>
        </w:rPr>
        <w:t>lān</w:t>
      </w:r>
      <w:r>
        <w:rPr>
          <w:b/>
          <w:color w:val="000000" w:themeColor="text1"/>
          <w:lang w:eastAsia="lv-LV"/>
        </w:rPr>
        <w:t>u ar 2018</w:t>
      </w:r>
      <w:r w:rsidRPr="00BB2102">
        <w:rPr>
          <w:b/>
          <w:color w:val="000000" w:themeColor="text1"/>
          <w:lang w:eastAsia="lv-LV"/>
        </w:rPr>
        <w:t>.gada plānu</w:t>
      </w:r>
    </w:p>
    <w:p w14:paraId="5AED2F9B" w14:textId="3FBD6AA5" w:rsidR="002B1F61" w:rsidRPr="00BB2102" w:rsidRDefault="005D356B" w:rsidP="002B1F61">
      <w:pPr>
        <w:spacing w:after="0"/>
        <w:ind w:left="7921" w:firstLine="720"/>
        <w:jc w:val="center"/>
        <w:rPr>
          <w:i/>
          <w:sz w:val="18"/>
          <w:szCs w:val="18"/>
        </w:rPr>
      </w:pPr>
      <w:proofErr w:type="spellStart"/>
      <w:r>
        <w:rPr>
          <w:i/>
          <w:sz w:val="18"/>
          <w:szCs w:val="18"/>
        </w:rPr>
        <w:t>E</w:t>
      </w:r>
      <w:r w:rsidR="002B1F61"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B1F61" w:rsidRPr="00BB2102" w14:paraId="1456AB24" w14:textId="77777777" w:rsidTr="00050694">
        <w:trPr>
          <w:trHeight w:val="142"/>
          <w:tblHeader/>
          <w:jc w:val="center"/>
        </w:trPr>
        <w:tc>
          <w:tcPr>
            <w:tcW w:w="5241" w:type="dxa"/>
            <w:vAlign w:val="center"/>
          </w:tcPr>
          <w:p w14:paraId="5848269F" w14:textId="77777777" w:rsidR="002B1F61" w:rsidRPr="00BB2102" w:rsidRDefault="002B1F61" w:rsidP="00050694">
            <w:pPr>
              <w:pStyle w:val="tabteksts"/>
              <w:jc w:val="center"/>
              <w:rPr>
                <w:szCs w:val="18"/>
              </w:rPr>
            </w:pPr>
            <w:r w:rsidRPr="00BB2102">
              <w:rPr>
                <w:color w:val="000000" w:themeColor="text1"/>
                <w:szCs w:val="18"/>
                <w:lang w:eastAsia="lv-LV"/>
              </w:rPr>
              <w:t>Pasākums</w:t>
            </w:r>
          </w:p>
        </w:tc>
        <w:tc>
          <w:tcPr>
            <w:tcW w:w="1277" w:type="dxa"/>
            <w:vAlign w:val="center"/>
          </w:tcPr>
          <w:p w14:paraId="62FE8F61"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14:paraId="5ACF7279"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14:paraId="63677DEC"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Izmaiņas</w:t>
            </w:r>
          </w:p>
        </w:tc>
      </w:tr>
      <w:tr w:rsidR="002B1F61" w:rsidRPr="00BB2102" w14:paraId="26B76AE8" w14:textId="77777777" w:rsidTr="00050694">
        <w:trPr>
          <w:trHeight w:val="142"/>
          <w:jc w:val="center"/>
        </w:trPr>
        <w:tc>
          <w:tcPr>
            <w:tcW w:w="5241" w:type="dxa"/>
            <w:shd w:val="clear" w:color="auto" w:fill="D9D9D9" w:themeFill="background1" w:themeFillShade="D9"/>
          </w:tcPr>
          <w:p w14:paraId="5BF046D6" w14:textId="77777777" w:rsidR="002B1F61" w:rsidRPr="00BB2102" w:rsidRDefault="002B1F61" w:rsidP="00050694">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2BDA79E0" w14:textId="77777777" w:rsidR="002B1F61" w:rsidRPr="0038773E" w:rsidRDefault="002B1F61" w:rsidP="00050694">
            <w:pPr>
              <w:pStyle w:val="tabteksts"/>
              <w:jc w:val="right"/>
              <w:rPr>
                <w:b/>
                <w:szCs w:val="18"/>
              </w:rPr>
            </w:pPr>
            <w:r>
              <w:rPr>
                <w:b/>
                <w:szCs w:val="18"/>
              </w:rPr>
              <w:t>591 047</w:t>
            </w:r>
          </w:p>
        </w:tc>
        <w:tc>
          <w:tcPr>
            <w:tcW w:w="1277" w:type="dxa"/>
            <w:shd w:val="clear" w:color="auto" w:fill="D9D9D9" w:themeFill="background1" w:themeFillShade="D9"/>
          </w:tcPr>
          <w:p w14:paraId="7782630F" w14:textId="77777777" w:rsidR="002B1F61" w:rsidRPr="0038773E" w:rsidRDefault="002B1F61" w:rsidP="00050694">
            <w:pPr>
              <w:pStyle w:val="tabteksts"/>
              <w:jc w:val="right"/>
              <w:rPr>
                <w:b/>
                <w:szCs w:val="18"/>
              </w:rPr>
            </w:pPr>
            <w:r>
              <w:rPr>
                <w:b/>
                <w:szCs w:val="18"/>
              </w:rPr>
              <w:t>338 047</w:t>
            </w:r>
          </w:p>
        </w:tc>
        <w:tc>
          <w:tcPr>
            <w:tcW w:w="1277" w:type="dxa"/>
            <w:shd w:val="clear" w:color="auto" w:fill="D9D9D9" w:themeFill="background1" w:themeFillShade="D9"/>
          </w:tcPr>
          <w:p w14:paraId="601F2ABC" w14:textId="77777777" w:rsidR="002B1F61" w:rsidRPr="0038773E" w:rsidRDefault="002B1F61" w:rsidP="00050694">
            <w:pPr>
              <w:pStyle w:val="tabteksts"/>
              <w:ind w:left="314"/>
              <w:jc w:val="center"/>
              <w:rPr>
                <w:b/>
                <w:szCs w:val="18"/>
              </w:rPr>
            </w:pPr>
            <w:r>
              <w:rPr>
                <w:b/>
                <w:szCs w:val="18"/>
              </w:rPr>
              <w:t>-253 000</w:t>
            </w:r>
          </w:p>
        </w:tc>
      </w:tr>
      <w:tr w:rsidR="002B1F61" w:rsidRPr="00BB2102" w14:paraId="6CBAF49F" w14:textId="77777777" w:rsidTr="00050694">
        <w:trPr>
          <w:jc w:val="center"/>
        </w:trPr>
        <w:tc>
          <w:tcPr>
            <w:tcW w:w="9072" w:type="dxa"/>
            <w:gridSpan w:val="4"/>
          </w:tcPr>
          <w:p w14:paraId="658CFC61" w14:textId="77777777" w:rsidR="002B1F61" w:rsidRPr="00BB2102" w:rsidRDefault="002B1F61" w:rsidP="00050694">
            <w:pPr>
              <w:pStyle w:val="tabteksts"/>
              <w:ind w:firstLine="313"/>
              <w:rPr>
                <w:szCs w:val="18"/>
              </w:rPr>
            </w:pPr>
            <w:r w:rsidRPr="00BB2102">
              <w:rPr>
                <w:i/>
                <w:szCs w:val="18"/>
                <w:lang w:eastAsia="lv-LV"/>
              </w:rPr>
              <w:t>t. sk.:</w:t>
            </w:r>
          </w:p>
        </w:tc>
      </w:tr>
      <w:tr w:rsidR="002B1F61" w:rsidRPr="00BB2102" w14:paraId="4F2551AC" w14:textId="77777777" w:rsidTr="00050694">
        <w:trPr>
          <w:trHeight w:val="142"/>
          <w:jc w:val="center"/>
        </w:trPr>
        <w:tc>
          <w:tcPr>
            <w:tcW w:w="5241" w:type="dxa"/>
            <w:shd w:val="clear" w:color="auto" w:fill="F2F2F2" w:themeFill="background1" w:themeFillShade="F2"/>
          </w:tcPr>
          <w:p w14:paraId="5B475A5E" w14:textId="77777777" w:rsidR="002B1F61" w:rsidRPr="00BB2102" w:rsidRDefault="002B1F61" w:rsidP="00050694">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14:paraId="5B62A37C" w14:textId="77777777" w:rsidR="002B1F61" w:rsidRPr="00A54124" w:rsidRDefault="002B1F61" w:rsidP="00050694">
            <w:pPr>
              <w:pStyle w:val="tabteksts"/>
              <w:jc w:val="center"/>
              <w:rPr>
                <w:szCs w:val="18"/>
              </w:rPr>
            </w:pPr>
            <w:r w:rsidRPr="00A54124">
              <w:rPr>
                <w:szCs w:val="18"/>
              </w:rPr>
              <w:t>-</w:t>
            </w:r>
          </w:p>
        </w:tc>
        <w:tc>
          <w:tcPr>
            <w:tcW w:w="1277" w:type="dxa"/>
            <w:shd w:val="clear" w:color="auto" w:fill="F2F2F2" w:themeFill="background1" w:themeFillShade="F2"/>
          </w:tcPr>
          <w:p w14:paraId="7226B5FE" w14:textId="77777777" w:rsidR="002B1F61" w:rsidRPr="00A54124" w:rsidRDefault="002B1F61" w:rsidP="00050694">
            <w:pPr>
              <w:pStyle w:val="tabteksts"/>
              <w:jc w:val="right"/>
              <w:rPr>
                <w:szCs w:val="18"/>
              </w:rPr>
            </w:pPr>
            <w:r>
              <w:rPr>
                <w:szCs w:val="18"/>
              </w:rPr>
              <w:t>338 047</w:t>
            </w:r>
          </w:p>
        </w:tc>
        <w:tc>
          <w:tcPr>
            <w:tcW w:w="1277" w:type="dxa"/>
            <w:shd w:val="clear" w:color="auto" w:fill="F2F2F2" w:themeFill="background1" w:themeFillShade="F2"/>
          </w:tcPr>
          <w:p w14:paraId="5220CB55" w14:textId="77777777" w:rsidR="002B1F61" w:rsidRPr="00A54124" w:rsidRDefault="002B1F61" w:rsidP="00050694">
            <w:pPr>
              <w:pStyle w:val="tabteksts"/>
              <w:jc w:val="right"/>
              <w:rPr>
                <w:szCs w:val="18"/>
              </w:rPr>
            </w:pPr>
            <w:r>
              <w:rPr>
                <w:szCs w:val="18"/>
              </w:rPr>
              <w:t>338 047</w:t>
            </w:r>
          </w:p>
        </w:tc>
      </w:tr>
      <w:tr w:rsidR="002B1F61" w:rsidRPr="00BB2102" w14:paraId="435D5367" w14:textId="77777777" w:rsidTr="00050694">
        <w:trPr>
          <w:trHeight w:val="142"/>
          <w:jc w:val="center"/>
        </w:trPr>
        <w:tc>
          <w:tcPr>
            <w:tcW w:w="5241" w:type="dxa"/>
          </w:tcPr>
          <w:p w14:paraId="65BB0C7F" w14:textId="77777777" w:rsidR="002B1F61" w:rsidRPr="00BB2102" w:rsidRDefault="002B1F61" w:rsidP="00050694">
            <w:pPr>
              <w:pStyle w:val="tabteksts"/>
              <w:rPr>
                <w:i/>
                <w:szCs w:val="18"/>
                <w:lang w:eastAsia="lv-LV"/>
              </w:rPr>
            </w:pPr>
            <w:r w:rsidRPr="00AC4701">
              <w:rPr>
                <w:i/>
                <w:szCs w:val="18"/>
                <w:lang w:eastAsia="lv-LV"/>
              </w:rPr>
              <w:t>Latvijas Radio drošības pasākumu īstenošana un apsardzes nodrošināšana</w:t>
            </w:r>
            <w:r>
              <w:rPr>
                <w:i/>
                <w:szCs w:val="18"/>
                <w:lang w:eastAsia="lv-LV"/>
              </w:rPr>
              <w:t>.</w:t>
            </w:r>
          </w:p>
        </w:tc>
        <w:tc>
          <w:tcPr>
            <w:tcW w:w="1277" w:type="dxa"/>
          </w:tcPr>
          <w:p w14:paraId="53DB5C3F" w14:textId="77777777" w:rsidR="002B1F61" w:rsidRPr="00BB2102" w:rsidRDefault="002B1F61" w:rsidP="00050694">
            <w:pPr>
              <w:pStyle w:val="tabteksts"/>
              <w:jc w:val="center"/>
              <w:rPr>
                <w:szCs w:val="18"/>
              </w:rPr>
            </w:pPr>
            <w:r>
              <w:rPr>
                <w:szCs w:val="18"/>
              </w:rPr>
              <w:t>-</w:t>
            </w:r>
          </w:p>
        </w:tc>
        <w:tc>
          <w:tcPr>
            <w:tcW w:w="1277" w:type="dxa"/>
          </w:tcPr>
          <w:p w14:paraId="216EBD3F" w14:textId="77777777" w:rsidR="002B1F61" w:rsidRPr="00BB2102" w:rsidRDefault="002B1F61" w:rsidP="00050694">
            <w:pPr>
              <w:pStyle w:val="tabteksts"/>
              <w:jc w:val="right"/>
              <w:rPr>
                <w:szCs w:val="18"/>
              </w:rPr>
            </w:pPr>
            <w:r>
              <w:rPr>
                <w:szCs w:val="18"/>
              </w:rPr>
              <w:t xml:space="preserve"> 147 000</w:t>
            </w:r>
          </w:p>
        </w:tc>
        <w:tc>
          <w:tcPr>
            <w:tcW w:w="1277" w:type="dxa"/>
          </w:tcPr>
          <w:p w14:paraId="305EE3FE" w14:textId="77777777" w:rsidR="002B1F61" w:rsidRPr="00BB2102" w:rsidRDefault="002B1F61" w:rsidP="00050694">
            <w:pPr>
              <w:pStyle w:val="tabteksts"/>
              <w:jc w:val="right"/>
              <w:rPr>
                <w:szCs w:val="18"/>
              </w:rPr>
            </w:pPr>
            <w:r>
              <w:rPr>
                <w:szCs w:val="18"/>
              </w:rPr>
              <w:t xml:space="preserve"> 147 000</w:t>
            </w:r>
          </w:p>
        </w:tc>
      </w:tr>
      <w:tr w:rsidR="002B1F61" w:rsidRPr="00BB2102" w14:paraId="484928C1" w14:textId="77777777" w:rsidTr="00050694">
        <w:trPr>
          <w:trHeight w:val="200"/>
          <w:jc w:val="center"/>
        </w:trPr>
        <w:tc>
          <w:tcPr>
            <w:tcW w:w="5241" w:type="dxa"/>
            <w:shd w:val="clear" w:color="auto" w:fill="auto"/>
            <w:vAlign w:val="center"/>
          </w:tcPr>
          <w:p w14:paraId="6E555EDF" w14:textId="77777777" w:rsidR="002B1F61" w:rsidRPr="00B83C9F" w:rsidRDefault="002B1F61" w:rsidP="00050694">
            <w:pPr>
              <w:pStyle w:val="tabteksts"/>
              <w:spacing w:after="20"/>
              <w:rPr>
                <w:i/>
                <w:szCs w:val="18"/>
                <w:lang w:eastAsia="lv-LV"/>
              </w:rPr>
            </w:pPr>
            <w:r w:rsidRPr="00FC58E6">
              <w:rPr>
                <w:i/>
                <w:szCs w:val="18"/>
                <w:lang w:eastAsia="lv-LV"/>
              </w:rPr>
              <w:t>Nacionālās identitātes, pilsoniskās sabiedrības un integrācijas politikas īstenošanas plāna 2019.-2020. gadam</w:t>
            </w:r>
            <w:r w:rsidRPr="00B83C9F">
              <w:rPr>
                <w:i/>
                <w:szCs w:val="18"/>
                <w:lang w:eastAsia="lv-LV"/>
              </w:rPr>
              <w:t xml:space="preserve"> nodrošināšana (t.sk. atbalsts LR sabiedrības saliedēšanas un nacionālās identitātes stiprināšanai</w:t>
            </w:r>
            <w:r>
              <w:rPr>
                <w:i/>
                <w:szCs w:val="18"/>
                <w:lang w:eastAsia="lv-LV"/>
              </w:rPr>
              <w:t>).</w:t>
            </w:r>
          </w:p>
        </w:tc>
        <w:tc>
          <w:tcPr>
            <w:tcW w:w="1277" w:type="dxa"/>
            <w:shd w:val="clear" w:color="auto" w:fill="auto"/>
          </w:tcPr>
          <w:p w14:paraId="5C2583A7" w14:textId="77777777" w:rsidR="002B1F61" w:rsidRDefault="002B1F61" w:rsidP="00050694">
            <w:pPr>
              <w:pStyle w:val="tabteksts"/>
              <w:jc w:val="center"/>
              <w:rPr>
                <w:szCs w:val="18"/>
              </w:rPr>
            </w:pPr>
            <w:r>
              <w:rPr>
                <w:szCs w:val="18"/>
              </w:rPr>
              <w:t>-</w:t>
            </w:r>
          </w:p>
        </w:tc>
        <w:tc>
          <w:tcPr>
            <w:tcW w:w="1277" w:type="dxa"/>
            <w:shd w:val="clear" w:color="auto" w:fill="auto"/>
          </w:tcPr>
          <w:p w14:paraId="26387436" w14:textId="77777777" w:rsidR="002B1F61" w:rsidRDefault="002B1F61" w:rsidP="00050694">
            <w:pPr>
              <w:pStyle w:val="tabteksts"/>
              <w:jc w:val="right"/>
              <w:rPr>
                <w:szCs w:val="18"/>
              </w:rPr>
            </w:pPr>
            <w:r>
              <w:rPr>
                <w:szCs w:val="18"/>
              </w:rPr>
              <w:t>191 047</w:t>
            </w:r>
          </w:p>
        </w:tc>
        <w:tc>
          <w:tcPr>
            <w:tcW w:w="1277" w:type="dxa"/>
            <w:shd w:val="clear" w:color="auto" w:fill="auto"/>
          </w:tcPr>
          <w:p w14:paraId="5ECF0D96" w14:textId="77777777" w:rsidR="002B1F61" w:rsidRDefault="002B1F61" w:rsidP="00050694">
            <w:pPr>
              <w:pStyle w:val="tabteksts"/>
              <w:jc w:val="right"/>
              <w:rPr>
                <w:szCs w:val="18"/>
              </w:rPr>
            </w:pPr>
            <w:r>
              <w:rPr>
                <w:szCs w:val="18"/>
              </w:rPr>
              <w:t>191 047</w:t>
            </w:r>
          </w:p>
        </w:tc>
      </w:tr>
      <w:tr w:rsidR="002B1F61" w:rsidRPr="00BB2102" w14:paraId="15C16075" w14:textId="77777777" w:rsidTr="00050694">
        <w:trPr>
          <w:trHeight w:val="200"/>
          <w:jc w:val="center"/>
        </w:trPr>
        <w:tc>
          <w:tcPr>
            <w:tcW w:w="5241" w:type="dxa"/>
            <w:shd w:val="clear" w:color="auto" w:fill="F2F2F2" w:themeFill="background1" w:themeFillShade="F2"/>
            <w:vAlign w:val="center"/>
          </w:tcPr>
          <w:p w14:paraId="39AD5838" w14:textId="77777777" w:rsidR="002B1F61" w:rsidRPr="00BB2102" w:rsidRDefault="002B1F61" w:rsidP="00050694">
            <w:pPr>
              <w:pStyle w:val="tabteksts"/>
              <w:spacing w:after="20"/>
              <w:rPr>
                <w:b/>
                <w:bCs/>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4A1E2998" w14:textId="77777777" w:rsidR="002B1F61" w:rsidRPr="00A54124" w:rsidRDefault="002B1F61" w:rsidP="00050694">
            <w:pPr>
              <w:pStyle w:val="tabteksts"/>
              <w:jc w:val="right"/>
              <w:rPr>
                <w:szCs w:val="18"/>
              </w:rPr>
            </w:pPr>
            <w:r>
              <w:rPr>
                <w:szCs w:val="18"/>
              </w:rPr>
              <w:t>591 047</w:t>
            </w:r>
          </w:p>
        </w:tc>
        <w:tc>
          <w:tcPr>
            <w:tcW w:w="1277" w:type="dxa"/>
            <w:shd w:val="clear" w:color="auto" w:fill="F2F2F2" w:themeFill="background1" w:themeFillShade="F2"/>
          </w:tcPr>
          <w:p w14:paraId="022E907A" w14:textId="77777777" w:rsidR="002B1F61" w:rsidRPr="00A54124" w:rsidRDefault="002B1F61" w:rsidP="00050694">
            <w:pPr>
              <w:pStyle w:val="tabteksts"/>
              <w:jc w:val="center"/>
              <w:rPr>
                <w:szCs w:val="18"/>
              </w:rPr>
            </w:pPr>
            <w:r>
              <w:rPr>
                <w:szCs w:val="18"/>
              </w:rPr>
              <w:t>-</w:t>
            </w:r>
          </w:p>
        </w:tc>
        <w:tc>
          <w:tcPr>
            <w:tcW w:w="1277" w:type="dxa"/>
            <w:shd w:val="clear" w:color="auto" w:fill="F2F2F2" w:themeFill="background1" w:themeFillShade="F2"/>
          </w:tcPr>
          <w:p w14:paraId="4F694D25" w14:textId="77777777" w:rsidR="002B1F61" w:rsidRPr="00A54124" w:rsidRDefault="002B1F61" w:rsidP="00050694">
            <w:pPr>
              <w:pStyle w:val="tabteksts"/>
              <w:jc w:val="right"/>
              <w:rPr>
                <w:szCs w:val="18"/>
              </w:rPr>
            </w:pPr>
            <w:r>
              <w:rPr>
                <w:szCs w:val="18"/>
              </w:rPr>
              <w:t>-591 047</w:t>
            </w:r>
          </w:p>
        </w:tc>
      </w:tr>
      <w:tr w:rsidR="002B1F61" w:rsidRPr="00BB2102" w14:paraId="0604F83C" w14:textId="77777777" w:rsidTr="00050694">
        <w:trPr>
          <w:trHeight w:val="142"/>
          <w:jc w:val="center"/>
        </w:trPr>
        <w:tc>
          <w:tcPr>
            <w:tcW w:w="5241" w:type="dxa"/>
          </w:tcPr>
          <w:p w14:paraId="369E3515" w14:textId="77777777" w:rsidR="002B1F61" w:rsidRPr="00BB2102" w:rsidRDefault="002B1F61" w:rsidP="00050694">
            <w:pPr>
              <w:pStyle w:val="tabteksts"/>
              <w:jc w:val="both"/>
              <w:rPr>
                <w:i/>
                <w:szCs w:val="18"/>
                <w:lang w:eastAsia="lv-LV"/>
              </w:rPr>
            </w:pPr>
            <w:r>
              <w:rPr>
                <w:i/>
                <w:szCs w:val="18"/>
                <w:lang w:eastAsia="lv-LV"/>
              </w:rPr>
              <w:t>I</w:t>
            </w:r>
            <w:r w:rsidRPr="009F0CBE">
              <w:rPr>
                <w:i/>
                <w:szCs w:val="18"/>
                <w:lang w:eastAsia="lv-LV"/>
              </w:rPr>
              <w:t xml:space="preserve">zdevumi Latvijas </w:t>
            </w:r>
            <w:r>
              <w:rPr>
                <w:i/>
                <w:szCs w:val="18"/>
                <w:lang w:eastAsia="lv-LV"/>
              </w:rPr>
              <w:t xml:space="preserve">valsts </w:t>
            </w:r>
            <w:r w:rsidRPr="009F0CBE">
              <w:rPr>
                <w:i/>
                <w:szCs w:val="18"/>
                <w:lang w:eastAsia="lv-LV"/>
              </w:rPr>
              <w:t>simtgades pasākumu atspoguļošanai (</w:t>
            </w:r>
            <w:proofErr w:type="spellStart"/>
            <w:r w:rsidRPr="009F0CBE">
              <w:rPr>
                <w:i/>
                <w:szCs w:val="18"/>
                <w:lang w:eastAsia="lv-LV"/>
              </w:rPr>
              <w:t>transferts</w:t>
            </w:r>
            <w:proofErr w:type="spellEnd"/>
            <w:r w:rsidRPr="009F0CBE">
              <w:rPr>
                <w:i/>
                <w:szCs w:val="18"/>
                <w:lang w:eastAsia="lv-LV"/>
              </w:rPr>
              <w:t xml:space="preserve"> no Kultūras ministrijas)</w:t>
            </w:r>
            <w:r>
              <w:rPr>
                <w:i/>
                <w:szCs w:val="18"/>
                <w:lang w:eastAsia="lv-LV"/>
              </w:rPr>
              <w:t>.</w:t>
            </w:r>
          </w:p>
        </w:tc>
        <w:tc>
          <w:tcPr>
            <w:tcW w:w="1277" w:type="dxa"/>
          </w:tcPr>
          <w:p w14:paraId="6E673287" w14:textId="77777777" w:rsidR="002B1F61" w:rsidRPr="00BB2102" w:rsidRDefault="002B1F61" w:rsidP="00050694">
            <w:pPr>
              <w:pStyle w:val="tabteksts"/>
              <w:jc w:val="right"/>
              <w:rPr>
                <w:szCs w:val="18"/>
              </w:rPr>
            </w:pPr>
            <w:r>
              <w:rPr>
                <w:szCs w:val="18"/>
              </w:rPr>
              <w:t>400 000</w:t>
            </w:r>
          </w:p>
        </w:tc>
        <w:tc>
          <w:tcPr>
            <w:tcW w:w="1277" w:type="dxa"/>
          </w:tcPr>
          <w:p w14:paraId="080A6553" w14:textId="77777777" w:rsidR="002B1F61" w:rsidRPr="00BB2102" w:rsidRDefault="002B1F61" w:rsidP="00050694">
            <w:pPr>
              <w:pStyle w:val="tabteksts"/>
              <w:jc w:val="center"/>
              <w:rPr>
                <w:szCs w:val="18"/>
              </w:rPr>
            </w:pPr>
            <w:r>
              <w:rPr>
                <w:szCs w:val="18"/>
              </w:rPr>
              <w:t>-</w:t>
            </w:r>
          </w:p>
        </w:tc>
        <w:tc>
          <w:tcPr>
            <w:tcW w:w="1277" w:type="dxa"/>
          </w:tcPr>
          <w:p w14:paraId="11DDD36F" w14:textId="77777777" w:rsidR="002B1F61" w:rsidRPr="00BB2102" w:rsidRDefault="002B1F61" w:rsidP="00050694">
            <w:pPr>
              <w:pStyle w:val="tabteksts"/>
              <w:jc w:val="right"/>
              <w:rPr>
                <w:szCs w:val="18"/>
              </w:rPr>
            </w:pPr>
            <w:r>
              <w:rPr>
                <w:szCs w:val="18"/>
              </w:rPr>
              <w:t>-400 000</w:t>
            </w:r>
          </w:p>
        </w:tc>
      </w:tr>
      <w:tr w:rsidR="002B1F61" w:rsidRPr="00BB2102" w14:paraId="3998997F" w14:textId="77777777" w:rsidTr="00050694">
        <w:trPr>
          <w:trHeight w:val="142"/>
          <w:jc w:val="center"/>
        </w:trPr>
        <w:tc>
          <w:tcPr>
            <w:tcW w:w="5241" w:type="dxa"/>
          </w:tcPr>
          <w:p w14:paraId="07B3BE0A" w14:textId="77777777" w:rsidR="002B1F61" w:rsidRDefault="002B1F61" w:rsidP="00050694">
            <w:pPr>
              <w:pStyle w:val="tabteksts"/>
              <w:jc w:val="both"/>
              <w:rPr>
                <w:i/>
                <w:szCs w:val="18"/>
                <w:lang w:eastAsia="lv-LV"/>
              </w:rPr>
            </w:pPr>
            <w:r>
              <w:rPr>
                <w:i/>
                <w:szCs w:val="18"/>
                <w:lang w:eastAsia="lv-LV"/>
              </w:rPr>
              <w:t>Izdevumi Sabiedrības saliedēšanas, nacionālās identitātes un valsts valodas pozīcijas nostiprināšanai.</w:t>
            </w:r>
          </w:p>
        </w:tc>
        <w:tc>
          <w:tcPr>
            <w:tcW w:w="1277" w:type="dxa"/>
          </w:tcPr>
          <w:p w14:paraId="158E2781" w14:textId="77777777" w:rsidR="002B1F61" w:rsidRDefault="002B1F61" w:rsidP="00050694">
            <w:pPr>
              <w:pStyle w:val="tabteksts"/>
              <w:jc w:val="right"/>
              <w:rPr>
                <w:szCs w:val="18"/>
              </w:rPr>
            </w:pPr>
            <w:r>
              <w:rPr>
                <w:szCs w:val="18"/>
              </w:rPr>
              <w:t>191 047</w:t>
            </w:r>
          </w:p>
        </w:tc>
        <w:tc>
          <w:tcPr>
            <w:tcW w:w="1277" w:type="dxa"/>
          </w:tcPr>
          <w:p w14:paraId="098E373D" w14:textId="77777777" w:rsidR="002B1F61" w:rsidRDefault="002B1F61" w:rsidP="00050694">
            <w:pPr>
              <w:pStyle w:val="tabteksts"/>
              <w:jc w:val="center"/>
              <w:rPr>
                <w:szCs w:val="18"/>
              </w:rPr>
            </w:pPr>
            <w:r>
              <w:rPr>
                <w:szCs w:val="18"/>
              </w:rPr>
              <w:t>-</w:t>
            </w:r>
          </w:p>
        </w:tc>
        <w:tc>
          <w:tcPr>
            <w:tcW w:w="1277" w:type="dxa"/>
          </w:tcPr>
          <w:p w14:paraId="2FE9DB8E" w14:textId="77777777" w:rsidR="002B1F61" w:rsidRDefault="002B1F61" w:rsidP="00050694">
            <w:pPr>
              <w:pStyle w:val="tabteksts"/>
              <w:jc w:val="right"/>
              <w:rPr>
                <w:szCs w:val="18"/>
              </w:rPr>
            </w:pPr>
            <w:r>
              <w:rPr>
                <w:szCs w:val="18"/>
              </w:rPr>
              <w:t>-191 047</w:t>
            </w:r>
          </w:p>
        </w:tc>
      </w:tr>
    </w:tbl>
    <w:p w14:paraId="2E457ED8" w14:textId="77777777" w:rsidR="002B1F61" w:rsidRDefault="002B1F61" w:rsidP="002B1F61">
      <w:pPr>
        <w:pStyle w:val="programmas"/>
        <w:spacing w:before="0"/>
      </w:pPr>
    </w:p>
    <w:p w14:paraId="3B1FF8EA" w14:textId="77777777" w:rsidR="002B1F61" w:rsidRPr="00BB2102" w:rsidRDefault="002B1F61" w:rsidP="002B1F61">
      <w:pPr>
        <w:pStyle w:val="programmas"/>
        <w:spacing w:before="0"/>
      </w:pPr>
      <w:r>
        <w:t>03.00.00 Televīzija</w:t>
      </w:r>
    </w:p>
    <w:p w14:paraId="549CF7AE" w14:textId="77777777" w:rsidR="002B1F61" w:rsidRDefault="002B1F61" w:rsidP="002B1F61">
      <w:pPr>
        <w:pStyle w:val="programmas"/>
        <w:spacing w:before="0"/>
        <w:jc w:val="left"/>
        <w:rPr>
          <w:b w:val="0"/>
        </w:rPr>
      </w:pPr>
      <w:r>
        <w:rPr>
          <w:b w:val="0"/>
        </w:rPr>
        <w:t xml:space="preserve">Budžeta programmai ir viena apakšprogramma. </w:t>
      </w:r>
    </w:p>
    <w:p w14:paraId="24D6C3C7" w14:textId="77777777" w:rsidR="002B1F61" w:rsidRPr="00B41E16" w:rsidRDefault="002B1F61" w:rsidP="002B1F61">
      <w:pPr>
        <w:pStyle w:val="programmas"/>
        <w:spacing w:before="0"/>
        <w:jc w:val="left"/>
        <w:rPr>
          <w:b w:val="0"/>
        </w:rPr>
      </w:pPr>
    </w:p>
    <w:p w14:paraId="5E215C8B" w14:textId="77777777" w:rsidR="002B1F61" w:rsidRPr="00BB2102" w:rsidRDefault="002B1F61" w:rsidP="002B1F61">
      <w:pPr>
        <w:pStyle w:val="programmas"/>
        <w:spacing w:before="0" w:afterLines="120" w:after="288"/>
      </w:pPr>
      <w:r>
        <w:t>03.01.00 Latvijas Televīzijas programmu veidošana un izplatīšana</w:t>
      </w:r>
    </w:p>
    <w:p w14:paraId="40E823A0" w14:textId="77777777" w:rsidR="002B1F61" w:rsidRDefault="002B1F61" w:rsidP="002B1F61">
      <w:pPr>
        <w:ind w:firstLine="0"/>
      </w:pPr>
      <w:r>
        <w:rPr>
          <w:u w:val="single"/>
        </w:rPr>
        <w:t>Apakšprogrammas mērķis</w:t>
      </w:r>
      <w:r w:rsidRPr="00BB2102">
        <w:rPr>
          <w:u w:val="single"/>
        </w:rPr>
        <w:t>:</w:t>
      </w:r>
    </w:p>
    <w:p w14:paraId="24AB96E1" w14:textId="77777777" w:rsidR="002B1F61" w:rsidRPr="00F41F8D" w:rsidRDefault="002B1F61" w:rsidP="002B1F61">
      <w:pPr>
        <w:rPr>
          <w:u w:val="single"/>
        </w:rPr>
      </w:pPr>
      <w:r>
        <w:t>nodrošināt</w:t>
      </w:r>
      <w:r w:rsidRPr="00F41F8D">
        <w:t xml:space="preserve"> Elektronisko plašsaziņas līdzekļu likumā un citos normatīvajos aktos noteikto sabiedrisko elektronisko plašsaziņas līdzekļu uzd</w:t>
      </w:r>
      <w:r>
        <w:t>evumu izpildi televīzijas programmās</w:t>
      </w:r>
      <w:r w:rsidRPr="00F41F8D">
        <w:t xml:space="preserve"> </w:t>
      </w:r>
      <w:r w:rsidRPr="00965F8E">
        <w:t>“LTV1” un “LTV7”, interneta vietnē “LSM.LV” un citās platformās.</w:t>
      </w:r>
    </w:p>
    <w:p w14:paraId="65C802D6" w14:textId="77777777" w:rsidR="002B1F61" w:rsidRPr="00BB2102" w:rsidRDefault="002B1F61" w:rsidP="002B1F61">
      <w:pPr>
        <w:spacing w:before="240"/>
        <w:ind w:firstLine="0"/>
        <w:rPr>
          <w:u w:val="single"/>
        </w:rPr>
      </w:pPr>
      <w:r w:rsidRPr="00BB2102">
        <w:rPr>
          <w:u w:val="single"/>
        </w:rPr>
        <w:t>Gal</w:t>
      </w:r>
      <w:r>
        <w:rPr>
          <w:u w:val="single"/>
        </w:rPr>
        <w:t>venās aktivitātes</w:t>
      </w:r>
      <w:r w:rsidRPr="00BB2102">
        <w:rPr>
          <w:u w:val="single"/>
        </w:rPr>
        <w:t>:</w:t>
      </w:r>
    </w:p>
    <w:p w14:paraId="4521C86C" w14:textId="77777777" w:rsidR="002B1F61" w:rsidRPr="005C009C" w:rsidRDefault="002B1F61" w:rsidP="002B1F61">
      <w:pPr>
        <w:rPr>
          <w:u w:val="single"/>
        </w:rPr>
      </w:pPr>
      <w:r>
        <w:t>sabiedriskā pasūtījuma programmu veidošana un izplatīšana.</w:t>
      </w:r>
    </w:p>
    <w:p w14:paraId="3C12BAAA" w14:textId="77777777" w:rsidR="002B1F61" w:rsidRDefault="002B1F61" w:rsidP="002B1F61">
      <w:pPr>
        <w:ind w:firstLine="0"/>
      </w:pPr>
      <w:r>
        <w:rPr>
          <w:u w:val="single"/>
        </w:rPr>
        <w:t>Apakšp</w:t>
      </w:r>
      <w:r w:rsidRPr="00BB2102">
        <w:rPr>
          <w:u w:val="single"/>
        </w:rPr>
        <w:t>rogrammas izpildītājs</w:t>
      </w:r>
      <w:r>
        <w:t>:</w:t>
      </w:r>
    </w:p>
    <w:p w14:paraId="358FE705" w14:textId="323F6D84" w:rsidR="002B1F61" w:rsidRDefault="002B1F61" w:rsidP="002B1F61">
      <w:pPr>
        <w:ind w:firstLine="720"/>
      </w:pPr>
      <w:r>
        <w:t>VSIA “Latvijas Televīzija” pēc Nacionālās elektronisko plašsaziņas līdzekļu padomes apstiprināta pasūtījuma plāna.</w:t>
      </w:r>
    </w:p>
    <w:p w14:paraId="46591F85" w14:textId="77777777" w:rsidR="00BC455E" w:rsidRPr="000C40B3" w:rsidRDefault="00BC455E" w:rsidP="002B1F61">
      <w:pPr>
        <w:ind w:firstLine="720"/>
      </w:pPr>
      <w:bookmarkStart w:id="0" w:name="_GoBack"/>
      <w:bookmarkEnd w:id="0"/>
    </w:p>
    <w:p w14:paraId="19B2A2EE" w14:textId="77777777" w:rsidR="002B1F61" w:rsidRPr="00F41F8D" w:rsidRDefault="002B1F61" w:rsidP="002B1F61">
      <w:pPr>
        <w:pStyle w:val="Tabuluvirsraksti"/>
        <w:rPr>
          <w:b/>
          <w:lang w:eastAsia="lv-LV"/>
        </w:rPr>
      </w:pPr>
      <w:r w:rsidRPr="00F41F8D">
        <w:rPr>
          <w:b/>
          <w:lang w:eastAsia="lv-LV"/>
        </w:rPr>
        <w:lastRenderedPageBreak/>
        <w:t xml:space="preserve">Darbības rezultāti un </w:t>
      </w:r>
      <w:r>
        <w:rPr>
          <w:b/>
          <w:lang w:eastAsia="lv-LV"/>
        </w:rPr>
        <w:t>to rezultatīvie rādītāji no 2017. līdz 2021</w:t>
      </w:r>
      <w:r w:rsidRPr="00F41F8D">
        <w:rPr>
          <w:b/>
          <w:lang w:eastAsia="lv-LV"/>
        </w:rPr>
        <w:t>.gadam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64"/>
        <w:gridCol w:w="965"/>
        <w:gridCol w:w="965"/>
        <w:gridCol w:w="965"/>
        <w:gridCol w:w="965"/>
      </w:tblGrid>
      <w:tr w:rsidR="002B1F61" w:rsidRPr="00BB2102" w14:paraId="1D992428" w14:textId="77777777" w:rsidTr="008907BF">
        <w:trPr>
          <w:tblHeader/>
          <w:jc w:val="center"/>
        </w:trPr>
        <w:tc>
          <w:tcPr>
            <w:tcW w:w="4248" w:type="dxa"/>
          </w:tcPr>
          <w:p w14:paraId="75213370" w14:textId="77777777" w:rsidR="002B1F61" w:rsidRPr="001A357F" w:rsidRDefault="002B1F61" w:rsidP="00050694">
            <w:pPr>
              <w:pStyle w:val="tabteksts"/>
              <w:jc w:val="center"/>
              <w:rPr>
                <w:color w:val="FF0000"/>
                <w:szCs w:val="18"/>
              </w:rPr>
            </w:pPr>
          </w:p>
        </w:tc>
        <w:tc>
          <w:tcPr>
            <w:tcW w:w="964" w:type="dxa"/>
          </w:tcPr>
          <w:p w14:paraId="15BF4B9F" w14:textId="77777777" w:rsidR="002B1F61" w:rsidRPr="00BB2102" w:rsidRDefault="002B1F61" w:rsidP="00050694">
            <w:pPr>
              <w:pStyle w:val="tabteksts"/>
              <w:jc w:val="center"/>
              <w:rPr>
                <w:lang w:eastAsia="lv-LV"/>
              </w:rPr>
            </w:pPr>
            <w:r>
              <w:rPr>
                <w:lang w:eastAsia="lv-LV"/>
              </w:rPr>
              <w:t>2017</w:t>
            </w:r>
            <w:r w:rsidRPr="00BB2102">
              <w:rPr>
                <w:lang w:eastAsia="lv-LV"/>
              </w:rPr>
              <w:t>.gads</w:t>
            </w:r>
            <w:r w:rsidRPr="00BB2102">
              <w:rPr>
                <w:lang w:eastAsia="lv-LV"/>
              </w:rPr>
              <w:br/>
              <w:t>(</w:t>
            </w:r>
            <w:r>
              <w:rPr>
                <w:lang w:eastAsia="lv-LV"/>
              </w:rPr>
              <w:t>izpilde</w:t>
            </w:r>
            <w:r w:rsidRPr="00BB2102">
              <w:rPr>
                <w:lang w:eastAsia="lv-LV"/>
              </w:rPr>
              <w:t>)</w:t>
            </w:r>
          </w:p>
        </w:tc>
        <w:tc>
          <w:tcPr>
            <w:tcW w:w="965" w:type="dxa"/>
          </w:tcPr>
          <w:p w14:paraId="66C4D705" w14:textId="77777777" w:rsidR="002B1F61" w:rsidRPr="00BB2102" w:rsidRDefault="002B1F61" w:rsidP="00050694">
            <w:pPr>
              <w:pStyle w:val="tabteksts"/>
              <w:jc w:val="center"/>
              <w:rPr>
                <w:lang w:eastAsia="lv-LV"/>
              </w:rPr>
            </w:pPr>
            <w:r>
              <w:rPr>
                <w:lang w:eastAsia="lv-LV"/>
              </w:rPr>
              <w:t>2018</w:t>
            </w:r>
            <w:r w:rsidRPr="00BB2102">
              <w:rPr>
                <w:lang w:eastAsia="lv-LV"/>
              </w:rPr>
              <w:t>.gada plāns</w:t>
            </w:r>
          </w:p>
        </w:tc>
        <w:tc>
          <w:tcPr>
            <w:tcW w:w="965" w:type="dxa"/>
          </w:tcPr>
          <w:p w14:paraId="2879C6DD" w14:textId="42AF2B4A" w:rsidR="002B1F61" w:rsidRPr="00BB2102" w:rsidRDefault="00754FF3" w:rsidP="00050694">
            <w:pPr>
              <w:pStyle w:val="tabteksts"/>
              <w:jc w:val="center"/>
              <w:rPr>
                <w:lang w:eastAsia="lv-LV"/>
              </w:rPr>
            </w:pPr>
            <w:r>
              <w:rPr>
                <w:lang w:eastAsia="lv-LV"/>
              </w:rPr>
              <w:t>2019.gada plāns</w:t>
            </w:r>
          </w:p>
        </w:tc>
        <w:tc>
          <w:tcPr>
            <w:tcW w:w="965" w:type="dxa"/>
          </w:tcPr>
          <w:p w14:paraId="62CEE346" w14:textId="77777777" w:rsidR="002B1F61" w:rsidRPr="00BB2102" w:rsidRDefault="002B1F61" w:rsidP="00050694">
            <w:pPr>
              <w:pStyle w:val="tabteksts"/>
              <w:jc w:val="center"/>
              <w:rPr>
                <w:lang w:eastAsia="lv-LV"/>
              </w:rPr>
            </w:pPr>
            <w:r>
              <w:rPr>
                <w:lang w:eastAsia="lv-LV"/>
              </w:rPr>
              <w:t>2020</w:t>
            </w:r>
            <w:r w:rsidRPr="00BB2102">
              <w:rPr>
                <w:lang w:eastAsia="lv-LV"/>
              </w:rPr>
              <w:t xml:space="preserve">.gada </w:t>
            </w:r>
            <w:r>
              <w:rPr>
                <w:szCs w:val="18"/>
                <w:lang w:eastAsia="lv-LV"/>
              </w:rPr>
              <w:t>prognoze</w:t>
            </w:r>
          </w:p>
        </w:tc>
        <w:tc>
          <w:tcPr>
            <w:tcW w:w="965" w:type="dxa"/>
          </w:tcPr>
          <w:p w14:paraId="35F1F036" w14:textId="77777777" w:rsidR="002B1F61" w:rsidRPr="00BB2102" w:rsidRDefault="002B1F61" w:rsidP="00050694">
            <w:pPr>
              <w:pStyle w:val="tabteksts"/>
              <w:jc w:val="center"/>
              <w:rPr>
                <w:lang w:eastAsia="lv-LV"/>
              </w:rPr>
            </w:pPr>
            <w:r>
              <w:rPr>
                <w:lang w:eastAsia="lv-LV"/>
              </w:rPr>
              <w:t>2021</w:t>
            </w:r>
            <w:r w:rsidRPr="00BB2102">
              <w:rPr>
                <w:lang w:eastAsia="lv-LV"/>
              </w:rPr>
              <w:t xml:space="preserve">.gada </w:t>
            </w:r>
            <w:r w:rsidRPr="00BD11BD">
              <w:rPr>
                <w:szCs w:val="18"/>
                <w:lang w:eastAsia="lv-LV"/>
              </w:rPr>
              <w:t>prognoze</w:t>
            </w:r>
          </w:p>
        </w:tc>
      </w:tr>
      <w:tr w:rsidR="002B1F61" w:rsidRPr="00BB2102" w14:paraId="61F516CD" w14:textId="77777777" w:rsidTr="008907BF">
        <w:trPr>
          <w:jc w:val="center"/>
        </w:trPr>
        <w:tc>
          <w:tcPr>
            <w:tcW w:w="9072" w:type="dxa"/>
            <w:gridSpan w:val="6"/>
            <w:shd w:val="clear" w:color="auto" w:fill="D9D9D9" w:themeFill="background1" w:themeFillShade="D9"/>
            <w:vAlign w:val="center"/>
          </w:tcPr>
          <w:p w14:paraId="170CD286" w14:textId="77777777" w:rsidR="002B1F61" w:rsidRPr="00B32452" w:rsidRDefault="002B1F61" w:rsidP="00050694">
            <w:pPr>
              <w:pStyle w:val="tabteksts"/>
              <w:spacing w:before="40" w:after="40"/>
              <w:jc w:val="center"/>
              <w:rPr>
                <w:szCs w:val="18"/>
              </w:rPr>
            </w:pPr>
            <w:r w:rsidRPr="00B32452">
              <w:rPr>
                <w:szCs w:val="18"/>
                <w:lang w:eastAsia="lv-LV"/>
              </w:rPr>
              <w:t>Nodrošināt televīzijas programmu pārraidīšanu (</w:t>
            </w:r>
            <w:proofErr w:type="spellStart"/>
            <w:r w:rsidRPr="00B32452">
              <w:rPr>
                <w:szCs w:val="18"/>
                <w:lang w:eastAsia="lv-LV"/>
              </w:rPr>
              <w:t>raidapjomu</w:t>
            </w:r>
            <w:proofErr w:type="spellEnd"/>
            <w:r w:rsidRPr="00B32452">
              <w:rPr>
                <w:szCs w:val="18"/>
                <w:lang w:eastAsia="lv-LV"/>
              </w:rPr>
              <w:t>)</w:t>
            </w:r>
          </w:p>
        </w:tc>
      </w:tr>
      <w:tr w:rsidR="002B1F61" w:rsidRPr="00BB2102" w14:paraId="2D70E3EC" w14:textId="77777777" w:rsidTr="008907BF">
        <w:trPr>
          <w:jc w:val="center"/>
        </w:trPr>
        <w:tc>
          <w:tcPr>
            <w:tcW w:w="4248" w:type="dxa"/>
          </w:tcPr>
          <w:p w14:paraId="12789230" w14:textId="77777777" w:rsidR="002B1F61" w:rsidRPr="00B32452" w:rsidRDefault="002B1F61" w:rsidP="00050694">
            <w:pPr>
              <w:pStyle w:val="tabteksts"/>
            </w:pPr>
            <w:r w:rsidRPr="00B32452">
              <w:t xml:space="preserve">Kanālā LTV1 </w:t>
            </w:r>
            <w:proofErr w:type="spellStart"/>
            <w:r w:rsidRPr="00B32452">
              <w:t>raidstundas</w:t>
            </w:r>
            <w:proofErr w:type="spellEnd"/>
            <w:r w:rsidRPr="00B32452">
              <w:t xml:space="preserve"> (skaits)</w:t>
            </w:r>
          </w:p>
        </w:tc>
        <w:tc>
          <w:tcPr>
            <w:tcW w:w="964" w:type="dxa"/>
          </w:tcPr>
          <w:p w14:paraId="368CFB81" w14:textId="77777777" w:rsidR="002B1F61" w:rsidRPr="00B32452" w:rsidRDefault="002B1F61" w:rsidP="00050694">
            <w:pPr>
              <w:pStyle w:val="tabteksts"/>
              <w:jc w:val="center"/>
            </w:pPr>
            <w:r w:rsidRPr="00B32452">
              <w:t>8 192</w:t>
            </w:r>
          </w:p>
        </w:tc>
        <w:tc>
          <w:tcPr>
            <w:tcW w:w="965" w:type="dxa"/>
          </w:tcPr>
          <w:p w14:paraId="599942F4" w14:textId="77777777" w:rsidR="002B1F61" w:rsidRPr="00B32452" w:rsidRDefault="002B1F61" w:rsidP="00050694">
            <w:pPr>
              <w:pStyle w:val="tabteksts"/>
              <w:jc w:val="center"/>
            </w:pPr>
            <w:r w:rsidRPr="00B32452">
              <w:t>8 013</w:t>
            </w:r>
          </w:p>
        </w:tc>
        <w:tc>
          <w:tcPr>
            <w:tcW w:w="965" w:type="dxa"/>
          </w:tcPr>
          <w:p w14:paraId="67AA623B" w14:textId="77777777" w:rsidR="002B1F61" w:rsidRPr="00B32452" w:rsidRDefault="002B1F61" w:rsidP="00050694">
            <w:pPr>
              <w:pStyle w:val="tabteksts"/>
              <w:jc w:val="center"/>
            </w:pPr>
            <w:r w:rsidRPr="00B32452">
              <w:t xml:space="preserve">8 000 </w:t>
            </w:r>
          </w:p>
        </w:tc>
        <w:tc>
          <w:tcPr>
            <w:tcW w:w="965" w:type="dxa"/>
          </w:tcPr>
          <w:p w14:paraId="0E87583D" w14:textId="77777777" w:rsidR="002B1F61" w:rsidRPr="00B32452" w:rsidRDefault="002B1F61" w:rsidP="00050694">
            <w:pPr>
              <w:pStyle w:val="tabteksts"/>
              <w:jc w:val="center"/>
            </w:pPr>
            <w:r w:rsidRPr="00B32452">
              <w:t>8 000</w:t>
            </w:r>
          </w:p>
        </w:tc>
        <w:tc>
          <w:tcPr>
            <w:tcW w:w="965" w:type="dxa"/>
          </w:tcPr>
          <w:p w14:paraId="7950D7BA" w14:textId="77777777" w:rsidR="002B1F61" w:rsidRPr="00B32452" w:rsidRDefault="002B1F61" w:rsidP="00050694">
            <w:pPr>
              <w:pStyle w:val="tabteksts"/>
              <w:jc w:val="center"/>
            </w:pPr>
            <w:r w:rsidRPr="00B32452">
              <w:t>8 000</w:t>
            </w:r>
          </w:p>
        </w:tc>
      </w:tr>
      <w:tr w:rsidR="002B1F61" w:rsidRPr="00BB2102" w14:paraId="518550EB" w14:textId="77777777" w:rsidTr="008907BF">
        <w:trPr>
          <w:jc w:val="center"/>
        </w:trPr>
        <w:tc>
          <w:tcPr>
            <w:tcW w:w="4248" w:type="dxa"/>
          </w:tcPr>
          <w:p w14:paraId="5EE49732" w14:textId="77777777" w:rsidR="002B1F61" w:rsidRPr="00B32452" w:rsidRDefault="002B1F61" w:rsidP="00050694">
            <w:pPr>
              <w:pStyle w:val="tabteksts"/>
            </w:pPr>
            <w:r w:rsidRPr="00B32452">
              <w:t xml:space="preserve">Kanālā LTV7 </w:t>
            </w:r>
            <w:proofErr w:type="spellStart"/>
            <w:r w:rsidRPr="00B32452">
              <w:t>raidstundas</w:t>
            </w:r>
            <w:proofErr w:type="spellEnd"/>
            <w:r w:rsidRPr="00B32452">
              <w:t xml:space="preserve"> (skaits)</w:t>
            </w:r>
          </w:p>
        </w:tc>
        <w:tc>
          <w:tcPr>
            <w:tcW w:w="964" w:type="dxa"/>
          </w:tcPr>
          <w:p w14:paraId="0289376E" w14:textId="77777777" w:rsidR="002B1F61" w:rsidRPr="00B32452" w:rsidRDefault="002B1F61" w:rsidP="00050694">
            <w:pPr>
              <w:pStyle w:val="tabteksts"/>
              <w:jc w:val="center"/>
            </w:pPr>
            <w:r w:rsidRPr="00B32452">
              <w:t>8 209</w:t>
            </w:r>
          </w:p>
        </w:tc>
        <w:tc>
          <w:tcPr>
            <w:tcW w:w="965" w:type="dxa"/>
          </w:tcPr>
          <w:p w14:paraId="65201767" w14:textId="77777777" w:rsidR="002B1F61" w:rsidRPr="00B32452" w:rsidRDefault="002B1F61" w:rsidP="00050694">
            <w:pPr>
              <w:pStyle w:val="tabteksts"/>
              <w:jc w:val="center"/>
            </w:pPr>
            <w:r w:rsidRPr="00B32452">
              <w:t>8 013</w:t>
            </w:r>
          </w:p>
        </w:tc>
        <w:tc>
          <w:tcPr>
            <w:tcW w:w="965" w:type="dxa"/>
          </w:tcPr>
          <w:p w14:paraId="1B2EBD37" w14:textId="77777777" w:rsidR="002B1F61" w:rsidRPr="00B32452" w:rsidRDefault="002B1F61" w:rsidP="00050694">
            <w:pPr>
              <w:pStyle w:val="tabteksts"/>
              <w:jc w:val="center"/>
            </w:pPr>
            <w:r w:rsidRPr="00B32452">
              <w:t>8 000</w:t>
            </w:r>
          </w:p>
        </w:tc>
        <w:tc>
          <w:tcPr>
            <w:tcW w:w="965" w:type="dxa"/>
          </w:tcPr>
          <w:p w14:paraId="6B1D9595" w14:textId="77777777" w:rsidR="002B1F61" w:rsidRPr="00B32452" w:rsidRDefault="002B1F61" w:rsidP="00050694">
            <w:pPr>
              <w:pStyle w:val="tabteksts"/>
              <w:jc w:val="center"/>
            </w:pPr>
            <w:r w:rsidRPr="00B32452">
              <w:t>8 000</w:t>
            </w:r>
          </w:p>
        </w:tc>
        <w:tc>
          <w:tcPr>
            <w:tcW w:w="965" w:type="dxa"/>
          </w:tcPr>
          <w:p w14:paraId="69007494" w14:textId="77777777" w:rsidR="002B1F61" w:rsidRPr="00B32452" w:rsidRDefault="002B1F61" w:rsidP="00050694">
            <w:pPr>
              <w:pStyle w:val="tabteksts"/>
              <w:jc w:val="center"/>
            </w:pPr>
            <w:r w:rsidRPr="00B32452">
              <w:t>8 000</w:t>
            </w:r>
          </w:p>
        </w:tc>
      </w:tr>
      <w:tr w:rsidR="002B1F61" w:rsidRPr="00BB2102" w14:paraId="3D343620" w14:textId="77777777" w:rsidTr="008907BF">
        <w:trPr>
          <w:jc w:val="center"/>
        </w:trPr>
        <w:tc>
          <w:tcPr>
            <w:tcW w:w="9072" w:type="dxa"/>
            <w:gridSpan w:val="6"/>
            <w:shd w:val="clear" w:color="auto" w:fill="D9D9D9" w:themeFill="background1" w:themeFillShade="D9"/>
            <w:vAlign w:val="center"/>
          </w:tcPr>
          <w:p w14:paraId="027E2A95" w14:textId="77777777" w:rsidR="002B1F61" w:rsidRPr="00B32452" w:rsidRDefault="002B1F61" w:rsidP="00050694">
            <w:pPr>
              <w:pStyle w:val="tabteksts"/>
              <w:spacing w:before="40" w:after="40"/>
              <w:jc w:val="center"/>
              <w:rPr>
                <w:szCs w:val="18"/>
              </w:rPr>
            </w:pPr>
            <w:r w:rsidRPr="00B32452">
              <w:rPr>
                <w:szCs w:val="18"/>
                <w:lang w:eastAsia="lv-LV"/>
              </w:rPr>
              <w:t>Nodrošināt sasniegtās auditorijas parametrus</w:t>
            </w:r>
          </w:p>
        </w:tc>
      </w:tr>
      <w:tr w:rsidR="002B1F61" w:rsidRPr="00BB2102" w14:paraId="2ABA627C" w14:textId="77777777" w:rsidTr="008907BF">
        <w:trPr>
          <w:jc w:val="center"/>
        </w:trPr>
        <w:tc>
          <w:tcPr>
            <w:tcW w:w="4248" w:type="dxa"/>
          </w:tcPr>
          <w:p w14:paraId="170D329C" w14:textId="77777777" w:rsidR="002B1F61" w:rsidRPr="00B32452" w:rsidRDefault="002B1F61" w:rsidP="00050694">
            <w:pPr>
              <w:pStyle w:val="tabteksts"/>
            </w:pPr>
            <w:r w:rsidRPr="00B32452">
              <w:t>LTV1 un LTV7 kopējā skatīšanās laika daļa auditorijā 4+ (%)</w:t>
            </w:r>
          </w:p>
        </w:tc>
        <w:tc>
          <w:tcPr>
            <w:tcW w:w="964" w:type="dxa"/>
          </w:tcPr>
          <w:p w14:paraId="705B5200" w14:textId="77777777" w:rsidR="002B1F61" w:rsidRPr="00B32452" w:rsidRDefault="002B1F61" w:rsidP="00050694">
            <w:pPr>
              <w:pStyle w:val="tabteksts"/>
              <w:jc w:val="center"/>
            </w:pPr>
            <w:r w:rsidRPr="00B32452">
              <w:t>17,0</w:t>
            </w:r>
          </w:p>
        </w:tc>
        <w:tc>
          <w:tcPr>
            <w:tcW w:w="965" w:type="dxa"/>
          </w:tcPr>
          <w:p w14:paraId="7A65C734" w14:textId="77777777" w:rsidR="002B1F61" w:rsidRPr="00B32452" w:rsidRDefault="002B1F61" w:rsidP="00050694">
            <w:pPr>
              <w:pStyle w:val="tabteksts"/>
              <w:jc w:val="center"/>
            </w:pPr>
            <w:r w:rsidRPr="00B32452">
              <w:t>15,5</w:t>
            </w:r>
          </w:p>
        </w:tc>
        <w:tc>
          <w:tcPr>
            <w:tcW w:w="965" w:type="dxa"/>
          </w:tcPr>
          <w:p w14:paraId="2D9803D0" w14:textId="77777777" w:rsidR="002B1F61" w:rsidRPr="00B32452" w:rsidRDefault="002B1F61" w:rsidP="00050694">
            <w:pPr>
              <w:pStyle w:val="tabteksts"/>
              <w:jc w:val="center"/>
            </w:pPr>
            <w:r w:rsidRPr="00B32452">
              <w:t>15,5</w:t>
            </w:r>
          </w:p>
        </w:tc>
        <w:tc>
          <w:tcPr>
            <w:tcW w:w="965" w:type="dxa"/>
          </w:tcPr>
          <w:p w14:paraId="3BD70806" w14:textId="77777777" w:rsidR="002B1F61" w:rsidRPr="00B32452" w:rsidRDefault="002B1F61" w:rsidP="00050694">
            <w:pPr>
              <w:pStyle w:val="tabteksts"/>
              <w:jc w:val="center"/>
            </w:pPr>
            <w:r w:rsidRPr="00B32452">
              <w:t>15,0</w:t>
            </w:r>
          </w:p>
        </w:tc>
        <w:tc>
          <w:tcPr>
            <w:tcW w:w="965" w:type="dxa"/>
          </w:tcPr>
          <w:p w14:paraId="435B9044" w14:textId="77777777" w:rsidR="002B1F61" w:rsidRPr="00B32452" w:rsidRDefault="002B1F61" w:rsidP="00050694">
            <w:pPr>
              <w:pStyle w:val="tabteksts"/>
              <w:jc w:val="center"/>
            </w:pPr>
            <w:r w:rsidRPr="00B32452">
              <w:t>14,5</w:t>
            </w:r>
          </w:p>
        </w:tc>
      </w:tr>
      <w:tr w:rsidR="002B1F61" w:rsidRPr="00BB2102" w14:paraId="7A2819A7" w14:textId="77777777" w:rsidTr="008907BF">
        <w:trPr>
          <w:jc w:val="center"/>
        </w:trPr>
        <w:tc>
          <w:tcPr>
            <w:tcW w:w="4248" w:type="dxa"/>
          </w:tcPr>
          <w:p w14:paraId="4B610A76" w14:textId="77777777" w:rsidR="002B1F61" w:rsidRPr="00B32452" w:rsidRDefault="002B1F61" w:rsidP="00050694">
            <w:pPr>
              <w:pStyle w:val="tabteksts"/>
            </w:pPr>
            <w:r w:rsidRPr="00B32452">
              <w:t>Auditorijas virszemes televīzijas apraides aptvērums (% no iedzīvotāju kopskaita)</w:t>
            </w:r>
          </w:p>
        </w:tc>
        <w:tc>
          <w:tcPr>
            <w:tcW w:w="964" w:type="dxa"/>
          </w:tcPr>
          <w:p w14:paraId="64DB1B6B" w14:textId="77777777" w:rsidR="002B1F61" w:rsidRPr="00B32452" w:rsidRDefault="002B1F61" w:rsidP="00050694">
            <w:pPr>
              <w:pStyle w:val="tabteksts"/>
              <w:jc w:val="center"/>
            </w:pPr>
            <w:r w:rsidRPr="00B32452">
              <w:t>99,0</w:t>
            </w:r>
          </w:p>
        </w:tc>
        <w:tc>
          <w:tcPr>
            <w:tcW w:w="965" w:type="dxa"/>
          </w:tcPr>
          <w:p w14:paraId="44B7CDCF" w14:textId="77777777" w:rsidR="002B1F61" w:rsidRPr="00B32452" w:rsidRDefault="002B1F61" w:rsidP="00050694">
            <w:pPr>
              <w:pStyle w:val="tabteksts"/>
              <w:jc w:val="center"/>
            </w:pPr>
            <w:r w:rsidRPr="00B32452">
              <w:t>99,6</w:t>
            </w:r>
          </w:p>
        </w:tc>
        <w:tc>
          <w:tcPr>
            <w:tcW w:w="965" w:type="dxa"/>
          </w:tcPr>
          <w:p w14:paraId="5A5F544A" w14:textId="77777777" w:rsidR="002B1F61" w:rsidRPr="00B32452" w:rsidRDefault="002B1F61" w:rsidP="00050694">
            <w:pPr>
              <w:pStyle w:val="tabteksts"/>
              <w:jc w:val="center"/>
            </w:pPr>
            <w:r w:rsidRPr="00B32452">
              <w:t>99,8</w:t>
            </w:r>
          </w:p>
        </w:tc>
        <w:tc>
          <w:tcPr>
            <w:tcW w:w="965" w:type="dxa"/>
          </w:tcPr>
          <w:p w14:paraId="16318FC6" w14:textId="77777777" w:rsidR="002B1F61" w:rsidRPr="00B32452" w:rsidRDefault="002B1F61" w:rsidP="00050694">
            <w:pPr>
              <w:pStyle w:val="tabteksts"/>
              <w:jc w:val="center"/>
            </w:pPr>
            <w:r w:rsidRPr="00B32452">
              <w:t>99,8</w:t>
            </w:r>
          </w:p>
        </w:tc>
        <w:tc>
          <w:tcPr>
            <w:tcW w:w="965" w:type="dxa"/>
          </w:tcPr>
          <w:p w14:paraId="06656032" w14:textId="77777777" w:rsidR="002B1F61" w:rsidRPr="00B32452" w:rsidRDefault="002B1F61" w:rsidP="00050694">
            <w:pPr>
              <w:pStyle w:val="tabteksts"/>
              <w:jc w:val="center"/>
            </w:pPr>
            <w:r w:rsidRPr="00B32452">
              <w:t>99,8</w:t>
            </w:r>
          </w:p>
        </w:tc>
      </w:tr>
      <w:tr w:rsidR="002B1F61" w:rsidRPr="00BB2102" w14:paraId="013F9CE9" w14:textId="77777777" w:rsidTr="008907BF">
        <w:trPr>
          <w:jc w:val="center"/>
        </w:trPr>
        <w:tc>
          <w:tcPr>
            <w:tcW w:w="4248" w:type="dxa"/>
          </w:tcPr>
          <w:p w14:paraId="6F6D2469" w14:textId="77777777" w:rsidR="002B1F61" w:rsidRPr="00B32452" w:rsidRDefault="002B1F61" w:rsidP="00050694">
            <w:pPr>
              <w:pStyle w:val="tabteksts"/>
            </w:pPr>
            <w:r w:rsidRPr="00B32452">
              <w:t>Interneta platformas LSM.LV mēneša unikālo apmeklētāju skaits</w:t>
            </w:r>
          </w:p>
        </w:tc>
        <w:tc>
          <w:tcPr>
            <w:tcW w:w="964" w:type="dxa"/>
          </w:tcPr>
          <w:p w14:paraId="491ABD04" w14:textId="77777777" w:rsidR="002B1F61" w:rsidRPr="00B32452" w:rsidRDefault="002B1F61" w:rsidP="00050694">
            <w:pPr>
              <w:pStyle w:val="tabteksts"/>
              <w:jc w:val="center"/>
            </w:pPr>
            <w:r w:rsidRPr="00B32452">
              <w:t>277 636</w:t>
            </w:r>
          </w:p>
        </w:tc>
        <w:tc>
          <w:tcPr>
            <w:tcW w:w="965" w:type="dxa"/>
          </w:tcPr>
          <w:p w14:paraId="21D21972" w14:textId="77777777" w:rsidR="002B1F61" w:rsidRPr="00B32452" w:rsidRDefault="002B1F61" w:rsidP="00050694">
            <w:pPr>
              <w:pStyle w:val="tabteksts"/>
              <w:jc w:val="center"/>
            </w:pPr>
            <w:r w:rsidRPr="00B32452">
              <w:t>360 000</w:t>
            </w:r>
          </w:p>
        </w:tc>
        <w:tc>
          <w:tcPr>
            <w:tcW w:w="965" w:type="dxa"/>
          </w:tcPr>
          <w:p w14:paraId="1426FFD6" w14:textId="77777777" w:rsidR="002B1F61" w:rsidRPr="00B32452" w:rsidRDefault="002B1F61" w:rsidP="00050694">
            <w:pPr>
              <w:pStyle w:val="tabteksts"/>
              <w:jc w:val="center"/>
            </w:pPr>
            <w:r w:rsidRPr="00B32452">
              <w:t>400 000</w:t>
            </w:r>
          </w:p>
        </w:tc>
        <w:tc>
          <w:tcPr>
            <w:tcW w:w="965" w:type="dxa"/>
          </w:tcPr>
          <w:p w14:paraId="37316AEB" w14:textId="77777777" w:rsidR="002B1F61" w:rsidRPr="00B32452" w:rsidRDefault="002B1F61" w:rsidP="00050694">
            <w:pPr>
              <w:pStyle w:val="tabteksts"/>
              <w:jc w:val="center"/>
            </w:pPr>
            <w:r w:rsidRPr="00B32452">
              <w:t>420 000</w:t>
            </w:r>
          </w:p>
        </w:tc>
        <w:tc>
          <w:tcPr>
            <w:tcW w:w="965" w:type="dxa"/>
          </w:tcPr>
          <w:p w14:paraId="7DDF795B" w14:textId="77777777" w:rsidR="002B1F61" w:rsidRPr="00B32452" w:rsidRDefault="002B1F61" w:rsidP="00050694">
            <w:pPr>
              <w:pStyle w:val="tabteksts"/>
              <w:jc w:val="center"/>
            </w:pPr>
            <w:r w:rsidRPr="00B32452">
              <w:t>440 000</w:t>
            </w:r>
          </w:p>
        </w:tc>
      </w:tr>
      <w:tr w:rsidR="008F146B" w14:paraId="3140A8BE" w14:textId="77777777" w:rsidTr="008907BF">
        <w:tblPrEx>
          <w:tblCellMar>
            <w:left w:w="0" w:type="dxa"/>
            <w:right w:w="0" w:type="dxa"/>
          </w:tblCellMar>
        </w:tblPrEx>
        <w:trPr>
          <w:jc w:val="center"/>
        </w:trPr>
        <w:tc>
          <w:tcPr>
            <w:tcW w:w="9072" w:type="dxa"/>
            <w:gridSpan w:val="6"/>
            <w:shd w:val="clear" w:color="auto" w:fill="D9D9D9"/>
            <w:tcMar>
              <w:top w:w="0" w:type="dxa"/>
              <w:left w:w="108" w:type="dxa"/>
              <w:bottom w:w="0" w:type="dxa"/>
              <w:right w:w="108" w:type="dxa"/>
            </w:tcMar>
            <w:vAlign w:val="center"/>
            <w:hideMark/>
          </w:tcPr>
          <w:p w14:paraId="32E25E19" w14:textId="5702C98F" w:rsidR="008F146B" w:rsidRPr="00DF6011" w:rsidRDefault="008F146B">
            <w:pPr>
              <w:pStyle w:val="tabteksts"/>
              <w:spacing w:before="40" w:after="40"/>
              <w:jc w:val="center"/>
            </w:pPr>
            <w:r w:rsidRPr="00DF6011">
              <w:rPr>
                <w:lang w:eastAsia="lv-LV"/>
              </w:rPr>
              <w:t>Plašai auditorijai būtisku notikumu sportā atspoguļošana</w:t>
            </w:r>
          </w:p>
        </w:tc>
      </w:tr>
      <w:tr w:rsidR="008F146B" w:rsidRPr="00BB2102" w14:paraId="055CEC86" w14:textId="77777777" w:rsidTr="008907BF">
        <w:trPr>
          <w:jc w:val="center"/>
        </w:trPr>
        <w:tc>
          <w:tcPr>
            <w:tcW w:w="4248" w:type="dxa"/>
          </w:tcPr>
          <w:p w14:paraId="7CE8F050" w14:textId="540BF806" w:rsidR="008F146B" w:rsidRPr="00DF6011" w:rsidRDefault="008F146B" w:rsidP="00050694">
            <w:pPr>
              <w:pStyle w:val="tabteksts"/>
            </w:pPr>
            <w:r w:rsidRPr="00DF6011">
              <w:t>Sporta spēļu translāciju un raidījumu st</w:t>
            </w:r>
            <w:r w:rsidR="00330D85" w:rsidRPr="00DF6011">
              <w:t>undas LTV programmā (</w:t>
            </w:r>
            <w:proofErr w:type="spellStart"/>
            <w:r w:rsidR="00330D85" w:rsidRPr="00DF6011">
              <w:t>raidstundu</w:t>
            </w:r>
            <w:proofErr w:type="spellEnd"/>
            <w:r w:rsidR="00330D85" w:rsidRPr="00DF6011">
              <w:t xml:space="preserve"> skaits</w:t>
            </w:r>
            <w:r w:rsidRPr="00DF6011">
              <w:t>)</w:t>
            </w:r>
          </w:p>
        </w:tc>
        <w:tc>
          <w:tcPr>
            <w:tcW w:w="964" w:type="dxa"/>
          </w:tcPr>
          <w:p w14:paraId="0F5839A2" w14:textId="625BCAB3" w:rsidR="008F146B" w:rsidRPr="00DF6011" w:rsidRDefault="008F146B" w:rsidP="00050694">
            <w:pPr>
              <w:pStyle w:val="tabteksts"/>
              <w:jc w:val="center"/>
            </w:pPr>
            <w:r w:rsidRPr="00DF6011">
              <w:t>-</w:t>
            </w:r>
          </w:p>
        </w:tc>
        <w:tc>
          <w:tcPr>
            <w:tcW w:w="965" w:type="dxa"/>
          </w:tcPr>
          <w:p w14:paraId="46A7A609" w14:textId="54A7648C" w:rsidR="008F146B" w:rsidRPr="00DF6011" w:rsidRDefault="008F146B" w:rsidP="00050694">
            <w:pPr>
              <w:pStyle w:val="tabteksts"/>
              <w:jc w:val="center"/>
            </w:pPr>
            <w:r w:rsidRPr="00DF6011">
              <w:t>-</w:t>
            </w:r>
          </w:p>
        </w:tc>
        <w:tc>
          <w:tcPr>
            <w:tcW w:w="965" w:type="dxa"/>
          </w:tcPr>
          <w:p w14:paraId="28998B3A" w14:textId="7EC58056" w:rsidR="008F146B" w:rsidRPr="00DF6011" w:rsidRDefault="008F146B" w:rsidP="00050694">
            <w:pPr>
              <w:pStyle w:val="tabteksts"/>
              <w:jc w:val="center"/>
            </w:pPr>
            <w:r w:rsidRPr="00DF6011">
              <w:t>200</w:t>
            </w:r>
          </w:p>
        </w:tc>
        <w:tc>
          <w:tcPr>
            <w:tcW w:w="965" w:type="dxa"/>
          </w:tcPr>
          <w:p w14:paraId="257EEF63" w14:textId="4453788F" w:rsidR="008F146B" w:rsidRPr="00DF6011" w:rsidRDefault="008F146B" w:rsidP="00050694">
            <w:pPr>
              <w:pStyle w:val="tabteksts"/>
              <w:jc w:val="center"/>
            </w:pPr>
            <w:r w:rsidRPr="00DF6011">
              <w:t>200</w:t>
            </w:r>
          </w:p>
        </w:tc>
        <w:tc>
          <w:tcPr>
            <w:tcW w:w="965" w:type="dxa"/>
          </w:tcPr>
          <w:p w14:paraId="11B26F1A" w14:textId="12134702" w:rsidR="008F146B" w:rsidRPr="00DF6011" w:rsidRDefault="008F146B" w:rsidP="00050694">
            <w:pPr>
              <w:pStyle w:val="tabteksts"/>
              <w:jc w:val="center"/>
            </w:pPr>
            <w:r w:rsidRPr="00DF6011">
              <w:t>200</w:t>
            </w:r>
          </w:p>
        </w:tc>
      </w:tr>
      <w:tr w:rsidR="008F146B" w14:paraId="6A88E7B3" w14:textId="77777777" w:rsidTr="008907BF">
        <w:tblPrEx>
          <w:tblCellMar>
            <w:left w:w="0" w:type="dxa"/>
            <w:right w:w="0" w:type="dxa"/>
          </w:tblCellMar>
        </w:tblPrEx>
        <w:trPr>
          <w:jc w:val="center"/>
        </w:trPr>
        <w:tc>
          <w:tcPr>
            <w:tcW w:w="9072" w:type="dxa"/>
            <w:gridSpan w:val="6"/>
            <w:shd w:val="clear" w:color="auto" w:fill="D9D9D9"/>
            <w:tcMar>
              <w:top w:w="0" w:type="dxa"/>
              <w:left w:w="108" w:type="dxa"/>
              <w:bottom w:w="0" w:type="dxa"/>
              <w:right w:w="108" w:type="dxa"/>
            </w:tcMar>
            <w:vAlign w:val="center"/>
          </w:tcPr>
          <w:p w14:paraId="196C4B13" w14:textId="298A1BFD" w:rsidR="008F146B" w:rsidRPr="00DF6011" w:rsidRDefault="008F146B" w:rsidP="008F146B">
            <w:pPr>
              <w:pStyle w:val="tabteksts"/>
              <w:spacing w:before="40" w:after="40"/>
              <w:jc w:val="center"/>
              <w:rPr>
                <w:lang w:eastAsia="lv-LV"/>
              </w:rPr>
            </w:pPr>
            <w:r w:rsidRPr="00DF6011">
              <w:rPr>
                <w:lang w:eastAsia="lv-LV"/>
              </w:rPr>
              <w:t>Portāla LSM.LV latviešu valodas sadaļas darbības nodrošināšana un bērnu sadaļas attīstība</w:t>
            </w:r>
          </w:p>
        </w:tc>
      </w:tr>
      <w:tr w:rsidR="008F146B" w:rsidRPr="00BB2102" w14:paraId="0B584E84" w14:textId="77777777" w:rsidTr="008907BF">
        <w:trPr>
          <w:jc w:val="center"/>
        </w:trPr>
        <w:tc>
          <w:tcPr>
            <w:tcW w:w="4248" w:type="dxa"/>
          </w:tcPr>
          <w:p w14:paraId="74C3CDD9" w14:textId="7141DB4A" w:rsidR="008F146B" w:rsidRPr="00DF6011" w:rsidRDefault="008F146B" w:rsidP="00050694">
            <w:pPr>
              <w:pStyle w:val="tabteksts"/>
            </w:pPr>
            <w:r w:rsidRPr="00DF6011">
              <w:t>Mēneša apmeklētāju skaits (bērni un vecāki ar bērniem)</w:t>
            </w:r>
          </w:p>
        </w:tc>
        <w:tc>
          <w:tcPr>
            <w:tcW w:w="964" w:type="dxa"/>
          </w:tcPr>
          <w:p w14:paraId="16BCF1AD" w14:textId="3539E403" w:rsidR="008F146B" w:rsidRPr="00DF6011" w:rsidRDefault="008F146B" w:rsidP="00050694">
            <w:pPr>
              <w:pStyle w:val="tabteksts"/>
              <w:jc w:val="center"/>
            </w:pPr>
            <w:r w:rsidRPr="00DF6011">
              <w:t>-</w:t>
            </w:r>
          </w:p>
        </w:tc>
        <w:tc>
          <w:tcPr>
            <w:tcW w:w="965" w:type="dxa"/>
          </w:tcPr>
          <w:p w14:paraId="6990266E" w14:textId="2C8D6C1B" w:rsidR="008F146B" w:rsidRPr="00DF6011" w:rsidRDefault="008F146B" w:rsidP="00050694">
            <w:pPr>
              <w:pStyle w:val="tabteksts"/>
              <w:jc w:val="center"/>
            </w:pPr>
            <w:r w:rsidRPr="00DF6011">
              <w:t>-</w:t>
            </w:r>
          </w:p>
        </w:tc>
        <w:tc>
          <w:tcPr>
            <w:tcW w:w="965" w:type="dxa"/>
          </w:tcPr>
          <w:p w14:paraId="5A1F26B9" w14:textId="4F7125B9" w:rsidR="008F146B" w:rsidRPr="00DF6011" w:rsidRDefault="008F146B" w:rsidP="00050694">
            <w:pPr>
              <w:pStyle w:val="tabteksts"/>
              <w:jc w:val="center"/>
            </w:pPr>
            <w:r w:rsidRPr="00DF6011">
              <w:t>40 000</w:t>
            </w:r>
          </w:p>
        </w:tc>
        <w:tc>
          <w:tcPr>
            <w:tcW w:w="965" w:type="dxa"/>
          </w:tcPr>
          <w:p w14:paraId="781D5C19" w14:textId="7004FB58" w:rsidR="008F146B" w:rsidRPr="00DF6011" w:rsidRDefault="008F146B" w:rsidP="00050694">
            <w:pPr>
              <w:pStyle w:val="tabteksts"/>
              <w:jc w:val="center"/>
            </w:pPr>
            <w:r w:rsidRPr="00DF6011">
              <w:t>40 000</w:t>
            </w:r>
          </w:p>
        </w:tc>
        <w:tc>
          <w:tcPr>
            <w:tcW w:w="965" w:type="dxa"/>
          </w:tcPr>
          <w:p w14:paraId="19632392" w14:textId="6906694A" w:rsidR="008F146B" w:rsidRPr="00DF6011" w:rsidRDefault="00065F8A" w:rsidP="00050694">
            <w:pPr>
              <w:pStyle w:val="tabteksts"/>
              <w:jc w:val="center"/>
            </w:pPr>
            <w:r>
              <w:t>5</w:t>
            </w:r>
            <w:r w:rsidR="008F146B" w:rsidRPr="00DF6011">
              <w:t>0 000</w:t>
            </w:r>
          </w:p>
        </w:tc>
      </w:tr>
    </w:tbl>
    <w:p w14:paraId="00734C13" w14:textId="77777777" w:rsidR="002B1F61" w:rsidRDefault="002B1F61" w:rsidP="002B1F61">
      <w:pPr>
        <w:pStyle w:val="Tabuluvirsraksti"/>
        <w:jc w:val="both"/>
        <w:rPr>
          <w:b/>
          <w:lang w:eastAsia="lv-LV"/>
        </w:rPr>
      </w:pPr>
    </w:p>
    <w:p w14:paraId="623A1592" w14:textId="77777777" w:rsidR="002B1F61" w:rsidRPr="00BB2102" w:rsidRDefault="002B1F61" w:rsidP="005D356B">
      <w:pPr>
        <w:pStyle w:val="Tabuluvirsraksti"/>
        <w:spacing w:after="240"/>
        <w:rPr>
          <w:b/>
          <w:lang w:eastAsia="lv-LV"/>
        </w:rPr>
      </w:pPr>
      <w:r>
        <w:rPr>
          <w:b/>
          <w:lang w:eastAsia="lv-LV"/>
        </w:rPr>
        <w:t>Finansiālie rādītāji no 2017. līdz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B1F61" w:rsidRPr="00BB2102" w14:paraId="1ACEFD8D" w14:textId="77777777" w:rsidTr="00050694">
        <w:trPr>
          <w:trHeight w:val="283"/>
          <w:tblHeader/>
          <w:jc w:val="center"/>
        </w:trPr>
        <w:tc>
          <w:tcPr>
            <w:tcW w:w="3378" w:type="dxa"/>
            <w:vAlign w:val="center"/>
          </w:tcPr>
          <w:p w14:paraId="695A6EDE" w14:textId="77777777" w:rsidR="002B1F61" w:rsidRPr="00BB2102" w:rsidRDefault="002B1F61" w:rsidP="00050694">
            <w:pPr>
              <w:pStyle w:val="tabteksts"/>
              <w:jc w:val="center"/>
              <w:rPr>
                <w:szCs w:val="24"/>
              </w:rPr>
            </w:pPr>
          </w:p>
        </w:tc>
        <w:tc>
          <w:tcPr>
            <w:tcW w:w="1131" w:type="dxa"/>
          </w:tcPr>
          <w:p w14:paraId="4D5C30A9" w14:textId="77777777" w:rsidR="002B1F61" w:rsidRPr="00BB2102" w:rsidRDefault="002B1F61" w:rsidP="00050694">
            <w:pPr>
              <w:pStyle w:val="tabteksts"/>
              <w:jc w:val="center"/>
              <w:rPr>
                <w:lang w:eastAsia="lv-LV"/>
              </w:rPr>
            </w:pPr>
            <w:r>
              <w:rPr>
                <w:lang w:eastAsia="lv-LV"/>
              </w:rPr>
              <w:t>2017</w:t>
            </w:r>
            <w:r w:rsidRPr="00BB2102">
              <w:rPr>
                <w:lang w:eastAsia="lv-LV"/>
              </w:rPr>
              <w:t>.gads</w:t>
            </w:r>
            <w:r w:rsidRPr="00BB2102">
              <w:rPr>
                <w:lang w:eastAsia="lv-LV"/>
              </w:rPr>
              <w:br/>
              <w:t>(</w:t>
            </w:r>
            <w:r>
              <w:rPr>
                <w:lang w:eastAsia="lv-LV"/>
              </w:rPr>
              <w:t>izpilde</w:t>
            </w:r>
            <w:r w:rsidRPr="00BB2102">
              <w:rPr>
                <w:lang w:eastAsia="lv-LV"/>
              </w:rPr>
              <w:t>)</w:t>
            </w:r>
          </w:p>
        </w:tc>
        <w:tc>
          <w:tcPr>
            <w:tcW w:w="1132" w:type="dxa"/>
          </w:tcPr>
          <w:p w14:paraId="64C3A074" w14:textId="77777777" w:rsidR="002B1F61" w:rsidRPr="00BB2102" w:rsidRDefault="002B1F61" w:rsidP="00050694">
            <w:pPr>
              <w:pStyle w:val="tabteksts"/>
              <w:jc w:val="center"/>
              <w:rPr>
                <w:lang w:eastAsia="lv-LV"/>
              </w:rPr>
            </w:pPr>
            <w:r>
              <w:rPr>
                <w:lang w:eastAsia="lv-LV"/>
              </w:rPr>
              <w:t>2018</w:t>
            </w:r>
            <w:r w:rsidRPr="00BB2102">
              <w:rPr>
                <w:lang w:eastAsia="lv-LV"/>
              </w:rPr>
              <w:t>.gada plāns</w:t>
            </w:r>
          </w:p>
        </w:tc>
        <w:tc>
          <w:tcPr>
            <w:tcW w:w="1132" w:type="dxa"/>
          </w:tcPr>
          <w:p w14:paraId="3FEF72E8" w14:textId="443B3872" w:rsidR="002B1F61" w:rsidRPr="00BB2102" w:rsidRDefault="00754FF3" w:rsidP="00050694">
            <w:pPr>
              <w:pStyle w:val="tabteksts"/>
              <w:jc w:val="center"/>
              <w:rPr>
                <w:lang w:eastAsia="lv-LV"/>
              </w:rPr>
            </w:pPr>
            <w:r>
              <w:rPr>
                <w:lang w:eastAsia="lv-LV"/>
              </w:rPr>
              <w:t>2019.gada plāns</w:t>
            </w:r>
          </w:p>
        </w:tc>
        <w:tc>
          <w:tcPr>
            <w:tcW w:w="1132" w:type="dxa"/>
          </w:tcPr>
          <w:p w14:paraId="60181648" w14:textId="77777777" w:rsidR="002B1F61" w:rsidRPr="00BB2102" w:rsidRDefault="002B1F61" w:rsidP="00050694">
            <w:pPr>
              <w:pStyle w:val="tabteksts"/>
              <w:jc w:val="center"/>
              <w:rPr>
                <w:lang w:eastAsia="lv-LV"/>
              </w:rPr>
            </w:pPr>
            <w:r>
              <w:rPr>
                <w:lang w:eastAsia="lv-LV"/>
              </w:rPr>
              <w:t>2020</w:t>
            </w:r>
            <w:r w:rsidRPr="00BB2102">
              <w:rPr>
                <w:lang w:eastAsia="lv-LV"/>
              </w:rPr>
              <w:t xml:space="preserve">.gada </w:t>
            </w:r>
            <w:r>
              <w:rPr>
                <w:szCs w:val="18"/>
                <w:lang w:eastAsia="lv-LV"/>
              </w:rPr>
              <w:t>prognoze</w:t>
            </w:r>
          </w:p>
        </w:tc>
        <w:tc>
          <w:tcPr>
            <w:tcW w:w="1132" w:type="dxa"/>
          </w:tcPr>
          <w:p w14:paraId="171BA67E" w14:textId="77777777" w:rsidR="002B1F61" w:rsidRPr="00BB2102" w:rsidRDefault="002B1F61" w:rsidP="00050694">
            <w:pPr>
              <w:pStyle w:val="tabteksts"/>
              <w:jc w:val="center"/>
              <w:rPr>
                <w:lang w:eastAsia="lv-LV"/>
              </w:rPr>
            </w:pPr>
            <w:r>
              <w:rPr>
                <w:lang w:eastAsia="lv-LV"/>
              </w:rPr>
              <w:t>2021</w:t>
            </w:r>
            <w:r w:rsidRPr="00BB2102">
              <w:rPr>
                <w:lang w:eastAsia="lv-LV"/>
              </w:rPr>
              <w:t xml:space="preserve">.gada </w:t>
            </w:r>
            <w:r w:rsidRPr="00BD11BD">
              <w:rPr>
                <w:szCs w:val="18"/>
                <w:lang w:eastAsia="lv-LV"/>
              </w:rPr>
              <w:t>prognoze</w:t>
            </w:r>
          </w:p>
        </w:tc>
      </w:tr>
      <w:tr w:rsidR="002B1F61" w:rsidRPr="00BB2102" w14:paraId="2F87A9AB" w14:textId="77777777" w:rsidTr="00050694">
        <w:trPr>
          <w:trHeight w:val="142"/>
          <w:jc w:val="center"/>
        </w:trPr>
        <w:tc>
          <w:tcPr>
            <w:tcW w:w="3378" w:type="dxa"/>
            <w:shd w:val="clear" w:color="auto" w:fill="D9D9D9" w:themeFill="background1" w:themeFillShade="D9"/>
            <w:vAlign w:val="center"/>
          </w:tcPr>
          <w:p w14:paraId="11E1D288" w14:textId="77777777" w:rsidR="002B1F61" w:rsidRPr="00BB2102" w:rsidRDefault="002B1F61" w:rsidP="00050694">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14:paraId="1F5669C0" w14:textId="77777777" w:rsidR="002B1F61" w:rsidRPr="00BB2102" w:rsidRDefault="002B1F61" w:rsidP="00050694">
            <w:pPr>
              <w:pStyle w:val="tabteksts"/>
              <w:jc w:val="right"/>
            </w:pPr>
            <w:r>
              <w:t>15 059 405</w:t>
            </w:r>
          </w:p>
        </w:tc>
        <w:tc>
          <w:tcPr>
            <w:tcW w:w="1132" w:type="dxa"/>
            <w:shd w:val="clear" w:color="auto" w:fill="D9D9D9" w:themeFill="background1" w:themeFillShade="D9"/>
          </w:tcPr>
          <w:p w14:paraId="5123A305" w14:textId="77777777" w:rsidR="002B1F61" w:rsidRPr="00BB2102" w:rsidRDefault="002B1F61" w:rsidP="00050694">
            <w:pPr>
              <w:pStyle w:val="tabteksts"/>
              <w:jc w:val="right"/>
            </w:pPr>
            <w:r>
              <w:t>14 839 982</w:t>
            </w:r>
          </w:p>
        </w:tc>
        <w:tc>
          <w:tcPr>
            <w:tcW w:w="1132" w:type="dxa"/>
            <w:shd w:val="clear" w:color="auto" w:fill="D9D9D9" w:themeFill="background1" w:themeFillShade="D9"/>
          </w:tcPr>
          <w:p w14:paraId="5F31E077" w14:textId="77777777" w:rsidR="002B1F61" w:rsidRPr="00BB2102" w:rsidRDefault="002B1F61" w:rsidP="00050694">
            <w:pPr>
              <w:pStyle w:val="tabteksts"/>
              <w:jc w:val="right"/>
            </w:pPr>
            <w:r>
              <w:t>14 139 982</w:t>
            </w:r>
          </w:p>
        </w:tc>
        <w:tc>
          <w:tcPr>
            <w:tcW w:w="1132" w:type="dxa"/>
            <w:shd w:val="clear" w:color="auto" w:fill="D9D9D9" w:themeFill="background1" w:themeFillShade="D9"/>
          </w:tcPr>
          <w:p w14:paraId="177D136B" w14:textId="77777777" w:rsidR="002B1F61" w:rsidRPr="00BB2102" w:rsidRDefault="002B1F61" w:rsidP="00050694">
            <w:pPr>
              <w:pStyle w:val="tabteksts"/>
              <w:jc w:val="right"/>
            </w:pPr>
            <w:r>
              <w:t>13 313 977</w:t>
            </w:r>
          </w:p>
        </w:tc>
        <w:tc>
          <w:tcPr>
            <w:tcW w:w="1132" w:type="dxa"/>
            <w:shd w:val="clear" w:color="auto" w:fill="D9D9D9" w:themeFill="background1" w:themeFillShade="D9"/>
          </w:tcPr>
          <w:p w14:paraId="345EAFB6" w14:textId="77777777" w:rsidR="002B1F61" w:rsidRPr="00BB2102" w:rsidRDefault="002B1F61" w:rsidP="00050694">
            <w:pPr>
              <w:pStyle w:val="tabteksts"/>
              <w:jc w:val="right"/>
            </w:pPr>
            <w:r>
              <w:t>13 908 977</w:t>
            </w:r>
          </w:p>
        </w:tc>
      </w:tr>
      <w:tr w:rsidR="002B1F61" w:rsidRPr="00BB2102" w14:paraId="70B7E249" w14:textId="77777777" w:rsidTr="00050694">
        <w:trPr>
          <w:trHeight w:val="283"/>
          <w:jc w:val="center"/>
        </w:trPr>
        <w:tc>
          <w:tcPr>
            <w:tcW w:w="3378" w:type="dxa"/>
            <w:vAlign w:val="center"/>
          </w:tcPr>
          <w:p w14:paraId="0284C2B7" w14:textId="77777777" w:rsidR="002B1F61" w:rsidRPr="00BB2102" w:rsidRDefault="002B1F61" w:rsidP="00050694">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14:paraId="3A2EA5CC" w14:textId="77777777" w:rsidR="002B1F61" w:rsidRPr="00BB2102" w:rsidRDefault="002B1F61" w:rsidP="00050694">
            <w:pPr>
              <w:pStyle w:val="tabteksts"/>
              <w:jc w:val="center"/>
            </w:pPr>
            <w:r w:rsidRPr="00BB2102">
              <w:rPr>
                <w:b/>
                <w:bCs/>
              </w:rPr>
              <w:t>×</w:t>
            </w:r>
          </w:p>
        </w:tc>
        <w:tc>
          <w:tcPr>
            <w:tcW w:w="1132" w:type="dxa"/>
          </w:tcPr>
          <w:p w14:paraId="2A9B493F" w14:textId="77777777" w:rsidR="002B1F61" w:rsidRPr="00BB2102" w:rsidRDefault="002B1F61" w:rsidP="00050694">
            <w:pPr>
              <w:pStyle w:val="tabteksts"/>
              <w:jc w:val="right"/>
            </w:pPr>
            <w:r>
              <w:t>-219 423</w:t>
            </w:r>
          </w:p>
        </w:tc>
        <w:tc>
          <w:tcPr>
            <w:tcW w:w="1132" w:type="dxa"/>
          </w:tcPr>
          <w:p w14:paraId="2255C0F8" w14:textId="77777777" w:rsidR="002B1F61" w:rsidRPr="00BB2102" w:rsidRDefault="002B1F61" w:rsidP="00050694">
            <w:pPr>
              <w:pStyle w:val="tabteksts"/>
              <w:jc w:val="right"/>
            </w:pPr>
            <w:r>
              <w:t>-700 000</w:t>
            </w:r>
          </w:p>
        </w:tc>
        <w:tc>
          <w:tcPr>
            <w:tcW w:w="1132" w:type="dxa"/>
          </w:tcPr>
          <w:p w14:paraId="4ED89DB8" w14:textId="77777777" w:rsidR="002B1F61" w:rsidRPr="00BB2102" w:rsidRDefault="002B1F61" w:rsidP="00050694">
            <w:pPr>
              <w:pStyle w:val="tabteksts"/>
              <w:jc w:val="right"/>
            </w:pPr>
            <w:r>
              <w:t>-826 005</w:t>
            </w:r>
          </w:p>
        </w:tc>
        <w:tc>
          <w:tcPr>
            <w:tcW w:w="1132" w:type="dxa"/>
          </w:tcPr>
          <w:p w14:paraId="67277B73" w14:textId="77777777" w:rsidR="002B1F61" w:rsidRPr="00BB2102" w:rsidRDefault="002B1F61" w:rsidP="00050694">
            <w:pPr>
              <w:pStyle w:val="tabteksts"/>
              <w:jc w:val="right"/>
            </w:pPr>
            <w:r>
              <w:t>595 000</w:t>
            </w:r>
          </w:p>
        </w:tc>
      </w:tr>
      <w:tr w:rsidR="002B1F61" w:rsidRPr="00BB2102" w14:paraId="18BC13CE" w14:textId="77777777" w:rsidTr="00050694">
        <w:trPr>
          <w:trHeight w:val="283"/>
          <w:jc w:val="center"/>
        </w:trPr>
        <w:tc>
          <w:tcPr>
            <w:tcW w:w="3378" w:type="dxa"/>
            <w:vAlign w:val="center"/>
          </w:tcPr>
          <w:p w14:paraId="5970FFDB" w14:textId="77777777" w:rsidR="002B1F61" w:rsidRPr="00BB2102" w:rsidRDefault="002B1F61" w:rsidP="00050694">
            <w:pPr>
              <w:pStyle w:val="tabteksts"/>
            </w:pPr>
            <w:r w:rsidRPr="00BB2102">
              <w:rPr>
                <w:lang w:eastAsia="lv-LV"/>
              </w:rPr>
              <w:t>Kopējie izdevumi</w:t>
            </w:r>
            <w:r w:rsidRPr="00BB2102">
              <w:t>, % (+/–) pret iepriekšējo gadu</w:t>
            </w:r>
          </w:p>
        </w:tc>
        <w:tc>
          <w:tcPr>
            <w:tcW w:w="1131" w:type="dxa"/>
          </w:tcPr>
          <w:p w14:paraId="5F145FC8" w14:textId="77777777" w:rsidR="002B1F61" w:rsidRPr="00BB2102" w:rsidRDefault="002B1F61" w:rsidP="00050694">
            <w:pPr>
              <w:pStyle w:val="tabteksts"/>
              <w:jc w:val="center"/>
            </w:pPr>
            <w:r w:rsidRPr="00BB2102">
              <w:rPr>
                <w:b/>
                <w:bCs/>
              </w:rPr>
              <w:t>×</w:t>
            </w:r>
          </w:p>
        </w:tc>
        <w:tc>
          <w:tcPr>
            <w:tcW w:w="1132" w:type="dxa"/>
          </w:tcPr>
          <w:p w14:paraId="2BAB52B9" w14:textId="77777777" w:rsidR="002B1F61" w:rsidRPr="00BB2102" w:rsidRDefault="002B1F61" w:rsidP="00050694">
            <w:pPr>
              <w:pStyle w:val="tabteksts"/>
              <w:jc w:val="right"/>
            </w:pPr>
            <w:r>
              <w:t>-1,5</w:t>
            </w:r>
          </w:p>
        </w:tc>
        <w:tc>
          <w:tcPr>
            <w:tcW w:w="1132" w:type="dxa"/>
          </w:tcPr>
          <w:p w14:paraId="66915F97" w14:textId="77777777" w:rsidR="002B1F61" w:rsidRPr="00BB2102" w:rsidRDefault="002B1F61" w:rsidP="00050694">
            <w:pPr>
              <w:pStyle w:val="tabteksts"/>
              <w:jc w:val="right"/>
            </w:pPr>
            <w:r>
              <w:t>-4,7</w:t>
            </w:r>
          </w:p>
        </w:tc>
        <w:tc>
          <w:tcPr>
            <w:tcW w:w="1132" w:type="dxa"/>
          </w:tcPr>
          <w:p w14:paraId="720D22A2" w14:textId="77777777" w:rsidR="002B1F61" w:rsidRPr="00BB2102" w:rsidRDefault="002B1F61" w:rsidP="00050694">
            <w:pPr>
              <w:pStyle w:val="tabteksts"/>
              <w:jc w:val="right"/>
            </w:pPr>
            <w:r>
              <w:t>-5,8</w:t>
            </w:r>
          </w:p>
        </w:tc>
        <w:tc>
          <w:tcPr>
            <w:tcW w:w="1132" w:type="dxa"/>
          </w:tcPr>
          <w:p w14:paraId="7CF68793" w14:textId="77777777" w:rsidR="002B1F61" w:rsidRPr="00BB2102" w:rsidRDefault="002B1F61" w:rsidP="00050694">
            <w:pPr>
              <w:pStyle w:val="tabteksts"/>
              <w:jc w:val="right"/>
            </w:pPr>
            <w:r>
              <w:t>4,5</w:t>
            </w:r>
          </w:p>
        </w:tc>
      </w:tr>
    </w:tbl>
    <w:p w14:paraId="025093FE" w14:textId="77777777" w:rsidR="002B1F61" w:rsidRDefault="002B1F61" w:rsidP="002B1F61">
      <w:pPr>
        <w:ind w:firstLine="0"/>
        <w:jc w:val="center"/>
        <w:rPr>
          <w:b/>
          <w:color w:val="000000" w:themeColor="text1"/>
          <w:lang w:eastAsia="lv-LV"/>
        </w:rPr>
      </w:pPr>
    </w:p>
    <w:p w14:paraId="684A15B1" w14:textId="0C6AE751" w:rsidR="002B1F61" w:rsidRPr="00BB2102" w:rsidRDefault="002B1F61" w:rsidP="002B1F61">
      <w:pPr>
        <w:spacing w:before="120"/>
        <w:ind w:firstLine="0"/>
        <w:jc w:val="center"/>
        <w:rPr>
          <w:b/>
          <w:color w:val="000000" w:themeColor="text1"/>
          <w:lang w:eastAsia="lv-LV"/>
        </w:rPr>
      </w:pPr>
      <w:r w:rsidRPr="00BB2102">
        <w:rPr>
          <w:b/>
          <w:color w:val="000000" w:themeColor="text1"/>
          <w:lang w:eastAsia="lv-LV"/>
        </w:rPr>
        <w:t>Izmaiņas izdevumo</w:t>
      </w:r>
      <w:r>
        <w:rPr>
          <w:b/>
          <w:color w:val="000000" w:themeColor="text1"/>
          <w:lang w:eastAsia="lv-LV"/>
        </w:rPr>
        <w:t>s, salīdzinot 2019.gada p</w:t>
      </w:r>
      <w:r w:rsidR="00754FF3">
        <w:rPr>
          <w:b/>
          <w:color w:val="000000" w:themeColor="text1"/>
          <w:lang w:eastAsia="lv-LV"/>
        </w:rPr>
        <w:t>lān</w:t>
      </w:r>
      <w:r>
        <w:rPr>
          <w:b/>
          <w:color w:val="000000" w:themeColor="text1"/>
          <w:lang w:eastAsia="lv-LV"/>
        </w:rPr>
        <w:t>u ar 2018</w:t>
      </w:r>
      <w:r w:rsidRPr="00BB2102">
        <w:rPr>
          <w:b/>
          <w:color w:val="000000" w:themeColor="text1"/>
          <w:lang w:eastAsia="lv-LV"/>
        </w:rPr>
        <w:t>.gada plānu</w:t>
      </w:r>
    </w:p>
    <w:p w14:paraId="7D2F1DC3" w14:textId="04C88964" w:rsidR="002B1F61" w:rsidRPr="00BB2102" w:rsidRDefault="005D356B" w:rsidP="002B1F61">
      <w:pPr>
        <w:spacing w:after="0"/>
        <w:ind w:left="7921" w:firstLine="720"/>
        <w:jc w:val="center"/>
        <w:rPr>
          <w:i/>
          <w:sz w:val="18"/>
          <w:szCs w:val="18"/>
        </w:rPr>
      </w:pPr>
      <w:proofErr w:type="spellStart"/>
      <w:r>
        <w:rPr>
          <w:i/>
          <w:sz w:val="18"/>
          <w:szCs w:val="18"/>
        </w:rPr>
        <w:t>E</w:t>
      </w:r>
      <w:r w:rsidR="002B1F61"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B1F61" w:rsidRPr="00BB2102" w14:paraId="2FFA9FD2" w14:textId="77777777" w:rsidTr="00050694">
        <w:trPr>
          <w:trHeight w:val="142"/>
          <w:tblHeader/>
          <w:jc w:val="center"/>
        </w:trPr>
        <w:tc>
          <w:tcPr>
            <w:tcW w:w="5241" w:type="dxa"/>
            <w:vAlign w:val="center"/>
          </w:tcPr>
          <w:p w14:paraId="1395B95A" w14:textId="77777777" w:rsidR="002B1F61" w:rsidRPr="00BB2102" w:rsidRDefault="002B1F61" w:rsidP="00050694">
            <w:pPr>
              <w:pStyle w:val="tabteksts"/>
              <w:jc w:val="center"/>
              <w:rPr>
                <w:szCs w:val="18"/>
              </w:rPr>
            </w:pPr>
            <w:r w:rsidRPr="00BB2102">
              <w:rPr>
                <w:color w:val="000000" w:themeColor="text1"/>
                <w:szCs w:val="18"/>
                <w:lang w:eastAsia="lv-LV"/>
              </w:rPr>
              <w:t>Pasākums</w:t>
            </w:r>
          </w:p>
        </w:tc>
        <w:tc>
          <w:tcPr>
            <w:tcW w:w="1277" w:type="dxa"/>
            <w:vAlign w:val="center"/>
          </w:tcPr>
          <w:p w14:paraId="71F480BE"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14:paraId="4BFBEB10"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14:paraId="1A75B056"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Izmaiņas</w:t>
            </w:r>
          </w:p>
        </w:tc>
      </w:tr>
      <w:tr w:rsidR="002B1F61" w:rsidRPr="00BB2102" w14:paraId="4A1B5B28" w14:textId="77777777" w:rsidTr="00050694">
        <w:trPr>
          <w:trHeight w:val="142"/>
          <w:jc w:val="center"/>
        </w:trPr>
        <w:tc>
          <w:tcPr>
            <w:tcW w:w="5241" w:type="dxa"/>
            <w:shd w:val="clear" w:color="auto" w:fill="D9D9D9" w:themeFill="background1" w:themeFillShade="D9"/>
          </w:tcPr>
          <w:p w14:paraId="3CD20731" w14:textId="77777777" w:rsidR="002B1F61" w:rsidRPr="006402FC" w:rsidRDefault="002B1F61" w:rsidP="00050694">
            <w:pPr>
              <w:pStyle w:val="tabteksts"/>
              <w:rPr>
                <w:b/>
                <w:szCs w:val="18"/>
              </w:rPr>
            </w:pPr>
            <w:r w:rsidRPr="006402FC">
              <w:rPr>
                <w:b/>
                <w:bCs/>
                <w:szCs w:val="18"/>
                <w:lang w:eastAsia="lv-LV"/>
              </w:rPr>
              <w:t>Izdevumi - kopā</w:t>
            </w:r>
          </w:p>
        </w:tc>
        <w:tc>
          <w:tcPr>
            <w:tcW w:w="1277" w:type="dxa"/>
            <w:shd w:val="clear" w:color="auto" w:fill="D9D9D9" w:themeFill="background1" w:themeFillShade="D9"/>
          </w:tcPr>
          <w:p w14:paraId="606ABCB7" w14:textId="77777777" w:rsidR="002B1F61" w:rsidRPr="006402FC" w:rsidRDefault="002B1F61" w:rsidP="00050694">
            <w:pPr>
              <w:pStyle w:val="tabteksts"/>
              <w:jc w:val="right"/>
              <w:rPr>
                <w:b/>
                <w:szCs w:val="18"/>
              </w:rPr>
            </w:pPr>
            <w:r>
              <w:rPr>
                <w:b/>
                <w:szCs w:val="18"/>
              </w:rPr>
              <w:t>831 005</w:t>
            </w:r>
          </w:p>
        </w:tc>
        <w:tc>
          <w:tcPr>
            <w:tcW w:w="1277" w:type="dxa"/>
            <w:shd w:val="clear" w:color="auto" w:fill="D9D9D9" w:themeFill="background1" w:themeFillShade="D9"/>
          </w:tcPr>
          <w:p w14:paraId="79D6911E" w14:textId="77777777" w:rsidR="002B1F61" w:rsidRPr="006402FC" w:rsidRDefault="002B1F61" w:rsidP="00050694">
            <w:pPr>
              <w:pStyle w:val="tabteksts"/>
              <w:jc w:val="right"/>
              <w:rPr>
                <w:b/>
                <w:szCs w:val="18"/>
              </w:rPr>
            </w:pPr>
            <w:r>
              <w:rPr>
                <w:b/>
                <w:szCs w:val="18"/>
              </w:rPr>
              <w:t>131 005</w:t>
            </w:r>
          </w:p>
        </w:tc>
        <w:tc>
          <w:tcPr>
            <w:tcW w:w="1277" w:type="dxa"/>
            <w:shd w:val="clear" w:color="auto" w:fill="D9D9D9" w:themeFill="background1" w:themeFillShade="D9"/>
          </w:tcPr>
          <w:p w14:paraId="378A2788" w14:textId="77777777" w:rsidR="002B1F61" w:rsidRPr="006402FC" w:rsidRDefault="002B1F61" w:rsidP="00050694">
            <w:pPr>
              <w:pStyle w:val="tabteksts"/>
              <w:jc w:val="right"/>
              <w:rPr>
                <w:b/>
                <w:szCs w:val="18"/>
              </w:rPr>
            </w:pPr>
            <w:r>
              <w:rPr>
                <w:b/>
                <w:szCs w:val="18"/>
              </w:rPr>
              <w:t>-700 000</w:t>
            </w:r>
          </w:p>
        </w:tc>
      </w:tr>
      <w:tr w:rsidR="002B1F61" w:rsidRPr="00BB2102" w14:paraId="03201F86" w14:textId="77777777" w:rsidTr="00050694">
        <w:trPr>
          <w:jc w:val="center"/>
        </w:trPr>
        <w:tc>
          <w:tcPr>
            <w:tcW w:w="9072" w:type="dxa"/>
            <w:gridSpan w:val="4"/>
          </w:tcPr>
          <w:p w14:paraId="1684E3B4" w14:textId="77777777" w:rsidR="002B1F61" w:rsidRPr="00BB2102" w:rsidRDefault="002B1F61" w:rsidP="00050694">
            <w:pPr>
              <w:pStyle w:val="tabteksts"/>
              <w:ind w:firstLine="313"/>
              <w:rPr>
                <w:szCs w:val="18"/>
              </w:rPr>
            </w:pPr>
            <w:r w:rsidRPr="00BB2102">
              <w:rPr>
                <w:i/>
                <w:szCs w:val="18"/>
                <w:lang w:eastAsia="lv-LV"/>
              </w:rPr>
              <w:t>t. sk.:</w:t>
            </w:r>
          </w:p>
        </w:tc>
      </w:tr>
      <w:tr w:rsidR="002B1F61" w:rsidRPr="00BB2102" w14:paraId="6BB914CB" w14:textId="77777777" w:rsidTr="00050694">
        <w:trPr>
          <w:trHeight w:val="142"/>
          <w:jc w:val="center"/>
        </w:trPr>
        <w:tc>
          <w:tcPr>
            <w:tcW w:w="5241" w:type="dxa"/>
            <w:shd w:val="clear" w:color="auto" w:fill="F2F2F2" w:themeFill="background1" w:themeFillShade="F2"/>
          </w:tcPr>
          <w:p w14:paraId="026614D3" w14:textId="77777777" w:rsidR="002B1F61" w:rsidRPr="00BB2102" w:rsidRDefault="002B1F61" w:rsidP="00050694">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14:paraId="21399E86" w14:textId="77777777" w:rsidR="002B1F61" w:rsidRPr="00A54124" w:rsidRDefault="002B1F61" w:rsidP="00050694">
            <w:pPr>
              <w:pStyle w:val="tabteksts"/>
              <w:jc w:val="center"/>
              <w:rPr>
                <w:szCs w:val="18"/>
              </w:rPr>
            </w:pPr>
            <w:r w:rsidRPr="00A54124">
              <w:rPr>
                <w:szCs w:val="18"/>
              </w:rPr>
              <w:t>-</w:t>
            </w:r>
          </w:p>
        </w:tc>
        <w:tc>
          <w:tcPr>
            <w:tcW w:w="1277" w:type="dxa"/>
            <w:shd w:val="clear" w:color="auto" w:fill="F2F2F2" w:themeFill="background1" w:themeFillShade="F2"/>
          </w:tcPr>
          <w:p w14:paraId="3A834A2D" w14:textId="77777777" w:rsidR="002B1F61" w:rsidRPr="00A54124" w:rsidRDefault="002B1F61" w:rsidP="00050694">
            <w:pPr>
              <w:pStyle w:val="tabteksts"/>
              <w:jc w:val="right"/>
              <w:rPr>
                <w:szCs w:val="18"/>
              </w:rPr>
            </w:pPr>
            <w:r>
              <w:rPr>
                <w:szCs w:val="18"/>
              </w:rPr>
              <w:t>131 005</w:t>
            </w:r>
          </w:p>
        </w:tc>
        <w:tc>
          <w:tcPr>
            <w:tcW w:w="1277" w:type="dxa"/>
            <w:shd w:val="clear" w:color="auto" w:fill="F2F2F2" w:themeFill="background1" w:themeFillShade="F2"/>
          </w:tcPr>
          <w:p w14:paraId="59C167D4" w14:textId="77777777" w:rsidR="002B1F61" w:rsidRPr="00A54124" w:rsidRDefault="002B1F61" w:rsidP="00050694">
            <w:pPr>
              <w:pStyle w:val="tabteksts"/>
              <w:jc w:val="right"/>
              <w:rPr>
                <w:szCs w:val="18"/>
              </w:rPr>
            </w:pPr>
            <w:r>
              <w:rPr>
                <w:szCs w:val="18"/>
              </w:rPr>
              <w:t>131 005</w:t>
            </w:r>
          </w:p>
        </w:tc>
      </w:tr>
      <w:tr w:rsidR="002B1F61" w:rsidRPr="00BB2102" w14:paraId="13131118" w14:textId="77777777" w:rsidTr="00050694">
        <w:trPr>
          <w:trHeight w:val="142"/>
          <w:jc w:val="center"/>
        </w:trPr>
        <w:tc>
          <w:tcPr>
            <w:tcW w:w="5241" w:type="dxa"/>
          </w:tcPr>
          <w:p w14:paraId="365F955A" w14:textId="77777777" w:rsidR="002B1F61" w:rsidRPr="00BB2102" w:rsidRDefault="002B1F61" w:rsidP="00050694">
            <w:pPr>
              <w:pStyle w:val="tabteksts"/>
              <w:rPr>
                <w:i/>
                <w:szCs w:val="18"/>
                <w:lang w:eastAsia="lv-LV"/>
              </w:rPr>
            </w:pPr>
            <w:r w:rsidRPr="005060F3">
              <w:rPr>
                <w:i/>
                <w:szCs w:val="18"/>
                <w:lang w:eastAsia="lv-LV"/>
              </w:rPr>
              <w:t>Programmu izlaides kompleksa (PIK) nomaiņa, nodrošinot LTV apraidi HD formātā</w:t>
            </w:r>
            <w:r>
              <w:rPr>
                <w:i/>
                <w:szCs w:val="18"/>
                <w:lang w:eastAsia="lv-LV"/>
              </w:rPr>
              <w:t>.</w:t>
            </w:r>
          </w:p>
        </w:tc>
        <w:tc>
          <w:tcPr>
            <w:tcW w:w="1277" w:type="dxa"/>
          </w:tcPr>
          <w:p w14:paraId="0BF15CDD" w14:textId="77777777" w:rsidR="002B1F61" w:rsidRPr="00BB2102" w:rsidRDefault="002B1F61" w:rsidP="00050694">
            <w:pPr>
              <w:pStyle w:val="tabteksts"/>
              <w:jc w:val="center"/>
              <w:rPr>
                <w:szCs w:val="18"/>
              </w:rPr>
            </w:pPr>
            <w:r>
              <w:rPr>
                <w:szCs w:val="18"/>
              </w:rPr>
              <w:t>-</w:t>
            </w:r>
          </w:p>
        </w:tc>
        <w:tc>
          <w:tcPr>
            <w:tcW w:w="1277" w:type="dxa"/>
          </w:tcPr>
          <w:p w14:paraId="4584427B" w14:textId="77777777" w:rsidR="002B1F61" w:rsidRPr="00BB2102" w:rsidRDefault="002B1F61" w:rsidP="00050694">
            <w:pPr>
              <w:pStyle w:val="tabteksts"/>
              <w:jc w:val="right"/>
              <w:rPr>
                <w:szCs w:val="18"/>
              </w:rPr>
            </w:pPr>
            <w:r>
              <w:rPr>
                <w:szCs w:val="18"/>
              </w:rPr>
              <w:t>10 000</w:t>
            </w:r>
          </w:p>
        </w:tc>
        <w:tc>
          <w:tcPr>
            <w:tcW w:w="1277" w:type="dxa"/>
          </w:tcPr>
          <w:p w14:paraId="7DF74B5C" w14:textId="77777777" w:rsidR="002B1F61" w:rsidRPr="00BB2102" w:rsidRDefault="002B1F61" w:rsidP="00050694">
            <w:pPr>
              <w:pStyle w:val="tabteksts"/>
              <w:jc w:val="right"/>
              <w:rPr>
                <w:szCs w:val="18"/>
              </w:rPr>
            </w:pPr>
            <w:r>
              <w:rPr>
                <w:szCs w:val="18"/>
              </w:rPr>
              <w:t>10 000</w:t>
            </w:r>
          </w:p>
        </w:tc>
      </w:tr>
      <w:tr w:rsidR="002B1F61" w:rsidRPr="00BB2102" w14:paraId="7233F98E" w14:textId="77777777" w:rsidTr="00050694">
        <w:trPr>
          <w:trHeight w:val="142"/>
          <w:jc w:val="center"/>
        </w:trPr>
        <w:tc>
          <w:tcPr>
            <w:tcW w:w="5241" w:type="dxa"/>
          </w:tcPr>
          <w:p w14:paraId="5D83852E" w14:textId="77777777" w:rsidR="002B1F61" w:rsidRPr="005060F3" w:rsidRDefault="002B1F61" w:rsidP="00050694">
            <w:pPr>
              <w:pStyle w:val="tabteksts"/>
              <w:rPr>
                <w:i/>
                <w:szCs w:val="18"/>
                <w:lang w:eastAsia="lv-LV"/>
              </w:rPr>
            </w:pPr>
            <w:r w:rsidRPr="00FC58E6">
              <w:rPr>
                <w:i/>
                <w:szCs w:val="18"/>
                <w:lang w:eastAsia="lv-LV"/>
              </w:rPr>
              <w:t>Nacionālās identitātes, pilsoniskās sabiedrības un integrācijas politikas īstenošanas plāna 2019.-2020. gadam</w:t>
            </w:r>
            <w:r w:rsidRPr="004270AE">
              <w:rPr>
                <w:i/>
                <w:szCs w:val="18"/>
                <w:lang w:eastAsia="lv-LV"/>
              </w:rPr>
              <w:t xml:space="preserve"> nodrošināšana (t.sk. atbalsts LTV sabiedrības saliedēšanas un nacionālās identitātes stiprināšanai</w:t>
            </w:r>
            <w:r>
              <w:rPr>
                <w:i/>
                <w:szCs w:val="18"/>
                <w:lang w:eastAsia="lv-LV"/>
              </w:rPr>
              <w:t>).</w:t>
            </w:r>
          </w:p>
        </w:tc>
        <w:tc>
          <w:tcPr>
            <w:tcW w:w="1277" w:type="dxa"/>
          </w:tcPr>
          <w:p w14:paraId="19993025" w14:textId="77777777" w:rsidR="002B1F61" w:rsidRDefault="002B1F61" w:rsidP="00050694">
            <w:pPr>
              <w:pStyle w:val="tabteksts"/>
              <w:jc w:val="center"/>
              <w:rPr>
                <w:szCs w:val="18"/>
              </w:rPr>
            </w:pPr>
            <w:r>
              <w:rPr>
                <w:szCs w:val="18"/>
              </w:rPr>
              <w:t>-</w:t>
            </w:r>
          </w:p>
        </w:tc>
        <w:tc>
          <w:tcPr>
            <w:tcW w:w="1277" w:type="dxa"/>
          </w:tcPr>
          <w:p w14:paraId="24D8CDA4" w14:textId="77777777" w:rsidR="002B1F61" w:rsidRDefault="002B1F61" w:rsidP="00050694">
            <w:pPr>
              <w:pStyle w:val="tabteksts"/>
              <w:jc w:val="right"/>
              <w:rPr>
                <w:szCs w:val="18"/>
              </w:rPr>
            </w:pPr>
            <w:r>
              <w:rPr>
                <w:szCs w:val="18"/>
              </w:rPr>
              <w:t>121 005</w:t>
            </w:r>
          </w:p>
        </w:tc>
        <w:tc>
          <w:tcPr>
            <w:tcW w:w="1277" w:type="dxa"/>
          </w:tcPr>
          <w:p w14:paraId="2C55CA05" w14:textId="77777777" w:rsidR="002B1F61" w:rsidRDefault="002B1F61" w:rsidP="00050694">
            <w:pPr>
              <w:pStyle w:val="tabteksts"/>
              <w:jc w:val="right"/>
              <w:rPr>
                <w:szCs w:val="18"/>
              </w:rPr>
            </w:pPr>
            <w:r>
              <w:rPr>
                <w:szCs w:val="18"/>
              </w:rPr>
              <w:t>121 005</w:t>
            </w:r>
          </w:p>
        </w:tc>
      </w:tr>
      <w:tr w:rsidR="002B1F61" w:rsidRPr="00BB2102" w14:paraId="13E49E90" w14:textId="77777777" w:rsidTr="00050694">
        <w:trPr>
          <w:trHeight w:val="241"/>
          <w:jc w:val="center"/>
        </w:trPr>
        <w:tc>
          <w:tcPr>
            <w:tcW w:w="5241" w:type="dxa"/>
            <w:shd w:val="clear" w:color="auto" w:fill="F2F2F2" w:themeFill="background1" w:themeFillShade="F2"/>
            <w:vAlign w:val="center"/>
          </w:tcPr>
          <w:p w14:paraId="4EF9B153" w14:textId="77777777" w:rsidR="002B1F61" w:rsidRPr="00BB2102" w:rsidRDefault="002B1F61" w:rsidP="00050694">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14:paraId="5C1496FD" w14:textId="77777777" w:rsidR="002B1F61" w:rsidRPr="00A54124" w:rsidRDefault="002B1F61" w:rsidP="00050694">
            <w:pPr>
              <w:pStyle w:val="tabteksts"/>
              <w:jc w:val="right"/>
              <w:rPr>
                <w:szCs w:val="18"/>
              </w:rPr>
            </w:pPr>
            <w:r>
              <w:rPr>
                <w:szCs w:val="18"/>
              </w:rPr>
              <w:t>831 005</w:t>
            </w:r>
          </w:p>
        </w:tc>
        <w:tc>
          <w:tcPr>
            <w:tcW w:w="1277" w:type="dxa"/>
            <w:shd w:val="clear" w:color="auto" w:fill="F2F2F2" w:themeFill="background1" w:themeFillShade="F2"/>
          </w:tcPr>
          <w:p w14:paraId="1CF15FF3" w14:textId="77777777" w:rsidR="002B1F61" w:rsidRPr="00A54124" w:rsidRDefault="002B1F61" w:rsidP="00050694">
            <w:pPr>
              <w:pStyle w:val="tabteksts"/>
              <w:jc w:val="center"/>
              <w:rPr>
                <w:szCs w:val="18"/>
              </w:rPr>
            </w:pPr>
            <w:r>
              <w:rPr>
                <w:szCs w:val="18"/>
              </w:rPr>
              <w:t>-</w:t>
            </w:r>
          </w:p>
        </w:tc>
        <w:tc>
          <w:tcPr>
            <w:tcW w:w="1277" w:type="dxa"/>
            <w:shd w:val="clear" w:color="auto" w:fill="F2F2F2" w:themeFill="background1" w:themeFillShade="F2"/>
          </w:tcPr>
          <w:p w14:paraId="72FAA04D" w14:textId="77777777" w:rsidR="002B1F61" w:rsidRPr="00A54124" w:rsidRDefault="002B1F61" w:rsidP="00050694">
            <w:pPr>
              <w:pStyle w:val="tabteksts"/>
              <w:jc w:val="right"/>
              <w:rPr>
                <w:szCs w:val="18"/>
              </w:rPr>
            </w:pPr>
            <w:r>
              <w:rPr>
                <w:szCs w:val="18"/>
              </w:rPr>
              <w:t>-831 005</w:t>
            </w:r>
          </w:p>
        </w:tc>
      </w:tr>
      <w:tr w:rsidR="002B1F61" w:rsidRPr="00BB2102" w14:paraId="76B20A2A" w14:textId="77777777" w:rsidTr="00050694">
        <w:trPr>
          <w:trHeight w:val="142"/>
          <w:jc w:val="center"/>
        </w:trPr>
        <w:tc>
          <w:tcPr>
            <w:tcW w:w="5241" w:type="dxa"/>
            <w:tcBorders>
              <w:bottom w:val="single" w:sz="4" w:space="0" w:color="auto"/>
            </w:tcBorders>
          </w:tcPr>
          <w:p w14:paraId="44A3C611" w14:textId="77777777" w:rsidR="002B1F61" w:rsidRPr="00BB2102" w:rsidRDefault="002B1F61" w:rsidP="00050694">
            <w:pPr>
              <w:pStyle w:val="tabteksts"/>
              <w:rPr>
                <w:i/>
                <w:szCs w:val="18"/>
                <w:lang w:eastAsia="lv-LV"/>
              </w:rPr>
            </w:pPr>
            <w:r>
              <w:rPr>
                <w:i/>
                <w:szCs w:val="18"/>
                <w:lang w:eastAsia="lv-LV"/>
              </w:rPr>
              <w:t>I</w:t>
            </w:r>
            <w:r w:rsidRPr="009F0CBE">
              <w:rPr>
                <w:i/>
                <w:szCs w:val="18"/>
                <w:lang w:eastAsia="lv-LV"/>
              </w:rPr>
              <w:t xml:space="preserve">zdevumi Latvijas </w:t>
            </w:r>
            <w:r>
              <w:rPr>
                <w:i/>
                <w:szCs w:val="18"/>
                <w:lang w:eastAsia="lv-LV"/>
              </w:rPr>
              <w:t xml:space="preserve">valsts </w:t>
            </w:r>
            <w:r w:rsidRPr="009F0CBE">
              <w:rPr>
                <w:i/>
                <w:szCs w:val="18"/>
                <w:lang w:eastAsia="lv-LV"/>
              </w:rPr>
              <w:t>simtgades pasākumu atspoguļošanai (</w:t>
            </w:r>
            <w:proofErr w:type="spellStart"/>
            <w:r w:rsidRPr="009F0CBE">
              <w:rPr>
                <w:i/>
                <w:szCs w:val="18"/>
                <w:lang w:eastAsia="lv-LV"/>
              </w:rPr>
              <w:t>transferts</w:t>
            </w:r>
            <w:proofErr w:type="spellEnd"/>
            <w:r w:rsidRPr="009F0CBE">
              <w:rPr>
                <w:i/>
                <w:szCs w:val="18"/>
                <w:lang w:eastAsia="lv-LV"/>
              </w:rPr>
              <w:t xml:space="preserve"> no Kultūras ministrijas un </w:t>
            </w:r>
            <w:proofErr w:type="spellStart"/>
            <w:r w:rsidRPr="009F0CBE">
              <w:rPr>
                <w:i/>
                <w:szCs w:val="18"/>
                <w:lang w:eastAsia="lv-LV"/>
              </w:rPr>
              <w:t>Iekšlietu</w:t>
            </w:r>
            <w:proofErr w:type="spellEnd"/>
            <w:r w:rsidRPr="009F0CBE">
              <w:rPr>
                <w:i/>
                <w:szCs w:val="18"/>
                <w:lang w:eastAsia="lv-LV"/>
              </w:rPr>
              <w:t xml:space="preserve"> ministrijas)</w:t>
            </w:r>
            <w:r>
              <w:rPr>
                <w:i/>
                <w:szCs w:val="18"/>
                <w:lang w:eastAsia="lv-LV"/>
              </w:rPr>
              <w:t>.</w:t>
            </w:r>
          </w:p>
        </w:tc>
        <w:tc>
          <w:tcPr>
            <w:tcW w:w="1277" w:type="dxa"/>
            <w:tcBorders>
              <w:bottom w:val="single" w:sz="4" w:space="0" w:color="auto"/>
            </w:tcBorders>
          </w:tcPr>
          <w:p w14:paraId="59F24627" w14:textId="77777777" w:rsidR="002B1F61" w:rsidRPr="00BB2102" w:rsidRDefault="002B1F61" w:rsidP="00050694">
            <w:pPr>
              <w:pStyle w:val="tabteksts"/>
              <w:jc w:val="right"/>
              <w:rPr>
                <w:szCs w:val="18"/>
              </w:rPr>
            </w:pPr>
            <w:r>
              <w:rPr>
                <w:szCs w:val="18"/>
              </w:rPr>
              <w:t>450 000</w:t>
            </w:r>
          </w:p>
        </w:tc>
        <w:tc>
          <w:tcPr>
            <w:tcW w:w="1277" w:type="dxa"/>
            <w:tcBorders>
              <w:bottom w:val="single" w:sz="4" w:space="0" w:color="auto"/>
            </w:tcBorders>
          </w:tcPr>
          <w:p w14:paraId="3E7A270D" w14:textId="77777777" w:rsidR="002B1F61" w:rsidRPr="00BB2102" w:rsidRDefault="002B1F61" w:rsidP="00050694">
            <w:pPr>
              <w:pStyle w:val="tabteksts"/>
              <w:jc w:val="center"/>
              <w:rPr>
                <w:szCs w:val="18"/>
              </w:rPr>
            </w:pPr>
            <w:r>
              <w:rPr>
                <w:szCs w:val="18"/>
              </w:rPr>
              <w:t>-</w:t>
            </w:r>
          </w:p>
        </w:tc>
        <w:tc>
          <w:tcPr>
            <w:tcW w:w="1277" w:type="dxa"/>
            <w:tcBorders>
              <w:bottom w:val="single" w:sz="4" w:space="0" w:color="auto"/>
            </w:tcBorders>
          </w:tcPr>
          <w:p w14:paraId="6F38F23D" w14:textId="77777777" w:rsidR="002B1F61" w:rsidRPr="00BB2102" w:rsidRDefault="002B1F61" w:rsidP="00050694">
            <w:pPr>
              <w:pStyle w:val="tabteksts"/>
              <w:jc w:val="right"/>
              <w:rPr>
                <w:szCs w:val="18"/>
              </w:rPr>
            </w:pPr>
            <w:r>
              <w:rPr>
                <w:szCs w:val="18"/>
              </w:rPr>
              <w:t>-450 000</w:t>
            </w:r>
          </w:p>
        </w:tc>
      </w:tr>
      <w:tr w:rsidR="002B1F61" w:rsidRPr="00BB2102" w14:paraId="168411EB" w14:textId="77777777" w:rsidTr="00050694">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273CDEC7" w14:textId="77777777" w:rsidR="002B1F61" w:rsidRPr="00BB2102" w:rsidRDefault="002B1F61" w:rsidP="00050694">
            <w:pPr>
              <w:pStyle w:val="tabteksts"/>
              <w:rPr>
                <w:i/>
                <w:szCs w:val="18"/>
                <w:lang w:eastAsia="lv-LV"/>
              </w:rPr>
            </w:pPr>
            <w:r>
              <w:rPr>
                <w:i/>
                <w:szCs w:val="18"/>
                <w:lang w:eastAsia="lv-LV"/>
              </w:rPr>
              <w:t>Izdevumi studiju režijas atjaunošanai un vienotai aparatūras kompleksa, kas apkalpo vairākus studiju paviljonus, izveidei.</w:t>
            </w:r>
          </w:p>
        </w:tc>
        <w:tc>
          <w:tcPr>
            <w:tcW w:w="1277" w:type="dxa"/>
            <w:tcBorders>
              <w:top w:val="single" w:sz="4" w:space="0" w:color="auto"/>
              <w:left w:val="single" w:sz="4" w:space="0" w:color="auto"/>
              <w:bottom w:val="single" w:sz="4" w:space="0" w:color="auto"/>
              <w:right w:val="single" w:sz="4" w:space="0" w:color="auto"/>
            </w:tcBorders>
          </w:tcPr>
          <w:p w14:paraId="653B32F6" w14:textId="77777777" w:rsidR="002B1F61" w:rsidRPr="00BB2102" w:rsidRDefault="002B1F61" w:rsidP="00050694">
            <w:pPr>
              <w:pStyle w:val="tabteksts"/>
              <w:spacing w:after="120"/>
              <w:jc w:val="right"/>
              <w:rPr>
                <w:szCs w:val="18"/>
              </w:rPr>
            </w:pPr>
            <w:r>
              <w:rPr>
                <w:szCs w:val="18"/>
              </w:rPr>
              <w:t>250 000</w:t>
            </w:r>
          </w:p>
        </w:tc>
        <w:tc>
          <w:tcPr>
            <w:tcW w:w="1277" w:type="dxa"/>
            <w:tcBorders>
              <w:top w:val="single" w:sz="4" w:space="0" w:color="auto"/>
              <w:left w:val="single" w:sz="4" w:space="0" w:color="auto"/>
              <w:bottom w:val="single" w:sz="4" w:space="0" w:color="auto"/>
              <w:right w:val="single" w:sz="4" w:space="0" w:color="auto"/>
            </w:tcBorders>
          </w:tcPr>
          <w:p w14:paraId="2B1EE9D3" w14:textId="77777777" w:rsidR="002B1F61" w:rsidRPr="00BB2102" w:rsidRDefault="002B1F61" w:rsidP="00050694">
            <w:pPr>
              <w:pStyle w:val="tabteksts"/>
              <w:spacing w:after="120"/>
              <w:jc w:val="center"/>
              <w:rPr>
                <w:szCs w:val="18"/>
              </w:rPr>
            </w:pPr>
            <w:r>
              <w:rPr>
                <w:szCs w:val="18"/>
              </w:rPr>
              <w:t>-</w:t>
            </w:r>
          </w:p>
        </w:tc>
        <w:tc>
          <w:tcPr>
            <w:tcW w:w="1277" w:type="dxa"/>
            <w:tcBorders>
              <w:top w:val="single" w:sz="4" w:space="0" w:color="auto"/>
              <w:left w:val="single" w:sz="4" w:space="0" w:color="auto"/>
              <w:bottom w:val="single" w:sz="4" w:space="0" w:color="auto"/>
              <w:right w:val="single" w:sz="4" w:space="0" w:color="auto"/>
            </w:tcBorders>
          </w:tcPr>
          <w:p w14:paraId="5BFD110D" w14:textId="77777777" w:rsidR="002B1F61" w:rsidRPr="00BB2102" w:rsidRDefault="002B1F61" w:rsidP="00050694">
            <w:pPr>
              <w:pStyle w:val="tabteksts"/>
              <w:spacing w:after="120"/>
              <w:jc w:val="right"/>
              <w:rPr>
                <w:szCs w:val="18"/>
              </w:rPr>
            </w:pPr>
            <w:r>
              <w:rPr>
                <w:szCs w:val="18"/>
              </w:rPr>
              <w:t>-250 000</w:t>
            </w:r>
          </w:p>
        </w:tc>
      </w:tr>
      <w:tr w:rsidR="002B1F61" w:rsidRPr="00BB2102" w14:paraId="3A858FC9" w14:textId="77777777" w:rsidTr="00050694">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63B010F4" w14:textId="77777777" w:rsidR="002B1F61" w:rsidRPr="00BB2102" w:rsidRDefault="002B1F61" w:rsidP="00050694">
            <w:pPr>
              <w:pStyle w:val="tabteksts"/>
              <w:rPr>
                <w:i/>
                <w:szCs w:val="18"/>
                <w:lang w:eastAsia="lv-LV"/>
              </w:rPr>
            </w:pPr>
            <w:r>
              <w:rPr>
                <w:i/>
                <w:szCs w:val="18"/>
                <w:lang w:eastAsia="lv-LV"/>
              </w:rPr>
              <w:t>Izdevumi informatīvās telpas drošībai kritiski nepieciešamo pasākumu īstenošanai portālā LSM.LV .</w:t>
            </w:r>
          </w:p>
        </w:tc>
        <w:tc>
          <w:tcPr>
            <w:tcW w:w="1277" w:type="dxa"/>
            <w:tcBorders>
              <w:top w:val="single" w:sz="4" w:space="0" w:color="auto"/>
              <w:left w:val="single" w:sz="4" w:space="0" w:color="auto"/>
              <w:bottom w:val="single" w:sz="4" w:space="0" w:color="auto"/>
              <w:right w:val="single" w:sz="4" w:space="0" w:color="auto"/>
            </w:tcBorders>
          </w:tcPr>
          <w:p w14:paraId="74873D66" w14:textId="77777777" w:rsidR="002B1F61" w:rsidRPr="00BB2102" w:rsidRDefault="002B1F61" w:rsidP="00050694">
            <w:pPr>
              <w:pStyle w:val="tabteksts"/>
              <w:spacing w:after="120"/>
              <w:jc w:val="right"/>
              <w:rPr>
                <w:szCs w:val="18"/>
              </w:rPr>
            </w:pPr>
            <w:r>
              <w:rPr>
                <w:szCs w:val="18"/>
              </w:rPr>
              <w:t>10 000</w:t>
            </w:r>
          </w:p>
        </w:tc>
        <w:tc>
          <w:tcPr>
            <w:tcW w:w="1277" w:type="dxa"/>
            <w:tcBorders>
              <w:top w:val="single" w:sz="4" w:space="0" w:color="auto"/>
              <w:left w:val="single" w:sz="4" w:space="0" w:color="auto"/>
              <w:bottom w:val="single" w:sz="4" w:space="0" w:color="auto"/>
              <w:right w:val="single" w:sz="4" w:space="0" w:color="auto"/>
            </w:tcBorders>
          </w:tcPr>
          <w:p w14:paraId="034B6D51" w14:textId="77777777" w:rsidR="002B1F61" w:rsidRPr="00BB2102" w:rsidRDefault="002B1F61" w:rsidP="00050694">
            <w:pPr>
              <w:pStyle w:val="tabteksts"/>
              <w:spacing w:after="120"/>
              <w:jc w:val="center"/>
              <w:rPr>
                <w:szCs w:val="18"/>
              </w:rPr>
            </w:pPr>
            <w:r>
              <w:rPr>
                <w:szCs w:val="18"/>
              </w:rPr>
              <w:t>-</w:t>
            </w:r>
          </w:p>
        </w:tc>
        <w:tc>
          <w:tcPr>
            <w:tcW w:w="1277" w:type="dxa"/>
            <w:tcBorders>
              <w:top w:val="single" w:sz="4" w:space="0" w:color="auto"/>
              <w:left w:val="single" w:sz="4" w:space="0" w:color="auto"/>
              <w:bottom w:val="single" w:sz="4" w:space="0" w:color="auto"/>
              <w:right w:val="single" w:sz="4" w:space="0" w:color="auto"/>
            </w:tcBorders>
          </w:tcPr>
          <w:p w14:paraId="7FAD6841" w14:textId="77777777" w:rsidR="002B1F61" w:rsidRPr="00BB2102" w:rsidRDefault="002B1F61" w:rsidP="00050694">
            <w:pPr>
              <w:pStyle w:val="tabteksts"/>
              <w:spacing w:after="120"/>
              <w:jc w:val="right"/>
              <w:rPr>
                <w:szCs w:val="18"/>
              </w:rPr>
            </w:pPr>
            <w:r>
              <w:rPr>
                <w:szCs w:val="18"/>
              </w:rPr>
              <w:t>-10 000</w:t>
            </w:r>
          </w:p>
        </w:tc>
      </w:tr>
      <w:tr w:rsidR="002B1F61" w:rsidRPr="00BB2102" w14:paraId="34F033B4" w14:textId="77777777" w:rsidTr="00050694">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30E9DA7A" w14:textId="77777777" w:rsidR="002B1F61" w:rsidRDefault="002B1F61" w:rsidP="00050694">
            <w:pPr>
              <w:pStyle w:val="tabteksts"/>
              <w:rPr>
                <w:i/>
                <w:szCs w:val="18"/>
                <w:lang w:eastAsia="lv-LV"/>
              </w:rPr>
            </w:pPr>
            <w:r w:rsidRPr="000C009A">
              <w:rPr>
                <w:i/>
                <w:szCs w:val="18"/>
                <w:lang w:eastAsia="lv-LV"/>
              </w:rPr>
              <w:t>Izdevumi Sabiedrības saliedēšanas, nacionālās identitātes un valsts valodas pozīcijas nostiprināšanai.</w:t>
            </w:r>
          </w:p>
        </w:tc>
        <w:tc>
          <w:tcPr>
            <w:tcW w:w="1277" w:type="dxa"/>
            <w:tcBorders>
              <w:top w:val="single" w:sz="4" w:space="0" w:color="auto"/>
              <w:left w:val="single" w:sz="4" w:space="0" w:color="auto"/>
              <w:bottom w:val="single" w:sz="4" w:space="0" w:color="auto"/>
              <w:right w:val="single" w:sz="4" w:space="0" w:color="auto"/>
            </w:tcBorders>
          </w:tcPr>
          <w:p w14:paraId="166F469A" w14:textId="77777777" w:rsidR="002B1F61" w:rsidRDefault="002B1F61" w:rsidP="00050694">
            <w:pPr>
              <w:pStyle w:val="tabteksts"/>
              <w:spacing w:after="120"/>
              <w:jc w:val="right"/>
              <w:rPr>
                <w:szCs w:val="18"/>
              </w:rPr>
            </w:pPr>
            <w:r>
              <w:rPr>
                <w:szCs w:val="18"/>
              </w:rPr>
              <w:t>121 005</w:t>
            </w:r>
          </w:p>
        </w:tc>
        <w:tc>
          <w:tcPr>
            <w:tcW w:w="1277" w:type="dxa"/>
            <w:tcBorders>
              <w:top w:val="single" w:sz="4" w:space="0" w:color="auto"/>
              <w:left w:val="single" w:sz="4" w:space="0" w:color="auto"/>
              <w:bottom w:val="single" w:sz="4" w:space="0" w:color="auto"/>
              <w:right w:val="single" w:sz="4" w:space="0" w:color="auto"/>
            </w:tcBorders>
          </w:tcPr>
          <w:p w14:paraId="45F431F9" w14:textId="77777777" w:rsidR="002B1F61" w:rsidRDefault="002B1F61" w:rsidP="00050694">
            <w:pPr>
              <w:pStyle w:val="tabteksts"/>
              <w:spacing w:after="120"/>
              <w:jc w:val="center"/>
              <w:rPr>
                <w:szCs w:val="18"/>
              </w:rPr>
            </w:pPr>
            <w:r>
              <w:rPr>
                <w:szCs w:val="18"/>
              </w:rPr>
              <w:t>-</w:t>
            </w:r>
          </w:p>
        </w:tc>
        <w:tc>
          <w:tcPr>
            <w:tcW w:w="1277" w:type="dxa"/>
            <w:tcBorders>
              <w:top w:val="single" w:sz="4" w:space="0" w:color="auto"/>
              <w:left w:val="single" w:sz="4" w:space="0" w:color="auto"/>
              <w:bottom w:val="single" w:sz="4" w:space="0" w:color="auto"/>
              <w:right w:val="single" w:sz="4" w:space="0" w:color="auto"/>
            </w:tcBorders>
          </w:tcPr>
          <w:p w14:paraId="442E07DB" w14:textId="77777777" w:rsidR="002B1F61" w:rsidRDefault="002B1F61" w:rsidP="00050694">
            <w:pPr>
              <w:pStyle w:val="tabteksts"/>
              <w:spacing w:after="120"/>
              <w:jc w:val="right"/>
              <w:rPr>
                <w:szCs w:val="18"/>
              </w:rPr>
            </w:pPr>
            <w:r>
              <w:rPr>
                <w:szCs w:val="18"/>
              </w:rPr>
              <w:t>-121 005</w:t>
            </w:r>
          </w:p>
        </w:tc>
      </w:tr>
    </w:tbl>
    <w:p w14:paraId="7DFC3D61" w14:textId="77777777" w:rsidR="002B1F61" w:rsidRDefault="002B1F61" w:rsidP="002B1F61">
      <w:pPr>
        <w:pStyle w:val="programmas"/>
        <w:spacing w:before="0"/>
      </w:pPr>
    </w:p>
    <w:p w14:paraId="50CBACE5" w14:textId="77777777" w:rsidR="002B1F61" w:rsidRPr="00BB2102" w:rsidRDefault="002B1F61" w:rsidP="002B1F61">
      <w:pPr>
        <w:pStyle w:val="programmas"/>
        <w:spacing w:before="0"/>
      </w:pPr>
      <w:r>
        <w:t>04.00.00 Komerciālās televīzijas un radio</w:t>
      </w:r>
    </w:p>
    <w:p w14:paraId="30B4B45E" w14:textId="77777777" w:rsidR="002B1F61" w:rsidRDefault="002B1F61" w:rsidP="002B1F61">
      <w:pPr>
        <w:ind w:firstLine="0"/>
      </w:pPr>
      <w:r>
        <w:rPr>
          <w:u w:val="single"/>
        </w:rPr>
        <w:t>Programmas mērķis</w:t>
      </w:r>
      <w:r w:rsidRPr="00BB2102">
        <w:rPr>
          <w:u w:val="single"/>
        </w:rPr>
        <w:t>:</w:t>
      </w:r>
      <w:r w:rsidRPr="000501E5">
        <w:t xml:space="preserve"> </w:t>
      </w:r>
    </w:p>
    <w:p w14:paraId="1F78588F" w14:textId="77777777" w:rsidR="002B1F61" w:rsidRPr="0085242E" w:rsidRDefault="002B1F61" w:rsidP="002B1F61">
      <w:r>
        <w:t>nodrošināt sabiedriskā pasūtījuma īstenošanu, ko Nacionālā elektronisko plašsaziņas līdzekļu padome konkursa kārtībā nodod komerciālajiem elektroniskajiem plašsaziņas līdzekļiem, lai visām sabiedrības grupām sniegtu plašu un daudzpusēju informāciju.</w:t>
      </w:r>
    </w:p>
    <w:p w14:paraId="66EA3AB1" w14:textId="77777777" w:rsidR="002B1F61" w:rsidRDefault="002B1F61" w:rsidP="002B1F61">
      <w:pPr>
        <w:spacing w:before="240"/>
        <w:ind w:firstLine="0"/>
      </w:pPr>
      <w:r w:rsidRPr="00BB2102">
        <w:rPr>
          <w:u w:val="single"/>
        </w:rPr>
        <w:lastRenderedPageBreak/>
        <w:t>Gal</w:t>
      </w:r>
      <w:r>
        <w:rPr>
          <w:u w:val="single"/>
        </w:rPr>
        <w:t>venās aktivitātes</w:t>
      </w:r>
      <w:r w:rsidRPr="00BB2102">
        <w:rPr>
          <w:u w:val="single"/>
        </w:rPr>
        <w:t>:</w:t>
      </w:r>
      <w:r w:rsidRPr="000501E5">
        <w:t xml:space="preserve"> </w:t>
      </w:r>
    </w:p>
    <w:p w14:paraId="42DA82D9" w14:textId="77777777" w:rsidR="002B1F61" w:rsidRPr="000501E5" w:rsidRDefault="002B1F61" w:rsidP="002B1F61">
      <w:pPr>
        <w:rPr>
          <w:u w:val="single"/>
        </w:rPr>
      </w:pPr>
      <w:r>
        <w:t>s</w:t>
      </w:r>
      <w:r w:rsidRPr="00C315C8">
        <w:t>abiedrisk</w:t>
      </w:r>
      <w:r>
        <w:t>ā pasūtījuma ietvaros noteikto programmu veidošana un izplatīšana.</w:t>
      </w:r>
    </w:p>
    <w:p w14:paraId="53DAA3E9" w14:textId="77777777" w:rsidR="002B1F61" w:rsidRDefault="002B1F61" w:rsidP="002B1F61">
      <w:pPr>
        <w:spacing w:before="120"/>
        <w:ind w:firstLine="0"/>
      </w:pPr>
      <w:r>
        <w:rPr>
          <w:u w:val="single"/>
        </w:rPr>
        <w:t>P</w:t>
      </w:r>
      <w:r w:rsidRPr="00BB2102">
        <w:rPr>
          <w:u w:val="single"/>
        </w:rPr>
        <w:t>rogrammas izpildīt</w:t>
      </w:r>
      <w:r w:rsidRPr="00666AE9">
        <w:rPr>
          <w:u w:val="single"/>
        </w:rPr>
        <w:t>ājs</w:t>
      </w:r>
      <w:r w:rsidRPr="00666AE9">
        <w:t xml:space="preserve">: </w:t>
      </w:r>
    </w:p>
    <w:p w14:paraId="05CEFCC3" w14:textId="77777777" w:rsidR="002B1F61" w:rsidRDefault="002B1F61" w:rsidP="002B1F61">
      <w:pPr>
        <w:spacing w:after="0"/>
      </w:pPr>
      <w:r w:rsidRPr="00666AE9">
        <w:t xml:space="preserve">Nacionālā elektronisko plašsaziņas līdzekļu padome, piešķirot finansējumu </w:t>
      </w:r>
      <w:r w:rsidRPr="00B87EDD">
        <w:t>komerciālaj</w:t>
      </w:r>
      <w:r>
        <w:t>a</w:t>
      </w:r>
      <w:r w:rsidRPr="00B87EDD">
        <w:t>m elektroniskaj</w:t>
      </w:r>
      <w:r>
        <w:t>a</w:t>
      </w:r>
      <w:r w:rsidRPr="00B87EDD">
        <w:t>m plašsaziņas līdzek</w:t>
      </w:r>
      <w:r>
        <w:t>l</w:t>
      </w:r>
      <w:r w:rsidRPr="00B87EDD">
        <w:t>im</w:t>
      </w:r>
      <w:r w:rsidRPr="00666AE9">
        <w:t xml:space="preserve"> sabiedriskā pasūtījuma īstenošanai un pārraidīša</w:t>
      </w:r>
      <w:r>
        <w:t xml:space="preserve">nai VSIA “Latvijas Televīzija” un SIA “Vidzemes televīzija”, </w:t>
      </w:r>
      <w:r w:rsidRPr="00666AE9">
        <w:t xml:space="preserve">kā arī </w:t>
      </w:r>
      <w:r>
        <w:t>piešķirot finansējumu komerciālajiem elektroniskajiem plašsaziņas līdzekļiem, kas veido televīzijas programmu un nodrošina tās apraidi, veidojot informatīvi dokumentālos, reģionālās un aktīva dzīvesveida tematikas raidījumus.</w:t>
      </w:r>
    </w:p>
    <w:p w14:paraId="70C37384" w14:textId="77777777" w:rsidR="002B1F61" w:rsidRPr="00554155" w:rsidRDefault="002B1F61" w:rsidP="002B1F61"/>
    <w:p w14:paraId="15339561" w14:textId="77777777" w:rsidR="002B1F61" w:rsidRPr="00666AE9" w:rsidRDefault="002B1F61" w:rsidP="005D356B">
      <w:pPr>
        <w:pStyle w:val="Tabuluvirsraksti"/>
        <w:spacing w:after="240"/>
        <w:rPr>
          <w:b/>
          <w:lang w:eastAsia="lv-LV"/>
        </w:rPr>
      </w:pPr>
      <w:r w:rsidRPr="00A24765">
        <w:rPr>
          <w:b/>
          <w:lang w:eastAsia="lv-LV"/>
        </w:rPr>
        <w:t>Darbības rezultāti un to rezultatīvie rādītāji no 2017. līdz 2021.gadam</w:t>
      </w:r>
      <w:r w:rsidRPr="00810047">
        <w:rPr>
          <w:b/>
          <w:color w:val="FF0000"/>
          <w:lang w:eastAsia="lv-LV"/>
        </w:rPr>
        <w:t xml:space="preserv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B1F61" w:rsidRPr="00BB2102" w14:paraId="55D8835A" w14:textId="77777777" w:rsidTr="00050694">
        <w:trPr>
          <w:tblHeader/>
          <w:jc w:val="center"/>
        </w:trPr>
        <w:tc>
          <w:tcPr>
            <w:tcW w:w="4248" w:type="dxa"/>
          </w:tcPr>
          <w:p w14:paraId="76F6589E" w14:textId="77777777" w:rsidR="002B1F61" w:rsidRPr="00BB2102" w:rsidRDefault="002B1F61" w:rsidP="00050694">
            <w:pPr>
              <w:pStyle w:val="tabteksts"/>
              <w:jc w:val="center"/>
              <w:rPr>
                <w:szCs w:val="18"/>
              </w:rPr>
            </w:pPr>
          </w:p>
        </w:tc>
        <w:tc>
          <w:tcPr>
            <w:tcW w:w="964" w:type="dxa"/>
          </w:tcPr>
          <w:p w14:paraId="63B28FF2" w14:textId="77777777" w:rsidR="002B1F61" w:rsidRPr="00BB2102" w:rsidRDefault="002B1F61" w:rsidP="00050694">
            <w:pPr>
              <w:pStyle w:val="tabteksts"/>
              <w:jc w:val="center"/>
              <w:rPr>
                <w:lang w:eastAsia="lv-LV"/>
              </w:rPr>
            </w:pPr>
            <w:r>
              <w:rPr>
                <w:lang w:eastAsia="lv-LV"/>
              </w:rPr>
              <w:t>2017</w:t>
            </w:r>
            <w:r w:rsidRPr="00BB2102">
              <w:rPr>
                <w:lang w:eastAsia="lv-LV"/>
              </w:rPr>
              <w:t>.gads</w:t>
            </w:r>
            <w:r w:rsidRPr="00BB2102">
              <w:rPr>
                <w:lang w:eastAsia="lv-LV"/>
              </w:rPr>
              <w:br/>
              <w:t>(</w:t>
            </w:r>
            <w:r>
              <w:rPr>
                <w:lang w:eastAsia="lv-LV"/>
              </w:rPr>
              <w:t>izpilde</w:t>
            </w:r>
            <w:r w:rsidRPr="00BB2102">
              <w:rPr>
                <w:lang w:eastAsia="lv-LV"/>
              </w:rPr>
              <w:t>)</w:t>
            </w:r>
          </w:p>
        </w:tc>
        <w:tc>
          <w:tcPr>
            <w:tcW w:w="965" w:type="dxa"/>
          </w:tcPr>
          <w:p w14:paraId="54491C24" w14:textId="77777777" w:rsidR="002B1F61" w:rsidRPr="00BB2102" w:rsidRDefault="002B1F61" w:rsidP="00050694">
            <w:pPr>
              <w:pStyle w:val="tabteksts"/>
              <w:jc w:val="center"/>
              <w:rPr>
                <w:lang w:eastAsia="lv-LV"/>
              </w:rPr>
            </w:pPr>
            <w:r>
              <w:rPr>
                <w:lang w:eastAsia="lv-LV"/>
              </w:rPr>
              <w:t>2018</w:t>
            </w:r>
            <w:r w:rsidRPr="00BB2102">
              <w:rPr>
                <w:lang w:eastAsia="lv-LV"/>
              </w:rPr>
              <w:t>.gada plāns</w:t>
            </w:r>
          </w:p>
        </w:tc>
        <w:tc>
          <w:tcPr>
            <w:tcW w:w="965" w:type="dxa"/>
          </w:tcPr>
          <w:p w14:paraId="13C97A21" w14:textId="7C04BABA" w:rsidR="002B1F61" w:rsidRPr="00BB2102" w:rsidRDefault="00754FF3" w:rsidP="00050694">
            <w:pPr>
              <w:pStyle w:val="tabteksts"/>
              <w:jc w:val="center"/>
              <w:rPr>
                <w:lang w:eastAsia="lv-LV"/>
              </w:rPr>
            </w:pPr>
            <w:r>
              <w:rPr>
                <w:lang w:eastAsia="lv-LV"/>
              </w:rPr>
              <w:t>2019.gada plāns</w:t>
            </w:r>
          </w:p>
        </w:tc>
        <w:tc>
          <w:tcPr>
            <w:tcW w:w="965" w:type="dxa"/>
          </w:tcPr>
          <w:p w14:paraId="335F10CA" w14:textId="77777777" w:rsidR="002B1F61" w:rsidRPr="00BB2102" w:rsidRDefault="002B1F61" w:rsidP="00050694">
            <w:pPr>
              <w:pStyle w:val="tabteksts"/>
              <w:jc w:val="center"/>
              <w:rPr>
                <w:lang w:eastAsia="lv-LV"/>
              </w:rPr>
            </w:pPr>
            <w:r>
              <w:rPr>
                <w:lang w:eastAsia="lv-LV"/>
              </w:rPr>
              <w:t>2020</w:t>
            </w:r>
            <w:r w:rsidRPr="00BB2102">
              <w:rPr>
                <w:lang w:eastAsia="lv-LV"/>
              </w:rPr>
              <w:t xml:space="preserve">.gada </w:t>
            </w:r>
            <w:r>
              <w:rPr>
                <w:szCs w:val="18"/>
                <w:lang w:eastAsia="lv-LV"/>
              </w:rPr>
              <w:t>prognoze</w:t>
            </w:r>
          </w:p>
        </w:tc>
        <w:tc>
          <w:tcPr>
            <w:tcW w:w="965" w:type="dxa"/>
          </w:tcPr>
          <w:p w14:paraId="6113F630" w14:textId="77777777" w:rsidR="002B1F61" w:rsidRPr="00BB2102" w:rsidRDefault="002B1F61" w:rsidP="00050694">
            <w:pPr>
              <w:pStyle w:val="tabteksts"/>
              <w:jc w:val="center"/>
              <w:rPr>
                <w:lang w:eastAsia="lv-LV"/>
              </w:rPr>
            </w:pPr>
            <w:r>
              <w:rPr>
                <w:lang w:eastAsia="lv-LV"/>
              </w:rPr>
              <w:t>2021</w:t>
            </w:r>
            <w:r w:rsidRPr="00BB2102">
              <w:rPr>
                <w:lang w:eastAsia="lv-LV"/>
              </w:rPr>
              <w:t xml:space="preserve">.gada </w:t>
            </w:r>
            <w:r w:rsidRPr="00BD11BD">
              <w:rPr>
                <w:szCs w:val="18"/>
                <w:lang w:eastAsia="lv-LV"/>
              </w:rPr>
              <w:t>prognoze</w:t>
            </w:r>
          </w:p>
        </w:tc>
      </w:tr>
      <w:tr w:rsidR="002B1F61" w:rsidRPr="00BB2102" w14:paraId="59299292" w14:textId="77777777" w:rsidTr="00050694">
        <w:trPr>
          <w:jc w:val="center"/>
        </w:trPr>
        <w:tc>
          <w:tcPr>
            <w:tcW w:w="9072" w:type="dxa"/>
            <w:gridSpan w:val="6"/>
            <w:shd w:val="clear" w:color="auto" w:fill="D9D9D9" w:themeFill="background1" w:themeFillShade="D9"/>
            <w:vAlign w:val="center"/>
          </w:tcPr>
          <w:p w14:paraId="6E33ED75" w14:textId="77777777" w:rsidR="002B1F61" w:rsidRPr="00BB2102" w:rsidRDefault="002B1F61" w:rsidP="00050694">
            <w:pPr>
              <w:pStyle w:val="tabteksts"/>
              <w:spacing w:before="40" w:after="40"/>
              <w:jc w:val="center"/>
              <w:rPr>
                <w:szCs w:val="18"/>
              </w:rPr>
            </w:pPr>
            <w:r>
              <w:rPr>
                <w:szCs w:val="18"/>
                <w:lang w:eastAsia="lv-LV"/>
              </w:rPr>
              <w:t>Nodrošināt televīzijas sižetu/raidījumu pārraidīšanu</w:t>
            </w:r>
          </w:p>
        </w:tc>
      </w:tr>
      <w:tr w:rsidR="002B1F61" w:rsidRPr="00BB2102" w14:paraId="1B7A79D0" w14:textId="77777777" w:rsidTr="00050694">
        <w:trPr>
          <w:jc w:val="center"/>
        </w:trPr>
        <w:tc>
          <w:tcPr>
            <w:tcW w:w="4248" w:type="dxa"/>
          </w:tcPr>
          <w:p w14:paraId="2AE8C8A0" w14:textId="77777777" w:rsidR="002B1F61" w:rsidRDefault="002B1F61" w:rsidP="00050694">
            <w:pPr>
              <w:pStyle w:val="tabteksts"/>
            </w:pPr>
            <w:r w:rsidRPr="00EA04A5">
              <w:t xml:space="preserve">Sižetu pārraidīšana kanālā </w:t>
            </w:r>
            <w:r>
              <w:t>LTV1</w:t>
            </w:r>
            <w:r w:rsidRPr="00EA04A5">
              <w:t xml:space="preserve"> (</w:t>
            </w:r>
            <w:r>
              <w:t>skaits</w:t>
            </w:r>
            <w:r w:rsidRPr="00EA04A5">
              <w:t>)</w:t>
            </w:r>
          </w:p>
        </w:tc>
        <w:tc>
          <w:tcPr>
            <w:tcW w:w="964" w:type="dxa"/>
          </w:tcPr>
          <w:p w14:paraId="3F6576F2" w14:textId="3B9B6B89" w:rsidR="002B1F61" w:rsidRDefault="002B1F61" w:rsidP="00050694">
            <w:pPr>
              <w:pStyle w:val="tabteksts"/>
              <w:jc w:val="center"/>
            </w:pPr>
            <w:r>
              <w:t>1</w:t>
            </w:r>
            <w:r w:rsidR="00413748">
              <w:t xml:space="preserve"> </w:t>
            </w:r>
            <w:r>
              <w:t>204</w:t>
            </w:r>
          </w:p>
        </w:tc>
        <w:tc>
          <w:tcPr>
            <w:tcW w:w="965" w:type="dxa"/>
          </w:tcPr>
          <w:p w14:paraId="3290ED11" w14:textId="64952007" w:rsidR="002B1F61" w:rsidRPr="00B949D6" w:rsidRDefault="002B1F61" w:rsidP="00050694">
            <w:pPr>
              <w:pStyle w:val="tabteksts"/>
              <w:jc w:val="center"/>
            </w:pPr>
            <w:r>
              <w:t>1</w:t>
            </w:r>
            <w:r w:rsidR="00413748">
              <w:t xml:space="preserve"> </w:t>
            </w:r>
            <w:r>
              <w:t>204</w:t>
            </w:r>
          </w:p>
        </w:tc>
        <w:tc>
          <w:tcPr>
            <w:tcW w:w="965" w:type="dxa"/>
          </w:tcPr>
          <w:p w14:paraId="7CE38621" w14:textId="77777777" w:rsidR="002B1F61" w:rsidRPr="005374A8" w:rsidRDefault="002B1F61" w:rsidP="00050694">
            <w:pPr>
              <w:pStyle w:val="tabteksts"/>
              <w:jc w:val="center"/>
            </w:pPr>
            <w:r>
              <w:t>-</w:t>
            </w:r>
          </w:p>
        </w:tc>
        <w:tc>
          <w:tcPr>
            <w:tcW w:w="965" w:type="dxa"/>
          </w:tcPr>
          <w:p w14:paraId="3F9DA1D7" w14:textId="77777777" w:rsidR="002B1F61" w:rsidRPr="005374A8" w:rsidRDefault="002B1F61" w:rsidP="00050694">
            <w:pPr>
              <w:pStyle w:val="tabteksts"/>
              <w:jc w:val="center"/>
            </w:pPr>
            <w:r>
              <w:t>-</w:t>
            </w:r>
          </w:p>
        </w:tc>
        <w:tc>
          <w:tcPr>
            <w:tcW w:w="965" w:type="dxa"/>
          </w:tcPr>
          <w:p w14:paraId="1D5686B4" w14:textId="77777777" w:rsidR="002B1F61" w:rsidRPr="005374A8" w:rsidRDefault="002B1F61" w:rsidP="00050694">
            <w:pPr>
              <w:pStyle w:val="tabteksts"/>
              <w:jc w:val="center"/>
            </w:pPr>
            <w:r>
              <w:t>-</w:t>
            </w:r>
          </w:p>
        </w:tc>
      </w:tr>
      <w:tr w:rsidR="002B1F61" w:rsidRPr="00BB2102" w14:paraId="724E1CDB" w14:textId="77777777" w:rsidTr="00050694">
        <w:trPr>
          <w:jc w:val="center"/>
        </w:trPr>
        <w:tc>
          <w:tcPr>
            <w:tcW w:w="4248" w:type="dxa"/>
          </w:tcPr>
          <w:p w14:paraId="449FF2E9" w14:textId="77777777" w:rsidR="002B1F61" w:rsidRPr="00BB2102" w:rsidRDefault="002B1F61" w:rsidP="00050694">
            <w:pPr>
              <w:pStyle w:val="tabteksts"/>
            </w:pPr>
            <w:r>
              <w:t xml:space="preserve">Sižetu pārraidīšana kanālā </w:t>
            </w:r>
            <w:proofErr w:type="spellStart"/>
            <w:r>
              <w:t>Re:TV</w:t>
            </w:r>
            <w:proofErr w:type="spellEnd"/>
            <w:r>
              <w:t xml:space="preserve"> (min)</w:t>
            </w:r>
          </w:p>
        </w:tc>
        <w:tc>
          <w:tcPr>
            <w:tcW w:w="964" w:type="dxa"/>
          </w:tcPr>
          <w:p w14:paraId="4736A006" w14:textId="77777777" w:rsidR="002B1F61" w:rsidRPr="00BB2102" w:rsidRDefault="002B1F61" w:rsidP="00050694">
            <w:pPr>
              <w:pStyle w:val="tabteksts"/>
              <w:jc w:val="center"/>
            </w:pPr>
            <w:r>
              <w:t>-</w:t>
            </w:r>
          </w:p>
        </w:tc>
        <w:tc>
          <w:tcPr>
            <w:tcW w:w="965" w:type="dxa"/>
          </w:tcPr>
          <w:p w14:paraId="15A5D5AE" w14:textId="77777777" w:rsidR="002B1F61" w:rsidRPr="00B949D6" w:rsidRDefault="002B1F61" w:rsidP="00050694">
            <w:pPr>
              <w:pStyle w:val="tabteksts"/>
              <w:jc w:val="center"/>
              <w:rPr>
                <w:color w:val="FF0000"/>
              </w:rPr>
            </w:pPr>
            <w:r>
              <w:t>-</w:t>
            </w:r>
          </w:p>
        </w:tc>
        <w:tc>
          <w:tcPr>
            <w:tcW w:w="965" w:type="dxa"/>
          </w:tcPr>
          <w:p w14:paraId="16034357" w14:textId="77777777" w:rsidR="002B1F61" w:rsidRPr="005374A8" w:rsidRDefault="002B1F61" w:rsidP="00050694">
            <w:pPr>
              <w:pStyle w:val="tabteksts"/>
              <w:jc w:val="center"/>
            </w:pPr>
            <w:r w:rsidRPr="005374A8">
              <w:t>2 640</w:t>
            </w:r>
          </w:p>
        </w:tc>
        <w:tc>
          <w:tcPr>
            <w:tcW w:w="965" w:type="dxa"/>
          </w:tcPr>
          <w:p w14:paraId="163B0CE4" w14:textId="77777777" w:rsidR="002B1F61" w:rsidRPr="005374A8" w:rsidRDefault="002B1F61" w:rsidP="00050694">
            <w:pPr>
              <w:pStyle w:val="tabteksts"/>
              <w:jc w:val="center"/>
            </w:pPr>
            <w:r w:rsidRPr="005374A8">
              <w:t>2 640</w:t>
            </w:r>
          </w:p>
        </w:tc>
        <w:tc>
          <w:tcPr>
            <w:tcW w:w="965" w:type="dxa"/>
          </w:tcPr>
          <w:p w14:paraId="726A47B7" w14:textId="77777777" w:rsidR="002B1F61" w:rsidRPr="005374A8" w:rsidRDefault="002B1F61" w:rsidP="00050694">
            <w:pPr>
              <w:pStyle w:val="tabteksts"/>
              <w:jc w:val="center"/>
            </w:pPr>
            <w:r w:rsidRPr="005374A8">
              <w:t>2 640</w:t>
            </w:r>
          </w:p>
        </w:tc>
      </w:tr>
      <w:tr w:rsidR="002B1F61" w:rsidRPr="00BB2102" w14:paraId="0798F05B" w14:textId="77777777" w:rsidTr="00050694">
        <w:trPr>
          <w:jc w:val="center"/>
        </w:trPr>
        <w:tc>
          <w:tcPr>
            <w:tcW w:w="4248" w:type="dxa"/>
            <w:tcBorders>
              <w:bottom w:val="single" w:sz="4" w:space="0" w:color="auto"/>
            </w:tcBorders>
          </w:tcPr>
          <w:p w14:paraId="39B5F49F" w14:textId="77777777" w:rsidR="002B1F61" w:rsidRDefault="002B1F61" w:rsidP="00050694">
            <w:pPr>
              <w:pStyle w:val="tabteksts"/>
            </w:pPr>
            <w:r>
              <w:t xml:space="preserve">Raidījumu pārraidīšana </w:t>
            </w:r>
            <w:proofErr w:type="spellStart"/>
            <w:r>
              <w:t>raidstundās</w:t>
            </w:r>
            <w:proofErr w:type="spellEnd"/>
            <w:r>
              <w:t xml:space="preserve"> komerciālajās televīzijās (skaits)</w:t>
            </w:r>
          </w:p>
        </w:tc>
        <w:tc>
          <w:tcPr>
            <w:tcW w:w="964" w:type="dxa"/>
            <w:tcBorders>
              <w:bottom w:val="single" w:sz="4" w:space="0" w:color="auto"/>
            </w:tcBorders>
          </w:tcPr>
          <w:p w14:paraId="1476435E" w14:textId="77777777" w:rsidR="002B1F61" w:rsidRDefault="002B1F61" w:rsidP="00050694">
            <w:pPr>
              <w:pStyle w:val="tabteksts"/>
              <w:jc w:val="center"/>
            </w:pPr>
            <w:r>
              <w:t>906</w:t>
            </w:r>
          </w:p>
        </w:tc>
        <w:tc>
          <w:tcPr>
            <w:tcW w:w="965" w:type="dxa"/>
            <w:tcBorders>
              <w:bottom w:val="single" w:sz="4" w:space="0" w:color="auto"/>
            </w:tcBorders>
          </w:tcPr>
          <w:p w14:paraId="18032B31" w14:textId="77777777" w:rsidR="002B1F61" w:rsidRDefault="002B1F61" w:rsidP="00050694">
            <w:pPr>
              <w:pStyle w:val="tabteksts"/>
              <w:jc w:val="center"/>
            </w:pPr>
            <w:r>
              <w:t>720</w:t>
            </w:r>
          </w:p>
        </w:tc>
        <w:tc>
          <w:tcPr>
            <w:tcW w:w="965" w:type="dxa"/>
            <w:tcBorders>
              <w:bottom w:val="single" w:sz="4" w:space="0" w:color="auto"/>
            </w:tcBorders>
          </w:tcPr>
          <w:p w14:paraId="4C9CB990" w14:textId="77777777" w:rsidR="002B1F61" w:rsidRPr="004D17A0" w:rsidRDefault="002B1F61" w:rsidP="00050694">
            <w:pPr>
              <w:pStyle w:val="tabteksts"/>
              <w:jc w:val="center"/>
            </w:pPr>
            <w:r w:rsidRPr="004D17A0">
              <w:t>748</w:t>
            </w:r>
          </w:p>
        </w:tc>
        <w:tc>
          <w:tcPr>
            <w:tcW w:w="965" w:type="dxa"/>
            <w:tcBorders>
              <w:bottom w:val="single" w:sz="4" w:space="0" w:color="auto"/>
            </w:tcBorders>
          </w:tcPr>
          <w:p w14:paraId="33879D15" w14:textId="77777777" w:rsidR="002B1F61" w:rsidRPr="004D17A0" w:rsidRDefault="002B1F61" w:rsidP="00050694">
            <w:pPr>
              <w:pStyle w:val="tabteksts"/>
              <w:jc w:val="center"/>
            </w:pPr>
            <w:r w:rsidRPr="004D17A0">
              <w:t>748</w:t>
            </w:r>
          </w:p>
        </w:tc>
        <w:tc>
          <w:tcPr>
            <w:tcW w:w="965" w:type="dxa"/>
            <w:tcBorders>
              <w:bottom w:val="single" w:sz="4" w:space="0" w:color="auto"/>
            </w:tcBorders>
          </w:tcPr>
          <w:p w14:paraId="74A20B50" w14:textId="77777777" w:rsidR="002B1F61" w:rsidRPr="004D17A0" w:rsidRDefault="002B1F61" w:rsidP="00050694">
            <w:pPr>
              <w:pStyle w:val="tabteksts"/>
              <w:jc w:val="center"/>
            </w:pPr>
            <w:r w:rsidRPr="004D17A0">
              <w:t>748</w:t>
            </w:r>
          </w:p>
        </w:tc>
      </w:tr>
      <w:tr w:rsidR="002B1F61" w:rsidRPr="00BB2102" w14:paraId="4C310DA6" w14:textId="77777777" w:rsidTr="00050694">
        <w:trPr>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982F1" w14:textId="79283EB2" w:rsidR="002B1F61" w:rsidRPr="00BB2102" w:rsidRDefault="002B1F61" w:rsidP="00C5534F">
            <w:pPr>
              <w:pStyle w:val="tabteksts"/>
              <w:spacing w:before="40" w:after="40"/>
              <w:jc w:val="center"/>
              <w:rPr>
                <w:szCs w:val="18"/>
              </w:rPr>
            </w:pPr>
            <w:r>
              <w:rPr>
                <w:szCs w:val="18"/>
                <w:lang w:eastAsia="lv-LV"/>
              </w:rPr>
              <w:t>Nodrošināt auditorijas sasniedzamību (</w:t>
            </w:r>
            <w:proofErr w:type="spellStart"/>
            <w:r>
              <w:rPr>
                <w:szCs w:val="18"/>
                <w:lang w:eastAsia="lv-LV"/>
              </w:rPr>
              <w:t>Rch</w:t>
            </w:r>
            <w:proofErr w:type="spellEnd"/>
            <w:r>
              <w:rPr>
                <w:szCs w:val="18"/>
                <w:lang w:eastAsia="lv-LV"/>
              </w:rPr>
              <w:t>)</w:t>
            </w:r>
            <w:r w:rsidR="00C5534F">
              <w:rPr>
                <w:szCs w:val="18"/>
                <w:lang w:eastAsia="lv-LV"/>
              </w:rPr>
              <w:t xml:space="preserve"> </w:t>
            </w:r>
            <w:r w:rsidR="00C5534F">
              <w:rPr>
                <w:szCs w:val="18"/>
                <w:vertAlign w:val="superscript"/>
                <w:lang w:eastAsia="lv-LV"/>
              </w:rPr>
              <w:t>4</w:t>
            </w:r>
          </w:p>
        </w:tc>
      </w:tr>
      <w:tr w:rsidR="002B1F61" w:rsidRPr="00BB2102" w14:paraId="2573FE9D" w14:textId="77777777" w:rsidTr="00050694">
        <w:trPr>
          <w:jc w:val="center"/>
        </w:trPr>
        <w:tc>
          <w:tcPr>
            <w:tcW w:w="4248" w:type="dxa"/>
            <w:tcBorders>
              <w:top w:val="single" w:sz="4" w:space="0" w:color="auto"/>
              <w:left w:val="single" w:sz="4" w:space="0" w:color="auto"/>
              <w:bottom w:val="single" w:sz="4" w:space="0" w:color="auto"/>
              <w:right w:val="single" w:sz="4" w:space="0" w:color="auto"/>
            </w:tcBorders>
          </w:tcPr>
          <w:p w14:paraId="10E578B1" w14:textId="77777777" w:rsidR="002B1F61" w:rsidRPr="00BB2102" w:rsidRDefault="002B1F61" w:rsidP="00050694">
            <w:pPr>
              <w:pStyle w:val="tabteksts"/>
            </w:pPr>
            <w:r>
              <w:t>Reģionālo sižetu vidējā sasniegtā auditorija (skaits)</w:t>
            </w:r>
          </w:p>
        </w:tc>
        <w:tc>
          <w:tcPr>
            <w:tcW w:w="964" w:type="dxa"/>
            <w:tcBorders>
              <w:top w:val="single" w:sz="4" w:space="0" w:color="auto"/>
              <w:left w:val="single" w:sz="4" w:space="0" w:color="auto"/>
              <w:bottom w:val="single" w:sz="4" w:space="0" w:color="auto"/>
              <w:right w:val="single" w:sz="4" w:space="0" w:color="auto"/>
            </w:tcBorders>
          </w:tcPr>
          <w:p w14:paraId="4E53DA8B" w14:textId="77777777" w:rsidR="002B1F61" w:rsidRPr="00BB2102" w:rsidRDefault="002B1F61" w:rsidP="00050694">
            <w:pPr>
              <w:pStyle w:val="tabteksts"/>
              <w:jc w:val="center"/>
            </w:pPr>
            <w:r>
              <w:t>130 796</w:t>
            </w:r>
          </w:p>
        </w:tc>
        <w:tc>
          <w:tcPr>
            <w:tcW w:w="965" w:type="dxa"/>
            <w:tcBorders>
              <w:top w:val="single" w:sz="4" w:space="0" w:color="auto"/>
              <w:left w:val="single" w:sz="4" w:space="0" w:color="auto"/>
              <w:bottom w:val="single" w:sz="4" w:space="0" w:color="auto"/>
              <w:right w:val="single" w:sz="4" w:space="0" w:color="auto"/>
            </w:tcBorders>
          </w:tcPr>
          <w:p w14:paraId="01F3E1D6" w14:textId="77777777" w:rsidR="002B1F61" w:rsidRPr="00BB2102" w:rsidRDefault="002B1F61" w:rsidP="00050694">
            <w:pPr>
              <w:pStyle w:val="tabteksts"/>
              <w:jc w:val="center"/>
            </w:pPr>
            <w:r>
              <w:t>110 000</w:t>
            </w:r>
          </w:p>
        </w:tc>
        <w:tc>
          <w:tcPr>
            <w:tcW w:w="965" w:type="dxa"/>
            <w:tcBorders>
              <w:top w:val="single" w:sz="4" w:space="0" w:color="auto"/>
              <w:left w:val="single" w:sz="4" w:space="0" w:color="auto"/>
              <w:bottom w:val="single" w:sz="4" w:space="0" w:color="auto"/>
              <w:right w:val="single" w:sz="4" w:space="0" w:color="auto"/>
            </w:tcBorders>
          </w:tcPr>
          <w:p w14:paraId="042B9255" w14:textId="77777777" w:rsidR="002B1F61" w:rsidRPr="00BB2102" w:rsidRDefault="002B1F61" w:rsidP="00050694">
            <w:pPr>
              <w:pStyle w:val="tabteksts"/>
              <w:jc w:val="center"/>
            </w:pPr>
            <w:r>
              <w:t>110 000</w:t>
            </w:r>
          </w:p>
        </w:tc>
        <w:tc>
          <w:tcPr>
            <w:tcW w:w="965" w:type="dxa"/>
            <w:tcBorders>
              <w:top w:val="single" w:sz="4" w:space="0" w:color="auto"/>
              <w:left w:val="single" w:sz="4" w:space="0" w:color="auto"/>
              <w:bottom w:val="single" w:sz="4" w:space="0" w:color="auto"/>
              <w:right w:val="single" w:sz="4" w:space="0" w:color="auto"/>
            </w:tcBorders>
          </w:tcPr>
          <w:p w14:paraId="16997437" w14:textId="77777777" w:rsidR="002B1F61" w:rsidRPr="00BB2102" w:rsidRDefault="002B1F61" w:rsidP="00050694">
            <w:pPr>
              <w:pStyle w:val="tabteksts"/>
              <w:jc w:val="center"/>
            </w:pPr>
            <w:r>
              <w:t>120 000</w:t>
            </w:r>
          </w:p>
        </w:tc>
        <w:tc>
          <w:tcPr>
            <w:tcW w:w="965" w:type="dxa"/>
            <w:tcBorders>
              <w:top w:val="single" w:sz="4" w:space="0" w:color="auto"/>
              <w:left w:val="single" w:sz="4" w:space="0" w:color="auto"/>
              <w:bottom w:val="single" w:sz="4" w:space="0" w:color="auto"/>
              <w:right w:val="single" w:sz="4" w:space="0" w:color="auto"/>
            </w:tcBorders>
          </w:tcPr>
          <w:p w14:paraId="180C2855" w14:textId="77777777" w:rsidR="002B1F61" w:rsidRPr="00BB2102" w:rsidRDefault="002B1F61" w:rsidP="00050694">
            <w:pPr>
              <w:pStyle w:val="tabteksts"/>
              <w:jc w:val="center"/>
            </w:pPr>
            <w:r>
              <w:t>130 796</w:t>
            </w:r>
          </w:p>
        </w:tc>
      </w:tr>
    </w:tbl>
    <w:p w14:paraId="6DFB91EE" w14:textId="24564257" w:rsidR="002B1F61" w:rsidRDefault="00C5534F" w:rsidP="002B1F61">
      <w:pPr>
        <w:pStyle w:val="Tabuluvirsraksti"/>
        <w:tabs>
          <w:tab w:val="left" w:pos="1252"/>
        </w:tabs>
        <w:spacing w:before="80" w:after="0"/>
        <w:jc w:val="both"/>
        <w:rPr>
          <w:sz w:val="18"/>
          <w:szCs w:val="18"/>
          <w:lang w:eastAsia="lv-LV"/>
        </w:rPr>
      </w:pPr>
      <w:r>
        <w:rPr>
          <w:sz w:val="18"/>
          <w:szCs w:val="18"/>
          <w:vertAlign w:val="superscript"/>
          <w:lang w:eastAsia="lv-LV"/>
        </w:rPr>
        <w:t xml:space="preserve">4 </w:t>
      </w:r>
      <w:proofErr w:type="spellStart"/>
      <w:r w:rsidR="002B1F61">
        <w:rPr>
          <w:sz w:val="18"/>
          <w:szCs w:val="18"/>
          <w:lang w:eastAsia="lv-LV"/>
        </w:rPr>
        <w:t>Rch</w:t>
      </w:r>
      <w:proofErr w:type="spellEnd"/>
      <w:r w:rsidR="002B1F61">
        <w:rPr>
          <w:sz w:val="18"/>
          <w:szCs w:val="18"/>
          <w:lang w:eastAsia="lv-LV"/>
        </w:rPr>
        <w:t xml:space="preserve"> (000) (Reach’000) – kopējā sasniegtā auditorija tūkstošos</w:t>
      </w:r>
    </w:p>
    <w:p w14:paraId="671A4531" w14:textId="77777777" w:rsidR="002B1F61" w:rsidRPr="00C61B56" w:rsidRDefault="002B1F61" w:rsidP="002B1F61">
      <w:pPr>
        <w:pStyle w:val="Tabuluvirsraksti"/>
        <w:tabs>
          <w:tab w:val="left" w:pos="1252"/>
        </w:tabs>
        <w:jc w:val="both"/>
        <w:rPr>
          <w:sz w:val="18"/>
          <w:szCs w:val="18"/>
          <w:lang w:eastAsia="lv-LV"/>
        </w:rPr>
      </w:pPr>
    </w:p>
    <w:p w14:paraId="75DD566B" w14:textId="77777777" w:rsidR="002B1F61" w:rsidRPr="00BB2102" w:rsidRDefault="002B1F61" w:rsidP="005D356B">
      <w:pPr>
        <w:pStyle w:val="Tabuluvirsraksti"/>
        <w:spacing w:after="240"/>
        <w:rPr>
          <w:b/>
          <w:lang w:eastAsia="lv-LV"/>
        </w:rPr>
      </w:pPr>
      <w:r>
        <w:rPr>
          <w:b/>
          <w:lang w:eastAsia="lv-LV"/>
        </w:rPr>
        <w:t>Finansiālie rādītāji no 2017. līdz 2021</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B1F61" w:rsidRPr="00BB2102" w14:paraId="5B9E1A5F" w14:textId="77777777" w:rsidTr="00050694">
        <w:trPr>
          <w:trHeight w:val="283"/>
          <w:tblHeader/>
          <w:jc w:val="center"/>
        </w:trPr>
        <w:tc>
          <w:tcPr>
            <w:tcW w:w="3378" w:type="dxa"/>
            <w:vAlign w:val="center"/>
          </w:tcPr>
          <w:p w14:paraId="47493D1C" w14:textId="77777777" w:rsidR="002B1F61" w:rsidRPr="00BB2102" w:rsidRDefault="002B1F61" w:rsidP="00050694">
            <w:pPr>
              <w:pStyle w:val="tabteksts"/>
              <w:jc w:val="center"/>
              <w:rPr>
                <w:szCs w:val="24"/>
              </w:rPr>
            </w:pPr>
          </w:p>
        </w:tc>
        <w:tc>
          <w:tcPr>
            <w:tcW w:w="1131" w:type="dxa"/>
          </w:tcPr>
          <w:p w14:paraId="5FBA26EC" w14:textId="77777777" w:rsidR="002B1F61" w:rsidRPr="00BB2102" w:rsidRDefault="002B1F61" w:rsidP="00050694">
            <w:pPr>
              <w:pStyle w:val="tabteksts"/>
              <w:jc w:val="center"/>
              <w:rPr>
                <w:lang w:eastAsia="lv-LV"/>
              </w:rPr>
            </w:pPr>
            <w:r>
              <w:rPr>
                <w:lang w:eastAsia="lv-LV"/>
              </w:rPr>
              <w:t>2017</w:t>
            </w:r>
            <w:r w:rsidRPr="00BB2102">
              <w:rPr>
                <w:lang w:eastAsia="lv-LV"/>
              </w:rPr>
              <w:t>.gads</w:t>
            </w:r>
            <w:r w:rsidRPr="00BB2102">
              <w:rPr>
                <w:lang w:eastAsia="lv-LV"/>
              </w:rPr>
              <w:br/>
              <w:t>(</w:t>
            </w:r>
            <w:r>
              <w:rPr>
                <w:lang w:eastAsia="lv-LV"/>
              </w:rPr>
              <w:t>izpilde</w:t>
            </w:r>
            <w:r w:rsidRPr="00BB2102">
              <w:rPr>
                <w:lang w:eastAsia="lv-LV"/>
              </w:rPr>
              <w:t>)</w:t>
            </w:r>
          </w:p>
        </w:tc>
        <w:tc>
          <w:tcPr>
            <w:tcW w:w="1132" w:type="dxa"/>
          </w:tcPr>
          <w:p w14:paraId="03741E14" w14:textId="77777777" w:rsidR="002B1F61" w:rsidRPr="00BB2102" w:rsidRDefault="002B1F61" w:rsidP="00050694">
            <w:pPr>
              <w:pStyle w:val="tabteksts"/>
              <w:jc w:val="center"/>
              <w:rPr>
                <w:lang w:eastAsia="lv-LV"/>
              </w:rPr>
            </w:pPr>
            <w:r>
              <w:rPr>
                <w:lang w:eastAsia="lv-LV"/>
              </w:rPr>
              <w:t>2018</w:t>
            </w:r>
            <w:r w:rsidRPr="00BB2102">
              <w:rPr>
                <w:lang w:eastAsia="lv-LV"/>
              </w:rPr>
              <w:t>.gada plāns</w:t>
            </w:r>
          </w:p>
        </w:tc>
        <w:tc>
          <w:tcPr>
            <w:tcW w:w="1132" w:type="dxa"/>
          </w:tcPr>
          <w:p w14:paraId="18B29FCA" w14:textId="2BDDD96C" w:rsidR="002B1F61" w:rsidRPr="00BB2102" w:rsidRDefault="00754FF3" w:rsidP="00050694">
            <w:pPr>
              <w:pStyle w:val="tabteksts"/>
              <w:jc w:val="center"/>
              <w:rPr>
                <w:lang w:eastAsia="lv-LV"/>
              </w:rPr>
            </w:pPr>
            <w:r>
              <w:rPr>
                <w:lang w:eastAsia="lv-LV"/>
              </w:rPr>
              <w:t>2019.gada plāns</w:t>
            </w:r>
          </w:p>
        </w:tc>
        <w:tc>
          <w:tcPr>
            <w:tcW w:w="1132" w:type="dxa"/>
          </w:tcPr>
          <w:p w14:paraId="17A8B68B" w14:textId="77777777" w:rsidR="002B1F61" w:rsidRPr="00BB2102" w:rsidRDefault="002B1F61" w:rsidP="00050694">
            <w:pPr>
              <w:pStyle w:val="tabteksts"/>
              <w:jc w:val="center"/>
              <w:rPr>
                <w:lang w:eastAsia="lv-LV"/>
              </w:rPr>
            </w:pPr>
            <w:r>
              <w:rPr>
                <w:lang w:eastAsia="lv-LV"/>
              </w:rPr>
              <w:t>2020</w:t>
            </w:r>
            <w:r w:rsidRPr="00BB2102">
              <w:rPr>
                <w:lang w:eastAsia="lv-LV"/>
              </w:rPr>
              <w:t xml:space="preserve">.gada </w:t>
            </w:r>
            <w:r>
              <w:rPr>
                <w:szCs w:val="18"/>
                <w:lang w:eastAsia="lv-LV"/>
              </w:rPr>
              <w:t>prognoze</w:t>
            </w:r>
          </w:p>
        </w:tc>
        <w:tc>
          <w:tcPr>
            <w:tcW w:w="1132" w:type="dxa"/>
          </w:tcPr>
          <w:p w14:paraId="3E6FA1C7" w14:textId="77777777" w:rsidR="002B1F61" w:rsidRPr="00BB2102" w:rsidRDefault="002B1F61" w:rsidP="00050694">
            <w:pPr>
              <w:pStyle w:val="tabteksts"/>
              <w:jc w:val="center"/>
              <w:rPr>
                <w:lang w:eastAsia="lv-LV"/>
              </w:rPr>
            </w:pPr>
            <w:r>
              <w:rPr>
                <w:lang w:eastAsia="lv-LV"/>
              </w:rPr>
              <w:t>2021</w:t>
            </w:r>
            <w:r w:rsidRPr="00BB2102">
              <w:rPr>
                <w:lang w:eastAsia="lv-LV"/>
              </w:rPr>
              <w:t xml:space="preserve">.gada </w:t>
            </w:r>
            <w:r w:rsidRPr="00BD11BD">
              <w:rPr>
                <w:szCs w:val="18"/>
                <w:lang w:eastAsia="lv-LV"/>
              </w:rPr>
              <w:t>prognoze</w:t>
            </w:r>
          </w:p>
        </w:tc>
      </w:tr>
      <w:tr w:rsidR="002B1F61" w:rsidRPr="00BB2102" w14:paraId="6C8AF957" w14:textId="77777777" w:rsidTr="00050694">
        <w:trPr>
          <w:trHeight w:val="142"/>
          <w:jc w:val="center"/>
        </w:trPr>
        <w:tc>
          <w:tcPr>
            <w:tcW w:w="3378" w:type="dxa"/>
            <w:shd w:val="clear" w:color="auto" w:fill="D9D9D9" w:themeFill="background1" w:themeFillShade="D9"/>
            <w:vAlign w:val="center"/>
          </w:tcPr>
          <w:p w14:paraId="5B668880" w14:textId="77777777" w:rsidR="002B1F61" w:rsidRPr="00BB2102" w:rsidRDefault="002B1F61" w:rsidP="00050694">
            <w:pPr>
              <w:pStyle w:val="tabteksts"/>
              <w:rPr>
                <w:lang w:eastAsia="lv-LV"/>
              </w:rPr>
            </w:pPr>
            <w:r w:rsidRPr="00BB2102">
              <w:rPr>
                <w:lang w:eastAsia="lv-LV"/>
              </w:rPr>
              <w:t>Kopējie izdevumi,</w:t>
            </w:r>
            <w:r w:rsidRPr="00BB2102">
              <w:t xml:space="preserve"> </w:t>
            </w:r>
            <w:proofErr w:type="spellStart"/>
            <w:r w:rsidRPr="00BB2102">
              <w:rPr>
                <w:i/>
                <w:szCs w:val="18"/>
              </w:rPr>
              <w:t>euro</w:t>
            </w:r>
            <w:proofErr w:type="spellEnd"/>
          </w:p>
        </w:tc>
        <w:tc>
          <w:tcPr>
            <w:tcW w:w="1131" w:type="dxa"/>
            <w:shd w:val="clear" w:color="auto" w:fill="D9D9D9" w:themeFill="background1" w:themeFillShade="D9"/>
          </w:tcPr>
          <w:p w14:paraId="078F761D" w14:textId="77777777" w:rsidR="002B1F61" w:rsidRPr="00BB2102" w:rsidRDefault="002B1F61" w:rsidP="00050694">
            <w:pPr>
              <w:pStyle w:val="tabteksts"/>
              <w:jc w:val="right"/>
            </w:pPr>
            <w:r>
              <w:t>1 788 907</w:t>
            </w:r>
          </w:p>
        </w:tc>
        <w:tc>
          <w:tcPr>
            <w:tcW w:w="1132" w:type="dxa"/>
            <w:shd w:val="clear" w:color="auto" w:fill="D9D9D9" w:themeFill="background1" w:themeFillShade="D9"/>
          </w:tcPr>
          <w:p w14:paraId="25B2E152" w14:textId="77777777" w:rsidR="002B1F61" w:rsidRPr="00BB2102" w:rsidRDefault="002B1F61" w:rsidP="00050694">
            <w:pPr>
              <w:pStyle w:val="tabteksts"/>
              <w:jc w:val="right"/>
            </w:pPr>
            <w:r>
              <w:t>1 636 215</w:t>
            </w:r>
          </w:p>
        </w:tc>
        <w:tc>
          <w:tcPr>
            <w:tcW w:w="1132" w:type="dxa"/>
            <w:shd w:val="clear" w:color="auto" w:fill="D9D9D9" w:themeFill="background1" w:themeFillShade="D9"/>
          </w:tcPr>
          <w:p w14:paraId="5A7AD5C3" w14:textId="77777777" w:rsidR="002B1F61" w:rsidRPr="00BB2102" w:rsidRDefault="002B1F61" w:rsidP="00050694">
            <w:pPr>
              <w:pStyle w:val="tabteksts"/>
              <w:jc w:val="right"/>
            </w:pPr>
            <w:r>
              <w:t>1 674 215</w:t>
            </w:r>
          </w:p>
        </w:tc>
        <w:tc>
          <w:tcPr>
            <w:tcW w:w="1132" w:type="dxa"/>
            <w:shd w:val="clear" w:color="auto" w:fill="D9D9D9" w:themeFill="background1" w:themeFillShade="D9"/>
          </w:tcPr>
          <w:p w14:paraId="356784EA" w14:textId="77777777" w:rsidR="002B1F61" w:rsidRPr="00BB2102" w:rsidRDefault="002B1F61" w:rsidP="00050694">
            <w:pPr>
              <w:pStyle w:val="tabteksts"/>
              <w:jc w:val="right"/>
            </w:pPr>
            <w:r>
              <w:t>1 328 071</w:t>
            </w:r>
          </w:p>
        </w:tc>
        <w:tc>
          <w:tcPr>
            <w:tcW w:w="1132" w:type="dxa"/>
            <w:shd w:val="clear" w:color="auto" w:fill="D9D9D9" w:themeFill="background1" w:themeFillShade="D9"/>
          </w:tcPr>
          <w:p w14:paraId="5F62CE23" w14:textId="77777777" w:rsidR="002B1F61" w:rsidRPr="00BB2102" w:rsidRDefault="002B1F61" w:rsidP="00050694">
            <w:pPr>
              <w:pStyle w:val="tabteksts"/>
              <w:jc w:val="right"/>
            </w:pPr>
            <w:r>
              <w:t>1 403 071</w:t>
            </w:r>
          </w:p>
        </w:tc>
      </w:tr>
      <w:tr w:rsidR="002B1F61" w:rsidRPr="00BB2102" w14:paraId="6F915BCB" w14:textId="77777777" w:rsidTr="00050694">
        <w:trPr>
          <w:trHeight w:val="283"/>
          <w:jc w:val="center"/>
        </w:trPr>
        <w:tc>
          <w:tcPr>
            <w:tcW w:w="3378" w:type="dxa"/>
            <w:vAlign w:val="center"/>
          </w:tcPr>
          <w:p w14:paraId="2A8C7CA3" w14:textId="77777777" w:rsidR="002B1F61" w:rsidRPr="00BB2102" w:rsidRDefault="002B1F61" w:rsidP="00050694">
            <w:pPr>
              <w:pStyle w:val="tabteksts"/>
              <w:rPr>
                <w:szCs w:val="18"/>
                <w:lang w:eastAsia="lv-LV"/>
              </w:rPr>
            </w:pPr>
            <w:r w:rsidRPr="00BB2102">
              <w:rPr>
                <w:szCs w:val="18"/>
                <w:lang w:eastAsia="lv-LV"/>
              </w:rPr>
              <w:t xml:space="preserve">Kopējo izdevumu izmaiņas, </w:t>
            </w:r>
            <w:proofErr w:type="spellStart"/>
            <w:r w:rsidRPr="00BB2102">
              <w:rPr>
                <w:i/>
                <w:szCs w:val="18"/>
                <w:lang w:eastAsia="lv-LV"/>
              </w:rPr>
              <w:t>euro</w:t>
            </w:r>
            <w:proofErr w:type="spellEnd"/>
            <w:r w:rsidRPr="00BB2102">
              <w:rPr>
                <w:szCs w:val="18"/>
                <w:lang w:eastAsia="lv-LV"/>
              </w:rPr>
              <w:t xml:space="preserve"> (+/–) pret iepriekšējo gadu</w:t>
            </w:r>
          </w:p>
        </w:tc>
        <w:tc>
          <w:tcPr>
            <w:tcW w:w="1131" w:type="dxa"/>
          </w:tcPr>
          <w:p w14:paraId="6A9640C5" w14:textId="77777777" w:rsidR="002B1F61" w:rsidRPr="00BB2102" w:rsidRDefault="002B1F61" w:rsidP="00050694">
            <w:pPr>
              <w:pStyle w:val="tabteksts"/>
              <w:jc w:val="center"/>
            </w:pPr>
            <w:r w:rsidRPr="00BB2102">
              <w:rPr>
                <w:b/>
                <w:bCs/>
              </w:rPr>
              <w:t>×</w:t>
            </w:r>
          </w:p>
        </w:tc>
        <w:tc>
          <w:tcPr>
            <w:tcW w:w="1132" w:type="dxa"/>
          </w:tcPr>
          <w:p w14:paraId="213FB151" w14:textId="77777777" w:rsidR="002B1F61" w:rsidRPr="00BB2102" w:rsidRDefault="002B1F61" w:rsidP="00050694">
            <w:pPr>
              <w:pStyle w:val="tabteksts"/>
              <w:jc w:val="right"/>
            </w:pPr>
            <w:r>
              <w:t>-152 692</w:t>
            </w:r>
          </w:p>
        </w:tc>
        <w:tc>
          <w:tcPr>
            <w:tcW w:w="1132" w:type="dxa"/>
          </w:tcPr>
          <w:p w14:paraId="23822B8C" w14:textId="77777777" w:rsidR="002B1F61" w:rsidRPr="00BB2102" w:rsidRDefault="002B1F61" w:rsidP="00050694">
            <w:pPr>
              <w:pStyle w:val="tabteksts"/>
              <w:jc w:val="right"/>
            </w:pPr>
            <w:r>
              <w:t>38 000</w:t>
            </w:r>
          </w:p>
        </w:tc>
        <w:tc>
          <w:tcPr>
            <w:tcW w:w="1132" w:type="dxa"/>
          </w:tcPr>
          <w:p w14:paraId="53CD5966" w14:textId="77777777" w:rsidR="002B1F61" w:rsidRPr="00BB2102" w:rsidRDefault="002B1F61" w:rsidP="00050694">
            <w:pPr>
              <w:pStyle w:val="tabteksts"/>
              <w:jc w:val="right"/>
            </w:pPr>
            <w:r>
              <w:t>-346 144</w:t>
            </w:r>
          </w:p>
        </w:tc>
        <w:tc>
          <w:tcPr>
            <w:tcW w:w="1132" w:type="dxa"/>
          </w:tcPr>
          <w:p w14:paraId="07EB7919" w14:textId="77777777" w:rsidR="002B1F61" w:rsidRPr="00BB2102" w:rsidRDefault="002B1F61" w:rsidP="00050694">
            <w:pPr>
              <w:pStyle w:val="tabteksts"/>
              <w:jc w:val="right"/>
            </w:pPr>
            <w:r>
              <w:t>75 000</w:t>
            </w:r>
          </w:p>
        </w:tc>
      </w:tr>
      <w:tr w:rsidR="002B1F61" w:rsidRPr="00BB2102" w14:paraId="4E1C031D" w14:textId="77777777" w:rsidTr="00050694">
        <w:trPr>
          <w:trHeight w:val="283"/>
          <w:jc w:val="center"/>
        </w:trPr>
        <w:tc>
          <w:tcPr>
            <w:tcW w:w="3378" w:type="dxa"/>
            <w:vAlign w:val="center"/>
          </w:tcPr>
          <w:p w14:paraId="367B5EED" w14:textId="77777777" w:rsidR="002B1F61" w:rsidRPr="00BB2102" w:rsidRDefault="002B1F61" w:rsidP="00050694">
            <w:pPr>
              <w:pStyle w:val="tabteksts"/>
              <w:spacing w:after="120"/>
            </w:pPr>
            <w:r w:rsidRPr="00BB2102">
              <w:rPr>
                <w:lang w:eastAsia="lv-LV"/>
              </w:rPr>
              <w:t>Kopējie izdevumi</w:t>
            </w:r>
            <w:r w:rsidRPr="00BB2102">
              <w:t>, % (+/–) pret iepriekšējo gadu</w:t>
            </w:r>
          </w:p>
        </w:tc>
        <w:tc>
          <w:tcPr>
            <w:tcW w:w="1131" w:type="dxa"/>
          </w:tcPr>
          <w:p w14:paraId="35F57E65" w14:textId="77777777" w:rsidR="002B1F61" w:rsidRPr="00BB2102" w:rsidRDefault="002B1F61" w:rsidP="00050694">
            <w:pPr>
              <w:pStyle w:val="tabteksts"/>
              <w:spacing w:after="120"/>
              <w:jc w:val="center"/>
            </w:pPr>
            <w:r w:rsidRPr="00BB2102">
              <w:rPr>
                <w:b/>
                <w:bCs/>
              </w:rPr>
              <w:t>×</w:t>
            </w:r>
          </w:p>
        </w:tc>
        <w:tc>
          <w:tcPr>
            <w:tcW w:w="1132" w:type="dxa"/>
          </w:tcPr>
          <w:p w14:paraId="25FEA96E" w14:textId="77777777" w:rsidR="002B1F61" w:rsidRPr="006C2AAB" w:rsidRDefault="002B1F61" w:rsidP="00050694">
            <w:pPr>
              <w:pStyle w:val="tabteksts"/>
              <w:spacing w:after="120"/>
              <w:jc w:val="right"/>
            </w:pPr>
            <w:r w:rsidRPr="006C2AAB">
              <w:rPr>
                <w:bCs/>
              </w:rPr>
              <w:t>-8,5</w:t>
            </w:r>
          </w:p>
        </w:tc>
        <w:tc>
          <w:tcPr>
            <w:tcW w:w="1132" w:type="dxa"/>
          </w:tcPr>
          <w:p w14:paraId="35B6B867" w14:textId="77777777" w:rsidR="002B1F61" w:rsidRPr="00BB2102" w:rsidRDefault="002B1F61" w:rsidP="00050694">
            <w:pPr>
              <w:pStyle w:val="tabteksts"/>
              <w:spacing w:after="120"/>
              <w:jc w:val="right"/>
            </w:pPr>
            <w:r>
              <w:t>2,3</w:t>
            </w:r>
          </w:p>
        </w:tc>
        <w:tc>
          <w:tcPr>
            <w:tcW w:w="1132" w:type="dxa"/>
          </w:tcPr>
          <w:p w14:paraId="3DCD2049" w14:textId="77777777" w:rsidR="002B1F61" w:rsidRPr="00BB2102" w:rsidRDefault="002B1F61" w:rsidP="00050694">
            <w:pPr>
              <w:pStyle w:val="tabteksts"/>
              <w:spacing w:after="120"/>
              <w:jc w:val="right"/>
            </w:pPr>
            <w:r>
              <w:t>-20,7</w:t>
            </w:r>
          </w:p>
        </w:tc>
        <w:tc>
          <w:tcPr>
            <w:tcW w:w="1132" w:type="dxa"/>
          </w:tcPr>
          <w:p w14:paraId="015C5455" w14:textId="77777777" w:rsidR="002B1F61" w:rsidRPr="00BB2102" w:rsidRDefault="002B1F61" w:rsidP="00050694">
            <w:pPr>
              <w:pStyle w:val="tabteksts"/>
              <w:spacing w:after="120"/>
              <w:jc w:val="right"/>
            </w:pPr>
            <w:r>
              <w:t>5,6</w:t>
            </w:r>
          </w:p>
        </w:tc>
      </w:tr>
    </w:tbl>
    <w:p w14:paraId="23B05F42" w14:textId="77777777" w:rsidR="002B1F61" w:rsidRPr="00BB2102" w:rsidRDefault="002B1F61" w:rsidP="002B1F61">
      <w:pPr>
        <w:pStyle w:val="Tabuluvirsraksti"/>
        <w:jc w:val="both"/>
        <w:rPr>
          <w:lang w:eastAsia="lv-LV"/>
        </w:rPr>
      </w:pPr>
    </w:p>
    <w:p w14:paraId="40431F3F" w14:textId="79CBDD5C" w:rsidR="002B1F61" w:rsidRPr="00BB2102" w:rsidRDefault="002B1F61" w:rsidP="002B1F61">
      <w:pPr>
        <w:ind w:firstLine="720"/>
        <w:jc w:val="center"/>
        <w:rPr>
          <w:b/>
          <w:color w:val="000000" w:themeColor="text1"/>
          <w:lang w:eastAsia="lv-LV"/>
        </w:rPr>
      </w:pPr>
      <w:r w:rsidRPr="00BB2102">
        <w:rPr>
          <w:b/>
          <w:color w:val="000000" w:themeColor="text1"/>
          <w:lang w:eastAsia="lv-LV"/>
        </w:rPr>
        <w:t>Izmaiņas izdevumo</w:t>
      </w:r>
      <w:r>
        <w:rPr>
          <w:b/>
          <w:color w:val="000000" w:themeColor="text1"/>
          <w:lang w:eastAsia="lv-LV"/>
        </w:rPr>
        <w:t xml:space="preserve">s, salīdzinot 2019.gada </w:t>
      </w:r>
      <w:r w:rsidR="00754FF3">
        <w:rPr>
          <w:b/>
          <w:color w:val="000000" w:themeColor="text1"/>
          <w:lang w:eastAsia="lv-LV"/>
        </w:rPr>
        <w:t xml:space="preserve">plānu </w:t>
      </w:r>
      <w:r>
        <w:rPr>
          <w:b/>
          <w:color w:val="000000" w:themeColor="text1"/>
          <w:lang w:eastAsia="lv-LV"/>
        </w:rPr>
        <w:t>ar 2018</w:t>
      </w:r>
      <w:r w:rsidRPr="00BB2102">
        <w:rPr>
          <w:b/>
          <w:color w:val="000000" w:themeColor="text1"/>
          <w:lang w:eastAsia="lv-LV"/>
        </w:rPr>
        <w:t>.gada plānu</w:t>
      </w:r>
    </w:p>
    <w:p w14:paraId="6A129D89" w14:textId="11172D84" w:rsidR="002B1F61" w:rsidRPr="00BB2102" w:rsidRDefault="005D356B" w:rsidP="002B1F61">
      <w:pPr>
        <w:spacing w:after="0"/>
        <w:ind w:left="7921" w:firstLine="720"/>
        <w:jc w:val="center"/>
        <w:rPr>
          <w:i/>
          <w:sz w:val="18"/>
          <w:szCs w:val="18"/>
        </w:rPr>
      </w:pPr>
      <w:proofErr w:type="spellStart"/>
      <w:r>
        <w:rPr>
          <w:i/>
          <w:sz w:val="18"/>
          <w:szCs w:val="18"/>
        </w:rPr>
        <w:t>E</w:t>
      </w:r>
      <w:r w:rsidR="002B1F61"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B1F61" w:rsidRPr="00BB2102" w14:paraId="6B52E775" w14:textId="77777777" w:rsidTr="00050694">
        <w:trPr>
          <w:trHeight w:val="142"/>
          <w:tblHeader/>
          <w:jc w:val="center"/>
        </w:trPr>
        <w:tc>
          <w:tcPr>
            <w:tcW w:w="5241" w:type="dxa"/>
            <w:vAlign w:val="center"/>
          </w:tcPr>
          <w:p w14:paraId="67326EF4" w14:textId="77777777" w:rsidR="002B1F61" w:rsidRPr="00BB2102" w:rsidRDefault="002B1F61" w:rsidP="00050694">
            <w:pPr>
              <w:pStyle w:val="tabteksts"/>
              <w:jc w:val="center"/>
              <w:rPr>
                <w:szCs w:val="18"/>
              </w:rPr>
            </w:pPr>
            <w:r w:rsidRPr="00BB2102">
              <w:rPr>
                <w:color w:val="000000" w:themeColor="text1"/>
                <w:szCs w:val="18"/>
                <w:lang w:eastAsia="lv-LV"/>
              </w:rPr>
              <w:t>Pasākums</w:t>
            </w:r>
          </w:p>
        </w:tc>
        <w:tc>
          <w:tcPr>
            <w:tcW w:w="1277" w:type="dxa"/>
            <w:vAlign w:val="center"/>
          </w:tcPr>
          <w:p w14:paraId="14D76CD9"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14:paraId="27776B05"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14:paraId="2B515C69" w14:textId="77777777" w:rsidR="002B1F61" w:rsidRPr="00BB2102" w:rsidRDefault="002B1F61" w:rsidP="00050694">
            <w:pPr>
              <w:pStyle w:val="tabteksts"/>
              <w:jc w:val="center"/>
              <w:rPr>
                <w:color w:val="000000" w:themeColor="text1"/>
                <w:szCs w:val="18"/>
                <w:lang w:eastAsia="lv-LV"/>
              </w:rPr>
            </w:pPr>
            <w:r w:rsidRPr="00BB2102">
              <w:rPr>
                <w:color w:val="000000" w:themeColor="text1"/>
                <w:szCs w:val="18"/>
                <w:lang w:eastAsia="lv-LV"/>
              </w:rPr>
              <w:t>Izmaiņas</w:t>
            </w:r>
          </w:p>
        </w:tc>
      </w:tr>
      <w:tr w:rsidR="002B1F61" w:rsidRPr="00BB2102" w14:paraId="6689566B" w14:textId="77777777" w:rsidTr="00050694">
        <w:trPr>
          <w:trHeight w:val="142"/>
          <w:jc w:val="center"/>
        </w:trPr>
        <w:tc>
          <w:tcPr>
            <w:tcW w:w="5241" w:type="dxa"/>
            <w:shd w:val="clear" w:color="auto" w:fill="D9D9D9" w:themeFill="background1" w:themeFillShade="D9"/>
          </w:tcPr>
          <w:p w14:paraId="66865FFF" w14:textId="77777777" w:rsidR="002B1F61" w:rsidRPr="00BB2102" w:rsidRDefault="002B1F61" w:rsidP="00050694">
            <w:pPr>
              <w:pStyle w:val="tabteksts"/>
              <w:rPr>
                <w:szCs w:val="18"/>
              </w:rPr>
            </w:pPr>
            <w:r w:rsidRPr="00BB2102">
              <w:rPr>
                <w:b/>
                <w:bCs/>
                <w:szCs w:val="18"/>
                <w:lang w:eastAsia="lv-LV"/>
              </w:rPr>
              <w:t>Izdevumi - kopā</w:t>
            </w:r>
          </w:p>
        </w:tc>
        <w:tc>
          <w:tcPr>
            <w:tcW w:w="1277" w:type="dxa"/>
            <w:shd w:val="clear" w:color="auto" w:fill="D9D9D9" w:themeFill="background1" w:themeFillShade="D9"/>
          </w:tcPr>
          <w:p w14:paraId="4C1DBA70" w14:textId="77777777" w:rsidR="002B1F61" w:rsidRPr="00A80EA4" w:rsidRDefault="002B1F61" w:rsidP="00050694">
            <w:pPr>
              <w:pStyle w:val="tabteksts"/>
              <w:jc w:val="right"/>
              <w:rPr>
                <w:b/>
                <w:szCs w:val="18"/>
              </w:rPr>
            </w:pPr>
            <w:r>
              <w:rPr>
                <w:b/>
                <w:szCs w:val="18"/>
              </w:rPr>
              <w:t>71 144</w:t>
            </w:r>
          </w:p>
        </w:tc>
        <w:tc>
          <w:tcPr>
            <w:tcW w:w="1277" w:type="dxa"/>
            <w:shd w:val="clear" w:color="auto" w:fill="D9D9D9" w:themeFill="background1" w:themeFillShade="D9"/>
          </w:tcPr>
          <w:p w14:paraId="2B863DBF" w14:textId="77777777" w:rsidR="002B1F61" w:rsidRPr="00322EC7" w:rsidRDefault="002B1F61" w:rsidP="00050694">
            <w:pPr>
              <w:pStyle w:val="tabteksts"/>
              <w:jc w:val="right"/>
              <w:rPr>
                <w:b/>
                <w:szCs w:val="18"/>
              </w:rPr>
            </w:pPr>
            <w:r>
              <w:rPr>
                <w:b/>
                <w:szCs w:val="18"/>
              </w:rPr>
              <w:t>109 144</w:t>
            </w:r>
          </w:p>
        </w:tc>
        <w:tc>
          <w:tcPr>
            <w:tcW w:w="1277" w:type="dxa"/>
            <w:shd w:val="clear" w:color="auto" w:fill="D9D9D9" w:themeFill="background1" w:themeFillShade="D9"/>
          </w:tcPr>
          <w:p w14:paraId="57FB80CE" w14:textId="77777777" w:rsidR="002B1F61" w:rsidRPr="00322EC7" w:rsidRDefault="002B1F61" w:rsidP="00050694">
            <w:pPr>
              <w:pStyle w:val="tabteksts"/>
              <w:jc w:val="right"/>
              <w:rPr>
                <w:b/>
                <w:szCs w:val="18"/>
              </w:rPr>
            </w:pPr>
            <w:r>
              <w:rPr>
                <w:b/>
                <w:szCs w:val="18"/>
              </w:rPr>
              <w:t>38 000</w:t>
            </w:r>
          </w:p>
        </w:tc>
      </w:tr>
      <w:tr w:rsidR="002B1F61" w:rsidRPr="00BB2102" w14:paraId="53AEFC4C" w14:textId="77777777" w:rsidTr="00050694">
        <w:trPr>
          <w:jc w:val="center"/>
        </w:trPr>
        <w:tc>
          <w:tcPr>
            <w:tcW w:w="9072" w:type="dxa"/>
            <w:gridSpan w:val="4"/>
          </w:tcPr>
          <w:p w14:paraId="3DC5432D" w14:textId="77777777" w:rsidR="002B1F61" w:rsidRPr="00BB2102" w:rsidRDefault="002B1F61" w:rsidP="00050694">
            <w:pPr>
              <w:pStyle w:val="tabteksts"/>
              <w:ind w:firstLine="313"/>
              <w:rPr>
                <w:szCs w:val="18"/>
              </w:rPr>
            </w:pPr>
            <w:r w:rsidRPr="00BB2102">
              <w:rPr>
                <w:i/>
                <w:szCs w:val="18"/>
                <w:lang w:eastAsia="lv-LV"/>
              </w:rPr>
              <w:t>t. sk.:</w:t>
            </w:r>
          </w:p>
        </w:tc>
      </w:tr>
      <w:tr w:rsidR="002B1F61" w:rsidRPr="00BB2102" w14:paraId="0E8140F1" w14:textId="77777777" w:rsidTr="00050694">
        <w:trPr>
          <w:trHeight w:val="193"/>
          <w:jc w:val="center"/>
        </w:trPr>
        <w:tc>
          <w:tcPr>
            <w:tcW w:w="5241" w:type="dxa"/>
            <w:shd w:val="clear" w:color="auto" w:fill="F2F2F2" w:themeFill="background1" w:themeFillShade="F2"/>
            <w:vAlign w:val="center"/>
          </w:tcPr>
          <w:p w14:paraId="7B11DF79" w14:textId="77777777" w:rsidR="002B1F61" w:rsidRPr="00BB2102" w:rsidRDefault="002B1F61" w:rsidP="00050694">
            <w:pPr>
              <w:pStyle w:val="tabteksts"/>
              <w:rPr>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F2F2F2" w:themeFill="background1" w:themeFillShade="F2"/>
          </w:tcPr>
          <w:p w14:paraId="77B72C6D" w14:textId="77777777" w:rsidR="002B1F61" w:rsidRPr="00A54124" w:rsidRDefault="002B1F61" w:rsidP="00050694">
            <w:pPr>
              <w:pStyle w:val="tabteksts"/>
              <w:jc w:val="center"/>
              <w:rPr>
                <w:szCs w:val="18"/>
              </w:rPr>
            </w:pPr>
            <w:r>
              <w:rPr>
                <w:szCs w:val="18"/>
              </w:rPr>
              <w:t>-</w:t>
            </w:r>
          </w:p>
        </w:tc>
        <w:tc>
          <w:tcPr>
            <w:tcW w:w="1277" w:type="dxa"/>
            <w:shd w:val="clear" w:color="auto" w:fill="F2F2F2" w:themeFill="background1" w:themeFillShade="F2"/>
          </w:tcPr>
          <w:p w14:paraId="49303B06" w14:textId="77777777" w:rsidR="002B1F61" w:rsidRPr="00A54124" w:rsidRDefault="002B1F61" w:rsidP="00050694">
            <w:pPr>
              <w:pStyle w:val="tabteksts"/>
              <w:jc w:val="right"/>
              <w:rPr>
                <w:szCs w:val="18"/>
              </w:rPr>
            </w:pPr>
            <w:r>
              <w:rPr>
                <w:szCs w:val="18"/>
              </w:rPr>
              <w:t>109 144</w:t>
            </w:r>
          </w:p>
        </w:tc>
        <w:tc>
          <w:tcPr>
            <w:tcW w:w="1277" w:type="dxa"/>
            <w:shd w:val="clear" w:color="auto" w:fill="F2F2F2" w:themeFill="background1" w:themeFillShade="F2"/>
          </w:tcPr>
          <w:p w14:paraId="5A551E89" w14:textId="77777777" w:rsidR="002B1F61" w:rsidRPr="00A54124" w:rsidRDefault="002B1F61" w:rsidP="00050694">
            <w:pPr>
              <w:pStyle w:val="tabteksts"/>
              <w:jc w:val="right"/>
              <w:rPr>
                <w:szCs w:val="18"/>
              </w:rPr>
            </w:pPr>
            <w:r>
              <w:rPr>
                <w:szCs w:val="18"/>
              </w:rPr>
              <w:t>109 144</w:t>
            </w:r>
          </w:p>
        </w:tc>
      </w:tr>
      <w:tr w:rsidR="002B1F61" w:rsidRPr="00BB2102" w14:paraId="581C8DC1" w14:textId="77777777" w:rsidTr="00050694">
        <w:trPr>
          <w:trHeight w:val="193"/>
          <w:jc w:val="center"/>
        </w:trPr>
        <w:tc>
          <w:tcPr>
            <w:tcW w:w="5241" w:type="dxa"/>
            <w:vAlign w:val="center"/>
          </w:tcPr>
          <w:p w14:paraId="0FA528DB" w14:textId="77777777" w:rsidR="002B1F61" w:rsidRPr="00EE555C" w:rsidRDefault="002B1F61" w:rsidP="00050694">
            <w:pPr>
              <w:pStyle w:val="tabteksts"/>
              <w:jc w:val="both"/>
              <w:rPr>
                <w:i/>
                <w:szCs w:val="18"/>
                <w:lang w:eastAsia="lv-LV"/>
              </w:rPr>
            </w:pPr>
            <w:r w:rsidRPr="00A80EA4">
              <w:rPr>
                <w:i/>
                <w:szCs w:val="18"/>
                <w:lang w:eastAsia="lv-LV"/>
              </w:rPr>
              <w:t>Diasporas likuma normu īstenošanai</w:t>
            </w:r>
          </w:p>
        </w:tc>
        <w:tc>
          <w:tcPr>
            <w:tcW w:w="1277" w:type="dxa"/>
          </w:tcPr>
          <w:p w14:paraId="4E1D2217" w14:textId="77777777" w:rsidR="002B1F61" w:rsidRDefault="002B1F61" w:rsidP="00050694">
            <w:pPr>
              <w:pStyle w:val="tabteksts"/>
              <w:jc w:val="center"/>
              <w:rPr>
                <w:szCs w:val="18"/>
              </w:rPr>
            </w:pPr>
            <w:r>
              <w:rPr>
                <w:szCs w:val="18"/>
              </w:rPr>
              <w:t>-</w:t>
            </w:r>
          </w:p>
        </w:tc>
        <w:tc>
          <w:tcPr>
            <w:tcW w:w="1277" w:type="dxa"/>
          </w:tcPr>
          <w:p w14:paraId="4EB19F9A" w14:textId="77777777" w:rsidR="002B1F61" w:rsidRDefault="002B1F61" w:rsidP="00050694">
            <w:pPr>
              <w:pStyle w:val="tabteksts"/>
              <w:jc w:val="right"/>
              <w:rPr>
                <w:szCs w:val="18"/>
              </w:rPr>
            </w:pPr>
            <w:r>
              <w:rPr>
                <w:szCs w:val="18"/>
              </w:rPr>
              <w:t>38 000</w:t>
            </w:r>
          </w:p>
        </w:tc>
        <w:tc>
          <w:tcPr>
            <w:tcW w:w="1277" w:type="dxa"/>
          </w:tcPr>
          <w:p w14:paraId="0F44A938" w14:textId="77777777" w:rsidR="002B1F61" w:rsidRDefault="002B1F61" w:rsidP="00050694">
            <w:pPr>
              <w:pStyle w:val="tabteksts"/>
              <w:jc w:val="right"/>
              <w:rPr>
                <w:szCs w:val="18"/>
              </w:rPr>
            </w:pPr>
            <w:r>
              <w:rPr>
                <w:szCs w:val="18"/>
              </w:rPr>
              <w:t>38 000</w:t>
            </w:r>
          </w:p>
        </w:tc>
      </w:tr>
      <w:tr w:rsidR="002B1F61" w:rsidRPr="00BB2102" w14:paraId="6E68CC59" w14:textId="77777777" w:rsidTr="00050694">
        <w:trPr>
          <w:trHeight w:val="193"/>
          <w:jc w:val="center"/>
        </w:trPr>
        <w:tc>
          <w:tcPr>
            <w:tcW w:w="5241" w:type="dxa"/>
            <w:vAlign w:val="center"/>
          </w:tcPr>
          <w:p w14:paraId="5A76F8BB" w14:textId="77777777" w:rsidR="002B1F61" w:rsidRPr="00A80EA4" w:rsidRDefault="002B1F61" w:rsidP="00050694">
            <w:pPr>
              <w:pStyle w:val="tabteksts"/>
              <w:jc w:val="both"/>
              <w:rPr>
                <w:i/>
                <w:szCs w:val="18"/>
                <w:lang w:eastAsia="lv-LV"/>
              </w:rPr>
            </w:pPr>
            <w:r w:rsidRPr="00FC58E6">
              <w:rPr>
                <w:i/>
                <w:szCs w:val="18"/>
                <w:lang w:eastAsia="lv-LV"/>
              </w:rPr>
              <w:t>Nacionālās identitātes, pilsoniskās sabiedrības un integrācijas politikas īstenošanas plāna 2019.-2020. gadam</w:t>
            </w:r>
            <w:r w:rsidRPr="00D5051B">
              <w:rPr>
                <w:i/>
                <w:szCs w:val="18"/>
                <w:lang w:eastAsia="lv-LV"/>
              </w:rPr>
              <w:t xml:space="preserve"> nodrošināšana (t.sk. atbalsts Latgales reģionālajiem un vietējiem komerciālajiem elektroniskajiem plašsaziņas līdzekļiem)</w:t>
            </w:r>
          </w:p>
        </w:tc>
        <w:tc>
          <w:tcPr>
            <w:tcW w:w="1277" w:type="dxa"/>
          </w:tcPr>
          <w:p w14:paraId="2131130C" w14:textId="77777777" w:rsidR="002B1F61" w:rsidRDefault="002B1F61" w:rsidP="00050694">
            <w:pPr>
              <w:pStyle w:val="tabteksts"/>
              <w:jc w:val="center"/>
              <w:rPr>
                <w:szCs w:val="18"/>
              </w:rPr>
            </w:pPr>
            <w:r>
              <w:rPr>
                <w:szCs w:val="18"/>
              </w:rPr>
              <w:t>-</w:t>
            </w:r>
          </w:p>
        </w:tc>
        <w:tc>
          <w:tcPr>
            <w:tcW w:w="1277" w:type="dxa"/>
          </w:tcPr>
          <w:p w14:paraId="72B48986" w14:textId="77777777" w:rsidR="002B1F61" w:rsidRDefault="002B1F61" w:rsidP="00050694">
            <w:pPr>
              <w:pStyle w:val="tabteksts"/>
              <w:jc w:val="right"/>
              <w:rPr>
                <w:szCs w:val="18"/>
              </w:rPr>
            </w:pPr>
            <w:r>
              <w:rPr>
                <w:szCs w:val="18"/>
              </w:rPr>
              <w:t>71 144</w:t>
            </w:r>
          </w:p>
        </w:tc>
        <w:tc>
          <w:tcPr>
            <w:tcW w:w="1277" w:type="dxa"/>
          </w:tcPr>
          <w:p w14:paraId="130CD58A" w14:textId="77777777" w:rsidR="002B1F61" w:rsidRDefault="002B1F61" w:rsidP="00050694">
            <w:pPr>
              <w:pStyle w:val="tabteksts"/>
              <w:jc w:val="right"/>
              <w:rPr>
                <w:szCs w:val="18"/>
              </w:rPr>
            </w:pPr>
            <w:r>
              <w:rPr>
                <w:szCs w:val="18"/>
              </w:rPr>
              <w:t>71 144</w:t>
            </w:r>
          </w:p>
        </w:tc>
      </w:tr>
      <w:tr w:rsidR="002B1F61" w:rsidRPr="00A54124" w14:paraId="2938A944" w14:textId="77777777" w:rsidTr="00050694">
        <w:trPr>
          <w:trHeight w:val="193"/>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745B88" w14:textId="77777777" w:rsidR="002B1F61" w:rsidRPr="005D356B" w:rsidRDefault="002B1F61" w:rsidP="00050694">
            <w:pPr>
              <w:pStyle w:val="tabteksts"/>
              <w:jc w:val="both"/>
              <w:rPr>
                <w:i/>
                <w:szCs w:val="18"/>
                <w:u w:val="single"/>
                <w:lang w:eastAsia="lv-LV"/>
              </w:rPr>
            </w:pPr>
            <w:r w:rsidRPr="005D356B">
              <w:rPr>
                <w:i/>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E84B26" w14:textId="77777777" w:rsidR="002B1F61" w:rsidRPr="00A54124" w:rsidRDefault="002B1F61" w:rsidP="00050694">
            <w:pPr>
              <w:pStyle w:val="tabteksts"/>
              <w:jc w:val="center"/>
              <w:rPr>
                <w:szCs w:val="18"/>
              </w:rPr>
            </w:pPr>
            <w:r>
              <w:rPr>
                <w:szCs w:val="18"/>
              </w:rPr>
              <w:t>71 144</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97A302" w14:textId="77777777" w:rsidR="002B1F61" w:rsidRPr="00A54124" w:rsidRDefault="002B1F61" w:rsidP="00050694">
            <w:pPr>
              <w:pStyle w:val="tabteksts"/>
              <w:jc w:val="center"/>
              <w:rPr>
                <w:szCs w:val="18"/>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555208" w14:textId="77777777" w:rsidR="002B1F61" w:rsidRPr="00A54124" w:rsidRDefault="002B1F61" w:rsidP="00050694">
            <w:pPr>
              <w:pStyle w:val="tabteksts"/>
              <w:jc w:val="right"/>
              <w:rPr>
                <w:szCs w:val="18"/>
              </w:rPr>
            </w:pPr>
            <w:r>
              <w:rPr>
                <w:szCs w:val="18"/>
              </w:rPr>
              <w:t>-71 144</w:t>
            </w:r>
          </w:p>
        </w:tc>
      </w:tr>
      <w:tr w:rsidR="002B1F61" w14:paraId="6B953766" w14:textId="77777777" w:rsidTr="00050694">
        <w:trPr>
          <w:trHeight w:val="193"/>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25D8E" w14:textId="77777777" w:rsidR="002B1F61" w:rsidRDefault="002B1F61" w:rsidP="00050694">
            <w:pPr>
              <w:pStyle w:val="tabteksts"/>
              <w:jc w:val="both"/>
              <w:rPr>
                <w:i/>
                <w:szCs w:val="18"/>
                <w:lang w:eastAsia="lv-LV"/>
              </w:rPr>
            </w:pPr>
            <w:r w:rsidRPr="000C009A">
              <w:rPr>
                <w:i/>
                <w:szCs w:val="18"/>
                <w:lang w:eastAsia="lv-LV"/>
              </w:rPr>
              <w:t>Izdevumi Sabiedrības saliedēšanas, nacionālās identitātes un valsts valodas pozīcijas nostiprināšanai.</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48C1835" w14:textId="77777777" w:rsidR="002B1F61" w:rsidRDefault="002B1F61" w:rsidP="00050694">
            <w:pPr>
              <w:pStyle w:val="tabteksts"/>
              <w:jc w:val="center"/>
              <w:rPr>
                <w:szCs w:val="18"/>
              </w:rPr>
            </w:pPr>
            <w:r>
              <w:rPr>
                <w:szCs w:val="18"/>
              </w:rPr>
              <w:t>71 144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D897A67" w14:textId="77777777" w:rsidR="002B1F61" w:rsidRDefault="002B1F61" w:rsidP="00050694">
            <w:pPr>
              <w:pStyle w:val="tabteksts"/>
              <w:jc w:val="center"/>
              <w:rPr>
                <w:szCs w:val="18"/>
              </w:rPr>
            </w:pPr>
            <w:r>
              <w:rPr>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E299065" w14:textId="77777777" w:rsidR="002B1F61" w:rsidRDefault="002B1F61" w:rsidP="00050694">
            <w:pPr>
              <w:pStyle w:val="tabteksts"/>
              <w:jc w:val="right"/>
              <w:rPr>
                <w:szCs w:val="18"/>
              </w:rPr>
            </w:pPr>
            <w:r>
              <w:rPr>
                <w:szCs w:val="18"/>
              </w:rPr>
              <w:t>-71 144</w:t>
            </w:r>
          </w:p>
        </w:tc>
      </w:tr>
    </w:tbl>
    <w:p w14:paraId="567B338C" w14:textId="77777777" w:rsidR="002B1F61" w:rsidRDefault="002B1F61" w:rsidP="002B1F61">
      <w:pPr>
        <w:spacing w:after="0"/>
        <w:ind w:firstLine="0"/>
        <w:rPr>
          <w:lang w:eastAsia="lv-LV"/>
        </w:rPr>
      </w:pPr>
    </w:p>
    <w:p w14:paraId="4F75667D" w14:textId="77777777" w:rsidR="00045FB3" w:rsidRPr="002B1F61" w:rsidRDefault="00045FB3" w:rsidP="002B1F61"/>
    <w:sectPr w:rsidR="00045FB3" w:rsidRPr="002B1F61" w:rsidSect="00F23B9A">
      <w:headerReference w:type="default" r:id="rId14"/>
      <w:footerReference w:type="default" r:id="rId15"/>
      <w:pgSz w:w="11906" w:h="16838"/>
      <w:pgMar w:top="1418" w:right="1134" w:bottom="1134" w:left="1701" w:header="709" w:footer="709" w:gutter="0"/>
      <w:pgNumType w:start="9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D240D" w14:textId="77777777" w:rsidR="00986646" w:rsidRDefault="00986646" w:rsidP="005F0727">
      <w:r>
        <w:separator/>
      </w:r>
    </w:p>
  </w:endnote>
  <w:endnote w:type="continuationSeparator" w:id="0">
    <w:p w14:paraId="598A5109" w14:textId="77777777" w:rsidR="00986646" w:rsidRDefault="00986646"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2FAB" w14:textId="2304EA7B" w:rsidR="00050694" w:rsidRPr="008E6CB3" w:rsidRDefault="00050694" w:rsidP="00AC3694">
    <w:pPr>
      <w:pStyle w:val="Footer"/>
      <w:spacing w:after="0"/>
      <w:ind w:firstLine="0"/>
      <w:rPr>
        <w:sz w:val="20"/>
      </w:rPr>
    </w:pPr>
    <w:r w:rsidRPr="00AC3694">
      <w:rPr>
        <w:sz w:val="20"/>
      </w:rPr>
      <w:fldChar w:fldCharType="begin"/>
    </w:r>
    <w:r w:rsidRPr="00AC3694">
      <w:rPr>
        <w:sz w:val="20"/>
      </w:rPr>
      <w:instrText xml:space="preserve"> FILENAME   \* MERGEFORMAT </w:instrText>
    </w:r>
    <w:r w:rsidRPr="00AC3694">
      <w:rPr>
        <w:sz w:val="20"/>
      </w:rPr>
      <w:fldChar w:fldCharType="separate"/>
    </w:r>
    <w:r>
      <w:rPr>
        <w:noProof/>
        <w:sz w:val="20"/>
      </w:rPr>
      <w:t>FMPask_L_RTV_</w:t>
    </w:r>
    <w:r w:rsidR="00640544">
      <w:rPr>
        <w:noProof/>
        <w:sz w:val="20"/>
      </w:rPr>
      <w:t>0905</w:t>
    </w:r>
    <w:r>
      <w:rPr>
        <w:noProof/>
        <w:sz w:val="20"/>
      </w:rPr>
      <w:t>19_</w:t>
    </w:r>
    <w:r w:rsidR="00640544">
      <w:rPr>
        <w:noProof/>
        <w:sz w:val="20"/>
      </w:rPr>
      <w:t>bud</w:t>
    </w:r>
    <w:r w:rsidR="003D5B10">
      <w:rPr>
        <w:noProof/>
        <w:sz w:val="20"/>
      </w:rPr>
      <w:t>2019</w:t>
    </w:r>
    <w:r w:rsidRPr="00AC3694">
      <w:rPr>
        <w:noProof/>
        <w:sz w:val="20"/>
      </w:rPr>
      <w:fldChar w:fldCharType="end"/>
    </w:r>
    <w:r w:rsidR="003D5B10" w:rsidRPr="008E6CB3">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DAB14" w14:textId="77777777" w:rsidR="00986646" w:rsidRDefault="00986646" w:rsidP="00E81CF6">
      <w:pPr>
        <w:spacing w:after="0"/>
        <w:ind w:firstLine="0"/>
      </w:pPr>
      <w:r>
        <w:separator/>
      </w:r>
    </w:p>
  </w:footnote>
  <w:footnote w:type="continuationSeparator" w:id="0">
    <w:p w14:paraId="5EA62638" w14:textId="77777777" w:rsidR="00986646" w:rsidRDefault="00986646"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647990"/>
      <w:docPartObj>
        <w:docPartGallery w:val="Page Numbers (Top of Page)"/>
        <w:docPartUnique/>
      </w:docPartObj>
    </w:sdtPr>
    <w:sdtEndPr>
      <w:rPr>
        <w:noProof/>
      </w:rPr>
    </w:sdtEndPr>
    <w:sdtContent>
      <w:p w14:paraId="20E161D0" w14:textId="4B6C22BC" w:rsidR="00050694" w:rsidRDefault="00050694">
        <w:pPr>
          <w:pStyle w:val="Header"/>
          <w:jc w:val="center"/>
        </w:pPr>
        <w:r>
          <w:fldChar w:fldCharType="begin"/>
        </w:r>
        <w:r>
          <w:instrText xml:space="preserve"> PAGE   \* MERGEFORMAT </w:instrText>
        </w:r>
        <w:r>
          <w:fldChar w:fldCharType="separate"/>
        </w:r>
        <w:r w:rsidR="00BC455E">
          <w:rPr>
            <w:noProof/>
          </w:rPr>
          <w:t>914</w:t>
        </w:r>
        <w:r>
          <w:rPr>
            <w:noProof/>
          </w:rPr>
          <w:fldChar w:fldCharType="end"/>
        </w:r>
      </w:p>
    </w:sdtContent>
  </w:sdt>
  <w:p w14:paraId="3EA370D0" w14:textId="77777777" w:rsidR="00050694" w:rsidRPr="00094CCE" w:rsidRDefault="00050694" w:rsidP="00094CCE">
    <w:pPr>
      <w:pStyle w:val="Header"/>
      <w:spacing w:after="0"/>
      <w:ind w:firstLine="0"/>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0614E"/>
    <w:multiLevelType w:val="hybridMultilevel"/>
    <w:tmpl w:val="A6882EA8"/>
    <w:lvl w:ilvl="0" w:tplc="261E9294">
      <w:start w:val="1"/>
      <w:numFmt w:val="decimal"/>
      <w:lvlText w:val="%1)"/>
      <w:lvlJc w:val="left"/>
      <w:pPr>
        <w:ind w:left="1999" w:hanging="129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2FA5DAE"/>
    <w:multiLevelType w:val="hybridMultilevel"/>
    <w:tmpl w:val="9CD06990"/>
    <w:lvl w:ilvl="0" w:tplc="5CBACE8E">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7167B39"/>
    <w:multiLevelType w:val="hybridMultilevel"/>
    <w:tmpl w:val="2D2C5BC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08BB1862"/>
    <w:multiLevelType w:val="hybridMultilevel"/>
    <w:tmpl w:val="50B82E22"/>
    <w:lvl w:ilvl="0" w:tplc="0426000F">
      <w:start w:val="1"/>
      <w:numFmt w:val="decimal"/>
      <w:lvlText w:val="%1."/>
      <w:lvlJc w:val="left"/>
      <w:pPr>
        <w:ind w:left="615"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0D540A42"/>
    <w:multiLevelType w:val="hybridMultilevel"/>
    <w:tmpl w:val="E6AAA0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0174DE"/>
    <w:multiLevelType w:val="hybridMultilevel"/>
    <w:tmpl w:val="FC0AD748"/>
    <w:lvl w:ilvl="0" w:tplc="7D7A0FD2">
      <w:start w:val="1"/>
      <w:numFmt w:val="decimal"/>
      <w:lvlText w:val="%1)"/>
      <w:lvlJc w:val="left"/>
      <w:pPr>
        <w:ind w:left="1069" w:hanging="360"/>
      </w:pPr>
      <w:rPr>
        <w:rFonts w:ascii="Times New Roman" w:eastAsia="Times New Roman" w:hAnsi="Times New Roman" w:cs="Times New Roman"/>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87E4B0E"/>
    <w:multiLevelType w:val="hybridMultilevel"/>
    <w:tmpl w:val="33D4A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22078"/>
    <w:multiLevelType w:val="hybridMultilevel"/>
    <w:tmpl w:val="C4544E6E"/>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0"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B411819"/>
    <w:multiLevelType w:val="hybridMultilevel"/>
    <w:tmpl w:val="85B87CD4"/>
    <w:lvl w:ilvl="0" w:tplc="247605F2">
      <w:start w:val="14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2E8C6C86"/>
    <w:multiLevelType w:val="hybridMultilevel"/>
    <w:tmpl w:val="EC7E1AEC"/>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125DD7"/>
    <w:multiLevelType w:val="hybridMultilevel"/>
    <w:tmpl w:val="7A906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485AE8"/>
    <w:multiLevelType w:val="hybridMultilevel"/>
    <w:tmpl w:val="7E48FB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39996E43"/>
    <w:multiLevelType w:val="hybridMultilevel"/>
    <w:tmpl w:val="639A65C6"/>
    <w:lvl w:ilvl="0" w:tplc="D55264A8">
      <w:start w:val="1"/>
      <w:numFmt w:val="decimal"/>
      <w:lvlText w:val="%1)"/>
      <w:lvlJc w:val="left"/>
      <w:pPr>
        <w:ind w:left="1437" w:hanging="360"/>
      </w:pPr>
      <w:rPr>
        <w:rFonts w:ascii="Times New Roman" w:eastAsia="Times New Roman" w:hAnsi="Times New Roman" w:cs="Times New Roman"/>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21" w15:restartNumberingAfterBreak="0">
    <w:nsid w:val="3E2A14B1"/>
    <w:multiLevelType w:val="hybridMultilevel"/>
    <w:tmpl w:val="019C2F82"/>
    <w:lvl w:ilvl="0" w:tplc="04260001">
      <w:start w:val="1"/>
      <w:numFmt w:val="bullet"/>
      <w:lvlText w:val=""/>
      <w:lvlJc w:val="left"/>
      <w:pPr>
        <w:ind w:left="1080" w:hanging="360"/>
      </w:pPr>
      <w:rPr>
        <w:rFonts w:ascii="Symbol" w:hAnsi="Symbol" w:hint="default"/>
      </w:rPr>
    </w:lvl>
    <w:lvl w:ilvl="1" w:tplc="1DA4A0D0">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6586417"/>
    <w:multiLevelType w:val="hybridMultilevel"/>
    <w:tmpl w:val="BA723662"/>
    <w:lvl w:ilvl="0" w:tplc="B2A03258">
      <w:start w:val="1"/>
      <w:numFmt w:val="decimal"/>
      <w:lvlText w:val="%1)"/>
      <w:lvlJc w:val="left"/>
      <w:pPr>
        <w:ind w:left="1437" w:hanging="360"/>
      </w:pPr>
      <w:rPr>
        <w:rFonts w:hint="default"/>
        <w:color w:val="000000" w:themeColor="text1"/>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4" w15:restartNumberingAfterBreak="0">
    <w:nsid w:val="4DB843CE"/>
    <w:multiLevelType w:val="hybridMultilevel"/>
    <w:tmpl w:val="D962365A"/>
    <w:lvl w:ilvl="0" w:tplc="04260001">
      <w:start w:val="3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F7921D8"/>
    <w:multiLevelType w:val="multilevel"/>
    <w:tmpl w:val="4C04903A"/>
    <w:lvl w:ilvl="0">
      <w:start w:val="1"/>
      <w:numFmt w:val="decimalZero"/>
      <w:lvlText w:val="%1"/>
      <w:lvlJc w:val="left"/>
      <w:pPr>
        <w:ind w:left="840" w:hanging="840"/>
      </w:pPr>
      <w:rPr>
        <w:rFonts w:hint="default"/>
      </w:rPr>
    </w:lvl>
    <w:lvl w:ilvl="1">
      <w:numFmt w:val="decimalZero"/>
      <w:lvlText w:val="%1.%2.0"/>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C16403"/>
    <w:multiLevelType w:val="hybridMultilevel"/>
    <w:tmpl w:val="1FAED8A0"/>
    <w:lvl w:ilvl="0" w:tplc="342287CC">
      <w:start w:val="1"/>
      <w:numFmt w:val="decimal"/>
      <w:lvlText w:val="%1)"/>
      <w:lvlJc w:val="left"/>
      <w:pPr>
        <w:ind w:left="1777" w:hanging="360"/>
      </w:pPr>
      <w:rPr>
        <w:rFonts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28"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661E654D"/>
    <w:multiLevelType w:val="hybridMultilevel"/>
    <w:tmpl w:val="4C2805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0C53F1"/>
    <w:multiLevelType w:val="hybridMultilevel"/>
    <w:tmpl w:val="66240CB2"/>
    <w:lvl w:ilvl="0" w:tplc="1960FB3A">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3" w15:restartNumberingAfterBreak="0">
    <w:nsid w:val="6A2B3D6E"/>
    <w:multiLevelType w:val="hybridMultilevel"/>
    <w:tmpl w:val="AEEE8D34"/>
    <w:lvl w:ilvl="0" w:tplc="934085A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A5C277C"/>
    <w:multiLevelType w:val="hybridMultilevel"/>
    <w:tmpl w:val="FB38384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6B113859"/>
    <w:multiLevelType w:val="hybridMultilevel"/>
    <w:tmpl w:val="F1A61528"/>
    <w:lvl w:ilvl="0" w:tplc="04260011">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6" w15:restartNumberingAfterBreak="0">
    <w:nsid w:val="7394443B"/>
    <w:multiLevelType w:val="hybridMultilevel"/>
    <w:tmpl w:val="B71E7642"/>
    <w:lvl w:ilvl="0" w:tplc="8C901552">
      <w:start w:val="1"/>
      <w:numFmt w:val="decimal"/>
      <w:lvlText w:val="%1)"/>
      <w:lvlJc w:val="left"/>
      <w:pPr>
        <w:ind w:left="1777"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37" w15:restartNumberingAfterBreak="0">
    <w:nsid w:val="74EE12D7"/>
    <w:multiLevelType w:val="hybridMultilevel"/>
    <w:tmpl w:val="9F841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957EB7"/>
    <w:multiLevelType w:val="hybridMultilevel"/>
    <w:tmpl w:val="198A3E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B0B1A1D"/>
    <w:multiLevelType w:val="hybridMultilevel"/>
    <w:tmpl w:val="DE38C6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1456DB"/>
    <w:multiLevelType w:val="hybridMultilevel"/>
    <w:tmpl w:val="D034D46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2" w15:restartNumberingAfterBreak="0">
    <w:nsid w:val="7CA76CBD"/>
    <w:multiLevelType w:val="hybridMultilevel"/>
    <w:tmpl w:val="8F02D7E2"/>
    <w:lvl w:ilvl="0" w:tplc="AAFAE61E">
      <w:start w:val="1"/>
      <w:numFmt w:val="decimal"/>
      <w:lvlText w:val="%1)"/>
      <w:lvlJc w:val="left"/>
      <w:pPr>
        <w:ind w:left="1777" w:hanging="360"/>
      </w:pPr>
      <w:rPr>
        <w:rFonts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43"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8"/>
  </w:num>
  <w:num w:numId="2">
    <w:abstractNumId w:val="35"/>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7"/>
  </w:num>
  <w:num w:numId="7">
    <w:abstractNumId w:val="42"/>
  </w:num>
  <w:num w:numId="8">
    <w:abstractNumId w:val="25"/>
  </w:num>
  <w:num w:numId="9">
    <w:abstractNumId w:val="2"/>
  </w:num>
  <w:num w:numId="10">
    <w:abstractNumId w:val="21"/>
  </w:num>
  <w:num w:numId="11">
    <w:abstractNumId w:val="9"/>
  </w:num>
  <w:num w:numId="12">
    <w:abstractNumId w:val="33"/>
  </w:num>
  <w:num w:numId="13">
    <w:abstractNumId w:val="1"/>
  </w:num>
  <w:num w:numId="14">
    <w:abstractNumId w:val="34"/>
  </w:num>
  <w:num w:numId="15">
    <w:abstractNumId w:val="3"/>
  </w:num>
  <w:num w:numId="16">
    <w:abstractNumId w:val="29"/>
  </w:num>
  <w:num w:numId="17">
    <w:abstractNumId w:val="41"/>
  </w:num>
  <w:num w:numId="18">
    <w:abstractNumId w:val="11"/>
  </w:num>
  <w:num w:numId="19">
    <w:abstractNumId w:val="10"/>
  </w:num>
  <w:num w:numId="20">
    <w:abstractNumId w:val="39"/>
  </w:num>
  <w:num w:numId="21">
    <w:abstractNumId w:val="26"/>
  </w:num>
  <w:num w:numId="22">
    <w:abstractNumId w:val="30"/>
  </w:num>
  <w:num w:numId="23">
    <w:abstractNumId w:val="43"/>
  </w:num>
  <w:num w:numId="24">
    <w:abstractNumId w:val="18"/>
  </w:num>
  <w:num w:numId="25">
    <w:abstractNumId w:val="15"/>
  </w:num>
  <w:num w:numId="26">
    <w:abstractNumId w:val="0"/>
  </w:num>
  <w:num w:numId="27">
    <w:abstractNumId w:val="22"/>
  </w:num>
  <w:num w:numId="28">
    <w:abstractNumId w:val="5"/>
  </w:num>
  <w:num w:numId="29">
    <w:abstractNumId w:val="19"/>
  </w:num>
  <w:num w:numId="30">
    <w:abstractNumId w:val="28"/>
  </w:num>
  <w:num w:numId="31">
    <w:abstractNumId w:val="6"/>
  </w:num>
  <w:num w:numId="32">
    <w:abstractNumId w:val="20"/>
  </w:num>
  <w:num w:numId="33">
    <w:abstractNumId w:val="7"/>
  </w:num>
  <w:num w:numId="34">
    <w:abstractNumId w:val="38"/>
  </w:num>
  <w:num w:numId="35">
    <w:abstractNumId w:val="32"/>
  </w:num>
  <w:num w:numId="36">
    <w:abstractNumId w:val="4"/>
  </w:num>
  <w:num w:numId="37">
    <w:abstractNumId w:val="37"/>
  </w:num>
  <w:num w:numId="38">
    <w:abstractNumId w:val="40"/>
  </w:num>
  <w:num w:numId="39">
    <w:abstractNumId w:val="16"/>
  </w:num>
  <w:num w:numId="40">
    <w:abstractNumId w:val="17"/>
  </w:num>
  <w:num w:numId="41">
    <w:abstractNumId w:val="31"/>
  </w:num>
  <w:num w:numId="42">
    <w:abstractNumId w:val="23"/>
  </w:num>
  <w:num w:numId="43">
    <w:abstractNumId w:val="13"/>
  </w:num>
  <w:num w:numId="44">
    <w:abstractNumId w:val="12"/>
  </w:num>
  <w:num w:numId="4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6C0D"/>
    <w:rsid w:val="000121BD"/>
    <w:rsid w:val="00016579"/>
    <w:rsid w:val="00024D7E"/>
    <w:rsid w:val="00027873"/>
    <w:rsid w:val="00032675"/>
    <w:rsid w:val="0003283D"/>
    <w:rsid w:val="00032C6D"/>
    <w:rsid w:val="00037238"/>
    <w:rsid w:val="00045FB3"/>
    <w:rsid w:val="00050694"/>
    <w:rsid w:val="00050C4D"/>
    <w:rsid w:val="000519FE"/>
    <w:rsid w:val="00062214"/>
    <w:rsid w:val="00062720"/>
    <w:rsid w:val="000630FF"/>
    <w:rsid w:val="00065F8A"/>
    <w:rsid w:val="000666B5"/>
    <w:rsid w:val="00066A13"/>
    <w:rsid w:val="00066E95"/>
    <w:rsid w:val="00077A9C"/>
    <w:rsid w:val="000836AC"/>
    <w:rsid w:val="0008404A"/>
    <w:rsid w:val="00084F53"/>
    <w:rsid w:val="00091F10"/>
    <w:rsid w:val="00094CCE"/>
    <w:rsid w:val="00097EF8"/>
    <w:rsid w:val="000B04E6"/>
    <w:rsid w:val="000B0DBF"/>
    <w:rsid w:val="000B1C41"/>
    <w:rsid w:val="000C1C19"/>
    <w:rsid w:val="000D0A9D"/>
    <w:rsid w:val="000D6A3E"/>
    <w:rsid w:val="000D740C"/>
    <w:rsid w:val="000F153F"/>
    <w:rsid w:val="000F3720"/>
    <w:rsid w:val="000F43BA"/>
    <w:rsid w:val="00102A30"/>
    <w:rsid w:val="0011280A"/>
    <w:rsid w:val="001147F3"/>
    <w:rsid w:val="00124ABC"/>
    <w:rsid w:val="001254B0"/>
    <w:rsid w:val="00132518"/>
    <w:rsid w:val="0014415C"/>
    <w:rsid w:val="00147519"/>
    <w:rsid w:val="00162A1E"/>
    <w:rsid w:val="00162B1F"/>
    <w:rsid w:val="00166708"/>
    <w:rsid w:val="001704C5"/>
    <w:rsid w:val="00173C8A"/>
    <w:rsid w:val="00174A7F"/>
    <w:rsid w:val="0019314B"/>
    <w:rsid w:val="001A0EAA"/>
    <w:rsid w:val="001A1908"/>
    <w:rsid w:val="001B4FB8"/>
    <w:rsid w:val="001B649F"/>
    <w:rsid w:val="001C3C65"/>
    <w:rsid w:val="001C4FAD"/>
    <w:rsid w:val="001C5268"/>
    <w:rsid w:val="001C6B44"/>
    <w:rsid w:val="001D31B9"/>
    <w:rsid w:val="001D6024"/>
    <w:rsid w:val="001D71DE"/>
    <w:rsid w:val="001E0C10"/>
    <w:rsid w:val="001E171E"/>
    <w:rsid w:val="001E53E0"/>
    <w:rsid w:val="001E6ECB"/>
    <w:rsid w:val="001F6239"/>
    <w:rsid w:val="001F6912"/>
    <w:rsid w:val="001F7937"/>
    <w:rsid w:val="00200271"/>
    <w:rsid w:val="00212205"/>
    <w:rsid w:val="002131E7"/>
    <w:rsid w:val="00213B1D"/>
    <w:rsid w:val="0021578A"/>
    <w:rsid w:val="00221C33"/>
    <w:rsid w:val="0022630C"/>
    <w:rsid w:val="00237863"/>
    <w:rsid w:val="00244520"/>
    <w:rsid w:val="00254EE8"/>
    <w:rsid w:val="00261952"/>
    <w:rsid w:val="002637B9"/>
    <w:rsid w:val="002666BF"/>
    <w:rsid w:val="00267DDF"/>
    <w:rsid w:val="0027622E"/>
    <w:rsid w:val="00285F09"/>
    <w:rsid w:val="00290A6A"/>
    <w:rsid w:val="00293DCF"/>
    <w:rsid w:val="002962A5"/>
    <w:rsid w:val="002978EC"/>
    <w:rsid w:val="00297D59"/>
    <w:rsid w:val="002A3449"/>
    <w:rsid w:val="002A50F6"/>
    <w:rsid w:val="002A62C5"/>
    <w:rsid w:val="002A63DF"/>
    <w:rsid w:val="002B1F61"/>
    <w:rsid w:val="002B687D"/>
    <w:rsid w:val="002B6B7C"/>
    <w:rsid w:val="002B7E2B"/>
    <w:rsid w:val="002C317A"/>
    <w:rsid w:val="002C3A8F"/>
    <w:rsid w:val="002C5661"/>
    <w:rsid w:val="002D228C"/>
    <w:rsid w:val="002D2A80"/>
    <w:rsid w:val="002D372C"/>
    <w:rsid w:val="002E1D57"/>
    <w:rsid w:val="002E2994"/>
    <w:rsid w:val="002E2C75"/>
    <w:rsid w:val="002E52A3"/>
    <w:rsid w:val="002E7B93"/>
    <w:rsid w:val="00306EFD"/>
    <w:rsid w:val="003116EB"/>
    <w:rsid w:val="00317266"/>
    <w:rsid w:val="003174D7"/>
    <w:rsid w:val="00322EC7"/>
    <w:rsid w:val="00324820"/>
    <w:rsid w:val="00330D85"/>
    <w:rsid w:val="00335091"/>
    <w:rsid w:val="00340D63"/>
    <w:rsid w:val="0034507B"/>
    <w:rsid w:val="00347A90"/>
    <w:rsid w:val="00347F97"/>
    <w:rsid w:val="00350039"/>
    <w:rsid w:val="00351698"/>
    <w:rsid w:val="00354391"/>
    <w:rsid w:val="00357D2A"/>
    <w:rsid w:val="0036049D"/>
    <w:rsid w:val="00381010"/>
    <w:rsid w:val="00382B05"/>
    <w:rsid w:val="0038773E"/>
    <w:rsid w:val="00392D94"/>
    <w:rsid w:val="00396D42"/>
    <w:rsid w:val="003975BD"/>
    <w:rsid w:val="003A038A"/>
    <w:rsid w:val="003A0A84"/>
    <w:rsid w:val="003A3845"/>
    <w:rsid w:val="003C07F6"/>
    <w:rsid w:val="003C1645"/>
    <w:rsid w:val="003C411E"/>
    <w:rsid w:val="003D2CDA"/>
    <w:rsid w:val="003D3D93"/>
    <w:rsid w:val="003D5B10"/>
    <w:rsid w:val="003E0849"/>
    <w:rsid w:val="003E45EA"/>
    <w:rsid w:val="003E7592"/>
    <w:rsid w:val="004062F7"/>
    <w:rsid w:val="00413748"/>
    <w:rsid w:val="004264F7"/>
    <w:rsid w:val="0043758B"/>
    <w:rsid w:val="0044065A"/>
    <w:rsid w:val="0045304B"/>
    <w:rsid w:val="00454C24"/>
    <w:rsid w:val="00473244"/>
    <w:rsid w:val="00473BE8"/>
    <w:rsid w:val="00481939"/>
    <w:rsid w:val="0048432F"/>
    <w:rsid w:val="004846D4"/>
    <w:rsid w:val="00490482"/>
    <w:rsid w:val="00491EA0"/>
    <w:rsid w:val="00494399"/>
    <w:rsid w:val="00496D00"/>
    <w:rsid w:val="004A0DBF"/>
    <w:rsid w:val="004A3C47"/>
    <w:rsid w:val="004A6433"/>
    <w:rsid w:val="004B1F91"/>
    <w:rsid w:val="004B6390"/>
    <w:rsid w:val="004C179C"/>
    <w:rsid w:val="004C1B05"/>
    <w:rsid w:val="004C3ACB"/>
    <w:rsid w:val="004C4CF9"/>
    <w:rsid w:val="004C701A"/>
    <w:rsid w:val="004D005E"/>
    <w:rsid w:val="004D47E4"/>
    <w:rsid w:val="004D66C3"/>
    <w:rsid w:val="004E4410"/>
    <w:rsid w:val="004E6777"/>
    <w:rsid w:val="004E7071"/>
    <w:rsid w:val="004F2B94"/>
    <w:rsid w:val="004F367D"/>
    <w:rsid w:val="004F50D5"/>
    <w:rsid w:val="00501A04"/>
    <w:rsid w:val="00506FE7"/>
    <w:rsid w:val="00512E31"/>
    <w:rsid w:val="00514595"/>
    <w:rsid w:val="00526CB7"/>
    <w:rsid w:val="00527401"/>
    <w:rsid w:val="00527F6E"/>
    <w:rsid w:val="00530B04"/>
    <w:rsid w:val="00535248"/>
    <w:rsid w:val="00540B8A"/>
    <w:rsid w:val="00545AAB"/>
    <w:rsid w:val="00550414"/>
    <w:rsid w:val="00554044"/>
    <w:rsid w:val="00555CA1"/>
    <w:rsid w:val="00557B21"/>
    <w:rsid w:val="00565444"/>
    <w:rsid w:val="00570AB5"/>
    <w:rsid w:val="00581162"/>
    <w:rsid w:val="005835CA"/>
    <w:rsid w:val="005837E3"/>
    <w:rsid w:val="00584325"/>
    <w:rsid w:val="00585304"/>
    <w:rsid w:val="00587AAC"/>
    <w:rsid w:val="0059172F"/>
    <w:rsid w:val="00592354"/>
    <w:rsid w:val="005932A8"/>
    <w:rsid w:val="0059659D"/>
    <w:rsid w:val="005A1B93"/>
    <w:rsid w:val="005A3481"/>
    <w:rsid w:val="005A3DCC"/>
    <w:rsid w:val="005A45AD"/>
    <w:rsid w:val="005A479D"/>
    <w:rsid w:val="005A4E37"/>
    <w:rsid w:val="005B0BB3"/>
    <w:rsid w:val="005B37B8"/>
    <w:rsid w:val="005B6BD0"/>
    <w:rsid w:val="005B7363"/>
    <w:rsid w:val="005B7FC4"/>
    <w:rsid w:val="005C2852"/>
    <w:rsid w:val="005C3757"/>
    <w:rsid w:val="005D168E"/>
    <w:rsid w:val="005D356B"/>
    <w:rsid w:val="005D4524"/>
    <w:rsid w:val="005D45D4"/>
    <w:rsid w:val="005D6596"/>
    <w:rsid w:val="005E6D4D"/>
    <w:rsid w:val="005E7CB8"/>
    <w:rsid w:val="005E7FDF"/>
    <w:rsid w:val="005F0727"/>
    <w:rsid w:val="005F23E4"/>
    <w:rsid w:val="00600830"/>
    <w:rsid w:val="00604440"/>
    <w:rsid w:val="006111AC"/>
    <w:rsid w:val="00611FD3"/>
    <w:rsid w:val="00614C64"/>
    <w:rsid w:val="006210FB"/>
    <w:rsid w:val="006249CB"/>
    <w:rsid w:val="00625580"/>
    <w:rsid w:val="00626F00"/>
    <w:rsid w:val="00631158"/>
    <w:rsid w:val="00633965"/>
    <w:rsid w:val="00633E88"/>
    <w:rsid w:val="0063670B"/>
    <w:rsid w:val="006402FC"/>
    <w:rsid w:val="00640544"/>
    <w:rsid w:val="0064614F"/>
    <w:rsid w:val="00647F3F"/>
    <w:rsid w:val="0065077E"/>
    <w:rsid w:val="00652CF1"/>
    <w:rsid w:val="006532DF"/>
    <w:rsid w:val="00653374"/>
    <w:rsid w:val="00653857"/>
    <w:rsid w:val="00657568"/>
    <w:rsid w:val="006636CE"/>
    <w:rsid w:val="00663DA3"/>
    <w:rsid w:val="00664B2E"/>
    <w:rsid w:val="00664B5F"/>
    <w:rsid w:val="006678A5"/>
    <w:rsid w:val="006836AE"/>
    <w:rsid w:val="00683915"/>
    <w:rsid w:val="00686120"/>
    <w:rsid w:val="00687913"/>
    <w:rsid w:val="006A177D"/>
    <w:rsid w:val="006A2DC8"/>
    <w:rsid w:val="006A5045"/>
    <w:rsid w:val="006A6469"/>
    <w:rsid w:val="006C4B51"/>
    <w:rsid w:val="006C52C4"/>
    <w:rsid w:val="006D261E"/>
    <w:rsid w:val="006D73C8"/>
    <w:rsid w:val="006D7938"/>
    <w:rsid w:val="006E0231"/>
    <w:rsid w:val="006E6F78"/>
    <w:rsid w:val="006E7629"/>
    <w:rsid w:val="006F1D2F"/>
    <w:rsid w:val="006F2517"/>
    <w:rsid w:val="006F64BA"/>
    <w:rsid w:val="0070317D"/>
    <w:rsid w:val="00704EE2"/>
    <w:rsid w:val="00707003"/>
    <w:rsid w:val="00710D4E"/>
    <w:rsid w:val="00711ED8"/>
    <w:rsid w:val="007145F1"/>
    <w:rsid w:val="00715289"/>
    <w:rsid w:val="00715A85"/>
    <w:rsid w:val="0072222F"/>
    <w:rsid w:val="00730F06"/>
    <w:rsid w:val="0073611B"/>
    <w:rsid w:val="00741AA7"/>
    <w:rsid w:val="00742CA1"/>
    <w:rsid w:val="00743F92"/>
    <w:rsid w:val="007535F0"/>
    <w:rsid w:val="00753A77"/>
    <w:rsid w:val="00754FF3"/>
    <w:rsid w:val="00756284"/>
    <w:rsid w:val="007577EE"/>
    <w:rsid w:val="00760731"/>
    <w:rsid w:val="00761244"/>
    <w:rsid w:val="00762B0D"/>
    <w:rsid w:val="007707A3"/>
    <w:rsid w:val="00772E9A"/>
    <w:rsid w:val="007834E7"/>
    <w:rsid w:val="007A0306"/>
    <w:rsid w:val="007A1376"/>
    <w:rsid w:val="007A2383"/>
    <w:rsid w:val="007A3F79"/>
    <w:rsid w:val="007A6CBC"/>
    <w:rsid w:val="007A7A05"/>
    <w:rsid w:val="007B1DAA"/>
    <w:rsid w:val="007B251E"/>
    <w:rsid w:val="007B42FF"/>
    <w:rsid w:val="007B4E3B"/>
    <w:rsid w:val="007C1421"/>
    <w:rsid w:val="007C5628"/>
    <w:rsid w:val="007C6F66"/>
    <w:rsid w:val="007E6F18"/>
    <w:rsid w:val="007F24A7"/>
    <w:rsid w:val="008039DE"/>
    <w:rsid w:val="00807168"/>
    <w:rsid w:val="00807825"/>
    <w:rsid w:val="00811AB4"/>
    <w:rsid w:val="008121DA"/>
    <w:rsid w:val="00816C37"/>
    <w:rsid w:val="00823467"/>
    <w:rsid w:val="00826F95"/>
    <w:rsid w:val="00844DC8"/>
    <w:rsid w:val="00847B1A"/>
    <w:rsid w:val="00851354"/>
    <w:rsid w:val="00854E6F"/>
    <w:rsid w:val="00855C4D"/>
    <w:rsid w:val="00862892"/>
    <w:rsid w:val="0086293F"/>
    <w:rsid w:val="008635CF"/>
    <w:rsid w:val="00865D1F"/>
    <w:rsid w:val="008670DB"/>
    <w:rsid w:val="00867F65"/>
    <w:rsid w:val="008717B8"/>
    <w:rsid w:val="008739BB"/>
    <w:rsid w:val="00873A9B"/>
    <w:rsid w:val="00874736"/>
    <w:rsid w:val="00877226"/>
    <w:rsid w:val="00877C4D"/>
    <w:rsid w:val="008828A3"/>
    <w:rsid w:val="00882A41"/>
    <w:rsid w:val="008907BF"/>
    <w:rsid w:val="00890C6B"/>
    <w:rsid w:val="00891708"/>
    <w:rsid w:val="0089366B"/>
    <w:rsid w:val="008A6C9C"/>
    <w:rsid w:val="008B2260"/>
    <w:rsid w:val="008B7102"/>
    <w:rsid w:val="008C1572"/>
    <w:rsid w:val="008C1DED"/>
    <w:rsid w:val="008C5A0E"/>
    <w:rsid w:val="008C73C5"/>
    <w:rsid w:val="008D0C49"/>
    <w:rsid w:val="008D5D0C"/>
    <w:rsid w:val="008D5D73"/>
    <w:rsid w:val="008E5777"/>
    <w:rsid w:val="008E6CB3"/>
    <w:rsid w:val="008E721F"/>
    <w:rsid w:val="008E787D"/>
    <w:rsid w:val="008F125B"/>
    <w:rsid w:val="008F146B"/>
    <w:rsid w:val="008F1E54"/>
    <w:rsid w:val="008F221C"/>
    <w:rsid w:val="008F3904"/>
    <w:rsid w:val="008F491C"/>
    <w:rsid w:val="008F7893"/>
    <w:rsid w:val="00902698"/>
    <w:rsid w:val="00903B5A"/>
    <w:rsid w:val="0090506A"/>
    <w:rsid w:val="009069FD"/>
    <w:rsid w:val="00907C3C"/>
    <w:rsid w:val="00932D0E"/>
    <w:rsid w:val="009426BE"/>
    <w:rsid w:val="00945C5E"/>
    <w:rsid w:val="009530E2"/>
    <w:rsid w:val="00954A02"/>
    <w:rsid w:val="009601DA"/>
    <w:rsid w:val="00960DB2"/>
    <w:rsid w:val="00967A04"/>
    <w:rsid w:val="00967A14"/>
    <w:rsid w:val="009713F7"/>
    <w:rsid w:val="009717B2"/>
    <w:rsid w:val="009723EE"/>
    <w:rsid w:val="00982F08"/>
    <w:rsid w:val="00984753"/>
    <w:rsid w:val="0098490E"/>
    <w:rsid w:val="00986646"/>
    <w:rsid w:val="0098698E"/>
    <w:rsid w:val="00986DED"/>
    <w:rsid w:val="0099288D"/>
    <w:rsid w:val="00994F11"/>
    <w:rsid w:val="009A23DC"/>
    <w:rsid w:val="009A74D8"/>
    <w:rsid w:val="009A76E6"/>
    <w:rsid w:val="009B1159"/>
    <w:rsid w:val="009B286D"/>
    <w:rsid w:val="009B5262"/>
    <w:rsid w:val="009C1195"/>
    <w:rsid w:val="009C1A32"/>
    <w:rsid w:val="009D1F72"/>
    <w:rsid w:val="009D2497"/>
    <w:rsid w:val="009D70B8"/>
    <w:rsid w:val="009E6AC2"/>
    <w:rsid w:val="009F0E96"/>
    <w:rsid w:val="009F1DD0"/>
    <w:rsid w:val="009F258D"/>
    <w:rsid w:val="009F529C"/>
    <w:rsid w:val="009F6166"/>
    <w:rsid w:val="00A007DC"/>
    <w:rsid w:val="00A01000"/>
    <w:rsid w:val="00A17AAE"/>
    <w:rsid w:val="00A23E3F"/>
    <w:rsid w:val="00A2762A"/>
    <w:rsid w:val="00A31AAA"/>
    <w:rsid w:val="00A36BAA"/>
    <w:rsid w:val="00A43551"/>
    <w:rsid w:val="00A505BD"/>
    <w:rsid w:val="00A5210E"/>
    <w:rsid w:val="00A619A3"/>
    <w:rsid w:val="00A647E2"/>
    <w:rsid w:val="00A675A3"/>
    <w:rsid w:val="00A71A30"/>
    <w:rsid w:val="00A72D7F"/>
    <w:rsid w:val="00A75DA8"/>
    <w:rsid w:val="00A76116"/>
    <w:rsid w:val="00A81275"/>
    <w:rsid w:val="00A856CF"/>
    <w:rsid w:val="00A86BD4"/>
    <w:rsid w:val="00A86C54"/>
    <w:rsid w:val="00A87A86"/>
    <w:rsid w:val="00A9066A"/>
    <w:rsid w:val="00A926CF"/>
    <w:rsid w:val="00A97C51"/>
    <w:rsid w:val="00AA122E"/>
    <w:rsid w:val="00AA21D5"/>
    <w:rsid w:val="00AA4046"/>
    <w:rsid w:val="00AA7DE9"/>
    <w:rsid w:val="00AB4510"/>
    <w:rsid w:val="00AB5513"/>
    <w:rsid w:val="00AB5BF9"/>
    <w:rsid w:val="00AC29DC"/>
    <w:rsid w:val="00AC3694"/>
    <w:rsid w:val="00AC5436"/>
    <w:rsid w:val="00AD13E1"/>
    <w:rsid w:val="00AD3855"/>
    <w:rsid w:val="00AD40A2"/>
    <w:rsid w:val="00AE3E29"/>
    <w:rsid w:val="00AE48D3"/>
    <w:rsid w:val="00AE6EAF"/>
    <w:rsid w:val="00AE7F1D"/>
    <w:rsid w:val="00B00FA8"/>
    <w:rsid w:val="00B01D89"/>
    <w:rsid w:val="00B02FC8"/>
    <w:rsid w:val="00B0385B"/>
    <w:rsid w:val="00B0394B"/>
    <w:rsid w:val="00B03D5E"/>
    <w:rsid w:val="00B05EE1"/>
    <w:rsid w:val="00B06B77"/>
    <w:rsid w:val="00B12825"/>
    <w:rsid w:val="00B12A2D"/>
    <w:rsid w:val="00B14C37"/>
    <w:rsid w:val="00B15FC5"/>
    <w:rsid w:val="00B16D98"/>
    <w:rsid w:val="00B17736"/>
    <w:rsid w:val="00B25BD3"/>
    <w:rsid w:val="00B266EA"/>
    <w:rsid w:val="00B344AD"/>
    <w:rsid w:val="00B34758"/>
    <w:rsid w:val="00B3658B"/>
    <w:rsid w:val="00B42127"/>
    <w:rsid w:val="00B43DCE"/>
    <w:rsid w:val="00B506D8"/>
    <w:rsid w:val="00B52E1D"/>
    <w:rsid w:val="00B566A7"/>
    <w:rsid w:val="00B5764F"/>
    <w:rsid w:val="00B62167"/>
    <w:rsid w:val="00B665A7"/>
    <w:rsid w:val="00B72C83"/>
    <w:rsid w:val="00B777C5"/>
    <w:rsid w:val="00B819B1"/>
    <w:rsid w:val="00B8790F"/>
    <w:rsid w:val="00B902BB"/>
    <w:rsid w:val="00B94221"/>
    <w:rsid w:val="00B96D2E"/>
    <w:rsid w:val="00BB5614"/>
    <w:rsid w:val="00BB7404"/>
    <w:rsid w:val="00BC455E"/>
    <w:rsid w:val="00BD36DF"/>
    <w:rsid w:val="00BE2161"/>
    <w:rsid w:val="00BE2CAA"/>
    <w:rsid w:val="00BE3407"/>
    <w:rsid w:val="00BE7C02"/>
    <w:rsid w:val="00BF015C"/>
    <w:rsid w:val="00BF3262"/>
    <w:rsid w:val="00BF6DA7"/>
    <w:rsid w:val="00BF71D7"/>
    <w:rsid w:val="00C068CA"/>
    <w:rsid w:val="00C25E5D"/>
    <w:rsid w:val="00C274DB"/>
    <w:rsid w:val="00C30A41"/>
    <w:rsid w:val="00C32AC6"/>
    <w:rsid w:val="00C34225"/>
    <w:rsid w:val="00C35261"/>
    <w:rsid w:val="00C37835"/>
    <w:rsid w:val="00C42DD7"/>
    <w:rsid w:val="00C44624"/>
    <w:rsid w:val="00C46807"/>
    <w:rsid w:val="00C52374"/>
    <w:rsid w:val="00C52C76"/>
    <w:rsid w:val="00C5534F"/>
    <w:rsid w:val="00C55A3C"/>
    <w:rsid w:val="00C60208"/>
    <w:rsid w:val="00C634C7"/>
    <w:rsid w:val="00C67163"/>
    <w:rsid w:val="00C73A77"/>
    <w:rsid w:val="00C8007B"/>
    <w:rsid w:val="00C85A78"/>
    <w:rsid w:val="00C92549"/>
    <w:rsid w:val="00C92B37"/>
    <w:rsid w:val="00C96B13"/>
    <w:rsid w:val="00CA2749"/>
    <w:rsid w:val="00CA2B84"/>
    <w:rsid w:val="00CA682E"/>
    <w:rsid w:val="00CA6FEB"/>
    <w:rsid w:val="00CB0952"/>
    <w:rsid w:val="00CB3D89"/>
    <w:rsid w:val="00CB55FC"/>
    <w:rsid w:val="00CB6629"/>
    <w:rsid w:val="00CB7218"/>
    <w:rsid w:val="00CC27B3"/>
    <w:rsid w:val="00CC6297"/>
    <w:rsid w:val="00CD4E68"/>
    <w:rsid w:val="00CD5FBF"/>
    <w:rsid w:val="00CD7394"/>
    <w:rsid w:val="00CE1708"/>
    <w:rsid w:val="00CE27D5"/>
    <w:rsid w:val="00CE2D15"/>
    <w:rsid w:val="00CE3450"/>
    <w:rsid w:val="00CE5C40"/>
    <w:rsid w:val="00CF6494"/>
    <w:rsid w:val="00D00E64"/>
    <w:rsid w:val="00D01A92"/>
    <w:rsid w:val="00D0436E"/>
    <w:rsid w:val="00D04F91"/>
    <w:rsid w:val="00D06F7F"/>
    <w:rsid w:val="00D10333"/>
    <w:rsid w:val="00D1107D"/>
    <w:rsid w:val="00D147F9"/>
    <w:rsid w:val="00D22E1C"/>
    <w:rsid w:val="00D24212"/>
    <w:rsid w:val="00D253A6"/>
    <w:rsid w:val="00D25BD9"/>
    <w:rsid w:val="00D330F4"/>
    <w:rsid w:val="00D36595"/>
    <w:rsid w:val="00D41825"/>
    <w:rsid w:val="00D41E59"/>
    <w:rsid w:val="00D42A6F"/>
    <w:rsid w:val="00D4452C"/>
    <w:rsid w:val="00D5548C"/>
    <w:rsid w:val="00D6131C"/>
    <w:rsid w:val="00D75D0E"/>
    <w:rsid w:val="00D843B6"/>
    <w:rsid w:val="00D92715"/>
    <w:rsid w:val="00D939B1"/>
    <w:rsid w:val="00DA026F"/>
    <w:rsid w:val="00DB06AA"/>
    <w:rsid w:val="00DB0D0A"/>
    <w:rsid w:val="00DB470D"/>
    <w:rsid w:val="00DC02DA"/>
    <w:rsid w:val="00DC25AB"/>
    <w:rsid w:val="00DC460F"/>
    <w:rsid w:val="00DC5B01"/>
    <w:rsid w:val="00DD0EC1"/>
    <w:rsid w:val="00DE3E1E"/>
    <w:rsid w:val="00DE4709"/>
    <w:rsid w:val="00DF0992"/>
    <w:rsid w:val="00DF3762"/>
    <w:rsid w:val="00DF4AD8"/>
    <w:rsid w:val="00DF4E28"/>
    <w:rsid w:val="00DF6011"/>
    <w:rsid w:val="00E0340D"/>
    <w:rsid w:val="00E05947"/>
    <w:rsid w:val="00E0670C"/>
    <w:rsid w:val="00E07773"/>
    <w:rsid w:val="00E100F9"/>
    <w:rsid w:val="00E1062C"/>
    <w:rsid w:val="00E33044"/>
    <w:rsid w:val="00E34A92"/>
    <w:rsid w:val="00E421FD"/>
    <w:rsid w:val="00E42F1D"/>
    <w:rsid w:val="00E43D7B"/>
    <w:rsid w:val="00E43E19"/>
    <w:rsid w:val="00E47BA0"/>
    <w:rsid w:val="00E51707"/>
    <w:rsid w:val="00E5280D"/>
    <w:rsid w:val="00E53E2F"/>
    <w:rsid w:val="00E629A7"/>
    <w:rsid w:val="00E63618"/>
    <w:rsid w:val="00E662C2"/>
    <w:rsid w:val="00E73B50"/>
    <w:rsid w:val="00E77295"/>
    <w:rsid w:val="00E80B91"/>
    <w:rsid w:val="00E81CF6"/>
    <w:rsid w:val="00E82C4B"/>
    <w:rsid w:val="00E919AA"/>
    <w:rsid w:val="00E93F40"/>
    <w:rsid w:val="00E9658F"/>
    <w:rsid w:val="00E976D8"/>
    <w:rsid w:val="00EA6B02"/>
    <w:rsid w:val="00EA7ABB"/>
    <w:rsid w:val="00EB41AF"/>
    <w:rsid w:val="00EC3013"/>
    <w:rsid w:val="00EC5EC8"/>
    <w:rsid w:val="00ED1166"/>
    <w:rsid w:val="00ED2B82"/>
    <w:rsid w:val="00ED4102"/>
    <w:rsid w:val="00EE161C"/>
    <w:rsid w:val="00EE273D"/>
    <w:rsid w:val="00EE5672"/>
    <w:rsid w:val="00EE6F64"/>
    <w:rsid w:val="00EF6CEF"/>
    <w:rsid w:val="00F01115"/>
    <w:rsid w:val="00F066DE"/>
    <w:rsid w:val="00F11D1F"/>
    <w:rsid w:val="00F23B9A"/>
    <w:rsid w:val="00F25E62"/>
    <w:rsid w:val="00F26D3A"/>
    <w:rsid w:val="00F27C86"/>
    <w:rsid w:val="00F311EB"/>
    <w:rsid w:val="00F32C09"/>
    <w:rsid w:val="00F52365"/>
    <w:rsid w:val="00F56416"/>
    <w:rsid w:val="00F57DB1"/>
    <w:rsid w:val="00F65378"/>
    <w:rsid w:val="00F739FA"/>
    <w:rsid w:val="00F75584"/>
    <w:rsid w:val="00F814BD"/>
    <w:rsid w:val="00F86FC6"/>
    <w:rsid w:val="00F87858"/>
    <w:rsid w:val="00F87D79"/>
    <w:rsid w:val="00F91ABA"/>
    <w:rsid w:val="00F9571D"/>
    <w:rsid w:val="00FA3938"/>
    <w:rsid w:val="00FA5D6D"/>
    <w:rsid w:val="00FA6900"/>
    <w:rsid w:val="00FC22ED"/>
    <w:rsid w:val="00FD26D5"/>
    <w:rsid w:val="00FD5982"/>
    <w:rsid w:val="00FE0C32"/>
    <w:rsid w:val="00FE36DF"/>
    <w:rsid w:val="00FE37FA"/>
    <w:rsid w:val="00FE46CE"/>
    <w:rsid w:val="00FE52C9"/>
    <w:rsid w:val="00FF3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549BF"/>
  <w15:docId w15:val="{A0B29E43-8FF7-43FB-8049-7C8169D9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5E"/>
    <w:pPr>
      <w:spacing w:after="120"/>
      <w:ind w:firstLine="709"/>
      <w:jc w:val="both"/>
    </w:pPr>
    <w:rPr>
      <w:rFonts w:eastAsia="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335091"/>
    <w:pPr>
      <w:ind w:left="720" w:hanging="720"/>
    </w:pPr>
    <w:rPr>
      <w:lang w:eastAsia="lv-LV"/>
    </w:rPr>
  </w:style>
  <w:style w:type="character" w:customStyle="1" w:styleId="cipariChar">
    <w:name w:val="cipari Char"/>
    <w:link w:val="cipari"/>
    <w:locked/>
    <w:rsid w:val="00335091"/>
    <w:rPr>
      <w:rFonts w:eastAsia="Times New Roman"/>
      <w:sz w:val="24"/>
      <w:szCs w:val="20"/>
    </w:rPr>
  </w:style>
  <w:style w:type="character" w:styleId="CommentReference">
    <w:name w:val="annotation reference"/>
    <w:basedOn w:val="DefaultParagraphFont"/>
    <w:uiPriority w:val="99"/>
    <w:semiHidden/>
    <w:rsid w:val="00091F10"/>
    <w:rPr>
      <w:rFonts w:cs="Times New Roman"/>
      <w:sz w:val="16"/>
      <w:szCs w:val="16"/>
    </w:rPr>
  </w:style>
  <w:style w:type="paragraph" w:styleId="CommentText">
    <w:name w:val="annotation text"/>
    <w:basedOn w:val="Normal"/>
    <w:link w:val="CommentTextChar"/>
    <w:uiPriority w:val="99"/>
    <w:semiHidden/>
    <w:rsid w:val="00091F10"/>
    <w:rPr>
      <w:sz w:val="20"/>
    </w:rPr>
  </w:style>
  <w:style w:type="character" w:customStyle="1" w:styleId="CommentTextChar">
    <w:name w:val="Comment Text Char"/>
    <w:basedOn w:val="DefaultParagraphFont"/>
    <w:link w:val="CommentText"/>
    <w:uiPriority w:val="99"/>
    <w:semiHidden/>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basedOn w:val="CommentText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style>
  <w:style w:type="character" w:customStyle="1" w:styleId="HeaderChar">
    <w:name w:val="Header Char"/>
    <w:basedOn w:val="DefaultParagraphFont"/>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style>
  <w:style w:type="character" w:customStyle="1" w:styleId="FooterChar">
    <w:name w:val="Footer Char"/>
    <w:basedOn w:val="DefaultParagraphFont"/>
    <w:link w:val="Footer"/>
    <w:uiPriority w:val="99"/>
    <w:locked/>
    <w:rsid w:val="005F0727"/>
    <w:rPr>
      <w:rFonts w:cs="Times New Roman"/>
    </w:rPr>
  </w:style>
  <w:style w:type="paragraph" w:styleId="FootnoteText">
    <w:name w:val="footnote text"/>
    <w:basedOn w:val="Normal"/>
    <w:link w:val="FootnoteTextChar"/>
    <w:uiPriority w:val="99"/>
    <w:semiHidden/>
    <w:rsid w:val="00C52374"/>
    <w:rPr>
      <w:sz w:val="20"/>
    </w:rPr>
  </w:style>
  <w:style w:type="character" w:customStyle="1" w:styleId="FootnoteTextChar">
    <w:name w:val="Footnote Text Char"/>
    <w:basedOn w:val="DefaultParagraphFont"/>
    <w:link w:val="FootnoteText"/>
    <w:uiPriority w:val="99"/>
    <w:semiHidden/>
    <w:locked/>
    <w:rsid w:val="00C52374"/>
    <w:rPr>
      <w:rFonts w:cs="Times New Roman"/>
      <w:sz w:val="20"/>
      <w:szCs w:val="20"/>
    </w:rPr>
  </w:style>
  <w:style w:type="character" w:styleId="FootnoteReference">
    <w:name w:val="footnote reference"/>
    <w:basedOn w:val="DefaultParagraphFont"/>
    <w:uiPriority w:val="99"/>
    <w:semiHidden/>
    <w:rsid w:val="00C52374"/>
    <w:rPr>
      <w:rFonts w:cs="Times New Roman"/>
      <w:vertAlign w:val="superscript"/>
    </w:rPr>
  </w:style>
  <w:style w:type="paragraph" w:customStyle="1" w:styleId="paraksti">
    <w:name w:val="paraksti"/>
    <w:basedOn w:val="Normal"/>
    <w:qFormat/>
    <w:rsid w:val="00CC27B3"/>
    <w:pPr>
      <w:spacing w:before="120" w:after="0"/>
      <w:ind w:firstLine="0"/>
    </w:pPr>
    <w:rPr>
      <w:i/>
      <w:sz w:val="18"/>
    </w:rPr>
  </w:style>
  <w:style w:type="paragraph" w:customStyle="1" w:styleId="programmas">
    <w:name w:val="programmas"/>
    <w:basedOn w:val="Normal"/>
    <w:qFormat/>
    <w:rsid w:val="00C34225"/>
    <w:pPr>
      <w:widowControl w:val="0"/>
      <w:spacing w:before="240"/>
      <w:ind w:firstLine="0"/>
      <w:jc w:val="center"/>
    </w:pPr>
    <w:rPr>
      <w:b/>
    </w:rPr>
  </w:style>
  <w:style w:type="paragraph" w:customStyle="1" w:styleId="tabteksts">
    <w:name w:val="tab_teksts"/>
    <w:basedOn w:val="Normal"/>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cipariiturp">
    <w:name w:val="ciparii_turp"/>
    <w:basedOn w:val="cipari"/>
    <w:qFormat/>
    <w:rsid w:val="00066E95"/>
    <w:pPr>
      <w:ind w:left="709" w:firstLine="0"/>
    </w:pPr>
  </w:style>
  <w:style w:type="paragraph" w:customStyle="1" w:styleId="funkcijas">
    <w:name w:val="funkcijas"/>
    <w:basedOn w:val="Normal"/>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szCs w:val="20"/>
      <w:lang w:eastAsia="en-US"/>
    </w:rPr>
  </w:style>
  <w:style w:type="paragraph" w:customStyle="1" w:styleId="H2">
    <w:name w:val="H2"/>
    <w:rsid w:val="00066E95"/>
    <w:pPr>
      <w:spacing w:after="120"/>
      <w:jc w:val="center"/>
      <w:outlineLvl w:val="1"/>
    </w:pPr>
    <w:rPr>
      <w:rFonts w:eastAsia="Times New Roman"/>
      <w:b/>
      <w:sz w:val="36"/>
      <w:szCs w:val="20"/>
      <w:lang w:eastAsia="en-US"/>
    </w:rPr>
  </w:style>
  <w:style w:type="paragraph" w:customStyle="1" w:styleId="H3">
    <w:name w:val="H3"/>
    <w:rsid w:val="00066E95"/>
    <w:pPr>
      <w:spacing w:after="120"/>
      <w:jc w:val="center"/>
      <w:outlineLvl w:val="2"/>
    </w:pPr>
    <w:rPr>
      <w:rFonts w:eastAsia="Times New Roman"/>
      <w:b/>
      <w:sz w:val="32"/>
      <w:szCs w:val="20"/>
      <w:lang w:eastAsia="en-US"/>
    </w:rPr>
  </w:style>
  <w:style w:type="paragraph" w:customStyle="1" w:styleId="H4">
    <w:name w:val="H4"/>
    <w:rsid w:val="00066E95"/>
    <w:pPr>
      <w:spacing w:after="120"/>
      <w:jc w:val="center"/>
      <w:outlineLvl w:val="3"/>
    </w:pPr>
    <w:rPr>
      <w:rFonts w:eastAsia="Times New Roman"/>
      <w:b/>
      <w:sz w:val="28"/>
      <w:szCs w:val="20"/>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39"/>
    <w:rsid w:val="00633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uiPriority w:val="99"/>
    <w:rsid w:val="00B0385B"/>
    <w:pPr>
      <w:keepNext/>
      <w:ind w:firstLine="0"/>
      <w:jc w:val="center"/>
    </w:pPr>
    <w:rPr>
      <w:b/>
      <w:i/>
    </w:rPr>
  </w:style>
  <w:style w:type="paragraph" w:customStyle="1" w:styleId="Z">
    <w:name w:val="Z"/>
    <w:basedOn w:val="T"/>
    <w:uiPriority w:val="99"/>
    <w:rsid w:val="00B0385B"/>
    <w:pPr>
      <w:keepNext w:val="0"/>
    </w:pPr>
  </w:style>
  <w:style w:type="table" w:customStyle="1" w:styleId="Reatabula1">
    <w:name w:val="Režģa tabula1"/>
    <w:basedOn w:val="TableNormal"/>
    <w:next w:val="TableGrid"/>
    <w:uiPriority w:val="59"/>
    <w:rsid w:val="00807825"/>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1C4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507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4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5D45D4"/>
    <w:pPr>
      <w:spacing w:after="0"/>
      <w:ind w:firstLine="0"/>
      <w:jc w:val="center"/>
    </w:pPr>
    <w:rPr>
      <w:rFonts w:ascii="Arial" w:hAnsi="Arial" w:cs="Arial"/>
      <w:sz w:val="28"/>
      <w:szCs w:val="28"/>
    </w:rPr>
  </w:style>
  <w:style w:type="character" w:customStyle="1" w:styleId="TitleChar">
    <w:name w:val="Title Char"/>
    <w:basedOn w:val="DefaultParagraphFont"/>
    <w:link w:val="Title"/>
    <w:rsid w:val="005D45D4"/>
    <w:rPr>
      <w:rFonts w:ascii="Arial" w:eastAsia="Times New Roman" w:hAnsi="Arial" w:cs="Arial"/>
      <w:sz w:val="28"/>
      <w:szCs w:val="28"/>
      <w:lang w:eastAsia="en-US"/>
    </w:rPr>
  </w:style>
  <w:style w:type="paragraph" w:styleId="ListParagraph">
    <w:name w:val="List Paragraph"/>
    <w:basedOn w:val="Normal"/>
    <w:uiPriority w:val="34"/>
    <w:qFormat/>
    <w:rsid w:val="00527F6E"/>
    <w:pPr>
      <w:spacing w:after="0"/>
      <w:ind w:left="720" w:firstLine="0"/>
      <w:contextualSpacing/>
      <w:jc w:val="left"/>
    </w:pPr>
    <w:rPr>
      <w:szCs w:val="24"/>
    </w:rPr>
  </w:style>
  <w:style w:type="character" w:customStyle="1" w:styleId="apple-converted-space">
    <w:name w:val="apple-converted-space"/>
    <w:basedOn w:val="DefaultParagraphFont"/>
    <w:rsid w:val="00527F6E"/>
  </w:style>
  <w:style w:type="paragraph" w:customStyle="1" w:styleId="Default">
    <w:name w:val="Default"/>
    <w:rsid w:val="00E73B50"/>
    <w:pPr>
      <w:autoSpaceDE w:val="0"/>
      <w:autoSpaceDN w:val="0"/>
      <w:adjustRightInd w:val="0"/>
    </w:pPr>
    <w:rPr>
      <w:rFonts w:eastAsiaTheme="minorHAnsi"/>
      <w:color w:val="000000"/>
      <w:sz w:val="24"/>
      <w:szCs w:val="24"/>
      <w:lang w:eastAsia="en-US"/>
    </w:rPr>
  </w:style>
  <w:style w:type="paragraph" w:customStyle="1" w:styleId="naiskr">
    <w:name w:val="naiskr"/>
    <w:basedOn w:val="Normal"/>
    <w:uiPriority w:val="99"/>
    <w:rsid w:val="007A3F79"/>
    <w:pPr>
      <w:spacing w:before="100" w:beforeAutospacing="1" w:after="100" w:afterAutospacing="1"/>
      <w:ind w:firstLine="0"/>
      <w:jc w:val="left"/>
    </w:pPr>
    <w:rPr>
      <w:szCs w:val="24"/>
      <w:lang w:eastAsia="lv-LV"/>
    </w:rPr>
  </w:style>
  <w:style w:type="paragraph" w:styleId="NormalWeb">
    <w:name w:val="Normal (Web)"/>
    <w:basedOn w:val="Normal"/>
    <w:uiPriority w:val="99"/>
    <w:semiHidden/>
    <w:unhideWhenUsed/>
    <w:rsid w:val="007A3F79"/>
    <w:pPr>
      <w:spacing w:before="100" w:beforeAutospacing="1" w:after="100" w:afterAutospacing="1"/>
      <w:ind w:firstLine="0"/>
      <w:jc w:val="left"/>
    </w:pPr>
    <w:rPr>
      <w:rFonts w:eastAsiaTheme="minorEastAsia"/>
      <w:szCs w:val="24"/>
      <w:lang w:eastAsia="lv-LV"/>
    </w:rPr>
  </w:style>
  <w:style w:type="table" w:customStyle="1" w:styleId="TableGrid23">
    <w:name w:val="Table Grid23"/>
    <w:basedOn w:val="TableNormal"/>
    <w:next w:val="TableGrid"/>
    <w:uiPriority w:val="39"/>
    <w:rsid w:val="002B1F61"/>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85171">
      <w:bodyDiv w:val="1"/>
      <w:marLeft w:val="0"/>
      <w:marRight w:val="0"/>
      <w:marTop w:val="0"/>
      <w:marBottom w:val="0"/>
      <w:divBdr>
        <w:top w:val="none" w:sz="0" w:space="0" w:color="auto"/>
        <w:left w:val="none" w:sz="0" w:space="0" w:color="auto"/>
        <w:bottom w:val="none" w:sz="0" w:space="0" w:color="auto"/>
        <w:right w:val="none" w:sz="0" w:space="0" w:color="auto"/>
      </w:divBdr>
    </w:div>
    <w:div w:id="1843200247">
      <w:marLeft w:val="0"/>
      <w:marRight w:val="0"/>
      <w:marTop w:val="0"/>
      <w:marBottom w:val="0"/>
      <w:divBdr>
        <w:top w:val="none" w:sz="0" w:space="0" w:color="auto"/>
        <w:left w:val="none" w:sz="0" w:space="0" w:color="auto"/>
        <w:bottom w:val="none" w:sz="0" w:space="0" w:color="auto"/>
        <w:right w:val="none" w:sz="0" w:space="0" w:color="auto"/>
      </w:divBdr>
    </w:div>
    <w:div w:id="1843200250">
      <w:marLeft w:val="45"/>
      <w:marRight w:val="45"/>
      <w:marTop w:val="90"/>
      <w:marBottom w:val="90"/>
      <w:divBdr>
        <w:top w:val="none" w:sz="0" w:space="0" w:color="auto"/>
        <w:left w:val="none" w:sz="0" w:space="0" w:color="auto"/>
        <w:bottom w:val="none" w:sz="0" w:space="0" w:color="auto"/>
        <w:right w:val="none" w:sz="0" w:space="0" w:color="auto"/>
      </w:divBdr>
      <w:divsChild>
        <w:div w:id="1843200248">
          <w:marLeft w:val="0"/>
          <w:marRight w:val="0"/>
          <w:marTop w:val="480"/>
          <w:marBottom w:val="0"/>
          <w:divBdr>
            <w:top w:val="single" w:sz="8" w:space="28" w:color="000000"/>
            <w:left w:val="none" w:sz="0" w:space="0" w:color="auto"/>
            <w:bottom w:val="none" w:sz="0" w:space="0" w:color="auto"/>
            <w:right w:val="none" w:sz="0" w:space="0" w:color="auto"/>
          </w:divBdr>
          <w:divsChild>
            <w:div w:id="1843200246">
              <w:marLeft w:val="0"/>
              <w:marRight w:val="0"/>
              <w:marTop w:val="45"/>
              <w:marBottom w:val="0"/>
              <w:divBdr>
                <w:top w:val="none" w:sz="0" w:space="0" w:color="auto"/>
                <w:left w:val="none" w:sz="0" w:space="0" w:color="auto"/>
                <w:bottom w:val="none" w:sz="0" w:space="0" w:color="auto"/>
                <w:right w:val="none" w:sz="0" w:space="0" w:color="auto"/>
              </w:divBdr>
            </w:div>
          </w:divsChild>
        </w:div>
        <w:div w:id="1843200249">
          <w:marLeft w:val="0"/>
          <w:marRight w:val="0"/>
          <w:marTop w:val="240"/>
          <w:marBottom w:val="0"/>
          <w:divBdr>
            <w:top w:val="none" w:sz="0" w:space="0" w:color="auto"/>
            <w:left w:val="none" w:sz="0" w:space="0" w:color="auto"/>
            <w:bottom w:val="none" w:sz="0" w:space="0" w:color="auto"/>
            <w:right w:val="none" w:sz="0" w:space="0" w:color="auto"/>
          </w:divBdr>
        </w:div>
      </w:divsChild>
    </w:div>
    <w:div w:id="1843200251">
      <w:marLeft w:val="0"/>
      <w:marRight w:val="0"/>
      <w:marTop w:val="0"/>
      <w:marBottom w:val="0"/>
      <w:divBdr>
        <w:top w:val="none" w:sz="0" w:space="0" w:color="auto"/>
        <w:left w:val="none" w:sz="0" w:space="0" w:color="auto"/>
        <w:bottom w:val="none" w:sz="0" w:space="0" w:color="auto"/>
        <w:right w:val="none" w:sz="0" w:space="0" w:color="auto"/>
      </w:divBdr>
    </w:div>
    <w:div w:id="1843200252">
      <w:marLeft w:val="45"/>
      <w:marRight w:val="45"/>
      <w:marTop w:val="90"/>
      <w:marBottom w:val="90"/>
      <w:divBdr>
        <w:top w:val="none" w:sz="0" w:space="0" w:color="auto"/>
        <w:left w:val="none" w:sz="0" w:space="0" w:color="auto"/>
        <w:bottom w:val="none" w:sz="0" w:space="0" w:color="auto"/>
        <w:right w:val="none" w:sz="0" w:space="0" w:color="auto"/>
      </w:divBdr>
      <w:divsChild>
        <w:div w:id="1843200254">
          <w:marLeft w:val="0"/>
          <w:marRight w:val="0"/>
          <w:marTop w:val="480"/>
          <w:marBottom w:val="0"/>
          <w:divBdr>
            <w:top w:val="single" w:sz="8" w:space="28" w:color="000000"/>
            <w:left w:val="none" w:sz="0" w:space="0" w:color="auto"/>
            <w:bottom w:val="none" w:sz="0" w:space="0" w:color="auto"/>
            <w:right w:val="none" w:sz="0" w:space="0" w:color="auto"/>
          </w:divBdr>
          <w:divsChild>
            <w:div w:id="1843200253">
              <w:marLeft w:val="0"/>
              <w:marRight w:val="0"/>
              <w:marTop w:val="45"/>
              <w:marBottom w:val="0"/>
              <w:divBdr>
                <w:top w:val="none" w:sz="0" w:space="0" w:color="auto"/>
                <w:left w:val="none" w:sz="0" w:space="0" w:color="auto"/>
                <w:bottom w:val="none" w:sz="0" w:space="0" w:color="auto"/>
                <w:right w:val="none" w:sz="0" w:space="0" w:color="auto"/>
              </w:divBdr>
            </w:div>
          </w:divsChild>
        </w:div>
        <w:div w:id="1843200256">
          <w:marLeft w:val="0"/>
          <w:marRight w:val="0"/>
          <w:marTop w:val="240"/>
          <w:marBottom w:val="0"/>
          <w:divBdr>
            <w:top w:val="none" w:sz="0" w:space="0" w:color="auto"/>
            <w:left w:val="none" w:sz="0" w:space="0" w:color="auto"/>
            <w:bottom w:val="none" w:sz="0" w:space="0" w:color="auto"/>
            <w:right w:val="none" w:sz="0" w:space="0" w:color="auto"/>
          </w:divBdr>
        </w:div>
      </w:divsChild>
    </w:div>
    <w:div w:id="1843200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paraugi!$A$7</c:f>
              <c:strCache>
                <c:ptCount val="1"/>
                <c:pt idx="0">
                  <c:v>valsts pamatfunkciju īstenošana</c:v>
                </c:pt>
              </c:strCache>
            </c:strRef>
          </c:tx>
          <c:spPr>
            <a:solidFill>
              <a:srgbClr val="9BBB59"/>
            </a:solidFill>
            <a:ln>
              <a:noFill/>
            </a:ln>
            <a:effectLst>
              <a:outerShdw blurRad="57150" dist="19050" dir="5400000" algn="ctr" rotWithShape="0">
                <a:srgbClr val="000000">
                  <a:alpha val="63000"/>
                </a:srgbClr>
              </a:outerShdw>
            </a:effectLst>
          </c:spPr>
          <c:invertIfNegative val="0"/>
          <c:dLbls>
            <c:dLbl>
              <c:idx val="0"/>
              <c:layout>
                <c:manualLayout>
                  <c:x val="-1.5192144480063758E-17"/>
                  <c:y val="-8.38560437307061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6A4-4B08-8E34-076DD4B7E254}"/>
                </c:ext>
              </c:extLst>
            </c:dLbl>
            <c:dLbl>
              <c:idx val="1"/>
              <c:layout>
                <c:manualLayout>
                  <c:x val="1.6573439979286507E-3"/>
                  <c:y val="-9.4406226269699758E-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6A4-4B08-8E34-076DD4B7E254}"/>
                </c:ext>
              </c:extLst>
            </c:dLbl>
            <c:dLbl>
              <c:idx val="2"/>
              <c:layout>
                <c:manualLayout>
                  <c:x val="-1.6573439979287116E-3"/>
                  <c:y val="-3.226853035278455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6A4-4B08-8E34-076DD4B7E254}"/>
                </c:ext>
              </c:extLst>
            </c:dLbl>
            <c:dLbl>
              <c:idx val="3"/>
              <c:layout>
                <c:manualLayout>
                  <c:x val="0"/>
                  <c:y val="-1.4208921236227647E-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6A4-4B08-8E34-076DD4B7E254}"/>
                </c:ext>
              </c:extLst>
            </c:dLbl>
            <c:dLbl>
              <c:idx val="4"/>
              <c:layout>
                <c:manualLayout>
                  <c:x val="-1.6573439979287116E-3"/>
                  <c:y val="-1.20335751893040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6A4-4B08-8E34-076DD4B7E254}"/>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paraugi!$B$5:$F$5</c:f>
              <c:strCache>
                <c:ptCount val="5"/>
                <c:pt idx="0">
                  <c:v>2017.gads
(izpilde)</c:v>
                </c:pt>
                <c:pt idx="1">
                  <c:v>2018.gada
plāns</c:v>
                </c:pt>
                <c:pt idx="2">
                  <c:v>2019.gada
plāns</c:v>
                </c:pt>
                <c:pt idx="3">
                  <c:v>2020.gada
prognoze</c:v>
                </c:pt>
                <c:pt idx="4">
                  <c:v>2021.gada
prognoze</c:v>
                </c:pt>
              </c:strCache>
            </c:strRef>
          </c:cat>
          <c:val>
            <c:numRef>
              <c:f>paraugi!$B$7:$F$7</c:f>
              <c:numCache>
                <c:formatCode>#,##0</c:formatCode>
                <c:ptCount val="5"/>
                <c:pt idx="0">
                  <c:v>26220591</c:v>
                </c:pt>
                <c:pt idx="1">
                  <c:v>25524153</c:v>
                </c:pt>
                <c:pt idx="2">
                  <c:v>24640977</c:v>
                </c:pt>
                <c:pt idx="3">
                  <c:v>23000131</c:v>
                </c:pt>
                <c:pt idx="4">
                  <c:v>23725781</c:v>
                </c:pt>
              </c:numCache>
            </c:numRef>
          </c:val>
          <c:extLst>
            <c:ext xmlns:c16="http://schemas.microsoft.com/office/drawing/2014/chart" uri="{C3380CC4-5D6E-409C-BE32-E72D297353CC}">
              <c16:uniqueId val="{00000005-46A4-4B08-8E34-076DD4B7E254}"/>
            </c:ext>
          </c:extLst>
        </c:ser>
        <c:dLbls>
          <c:showLegendKey val="0"/>
          <c:showVal val="0"/>
          <c:showCatName val="0"/>
          <c:showSerName val="0"/>
          <c:showPercent val="0"/>
          <c:showBubbleSize val="0"/>
        </c:dLbls>
        <c:gapWidth val="58"/>
        <c:overlap val="100"/>
        <c:axId val="265080768"/>
        <c:axId val="265085248"/>
        <c:extLst>
          <c:ext xmlns:c15="http://schemas.microsoft.com/office/drawing/2012/chart" uri="{02D57815-91ED-43cb-92C2-25804820EDAC}">
            <c15:filteredBarSeries>
              <c15:ser>
                <c:idx val="0"/>
                <c:order val="0"/>
                <c:tx>
                  <c:strRef>
                    <c:extLst>
                      <c:ext uri="{02D57815-91ED-43cb-92C2-25804820EDAC}">
                        <c15:formulaRef>
                          <c15:sqref>paraugi!$A$6</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paraugi!$B$5:$F$5</c15:sqref>
                        </c15:formulaRef>
                      </c:ext>
                    </c:extLst>
                    <c:strCache>
                      <c:ptCount val="5"/>
                      <c:pt idx="0">
                        <c:v>2017.gads
(izpilde)</c:v>
                      </c:pt>
                      <c:pt idx="1">
                        <c:v>2018.gada
plāns</c:v>
                      </c:pt>
                      <c:pt idx="2">
                        <c:v>2019.gada
plāns</c:v>
                      </c:pt>
                      <c:pt idx="3">
                        <c:v>2020.gada
prognoze</c:v>
                      </c:pt>
                      <c:pt idx="4">
                        <c:v>2021.gada
prognoze</c:v>
                      </c:pt>
                    </c:strCache>
                  </c:strRef>
                </c:cat>
                <c:val>
                  <c:numRef>
                    <c:extLst>
                      <c:ext uri="{02D57815-91ED-43cb-92C2-25804820EDAC}">
                        <c15:formulaRef>
                          <c15:sqref>paraugi!$B$6:$F$6</c15:sqref>
                        </c15:formulaRef>
                      </c:ext>
                    </c:extLst>
                    <c:numCache>
                      <c:formatCode>#,##0</c:formatCode>
                      <c:ptCount val="5"/>
                      <c:pt idx="0">
                        <c:v>26220591</c:v>
                      </c:pt>
                      <c:pt idx="1">
                        <c:v>25524153</c:v>
                      </c:pt>
                      <c:pt idx="2">
                        <c:v>24640977</c:v>
                      </c:pt>
                      <c:pt idx="3">
                        <c:v>23000131</c:v>
                      </c:pt>
                      <c:pt idx="4">
                        <c:v>23725781</c:v>
                      </c:pt>
                    </c:numCache>
                  </c:numRef>
                </c:val>
                <c:extLst>
                  <c:ext xmlns:c16="http://schemas.microsoft.com/office/drawing/2014/chart" uri="{C3380CC4-5D6E-409C-BE32-E72D297353CC}">
                    <c16:uniqueId val="{00000006-46A4-4B08-8E34-076DD4B7E254}"/>
                  </c:ext>
                </c:extLst>
              </c15:ser>
            </c15:filteredBarSeries>
          </c:ext>
        </c:extLst>
      </c:barChart>
      <c:catAx>
        <c:axId val="26508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5085248"/>
        <c:crosses val="autoZero"/>
        <c:auto val="1"/>
        <c:lblAlgn val="ctr"/>
        <c:lblOffset val="100"/>
        <c:noMultiLvlLbl val="0"/>
      </c:catAx>
      <c:valAx>
        <c:axId val="26508524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5080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Elektronisko plašsaziņas līdzekļu darbības regulācija un uzraudzība</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1" custScaleX="407440">
        <dgm:presLayoutVars>
          <dgm:bulletEnabled val="1"/>
        </dgm:presLayoutVars>
      </dgm:prSet>
      <dgm:spPr/>
      <dgm:t>
        <a:bodyPr/>
        <a:lstStyle/>
        <a:p>
          <a:endParaRPr lang="lv-LV"/>
        </a:p>
      </dgm:t>
    </dgm:pt>
  </dgm:ptLst>
  <dgm:cxnLst>
    <dgm:cxn modelId="{93E729EB-B1AA-4C8C-80E6-C38FB7310DD2}" srcId="{306E2546-2846-449E-BACA-6E538AEB741C}" destId="{88397BC7-3A1F-4729-8809-8347AD410AF8}" srcOrd="0" destOrd="0" parTransId="{7ED0AA73-34B9-430C-9A02-77D2B64C4C5A}" sibTransId="{22D552F3-D09E-415D-B614-4CC0ADF7965D}"/>
    <dgm:cxn modelId="{05A6D4A9-4FEE-47B4-9E97-A7A30A7019D4}" type="presOf" srcId="{88397BC7-3A1F-4729-8809-8347AD410AF8}" destId="{5F8CBC20-C14B-46F6-BA45-39C03570DEDD}" srcOrd="0" destOrd="0" presId="urn:microsoft.com/office/officeart/2005/8/layout/default"/>
    <dgm:cxn modelId="{C204BA75-5630-430E-8CFB-4BAD0FD71E40}" type="presOf" srcId="{306E2546-2846-449E-BACA-6E538AEB741C}" destId="{742CD35E-24E8-4AF8-8ED4-3DD4C1D57ACF}" srcOrd="0" destOrd="0" presId="urn:microsoft.com/office/officeart/2005/8/layout/default"/>
    <dgm:cxn modelId="{A5BEEA4B-6500-408A-B025-53FE28770791}" type="presParOf" srcId="{742CD35E-24E8-4AF8-8ED4-3DD4C1D57ACF}" destId="{5F8CBC20-C14B-46F6-BA45-39C03570DEDD}"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822" y="168648"/>
          <a:ext cx="5484755" cy="8076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Elektronisko plašsaziņas līdzekļu darbības regulācija un uzraudzība</a:t>
          </a:r>
        </a:p>
      </dsp:txBody>
      <dsp:txXfrm>
        <a:off x="822" y="168648"/>
        <a:ext cx="5484755" cy="80769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3073-E8F4-4A59-B83E-5EB6420E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13814</Words>
  <Characters>7875</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Likuma"Par valsts budžetu 2019.gadam" paskaidrojumi. 5.3.nodaļa Valsts budžeta izdevumi</vt:lpstr>
    </vt:vector>
  </TitlesOfParts>
  <Manager/>
  <Company>Finanšu ministrija</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Likuma"Par valsts budžetu 2019.gadam" paskaidrojumi. 5.3.nodaļa Valsts budžeta izdevumi</dc:title>
  <dc:subject>paskaidrojuma raksts</dc:subject>
  <dc:creator>Sandra Vītola</dc:creator>
  <dc:description>67083836, Sandra.Vitola@fm.gov.lv</dc:description>
  <cp:lastModifiedBy>Aija Freiberga</cp:lastModifiedBy>
  <cp:revision>17</cp:revision>
  <cp:lastPrinted>2016-10-07T10:59:00Z</cp:lastPrinted>
  <dcterms:created xsi:type="dcterms:W3CDTF">2019-04-26T10:05:00Z</dcterms:created>
  <dcterms:modified xsi:type="dcterms:W3CDTF">2019-05-10T08:32:00Z</dcterms:modified>
</cp:coreProperties>
</file>