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359" w:rsidRPr="00C0538E" w:rsidRDefault="00540359" w:rsidP="00540359">
      <w:pPr>
        <w:pStyle w:val="H2"/>
      </w:pPr>
      <w:r w:rsidRPr="00C0538E">
        <w:t>5.2. Valsts budžeta likum</w:t>
      </w:r>
      <w:r w:rsidR="000C393A">
        <w:t>a</w:t>
      </w:r>
      <w:bookmarkStart w:id="0" w:name="_GoBack"/>
      <w:bookmarkEnd w:id="0"/>
      <w:r w:rsidRPr="00C0538E">
        <w:t xml:space="preserve"> struktūra</w:t>
      </w:r>
    </w:p>
    <w:p w:rsidR="00540359" w:rsidRDefault="00540359" w:rsidP="00540359">
      <w:pPr>
        <w:spacing w:after="0"/>
      </w:pPr>
    </w:p>
    <w:p w:rsidR="00540359" w:rsidRPr="00C0538E" w:rsidRDefault="00540359" w:rsidP="00540359">
      <w:r w:rsidRPr="00C0538E">
        <w:t>Likum</w:t>
      </w:r>
      <w:r w:rsidR="009E1BFA">
        <w:t>s</w:t>
      </w:r>
      <w:r w:rsidRPr="00C0538E">
        <w:t xml:space="preserve"> „Par valsts budžetu 201</w:t>
      </w:r>
      <w:r>
        <w:t>9.</w:t>
      </w:r>
      <w:r w:rsidRPr="00C0538E">
        <w:t>gadam” nosaka:</w:t>
      </w:r>
    </w:p>
    <w:p w:rsidR="00540359" w:rsidRPr="003726A0" w:rsidRDefault="00540359" w:rsidP="00540359">
      <w:pPr>
        <w:numPr>
          <w:ilvl w:val="0"/>
          <w:numId w:val="5"/>
        </w:numPr>
        <w:spacing w:after="60"/>
        <w:ind w:left="1072" w:firstLine="62"/>
      </w:pPr>
      <w:r w:rsidRPr="003726A0">
        <w:t>valsts budžeta ieņēmumus;</w:t>
      </w:r>
    </w:p>
    <w:p w:rsidR="00540359" w:rsidRPr="003726A0" w:rsidRDefault="00540359" w:rsidP="00540359">
      <w:pPr>
        <w:numPr>
          <w:ilvl w:val="0"/>
          <w:numId w:val="5"/>
        </w:numPr>
        <w:spacing w:after="60"/>
        <w:ind w:left="1072" w:firstLine="62"/>
      </w:pPr>
      <w:r w:rsidRPr="003726A0">
        <w:t>valsts budžeta izdevumus;</w:t>
      </w:r>
    </w:p>
    <w:p w:rsidR="00540359" w:rsidRPr="003726A0" w:rsidRDefault="00540359" w:rsidP="00540359">
      <w:pPr>
        <w:numPr>
          <w:ilvl w:val="0"/>
          <w:numId w:val="5"/>
        </w:numPr>
        <w:spacing w:after="60"/>
        <w:ind w:left="1072" w:firstLine="62"/>
      </w:pPr>
      <w:r w:rsidRPr="003726A0">
        <w:t>valsts budžeta mērķdotāciju apmēru pašvaldībām;</w:t>
      </w:r>
    </w:p>
    <w:p w:rsidR="00540359" w:rsidRPr="003726A0" w:rsidRDefault="00540359" w:rsidP="00540359">
      <w:pPr>
        <w:numPr>
          <w:ilvl w:val="0"/>
          <w:numId w:val="5"/>
        </w:numPr>
        <w:spacing w:after="60"/>
        <w:ind w:left="1072" w:firstLine="62"/>
      </w:pPr>
      <w:r w:rsidRPr="003726A0">
        <w:t>valsts budžeta dotācijas apmēru pašvaldību finanšu izlīdzināšanas fondam;</w:t>
      </w:r>
    </w:p>
    <w:p w:rsidR="00540359" w:rsidRPr="003726A0" w:rsidRDefault="00540359" w:rsidP="00540359">
      <w:pPr>
        <w:numPr>
          <w:ilvl w:val="0"/>
          <w:numId w:val="5"/>
        </w:numPr>
        <w:spacing w:after="60"/>
        <w:ind w:left="1072" w:firstLine="62"/>
      </w:pPr>
      <w:r w:rsidRPr="003726A0">
        <w:t>valsts budžeta ilgtermiņa saistību maksimāli pieļaujamo apjomu;</w:t>
      </w:r>
    </w:p>
    <w:p w:rsidR="00540359" w:rsidRPr="003726A0" w:rsidRDefault="00540359" w:rsidP="00540359">
      <w:pPr>
        <w:numPr>
          <w:ilvl w:val="0"/>
          <w:numId w:val="5"/>
        </w:numPr>
        <w:spacing w:after="60"/>
        <w:ind w:left="1072" w:firstLine="62"/>
      </w:pPr>
      <w:r w:rsidRPr="003726A0">
        <w:t>maksimālo valsts parādu gada beigās;</w:t>
      </w:r>
    </w:p>
    <w:p w:rsidR="00540359" w:rsidRPr="003726A0" w:rsidRDefault="00540359" w:rsidP="00540359">
      <w:pPr>
        <w:numPr>
          <w:ilvl w:val="0"/>
          <w:numId w:val="5"/>
        </w:numPr>
        <w:spacing w:after="60"/>
        <w:ind w:left="1072" w:firstLine="62"/>
      </w:pPr>
      <w:r w:rsidRPr="003726A0">
        <w:t>valsts budžeta aizdevumu kopējo palielinājumu;</w:t>
      </w:r>
    </w:p>
    <w:p w:rsidR="00540359" w:rsidRPr="003726A0" w:rsidRDefault="00540359" w:rsidP="00540359">
      <w:pPr>
        <w:numPr>
          <w:ilvl w:val="0"/>
          <w:numId w:val="5"/>
        </w:numPr>
        <w:spacing w:after="60"/>
        <w:ind w:left="1072" w:firstLine="62"/>
      </w:pPr>
      <w:r w:rsidRPr="003726A0">
        <w:t>pašvaldību aizņēmumu kopējo palielinājumu un pašvaldību sniegto galvojumu kopējo palielinājumu.</w:t>
      </w:r>
    </w:p>
    <w:p w:rsidR="00540359" w:rsidRPr="00B30FF5" w:rsidRDefault="00540359" w:rsidP="00540359">
      <w:pPr>
        <w:spacing w:after="240"/>
      </w:pPr>
      <w:r w:rsidRPr="00B30FF5">
        <w:t>Likum</w:t>
      </w:r>
      <w:r w:rsidR="009E1BFA">
        <w:t>a</w:t>
      </w:r>
      <w:r w:rsidRPr="00B30FF5">
        <w:t xml:space="preserve"> „Par valsts budžetu 201</w:t>
      </w:r>
      <w:r>
        <w:t>9.</w:t>
      </w:r>
      <w:r w:rsidRPr="00B30FF5">
        <w:t>gadam” pielikumos noteikti plānotie val</w:t>
      </w:r>
      <w:r>
        <w:t>sts budžeta ieņēmumi pa veidiem</w:t>
      </w:r>
      <w:r w:rsidRPr="00B30FF5">
        <w:t xml:space="preserve"> un detalizēti ministriju un citu centrālo valsts iestāžu pamatbudžeta un speciālā budžeta programmu un apakšprogrammu izdevumi kārtējā saimnieciskajā gadā. Likum</w:t>
      </w:r>
      <w:r w:rsidR="009E1BFA">
        <w:t>s</w:t>
      </w:r>
      <w:r w:rsidRPr="00B30FF5">
        <w:t xml:space="preserve"> satur šādus pielikumus:</w:t>
      </w:r>
    </w:p>
    <w:p w:rsidR="00540359" w:rsidRPr="00C76794" w:rsidRDefault="00540359" w:rsidP="00540359">
      <w:pPr>
        <w:pStyle w:val="cipari"/>
        <w:spacing w:after="60"/>
        <w:ind w:left="1418" w:hanging="1418"/>
      </w:pPr>
      <w:r>
        <w:rPr>
          <w:b/>
        </w:rPr>
        <w:t xml:space="preserve">1. </w:t>
      </w:r>
      <w:r w:rsidRPr="00C76794">
        <w:rPr>
          <w:b/>
        </w:rPr>
        <w:t>pielikums</w:t>
      </w:r>
      <w:r w:rsidRPr="00C76794">
        <w:t xml:space="preserve"> „Valsts konsolidētais budžets</w:t>
      </w:r>
      <w:r>
        <w:t xml:space="preserve"> 2019.gadam</w:t>
      </w:r>
      <w:r w:rsidRPr="00C76794">
        <w:t>”;</w:t>
      </w:r>
    </w:p>
    <w:p w:rsidR="00540359" w:rsidRPr="00C76794" w:rsidRDefault="00540359" w:rsidP="00540359">
      <w:pPr>
        <w:pStyle w:val="cipari"/>
        <w:spacing w:after="60"/>
        <w:ind w:left="1418" w:hanging="1418"/>
      </w:pPr>
      <w:r>
        <w:rPr>
          <w:b/>
        </w:rPr>
        <w:t xml:space="preserve">2. </w:t>
      </w:r>
      <w:r w:rsidRPr="00C76794">
        <w:rPr>
          <w:b/>
        </w:rPr>
        <w:t>pielikums</w:t>
      </w:r>
      <w:r w:rsidRPr="00C76794">
        <w:t xml:space="preserve"> „Valsts budžeta ieņēmumi”;</w:t>
      </w:r>
    </w:p>
    <w:p w:rsidR="00540359" w:rsidRPr="00C76794" w:rsidRDefault="00540359" w:rsidP="00540359">
      <w:pPr>
        <w:pStyle w:val="cipari"/>
        <w:spacing w:after="60"/>
        <w:ind w:left="1418" w:hanging="1418"/>
      </w:pPr>
      <w:r>
        <w:rPr>
          <w:b/>
        </w:rPr>
        <w:t xml:space="preserve">3. </w:t>
      </w:r>
      <w:r w:rsidRPr="00CA47FB">
        <w:rPr>
          <w:b/>
        </w:rPr>
        <w:t>pielikums</w:t>
      </w:r>
      <w:r w:rsidRPr="00C76794">
        <w:t xml:space="preserve"> „Valsts pamatbudžeta un valsts speciālā budžeta kopsavilkums”;</w:t>
      </w:r>
    </w:p>
    <w:p w:rsidR="00540359" w:rsidRPr="00C76794" w:rsidRDefault="00540359" w:rsidP="00540359">
      <w:pPr>
        <w:pStyle w:val="cipari"/>
        <w:spacing w:after="60"/>
        <w:ind w:left="1418" w:hanging="1418"/>
      </w:pPr>
      <w:r w:rsidRPr="00CA47FB">
        <w:rPr>
          <w:b/>
        </w:rPr>
        <w:t>4.</w:t>
      </w:r>
      <w:r>
        <w:rPr>
          <w:b/>
        </w:rPr>
        <w:t xml:space="preserve"> </w:t>
      </w:r>
      <w:r w:rsidRPr="00CA47FB">
        <w:rPr>
          <w:b/>
        </w:rPr>
        <w:t>pielikums</w:t>
      </w:r>
      <w:r w:rsidRPr="00C76794">
        <w:t xml:space="preserve"> „Valsts pamatbudžeta ieņēmumu un izdevumu atšifrējums pa programmām un apakšprogrammām“;</w:t>
      </w:r>
    </w:p>
    <w:p w:rsidR="00540359" w:rsidRPr="00C76794" w:rsidRDefault="00540359" w:rsidP="00540359">
      <w:pPr>
        <w:pStyle w:val="cipari"/>
        <w:spacing w:after="60"/>
        <w:ind w:left="1418" w:hanging="1418"/>
      </w:pPr>
      <w:r w:rsidRPr="00CA47FB">
        <w:rPr>
          <w:b/>
        </w:rPr>
        <w:t>5.</w:t>
      </w:r>
      <w:r>
        <w:rPr>
          <w:b/>
        </w:rPr>
        <w:t xml:space="preserve"> </w:t>
      </w:r>
      <w:r w:rsidRPr="00CA47FB">
        <w:rPr>
          <w:b/>
        </w:rPr>
        <w:t>pielikums</w:t>
      </w:r>
      <w:r w:rsidRPr="00C76794">
        <w:t xml:space="preserve"> „Valsts speciālā budžeta ieņēmumu un izdevumu atšifrējums pa programmām un apakšprogrammām”;</w:t>
      </w:r>
    </w:p>
    <w:p w:rsidR="00540359" w:rsidRPr="00C76794" w:rsidRDefault="00540359" w:rsidP="00540359">
      <w:pPr>
        <w:pStyle w:val="cipari"/>
        <w:spacing w:after="60"/>
        <w:ind w:left="1418" w:hanging="1418"/>
      </w:pPr>
      <w:r>
        <w:rPr>
          <w:b/>
        </w:rPr>
        <w:t xml:space="preserve">6. </w:t>
      </w:r>
      <w:r w:rsidRPr="00CA47FB">
        <w:rPr>
          <w:b/>
        </w:rPr>
        <w:t>pielikums</w:t>
      </w:r>
      <w:r w:rsidRPr="00C76794">
        <w:t xml:space="preserve"> </w:t>
      </w:r>
      <w:r w:rsidRPr="0066440A">
        <w:t>Mērķdotācijas pašvaldībām – pašvaldību pamata un vispārējās vidējās izglītības iestāžu, pašvaldību speciālās izglītības iestāžu un pašvaldību profesionālās izglītības iestāžu pedagogu darba samaksai un valsts sociālās apdrošināšanas obligātajām iemaksām</w:t>
      </w:r>
      <w:r>
        <w:t>”</w:t>
      </w:r>
      <w:r w:rsidRPr="00C76794">
        <w:t>;</w:t>
      </w:r>
    </w:p>
    <w:p w:rsidR="00540359" w:rsidRPr="00C76794" w:rsidRDefault="00540359" w:rsidP="00540359">
      <w:pPr>
        <w:pStyle w:val="cipari"/>
        <w:spacing w:after="60"/>
        <w:ind w:left="1418" w:hanging="1418"/>
      </w:pPr>
      <w:r w:rsidRPr="00CA47FB">
        <w:rPr>
          <w:b/>
        </w:rPr>
        <w:t>7.</w:t>
      </w:r>
      <w:r>
        <w:rPr>
          <w:b/>
        </w:rPr>
        <w:t xml:space="preserve"> </w:t>
      </w:r>
      <w:r w:rsidRPr="00CA47FB">
        <w:rPr>
          <w:b/>
        </w:rPr>
        <w:t>pielikums</w:t>
      </w:r>
      <w:r w:rsidRPr="00C76794">
        <w:t xml:space="preserve"> „</w:t>
      </w:r>
      <w:r w:rsidRPr="0028045D">
        <w:t>Mērķdotācijas pašvaldībām – interešu izglītības programmu pedagogu daļējai darba samaksai un valsts sociālās apdrošināšanas obligātajām iemaksām</w:t>
      </w:r>
      <w:r w:rsidRPr="00C76794">
        <w:t>”;</w:t>
      </w:r>
    </w:p>
    <w:p w:rsidR="00540359" w:rsidRPr="00C76794" w:rsidRDefault="00540359" w:rsidP="00540359">
      <w:pPr>
        <w:pStyle w:val="cipari"/>
        <w:spacing w:after="60"/>
        <w:ind w:left="1418" w:hanging="1418"/>
      </w:pPr>
      <w:r w:rsidRPr="00CA47FB">
        <w:rPr>
          <w:b/>
        </w:rPr>
        <w:t>8.</w:t>
      </w:r>
      <w:r>
        <w:rPr>
          <w:b/>
        </w:rPr>
        <w:t xml:space="preserve"> </w:t>
      </w:r>
      <w:r w:rsidRPr="00CA47FB">
        <w:rPr>
          <w:b/>
        </w:rPr>
        <w:t>pielikums</w:t>
      </w:r>
      <w:r w:rsidRPr="00C76794">
        <w:t xml:space="preserve"> „</w:t>
      </w:r>
      <w:r w:rsidRPr="0066440A">
        <w:t>Mērķdotācijas pašvaldībām – pašvaldību speciālajām pirmsskolas izglītības iestādēm, internātskolām, Izglītības iestāžu reģistrā reģistrētajiem attīstības un rehabilitācijas centriem un speciālajām internātskolām bērniem ar fiziskās un garīgās attīstības traucējumiem</w:t>
      </w:r>
      <w:r w:rsidRPr="00C76794">
        <w:t>”;</w:t>
      </w:r>
    </w:p>
    <w:p w:rsidR="00540359" w:rsidRDefault="00540359" w:rsidP="00540359">
      <w:pPr>
        <w:pStyle w:val="cipari"/>
        <w:spacing w:after="60"/>
        <w:ind w:left="1418" w:hanging="1418"/>
      </w:pPr>
      <w:r w:rsidRPr="00CA47FB">
        <w:rPr>
          <w:b/>
        </w:rPr>
        <w:t>9.</w:t>
      </w:r>
      <w:r>
        <w:rPr>
          <w:b/>
        </w:rPr>
        <w:t xml:space="preserve"> </w:t>
      </w:r>
      <w:r w:rsidRPr="00CA47FB">
        <w:rPr>
          <w:b/>
        </w:rPr>
        <w:t>pielikums</w:t>
      </w:r>
      <w:r w:rsidRPr="00C76794">
        <w:t xml:space="preserve"> „</w:t>
      </w:r>
      <w:r w:rsidRPr="0066440A">
        <w:t>Mērķdotācijas pašvaldībām – pašvaldību izglītības iestādēs bērnu no piecu gadu vecuma izglītošanā nodarbināto pedagogu darba samaksai un valsts sociālās apdrošināšanas obligātajām iemaksām</w:t>
      </w:r>
      <w:r>
        <w:t>”;</w:t>
      </w:r>
    </w:p>
    <w:p w:rsidR="00540359" w:rsidRDefault="00540359" w:rsidP="00540359">
      <w:pPr>
        <w:pStyle w:val="cipari"/>
        <w:spacing w:after="60"/>
        <w:ind w:left="1418" w:hanging="1418"/>
      </w:pPr>
      <w:r w:rsidRPr="0066440A">
        <w:rPr>
          <w:b/>
        </w:rPr>
        <w:t xml:space="preserve">10.pielikums </w:t>
      </w:r>
      <w:r w:rsidRPr="0066440A">
        <w:t>“Mērķdotācijas pašvaldību māksliniecisko kolektīvu vadītāju darba samaksai un valsts sociālās apdrošināšanas obligātajām iemaksām</w:t>
      </w:r>
      <w:r>
        <w:t>”;</w:t>
      </w:r>
    </w:p>
    <w:p w:rsidR="00540359" w:rsidRDefault="00540359" w:rsidP="00540359">
      <w:pPr>
        <w:pStyle w:val="cipari"/>
        <w:spacing w:after="60"/>
        <w:ind w:left="1418" w:hanging="1418"/>
      </w:pPr>
      <w:r>
        <w:rPr>
          <w:b/>
        </w:rPr>
        <w:t xml:space="preserve">11. pielikums </w:t>
      </w:r>
      <w:r>
        <w:t>“</w:t>
      </w:r>
      <w:r w:rsidRPr="0066440A">
        <w:t>Valsts budžeta ilgtermiņa saistību maksimāli pieļaujamais apjoms</w:t>
      </w:r>
      <w:r>
        <w:t>”;</w:t>
      </w:r>
    </w:p>
    <w:p w:rsidR="00A57307" w:rsidRPr="00540359" w:rsidRDefault="00540359" w:rsidP="004978BB">
      <w:pPr>
        <w:spacing w:after="60"/>
        <w:ind w:left="1418" w:hanging="1418"/>
      </w:pPr>
      <w:r>
        <w:rPr>
          <w:b/>
        </w:rPr>
        <w:t xml:space="preserve">12.pielikums </w:t>
      </w:r>
      <w:r>
        <w:t>“</w:t>
      </w:r>
      <w:r w:rsidRPr="00020E63">
        <w:t>201</w:t>
      </w:r>
      <w:r>
        <w:t>9</w:t>
      </w:r>
      <w:r w:rsidRPr="00020E63">
        <w:t xml:space="preserve">.gadā dzēšamo </w:t>
      </w:r>
      <w:r>
        <w:t xml:space="preserve">debitoru </w:t>
      </w:r>
      <w:r w:rsidRPr="00020E63">
        <w:t>parādsaistību saraksts</w:t>
      </w:r>
      <w:r>
        <w:t>”.</w:t>
      </w:r>
    </w:p>
    <w:sectPr w:rsidR="00A57307" w:rsidRPr="00540359" w:rsidSect="00CC2D00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418" w:right="1134" w:bottom="1134" w:left="1701" w:header="720" w:footer="720" w:gutter="0"/>
      <w:pgNumType w:start="12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B01" w:rsidRDefault="00374B01">
      <w:r>
        <w:separator/>
      </w:r>
    </w:p>
  </w:endnote>
  <w:endnote w:type="continuationSeparator" w:id="0">
    <w:p w:rsidR="00374B01" w:rsidRDefault="0037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E64" w:rsidRDefault="00A070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7E6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6E7B">
      <w:rPr>
        <w:rStyle w:val="PageNumber"/>
        <w:noProof/>
      </w:rPr>
      <w:t>90</w:t>
    </w:r>
    <w:r>
      <w:rPr>
        <w:rStyle w:val="PageNumber"/>
      </w:rPr>
      <w:fldChar w:fldCharType="end"/>
    </w:r>
  </w:p>
  <w:p w:rsidR="00CE7E64" w:rsidRDefault="00CE7E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E64" w:rsidRPr="00015A3C" w:rsidRDefault="00015A3C" w:rsidP="00015A3C">
    <w:pPr>
      <w:pStyle w:val="Footer"/>
      <w:ind w:firstLine="0"/>
    </w:pPr>
    <w:r w:rsidRPr="00015A3C">
      <w:rPr>
        <w:noProof/>
      </w:rPr>
      <w:t>FMPask_J_090519_bud2019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B01" w:rsidRDefault="00374B01">
      <w:r>
        <w:separator/>
      </w:r>
    </w:p>
  </w:footnote>
  <w:footnote w:type="continuationSeparator" w:id="0">
    <w:p w:rsidR="00374B01" w:rsidRDefault="00374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E64" w:rsidRDefault="00A070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7E6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6E7B">
      <w:rPr>
        <w:rStyle w:val="PageNumber"/>
        <w:noProof/>
      </w:rPr>
      <w:t>90</w:t>
    </w:r>
    <w:r>
      <w:rPr>
        <w:rStyle w:val="PageNumber"/>
      </w:rPr>
      <w:fldChar w:fldCharType="end"/>
    </w:r>
  </w:p>
  <w:p w:rsidR="00CE7E64" w:rsidRDefault="00CE7E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4772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CC2D00" w:rsidRDefault="00CC2D00" w:rsidP="00CC2D00">
        <w:pPr>
          <w:pStyle w:val="Header"/>
          <w:numPr>
            <w:ilvl w:val="0"/>
            <w:numId w:val="0"/>
          </w:num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93A">
          <w:rPr>
            <w:noProof/>
          </w:rPr>
          <w:t>122</w:t>
        </w:r>
        <w:r>
          <w:rPr>
            <w:noProof/>
          </w:rPr>
          <w:fldChar w:fldCharType="end"/>
        </w:r>
      </w:p>
    </w:sdtContent>
  </w:sdt>
  <w:p w:rsidR="00CE7E64" w:rsidRPr="00540359" w:rsidRDefault="00CE7E64" w:rsidP="00540359">
    <w:pPr>
      <w:pStyle w:val="Header"/>
      <w:numPr>
        <w:ilvl w:val="0"/>
        <w:numId w:val="0"/>
      </w:numPr>
      <w:ind w:left="207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111E"/>
    <w:multiLevelType w:val="hybridMultilevel"/>
    <w:tmpl w:val="B51C6ABE"/>
    <w:lvl w:ilvl="0" w:tplc="C442A3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008D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C289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8CD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342E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5073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682A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3898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666F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25847"/>
    <w:multiLevelType w:val="hybridMultilevel"/>
    <w:tmpl w:val="A7EEEC0C"/>
    <w:lvl w:ilvl="0" w:tplc="0C0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3E86B72"/>
    <w:multiLevelType w:val="hybridMultilevel"/>
    <w:tmpl w:val="A16ADE0A"/>
    <w:lvl w:ilvl="0" w:tplc="0C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4C46898"/>
    <w:multiLevelType w:val="hybridMultilevel"/>
    <w:tmpl w:val="E4AC465A"/>
    <w:lvl w:ilvl="0" w:tplc="0C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7B36BA6"/>
    <w:multiLevelType w:val="multilevel"/>
    <w:tmpl w:val="AE9E640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F413959"/>
    <w:multiLevelType w:val="hybridMultilevel"/>
    <w:tmpl w:val="865AA7EC"/>
    <w:lvl w:ilvl="0" w:tplc="0C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8DB84D0C">
      <w:start w:val="1"/>
      <w:numFmt w:val="bullet"/>
      <w:pStyle w:val="Header"/>
      <w:lvlText w:val=""/>
      <w:lvlJc w:val="left"/>
      <w:pPr>
        <w:tabs>
          <w:tab w:val="num" w:pos="2149"/>
        </w:tabs>
        <w:ind w:left="2073" w:hanging="284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C5D5928"/>
    <w:multiLevelType w:val="singleLevel"/>
    <w:tmpl w:val="8DB84D0C"/>
    <w:lvl w:ilvl="0">
      <w:start w:val="1"/>
      <w:numFmt w:val="bullet"/>
      <w:lvlText w:val="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7F"/>
    <w:rsid w:val="00007BE0"/>
    <w:rsid w:val="000125F8"/>
    <w:rsid w:val="00015A3C"/>
    <w:rsid w:val="00020E63"/>
    <w:rsid w:val="000249A3"/>
    <w:rsid w:val="00040B3C"/>
    <w:rsid w:val="000460AD"/>
    <w:rsid w:val="00047B05"/>
    <w:rsid w:val="0006062D"/>
    <w:rsid w:val="00080904"/>
    <w:rsid w:val="000833D9"/>
    <w:rsid w:val="00091868"/>
    <w:rsid w:val="00093057"/>
    <w:rsid w:val="00097A06"/>
    <w:rsid w:val="000B02C9"/>
    <w:rsid w:val="000B2372"/>
    <w:rsid w:val="000B4D90"/>
    <w:rsid w:val="000C393A"/>
    <w:rsid w:val="000D0DB2"/>
    <w:rsid w:val="000D2AA5"/>
    <w:rsid w:val="000D527C"/>
    <w:rsid w:val="000D5633"/>
    <w:rsid w:val="000D6369"/>
    <w:rsid w:val="000E0A5C"/>
    <w:rsid w:val="000E5F82"/>
    <w:rsid w:val="000F0186"/>
    <w:rsid w:val="000F0561"/>
    <w:rsid w:val="000F1CF4"/>
    <w:rsid w:val="000F3A68"/>
    <w:rsid w:val="000F5B1E"/>
    <w:rsid w:val="000F679B"/>
    <w:rsid w:val="00102CB5"/>
    <w:rsid w:val="00113856"/>
    <w:rsid w:val="00114728"/>
    <w:rsid w:val="00116E87"/>
    <w:rsid w:val="00121CD3"/>
    <w:rsid w:val="00133B9F"/>
    <w:rsid w:val="0014186C"/>
    <w:rsid w:val="001523CA"/>
    <w:rsid w:val="001535E6"/>
    <w:rsid w:val="0015377F"/>
    <w:rsid w:val="00180030"/>
    <w:rsid w:val="001837D2"/>
    <w:rsid w:val="00184EC8"/>
    <w:rsid w:val="00185609"/>
    <w:rsid w:val="001A1FE6"/>
    <w:rsid w:val="001A594F"/>
    <w:rsid w:val="001A6797"/>
    <w:rsid w:val="001B1DA7"/>
    <w:rsid w:val="001B24B6"/>
    <w:rsid w:val="001B33EC"/>
    <w:rsid w:val="001C705D"/>
    <w:rsid w:val="001D5CDE"/>
    <w:rsid w:val="001D5FD7"/>
    <w:rsid w:val="001D6CDE"/>
    <w:rsid w:val="001E15E4"/>
    <w:rsid w:val="001E2A6E"/>
    <w:rsid w:val="001E4890"/>
    <w:rsid w:val="001F254A"/>
    <w:rsid w:val="001F58B9"/>
    <w:rsid w:val="00201973"/>
    <w:rsid w:val="002134A6"/>
    <w:rsid w:val="00214921"/>
    <w:rsid w:val="0022059D"/>
    <w:rsid w:val="00221664"/>
    <w:rsid w:val="00221B27"/>
    <w:rsid w:val="00222A47"/>
    <w:rsid w:val="002314D4"/>
    <w:rsid w:val="00232F4E"/>
    <w:rsid w:val="00234C78"/>
    <w:rsid w:val="00236BC2"/>
    <w:rsid w:val="00245EE6"/>
    <w:rsid w:val="00253714"/>
    <w:rsid w:val="002709CC"/>
    <w:rsid w:val="00271701"/>
    <w:rsid w:val="00276F42"/>
    <w:rsid w:val="0028045D"/>
    <w:rsid w:val="00280E8B"/>
    <w:rsid w:val="00283DA5"/>
    <w:rsid w:val="00296AB7"/>
    <w:rsid w:val="002A001A"/>
    <w:rsid w:val="002A712C"/>
    <w:rsid w:val="002B3EFB"/>
    <w:rsid w:val="002B7BBA"/>
    <w:rsid w:val="002C482A"/>
    <w:rsid w:val="002C4AE2"/>
    <w:rsid w:val="002C59A4"/>
    <w:rsid w:val="002C5EFA"/>
    <w:rsid w:val="002E0B99"/>
    <w:rsid w:val="002E21F6"/>
    <w:rsid w:val="002E4E1B"/>
    <w:rsid w:val="00306EC2"/>
    <w:rsid w:val="00306FCD"/>
    <w:rsid w:val="00310AF6"/>
    <w:rsid w:val="00312EFC"/>
    <w:rsid w:val="003131E3"/>
    <w:rsid w:val="003149BB"/>
    <w:rsid w:val="00320F2B"/>
    <w:rsid w:val="00326F20"/>
    <w:rsid w:val="00350E00"/>
    <w:rsid w:val="003543E1"/>
    <w:rsid w:val="003564C1"/>
    <w:rsid w:val="00370E58"/>
    <w:rsid w:val="003726A0"/>
    <w:rsid w:val="00374B01"/>
    <w:rsid w:val="00382FC9"/>
    <w:rsid w:val="0039403B"/>
    <w:rsid w:val="00394154"/>
    <w:rsid w:val="003960DB"/>
    <w:rsid w:val="003B4BF1"/>
    <w:rsid w:val="003B6B3A"/>
    <w:rsid w:val="003C3719"/>
    <w:rsid w:val="003D2BD4"/>
    <w:rsid w:val="003E3D1B"/>
    <w:rsid w:val="003F307D"/>
    <w:rsid w:val="004109C2"/>
    <w:rsid w:val="00413E3B"/>
    <w:rsid w:val="00423601"/>
    <w:rsid w:val="0043334F"/>
    <w:rsid w:val="00434A40"/>
    <w:rsid w:val="00452482"/>
    <w:rsid w:val="004534D0"/>
    <w:rsid w:val="00457B88"/>
    <w:rsid w:val="00481065"/>
    <w:rsid w:val="00484744"/>
    <w:rsid w:val="004860F0"/>
    <w:rsid w:val="00494E26"/>
    <w:rsid w:val="004967C3"/>
    <w:rsid w:val="004978BB"/>
    <w:rsid w:val="004A1161"/>
    <w:rsid w:val="004A721A"/>
    <w:rsid w:val="004B3842"/>
    <w:rsid w:val="004E07CF"/>
    <w:rsid w:val="004E0DA8"/>
    <w:rsid w:val="004F363D"/>
    <w:rsid w:val="004F5C92"/>
    <w:rsid w:val="00500824"/>
    <w:rsid w:val="005052BF"/>
    <w:rsid w:val="0051480D"/>
    <w:rsid w:val="00532C8F"/>
    <w:rsid w:val="00540359"/>
    <w:rsid w:val="00547766"/>
    <w:rsid w:val="00564710"/>
    <w:rsid w:val="00577D1B"/>
    <w:rsid w:val="00580A15"/>
    <w:rsid w:val="00587DD0"/>
    <w:rsid w:val="00592D4B"/>
    <w:rsid w:val="00596C2B"/>
    <w:rsid w:val="005A4931"/>
    <w:rsid w:val="005B7A15"/>
    <w:rsid w:val="005B7E32"/>
    <w:rsid w:val="005C58D9"/>
    <w:rsid w:val="005C5A51"/>
    <w:rsid w:val="005D4F53"/>
    <w:rsid w:val="005E2F4C"/>
    <w:rsid w:val="005E7744"/>
    <w:rsid w:val="005E7D2F"/>
    <w:rsid w:val="005F0187"/>
    <w:rsid w:val="005F4DB0"/>
    <w:rsid w:val="00600BE1"/>
    <w:rsid w:val="006130A7"/>
    <w:rsid w:val="00613FD1"/>
    <w:rsid w:val="00614F19"/>
    <w:rsid w:val="006235C3"/>
    <w:rsid w:val="006239BC"/>
    <w:rsid w:val="00631293"/>
    <w:rsid w:val="00635263"/>
    <w:rsid w:val="00637E62"/>
    <w:rsid w:val="00652EB1"/>
    <w:rsid w:val="006554E7"/>
    <w:rsid w:val="006943AB"/>
    <w:rsid w:val="006A4B94"/>
    <w:rsid w:val="006B3BFE"/>
    <w:rsid w:val="006B76E6"/>
    <w:rsid w:val="006C6508"/>
    <w:rsid w:val="006D0C05"/>
    <w:rsid w:val="006E1A3B"/>
    <w:rsid w:val="006E29D0"/>
    <w:rsid w:val="006E4A2D"/>
    <w:rsid w:val="006E5503"/>
    <w:rsid w:val="006F0372"/>
    <w:rsid w:val="006F0F30"/>
    <w:rsid w:val="006F150B"/>
    <w:rsid w:val="006F4BBE"/>
    <w:rsid w:val="006F4F1B"/>
    <w:rsid w:val="007001CB"/>
    <w:rsid w:val="00703BCD"/>
    <w:rsid w:val="007040A9"/>
    <w:rsid w:val="00704E6C"/>
    <w:rsid w:val="00712E54"/>
    <w:rsid w:val="00716EA6"/>
    <w:rsid w:val="007206AC"/>
    <w:rsid w:val="0072189E"/>
    <w:rsid w:val="00722325"/>
    <w:rsid w:val="00727220"/>
    <w:rsid w:val="00733B5D"/>
    <w:rsid w:val="00735237"/>
    <w:rsid w:val="007474A1"/>
    <w:rsid w:val="007500F2"/>
    <w:rsid w:val="00761D3E"/>
    <w:rsid w:val="00764146"/>
    <w:rsid w:val="00764760"/>
    <w:rsid w:val="00765B69"/>
    <w:rsid w:val="00765E9A"/>
    <w:rsid w:val="00776138"/>
    <w:rsid w:val="00777C7F"/>
    <w:rsid w:val="007815A0"/>
    <w:rsid w:val="00796722"/>
    <w:rsid w:val="007A6649"/>
    <w:rsid w:val="007A7971"/>
    <w:rsid w:val="007B126D"/>
    <w:rsid w:val="007B3360"/>
    <w:rsid w:val="007C1F17"/>
    <w:rsid w:val="007C2F76"/>
    <w:rsid w:val="007C4681"/>
    <w:rsid w:val="007D3402"/>
    <w:rsid w:val="007D6A77"/>
    <w:rsid w:val="007D7893"/>
    <w:rsid w:val="007E131A"/>
    <w:rsid w:val="007F091D"/>
    <w:rsid w:val="007F279F"/>
    <w:rsid w:val="007F59E9"/>
    <w:rsid w:val="00801D26"/>
    <w:rsid w:val="00801FEC"/>
    <w:rsid w:val="0080337B"/>
    <w:rsid w:val="00806DA8"/>
    <w:rsid w:val="00806DFC"/>
    <w:rsid w:val="00807B92"/>
    <w:rsid w:val="00814341"/>
    <w:rsid w:val="0081643A"/>
    <w:rsid w:val="00820DA2"/>
    <w:rsid w:val="00823880"/>
    <w:rsid w:val="00826D43"/>
    <w:rsid w:val="0082722A"/>
    <w:rsid w:val="00884EB8"/>
    <w:rsid w:val="00885F51"/>
    <w:rsid w:val="00886E7B"/>
    <w:rsid w:val="008939A8"/>
    <w:rsid w:val="00895BF1"/>
    <w:rsid w:val="00896EBF"/>
    <w:rsid w:val="008A1B97"/>
    <w:rsid w:val="008A33BA"/>
    <w:rsid w:val="008A3C3E"/>
    <w:rsid w:val="008A5CBF"/>
    <w:rsid w:val="008A73AE"/>
    <w:rsid w:val="008A7B20"/>
    <w:rsid w:val="008B12B5"/>
    <w:rsid w:val="008B25EB"/>
    <w:rsid w:val="008B7058"/>
    <w:rsid w:val="008B7C7C"/>
    <w:rsid w:val="008C64AD"/>
    <w:rsid w:val="008D112B"/>
    <w:rsid w:val="008D6DE5"/>
    <w:rsid w:val="008D7FCF"/>
    <w:rsid w:val="008E62E3"/>
    <w:rsid w:val="008F3070"/>
    <w:rsid w:val="00902068"/>
    <w:rsid w:val="00903947"/>
    <w:rsid w:val="00904F09"/>
    <w:rsid w:val="00905078"/>
    <w:rsid w:val="009136FD"/>
    <w:rsid w:val="00917BE6"/>
    <w:rsid w:val="00924908"/>
    <w:rsid w:val="00930405"/>
    <w:rsid w:val="0093387F"/>
    <w:rsid w:val="00937A2B"/>
    <w:rsid w:val="009428A3"/>
    <w:rsid w:val="00951052"/>
    <w:rsid w:val="0097113B"/>
    <w:rsid w:val="0097310D"/>
    <w:rsid w:val="009807F8"/>
    <w:rsid w:val="00980B1F"/>
    <w:rsid w:val="00986C3B"/>
    <w:rsid w:val="0098703A"/>
    <w:rsid w:val="009A50B5"/>
    <w:rsid w:val="009B5B84"/>
    <w:rsid w:val="009C018E"/>
    <w:rsid w:val="009C2B0E"/>
    <w:rsid w:val="009C3F89"/>
    <w:rsid w:val="009C6ECD"/>
    <w:rsid w:val="009C7282"/>
    <w:rsid w:val="009C734B"/>
    <w:rsid w:val="009D310A"/>
    <w:rsid w:val="009D60F5"/>
    <w:rsid w:val="009D6194"/>
    <w:rsid w:val="009D7CA3"/>
    <w:rsid w:val="009E1BFA"/>
    <w:rsid w:val="009E2CAF"/>
    <w:rsid w:val="009E3C5A"/>
    <w:rsid w:val="009E607D"/>
    <w:rsid w:val="009E7EE0"/>
    <w:rsid w:val="009F3242"/>
    <w:rsid w:val="009F4692"/>
    <w:rsid w:val="00A053B0"/>
    <w:rsid w:val="00A0688E"/>
    <w:rsid w:val="00A070C5"/>
    <w:rsid w:val="00A07AD4"/>
    <w:rsid w:val="00A14664"/>
    <w:rsid w:val="00A214C3"/>
    <w:rsid w:val="00A23EF6"/>
    <w:rsid w:val="00A24301"/>
    <w:rsid w:val="00A302EF"/>
    <w:rsid w:val="00A33B2F"/>
    <w:rsid w:val="00A3649E"/>
    <w:rsid w:val="00A402A5"/>
    <w:rsid w:val="00A42D8E"/>
    <w:rsid w:val="00A442FC"/>
    <w:rsid w:val="00A535E1"/>
    <w:rsid w:val="00A57307"/>
    <w:rsid w:val="00A64480"/>
    <w:rsid w:val="00A651C6"/>
    <w:rsid w:val="00A70A49"/>
    <w:rsid w:val="00A75CB4"/>
    <w:rsid w:val="00A75D73"/>
    <w:rsid w:val="00A932D2"/>
    <w:rsid w:val="00AA3C33"/>
    <w:rsid w:val="00AC31FC"/>
    <w:rsid w:val="00AC6B6A"/>
    <w:rsid w:val="00AD5D46"/>
    <w:rsid w:val="00AE4B3C"/>
    <w:rsid w:val="00AE64CF"/>
    <w:rsid w:val="00B006BD"/>
    <w:rsid w:val="00B02D7D"/>
    <w:rsid w:val="00B02E8E"/>
    <w:rsid w:val="00B10BDD"/>
    <w:rsid w:val="00B2466A"/>
    <w:rsid w:val="00B30FF5"/>
    <w:rsid w:val="00B41223"/>
    <w:rsid w:val="00B43908"/>
    <w:rsid w:val="00B500E2"/>
    <w:rsid w:val="00B83C50"/>
    <w:rsid w:val="00B97C2B"/>
    <w:rsid w:val="00BA050E"/>
    <w:rsid w:val="00BA1DDC"/>
    <w:rsid w:val="00BA5F76"/>
    <w:rsid w:val="00BB09DF"/>
    <w:rsid w:val="00BB693E"/>
    <w:rsid w:val="00BC2CC6"/>
    <w:rsid w:val="00BC5E60"/>
    <w:rsid w:val="00BD1E5A"/>
    <w:rsid w:val="00BD241D"/>
    <w:rsid w:val="00BD3A90"/>
    <w:rsid w:val="00BE04BE"/>
    <w:rsid w:val="00BE4CE6"/>
    <w:rsid w:val="00BF04EE"/>
    <w:rsid w:val="00BF2C3A"/>
    <w:rsid w:val="00BF317F"/>
    <w:rsid w:val="00C0538E"/>
    <w:rsid w:val="00C05E6E"/>
    <w:rsid w:val="00C12002"/>
    <w:rsid w:val="00C1274E"/>
    <w:rsid w:val="00C13271"/>
    <w:rsid w:val="00C22BE0"/>
    <w:rsid w:val="00C23471"/>
    <w:rsid w:val="00C240E3"/>
    <w:rsid w:val="00C25184"/>
    <w:rsid w:val="00C37766"/>
    <w:rsid w:val="00C50094"/>
    <w:rsid w:val="00C50307"/>
    <w:rsid w:val="00C544AE"/>
    <w:rsid w:val="00C67C4E"/>
    <w:rsid w:val="00C721A5"/>
    <w:rsid w:val="00C728B7"/>
    <w:rsid w:val="00C84F55"/>
    <w:rsid w:val="00CA1851"/>
    <w:rsid w:val="00CA588C"/>
    <w:rsid w:val="00CA75F3"/>
    <w:rsid w:val="00CB3D99"/>
    <w:rsid w:val="00CB3DFF"/>
    <w:rsid w:val="00CC2D00"/>
    <w:rsid w:val="00CC4FF3"/>
    <w:rsid w:val="00CD2B97"/>
    <w:rsid w:val="00CE7E64"/>
    <w:rsid w:val="00D06754"/>
    <w:rsid w:val="00D0776B"/>
    <w:rsid w:val="00D20E48"/>
    <w:rsid w:val="00D27874"/>
    <w:rsid w:val="00D459E1"/>
    <w:rsid w:val="00D50D39"/>
    <w:rsid w:val="00D70F3C"/>
    <w:rsid w:val="00D75187"/>
    <w:rsid w:val="00D75348"/>
    <w:rsid w:val="00D82360"/>
    <w:rsid w:val="00DA2833"/>
    <w:rsid w:val="00DA495A"/>
    <w:rsid w:val="00DA5A68"/>
    <w:rsid w:val="00DB2EE7"/>
    <w:rsid w:val="00DB3738"/>
    <w:rsid w:val="00DB62CF"/>
    <w:rsid w:val="00DB764D"/>
    <w:rsid w:val="00DC35C6"/>
    <w:rsid w:val="00DD1394"/>
    <w:rsid w:val="00DD5803"/>
    <w:rsid w:val="00DE69AA"/>
    <w:rsid w:val="00DF1CAC"/>
    <w:rsid w:val="00E0204D"/>
    <w:rsid w:val="00E1522C"/>
    <w:rsid w:val="00E340C9"/>
    <w:rsid w:val="00E44617"/>
    <w:rsid w:val="00E45819"/>
    <w:rsid w:val="00E4664F"/>
    <w:rsid w:val="00E46C4F"/>
    <w:rsid w:val="00E60991"/>
    <w:rsid w:val="00E72B93"/>
    <w:rsid w:val="00E83B47"/>
    <w:rsid w:val="00E852FD"/>
    <w:rsid w:val="00E86962"/>
    <w:rsid w:val="00E87425"/>
    <w:rsid w:val="00E95407"/>
    <w:rsid w:val="00E960DA"/>
    <w:rsid w:val="00EA19DF"/>
    <w:rsid w:val="00EB1F1A"/>
    <w:rsid w:val="00EC0D16"/>
    <w:rsid w:val="00EC3654"/>
    <w:rsid w:val="00EC3D3F"/>
    <w:rsid w:val="00ED7A89"/>
    <w:rsid w:val="00EE4DFD"/>
    <w:rsid w:val="00EF498F"/>
    <w:rsid w:val="00EF554C"/>
    <w:rsid w:val="00F01A09"/>
    <w:rsid w:val="00F1146A"/>
    <w:rsid w:val="00F12DF3"/>
    <w:rsid w:val="00F165DC"/>
    <w:rsid w:val="00F22C90"/>
    <w:rsid w:val="00F24854"/>
    <w:rsid w:val="00F248A0"/>
    <w:rsid w:val="00F50CFC"/>
    <w:rsid w:val="00F51E3B"/>
    <w:rsid w:val="00F62BD1"/>
    <w:rsid w:val="00F64AED"/>
    <w:rsid w:val="00F70780"/>
    <w:rsid w:val="00F73E24"/>
    <w:rsid w:val="00F75F95"/>
    <w:rsid w:val="00F77250"/>
    <w:rsid w:val="00F8570D"/>
    <w:rsid w:val="00F914D8"/>
    <w:rsid w:val="00FA2CE6"/>
    <w:rsid w:val="00FB2171"/>
    <w:rsid w:val="00FB2EEC"/>
    <w:rsid w:val="00FB7DA4"/>
    <w:rsid w:val="00FC0D20"/>
    <w:rsid w:val="00FC47D6"/>
    <w:rsid w:val="00FC59D7"/>
    <w:rsid w:val="00FC5C05"/>
    <w:rsid w:val="00FC713B"/>
    <w:rsid w:val="00FD68B7"/>
    <w:rsid w:val="00FE0C10"/>
    <w:rsid w:val="00FE16FD"/>
    <w:rsid w:val="00FE26D1"/>
    <w:rsid w:val="00FE4335"/>
    <w:rsid w:val="00FF6659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."/>
  <w:listSeparator w:val=";"/>
  <w14:docId w14:val="29B4E8EE"/>
  <w15:docId w15:val="{F16568E7-B53B-43AB-B423-811EB8DD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59D"/>
    <w:pPr>
      <w:spacing w:after="120"/>
      <w:ind w:firstLine="709"/>
      <w:jc w:val="both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sgaiss">
    <w:name w:val="teksts_gaiss"/>
    <w:basedOn w:val="Normal"/>
    <w:rsid w:val="00394154"/>
    <w:pPr>
      <w:pBdr>
        <w:top w:val="double" w:sz="6" w:space="4" w:color="auto"/>
        <w:bottom w:val="double" w:sz="6" w:space="4" w:color="auto"/>
      </w:pBdr>
      <w:shd w:val="clear" w:color="FFFF00" w:fill="auto"/>
      <w:ind w:left="567" w:right="567" w:firstLine="0"/>
    </w:pPr>
    <w:rPr>
      <w:sz w:val="20"/>
    </w:rPr>
  </w:style>
  <w:style w:type="paragraph" w:styleId="Footer">
    <w:name w:val="footer"/>
    <w:basedOn w:val="Normal"/>
    <w:semiHidden/>
    <w:rsid w:val="00394154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  <w:semiHidden/>
    <w:rsid w:val="00394154"/>
  </w:style>
  <w:style w:type="paragraph" w:styleId="Header">
    <w:name w:val="header"/>
    <w:basedOn w:val="Normal"/>
    <w:link w:val="HeaderChar"/>
    <w:uiPriority w:val="99"/>
    <w:rsid w:val="00394154"/>
    <w:pPr>
      <w:numPr>
        <w:ilvl w:val="1"/>
        <w:numId w:val="3"/>
      </w:numPr>
      <w:tabs>
        <w:tab w:val="center" w:pos="4153"/>
        <w:tab w:val="right" w:pos="8306"/>
      </w:tabs>
    </w:pPr>
  </w:style>
  <w:style w:type="paragraph" w:customStyle="1" w:styleId="H1">
    <w:name w:val="H1"/>
    <w:rsid w:val="00394154"/>
    <w:pPr>
      <w:spacing w:after="120"/>
      <w:jc w:val="center"/>
      <w:outlineLvl w:val="0"/>
    </w:pPr>
    <w:rPr>
      <w:b/>
      <w:sz w:val="44"/>
    </w:rPr>
  </w:style>
  <w:style w:type="paragraph" w:customStyle="1" w:styleId="H2">
    <w:name w:val="H2"/>
    <w:qFormat/>
    <w:rsid w:val="00394154"/>
    <w:pPr>
      <w:spacing w:after="120"/>
      <w:jc w:val="center"/>
      <w:outlineLvl w:val="1"/>
    </w:pPr>
    <w:rPr>
      <w:b/>
      <w:sz w:val="36"/>
    </w:rPr>
  </w:style>
  <w:style w:type="paragraph" w:customStyle="1" w:styleId="H3">
    <w:name w:val="H3"/>
    <w:rsid w:val="00394154"/>
    <w:pPr>
      <w:keepNext/>
      <w:spacing w:after="120"/>
      <w:jc w:val="center"/>
      <w:outlineLvl w:val="2"/>
    </w:pPr>
    <w:rPr>
      <w:b/>
      <w:sz w:val="32"/>
    </w:rPr>
  </w:style>
  <w:style w:type="paragraph" w:customStyle="1" w:styleId="H4">
    <w:name w:val="H4"/>
    <w:rsid w:val="00394154"/>
    <w:pPr>
      <w:spacing w:after="120"/>
      <w:jc w:val="center"/>
      <w:outlineLvl w:val="3"/>
    </w:pPr>
    <w:rPr>
      <w:b/>
      <w:sz w:val="28"/>
    </w:rPr>
  </w:style>
  <w:style w:type="paragraph" w:customStyle="1" w:styleId="T">
    <w:name w:val="T"/>
    <w:basedOn w:val="Normal"/>
    <w:rsid w:val="00394154"/>
    <w:pPr>
      <w:ind w:firstLine="0"/>
      <w:jc w:val="center"/>
    </w:pPr>
    <w:rPr>
      <w:b/>
      <w:i/>
    </w:rPr>
  </w:style>
  <w:style w:type="paragraph" w:customStyle="1" w:styleId="Z">
    <w:name w:val="Z"/>
    <w:basedOn w:val="T"/>
    <w:rsid w:val="00394154"/>
  </w:style>
  <w:style w:type="paragraph" w:customStyle="1" w:styleId="Balonteksts1">
    <w:name w:val="Balonteksts1"/>
    <w:basedOn w:val="Normal"/>
    <w:semiHidden/>
    <w:rsid w:val="00394154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sid w:val="0039415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2BD1"/>
    <w:pPr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F62BD1"/>
    <w:rPr>
      <w:sz w:val="24"/>
      <w:lang w:eastAsia="en-US"/>
    </w:rPr>
  </w:style>
  <w:style w:type="character" w:styleId="CommentReference">
    <w:name w:val="annotation reference"/>
    <w:uiPriority w:val="99"/>
    <w:semiHidden/>
    <w:unhideWhenUsed/>
    <w:rsid w:val="00801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D2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801D2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D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1D26"/>
    <w:rPr>
      <w:b/>
      <w:bCs/>
      <w:lang w:eastAsia="en-US"/>
    </w:rPr>
  </w:style>
  <w:style w:type="paragraph" w:customStyle="1" w:styleId="cipari">
    <w:name w:val="cipari"/>
    <w:basedOn w:val="Normal"/>
    <w:link w:val="cipariChar"/>
    <w:qFormat/>
    <w:rsid w:val="00896EBF"/>
    <w:pPr>
      <w:ind w:left="720" w:hanging="720"/>
    </w:pPr>
    <w:rPr>
      <w:bCs/>
    </w:rPr>
  </w:style>
  <w:style w:type="character" w:customStyle="1" w:styleId="cipariChar">
    <w:name w:val="cipari Char"/>
    <w:link w:val="cipari"/>
    <w:rsid w:val="00896EBF"/>
    <w:rPr>
      <w:bCs/>
      <w:sz w:val="24"/>
      <w:lang w:eastAsia="en-US"/>
    </w:rPr>
  </w:style>
  <w:style w:type="paragraph" w:customStyle="1" w:styleId="cipariiturp">
    <w:name w:val="ciparii_turp"/>
    <w:basedOn w:val="cipari"/>
    <w:qFormat/>
    <w:rsid w:val="00896EBF"/>
    <w:pPr>
      <w:ind w:left="709" w:firstLine="0"/>
    </w:pPr>
    <w:rPr>
      <w:bCs w:val="0"/>
    </w:rPr>
  </w:style>
  <w:style w:type="character" w:customStyle="1" w:styleId="HeaderChar">
    <w:name w:val="Header Char"/>
    <w:basedOn w:val="DefaultParagraphFont"/>
    <w:link w:val="Header"/>
    <w:uiPriority w:val="99"/>
    <w:rsid w:val="0090394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CCE1B-DB9B-4159-BFE7-966773C6B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Likuma "Par valsts budžetu 2019.gadam" paskaidrojumi. 5.2.nodaļa Valsts budžeta likuma struktūra</vt:lpstr>
      <vt:lpstr>Likumprojekta „Par valsts budžetu 2009. gadam“ paskaidrojumi. 5.2. nodaļa. Valsts budžeta likuma struktūra</vt:lpstr>
    </vt:vector>
  </TitlesOfParts>
  <Manager/>
  <Company>Finanšu ministrija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Likuma "Par valsts budžetu 2019.gadam" paskaidrojumi. 5.2.nodaļa Valsts budžeta likuma struktūra</dc:title>
  <dc:subject>paskaidrojuma raksts</dc:subject>
  <dc:creator>Aija Freiberga</dc:creator>
  <dc:description>67083874, Aija.Freiberga@fm.gov.lv</dc:description>
  <cp:lastModifiedBy>Aija Freiberga</cp:lastModifiedBy>
  <cp:revision>5</cp:revision>
  <cp:lastPrinted>2013-09-29T10:02:00Z</cp:lastPrinted>
  <dcterms:created xsi:type="dcterms:W3CDTF">2019-05-07T12:02:00Z</dcterms:created>
  <dcterms:modified xsi:type="dcterms:W3CDTF">2019-05-07T13:37:00Z</dcterms:modified>
</cp:coreProperties>
</file>