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20127" w14:textId="77777777" w:rsidR="00200605" w:rsidRPr="00200605" w:rsidRDefault="00200605" w:rsidP="00200605">
      <w:pPr>
        <w:spacing w:after="0" w:line="240" w:lineRule="auto"/>
        <w:jc w:val="right"/>
        <w:rPr>
          <w:rFonts w:ascii="Times New Roman" w:hAnsi="Times New Roman" w:cs="Times New Roman"/>
          <w:i/>
          <w:sz w:val="21"/>
          <w:szCs w:val="21"/>
        </w:rPr>
      </w:pPr>
      <w:r>
        <w:rPr>
          <w:rFonts w:ascii="Times New Roman" w:hAnsi="Times New Roman" w:cs="Times New Roman"/>
          <w:i/>
          <w:sz w:val="21"/>
          <w:szCs w:val="21"/>
        </w:rPr>
        <w:t>4</w:t>
      </w:r>
      <w:r w:rsidRPr="00200605">
        <w:rPr>
          <w:rFonts w:ascii="Times New Roman" w:hAnsi="Times New Roman" w:cs="Times New Roman"/>
          <w:i/>
          <w:sz w:val="21"/>
          <w:szCs w:val="21"/>
        </w:rPr>
        <w:t>. pielikums informatīvajam ziņojumam</w:t>
      </w:r>
    </w:p>
    <w:p w14:paraId="0DB32CD5" w14:textId="77777777" w:rsidR="00200605" w:rsidRPr="00200605" w:rsidRDefault="00200605" w:rsidP="00200605">
      <w:pPr>
        <w:spacing w:after="0" w:line="240" w:lineRule="auto"/>
        <w:jc w:val="right"/>
        <w:rPr>
          <w:rFonts w:ascii="Times New Roman" w:hAnsi="Times New Roman" w:cs="Times New Roman"/>
          <w:i/>
          <w:sz w:val="21"/>
          <w:szCs w:val="21"/>
        </w:rPr>
      </w:pPr>
      <w:r w:rsidRPr="00200605">
        <w:rPr>
          <w:rFonts w:ascii="Times New Roman" w:hAnsi="Times New Roman" w:cs="Times New Roman"/>
          <w:i/>
          <w:sz w:val="21"/>
          <w:szCs w:val="21"/>
        </w:rPr>
        <w:t xml:space="preserve">“Par valsts budžeta izdevumu pārskatīšanas rezultātiem un </w:t>
      </w:r>
    </w:p>
    <w:p w14:paraId="2DCB9DEE" w14:textId="77777777" w:rsidR="00200605" w:rsidRPr="00200605" w:rsidRDefault="00200605" w:rsidP="00200605">
      <w:pPr>
        <w:spacing w:after="0" w:line="240" w:lineRule="auto"/>
        <w:jc w:val="right"/>
        <w:rPr>
          <w:rFonts w:ascii="Times New Roman" w:hAnsi="Times New Roman" w:cs="Times New Roman"/>
          <w:i/>
          <w:sz w:val="21"/>
          <w:szCs w:val="21"/>
        </w:rPr>
      </w:pPr>
      <w:r w:rsidRPr="00200605">
        <w:rPr>
          <w:rFonts w:ascii="Times New Roman" w:hAnsi="Times New Roman" w:cs="Times New Roman"/>
          <w:i/>
          <w:sz w:val="21"/>
          <w:szCs w:val="21"/>
        </w:rPr>
        <w:t>priekšlikumi par šo rezultātu izmantošanu likumprojekta</w:t>
      </w:r>
    </w:p>
    <w:p w14:paraId="77766FED" w14:textId="77777777" w:rsidR="00200605" w:rsidRPr="00200605" w:rsidRDefault="00200605" w:rsidP="00200605">
      <w:pPr>
        <w:spacing w:after="0" w:line="240" w:lineRule="auto"/>
        <w:jc w:val="right"/>
        <w:rPr>
          <w:rFonts w:ascii="Times New Roman" w:hAnsi="Times New Roman" w:cs="Times New Roman"/>
          <w:i/>
          <w:sz w:val="21"/>
          <w:szCs w:val="21"/>
        </w:rPr>
      </w:pPr>
      <w:r w:rsidRPr="00200605">
        <w:rPr>
          <w:rFonts w:ascii="Times New Roman" w:hAnsi="Times New Roman" w:cs="Times New Roman"/>
          <w:i/>
          <w:sz w:val="21"/>
          <w:szCs w:val="21"/>
        </w:rPr>
        <w:t xml:space="preserve"> “Par vidēja termiņa budžeta ietvaru 2020., 2021. un 2022. gadam” </w:t>
      </w:r>
    </w:p>
    <w:p w14:paraId="15B0C758" w14:textId="77777777" w:rsidR="00200605" w:rsidRPr="00200605" w:rsidRDefault="00200605" w:rsidP="00200605">
      <w:pPr>
        <w:spacing w:after="0" w:line="240" w:lineRule="auto"/>
        <w:jc w:val="right"/>
        <w:rPr>
          <w:rFonts w:ascii="Times New Roman" w:hAnsi="Times New Roman" w:cs="Times New Roman"/>
          <w:i/>
          <w:sz w:val="21"/>
          <w:szCs w:val="21"/>
        </w:rPr>
      </w:pPr>
      <w:r w:rsidRPr="00200605">
        <w:rPr>
          <w:rFonts w:ascii="Times New Roman" w:hAnsi="Times New Roman" w:cs="Times New Roman"/>
          <w:i/>
          <w:sz w:val="21"/>
          <w:szCs w:val="21"/>
        </w:rPr>
        <w:t>un likumprojekta “Par valsts budžetu 2020. gadam” izstrādes procesā”</w:t>
      </w:r>
    </w:p>
    <w:p w14:paraId="39DC3257" w14:textId="77777777" w:rsidR="00200605" w:rsidRDefault="00200605" w:rsidP="007E3907">
      <w:pPr>
        <w:spacing w:after="0"/>
        <w:jc w:val="center"/>
        <w:rPr>
          <w:rFonts w:ascii="Times New Roman" w:hAnsi="Times New Roman" w:cs="Times New Roman"/>
          <w:b/>
          <w:bCs/>
          <w:sz w:val="26"/>
          <w:szCs w:val="26"/>
        </w:rPr>
      </w:pPr>
    </w:p>
    <w:p w14:paraId="4F84165C" w14:textId="77777777" w:rsidR="00EC6306" w:rsidRPr="00200605" w:rsidRDefault="00D72599" w:rsidP="007E3907">
      <w:pPr>
        <w:spacing w:after="0"/>
        <w:jc w:val="center"/>
        <w:rPr>
          <w:rFonts w:ascii="Times New Roman" w:hAnsi="Times New Roman" w:cs="Times New Roman"/>
          <w:b/>
          <w:bCs/>
          <w:sz w:val="24"/>
          <w:szCs w:val="24"/>
        </w:rPr>
      </w:pPr>
      <w:r w:rsidRPr="00200605">
        <w:rPr>
          <w:rFonts w:ascii="Times New Roman" w:hAnsi="Times New Roman" w:cs="Times New Roman"/>
          <w:b/>
          <w:bCs/>
          <w:sz w:val="24"/>
          <w:szCs w:val="24"/>
        </w:rPr>
        <w:t>V</w:t>
      </w:r>
      <w:r w:rsidR="00ED2403" w:rsidRPr="00200605">
        <w:rPr>
          <w:rFonts w:ascii="Times New Roman" w:hAnsi="Times New Roman" w:cs="Times New Roman"/>
          <w:b/>
          <w:bCs/>
          <w:sz w:val="24"/>
          <w:szCs w:val="24"/>
        </w:rPr>
        <w:t>eselī</w:t>
      </w:r>
      <w:r w:rsidR="001542DA" w:rsidRPr="00200605">
        <w:rPr>
          <w:rFonts w:ascii="Times New Roman" w:hAnsi="Times New Roman" w:cs="Times New Roman"/>
          <w:b/>
          <w:bCs/>
          <w:sz w:val="24"/>
          <w:szCs w:val="24"/>
        </w:rPr>
        <w:t xml:space="preserve">bas </w:t>
      </w:r>
      <w:r w:rsidR="009E5A4B" w:rsidRPr="00200605">
        <w:rPr>
          <w:rFonts w:ascii="Times New Roman" w:hAnsi="Times New Roman" w:cs="Times New Roman"/>
          <w:b/>
          <w:bCs/>
          <w:sz w:val="24"/>
          <w:szCs w:val="24"/>
        </w:rPr>
        <w:t xml:space="preserve">aprūpes </w:t>
      </w:r>
      <w:r w:rsidR="002E0C91" w:rsidRPr="00200605">
        <w:rPr>
          <w:rFonts w:ascii="Times New Roman" w:hAnsi="Times New Roman" w:cs="Times New Roman"/>
          <w:b/>
          <w:bCs/>
          <w:sz w:val="24"/>
          <w:szCs w:val="24"/>
        </w:rPr>
        <w:t xml:space="preserve">sistēmas reformas </w:t>
      </w:r>
      <w:r w:rsidR="001542DA" w:rsidRPr="00200605">
        <w:rPr>
          <w:rFonts w:ascii="Times New Roman" w:hAnsi="Times New Roman" w:cs="Times New Roman"/>
          <w:b/>
          <w:bCs/>
          <w:sz w:val="24"/>
          <w:szCs w:val="24"/>
        </w:rPr>
        <w:t>pasākumu</w:t>
      </w:r>
      <w:r w:rsidR="009E5A4B" w:rsidRPr="00200605">
        <w:rPr>
          <w:rFonts w:ascii="Times New Roman" w:hAnsi="Times New Roman" w:cs="Times New Roman"/>
          <w:b/>
          <w:bCs/>
          <w:sz w:val="24"/>
          <w:szCs w:val="24"/>
        </w:rPr>
        <w:t xml:space="preserve"> turpināšana</w:t>
      </w:r>
      <w:r w:rsidR="001542DA" w:rsidRPr="00200605">
        <w:rPr>
          <w:rFonts w:ascii="Times New Roman" w:hAnsi="Times New Roman" w:cs="Times New Roman"/>
          <w:b/>
          <w:bCs/>
          <w:sz w:val="24"/>
          <w:szCs w:val="24"/>
        </w:rPr>
        <w:t xml:space="preserve"> </w:t>
      </w:r>
      <w:r w:rsidR="00506EAF" w:rsidRPr="00200605">
        <w:rPr>
          <w:rFonts w:ascii="Times New Roman" w:hAnsi="Times New Roman" w:cs="Times New Roman"/>
          <w:b/>
          <w:bCs/>
          <w:sz w:val="24"/>
          <w:szCs w:val="24"/>
        </w:rPr>
        <w:t>20</w:t>
      </w:r>
      <w:r w:rsidR="007E3907" w:rsidRPr="00200605">
        <w:rPr>
          <w:rFonts w:ascii="Times New Roman" w:hAnsi="Times New Roman" w:cs="Times New Roman"/>
          <w:b/>
          <w:bCs/>
          <w:sz w:val="24"/>
          <w:szCs w:val="24"/>
        </w:rPr>
        <w:t>20</w:t>
      </w:r>
      <w:r w:rsidR="00F97281" w:rsidRPr="00200605">
        <w:rPr>
          <w:rFonts w:ascii="Times New Roman" w:hAnsi="Times New Roman" w:cs="Times New Roman"/>
          <w:b/>
          <w:bCs/>
          <w:sz w:val="24"/>
          <w:szCs w:val="24"/>
        </w:rPr>
        <w:t>.gadā</w:t>
      </w:r>
      <w:r w:rsidR="007E3907" w:rsidRPr="00200605">
        <w:rPr>
          <w:rFonts w:ascii="Times New Roman" w:hAnsi="Times New Roman" w:cs="Times New Roman"/>
          <w:b/>
          <w:bCs/>
          <w:sz w:val="24"/>
          <w:szCs w:val="24"/>
        </w:rPr>
        <w:t xml:space="preserve"> un turpmāk ik gadu</w:t>
      </w:r>
    </w:p>
    <w:p w14:paraId="195AB0B3" w14:textId="77777777" w:rsidR="003C2151" w:rsidRPr="00A77E14" w:rsidRDefault="003C2151" w:rsidP="00B45666">
      <w:pPr>
        <w:spacing w:after="80"/>
        <w:ind w:firstLine="720"/>
        <w:jc w:val="both"/>
        <w:rPr>
          <w:rFonts w:ascii="Times New Roman" w:hAnsi="Times New Roman" w:cs="Times New Roman"/>
          <w:sz w:val="24"/>
          <w:szCs w:val="24"/>
        </w:rPr>
      </w:pPr>
    </w:p>
    <w:p w14:paraId="47397E5F" w14:textId="1B349096" w:rsidR="00CE022E" w:rsidRPr="00A77E14" w:rsidRDefault="00D61FB1" w:rsidP="00E92326">
      <w:pPr>
        <w:shd w:val="clear" w:color="auto" w:fill="FFFFFF" w:themeFill="background1"/>
        <w:spacing w:before="120" w:after="120" w:line="240" w:lineRule="auto"/>
        <w:ind w:firstLine="709"/>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Veselības</w:t>
      </w:r>
      <w:r w:rsidRPr="00E93259">
        <w:rPr>
          <w:rFonts w:ascii="Times New Roman" w:eastAsia="Times New Roman" w:hAnsi="Times New Roman" w:cs="Times New Roman"/>
          <w:color w:val="000000" w:themeColor="text1"/>
          <w:sz w:val="24"/>
          <w:szCs w:val="24"/>
          <w:lang w:eastAsia="lv-LV"/>
        </w:rPr>
        <w:t xml:space="preserve"> reform</w:t>
      </w:r>
      <w:r>
        <w:rPr>
          <w:rFonts w:ascii="Times New Roman" w:eastAsia="Times New Roman" w:hAnsi="Times New Roman" w:cs="Times New Roman"/>
          <w:color w:val="000000" w:themeColor="text1"/>
          <w:sz w:val="24"/>
          <w:szCs w:val="24"/>
          <w:lang w:eastAsia="lv-LV"/>
        </w:rPr>
        <w:t>u pasākumu īstenošana tika uzsākta 2017.gadā, kā arī tika turpināta 2018. un 2019.gadā</w:t>
      </w:r>
      <w:r w:rsidR="005A6F07">
        <w:rPr>
          <w:rFonts w:ascii="Times New Roman" w:eastAsia="Times New Roman" w:hAnsi="Times New Roman" w:cs="Times New Roman"/>
          <w:color w:val="000000" w:themeColor="text1"/>
          <w:sz w:val="24"/>
          <w:szCs w:val="24"/>
          <w:lang w:eastAsia="lv-LV"/>
        </w:rPr>
        <w:t>.</w:t>
      </w:r>
      <w:r w:rsidRPr="00E93259">
        <w:rPr>
          <w:rFonts w:ascii="Times New Roman" w:eastAsia="Times New Roman" w:hAnsi="Times New Roman" w:cs="Times New Roman"/>
          <w:color w:val="000000" w:themeColor="text1"/>
          <w:sz w:val="24"/>
          <w:szCs w:val="24"/>
          <w:lang w:eastAsia="lv-LV"/>
        </w:rPr>
        <w:t xml:space="preserve"> </w:t>
      </w:r>
      <w:r w:rsidR="005A6F07">
        <w:rPr>
          <w:rFonts w:ascii="Times New Roman" w:eastAsia="Times New Roman" w:hAnsi="Times New Roman" w:cs="Times New Roman"/>
          <w:color w:val="000000" w:themeColor="text1"/>
          <w:sz w:val="24"/>
          <w:szCs w:val="24"/>
          <w:lang w:eastAsia="lv-LV"/>
        </w:rPr>
        <w:t xml:space="preserve">Uzsāktie pasākumi </w:t>
      </w:r>
      <w:r w:rsidR="005A6F07" w:rsidRPr="00A77E14">
        <w:rPr>
          <w:rFonts w:ascii="Times New Roman" w:hAnsi="Times New Roman" w:cs="Times New Roman"/>
          <w:sz w:val="24"/>
          <w:szCs w:val="24"/>
        </w:rPr>
        <w:t>rad</w:t>
      </w:r>
      <w:r w:rsidR="005A6F07">
        <w:rPr>
          <w:rFonts w:ascii="Times New Roman" w:hAnsi="Times New Roman" w:cs="Times New Roman"/>
          <w:sz w:val="24"/>
          <w:szCs w:val="24"/>
        </w:rPr>
        <w:t>a</w:t>
      </w:r>
      <w:r w:rsidR="005A6F07" w:rsidRPr="00A77E14">
        <w:rPr>
          <w:rFonts w:ascii="Times New Roman" w:hAnsi="Times New Roman" w:cs="Times New Roman"/>
          <w:sz w:val="24"/>
          <w:szCs w:val="24"/>
        </w:rPr>
        <w:t xml:space="preserve"> priekšnoteikumus iedzīvotāju veselības saglabāšanai, uzlabošanai un atjaunošanai, palielinot Latvijas iedzīvotāju veselīgi nodzīvoto mūža gadu skaitu un novēršot priekšlaicīgu nāvi</w:t>
      </w:r>
      <w:r w:rsidR="005A6F07">
        <w:rPr>
          <w:rFonts w:ascii="Times New Roman" w:hAnsi="Times New Roman" w:cs="Times New Roman"/>
          <w:sz w:val="24"/>
          <w:szCs w:val="24"/>
        </w:rPr>
        <w:t xml:space="preserve">. </w:t>
      </w:r>
      <w:r w:rsidR="00CE022E" w:rsidRPr="00A77E14">
        <w:rPr>
          <w:rFonts w:ascii="Times New Roman" w:eastAsia="Times New Roman" w:hAnsi="Times New Roman" w:cs="Times New Roman"/>
          <w:color w:val="000000" w:themeColor="text1"/>
          <w:sz w:val="24"/>
          <w:szCs w:val="24"/>
          <w:lang w:eastAsia="lv-LV"/>
        </w:rPr>
        <w:t>Uzsāktās reformas aprakstītas informatīvajos ziņojumos “Par veselības reformas pasākumu īstenošanu 2017.gadā” (</w:t>
      </w:r>
      <w:r w:rsidR="00423737">
        <w:rPr>
          <w:rFonts w:ascii="Times New Roman" w:eastAsia="Times New Roman" w:hAnsi="Times New Roman" w:cs="Times New Roman"/>
          <w:color w:val="000000" w:themeColor="text1"/>
          <w:sz w:val="24"/>
          <w:szCs w:val="24"/>
          <w:lang w:eastAsia="lv-LV"/>
        </w:rPr>
        <w:t>MK</w:t>
      </w:r>
      <w:r w:rsidR="00CE022E" w:rsidRPr="00A77E14">
        <w:rPr>
          <w:rFonts w:ascii="Times New Roman" w:eastAsia="Times New Roman" w:hAnsi="Times New Roman" w:cs="Times New Roman"/>
          <w:color w:val="000000" w:themeColor="text1"/>
          <w:sz w:val="24"/>
          <w:szCs w:val="24"/>
          <w:lang w:eastAsia="lv-LV"/>
        </w:rPr>
        <w:t xml:space="preserve"> 2016.gada 20.decembra sēdes protokola Nr.69 86.§)</w:t>
      </w:r>
      <w:r w:rsidR="00D06BA1">
        <w:rPr>
          <w:rFonts w:ascii="Times New Roman" w:eastAsia="Times New Roman" w:hAnsi="Times New Roman" w:cs="Times New Roman"/>
          <w:color w:val="000000" w:themeColor="text1"/>
          <w:sz w:val="24"/>
          <w:szCs w:val="24"/>
          <w:lang w:eastAsia="lv-LV"/>
        </w:rPr>
        <w:t xml:space="preserve"> (turpmāk – 2017.gada 1.ziņojums)</w:t>
      </w:r>
      <w:r w:rsidR="00CE022E" w:rsidRPr="00A77E14">
        <w:rPr>
          <w:rFonts w:ascii="Times New Roman" w:eastAsia="Times New Roman" w:hAnsi="Times New Roman" w:cs="Times New Roman"/>
          <w:color w:val="000000" w:themeColor="text1"/>
          <w:sz w:val="24"/>
          <w:szCs w:val="24"/>
          <w:lang w:eastAsia="lv-LV"/>
        </w:rPr>
        <w:t xml:space="preserve"> un “Par veselības reformas pasākumu īstenošanas turpināšanu 2017.gadā” (</w:t>
      </w:r>
      <w:r w:rsidR="00423737">
        <w:rPr>
          <w:rFonts w:ascii="Times New Roman" w:eastAsia="Times New Roman" w:hAnsi="Times New Roman" w:cs="Times New Roman"/>
          <w:color w:val="000000" w:themeColor="text1"/>
          <w:sz w:val="24"/>
          <w:szCs w:val="24"/>
          <w:lang w:eastAsia="lv-LV"/>
        </w:rPr>
        <w:t>MK</w:t>
      </w:r>
      <w:r w:rsidR="00CE022E" w:rsidRPr="00A77E14">
        <w:rPr>
          <w:rFonts w:ascii="Times New Roman" w:eastAsia="Times New Roman" w:hAnsi="Times New Roman" w:cs="Times New Roman"/>
          <w:color w:val="000000" w:themeColor="text1"/>
          <w:sz w:val="24"/>
          <w:szCs w:val="24"/>
          <w:lang w:eastAsia="lv-LV"/>
        </w:rPr>
        <w:t xml:space="preserve"> 2017.gada 14.februāra  sēdes protokola Nr.7 45.§)</w:t>
      </w:r>
      <w:r w:rsidR="00D06BA1">
        <w:rPr>
          <w:rFonts w:ascii="Times New Roman" w:eastAsia="Times New Roman" w:hAnsi="Times New Roman" w:cs="Times New Roman"/>
          <w:color w:val="000000" w:themeColor="text1"/>
          <w:sz w:val="24"/>
          <w:szCs w:val="24"/>
          <w:lang w:eastAsia="lv-LV"/>
        </w:rPr>
        <w:t xml:space="preserve"> (turpmāk – 2017.gada 2.ziņojums)</w:t>
      </w:r>
      <w:r w:rsidR="00CE022E" w:rsidRPr="00A77E14">
        <w:rPr>
          <w:rFonts w:ascii="Times New Roman" w:eastAsia="Times New Roman" w:hAnsi="Times New Roman" w:cs="Times New Roman"/>
          <w:color w:val="000000" w:themeColor="text1"/>
          <w:sz w:val="24"/>
          <w:szCs w:val="24"/>
          <w:lang w:eastAsia="lv-LV"/>
        </w:rPr>
        <w:t>, kā arī “Par veselības reformas pasākumu īstenošanu 2018.gadā” (</w:t>
      </w:r>
      <w:r w:rsidR="00423737">
        <w:rPr>
          <w:rFonts w:ascii="Times New Roman" w:eastAsia="Times New Roman" w:hAnsi="Times New Roman" w:cs="Times New Roman"/>
          <w:color w:val="000000" w:themeColor="text1"/>
          <w:sz w:val="24"/>
          <w:szCs w:val="24"/>
          <w:lang w:eastAsia="lv-LV"/>
        </w:rPr>
        <w:t>MK</w:t>
      </w:r>
      <w:r w:rsidR="00CE022E" w:rsidRPr="00A77E14">
        <w:rPr>
          <w:rFonts w:ascii="Times New Roman" w:eastAsia="Times New Roman" w:hAnsi="Times New Roman" w:cs="Times New Roman"/>
          <w:color w:val="000000" w:themeColor="text1"/>
          <w:sz w:val="24"/>
          <w:szCs w:val="24"/>
          <w:lang w:eastAsia="lv-LV"/>
        </w:rPr>
        <w:t xml:space="preserve"> 2017.gada 19.decembra sēdes protokola Nr.63 66.§) </w:t>
      </w:r>
      <w:r w:rsidR="00D06BA1">
        <w:rPr>
          <w:rFonts w:ascii="Times New Roman" w:eastAsia="Times New Roman" w:hAnsi="Times New Roman" w:cs="Times New Roman"/>
          <w:color w:val="000000" w:themeColor="text1"/>
          <w:sz w:val="24"/>
          <w:szCs w:val="24"/>
          <w:lang w:eastAsia="lv-LV"/>
        </w:rPr>
        <w:t xml:space="preserve">(turpmāk – 2018.gada ziņojums) </w:t>
      </w:r>
      <w:r w:rsidR="00CE022E" w:rsidRPr="00A77E14">
        <w:rPr>
          <w:rFonts w:ascii="Times New Roman" w:eastAsia="Times New Roman" w:hAnsi="Times New Roman" w:cs="Times New Roman"/>
          <w:color w:val="000000" w:themeColor="text1"/>
          <w:sz w:val="24"/>
          <w:szCs w:val="24"/>
          <w:lang w:eastAsia="lv-LV"/>
        </w:rPr>
        <w:t>un ”Par veselības reformas pasākumu īstenošanu 2019.gadā” (</w:t>
      </w:r>
      <w:r w:rsidR="00423737">
        <w:rPr>
          <w:rFonts w:ascii="Times New Roman" w:eastAsia="Times New Roman" w:hAnsi="Times New Roman" w:cs="Times New Roman"/>
          <w:color w:val="000000" w:themeColor="text1"/>
          <w:sz w:val="24"/>
          <w:szCs w:val="24"/>
          <w:lang w:eastAsia="lv-LV"/>
        </w:rPr>
        <w:t>MK</w:t>
      </w:r>
      <w:r w:rsidR="00CE022E" w:rsidRPr="00A77E14">
        <w:rPr>
          <w:rFonts w:ascii="Times New Roman" w:eastAsia="Times New Roman" w:hAnsi="Times New Roman" w:cs="Times New Roman"/>
          <w:color w:val="000000" w:themeColor="text1"/>
          <w:sz w:val="24"/>
          <w:szCs w:val="24"/>
          <w:lang w:eastAsia="lv-LV"/>
        </w:rPr>
        <w:t xml:space="preserve"> 2019.gada 8.janvāra sēdes protokola Nr.1 33.§)</w:t>
      </w:r>
      <w:r w:rsidR="00D06BA1">
        <w:rPr>
          <w:rFonts w:ascii="Times New Roman" w:eastAsia="Times New Roman" w:hAnsi="Times New Roman" w:cs="Times New Roman"/>
          <w:color w:val="000000" w:themeColor="text1"/>
          <w:sz w:val="24"/>
          <w:szCs w:val="24"/>
          <w:lang w:eastAsia="lv-LV"/>
        </w:rPr>
        <w:t xml:space="preserve"> (turpmāk – 2019.gada ziņojums)</w:t>
      </w:r>
      <w:r w:rsidR="00CE022E" w:rsidRPr="00A77E14">
        <w:rPr>
          <w:rFonts w:ascii="Times New Roman" w:eastAsia="Times New Roman" w:hAnsi="Times New Roman" w:cs="Times New Roman"/>
          <w:color w:val="000000" w:themeColor="text1"/>
          <w:sz w:val="24"/>
          <w:szCs w:val="24"/>
          <w:lang w:eastAsia="lv-LV"/>
        </w:rPr>
        <w:t>.</w:t>
      </w:r>
    </w:p>
    <w:p w14:paraId="03B1D6F6" w14:textId="77777777" w:rsidR="007F0591" w:rsidRPr="00131E6B" w:rsidRDefault="00B450F9" w:rsidP="00E92326">
      <w:pPr>
        <w:spacing w:before="120" w:after="120" w:line="240" w:lineRule="auto"/>
        <w:ind w:firstLine="709"/>
        <w:jc w:val="both"/>
        <w:rPr>
          <w:rFonts w:ascii="Times New Roman" w:eastAsia="Times New Roman" w:hAnsi="Times New Roman" w:cs="Times New Roman"/>
          <w:color w:val="000000" w:themeColor="text1"/>
          <w:sz w:val="24"/>
          <w:szCs w:val="24"/>
          <w:lang w:eastAsia="lv-LV"/>
        </w:rPr>
      </w:pPr>
      <w:r w:rsidRPr="006E5294">
        <w:rPr>
          <w:rFonts w:ascii="Times New Roman" w:eastAsia="Times New Roman" w:hAnsi="Times New Roman" w:cs="Times New Roman"/>
          <w:color w:val="000000" w:themeColor="text1"/>
          <w:sz w:val="24"/>
          <w:szCs w:val="24"/>
          <w:lang w:eastAsia="lv-LV"/>
        </w:rPr>
        <w:t>Z</w:t>
      </w:r>
      <w:r w:rsidR="005A6F07" w:rsidRPr="006E5294">
        <w:rPr>
          <w:rFonts w:ascii="Times New Roman" w:eastAsia="Times New Roman" w:hAnsi="Times New Roman" w:cs="Times New Roman"/>
          <w:color w:val="000000" w:themeColor="text1"/>
          <w:sz w:val="24"/>
          <w:szCs w:val="24"/>
          <w:lang w:eastAsia="lv-LV"/>
        </w:rPr>
        <w:t>iņojumā</w:t>
      </w:r>
      <w:r w:rsidRPr="006E5294">
        <w:rPr>
          <w:rFonts w:ascii="Times New Roman" w:eastAsia="Times New Roman" w:hAnsi="Times New Roman" w:cs="Times New Roman"/>
          <w:color w:val="000000" w:themeColor="text1"/>
          <w:sz w:val="24"/>
          <w:szCs w:val="24"/>
          <w:lang w:eastAsia="lv-LV"/>
        </w:rPr>
        <w:t xml:space="preserve"> “</w:t>
      </w:r>
      <w:r w:rsidR="00131E6B" w:rsidRPr="00131E6B">
        <w:rPr>
          <w:rFonts w:ascii="Times New Roman" w:eastAsia="Times New Roman" w:hAnsi="Times New Roman" w:cs="Times New Roman"/>
          <w:color w:val="000000" w:themeColor="text1"/>
          <w:sz w:val="24"/>
          <w:szCs w:val="24"/>
          <w:lang w:eastAsia="lv-LV"/>
        </w:rPr>
        <w:t xml:space="preserve">Veselības aprūpes </w:t>
      </w:r>
      <w:r w:rsidR="002E0C91">
        <w:rPr>
          <w:rFonts w:ascii="Times New Roman" w:eastAsia="Times New Roman" w:hAnsi="Times New Roman" w:cs="Times New Roman"/>
          <w:color w:val="000000" w:themeColor="text1"/>
          <w:sz w:val="24"/>
          <w:szCs w:val="24"/>
          <w:lang w:eastAsia="lv-LV"/>
        </w:rPr>
        <w:t xml:space="preserve">sistēmas reformas </w:t>
      </w:r>
      <w:r w:rsidR="00131E6B" w:rsidRPr="00131E6B">
        <w:rPr>
          <w:rFonts w:ascii="Times New Roman" w:eastAsia="Times New Roman" w:hAnsi="Times New Roman" w:cs="Times New Roman"/>
          <w:color w:val="000000" w:themeColor="text1"/>
          <w:sz w:val="24"/>
          <w:szCs w:val="24"/>
          <w:lang w:eastAsia="lv-LV"/>
        </w:rPr>
        <w:t>pasākumu turpināšana 2020.gadā un turpmāk ik gadu</w:t>
      </w:r>
      <w:r w:rsidRPr="006E5294">
        <w:rPr>
          <w:rFonts w:ascii="Times New Roman" w:eastAsia="Times New Roman" w:hAnsi="Times New Roman" w:cs="Times New Roman"/>
          <w:color w:val="000000" w:themeColor="text1"/>
          <w:sz w:val="24"/>
          <w:szCs w:val="24"/>
          <w:lang w:eastAsia="lv-LV"/>
        </w:rPr>
        <w:t>”</w:t>
      </w:r>
      <w:r w:rsidR="005A6F07" w:rsidRPr="006E5294">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 (turpmāk -  ziņojums) </w:t>
      </w:r>
      <w:r w:rsidR="005A6F07" w:rsidRPr="006E5294">
        <w:rPr>
          <w:rFonts w:ascii="Times New Roman" w:eastAsia="Times New Roman" w:hAnsi="Times New Roman" w:cs="Times New Roman"/>
          <w:color w:val="000000" w:themeColor="text1"/>
          <w:sz w:val="24"/>
          <w:szCs w:val="24"/>
          <w:lang w:eastAsia="lv-LV"/>
        </w:rPr>
        <w:t>iekļaut</w:t>
      </w:r>
      <w:r w:rsidR="00585569" w:rsidRPr="006E5294">
        <w:rPr>
          <w:rFonts w:ascii="Times New Roman" w:eastAsia="Times New Roman" w:hAnsi="Times New Roman" w:cs="Times New Roman"/>
          <w:color w:val="000000" w:themeColor="text1"/>
          <w:sz w:val="24"/>
          <w:szCs w:val="24"/>
          <w:lang w:eastAsia="lv-LV"/>
        </w:rPr>
        <w:t>ie pasākumi</w:t>
      </w:r>
      <w:r w:rsidR="005A6F07" w:rsidRPr="00131E6B">
        <w:rPr>
          <w:rFonts w:ascii="Times New Roman" w:eastAsia="Times New Roman" w:hAnsi="Times New Roman" w:cs="Times New Roman"/>
          <w:color w:val="000000" w:themeColor="text1"/>
          <w:sz w:val="24"/>
          <w:szCs w:val="24"/>
          <w:lang w:eastAsia="lv-LV"/>
        </w:rPr>
        <w:t xml:space="preserve"> paredz turpināt </w:t>
      </w:r>
      <w:r w:rsidR="00585569" w:rsidRPr="00131E6B">
        <w:rPr>
          <w:rFonts w:ascii="Times New Roman" w:eastAsia="Times New Roman" w:hAnsi="Times New Roman" w:cs="Times New Roman"/>
          <w:color w:val="000000" w:themeColor="text1"/>
          <w:sz w:val="24"/>
          <w:szCs w:val="24"/>
          <w:lang w:eastAsia="lv-LV"/>
        </w:rPr>
        <w:t>2020.gadā un turpmāk ik</w:t>
      </w:r>
      <w:r w:rsidR="009E5A4B" w:rsidRPr="00131E6B">
        <w:rPr>
          <w:rFonts w:ascii="Times New Roman" w:eastAsia="Times New Roman" w:hAnsi="Times New Roman" w:cs="Times New Roman"/>
          <w:color w:val="000000" w:themeColor="text1"/>
          <w:sz w:val="24"/>
          <w:szCs w:val="24"/>
          <w:lang w:eastAsia="lv-LV"/>
        </w:rPr>
        <w:t xml:space="preserve"> </w:t>
      </w:r>
      <w:r w:rsidR="00585569" w:rsidRPr="00131E6B">
        <w:rPr>
          <w:rFonts w:ascii="Times New Roman" w:eastAsia="Times New Roman" w:hAnsi="Times New Roman" w:cs="Times New Roman"/>
          <w:color w:val="000000" w:themeColor="text1"/>
          <w:sz w:val="24"/>
          <w:szCs w:val="24"/>
          <w:lang w:eastAsia="lv-LV"/>
        </w:rPr>
        <w:t xml:space="preserve">gadu tos </w:t>
      </w:r>
      <w:r w:rsidR="005A6F07" w:rsidRPr="00131E6B">
        <w:rPr>
          <w:rFonts w:ascii="Times New Roman" w:eastAsia="Times New Roman" w:hAnsi="Times New Roman" w:cs="Times New Roman"/>
          <w:color w:val="000000" w:themeColor="text1"/>
          <w:sz w:val="24"/>
          <w:szCs w:val="24"/>
          <w:lang w:eastAsia="lv-LV"/>
        </w:rPr>
        <w:t>pasākumus, kuru īstenošana tika uzsākta 2017., 2018. un 2019.gadā.</w:t>
      </w:r>
    </w:p>
    <w:p w14:paraId="589043AD" w14:textId="77777777" w:rsidR="007F0591" w:rsidRPr="00A77E14" w:rsidRDefault="005A6F07" w:rsidP="00E92326">
      <w:pPr>
        <w:shd w:val="clear" w:color="auto" w:fill="FFFFFF" w:themeFill="background1"/>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Papildus </w:t>
      </w:r>
      <w:r w:rsidR="00585569">
        <w:rPr>
          <w:rFonts w:ascii="Times New Roman" w:eastAsia="Times New Roman" w:hAnsi="Times New Roman" w:cs="Times New Roman"/>
          <w:color w:val="000000" w:themeColor="text1"/>
          <w:sz w:val="24"/>
          <w:szCs w:val="24"/>
          <w:lang w:eastAsia="lv-LV"/>
        </w:rPr>
        <w:t>2018.gada ziņojumā</w:t>
      </w:r>
      <w:r w:rsidR="00DA5566" w:rsidRPr="00A77E14">
        <w:rPr>
          <w:rFonts w:ascii="Times New Roman" w:hAnsi="Times New Roman" w:cs="Times New Roman"/>
          <w:sz w:val="24"/>
          <w:szCs w:val="24"/>
        </w:rPr>
        <w:t xml:space="preserve"> un </w:t>
      </w:r>
      <w:r w:rsidR="00585569">
        <w:rPr>
          <w:rFonts w:ascii="Times New Roman" w:eastAsia="Times New Roman" w:hAnsi="Times New Roman" w:cs="Times New Roman"/>
          <w:color w:val="000000" w:themeColor="text1"/>
          <w:sz w:val="24"/>
          <w:szCs w:val="24"/>
          <w:lang w:eastAsia="lv-LV"/>
        </w:rPr>
        <w:t>2019.gada ziņojumā</w:t>
      </w:r>
      <w:r w:rsidR="00DA5566" w:rsidRPr="00A77E14">
        <w:rPr>
          <w:rFonts w:ascii="Times New Roman" w:hAnsi="Times New Roman" w:cs="Times New Roman"/>
          <w:sz w:val="24"/>
          <w:szCs w:val="24"/>
        </w:rPr>
        <w:t xml:space="preserve"> </w:t>
      </w:r>
      <w:r w:rsidR="007F0591" w:rsidRPr="00A77E14">
        <w:rPr>
          <w:rFonts w:ascii="Times New Roman" w:hAnsi="Times New Roman" w:cs="Times New Roman"/>
          <w:sz w:val="24"/>
          <w:szCs w:val="24"/>
        </w:rPr>
        <w:t xml:space="preserve">tika analizēta </w:t>
      </w:r>
      <w:r w:rsidR="008E3947">
        <w:rPr>
          <w:rFonts w:ascii="Times New Roman" w:hAnsi="Times New Roman" w:cs="Times New Roman"/>
          <w:sz w:val="24"/>
          <w:szCs w:val="24"/>
        </w:rPr>
        <w:t>VM</w:t>
      </w:r>
      <w:r w:rsidR="007F0591" w:rsidRPr="00A77E14">
        <w:rPr>
          <w:rFonts w:ascii="Times New Roman" w:hAnsi="Times New Roman" w:cs="Times New Roman"/>
          <w:sz w:val="24"/>
          <w:szCs w:val="24"/>
        </w:rPr>
        <w:t xml:space="preserve"> budžeta izdevumu pieauguma ietekme uz potenciāli zaudētiem mūža gadiem (turpmāk – PZMG) un tā ieguvums tautsaimniecībai. </w:t>
      </w:r>
    </w:p>
    <w:p w14:paraId="31813969" w14:textId="77777777" w:rsidR="00F33059" w:rsidRPr="00A77E14" w:rsidRDefault="00F33059" w:rsidP="00E92326">
      <w:pPr>
        <w:shd w:val="clear" w:color="auto" w:fill="FFFFFF" w:themeFill="background1"/>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Veselības reformas pasākumi turpina radīt priekšnoteikumus iedzīvotāju veselības saglabāšanai. Tos papildina un pastiprina kopējie veselības sistēmas strukturālie uzlabojumi. Taču apstākļos, kad notiek Latvijas iedzīvotāju novecošanās un cilvēku darba spējas vecumā īpatsvara samazināšanās, un kad Latvijas iedzīvotāju skaits ar katru gadu sarūk, atgūto (nezaudēto) mūža gadu samazinājums</w:t>
      </w:r>
      <w:r w:rsidR="00B450F9">
        <w:rPr>
          <w:rFonts w:ascii="Times New Roman" w:hAnsi="Times New Roman" w:cs="Times New Roman"/>
          <w:sz w:val="24"/>
          <w:szCs w:val="24"/>
        </w:rPr>
        <w:t>,</w:t>
      </w:r>
      <w:r w:rsidRPr="00A77E14">
        <w:rPr>
          <w:rFonts w:ascii="Times New Roman" w:hAnsi="Times New Roman" w:cs="Times New Roman"/>
          <w:sz w:val="24"/>
          <w:szCs w:val="24"/>
        </w:rPr>
        <w:t xml:space="preserve"> neturpinot veikt ieguldījumu veselības reformas pasākumos</w:t>
      </w:r>
      <w:r w:rsidR="00B450F9">
        <w:rPr>
          <w:rFonts w:ascii="Times New Roman" w:hAnsi="Times New Roman" w:cs="Times New Roman"/>
          <w:sz w:val="24"/>
          <w:szCs w:val="24"/>
        </w:rPr>
        <w:t>,</w:t>
      </w:r>
      <w:r w:rsidRPr="00A77E14">
        <w:rPr>
          <w:rFonts w:ascii="Times New Roman" w:hAnsi="Times New Roman" w:cs="Times New Roman"/>
          <w:sz w:val="24"/>
          <w:szCs w:val="24"/>
        </w:rPr>
        <w:t xml:space="preserve"> neradīs vai radīs minimālu pozitīvu ietekmi uz Latvijas ekonomikas izaugsmi un faktiski izpaudīsies PZMG skaita “stagnēšanā”.</w:t>
      </w:r>
    </w:p>
    <w:p w14:paraId="45844AC2" w14:textId="4FA86AA6" w:rsidR="00E92326" w:rsidRDefault="00F33059" w:rsidP="00E92326">
      <w:pPr>
        <w:shd w:val="clear" w:color="auto" w:fill="FFFFFF" w:themeFill="background1"/>
        <w:spacing w:before="120" w:after="120" w:line="240" w:lineRule="auto"/>
        <w:ind w:firstLine="709"/>
        <w:jc w:val="both"/>
        <w:rPr>
          <w:rFonts w:ascii="Times New Roman" w:hAnsi="Times New Roman" w:cs="Times New Roman"/>
          <w:sz w:val="24"/>
          <w:szCs w:val="24"/>
        </w:rPr>
      </w:pPr>
      <w:r w:rsidRPr="00A77E14">
        <w:rPr>
          <w:rFonts w:ascii="Times New Roman" w:hAnsi="Times New Roman" w:cs="Times New Roman"/>
          <w:sz w:val="24"/>
          <w:szCs w:val="24"/>
        </w:rPr>
        <w:t>Lai</w:t>
      </w:r>
      <w:r w:rsidR="00585569">
        <w:rPr>
          <w:rFonts w:ascii="Times New Roman" w:hAnsi="Times New Roman" w:cs="Times New Roman"/>
          <w:sz w:val="24"/>
          <w:szCs w:val="24"/>
        </w:rPr>
        <w:t xml:space="preserve"> turpinātu  2020.gadā un turpmāk radīt</w:t>
      </w:r>
      <w:r w:rsidRPr="00A77E14">
        <w:rPr>
          <w:rFonts w:ascii="Times New Roman" w:hAnsi="Times New Roman" w:cs="Times New Roman"/>
          <w:sz w:val="24"/>
          <w:szCs w:val="24"/>
        </w:rPr>
        <w:t xml:space="preserve"> priekšnoteikumus Latvijas iedzīvotāju veselīgi nodzīvoto mūža gadu skaita palielināšanai un priekšlaicīgas nāves novēršanai</w:t>
      </w:r>
      <w:r w:rsidR="00B450F9">
        <w:rPr>
          <w:rFonts w:ascii="Times New Roman" w:hAnsi="Times New Roman" w:cs="Times New Roman"/>
          <w:sz w:val="24"/>
          <w:szCs w:val="24"/>
        </w:rPr>
        <w:t>,</w:t>
      </w:r>
      <w:r w:rsidRPr="00A77E14">
        <w:rPr>
          <w:rFonts w:ascii="Times New Roman" w:hAnsi="Times New Roman" w:cs="Times New Roman"/>
          <w:sz w:val="24"/>
          <w:szCs w:val="24"/>
        </w:rPr>
        <w:t xml:space="preserve"> </w:t>
      </w:r>
      <w:r w:rsidRPr="00585569">
        <w:rPr>
          <w:rFonts w:ascii="Times New Roman" w:hAnsi="Times New Roman" w:cs="Times New Roman"/>
          <w:sz w:val="24"/>
          <w:szCs w:val="24"/>
          <w:u w:val="single"/>
        </w:rPr>
        <w:t>ir jāturpina iesāktās reformas.</w:t>
      </w:r>
      <w:r w:rsidRPr="00A77E14">
        <w:rPr>
          <w:rFonts w:ascii="Times New Roman" w:hAnsi="Times New Roman" w:cs="Times New Roman"/>
          <w:sz w:val="24"/>
          <w:szCs w:val="24"/>
        </w:rPr>
        <w:t xml:space="preserve"> Veicot ziņojumā minētās reformas</w:t>
      </w:r>
      <w:r w:rsidR="00B450F9">
        <w:rPr>
          <w:rFonts w:ascii="Times New Roman" w:hAnsi="Times New Roman" w:cs="Times New Roman"/>
          <w:sz w:val="24"/>
          <w:szCs w:val="24"/>
        </w:rPr>
        <w:t>,</w:t>
      </w:r>
      <w:r w:rsidRPr="00A77E14">
        <w:rPr>
          <w:rFonts w:ascii="Times New Roman" w:hAnsi="Times New Roman" w:cs="Times New Roman"/>
          <w:sz w:val="24"/>
          <w:szCs w:val="24"/>
        </w:rPr>
        <w:t xml:space="preserve"> palielināsies iedzīvotāju dzīvildze un samazināsies priekšlaikus mirušo skaits, līdz ar to samazinot PZMG </w:t>
      </w:r>
      <w:r w:rsidR="00423737">
        <w:rPr>
          <w:rFonts w:ascii="Times New Roman" w:hAnsi="Times New Roman" w:cs="Times New Roman"/>
          <w:sz w:val="24"/>
          <w:szCs w:val="24"/>
        </w:rPr>
        <w:t xml:space="preserve">(Tabula Nr. 1) </w:t>
      </w:r>
      <w:r w:rsidRPr="00A77E14">
        <w:rPr>
          <w:rFonts w:ascii="Times New Roman" w:hAnsi="Times New Roman" w:cs="Times New Roman"/>
          <w:sz w:val="24"/>
          <w:szCs w:val="24"/>
        </w:rPr>
        <w:t>skaitu.</w:t>
      </w:r>
    </w:p>
    <w:p w14:paraId="7F34D79A" w14:textId="77777777" w:rsidR="00E92326" w:rsidRDefault="00E92326">
      <w:pPr>
        <w:rPr>
          <w:rFonts w:ascii="Times New Roman" w:hAnsi="Times New Roman" w:cs="Times New Roman"/>
          <w:sz w:val="24"/>
          <w:szCs w:val="24"/>
        </w:rPr>
      </w:pPr>
      <w:r>
        <w:rPr>
          <w:rFonts w:ascii="Times New Roman" w:hAnsi="Times New Roman" w:cs="Times New Roman"/>
          <w:sz w:val="24"/>
          <w:szCs w:val="24"/>
        </w:rPr>
        <w:br w:type="page"/>
      </w:r>
    </w:p>
    <w:p w14:paraId="05242412" w14:textId="3A710762" w:rsidR="008E3947" w:rsidRPr="008E3947" w:rsidRDefault="008E3947" w:rsidP="00E92326">
      <w:pPr>
        <w:pStyle w:val="Caption"/>
        <w:jc w:val="right"/>
        <w:rPr>
          <w:rFonts w:ascii="Times New Roman" w:hAnsi="Times New Roman" w:cs="Times New Roman"/>
          <w:b/>
          <w:bCs/>
          <w:i w:val="0"/>
          <w:color w:val="auto"/>
          <w:sz w:val="24"/>
          <w:szCs w:val="24"/>
        </w:rPr>
      </w:pPr>
      <w:r w:rsidRPr="008E3947">
        <w:rPr>
          <w:rFonts w:ascii="Times New Roman" w:hAnsi="Times New Roman" w:cs="Times New Roman"/>
          <w:i w:val="0"/>
          <w:color w:val="auto"/>
          <w:sz w:val="24"/>
          <w:szCs w:val="24"/>
        </w:rPr>
        <w:lastRenderedPageBreak/>
        <w:t xml:space="preserve">Tabula Nr. </w:t>
      </w:r>
      <w:r w:rsidRPr="008E3947">
        <w:rPr>
          <w:rFonts w:ascii="Times New Roman" w:hAnsi="Times New Roman" w:cs="Times New Roman"/>
          <w:i w:val="0"/>
          <w:color w:val="auto"/>
          <w:sz w:val="24"/>
          <w:szCs w:val="24"/>
        </w:rPr>
        <w:fldChar w:fldCharType="begin"/>
      </w:r>
      <w:r w:rsidRPr="008E3947">
        <w:rPr>
          <w:rFonts w:ascii="Times New Roman" w:hAnsi="Times New Roman" w:cs="Times New Roman"/>
          <w:i w:val="0"/>
          <w:color w:val="auto"/>
          <w:sz w:val="24"/>
          <w:szCs w:val="24"/>
        </w:rPr>
        <w:instrText xml:space="preserve"> SEQ Tabula_Nr. \* ARABIC </w:instrText>
      </w:r>
      <w:r w:rsidRPr="008E3947">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w:t>
      </w:r>
      <w:r w:rsidRPr="008E3947">
        <w:rPr>
          <w:rFonts w:ascii="Times New Roman" w:hAnsi="Times New Roman" w:cs="Times New Roman"/>
          <w:i w:val="0"/>
          <w:color w:val="auto"/>
          <w:sz w:val="24"/>
          <w:szCs w:val="24"/>
        </w:rPr>
        <w:fldChar w:fldCharType="end"/>
      </w:r>
    </w:p>
    <w:p w14:paraId="56887B5D" w14:textId="77777777" w:rsidR="00F33059" w:rsidRPr="00A77E14" w:rsidRDefault="00947C96" w:rsidP="00833FD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Prognoze par p</w:t>
      </w:r>
      <w:r w:rsidR="00F33059" w:rsidRPr="00A77E14">
        <w:rPr>
          <w:rFonts w:ascii="Times New Roman" w:hAnsi="Times New Roman" w:cs="Times New Roman"/>
          <w:b/>
          <w:bCs/>
          <w:sz w:val="24"/>
          <w:szCs w:val="24"/>
        </w:rPr>
        <w:t>otenciāli zaudēto mūža gadu atgūšan</w:t>
      </w:r>
      <w:r>
        <w:rPr>
          <w:rFonts w:ascii="Times New Roman" w:hAnsi="Times New Roman" w:cs="Times New Roman"/>
          <w:b/>
          <w:bCs/>
          <w:sz w:val="24"/>
          <w:szCs w:val="24"/>
        </w:rPr>
        <w:t>u (nezaudēšanu)</w:t>
      </w:r>
      <w:r w:rsidR="00F33059" w:rsidRPr="00A77E14">
        <w:rPr>
          <w:rFonts w:ascii="Times New Roman" w:hAnsi="Times New Roman" w:cs="Times New Roman"/>
          <w:b/>
          <w:bCs/>
          <w:sz w:val="24"/>
          <w:szCs w:val="24"/>
        </w:rPr>
        <w:t xml:space="preserve"> 2020.-2022.gados, turpinot finansēt reformas </w:t>
      </w:r>
    </w:p>
    <w:tbl>
      <w:tblPr>
        <w:tblW w:w="9130" w:type="dxa"/>
        <w:jc w:val="center"/>
        <w:tblLayout w:type="fixed"/>
        <w:tblLook w:val="04A0" w:firstRow="1" w:lastRow="0" w:firstColumn="1" w:lastColumn="0" w:noHBand="0" w:noVBand="1"/>
      </w:tblPr>
      <w:tblGrid>
        <w:gridCol w:w="5728"/>
        <w:gridCol w:w="1134"/>
        <w:gridCol w:w="1134"/>
        <w:gridCol w:w="1134"/>
      </w:tblGrid>
      <w:tr w:rsidR="00F33059" w:rsidRPr="00A77E14" w14:paraId="3D388F06" w14:textId="77777777" w:rsidTr="008E3947">
        <w:trPr>
          <w:trHeight w:val="255"/>
          <w:tblHeader/>
          <w:jc w:val="center"/>
        </w:trPr>
        <w:tc>
          <w:tcPr>
            <w:tcW w:w="5728"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14:paraId="4CF17ACC" w14:textId="77777777" w:rsidR="00F33059" w:rsidRPr="00B85B42" w:rsidRDefault="00F33059" w:rsidP="00B85B42">
            <w:pPr>
              <w:spacing w:after="0" w:line="240" w:lineRule="auto"/>
              <w:jc w:val="center"/>
              <w:rPr>
                <w:rFonts w:ascii="Times New Roman" w:eastAsia="Times New Roman" w:hAnsi="Times New Roman" w:cs="Times New Roman"/>
                <w:b/>
                <w:bCs/>
                <w:color w:val="000000"/>
                <w:sz w:val="20"/>
                <w:szCs w:val="20"/>
                <w:lang w:eastAsia="lv-LV"/>
              </w:rPr>
            </w:pPr>
            <w:r w:rsidRPr="00B85B42">
              <w:rPr>
                <w:rFonts w:ascii="Times New Roman" w:eastAsia="Times New Roman" w:hAnsi="Times New Roman" w:cs="Times New Roman"/>
                <w:b/>
                <w:bCs/>
                <w:color w:val="000000"/>
                <w:sz w:val="20"/>
                <w:szCs w:val="20"/>
                <w:lang w:eastAsia="lv-LV"/>
              </w:rPr>
              <w:t> </w:t>
            </w:r>
          </w:p>
        </w:tc>
        <w:tc>
          <w:tcPr>
            <w:tcW w:w="113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6700C00B" w14:textId="77777777" w:rsidR="00F33059" w:rsidRPr="00B85B42" w:rsidRDefault="00F33059" w:rsidP="00B85B42">
            <w:pPr>
              <w:spacing w:after="0" w:line="240" w:lineRule="auto"/>
              <w:jc w:val="center"/>
              <w:rPr>
                <w:rFonts w:ascii="Times New Roman" w:eastAsia="Times New Roman" w:hAnsi="Times New Roman" w:cs="Times New Roman"/>
                <w:b/>
                <w:bCs/>
                <w:color w:val="000000"/>
                <w:sz w:val="20"/>
                <w:szCs w:val="20"/>
                <w:lang w:eastAsia="lv-LV"/>
              </w:rPr>
            </w:pPr>
            <w:r w:rsidRPr="00B85B42">
              <w:rPr>
                <w:rFonts w:ascii="Times New Roman" w:eastAsia="Times New Roman" w:hAnsi="Times New Roman" w:cs="Times New Roman"/>
                <w:b/>
                <w:bCs/>
                <w:color w:val="000000"/>
                <w:sz w:val="20"/>
                <w:szCs w:val="20"/>
                <w:lang w:eastAsia="lv-LV"/>
              </w:rPr>
              <w:t>2020</w:t>
            </w:r>
          </w:p>
        </w:tc>
        <w:tc>
          <w:tcPr>
            <w:tcW w:w="1134"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22D46155" w14:textId="77777777" w:rsidR="00F33059" w:rsidRPr="00B85B42" w:rsidRDefault="00F33059" w:rsidP="00B85B42">
            <w:pPr>
              <w:spacing w:after="0" w:line="240" w:lineRule="auto"/>
              <w:jc w:val="center"/>
              <w:rPr>
                <w:rFonts w:ascii="Times New Roman" w:eastAsia="Times New Roman" w:hAnsi="Times New Roman" w:cs="Times New Roman"/>
                <w:b/>
                <w:bCs/>
                <w:color w:val="000000"/>
                <w:sz w:val="20"/>
                <w:szCs w:val="20"/>
                <w:lang w:eastAsia="lv-LV"/>
              </w:rPr>
            </w:pPr>
            <w:r w:rsidRPr="00B85B42">
              <w:rPr>
                <w:rFonts w:ascii="Times New Roman" w:eastAsia="Times New Roman" w:hAnsi="Times New Roman" w:cs="Times New Roman"/>
                <w:b/>
                <w:bCs/>
                <w:color w:val="000000"/>
                <w:sz w:val="20"/>
                <w:szCs w:val="20"/>
                <w:lang w:eastAsia="lv-LV"/>
              </w:rPr>
              <w:t>2021</w:t>
            </w:r>
          </w:p>
        </w:tc>
        <w:tc>
          <w:tcPr>
            <w:tcW w:w="1134"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8A6AC9B" w14:textId="77777777" w:rsidR="00F33059" w:rsidRPr="00B85B42" w:rsidRDefault="00F33059" w:rsidP="00B85B42">
            <w:pPr>
              <w:spacing w:after="0" w:line="240" w:lineRule="auto"/>
              <w:jc w:val="center"/>
              <w:rPr>
                <w:rFonts w:ascii="Times New Roman" w:eastAsia="Times New Roman" w:hAnsi="Times New Roman" w:cs="Times New Roman"/>
                <w:b/>
                <w:bCs/>
                <w:color w:val="000000"/>
                <w:sz w:val="20"/>
                <w:szCs w:val="20"/>
                <w:lang w:eastAsia="lv-LV"/>
              </w:rPr>
            </w:pPr>
            <w:r w:rsidRPr="00B85B42">
              <w:rPr>
                <w:rFonts w:ascii="Times New Roman" w:eastAsia="Times New Roman" w:hAnsi="Times New Roman" w:cs="Times New Roman"/>
                <w:b/>
                <w:bCs/>
                <w:color w:val="000000"/>
                <w:sz w:val="20"/>
                <w:szCs w:val="20"/>
                <w:lang w:eastAsia="lv-LV"/>
              </w:rPr>
              <w:t>2022</w:t>
            </w:r>
          </w:p>
        </w:tc>
      </w:tr>
      <w:tr w:rsidR="00F33059" w:rsidRPr="00A77E14" w14:paraId="766E4475" w14:textId="77777777" w:rsidTr="008E3947">
        <w:trPr>
          <w:trHeight w:val="300"/>
          <w:tblHeader/>
          <w:jc w:val="center"/>
        </w:trPr>
        <w:tc>
          <w:tcPr>
            <w:tcW w:w="5728"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14:paraId="3DD3B56B"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Atgūtie potenciāli zaudētie mūža gadi*</w:t>
            </w:r>
          </w:p>
        </w:tc>
        <w:tc>
          <w:tcPr>
            <w:tcW w:w="1134" w:type="dxa"/>
            <w:tcBorders>
              <w:top w:val="nil"/>
              <w:left w:val="nil"/>
              <w:bottom w:val="single" w:sz="4" w:space="0" w:color="auto"/>
              <w:right w:val="single" w:sz="4" w:space="0" w:color="auto"/>
            </w:tcBorders>
            <w:shd w:val="clear" w:color="auto" w:fill="FABF8F" w:themeFill="accent6" w:themeFillTint="99"/>
            <w:noWrap/>
            <w:vAlign w:val="bottom"/>
            <w:hideMark/>
          </w:tcPr>
          <w:p w14:paraId="7DE39459"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5913</w:t>
            </w:r>
          </w:p>
        </w:tc>
        <w:tc>
          <w:tcPr>
            <w:tcW w:w="1134" w:type="dxa"/>
            <w:tcBorders>
              <w:top w:val="single" w:sz="4" w:space="0" w:color="auto"/>
              <w:left w:val="nil"/>
              <w:bottom w:val="single" w:sz="4" w:space="0" w:color="auto"/>
              <w:right w:val="single" w:sz="4" w:space="0" w:color="auto"/>
            </w:tcBorders>
            <w:shd w:val="clear" w:color="auto" w:fill="FABF8F" w:themeFill="accent6" w:themeFillTint="99"/>
            <w:vAlign w:val="bottom"/>
          </w:tcPr>
          <w:p w14:paraId="1EBF094E"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7289</w:t>
            </w:r>
          </w:p>
        </w:tc>
        <w:tc>
          <w:tcPr>
            <w:tcW w:w="1134" w:type="dxa"/>
            <w:tcBorders>
              <w:top w:val="nil"/>
              <w:left w:val="single" w:sz="4" w:space="0" w:color="auto"/>
              <w:bottom w:val="single" w:sz="4" w:space="0" w:color="auto"/>
              <w:right w:val="single" w:sz="4" w:space="0" w:color="auto"/>
            </w:tcBorders>
            <w:shd w:val="clear" w:color="auto" w:fill="FABF8F" w:themeFill="accent6" w:themeFillTint="99"/>
            <w:noWrap/>
            <w:vAlign w:val="bottom"/>
          </w:tcPr>
          <w:p w14:paraId="21D4A943"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8874</w:t>
            </w:r>
          </w:p>
        </w:tc>
      </w:tr>
      <w:tr w:rsidR="00F33059" w:rsidRPr="00A77E14" w14:paraId="0ADFBFBB" w14:textId="77777777" w:rsidTr="008E3947">
        <w:trPr>
          <w:trHeight w:val="300"/>
          <w:tblHeader/>
          <w:jc w:val="center"/>
        </w:trPr>
        <w:tc>
          <w:tcPr>
            <w:tcW w:w="5728" w:type="dxa"/>
            <w:tcBorders>
              <w:top w:val="nil"/>
              <w:left w:val="single" w:sz="4" w:space="0" w:color="auto"/>
              <w:bottom w:val="single" w:sz="4" w:space="0" w:color="auto"/>
              <w:right w:val="single" w:sz="4" w:space="0" w:color="auto"/>
            </w:tcBorders>
            <w:shd w:val="clear" w:color="auto" w:fill="auto"/>
            <w:noWrap/>
            <w:vAlign w:val="bottom"/>
          </w:tcPr>
          <w:p w14:paraId="7F452387"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Veselības aprūpes pakalpojumu pieejamības uzlabošana</w:t>
            </w:r>
          </w:p>
        </w:tc>
        <w:tc>
          <w:tcPr>
            <w:tcW w:w="1134" w:type="dxa"/>
            <w:tcBorders>
              <w:top w:val="nil"/>
              <w:left w:val="nil"/>
              <w:bottom w:val="single" w:sz="4" w:space="0" w:color="auto"/>
              <w:right w:val="single" w:sz="4" w:space="0" w:color="auto"/>
            </w:tcBorders>
            <w:shd w:val="clear" w:color="auto" w:fill="auto"/>
            <w:noWrap/>
            <w:vAlign w:val="bottom"/>
          </w:tcPr>
          <w:p w14:paraId="1A70E8F5"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1552</w:t>
            </w:r>
          </w:p>
        </w:tc>
        <w:tc>
          <w:tcPr>
            <w:tcW w:w="1134" w:type="dxa"/>
            <w:tcBorders>
              <w:top w:val="single" w:sz="4" w:space="0" w:color="auto"/>
              <w:left w:val="nil"/>
              <w:bottom w:val="single" w:sz="4" w:space="0" w:color="auto"/>
              <w:right w:val="single" w:sz="4" w:space="0" w:color="auto"/>
            </w:tcBorders>
            <w:vAlign w:val="bottom"/>
          </w:tcPr>
          <w:p w14:paraId="78A5BCAB"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1630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0943D8C5"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1712</w:t>
            </w:r>
          </w:p>
        </w:tc>
      </w:tr>
      <w:tr w:rsidR="00F33059" w:rsidRPr="00A77E14" w14:paraId="433C29DA" w14:textId="77777777" w:rsidTr="008E3947">
        <w:trPr>
          <w:trHeight w:val="300"/>
          <w:tblHeader/>
          <w:jc w:val="center"/>
        </w:trPr>
        <w:tc>
          <w:tcPr>
            <w:tcW w:w="5728" w:type="dxa"/>
            <w:tcBorders>
              <w:top w:val="nil"/>
              <w:left w:val="single" w:sz="4" w:space="0" w:color="auto"/>
              <w:bottom w:val="single" w:sz="4" w:space="0" w:color="auto"/>
              <w:right w:val="single" w:sz="4" w:space="0" w:color="auto"/>
            </w:tcBorders>
            <w:shd w:val="clear" w:color="auto" w:fill="auto"/>
            <w:noWrap/>
            <w:vAlign w:val="bottom"/>
          </w:tcPr>
          <w:p w14:paraId="44CB2B52"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Onkoloģisko saslimšanu diagnostikas un ārstēšanas pieejamības uzlabošana</w:t>
            </w:r>
          </w:p>
        </w:tc>
        <w:tc>
          <w:tcPr>
            <w:tcW w:w="1134" w:type="dxa"/>
            <w:tcBorders>
              <w:top w:val="nil"/>
              <w:left w:val="nil"/>
              <w:bottom w:val="single" w:sz="4" w:space="0" w:color="auto"/>
              <w:right w:val="single" w:sz="4" w:space="0" w:color="auto"/>
            </w:tcBorders>
            <w:shd w:val="clear" w:color="auto" w:fill="auto"/>
            <w:noWrap/>
            <w:vAlign w:val="bottom"/>
          </w:tcPr>
          <w:p w14:paraId="4149C015"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1322</w:t>
            </w:r>
          </w:p>
        </w:tc>
        <w:tc>
          <w:tcPr>
            <w:tcW w:w="1134" w:type="dxa"/>
            <w:tcBorders>
              <w:top w:val="single" w:sz="4" w:space="0" w:color="auto"/>
              <w:left w:val="nil"/>
              <w:bottom w:val="single" w:sz="4" w:space="0" w:color="auto"/>
              <w:right w:val="single" w:sz="4" w:space="0" w:color="auto"/>
            </w:tcBorders>
            <w:vAlign w:val="bottom"/>
          </w:tcPr>
          <w:p w14:paraId="455AB08F"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1388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43342A00"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1457</w:t>
            </w:r>
          </w:p>
        </w:tc>
      </w:tr>
      <w:tr w:rsidR="00F33059" w:rsidRPr="00A77E14" w14:paraId="26487E8E" w14:textId="77777777" w:rsidTr="008E3947">
        <w:trPr>
          <w:trHeight w:val="300"/>
          <w:tblHeader/>
          <w:jc w:val="center"/>
        </w:trPr>
        <w:tc>
          <w:tcPr>
            <w:tcW w:w="5728" w:type="dxa"/>
            <w:tcBorders>
              <w:top w:val="nil"/>
              <w:left w:val="single" w:sz="4" w:space="0" w:color="auto"/>
              <w:bottom w:val="single" w:sz="4" w:space="0" w:color="auto"/>
              <w:right w:val="single" w:sz="4" w:space="0" w:color="auto"/>
            </w:tcBorders>
            <w:shd w:val="clear" w:color="auto" w:fill="auto"/>
            <w:noWrap/>
            <w:vAlign w:val="bottom"/>
          </w:tcPr>
          <w:p w14:paraId="761E6097"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Infekcijas slimību izplatības mazināšana</w:t>
            </w:r>
          </w:p>
        </w:tc>
        <w:tc>
          <w:tcPr>
            <w:tcW w:w="1134" w:type="dxa"/>
            <w:tcBorders>
              <w:top w:val="nil"/>
              <w:left w:val="nil"/>
              <w:bottom w:val="single" w:sz="4" w:space="0" w:color="auto"/>
              <w:right w:val="single" w:sz="4" w:space="0" w:color="auto"/>
            </w:tcBorders>
            <w:shd w:val="clear" w:color="auto" w:fill="auto"/>
            <w:noWrap/>
            <w:vAlign w:val="bottom"/>
          </w:tcPr>
          <w:p w14:paraId="066C7D3E"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1645</w:t>
            </w:r>
          </w:p>
        </w:tc>
        <w:tc>
          <w:tcPr>
            <w:tcW w:w="1134" w:type="dxa"/>
            <w:tcBorders>
              <w:top w:val="single" w:sz="4" w:space="0" w:color="auto"/>
              <w:left w:val="nil"/>
              <w:bottom w:val="single" w:sz="4" w:space="0" w:color="auto"/>
              <w:right w:val="single" w:sz="4" w:space="0" w:color="auto"/>
            </w:tcBorders>
            <w:vAlign w:val="bottom"/>
          </w:tcPr>
          <w:p w14:paraId="0B0D54B8"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2748</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977DC3B"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4049</w:t>
            </w:r>
          </w:p>
        </w:tc>
      </w:tr>
      <w:tr w:rsidR="00F33059" w:rsidRPr="00A77E14" w14:paraId="59E1CF3E" w14:textId="77777777" w:rsidTr="008E3947">
        <w:trPr>
          <w:trHeight w:val="300"/>
          <w:tblHeader/>
          <w:jc w:val="center"/>
        </w:trPr>
        <w:tc>
          <w:tcPr>
            <w:tcW w:w="5728" w:type="dxa"/>
            <w:tcBorders>
              <w:top w:val="nil"/>
              <w:left w:val="single" w:sz="4" w:space="0" w:color="auto"/>
              <w:bottom w:val="single" w:sz="4" w:space="0" w:color="auto"/>
              <w:right w:val="single" w:sz="4" w:space="0" w:color="auto"/>
            </w:tcBorders>
            <w:shd w:val="clear" w:color="auto" w:fill="auto"/>
            <w:noWrap/>
            <w:vAlign w:val="bottom"/>
          </w:tcPr>
          <w:p w14:paraId="462BCD20"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Primārās veselības aprūpes sistēmas kvalitātes un pieejamības uzlabošana</w:t>
            </w:r>
          </w:p>
        </w:tc>
        <w:tc>
          <w:tcPr>
            <w:tcW w:w="1134" w:type="dxa"/>
            <w:tcBorders>
              <w:top w:val="nil"/>
              <w:left w:val="nil"/>
              <w:bottom w:val="single" w:sz="4" w:space="0" w:color="auto"/>
              <w:right w:val="single" w:sz="4" w:space="0" w:color="auto"/>
            </w:tcBorders>
            <w:shd w:val="clear" w:color="auto" w:fill="auto"/>
            <w:noWrap/>
            <w:vAlign w:val="bottom"/>
          </w:tcPr>
          <w:p w14:paraId="19691FAA"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216</w:t>
            </w:r>
          </w:p>
        </w:tc>
        <w:tc>
          <w:tcPr>
            <w:tcW w:w="1134" w:type="dxa"/>
            <w:tcBorders>
              <w:top w:val="single" w:sz="4" w:space="0" w:color="auto"/>
              <w:left w:val="nil"/>
              <w:bottom w:val="single" w:sz="4" w:space="0" w:color="auto"/>
              <w:right w:val="single" w:sz="4" w:space="0" w:color="auto"/>
            </w:tcBorders>
            <w:vAlign w:val="bottom"/>
          </w:tcPr>
          <w:p w14:paraId="70F08AD5"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227</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70AF18F"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238</w:t>
            </w:r>
          </w:p>
        </w:tc>
      </w:tr>
      <w:tr w:rsidR="00F33059" w:rsidRPr="00A77E14" w14:paraId="6974B4C0" w14:textId="77777777" w:rsidTr="008E3947">
        <w:trPr>
          <w:trHeight w:val="300"/>
          <w:tblHeader/>
          <w:jc w:val="center"/>
        </w:trPr>
        <w:tc>
          <w:tcPr>
            <w:tcW w:w="5728" w:type="dxa"/>
            <w:tcBorders>
              <w:top w:val="nil"/>
              <w:left w:val="single" w:sz="4" w:space="0" w:color="auto"/>
              <w:bottom w:val="single" w:sz="4" w:space="0" w:color="auto"/>
              <w:right w:val="single" w:sz="4" w:space="0" w:color="auto"/>
            </w:tcBorders>
            <w:shd w:val="clear" w:color="auto" w:fill="auto"/>
            <w:noWrap/>
            <w:vAlign w:val="bottom"/>
          </w:tcPr>
          <w:p w14:paraId="46D864A0"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Kardiovaskulārās saslimstības mazināšana un slimību ārstēšanas efektivitātes uzlabošana</w:t>
            </w:r>
          </w:p>
        </w:tc>
        <w:tc>
          <w:tcPr>
            <w:tcW w:w="1134" w:type="dxa"/>
            <w:tcBorders>
              <w:top w:val="nil"/>
              <w:left w:val="nil"/>
              <w:bottom w:val="single" w:sz="4" w:space="0" w:color="auto"/>
              <w:right w:val="single" w:sz="4" w:space="0" w:color="auto"/>
            </w:tcBorders>
            <w:shd w:val="clear" w:color="auto" w:fill="auto"/>
            <w:noWrap/>
            <w:vAlign w:val="bottom"/>
          </w:tcPr>
          <w:p w14:paraId="76992590"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928</w:t>
            </w:r>
          </w:p>
        </w:tc>
        <w:tc>
          <w:tcPr>
            <w:tcW w:w="1134" w:type="dxa"/>
            <w:tcBorders>
              <w:top w:val="single" w:sz="4" w:space="0" w:color="auto"/>
              <w:left w:val="nil"/>
              <w:bottom w:val="single" w:sz="4" w:space="0" w:color="auto"/>
              <w:right w:val="single" w:sz="4" w:space="0" w:color="auto"/>
            </w:tcBorders>
            <w:vAlign w:val="bottom"/>
          </w:tcPr>
          <w:p w14:paraId="6C43048A"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974</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2120C74"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1023</w:t>
            </w:r>
          </w:p>
        </w:tc>
      </w:tr>
      <w:tr w:rsidR="00F33059" w:rsidRPr="00A77E14" w14:paraId="3EE75886" w14:textId="77777777" w:rsidTr="008E3947">
        <w:trPr>
          <w:trHeight w:val="300"/>
          <w:tblHeader/>
          <w:jc w:val="center"/>
        </w:trPr>
        <w:tc>
          <w:tcPr>
            <w:tcW w:w="5728" w:type="dxa"/>
            <w:tcBorders>
              <w:top w:val="nil"/>
              <w:left w:val="single" w:sz="4" w:space="0" w:color="auto"/>
              <w:bottom w:val="single" w:sz="4" w:space="0" w:color="auto"/>
              <w:right w:val="single" w:sz="4" w:space="0" w:color="auto"/>
            </w:tcBorders>
            <w:shd w:val="clear" w:color="auto" w:fill="auto"/>
            <w:noWrap/>
            <w:vAlign w:val="bottom"/>
          </w:tcPr>
          <w:p w14:paraId="3D471832"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Rehabilitācijas pakalpojumu  stratēģiskais iepirkums</w:t>
            </w:r>
          </w:p>
        </w:tc>
        <w:tc>
          <w:tcPr>
            <w:tcW w:w="1134" w:type="dxa"/>
            <w:tcBorders>
              <w:top w:val="nil"/>
              <w:left w:val="nil"/>
              <w:bottom w:val="single" w:sz="4" w:space="0" w:color="auto"/>
              <w:right w:val="single" w:sz="4" w:space="0" w:color="auto"/>
            </w:tcBorders>
            <w:shd w:val="clear" w:color="auto" w:fill="auto"/>
            <w:noWrap/>
            <w:vAlign w:val="bottom"/>
          </w:tcPr>
          <w:p w14:paraId="6B7805F6"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117</w:t>
            </w:r>
          </w:p>
        </w:tc>
        <w:tc>
          <w:tcPr>
            <w:tcW w:w="1134" w:type="dxa"/>
            <w:tcBorders>
              <w:top w:val="single" w:sz="4" w:space="0" w:color="auto"/>
              <w:left w:val="nil"/>
              <w:bottom w:val="single" w:sz="4" w:space="0" w:color="auto"/>
              <w:right w:val="single" w:sz="4" w:space="0" w:color="auto"/>
            </w:tcBorders>
            <w:vAlign w:val="bottom"/>
          </w:tcPr>
          <w:p w14:paraId="7689995D"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123</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7CD6D50"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129</w:t>
            </w:r>
          </w:p>
        </w:tc>
      </w:tr>
      <w:tr w:rsidR="00F33059" w:rsidRPr="00A77E14" w14:paraId="092CA70E" w14:textId="77777777" w:rsidTr="008E3947">
        <w:trPr>
          <w:trHeight w:val="300"/>
          <w:tblHeader/>
          <w:jc w:val="center"/>
        </w:trPr>
        <w:tc>
          <w:tcPr>
            <w:tcW w:w="5728" w:type="dxa"/>
            <w:tcBorders>
              <w:top w:val="nil"/>
              <w:left w:val="single" w:sz="4" w:space="0" w:color="auto"/>
              <w:bottom w:val="single" w:sz="4" w:space="0" w:color="auto"/>
              <w:right w:val="single" w:sz="4" w:space="0" w:color="auto"/>
            </w:tcBorders>
            <w:shd w:val="clear" w:color="auto" w:fill="auto"/>
            <w:noWrap/>
            <w:vAlign w:val="bottom"/>
          </w:tcPr>
          <w:p w14:paraId="4C3BEAF0"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Psihiskās veselības aprūpes uzlabošana</w:t>
            </w:r>
          </w:p>
        </w:tc>
        <w:tc>
          <w:tcPr>
            <w:tcW w:w="1134" w:type="dxa"/>
            <w:tcBorders>
              <w:top w:val="nil"/>
              <w:left w:val="nil"/>
              <w:bottom w:val="single" w:sz="4" w:space="0" w:color="auto"/>
              <w:right w:val="single" w:sz="4" w:space="0" w:color="auto"/>
            </w:tcBorders>
            <w:shd w:val="clear" w:color="auto" w:fill="auto"/>
            <w:noWrap/>
            <w:vAlign w:val="bottom"/>
          </w:tcPr>
          <w:p w14:paraId="31B0E65C"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133</w:t>
            </w:r>
          </w:p>
        </w:tc>
        <w:tc>
          <w:tcPr>
            <w:tcW w:w="1134" w:type="dxa"/>
            <w:tcBorders>
              <w:top w:val="single" w:sz="4" w:space="0" w:color="auto"/>
              <w:left w:val="nil"/>
              <w:bottom w:val="single" w:sz="4" w:space="0" w:color="auto"/>
              <w:right w:val="single" w:sz="4" w:space="0" w:color="auto"/>
            </w:tcBorders>
            <w:vAlign w:val="bottom"/>
          </w:tcPr>
          <w:p w14:paraId="6A8223D9"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199</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DA6202A" w14:textId="77777777" w:rsidR="00F33059" w:rsidRPr="009E5A4B" w:rsidRDefault="00F33059" w:rsidP="00B85B42">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266</w:t>
            </w:r>
          </w:p>
        </w:tc>
      </w:tr>
    </w:tbl>
    <w:p w14:paraId="1111759E" w14:textId="77777777" w:rsidR="00F33059" w:rsidRPr="00A77E14" w:rsidRDefault="00F33059" w:rsidP="00F33059">
      <w:pPr>
        <w:shd w:val="clear" w:color="auto" w:fill="FFFFFF" w:themeFill="background1"/>
        <w:ind w:firstLine="709"/>
        <w:jc w:val="both"/>
        <w:rPr>
          <w:rFonts w:ascii="Times New Roman" w:hAnsi="Times New Roman" w:cs="Times New Roman"/>
          <w:sz w:val="24"/>
          <w:szCs w:val="24"/>
        </w:rPr>
      </w:pPr>
      <w:r w:rsidRPr="00A77E14">
        <w:rPr>
          <w:rFonts w:ascii="Times New Roman" w:hAnsi="Times New Roman" w:cs="Times New Roman"/>
          <w:sz w:val="20"/>
          <w:szCs w:val="20"/>
        </w:rPr>
        <w:t>*</w:t>
      </w:r>
      <w:r w:rsidRPr="00A77E14">
        <w:rPr>
          <w:rFonts w:ascii="Times New Roman" w:hAnsi="Times New Roman" w:cs="Times New Roman"/>
          <w:bCs/>
          <w:sz w:val="20"/>
          <w:szCs w:val="20"/>
        </w:rPr>
        <w:t>Atgūto potenciāli zaudēto mūža gadu</w:t>
      </w:r>
      <w:r w:rsidRPr="00A77E14">
        <w:rPr>
          <w:rFonts w:ascii="Times New Roman" w:hAnsi="Times New Roman" w:cs="Times New Roman"/>
          <w:sz w:val="20"/>
          <w:szCs w:val="20"/>
        </w:rPr>
        <w:t xml:space="preserve"> aprēķinā ir izmantoti 2017.gada PZMG rādītāji. Pēc SPKC sniegtās informācijas 2018.gada PZMG rādītāji būs pieejami </w:t>
      </w:r>
      <w:r w:rsidR="00B450F9">
        <w:rPr>
          <w:rFonts w:ascii="Times New Roman" w:hAnsi="Times New Roman" w:cs="Times New Roman"/>
          <w:sz w:val="20"/>
          <w:szCs w:val="20"/>
        </w:rPr>
        <w:t>š.g.</w:t>
      </w:r>
      <w:r w:rsidRPr="00A77E14">
        <w:rPr>
          <w:rFonts w:ascii="Times New Roman" w:hAnsi="Times New Roman" w:cs="Times New Roman"/>
          <w:sz w:val="20"/>
          <w:szCs w:val="20"/>
        </w:rPr>
        <w:t xml:space="preserve"> augusta beigās</w:t>
      </w:r>
      <w:r w:rsidR="00B450F9">
        <w:rPr>
          <w:rFonts w:ascii="Times New Roman" w:hAnsi="Times New Roman" w:cs="Times New Roman"/>
          <w:sz w:val="20"/>
          <w:szCs w:val="20"/>
        </w:rPr>
        <w:t>.</w:t>
      </w:r>
    </w:p>
    <w:p w14:paraId="65D9E458" w14:textId="77777777" w:rsidR="007F0591" w:rsidRPr="00E92326" w:rsidRDefault="007F0591" w:rsidP="00E92326">
      <w:pPr>
        <w:shd w:val="clear" w:color="auto" w:fill="FFFFFF" w:themeFill="background1"/>
        <w:spacing w:before="120" w:after="120" w:line="240" w:lineRule="auto"/>
        <w:ind w:firstLine="720"/>
        <w:jc w:val="both"/>
        <w:rPr>
          <w:rFonts w:ascii="Times New Roman" w:hAnsi="Times New Roman" w:cs="Times New Roman"/>
          <w:sz w:val="24"/>
          <w:szCs w:val="24"/>
        </w:rPr>
      </w:pPr>
      <w:r w:rsidRPr="00E92326">
        <w:rPr>
          <w:rFonts w:ascii="Times New Roman" w:hAnsi="Times New Roman" w:cs="Times New Roman"/>
          <w:sz w:val="24"/>
          <w:szCs w:val="24"/>
        </w:rPr>
        <w:t xml:space="preserve">Risinot cilvēkresursu trūkumu, uzlabojot </w:t>
      </w:r>
      <w:r w:rsidRPr="00E92326">
        <w:rPr>
          <w:rFonts w:ascii="Times New Roman" w:hAnsi="Times New Roman" w:cs="Times New Roman"/>
          <w:sz w:val="24"/>
          <w:szCs w:val="24"/>
          <w:lang w:eastAsia="lv-LV"/>
        </w:rPr>
        <w:t xml:space="preserve">laboratorisko pakalpojumu pieejamību </w:t>
      </w:r>
      <w:r w:rsidRPr="00E92326">
        <w:rPr>
          <w:rFonts w:ascii="Times New Roman" w:hAnsi="Times New Roman" w:cs="Times New Roman"/>
          <w:sz w:val="24"/>
          <w:szCs w:val="24"/>
        </w:rPr>
        <w:t>un ieguldot līdzekļus medicīnas tehnoloģiju attīstībā</w:t>
      </w:r>
      <w:r w:rsidR="000D38B8" w:rsidRPr="00E92326">
        <w:rPr>
          <w:rFonts w:ascii="Times New Roman" w:hAnsi="Times New Roman" w:cs="Times New Roman"/>
          <w:sz w:val="24"/>
          <w:szCs w:val="24"/>
        </w:rPr>
        <w:t xml:space="preserve"> 2018. un 2019.gadā</w:t>
      </w:r>
      <w:r w:rsidR="00B450F9" w:rsidRPr="00E92326">
        <w:rPr>
          <w:rFonts w:ascii="Times New Roman" w:hAnsi="Times New Roman" w:cs="Times New Roman"/>
          <w:sz w:val="24"/>
          <w:szCs w:val="24"/>
        </w:rPr>
        <w:t>,</w:t>
      </w:r>
      <w:r w:rsidRPr="00E92326">
        <w:rPr>
          <w:rFonts w:ascii="Times New Roman" w:hAnsi="Times New Roman" w:cs="Times New Roman"/>
          <w:sz w:val="24"/>
          <w:szCs w:val="24"/>
        </w:rPr>
        <w:t xml:space="preserve"> ti</w:t>
      </w:r>
      <w:r w:rsidR="000D38B8" w:rsidRPr="00E92326">
        <w:rPr>
          <w:rFonts w:ascii="Times New Roman" w:hAnsi="Times New Roman" w:cs="Times New Roman"/>
          <w:sz w:val="24"/>
          <w:szCs w:val="24"/>
        </w:rPr>
        <w:t>ek</w:t>
      </w:r>
      <w:r w:rsidRPr="00E92326">
        <w:rPr>
          <w:rFonts w:ascii="Times New Roman" w:hAnsi="Times New Roman" w:cs="Times New Roman"/>
          <w:sz w:val="24"/>
          <w:szCs w:val="24"/>
        </w:rPr>
        <w:t xml:space="preserve"> sekmēta kvalitatīvāka, drošāka un efektīvāka izmeklējumu veikšana. Prognozēts, ka speciālistu piesaiste būtiski uzlabos veselības aprūpes pakalpojumu pieejamību un pakalpojumu </w:t>
      </w:r>
      <w:r w:rsidRPr="00E92326">
        <w:rPr>
          <w:rFonts w:ascii="Times New Roman" w:hAnsi="Times New Roman" w:cs="Times New Roman"/>
          <w:sz w:val="24"/>
          <w:szCs w:val="24"/>
          <w:lang w:eastAsia="lv-LV"/>
        </w:rPr>
        <w:t xml:space="preserve">kvalitāti, kā arī mazinās pakalpojumu gaidīšanas rindas, savukārt diabēta apmācības kabinetu izveide dos iespēju diabēta pacientiem apmeklēt jaunatvērtos diabēta apmācību kabinetus, kas veicinās līdzestību un izpratni par savlaicīgu medikamentu lietošanu, attīstīs prasmi novērst akūtus veselības sarežģījumus, līdz ar to samazinot akūtās un vēlīnās komplikācijas, invaliditātes iestāšanās riskus un mirstību. </w:t>
      </w:r>
      <w:r w:rsidRPr="00E92326">
        <w:rPr>
          <w:rFonts w:ascii="Times New Roman" w:hAnsi="Times New Roman" w:cs="Times New Roman"/>
          <w:sz w:val="24"/>
          <w:szCs w:val="24"/>
        </w:rPr>
        <w:t>Ziņojumā aprakstītais 20</w:t>
      </w:r>
      <w:r w:rsidR="000D38B8" w:rsidRPr="00E92326">
        <w:rPr>
          <w:rFonts w:ascii="Times New Roman" w:hAnsi="Times New Roman" w:cs="Times New Roman"/>
          <w:sz w:val="24"/>
          <w:szCs w:val="24"/>
        </w:rPr>
        <w:t>20</w:t>
      </w:r>
      <w:r w:rsidRPr="00E92326">
        <w:rPr>
          <w:rFonts w:ascii="Times New Roman" w:hAnsi="Times New Roman" w:cs="Times New Roman"/>
          <w:sz w:val="24"/>
          <w:szCs w:val="24"/>
        </w:rPr>
        <w:t>.gadā</w:t>
      </w:r>
      <w:r w:rsidR="000D38B8" w:rsidRPr="00E92326">
        <w:rPr>
          <w:rFonts w:ascii="Times New Roman" w:hAnsi="Times New Roman" w:cs="Times New Roman"/>
          <w:sz w:val="24"/>
          <w:szCs w:val="24"/>
        </w:rPr>
        <w:t xml:space="preserve"> un turpmāk ik gadu</w:t>
      </w:r>
      <w:r w:rsidRPr="00E92326">
        <w:rPr>
          <w:rFonts w:ascii="Times New Roman" w:hAnsi="Times New Roman" w:cs="Times New Roman"/>
          <w:sz w:val="24"/>
          <w:szCs w:val="24"/>
        </w:rPr>
        <w:t xml:space="preserve"> par</w:t>
      </w:r>
      <w:r w:rsidR="009E5A4B" w:rsidRPr="00E92326">
        <w:rPr>
          <w:rFonts w:ascii="Times New Roman" w:hAnsi="Times New Roman" w:cs="Times New Roman"/>
          <w:sz w:val="24"/>
          <w:szCs w:val="24"/>
        </w:rPr>
        <w:t xml:space="preserve">edzētais reformu turpinājums </w:t>
      </w:r>
      <w:r w:rsidRPr="00E92326">
        <w:rPr>
          <w:rFonts w:ascii="Times New Roman" w:hAnsi="Times New Roman" w:cs="Times New Roman"/>
          <w:sz w:val="24"/>
          <w:szCs w:val="24"/>
        </w:rPr>
        <w:t xml:space="preserve">atstās pozitīvu ietekmi un palielinās vidējo potenciāli atgūto mūža gadu skaitu uz vienu mirstības gadījumu līdz 1,85%. </w:t>
      </w:r>
    </w:p>
    <w:p w14:paraId="7319FBC7" w14:textId="77777777" w:rsidR="00CD71A2" w:rsidRPr="00E92326" w:rsidRDefault="0071331A" w:rsidP="00E92326">
      <w:pPr>
        <w:spacing w:before="120" w:after="120" w:line="240" w:lineRule="auto"/>
        <w:ind w:firstLine="709"/>
        <w:jc w:val="both"/>
        <w:rPr>
          <w:rFonts w:ascii="Times New Roman" w:eastAsia="Times New Roman" w:hAnsi="Times New Roman" w:cs="Times New Roman"/>
          <w:sz w:val="24"/>
          <w:szCs w:val="24"/>
          <w:lang w:eastAsia="lv-LV"/>
        </w:rPr>
      </w:pPr>
      <w:r w:rsidRPr="00E92326">
        <w:rPr>
          <w:rFonts w:ascii="Times New Roman" w:hAnsi="Times New Roman" w:cs="Times New Roman"/>
          <w:sz w:val="24"/>
          <w:szCs w:val="24"/>
        </w:rPr>
        <w:t>Latvija savā 2016.gada stabilitātes programmā ir pie</w:t>
      </w:r>
      <w:r w:rsidR="00F01784" w:rsidRPr="00E92326">
        <w:rPr>
          <w:rFonts w:ascii="Times New Roman" w:hAnsi="Times New Roman" w:cs="Times New Roman"/>
          <w:sz w:val="24"/>
          <w:szCs w:val="24"/>
        </w:rPr>
        <w:t>prasījusi īslaicīgu novirzi 0,5</w:t>
      </w:r>
      <w:r w:rsidRPr="00E92326">
        <w:rPr>
          <w:rFonts w:ascii="Times New Roman" w:hAnsi="Times New Roman" w:cs="Times New Roman"/>
          <w:sz w:val="24"/>
          <w:szCs w:val="24"/>
        </w:rPr>
        <w:t xml:space="preserve">% apmērā no </w:t>
      </w:r>
      <w:r w:rsidR="00504EF9" w:rsidRPr="00E92326">
        <w:rPr>
          <w:rFonts w:ascii="Times New Roman" w:hAnsi="Times New Roman" w:cs="Times New Roman"/>
          <w:sz w:val="24"/>
          <w:szCs w:val="24"/>
        </w:rPr>
        <w:t>iekšzemes kopprodukta</w:t>
      </w:r>
      <w:r w:rsidRPr="00E92326">
        <w:rPr>
          <w:rFonts w:ascii="Times New Roman" w:hAnsi="Times New Roman" w:cs="Times New Roman"/>
          <w:sz w:val="24"/>
          <w:szCs w:val="24"/>
        </w:rPr>
        <w:t xml:space="preserve"> nepieciešamajām korekcijām vidēja termiņa budžeta mērķa sasniegšanai, lai </w:t>
      </w:r>
      <w:r w:rsidR="00FC5431" w:rsidRPr="00E92326">
        <w:rPr>
          <w:rFonts w:ascii="Times New Roman" w:hAnsi="Times New Roman" w:cs="Times New Roman"/>
          <w:sz w:val="24"/>
          <w:szCs w:val="24"/>
        </w:rPr>
        <w:t xml:space="preserve">īstenotu </w:t>
      </w:r>
      <w:r w:rsidRPr="00E92326">
        <w:rPr>
          <w:rFonts w:ascii="Times New Roman" w:hAnsi="Times New Roman" w:cs="Times New Roman"/>
          <w:sz w:val="24"/>
          <w:szCs w:val="24"/>
        </w:rPr>
        <w:t xml:space="preserve"> strukturālās reformas ar pozitīvu ietekmi uz publisko finanšu ilgtspēju ilgtermiņā, jo īpaši veselības aprūpes sektorā notiekošo reformu, kuras pamatā ir Sabiedrības veselības p</w:t>
      </w:r>
      <w:r w:rsidR="00AA157F" w:rsidRPr="00E92326">
        <w:rPr>
          <w:rFonts w:ascii="Times New Roman" w:hAnsi="Times New Roman" w:cs="Times New Roman"/>
          <w:sz w:val="24"/>
          <w:szCs w:val="24"/>
        </w:rPr>
        <w:t>amatnostādnes 2014.–2020.gadam</w:t>
      </w:r>
      <w:r w:rsidRPr="00E92326">
        <w:rPr>
          <w:rStyle w:val="FootnoteReference"/>
          <w:rFonts w:ascii="Times New Roman" w:hAnsi="Times New Roman" w:cs="Times New Roman"/>
          <w:sz w:val="24"/>
          <w:szCs w:val="24"/>
        </w:rPr>
        <w:footnoteReference w:id="2"/>
      </w:r>
      <w:r w:rsidR="00964465" w:rsidRPr="00E92326">
        <w:rPr>
          <w:rFonts w:ascii="Times New Roman" w:hAnsi="Times New Roman" w:cs="Times New Roman"/>
          <w:sz w:val="24"/>
          <w:szCs w:val="24"/>
        </w:rPr>
        <w:t>.</w:t>
      </w:r>
      <w:r w:rsidRPr="00E92326">
        <w:rPr>
          <w:rFonts w:ascii="Times New Roman" w:hAnsi="Times New Roman" w:cs="Times New Roman"/>
          <w:sz w:val="24"/>
          <w:szCs w:val="24"/>
        </w:rPr>
        <w:t xml:space="preserve"> </w:t>
      </w:r>
      <w:r w:rsidR="00A51A9F" w:rsidRPr="00E92326">
        <w:rPr>
          <w:rFonts w:ascii="Times New Roman" w:hAnsi="Times New Roman" w:cs="Times New Roman"/>
          <w:sz w:val="24"/>
          <w:szCs w:val="24"/>
        </w:rPr>
        <w:t>E</w:t>
      </w:r>
      <w:r w:rsidR="00617D72" w:rsidRPr="00E92326">
        <w:rPr>
          <w:rFonts w:ascii="Times New Roman" w:eastAsia="Times New Roman" w:hAnsi="Times New Roman" w:cs="Times New Roman"/>
          <w:sz w:val="24"/>
          <w:szCs w:val="24"/>
          <w:lang w:eastAsia="lv-LV"/>
        </w:rPr>
        <w:t>iropas Savienības Padome savās rekomendācijās Latvijai atkārtoti iesaka uzlabot veselības aprūpes sistēmas pieejamību, kvalitāti un izmaksu lietderību</w:t>
      </w:r>
      <w:r w:rsidRPr="00E92326">
        <w:rPr>
          <w:rStyle w:val="FootnoteReference"/>
          <w:rFonts w:ascii="Times New Roman" w:eastAsia="Times New Roman" w:hAnsi="Times New Roman" w:cs="Times New Roman"/>
          <w:sz w:val="24"/>
          <w:szCs w:val="24"/>
          <w:lang w:eastAsia="lv-LV"/>
        </w:rPr>
        <w:footnoteReference w:id="3"/>
      </w:r>
      <w:r w:rsidR="00617D72" w:rsidRPr="00E92326">
        <w:rPr>
          <w:rFonts w:ascii="Times New Roman" w:eastAsia="Times New Roman" w:hAnsi="Times New Roman" w:cs="Times New Roman"/>
          <w:sz w:val="24"/>
          <w:szCs w:val="24"/>
          <w:lang w:eastAsia="lv-LV"/>
        </w:rPr>
        <w:t>.</w:t>
      </w:r>
    </w:p>
    <w:p w14:paraId="46DCEC24" w14:textId="77777777" w:rsidR="007F392F" w:rsidRPr="00E92326" w:rsidRDefault="0071331A" w:rsidP="00E92326">
      <w:pPr>
        <w:spacing w:before="120" w:after="120" w:line="240" w:lineRule="auto"/>
        <w:ind w:firstLine="709"/>
        <w:jc w:val="both"/>
        <w:rPr>
          <w:rFonts w:ascii="Times New Roman" w:hAnsi="Times New Roman" w:cs="Times New Roman"/>
          <w:color w:val="000000" w:themeColor="text1"/>
          <w:sz w:val="24"/>
          <w:szCs w:val="24"/>
          <w:lang w:eastAsia="lv-LV"/>
        </w:rPr>
      </w:pPr>
      <w:r w:rsidRPr="00E92326">
        <w:rPr>
          <w:rFonts w:ascii="Times New Roman" w:eastAsia="Times New Roman" w:hAnsi="Times New Roman" w:cs="Times New Roman"/>
          <w:sz w:val="24"/>
          <w:szCs w:val="24"/>
          <w:lang w:eastAsia="lv-LV"/>
        </w:rPr>
        <w:t>Ministru kabineta ar  2014.gada 14.oktobra rīkojum</w:t>
      </w:r>
      <w:r w:rsidR="00894E2F" w:rsidRPr="00E92326">
        <w:rPr>
          <w:rFonts w:ascii="Times New Roman" w:eastAsia="Times New Roman" w:hAnsi="Times New Roman" w:cs="Times New Roman"/>
          <w:sz w:val="24"/>
          <w:szCs w:val="24"/>
          <w:lang w:eastAsia="lv-LV"/>
        </w:rPr>
        <w:t>u</w:t>
      </w:r>
      <w:r w:rsidRPr="00E92326">
        <w:rPr>
          <w:rFonts w:ascii="Times New Roman" w:eastAsia="Times New Roman" w:hAnsi="Times New Roman" w:cs="Times New Roman"/>
          <w:sz w:val="24"/>
          <w:szCs w:val="24"/>
          <w:lang w:eastAsia="lv-LV"/>
        </w:rPr>
        <w:t xml:space="preserve"> Nr.589 apstiprinātajā vidēja termiņa </w:t>
      </w:r>
      <w:r w:rsidR="008146D4" w:rsidRPr="00E92326">
        <w:rPr>
          <w:rFonts w:ascii="Times New Roman" w:eastAsia="Times New Roman" w:hAnsi="Times New Roman" w:cs="Times New Roman"/>
          <w:sz w:val="24"/>
          <w:szCs w:val="24"/>
          <w:lang w:eastAsia="lv-LV"/>
        </w:rPr>
        <w:t>attīstības</w:t>
      </w:r>
      <w:r w:rsidRPr="00E92326">
        <w:rPr>
          <w:rFonts w:ascii="Times New Roman" w:eastAsia="Times New Roman" w:hAnsi="Times New Roman" w:cs="Times New Roman"/>
          <w:sz w:val="24"/>
          <w:szCs w:val="24"/>
          <w:lang w:eastAsia="lv-LV"/>
        </w:rPr>
        <w:t xml:space="preserve"> plānošanas dokumentā „Sabiedrības veselības pamatnostādnes 2014.-2020.gadam”</w:t>
      </w:r>
      <w:r w:rsidRPr="00E92326">
        <w:rPr>
          <w:rStyle w:val="FootnoteReference"/>
          <w:rFonts w:ascii="Times New Roman" w:eastAsia="Times New Roman" w:hAnsi="Times New Roman" w:cs="Times New Roman"/>
          <w:color w:val="414142"/>
          <w:sz w:val="24"/>
          <w:szCs w:val="24"/>
          <w:lang w:eastAsia="lv-LV"/>
        </w:rPr>
        <w:footnoteReference w:id="4"/>
      </w:r>
      <w:r w:rsidRPr="00E92326">
        <w:rPr>
          <w:rFonts w:ascii="Times New Roman" w:eastAsia="Times New Roman" w:hAnsi="Times New Roman" w:cs="Times New Roman"/>
          <w:sz w:val="24"/>
          <w:szCs w:val="24"/>
          <w:lang w:eastAsia="lv-LV"/>
        </w:rPr>
        <w:t xml:space="preserve"> </w:t>
      </w:r>
      <w:r w:rsidRPr="00E92326">
        <w:rPr>
          <w:rFonts w:ascii="Times New Roman" w:hAnsi="Times New Roman" w:cs="Times New Roman"/>
          <w:sz w:val="24"/>
          <w:szCs w:val="24"/>
          <w:lang w:eastAsia="lv-LV"/>
        </w:rPr>
        <w:lastRenderedPageBreak/>
        <w:t xml:space="preserve">(turpmāk tekstā – SVP), kas izstrādātas atbilstoši </w:t>
      </w:r>
      <w:r w:rsidR="00767D76" w:rsidRPr="00E92326">
        <w:rPr>
          <w:rFonts w:ascii="Times New Roman" w:hAnsi="Times New Roman" w:cs="Times New Roman"/>
          <w:sz w:val="24"/>
          <w:szCs w:val="24"/>
          <w:lang w:eastAsia="lv-LV"/>
        </w:rPr>
        <w:t>Latvijas Nacionālā attīstības plāna 2014.-2020.gadam</w:t>
      </w:r>
      <w:r w:rsidRPr="00E92326">
        <w:rPr>
          <w:rFonts w:ascii="Times New Roman" w:hAnsi="Times New Roman" w:cs="Times New Roman"/>
          <w:sz w:val="24"/>
          <w:szCs w:val="24"/>
          <w:lang w:eastAsia="lv-LV"/>
        </w:rPr>
        <w:t xml:space="preserve"> rīcības virzienam </w:t>
      </w:r>
      <w:r w:rsidR="004E64B0" w:rsidRPr="00E92326">
        <w:rPr>
          <w:rFonts w:ascii="Times New Roman" w:hAnsi="Times New Roman" w:cs="Times New Roman"/>
          <w:sz w:val="24"/>
          <w:szCs w:val="24"/>
          <w:lang w:eastAsia="lv-LV"/>
        </w:rPr>
        <w:t>“</w:t>
      </w:r>
      <w:r w:rsidRPr="00E92326">
        <w:rPr>
          <w:rFonts w:ascii="Times New Roman" w:hAnsi="Times New Roman" w:cs="Times New Roman"/>
          <w:sz w:val="24"/>
          <w:szCs w:val="24"/>
          <w:lang w:eastAsia="lv-LV"/>
        </w:rPr>
        <w:t>Vesels un darbspējīgs cilvēks</w:t>
      </w:r>
      <w:r w:rsidR="004E64B0" w:rsidRPr="00E92326">
        <w:rPr>
          <w:rFonts w:ascii="Times New Roman" w:hAnsi="Times New Roman" w:cs="Times New Roman"/>
          <w:sz w:val="24"/>
          <w:szCs w:val="24"/>
          <w:lang w:eastAsia="lv-LV"/>
        </w:rPr>
        <w:t>”</w:t>
      </w:r>
      <w:r w:rsidRPr="00E92326">
        <w:rPr>
          <w:rFonts w:ascii="Times New Roman" w:hAnsi="Times New Roman" w:cs="Times New Roman"/>
          <w:sz w:val="24"/>
          <w:szCs w:val="24"/>
          <w:lang w:eastAsia="lv-LV"/>
        </w:rPr>
        <w:t xml:space="preserve">, </w:t>
      </w:r>
      <w:r w:rsidRPr="00E92326">
        <w:rPr>
          <w:rFonts w:ascii="Times New Roman" w:eastAsia="Times New Roman" w:hAnsi="Times New Roman" w:cs="Times New Roman"/>
          <w:sz w:val="24"/>
          <w:szCs w:val="24"/>
          <w:lang w:eastAsia="lv-LV"/>
        </w:rPr>
        <w:t xml:space="preserve">ir iekļauti veselības nozarei sasniedzamie rādītāji un to sasniegšanai īstenojamās reformas. Kā </w:t>
      </w:r>
      <w:r w:rsidRPr="00E92326">
        <w:rPr>
          <w:rFonts w:ascii="Times New Roman" w:hAnsi="Times New Roman" w:cs="Times New Roman"/>
          <w:sz w:val="24"/>
          <w:szCs w:val="24"/>
          <w:lang w:eastAsia="lv-LV"/>
        </w:rPr>
        <w:t xml:space="preserve">virsmērķis SVP noteikts palielināt Latvijas iedzīvotāju veselīgi nodzīvoto mūža gadu skaitu un novērst priekšlaicīgu nāvi, saglabājot, uzlabojot un atjaunojot iedzīvotāju veselību. Lai sasniegtu šo </w:t>
      </w:r>
      <w:r w:rsidR="004D142A" w:rsidRPr="00E92326">
        <w:rPr>
          <w:rFonts w:ascii="Times New Roman" w:hAnsi="Times New Roman" w:cs="Times New Roman"/>
          <w:sz w:val="24"/>
          <w:szCs w:val="24"/>
          <w:lang w:eastAsia="lv-LV"/>
        </w:rPr>
        <w:t>virsmērķi</w:t>
      </w:r>
      <w:r w:rsidRPr="00E92326">
        <w:rPr>
          <w:rFonts w:ascii="Times New Roman" w:hAnsi="Times New Roman" w:cs="Times New Roman"/>
          <w:sz w:val="24"/>
          <w:szCs w:val="24"/>
          <w:lang w:eastAsia="lv-LV"/>
        </w:rPr>
        <w:t xml:space="preserve">, līdz </w:t>
      </w:r>
      <w:r w:rsidR="52B20BA9" w:rsidRPr="00E92326">
        <w:rPr>
          <w:rFonts w:ascii="Times New Roman" w:hAnsi="Times New Roman" w:cs="Times New Roman"/>
          <w:color w:val="000000" w:themeColor="text1"/>
          <w:sz w:val="24"/>
          <w:szCs w:val="24"/>
          <w:lang w:eastAsia="lv-LV"/>
        </w:rPr>
        <w:t>2020.gadam ir plānots:</w:t>
      </w:r>
    </w:p>
    <w:p w14:paraId="245BFBD1" w14:textId="77777777" w:rsidR="007F392F" w:rsidRPr="00E92326" w:rsidRDefault="0071331A" w:rsidP="00E92326">
      <w:pPr>
        <w:pStyle w:val="ListParagraph"/>
        <w:numPr>
          <w:ilvl w:val="0"/>
          <w:numId w:val="4"/>
        </w:numPr>
        <w:shd w:val="clear" w:color="auto" w:fill="FFFFFF" w:themeFill="background1"/>
        <w:tabs>
          <w:tab w:val="left" w:pos="1134"/>
        </w:tabs>
        <w:spacing w:before="120" w:after="120" w:line="240" w:lineRule="auto"/>
        <w:ind w:left="714" w:hanging="357"/>
        <w:jc w:val="both"/>
        <w:rPr>
          <w:rFonts w:ascii="Times New Roman" w:eastAsia="Times New Roman" w:hAnsi="Times New Roman"/>
          <w:color w:val="000000" w:themeColor="text1"/>
          <w:sz w:val="24"/>
          <w:szCs w:val="24"/>
          <w:lang w:val="lv-LV" w:eastAsia="lv-LV"/>
        </w:rPr>
      </w:pPr>
      <w:r w:rsidRPr="00E92326">
        <w:rPr>
          <w:rFonts w:ascii="Times New Roman" w:eastAsia="Times New Roman" w:hAnsi="Times New Roman"/>
          <w:color w:val="000000" w:themeColor="text1"/>
          <w:sz w:val="24"/>
          <w:szCs w:val="24"/>
          <w:lang w:val="lv-LV" w:eastAsia="lv-LV"/>
        </w:rPr>
        <w:t>par trim gadiem palielināt veselīgi nodzīvoto mūža gadu skaitu (2020.gadā sasniegt 57 gadus vīriešiem un 60 gadus sievietēm)</w:t>
      </w:r>
      <w:r w:rsidRPr="00E92326">
        <w:rPr>
          <w:rStyle w:val="FootnoteReference"/>
          <w:rFonts w:ascii="Times New Roman" w:eastAsia="Times New Roman" w:hAnsi="Times New Roman"/>
          <w:color w:val="000000" w:themeColor="text1"/>
          <w:sz w:val="24"/>
          <w:szCs w:val="24"/>
          <w:lang w:val="lv-LV" w:eastAsia="lv-LV"/>
        </w:rPr>
        <w:footnoteReference w:id="5"/>
      </w:r>
      <w:r w:rsidRPr="00E92326">
        <w:rPr>
          <w:rFonts w:ascii="Times New Roman" w:eastAsia="Times New Roman" w:hAnsi="Times New Roman"/>
          <w:color w:val="000000" w:themeColor="text1"/>
          <w:sz w:val="24"/>
          <w:szCs w:val="24"/>
          <w:lang w:val="lv-LV" w:eastAsia="lv-LV"/>
        </w:rPr>
        <w:t>;</w:t>
      </w:r>
    </w:p>
    <w:p w14:paraId="77D8597D" w14:textId="77777777" w:rsidR="0099514E" w:rsidRPr="00E92326" w:rsidRDefault="0071331A" w:rsidP="00E92326">
      <w:pPr>
        <w:pStyle w:val="ListParagraph"/>
        <w:numPr>
          <w:ilvl w:val="0"/>
          <w:numId w:val="4"/>
        </w:numPr>
        <w:shd w:val="clear" w:color="auto" w:fill="FFFFFF" w:themeFill="background1"/>
        <w:tabs>
          <w:tab w:val="left" w:pos="1134"/>
        </w:tabs>
        <w:spacing w:before="120" w:after="120" w:line="240" w:lineRule="auto"/>
        <w:jc w:val="both"/>
        <w:rPr>
          <w:rFonts w:ascii="Times New Roman" w:eastAsia="Times New Roman" w:hAnsi="Times New Roman"/>
          <w:color w:val="000000" w:themeColor="text1"/>
          <w:sz w:val="24"/>
          <w:szCs w:val="24"/>
          <w:lang w:val="lv-LV" w:eastAsia="lv-LV"/>
        </w:rPr>
      </w:pPr>
      <w:r w:rsidRPr="00E92326">
        <w:rPr>
          <w:rFonts w:ascii="Times New Roman" w:eastAsia="Times New Roman" w:hAnsi="Times New Roman"/>
          <w:color w:val="000000" w:themeColor="text1"/>
          <w:sz w:val="24"/>
          <w:szCs w:val="24"/>
          <w:lang w:val="lv-LV" w:eastAsia="lv-LV"/>
        </w:rPr>
        <w:t>par 11% samazināt potenciāli zaudēto mūža gadu (līdz 64 gadu vecumam)</w:t>
      </w:r>
      <w:r w:rsidRPr="00E92326">
        <w:rPr>
          <w:rStyle w:val="FootnoteReference"/>
          <w:rFonts w:ascii="Times New Roman" w:eastAsia="Times New Roman" w:hAnsi="Times New Roman"/>
          <w:color w:val="000000" w:themeColor="text1"/>
          <w:sz w:val="24"/>
          <w:szCs w:val="24"/>
          <w:lang w:val="lv-LV" w:eastAsia="lv-LV"/>
        </w:rPr>
        <w:footnoteReference w:id="6"/>
      </w:r>
      <w:r w:rsidRPr="00E92326">
        <w:rPr>
          <w:rFonts w:ascii="Times New Roman" w:eastAsia="Times New Roman" w:hAnsi="Times New Roman"/>
          <w:color w:val="000000" w:themeColor="text1"/>
          <w:sz w:val="24"/>
          <w:szCs w:val="24"/>
          <w:lang w:val="lv-LV" w:eastAsia="lv-LV"/>
        </w:rPr>
        <w:t xml:space="preserve"> rādītāju (2020.gadā sasniegt 5 300 uz 100 000 iedzīvotāju).</w:t>
      </w:r>
    </w:p>
    <w:p w14:paraId="41EE0513" w14:textId="77777777" w:rsidR="003A2CC3" w:rsidRPr="00E92326" w:rsidRDefault="0071331A" w:rsidP="00E92326">
      <w:pPr>
        <w:spacing w:before="120" w:after="120" w:line="240" w:lineRule="auto"/>
        <w:ind w:firstLine="720"/>
        <w:jc w:val="both"/>
        <w:rPr>
          <w:rFonts w:ascii="Times New Roman" w:hAnsi="Times New Roman" w:cs="Times New Roman"/>
          <w:sz w:val="24"/>
          <w:szCs w:val="24"/>
          <w:u w:val="single"/>
        </w:rPr>
      </w:pPr>
      <w:r w:rsidRPr="00E92326">
        <w:rPr>
          <w:rFonts w:ascii="Times New Roman" w:hAnsi="Times New Roman" w:cs="Times New Roman"/>
          <w:sz w:val="24"/>
          <w:szCs w:val="24"/>
        </w:rPr>
        <w:t xml:space="preserve">2017.gada reformai paredzēto līdzekļu no Eiropas Komisijas pieļautās budžeta deficīta atkāpes 34,3 milj. </w:t>
      </w:r>
      <w:r w:rsidRPr="00E92326">
        <w:rPr>
          <w:rFonts w:ascii="Times New Roman" w:hAnsi="Times New Roman" w:cs="Times New Roman"/>
          <w:i/>
          <w:sz w:val="24"/>
          <w:szCs w:val="24"/>
        </w:rPr>
        <w:t>euro</w:t>
      </w:r>
      <w:r w:rsidRPr="00E92326">
        <w:rPr>
          <w:rFonts w:ascii="Times New Roman" w:hAnsi="Times New Roman" w:cs="Times New Roman"/>
          <w:sz w:val="24"/>
          <w:szCs w:val="24"/>
        </w:rPr>
        <w:t xml:space="preserve"> apmērā pl</w:t>
      </w:r>
      <w:r w:rsidR="005E334C" w:rsidRPr="00E92326">
        <w:rPr>
          <w:rFonts w:ascii="Times New Roman" w:hAnsi="Times New Roman" w:cs="Times New Roman"/>
          <w:sz w:val="24"/>
          <w:szCs w:val="24"/>
        </w:rPr>
        <w:t>ān</w:t>
      </w:r>
      <w:r w:rsidRPr="00E92326">
        <w:rPr>
          <w:rFonts w:ascii="Times New Roman" w:hAnsi="Times New Roman" w:cs="Times New Roman"/>
          <w:sz w:val="24"/>
          <w:szCs w:val="24"/>
        </w:rPr>
        <w:t>otā izlietojuma ziņojumā tika uzsvērti tautsaimniecības zaudējumi</w:t>
      </w:r>
      <w:r w:rsidR="00F72764" w:rsidRPr="00E92326">
        <w:rPr>
          <w:rFonts w:ascii="Times New Roman" w:hAnsi="Times New Roman" w:cs="Times New Roman"/>
          <w:sz w:val="24"/>
          <w:szCs w:val="24"/>
        </w:rPr>
        <w:t>,</w:t>
      </w:r>
      <w:r w:rsidRPr="00E92326">
        <w:rPr>
          <w:rFonts w:ascii="Times New Roman" w:hAnsi="Times New Roman" w:cs="Times New Roman"/>
          <w:sz w:val="24"/>
          <w:szCs w:val="24"/>
        </w:rPr>
        <w:t xml:space="preserve"> ko valstij ik gadu rada iedzīvotāju priekšlaicīga mirstība. Ņemot vērā p</w:t>
      </w:r>
      <w:r w:rsidR="005E334C" w:rsidRPr="00E92326">
        <w:rPr>
          <w:rFonts w:ascii="Times New Roman" w:hAnsi="Times New Roman" w:cs="Times New Roman"/>
          <w:sz w:val="24"/>
          <w:szCs w:val="24"/>
        </w:rPr>
        <w:t>i</w:t>
      </w:r>
      <w:r w:rsidRPr="00E92326">
        <w:rPr>
          <w:rFonts w:ascii="Times New Roman" w:hAnsi="Times New Roman" w:cs="Times New Roman"/>
          <w:sz w:val="24"/>
          <w:szCs w:val="24"/>
        </w:rPr>
        <w:t xml:space="preserve">eejamo papildu finansējumu, kas 2018.gadā sastāda 0,4% </w:t>
      </w:r>
      <w:r w:rsidR="009E5A4B" w:rsidRPr="00E92326">
        <w:rPr>
          <w:rFonts w:ascii="Times New Roman" w:hAnsi="Times New Roman" w:cs="Times New Roman"/>
          <w:sz w:val="24"/>
          <w:szCs w:val="24"/>
        </w:rPr>
        <w:t xml:space="preserve">no </w:t>
      </w:r>
      <w:r w:rsidRPr="00E92326">
        <w:rPr>
          <w:rFonts w:ascii="Times New Roman" w:hAnsi="Times New Roman" w:cs="Times New Roman"/>
          <w:sz w:val="24"/>
          <w:szCs w:val="24"/>
        </w:rPr>
        <w:t xml:space="preserve">Eiropas Komisijas pieļautās budžeta deficīta atkāpes jeb 113,4 milj. </w:t>
      </w:r>
      <w:r w:rsidRPr="00E92326">
        <w:rPr>
          <w:rFonts w:ascii="Times New Roman" w:hAnsi="Times New Roman" w:cs="Times New Roman"/>
          <w:i/>
          <w:sz w:val="24"/>
          <w:szCs w:val="24"/>
        </w:rPr>
        <w:t>euro</w:t>
      </w:r>
      <w:r w:rsidR="00D55239" w:rsidRPr="00E92326">
        <w:rPr>
          <w:rFonts w:ascii="Times New Roman" w:hAnsi="Times New Roman" w:cs="Times New Roman"/>
          <w:sz w:val="24"/>
          <w:szCs w:val="24"/>
        </w:rPr>
        <w:t xml:space="preserve"> un 2019.gadā sastāda 0,5% </w:t>
      </w:r>
      <w:r w:rsidR="009E5A4B" w:rsidRPr="00E92326">
        <w:rPr>
          <w:rFonts w:ascii="Times New Roman" w:hAnsi="Times New Roman" w:cs="Times New Roman"/>
          <w:sz w:val="24"/>
          <w:szCs w:val="24"/>
        </w:rPr>
        <w:t xml:space="preserve">no </w:t>
      </w:r>
      <w:r w:rsidR="00D55239" w:rsidRPr="00E92326">
        <w:rPr>
          <w:rFonts w:ascii="Times New Roman" w:hAnsi="Times New Roman" w:cs="Times New Roman"/>
          <w:sz w:val="24"/>
          <w:szCs w:val="24"/>
        </w:rPr>
        <w:t xml:space="preserve">Eiropas Komisijas pieļautās budžeta atkāpes jeb 154,2 milj. </w:t>
      </w:r>
      <w:r w:rsidR="00D55239" w:rsidRPr="00E92326">
        <w:rPr>
          <w:rFonts w:ascii="Times New Roman" w:hAnsi="Times New Roman" w:cs="Times New Roman"/>
          <w:i/>
          <w:sz w:val="24"/>
          <w:szCs w:val="24"/>
        </w:rPr>
        <w:t>euro</w:t>
      </w:r>
      <w:r w:rsidR="00D55239" w:rsidRPr="00E92326">
        <w:rPr>
          <w:rFonts w:ascii="Times New Roman" w:hAnsi="Times New Roman" w:cs="Times New Roman"/>
          <w:sz w:val="24"/>
          <w:szCs w:val="24"/>
        </w:rPr>
        <w:t>,</w:t>
      </w:r>
      <w:r w:rsidRPr="00E92326">
        <w:rPr>
          <w:rFonts w:ascii="Times New Roman" w:hAnsi="Times New Roman" w:cs="Times New Roman"/>
          <w:sz w:val="24"/>
          <w:szCs w:val="24"/>
        </w:rPr>
        <w:t xml:space="preserve"> uzsāktās reformas </w:t>
      </w:r>
      <w:r w:rsidR="00D55239" w:rsidRPr="00E92326">
        <w:rPr>
          <w:rFonts w:ascii="Times New Roman" w:hAnsi="Times New Roman" w:cs="Times New Roman"/>
          <w:sz w:val="24"/>
          <w:szCs w:val="24"/>
        </w:rPr>
        <w:t>ir jā</w:t>
      </w:r>
      <w:r w:rsidRPr="00E92326">
        <w:rPr>
          <w:rFonts w:ascii="Times New Roman" w:hAnsi="Times New Roman" w:cs="Times New Roman"/>
          <w:sz w:val="24"/>
          <w:szCs w:val="24"/>
        </w:rPr>
        <w:t>turpin</w:t>
      </w:r>
      <w:r w:rsidR="009E5A4B" w:rsidRPr="00E92326">
        <w:rPr>
          <w:rFonts w:ascii="Times New Roman" w:hAnsi="Times New Roman" w:cs="Times New Roman"/>
          <w:sz w:val="24"/>
          <w:szCs w:val="24"/>
        </w:rPr>
        <w:t>a</w:t>
      </w:r>
      <w:r w:rsidR="008702B8" w:rsidRPr="00E92326">
        <w:rPr>
          <w:rFonts w:ascii="Times New Roman" w:hAnsi="Times New Roman" w:cs="Times New Roman"/>
          <w:sz w:val="24"/>
          <w:szCs w:val="24"/>
        </w:rPr>
        <w:t xml:space="preserve">. </w:t>
      </w:r>
      <w:r w:rsidR="008702B8" w:rsidRPr="00E92326">
        <w:rPr>
          <w:rFonts w:ascii="Times New Roman" w:hAnsi="Times New Roman" w:cs="Times New Roman"/>
          <w:sz w:val="24"/>
          <w:szCs w:val="24"/>
          <w:u w:val="single"/>
        </w:rPr>
        <w:t xml:space="preserve">Lai turpinātu iesāktās reformas </w:t>
      </w:r>
      <w:r w:rsidR="00974D53" w:rsidRPr="00E92326">
        <w:rPr>
          <w:rFonts w:ascii="Times New Roman" w:hAnsi="Times New Roman" w:cs="Times New Roman"/>
          <w:sz w:val="24"/>
          <w:szCs w:val="24"/>
          <w:u w:val="single"/>
        </w:rPr>
        <w:t>un sasniegtu izvirzītos mērķus</w:t>
      </w:r>
      <w:r w:rsidR="008702B8" w:rsidRPr="00E92326">
        <w:rPr>
          <w:rFonts w:ascii="Times New Roman" w:hAnsi="Times New Roman" w:cs="Times New Roman"/>
          <w:sz w:val="24"/>
          <w:szCs w:val="24"/>
          <w:u w:val="single"/>
        </w:rPr>
        <w:t xml:space="preserve"> 20</w:t>
      </w:r>
      <w:r w:rsidR="00D55239" w:rsidRPr="00E92326">
        <w:rPr>
          <w:rFonts w:ascii="Times New Roman" w:hAnsi="Times New Roman" w:cs="Times New Roman"/>
          <w:sz w:val="24"/>
          <w:szCs w:val="24"/>
          <w:u w:val="single"/>
        </w:rPr>
        <w:t>20</w:t>
      </w:r>
      <w:r w:rsidR="008702B8" w:rsidRPr="00E92326">
        <w:rPr>
          <w:rFonts w:ascii="Times New Roman" w:hAnsi="Times New Roman" w:cs="Times New Roman"/>
          <w:sz w:val="24"/>
          <w:szCs w:val="24"/>
          <w:u w:val="single"/>
        </w:rPr>
        <w:t xml:space="preserve">.gadā </w:t>
      </w:r>
      <w:r w:rsidR="00D55239" w:rsidRPr="00E92326">
        <w:rPr>
          <w:rFonts w:ascii="Times New Roman" w:hAnsi="Times New Roman" w:cs="Times New Roman"/>
          <w:sz w:val="24"/>
          <w:szCs w:val="24"/>
          <w:u w:val="single"/>
        </w:rPr>
        <w:t>un turpmāk ik gadu</w:t>
      </w:r>
      <w:r w:rsidR="00B450F9" w:rsidRPr="00E92326">
        <w:rPr>
          <w:rFonts w:ascii="Times New Roman" w:hAnsi="Times New Roman" w:cs="Times New Roman"/>
          <w:sz w:val="24"/>
          <w:szCs w:val="24"/>
          <w:u w:val="single"/>
        </w:rPr>
        <w:t>,</w:t>
      </w:r>
      <w:r w:rsidR="00D55239" w:rsidRPr="00E92326">
        <w:rPr>
          <w:rFonts w:ascii="Times New Roman" w:hAnsi="Times New Roman" w:cs="Times New Roman"/>
          <w:sz w:val="24"/>
          <w:szCs w:val="24"/>
          <w:u w:val="single"/>
        </w:rPr>
        <w:t xml:space="preserve"> </w:t>
      </w:r>
      <w:r w:rsidR="008702B8" w:rsidRPr="00E92326">
        <w:rPr>
          <w:rFonts w:ascii="Times New Roman" w:hAnsi="Times New Roman" w:cs="Times New Roman"/>
          <w:sz w:val="24"/>
          <w:szCs w:val="24"/>
          <w:u w:val="single"/>
        </w:rPr>
        <w:t xml:space="preserve">papildus </w:t>
      </w:r>
      <w:r w:rsidR="00974D53" w:rsidRPr="00E92326">
        <w:rPr>
          <w:rFonts w:ascii="Times New Roman" w:hAnsi="Times New Roman" w:cs="Times New Roman"/>
          <w:sz w:val="24"/>
          <w:szCs w:val="24"/>
          <w:u w:val="single"/>
        </w:rPr>
        <w:t>ir nepieciešams finansējums</w:t>
      </w:r>
      <w:r w:rsidR="008702B8" w:rsidRPr="00E92326">
        <w:rPr>
          <w:rFonts w:ascii="Times New Roman" w:hAnsi="Times New Roman" w:cs="Times New Roman"/>
          <w:sz w:val="24"/>
          <w:szCs w:val="24"/>
          <w:u w:val="single"/>
        </w:rPr>
        <w:t xml:space="preserve"> 1</w:t>
      </w:r>
      <w:r w:rsidR="00D55239" w:rsidRPr="00E92326">
        <w:rPr>
          <w:rFonts w:ascii="Times New Roman" w:hAnsi="Times New Roman" w:cs="Times New Roman"/>
          <w:sz w:val="24"/>
          <w:szCs w:val="24"/>
          <w:u w:val="single"/>
        </w:rPr>
        <w:t>4</w:t>
      </w:r>
      <w:r w:rsidR="008702B8" w:rsidRPr="00E92326">
        <w:rPr>
          <w:rFonts w:ascii="Times New Roman" w:hAnsi="Times New Roman" w:cs="Times New Roman"/>
          <w:sz w:val="24"/>
          <w:szCs w:val="24"/>
          <w:u w:val="single"/>
        </w:rPr>
        <w:t>4 </w:t>
      </w:r>
      <w:r w:rsidR="00D55239" w:rsidRPr="00E92326">
        <w:rPr>
          <w:rFonts w:ascii="Times New Roman" w:hAnsi="Times New Roman" w:cs="Times New Roman"/>
          <w:sz w:val="24"/>
          <w:szCs w:val="24"/>
          <w:u w:val="single"/>
        </w:rPr>
        <w:t>000</w:t>
      </w:r>
      <w:r w:rsidR="008702B8" w:rsidRPr="00E92326">
        <w:rPr>
          <w:rFonts w:ascii="Times New Roman" w:hAnsi="Times New Roman" w:cs="Times New Roman"/>
          <w:sz w:val="24"/>
          <w:szCs w:val="24"/>
          <w:u w:val="single"/>
        </w:rPr>
        <w:t xml:space="preserve"> 000 </w:t>
      </w:r>
      <w:r w:rsidR="008702B8" w:rsidRPr="00E92326">
        <w:rPr>
          <w:rFonts w:ascii="Times New Roman" w:hAnsi="Times New Roman" w:cs="Times New Roman"/>
          <w:i/>
          <w:sz w:val="24"/>
          <w:szCs w:val="24"/>
          <w:u w:val="single"/>
        </w:rPr>
        <w:t>euro</w:t>
      </w:r>
      <w:r w:rsidR="008702B8" w:rsidRPr="00E92326">
        <w:rPr>
          <w:rFonts w:ascii="Times New Roman" w:hAnsi="Times New Roman" w:cs="Times New Roman"/>
          <w:sz w:val="24"/>
          <w:szCs w:val="24"/>
          <w:u w:val="single"/>
        </w:rPr>
        <w:t xml:space="preserve"> apmērā</w:t>
      </w:r>
      <w:r w:rsidR="00974D53" w:rsidRPr="00E92326">
        <w:rPr>
          <w:rFonts w:ascii="Times New Roman" w:hAnsi="Times New Roman" w:cs="Times New Roman"/>
          <w:sz w:val="24"/>
          <w:szCs w:val="24"/>
          <w:u w:val="single"/>
        </w:rPr>
        <w:t>,</w:t>
      </w:r>
      <w:r w:rsidRPr="00E92326">
        <w:rPr>
          <w:rFonts w:ascii="Times New Roman" w:hAnsi="Times New Roman" w:cs="Times New Roman"/>
          <w:sz w:val="24"/>
          <w:szCs w:val="24"/>
          <w:u w:val="single"/>
        </w:rPr>
        <w:t xml:space="preserve"> kas </w:t>
      </w:r>
      <w:r w:rsidR="00974D53" w:rsidRPr="00E92326">
        <w:rPr>
          <w:rFonts w:ascii="Times New Roman" w:hAnsi="Times New Roman" w:cs="Times New Roman"/>
          <w:sz w:val="24"/>
          <w:szCs w:val="24"/>
          <w:u w:val="single"/>
        </w:rPr>
        <w:t xml:space="preserve">detalizēti </w:t>
      </w:r>
      <w:r w:rsidRPr="00E92326">
        <w:rPr>
          <w:rFonts w:ascii="Times New Roman" w:hAnsi="Times New Roman" w:cs="Times New Roman"/>
          <w:sz w:val="24"/>
          <w:szCs w:val="24"/>
          <w:u w:val="single"/>
        </w:rPr>
        <w:t>pamato</w:t>
      </w:r>
      <w:r w:rsidR="00D55239" w:rsidRPr="00E92326">
        <w:rPr>
          <w:rFonts w:ascii="Times New Roman" w:hAnsi="Times New Roman" w:cs="Times New Roman"/>
          <w:sz w:val="24"/>
          <w:szCs w:val="24"/>
          <w:u w:val="single"/>
        </w:rPr>
        <w:t>t</w:t>
      </w:r>
      <w:r w:rsidRPr="00E92326">
        <w:rPr>
          <w:rFonts w:ascii="Times New Roman" w:hAnsi="Times New Roman" w:cs="Times New Roman"/>
          <w:sz w:val="24"/>
          <w:szCs w:val="24"/>
          <w:u w:val="single"/>
        </w:rPr>
        <w:t>s ziņojumā.</w:t>
      </w:r>
      <w:r w:rsidR="008702B8" w:rsidRPr="00E92326">
        <w:rPr>
          <w:rFonts w:ascii="Times New Roman" w:hAnsi="Times New Roman" w:cs="Times New Roman"/>
          <w:sz w:val="24"/>
          <w:szCs w:val="24"/>
          <w:u w:val="single"/>
        </w:rPr>
        <w:t xml:space="preserve"> </w:t>
      </w:r>
    </w:p>
    <w:p w14:paraId="63457CB2" w14:textId="77777777" w:rsidR="0046087F" w:rsidRPr="00E92326" w:rsidRDefault="0046087F" w:rsidP="00E92326">
      <w:pPr>
        <w:spacing w:before="120" w:after="120" w:line="240" w:lineRule="auto"/>
        <w:ind w:firstLine="720"/>
        <w:jc w:val="both"/>
        <w:rPr>
          <w:rFonts w:ascii="Times New Roman" w:eastAsia="Times New Roman" w:hAnsi="Times New Roman" w:cs="Times New Roman"/>
          <w:sz w:val="24"/>
          <w:szCs w:val="24"/>
          <w:lang w:eastAsia="lv-LV" w:bidi="lo-LA"/>
        </w:rPr>
      </w:pPr>
      <w:r w:rsidRPr="00E92326">
        <w:rPr>
          <w:rFonts w:ascii="Times New Roman" w:eastAsia="Times New Roman" w:hAnsi="Times New Roman" w:cs="Times New Roman"/>
          <w:sz w:val="24"/>
          <w:szCs w:val="24"/>
          <w:lang w:eastAsia="lv-LV" w:bidi="lo-LA"/>
        </w:rPr>
        <w:t xml:space="preserve">Finansējums no deficīta atkāpes </w:t>
      </w:r>
      <w:r w:rsidR="00771F82" w:rsidRPr="00E92326">
        <w:rPr>
          <w:rFonts w:ascii="Times New Roman" w:eastAsia="Times New Roman" w:hAnsi="Times New Roman" w:cs="Times New Roman"/>
          <w:sz w:val="24"/>
          <w:szCs w:val="24"/>
          <w:lang w:eastAsia="lv-LV" w:bidi="lo-LA"/>
        </w:rPr>
        <w:t>tika</w:t>
      </w:r>
      <w:r w:rsidRPr="00E92326">
        <w:rPr>
          <w:rFonts w:ascii="Times New Roman" w:eastAsia="Times New Roman" w:hAnsi="Times New Roman" w:cs="Times New Roman"/>
          <w:sz w:val="24"/>
          <w:szCs w:val="24"/>
          <w:lang w:eastAsia="lv-LV" w:bidi="lo-LA"/>
        </w:rPr>
        <w:t xml:space="preserve"> paredzēts, lai (1) mazinātu potenciāli zaudēto mūža gadu skaitu un (2) mazinātu dienu skaitu, kad darba spējas vecuma cilvēki atrodas uz slimības lapas. Tādā veidā tik</w:t>
      </w:r>
      <w:r w:rsidR="00771F82" w:rsidRPr="00E92326">
        <w:rPr>
          <w:rFonts w:ascii="Times New Roman" w:eastAsia="Times New Roman" w:hAnsi="Times New Roman" w:cs="Times New Roman"/>
          <w:sz w:val="24"/>
          <w:szCs w:val="24"/>
          <w:lang w:eastAsia="lv-LV" w:bidi="lo-LA"/>
        </w:rPr>
        <w:t>a</w:t>
      </w:r>
      <w:r w:rsidRPr="00E92326">
        <w:rPr>
          <w:rFonts w:ascii="Times New Roman" w:eastAsia="Times New Roman" w:hAnsi="Times New Roman" w:cs="Times New Roman"/>
          <w:sz w:val="24"/>
          <w:szCs w:val="24"/>
          <w:lang w:eastAsia="lv-LV" w:bidi="lo-LA"/>
        </w:rPr>
        <w:t xml:space="preserve"> paplašināts darba tirgus un mazināti izdevumi pabalstiem un līdz ar to dos pozitīvu ilgtermiņa ietekmi uz publiskajām finansēm. </w:t>
      </w:r>
    </w:p>
    <w:p w14:paraId="7BCDADD9" w14:textId="77777777" w:rsidR="00E520B7" w:rsidRPr="00E92326" w:rsidRDefault="0076011A" w:rsidP="00E92326">
      <w:pPr>
        <w:shd w:val="clear" w:color="auto" w:fill="FFFFFF" w:themeFill="background1"/>
        <w:spacing w:before="120" w:after="120" w:line="240" w:lineRule="auto"/>
        <w:ind w:firstLine="720"/>
        <w:jc w:val="both"/>
        <w:rPr>
          <w:rFonts w:ascii="Times New Roman" w:eastAsia="Times New Roman" w:hAnsi="Times New Roman" w:cs="Times New Roman"/>
          <w:color w:val="000000" w:themeColor="text1"/>
          <w:sz w:val="24"/>
          <w:szCs w:val="24"/>
          <w:lang w:eastAsia="lv-LV"/>
        </w:rPr>
      </w:pPr>
      <w:r w:rsidRPr="00E92326">
        <w:rPr>
          <w:rFonts w:ascii="Times New Roman" w:eastAsia="Times New Roman" w:hAnsi="Times New Roman" w:cs="Times New Roman"/>
          <w:color w:val="000000" w:themeColor="text1"/>
          <w:sz w:val="24"/>
          <w:szCs w:val="24"/>
          <w:lang w:eastAsia="lv-LV"/>
        </w:rPr>
        <w:t xml:space="preserve">Lai </w:t>
      </w:r>
      <w:r w:rsidR="0071331A" w:rsidRPr="00E92326">
        <w:rPr>
          <w:rFonts w:ascii="Times New Roman" w:eastAsia="Times New Roman" w:hAnsi="Times New Roman" w:cs="Times New Roman"/>
          <w:color w:val="000000" w:themeColor="text1"/>
          <w:sz w:val="24"/>
          <w:szCs w:val="24"/>
          <w:lang w:eastAsia="lv-LV"/>
        </w:rPr>
        <w:t>realizētu S</w:t>
      </w:r>
      <w:r w:rsidR="00AD69DC" w:rsidRPr="00E92326">
        <w:rPr>
          <w:rFonts w:ascii="Times New Roman" w:eastAsia="Times New Roman" w:hAnsi="Times New Roman" w:cs="Times New Roman"/>
          <w:color w:val="000000" w:themeColor="text1"/>
          <w:sz w:val="24"/>
          <w:szCs w:val="24"/>
          <w:lang w:eastAsia="lv-LV"/>
        </w:rPr>
        <w:t>VP</w:t>
      </w:r>
      <w:r w:rsidR="0071331A" w:rsidRPr="00E92326">
        <w:rPr>
          <w:rFonts w:ascii="Times New Roman" w:eastAsia="Times New Roman" w:hAnsi="Times New Roman" w:cs="Times New Roman"/>
          <w:color w:val="000000" w:themeColor="text1"/>
          <w:sz w:val="24"/>
          <w:szCs w:val="24"/>
          <w:lang w:eastAsia="lv-LV"/>
        </w:rPr>
        <w:t xml:space="preserve"> izvirzītos </w:t>
      </w:r>
      <w:r w:rsidR="00606E46" w:rsidRPr="00E92326">
        <w:rPr>
          <w:rFonts w:ascii="Times New Roman" w:eastAsia="Times New Roman" w:hAnsi="Times New Roman" w:cs="Times New Roman"/>
          <w:color w:val="000000" w:themeColor="text1"/>
          <w:sz w:val="24"/>
          <w:szCs w:val="24"/>
          <w:lang w:eastAsia="lv-LV"/>
        </w:rPr>
        <w:t>virsmērķus</w:t>
      </w:r>
      <w:r w:rsidR="00B450F9" w:rsidRPr="00E92326">
        <w:rPr>
          <w:rFonts w:ascii="Times New Roman" w:eastAsia="Times New Roman" w:hAnsi="Times New Roman" w:cs="Times New Roman"/>
          <w:color w:val="000000" w:themeColor="text1"/>
          <w:sz w:val="24"/>
          <w:szCs w:val="24"/>
          <w:lang w:eastAsia="lv-LV"/>
        </w:rPr>
        <w:t>,</w:t>
      </w:r>
      <w:r w:rsidR="00606E46" w:rsidRPr="00E92326">
        <w:rPr>
          <w:rFonts w:ascii="Times New Roman" w:eastAsia="Times New Roman" w:hAnsi="Times New Roman" w:cs="Times New Roman"/>
          <w:color w:val="000000" w:themeColor="text1"/>
          <w:sz w:val="24"/>
          <w:szCs w:val="24"/>
          <w:lang w:eastAsia="lv-LV"/>
        </w:rPr>
        <w:t xml:space="preserve"> nodrošinot kvalitatīvu</w:t>
      </w:r>
      <w:r w:rsidR="0071331A" w:rsidRPr="00E92326">
        <w:rPr>
          <w:rFonts w:ascii="Times New Roman" w:eastAsia="Times New Roman" w:hAnsi="Times New Roman" w:cs="Times New Roman"/>
          <w:color w:val="000000" w:themeColor="text1"/>
          <w:sz w:val="24"/>
          <w:szCs w:val="24"/>
          <w:lang w:eastAsia="lv-LV"/>
        </w:rPr>
        <w:t>, drošu un ilgtspējīgu</w:t>
      </w:r>
      <w:r w:rsidR="00606E46" w:rsidRPr="00E92326">
        <w:rPr>
          <w:rFonts w:ascii="Times New Roman" w:eastAsia="Times New Roman" w:hAnsi="Times New Roman" w:cs="Times New Roman"/>
          <w:color w:val="000000" w:themeColor="text1"/>
          <w:sz w:val="24"/>
          <w:szCs w:val="24"/>
          <w:lang w:eastAsia="lv-LV"/>
        </w:rPr>
        <w:t xml:space="preserve"> veselības aprūpe</w:t>
      </w:r>
      <w:r w:rsidR="0071331A" w:rsidRPr="00E92326">
        <w:rPr>
          <w:rFonts w:ascii="Times New Roman" w:eastAsia="Times New Roman" w:hAnsi="Times New Roman" w:cs="Times New Roman"/>
          <w:color w:val="000000" w:themeColor="text1"/>
          <w:sz w:val="24"/>
          <w:szCs w:val="24"/>
          <w:lang w:eastAsia="lv-LV"/>
        </w:rPr>
        <w:t>s pakalpojumu sistēmas veidošanu, tai skaitā pacienta iemaksu samazināšanu</w:t>
      </w:r>
      <w:r w:rsidR="00606E46" w:rsidRPr="00E92326">
        <w:rPr>
          <w:rFonts w:ascii="Times New Roman" w:eastAsia="Times New Roman" w:hAnsi="Times New Roman" w:cs="Times New Roman"/>
          <w:color w:val="000000" w:themeColor="text1"/>
          <w:sz w:val="24"/>
          <w:szCs w:val="24"/>
          <w:lang w:eastAsia="lv-LV"/>
        </w:rPr>
        <w:t>, rindu saīsināšan</w:t>
      </w:r>
      <w:r w:rsidR="0071331A" w:rsidRPr="00E92326">
        <w:rPr>
          <w:rFonts w:ascii="Times New Roman" w:eastAsia="Times New Roman" w:hAnsi="Times New Roman" w:cs="Times New Roman"/>
          <w:color w:val="000000" w:themeColor="text1"/>
          <w:sz w:val="24"/>
          <w:szCs w:val="24"/>
          <w:lang w:eastAsia="lv-LV"/>
        </w:rPr>
        <w:t>u</w:t>
      </w:r>
      <w:r w:rsidR="00606E46" w:rsidRPr="00E92326">
        <w:rPr>
          <w:rFonts w:ascii="Times New Roman" w:eastAsia="Times New Roman" w:hAnsi="Times New Roman" w:cs="Times New Roman"/>
          <w:color w:val="000000" w:themeColor="text1"/>
          <w:sz w:val="24"/>
          <w:szCs w:val="24"/>
          <w:lang w:eastAsia="lv-LV"/>
        </w:rPr>
        <w:t xml:space="preserve"> uz plānveida pakalpojumiem, darba samaksas paaugstināšan</w:t>
      </w:r>
      <w:r w:rsidR="0071331A" w:rsidRPr="00E92326">
        <w:rPr>
          <w:rFonts w:ascii="Times New Roman" w:eastAsia="Times New Roman" w:hAnsi="Times New Roman" w:cs="Times New Roman"/>
          <w:color w:val="000000" w:themeColor="text1"/>
          <w:sz w:val="24"/>
          <w:szCs w:val="24"/>
          <w:lang w:eastAsia="lv-LV"/>
        </w:rPr>
        <w:t>u</w:t>
      </w:r>
      <w:r w:rsidR="00606E46" w:rsidRPr="00E92326">
        <w:rPr>
          <w:rFonts w:ascii="Times New Roman" w:eastAsia="Times New Roman" w:hAnsi="Times New Roman" w:cs="Times New Roman"/>
          <w:color w:val="000000" w:themeColor="text1"/>
          <w:sz w:val="24"/>
          <w:szCs w:val="24"/>
          <w:lang w:eastAsia="lv-LV"/>
        </w:rPr>
        <w:t xml:space="preserve"> veselības aprūpes nozares darbiniekiem, zāļu pieejamīb</w:t>
      </w:r>
      <w:r w:rsidR="0071331A" w:rsidRPr="00E92326">
        <w:rPr>
          <w:rFonts w:ascii="Times New Roman" w:eastAsia="Times New Roman" w:hAnsi="Times New Roman" w:cs="Times New Roman"/>
          <w:color w:val="000000" w:themeColor="text1"/>
          <w:sz w:val="24"/>
          <w:szCs w:val="24"/>
          <w:lang w:eastAsia="lv-LV"/>
        </w:rPr>
        <w:t>u</w:t>
      </w:r>
      <w:r w:rsidR="00606E46" w:rsidRPr="00E92326">
        <w:rPr>
          <w:rFonts w:ascii="Times New Roman" w:eastAsia="Times New Roman" w:hAnsi="Times New Roman" w:cs="Times New Roman"/>
          <w:color w:val="000000" w:themeColor="text1"/>
          <w:sz w:val="24"/>
          <w:szCs w:val="24"/>
          <w:lang w:eastAsia="lv-LV"/>
        </w:rPr>
        <w:t xml:space="preserve"> pacientiem,</w:t>
      </w:r>
      <w:r w:rsidR="00F72764" w:rsidRPr="00E92326">
        <w:rPr>
          <w:rFonts w:ascii="Times New Roman" w:eastAsia="Times New Roman" w:hAnsi="Times New Roman" w:cs="Times New Roman"/>
          <w:color w:val="000000" w:themeColor="text1"/>
          <w:sz w:val="24"/>
          <w:szCs w:val="24"/>
          <w:lang w:eastAsia="lv-LV"/>
        </w:rPr>
        <w:t xml:space="preserve"> </w:t>
      </w:r>
      <w:r w:rsidR="00606E46" w:rsidRPr="00E92326">
        <w:rPr>
          <w:rFonts w:ascii="Times New Roman" w:eastAsia="Times New Roman" w:hAnsi="Times New Roman" w:cs="Times New Roman"/>
          <w:color w:val="000000" w:themeColor="text1"/>
          <w:sz w:val="24"/>
          <w:szCs w:val="24"/>
          <w:lang w:eastAsia="lv-LV"/>
        </w:rPr>
        <w:t>20</w:t>
      </w:r>
      <w:r w:rsidR="00771F82" w:rsidRPr="00E92326">
        <w:rPr>
          <w:rFonts w:ascii="Times New Roman" w:eastAsia="Times New Roman" w:hAnsi="Times New Roman" w:cs="Times New Roman"/>
          <w:color w:val="000000" w:themeColor="text1"/>
          <w:sz w:val="24"/>
          <w:szCs w:val="24"/>
          <w:lang w:eastAsia="lv-LV"/>
        </w:rPr>
        <w:t>20</w:t>
      </w:r>
      <w:r w:rsidR="00606E46" w:rsidRPr="00E92326">
        <w:rPr>
          <w:rFonts w:ascii="Times New Roman" w:eastAsia="Times New Roman" w:hAnsi="Times New Roman" w:cs="Times New Roman"/>
          <w:color w:val="000000" w:themeColor="text1"/>
          <w:sz w:val="24"/>
          <w:szCs w:val="24"/>
          <w:lang w:eastAsia="lv-LV"/>
        </w:rPr>
        <w:t>.gadā</w:t>
      </w:r>
      <w:r w:rsidR="00771F82" w:rsidRPr="00E92326">
        <w:rPr>
          <w:rFonts w:ascii="Times New Roman" w:eastAsia="Times New Roman" w:hAnsi="Times New Roman" w:cs="Times New Roman"/>
          <w:color w:val="000000" w:themeColor="text1"/>
          <w:sz w:val="24"/>
          <w:szCs w:val="24"/>
          <w:lang w:eastAsia="lv-LV"/>
        </w:rPr>
        <w:t xml:space="preserve"> un turpmāk ik gadu</w:t>
      </w:r>
      <w:r w:rsidR="00606E46" w:rsidRPr="00E92326">
        <w:rPr>
          <w:rFonts w:ascii="Times New Roman" w:eastAsia="Times New Roman" w:hAnsi="Times New Roman" w:cs="Times New Roman"/>
          <w:color w:val="000000" w:themeColor="text1"/>
          <w:sz w:val="24"/>
          <w:szCs w:val="24"/>
          <w:lang w:eastAsia="lv-LV"/>
        </w:rPr>
        <w:t xml:space="preserve"> </w:t>
      </w:r>
      <w:r w:rsidR="00DF28A1" w:rsidRPr="00E92326">
        <w:rPr>
          <w:rFonts w:ascii="Times New Roman" w:eastAsia="Times New Roman" w:hAnsi="Times New Roman" w:cs="Times New Roman"/>
          <w:color w:val="000000" w:themeColor="text1"/>
          <w:sz w:val="24"/>
          <w:szCs w:val="24"/>
          <w:lang w:eastAsia="lv-LV"/>
        </w:rPr>
        <w:t xml:space="preserve">ir nepieciešams turpināt </w:t>
      </w:r>
      <w:r w:rsidR="00606E46" w:rsidRPr="00E92326">
        <w:rPr>
          <w:rFonts w:ascii="Times New Roman" w:eastAsia="Times New Roman" w:hAnsi="Times New Roman" w:cs="Times New Roman"/>
          <w:color w:val="000000" w:themeColor="text1"/>
          <w:sz w:val="24"/>
          <w:szCs w:val="24"/>
          <w:lang w:eastAsia="lv-LV"/>
        </w:rPr>
        <w:t>iesāktās</w:t>
      </w:r>
      <w:r w:rsidR="00DF28A1" w:rsidRPr="00E92326">
        <w:rPr>
          <w:rFonts w:ascii="Times New Roman" w:eastAsia="Times New Roman" w:hAnsi="Times New Roman" w:cs="Times New Roman"/>
          <w:color w:val="000000" w:themeColor="text1"/>
          <w:sz w:val="24"/>
          <w:szCs w:val="24"/>
          <w:lang w:eastAsia="lv-LV"/>
        </w:rPr>
        <w:t xml:space="preserve"> reform</w:t>
      </w:r>
      <w:r w:rsidR="0071331A" w:rsidRPr="00E92326">
        <w:rPr>
          <w:rFonts w:ascii="Times New Roman" w:eastAsia="Times New Roman" w:hAnsi="Times New Roman" w:cs="Times New Roman"/>
          <w:color w:val="000000" w:themeColor="text1"/>
          <w:sz w:val="24"/>
          <w:szCs w:val="24"/>
          <w:lang w:eastAsia="lv-LV"/>
        </w:rPr>
        <w:t>as</w:t>
      </w:r>
      <w:r w:rsidR="00B450F9" w:rsidRPr="00E92326">
        <w:rPr>
          <w:rFonts w:ascii="Times New Roman" w:eastAsia="Times New Roman" w:hAnsi="Times New Roman" w:cs="Times New Roman"/>
          <w:color w:val="000000" w:themeColor="text1"/>
          <w:sz w:val="24"/>
          <w:szCs w:val="24"/>
          <w:lang w:eastAsia="lv-LV"/>
        </w:rPr>
        <w:t>,</w:t>
      </w:r>
      <w:r w:rsidR="00DF28A1" w:rsidRPr="00E92326">
        <w:rPr>
          <w:rFonts w:ascii="Times New Roman" w:eastAsia="Times New Roman" w:hAnsi="Times New Roman" w:cs="Times New Roman"/>
          <w:color w:val="000000" w:themeColor="text1"/>
          <w:sz w:val="24"/>
          <w:szCs w:val="24"/>
          <w:lang w:eastAsia="lv-LV"/>
        </w:rPr>
        <w:t xml:space="preserve"> </w:t>
      </w:r>
      <w:r w:rsidR="0071331A" w:rsidRPr="00E92326">
        <w:rPr>
          <w:rFonts w:ascii="Times New Roman" w:eastAsia="Times New Roman" w:hAnsi="Times New Roman" w:cs="Times New Roman"/>
          <w:color w:val="000000" w:themeColor="text1"/>
          <w:sz w:val="24"/>
          <w:szCs w:val="24"/>
          <w:lang w:eastAsia="lv-LV"/>
        </w:rPr>
        <w:t xml:space="preserve">uzlabojot </w:t>
      </w:r>
      <w:r w:rsidR="00DF28A1" w:rsidRPr="00E92326">
        <w:rPr>
          <w:rFonts w:ascii="Times New Roman" w:eastAsia="Times New Roman" w:hAnsi="Times New Roman" w:cs="Times New Roman"/>
          <w:color w:val="000000" w:themeColor="text1"/>
          <w:sz w:val="24"/>
          <w:szCs w:val="24"/>
          <w:lang w:eastAsia="lv-LV"/>
        </w:rPr>
        <w:t>pakalpojumu vi</w:t>
      </w:r>
      <w:r w:rsidR="0071331A" w:rsidRPr="00E92326">
        <w:rPr>
          <w:rFonts w:ascii="Times New Roman" w:eastAsia="Times New Roman" w:hAnsi="Times New Roman" w:cs="Times New Roman"/>
          <w:color w:val="000000" w:themeColor="text1"/>
          <w:sz w:val="24"/>
          <w:szCs w:val="24"/>
          <w:lang w:eastAsia="lv-LV"/>
        </w:rPr>
        <w:t>enlīdzīgu pieejamību</w:t>
      </w:r>
      <w:r w:rsidR="0071331A" w:rsidRPr="00E92326">
        <w:rPr>
          <w:rFonts w:ascii="Times New Roman" w:hAnsi="Times New Roman" w:cs="Times New Roman"/>
          <w:sz w:val="24"/>
          <w:szCs w:val="24"/>
          <w:vertAlign w:val="superscript"/>
        </w:rPr>
        <w:footnoteReference w:id="7"/>
      </w:r>
      <w:r w:rsidR="52B20BA9" w:rsidRPr="00E92326">
        <w:rPr>
          <w:rFonts w:ascii="Times New Roman" w:eastAsia="Times New Roman" w:hAnsi="Times New Roman" w:cs="Times New Roman"/>
          <w:color w:val="000000" w:themeColor="text1"/>
          <w:sz w:val="24"/>
          <w:szCs w:val="24"/>
          <w:lang w:eastAsia="lv-LV"/>
        </w:rPr>
        <w:t>.</w:t>
      </w:r>
    </w:p>
    <w:p w14:paraId="1C936155" w14:textId="77777777" w:rsidR="00201998" w:rsidRPr="00E92326" w:rsidRDefault="64AB90BD" w:rsidP="00E92326">
      <w:pPr>
        <w:shd w:val="clear" w:color="auto" w:fill="FFFFFF" w:themeFill="background1"/>
        <w:spacing w:before="120" w:after="120" w:line="240" w:lineRule="auto"/>
        <w:ind w:firstLine="709"/>
        <w:jc w:val="both"/>
        <w:rPr>
          <w:rFonts w:ascii="Times New Roman" w:eastAsia="Times New Roman" w:hAnsi="Times New Roman" w:cs="Times New Roman"/>
          <w:color w:val="000000" w:themeColor="text1"/>
          <w:sz w:val="24"/>
          <w:szCs w:val="24"/>
          <w:lang w:eastAsia="lv-LV"/>
        </w:rPr>
      </w:pPr>
      <w:r w:rsidRPr="00E92326">
        <w:rPr>
          <w:rFonts w:ascii="Times New Roman" w:eastAsia="Times New Roman" w:hAnsi="Times New Roman" w:cs="Times New Roman"/>
          <w:sz w:val="24"/>
          <w:szCs w:val="24"/>
          <w:lang w:eastAsia="lv-LV"/>
        </w:rPr>
        <w:t xml:space="preserve">Atbilstoši šiem minētajiem </w:t>
      </w:r>
      <w:r w:rsidRPr="00E92326">
        <w:rPr>
          <w:rFonts w:ascii="Times New Roman" w:eastAsia="Times New Roman" w:hAnsi="Times New Roman" w:cs="Times New Roman"/>
          <w:color w:val="000000" w:themeColor="text1"/>
          <w:sz w:val="24"/>
          <w:szCs w:val="24"/>
          <w:lang w:eastAsia="lv-LV"/>
        </w:rPr>
        <w:t>SVP</w:t>
      </w:r>
      <w:r w:rsidRPr="00E92326">
        <w:rPr>
          <w:rFonts w:ascii="Times New Roman" w:eastAsia="Times New Roman" w:hAnsi="Times New Roman" w:cs="Times New Roman"/>
          <w:sz w:val="24"/>
          <w:szCs w:val="24"/>
          <w:lang w:eastAsia="lv-LV"/>
        </w:rPr>
        <w:t xml:space="preserve"> iezīmētajiem problēmu virzieniem veselības aprūpes nozarē, lai nodrošinātu turpmāku veselības aprūpes pakalpojumu kvalitātes un pieejamības uzlabošanu iedzīvotājiem, un attiecīgi palielinātu veselīgi nodzīvoto mūža gadu skaitu un samazinātu potenciāli zaudēto mūža gadu skaitu, tādējādi veicinot visas tautsaimniecības attīstību, Veselības ministrijai reformu veikšanai papildus tika piešķirts finansējums 2017.gadā  </w:t>
      </w:r>
      <w:r w:rsidRPr="00E92326">
        <w:rPr>
          <w:rFonts w:ascii="Times New Roman" w:eastAsia="Times New Roman" w:hAnsi="Times New Roman" w:cs="Times New Roman"/>
          <w:color w:val="000000" w:themeColor="text1"/>
          <w:sz w:val="24"/>
          <w:szCs w:val="24"/>
          <w:lang w:eastAsia="lv-LV"/>
        </w:rPr>
        <w:t xml:space="preserve">34 324 450 </w:t>
      </w:r>
      <w:r w:rsidRPr="00E92326">
        <w:rPr>
          <w:rFonts w:ascii="Times New Roman" w:eastAsia="Times New Roman" w:hAnsi="Times New Roman" w:cs="Times New Roman"/>
          <w:i/>
          <w:iCs/>
          <w:color w:val="000000" w:themeColor="text1"/>
          <w:sz w:val="24"/>
          <w:szCs w:val="24"/>
          <w:lang w:eastAsia="lv-LV"/>
        </w:rPr>
        <w:t>euro</w:t>
      </w:r>
      <w:r w:rsidR="00771F82" w:rsidRPr="00E92326">
        <w:rPr>
          <w:rFonts w:ascii="Times New Roman" w:eastAsia="Times New Roman" w:hAnsi="Times New Roman" w:cs="Times New Roman"/>
          <w:color w:val="000000" w:themeColor="text1"/>
          <w:sz w:val="24"/>
          <w:szCs w:val="24"/>
          <w:lang w:eastAsia="lv-LV"/>
        </w:rPr>
        <w:t>,</w:t>
      </w:r>
      <w:r w:rsidRPr="00E92326">
        <w:rPr>
          <w:rFonts w:ascii="Times New Roman" w:eastAsia="Times New Roman" w:hAnsi="Times New Roman" w:cs="Times New Roman"/>
          <w:color w:val="000000" w:themeColor="text1"/>
          <w:sz w:val="24"/>
          <w:szCs w:val="24"/>
          <w:lang w:eastAsia="lv-LV"/>
        </w:rPr>
        <w:t xml:space="preserve"> 2018.gadā 113 400 000 </w:t>
      </w:r>
      <w:r w:rsidRPr="00E92326">
        <w:rPr>
          <w:rFonts w:ascii="Times New Roman" w:eastAsia="Times New Roman" w:hAnsi="Times New Roman" w:cs="Times New Roman"/>
          <w:i/>
          <w:iCs/>
          <w:color w:val="000000" w:themeColor="text1"/>
          <w:sz w:val="24"/>
          <w:szCs w:val="24"/>
          <w:lang w:eastAsia="lv-LV"/>
        </w:rPr>
        <w:t>euro</w:t>
      </w:r>
      <w:r w:rsidRPr="00E92326">
        <w:rPr>
          <w:rFonts w:ascii="Times New Roman" w:eastAsia="Times New Roman" w:hAnsi="Times New Roman" w:cs="Times New Roman"/>
          <w:color w:val="000000" w:themeColor="text1"/>
          <w:sz w:val="24"/>
          <w:szCs w:val="24"/>
          <w:lang w:eastAsia="lv-LV"/>
        </w:rPr>
        <w:t xml:space="preserve"> </w:t>
      </w:r>
      <w:r w:rsidR="00771F82" w:rsidRPr="00E92326">
        <w:rPr>
          <w:rFonts w:ascii="Times New Roman" w:eastAsia="Times New Roman" w:hAnsi="Times New Roman" w:cs="Times New Roman"/>
          <w:color w:val="000000" w:themeColor="text1"/>
          <w:sz w:val="24"/>
          <w:szCs w:val="24"/>
          <w:lang w:eastAsia="lv-LV"/>
        </w:rPr>
        <w:t xml:space="preserve">un 2019.gadā 154 205 000 </w:t>
      </w:r>
      <w:r w:rsidR="00771F82" w:rsidRPr="00E92326">
        <w:rPr>
          <w:rFonts w:ascii="Times New Roman" w:eastAsia="Times New Roman" w:hAnsi="Times New Roman" w:cs="Times New Roman"/>
          <w:i/>
          <w:color w:val="000000" w:themeColor="text1"/>
          <w:sz w:val="24"/>
          <w:szCs w:val="24"/>
          <w:lang w:eastAsia="lv-LV"/>
        </w:rPr>
        <w:t>euro</w:t>
      </w:r>
      <w:r w:rsidR="00771F82" w:rsidRPr="00E92326">
        <w:rPr>
          <w:rFonts w:ascii="Times New Roman" w:eastAsia="Times New Roman" w:hAnsi="Times New Roman" w:cs="Times New Roman"/>
          <w:color w:val="000000" w:themeColor="text1"/>
          <w:sz w:val="24"/>
          <w:szCs w:val="24"/>
          <w:lang w:eastAsia="lv-LV"/>
        </w:rPr>
        <w:t xml:space="preserve"> </w:t>
      </w:r>
      <w:r w:rsidRPr="00E92326">
        <w:rPr>
          <w:rFonts w:ascii="Times New Roman" w:eastAsia="Times New Roman" w:hAnsi="Times New Roman" w:cs="Times New Roman"/>
          <w:color w:val="000000" w:themeColor="text1"/>
          <w:sz w:val="24"/>
          <w:szCs w:val="24"/>
          <w:lang w:eastAsia="lv-LV"/>
        </w:rPr>
        <w:t>apmērā. Pateicoties papildu finansējumam, sekmīgi tika uzsākts īstenot reformas rind</w:t>
      </w:r>
      <w:r w:rsidR="008E3947" w:rsidRPr="00E92326">
        <w:rPr>
          <w:rFonts w:ascii="Times New Roman" w:eastAsia="Times New Roman" w:hAnsi="Times New Roman" w:cs="Times New Roman"/>
          <w:color w:val="000000" w:themeColor="text1"/>
          <w:sz w:val="24"/>
          <w:szCs w:val="24"/>
          <w:lang w:eastAsia="lv-LV"/>
        </w:rPr>
        <w:t>u mazināšanai pie speciālistiem</w:t>
      </w:r>
      <w:r w:rsidRPr="00E92326">
        <w:rPr>
          <w:rFonts w:ascii="Times New Roman" w:eastAsia="Times New Roman" w:hAnsi="Times New Roman" w:cs="Times New Roman"/>
          <w:color w:val="000000" w:themeColor="text1"/>
          <w:sz w:val="24"/>
          <w:szCs w:val="24"/>
          <w:lang w:eastAsia="lv-LV"/>
        </w:rPr>
        <w:t xml:space="preserve"> uz diagnostiskajiem izmeklējumiem, dienas stacionārā un ambulatorajā rehabilitācijā, onkoloģisko saslimšanu diagnostikas un ārstēšanas pieejamības uzlabošanai un </w:t>
      </w:r>
      <w:r w:rsidRPr="00E92326">
        <w:rPr>
          <w:rFonts w:ascii="Times New Roman" w:eastAsia="Times New Roman" w:hAnsi="Times New Roman" w:cs="Times New Roman"/>
          <w:color w:val="000000" w:themeColor="text1"/>
          <w:sz w:val="24"/>
          <w:szCs w:val="24"/>
          <w:lang w:eastAsia="lv-LV"/>
        </w:rPr>
        <w:lastRenderedPageBreak/>
        <w:t xml:space="preserve">valsts kompensējamo medikamentu nodrošinājumam hroniska C hepatīta (turpmāk – VHC) pacientiem F3-F4 aknu bojājuma </w:t>
      </w:r>
      <w:r w:rsidR="52B20BA9" w:rsidRPr="00E92326">
        <w:rPr>
          <w:rFonts w:ascii="Times New Roman" w:eastAsia="Times New Roman" w:hAnsi="Times New Roman" w:cs="Times New Roman"/>
          <w:color w:val="000000" w:themeColor="text1"/>
          <w:sz w:val="24"/>
          <w:szCs w:val="24"/>
          <w:lang w:eastAsia="lv-LV"/>
        </w:rPr>
        <w:t>pakāpes stadijā un F2 stadijā no š</w:t>
      </w:r>
      <w:r w:rsidR="00B450F9" w:rsidRPr="00E92326">
        <w:rPr>
          <w:rFonts w:ascii="Times New Roman" w:eastAsia="Times New Roman" w:hAnsi="Times New Roman" w:cs="Times New Roman"/>
          <w:color w:val="000000" w:themeColor="text1"/>
          <w:sz w:val="24"/>
          <w:szCs w:val="24"/>
          <w:lang w:eastAsia="lv-LV"/>
        </w:rPr>
        <w:t xml:space="preserve">.g </w:t>
      </w:r>
      <w:r w:rsidR="52B20BA9" w:rsidRPr="00E92326">
        <w:rPr>
          <w:rFonts w:ascii="Times New Roman" w:eastAsia="Times New Roman" w:hAnsi="Times New Roman" w:cs="Times New Roman"/>
          <w:color w:val="000000" w:themeColor="text1"/>
          <w:sz w:val="24"/>
          <w:szCs w:val="24"/>
          <w:lang w:eastAsia="lv-LV"/>
        </w:rPr>
        <w:t xml:space="preserve">otrā pusgada, kā arī tika uzlabota ārstēšanas pieejamība HIV inficētām personām, no 2018.gada 1.oktobra nodrošinot visu HIV inficēto ārstēšanu bez ierobežojumiem. </w:t>
      </w:r>
    </w:p>
    <w:p w14:paraId="5D09CB53" w14:textId="420DD1BE" w:rsidR="00201998" w:rsidRPr="00E92326" w:rsidRDefault="0071331A" w:rsidP="00EB5434">
      <w:pPr>
        <w:spacing w:before="120" w:after="120" w:line="240" w:lineRule="auto"/>
        <w:ind w:firstLine="709"/>
        <w:rPr>
          <w:rFonts w:ascii="Times New Roman" w:eastAsia="Times New Roman" w:hAnsi="Times New Roman" w:cs="Times New Roman"/>
          <w:color w:val="000000" w:themeColor="text1"/>
          <w:sz w:val="24"/>
          <w:szCs w:val="24"/>
          <w:lang w:eastAsia="lv-LV"/>
        </w:rPr>
      </w:pPr>
      <w:r w:rsidRPr="00E92326">
        <w:rPr>
          <w:rFonts w:ascii="Times New Roman" w:eastAsia="Times New Roman" w:hAnsi="Times New Roman" w:cs="Times New Roman"/>
          <w:color w:val="000000" w:themeColor="text1"/>
          <w:sz w:val="24"/>
          <w:szCs w:val="24"/>
          <w:lang w:eastAsia="lv-LV"/>
        </w:rPr>
        <w:t>Atbilstoši 2017.gad</w:t>
      </w:r>
      <w:r w:rsidR="00390886" w:rsidRPr="00E92326">
        <w:rPr>
          <w:rFonts w:ascii="Times New Roman" w:eastAsia="Times New Roman" w:hAnsi="Times New Roman" w:cs="Times New Roman"/>
          <w:color w:val="000000" w:themeColor="text1"/>
          <w:sz w:val="24"/>
          <w:szCs w:val="24"/>
          <w:lang w:eastAsia="lv-LV"/>
        </w:rPr>
        <w:t>a 1.ziņojumam un 2017.gada 2.ziņojumam</w:t>
      </w:r>
      <w:r w:rsidR="00DF082F" w:rsidRPr="00E92326">
        <w:rPr>
          <w:rFonts w:ascii="Times New Roman" w:eastAsia="Times New Roman" w:hAnsi="Times New Roman" w:cs="Times New Roman"/>
          <w:color w:val="000000" w:themeColor="text1"/>
          <w:sz w:val="24"/>
          <w:szCs w:val="24"/>
          <w:lang w:eastAsia="lv-LV"/>
        </w:rPr>
        <w:t>, kā arī 2018.gad</w:t>
      </w:r>
      <w:r w:rsidR="00390886" w:rsidRPr="00E92326">
        <w:rPr>
          <w:rFonts w:ascii="Times New Roman" w:eastAsia="Times New Roman" w:hAnsi="Times New Roman" w:cs="Times New Roman"/>
          <w:color w:val="000000" w:themeColor="text1"/>
          <w:sz w:val="24"/>
          <w:szCs w:val="24"/>
          <w:lang w:eastAsia="lv-LV"/>
        </w:rPr>
        <w:t>a ziņojumam</w:t>
      </w:r>
      <w:r w:rsidR="00EF12B1" w:rsidRPr="00E92326">
        <w:rPr>
          <w:rFonts w:ascii="Times New Roman" w:eastAsia="Times New Roman" w:hAnsi="Times New Roman" w:cs="Times New Roman"/>
          <w:color w:val="000000" w:themeColor="text1"/>
          <w:sz w:val="24"/>
          <w:szCs w:val="24"/>
          <w:lang w:eastAsia="lv-LV"/>
        </w:rPr>
        <w:t xml:space="preserve"> un 2019.gad</w:t>
      </w:r>
      <w:r w:rsidR="00390886" w:rsidRPr="00E92326">
        <w:rPr>
          <w:rFonts w:ascii="Times New Roman" w:eastAsia="Times New Roman" w:hAnsi="Times New Roman" w:cs="Times New Roman"/>
          <w:color w:val="000000" w:themeColor="text1"/>
          <w:sz w:val="24"/>
          <w:szCs w:val="24"/>
          <w:lang w:eastAsia="lv-LV"/>
        </w:rPr>
        <w:t>a ziņojumam</w:t>
      </w:r>
      <w:r w:rsidRPr="00E92326">
        <w:rPr>
          <w:rFonts w:ascii="Times New Roman" w:eastAsia="Times New Roman" w:hAnsi="Times New Roman" w:cs="Times New Roman"/>
          <w:color w:val="000000" w:themeColor="text1"/>
          <w:sz w:val="24"/>
          <w:szCs w:val="24"/>
          <w:lang w:eastAsia="lv-LV"/>
        </w:rPr>
        <w:t xml:space="preserve">, lai uzsāktās reformas sasniegtu mērķi, tās nepieciešams turpināt arī turpmākajos </w:t>
      </w:r>
      <w:r w:rsidR="009E5A4B" w:rsidRPr="00E92326">
        <w:rPr>
          <w:rFonts w:ascii="Times New Roman" w:eastAsia="Times New Roman" w:hAnsi="Times New Roman" w:cs="Times New Roman"/>
          <w:color w:val="000000" w:themeColor="text1"/>
          <w:sz w:val="24"/>
          <w:szCs w:val="24"/>
          <w:lang w:eastAsia="lv-LV"/>
        </w:rPr>
        <w:t>gados</w:t>
      </w:r>
      <w:r w:rsidRPr="00E92326">
        <w:rPr>
          <w:rFonts w:ascii="Times New Roman" w:eastAsia="Times New Roman" w:hAnsi="Times New Roman" w:cs="Times New Roman"/>
          <w:color w:val="000000" w:themeColor="text1"/>
          <w:sz w:val="24"/>
          <w:szCs w:val="24"/>
          <w:lang w:eastAsia="lv-LV"/>
        </w:rPr>
        <w:t xml:space="preserve">. Līdz ar </w:t>
      </w:r>
      <w:r w:rsidR="003D1B42" w:rsidRPr="00E92326">
        <w:rPr>
          <w:rFonts w:ascii="Times New Roman" w:eastAsia="Times New Roman" w:hAnsi="Times New Roman" w:cs="Times New Roman"/>
          <w:color w:val="000000" w:themeColor="text1"/>
          <w:sz w:val="24"/>
          <w:szCs w:val="24"/>
          <w:lang w:eastAsia="lv-LV"/>
        </w:rPr>
        <w:t xml:space="preserve">to </w:t>
      </w:r>
      <w:r w:rsidRPr="00E92326">
        <w:rPr>
          <w:rFonts w:ascii="Times New Roman" w:eastAsia="Times New Roman" w:hAnsi="Times New Roman" w:cs="Times New Roman"/>
          <w:color w:val="000000" w:themeColor="text1"/>
          <w:sz w:val="24"/>
          <w:szCs w:val="24"/>
          <w:lang w:eastAsia="lv-LV"/>
        </w:rPr>
        <w:t xml:space="preserve">uzsāktās intervences </w:t>
      </w:r>
      <w:r w:rsidR="003E1D51" w:rsidRPr="00E92326">
        <w:rPr>
          <w:rFonts w:ascii="Times New Roman" w:eastAsia="Times New Roman" w:hAnsi="Times New Roman" w:cs="Times New Roman"/>
          <w:color w:val="000000" w:themeColor="text1"/>
          <w:sz w:val="24"/>
          <w:szCs w:val="24"/>
          <w:lang w:eastAsia="lv-LV"/>
        </w:rPr>
        <w:t>ir jā</w:t>
      </w:r>
      <w:r w:rsidRPr="00E92326">
        <w:rPr>
          <w:rFonts w:ascii="Times New Roman" w:eastAsia="Times New Roman" w:hAnsi="Times New Roman" w:cs="Times New Roman"/>
          <w:color w:val="000000" w:themeColor="text1"/>
          <w:sz w:val="24"/>
          <w:szCs w:val="24"/>
          <w:lang w:eastAsia="lv-LV"/>
        </w:rPr>
        <w:t>turpin</w:t>
      </w:r>
      <w:r w:rsidR="009E5A4B" w:rsidRPr="00E92326">
        <w:rPr>
          <w:rFonts w:ascii="Times New Roman" w:eastAsia="Times New Roman" w:hAnsi="Times New Roman" w:cs="Times New Roman"/>
          <w:color w:val="000000" w:themeColor="text1"/>
          <w:sz w:val="24"/>
          <w:szCs w:val="24"/>
          <w:lang w:eastAsia="lv-LV"/>
        </w:rPr>
        <w:t>a</w:t>
      </w:r>
      <w:r w:rsidRPr="00E92326">
        <w:rPr>
          <w:rFonts w:ascii="Times New Roman" w:eastAsia="Times New Roman" w:hAnsi="Times New Roman" w:cs="Times New Roman"/>
          <w:color w:val="000000" w:themeColor="text1"/>
          <w:sz w:val="24"/>
          <w:szCs w:val="24"/>
          <w:lang w:eastAsia="lv-LV"/>
        </w:rPr>
        <w:t xml:space="preserve"> 20</w:t>
      </w:r>
      <w:r w:rsidR="00E717C3" w:rsidRPr="00E92326">
        <w:rPr>
          <w:rFonts w:ascii="Times New Roman" w:eastAsia="Times New Roman" w:hAnsi="Times New Roman" w:cs="Times New Roman"/>
          <w:color w:val="000000" w:themeColor="text1"/>
          <w:sz w:val="24"/>
          <w:szCs w:val="24"/>
          <w:lang w:eastAsia="lv-LV"/>
        </w:rPr>
        <w:t>20</w:t>
      </w:r>
      <w:r w:rsidRPr="00E92326">
        <w:rPr>
          <w:rFonts w:ascii="Times New Roman" w:eastAsia="Times New Roman" w:hAnsi="Times New Roman" w:cs="Times New Roman"/>
          <w:color w:val="000000" w:themeColor="text1"/>
          <w:sz w:val="24"/>
          <w:szCs w:val="24"/>
          <w:lang w:eastAsia="lv-LV"/>
        </w:rPr>
        <w:t>.gadā</w:t>
      </w:r>
      <w:r w:rsidR="003E1D51" w:rsidRPr="00E92326">
        <w:rPr>
          <w:rFonts w:ascii="Times New Roman" w:eastAsia="Times New Roman" w:hAnsi="Times New Roman" w:cs="Times New Roman"/>
          <w:color w:val="000000" w:themeColor="text1"/>
          <w:sz w:val="24"/>
          <w:szCs w:val="24"/>
          <w:lang w:eastAsia="lv-LV"/>
        </w:rPr>
        <w:t xml:space="preserve"> un turpmāk ik gadu</w:t>
      </w:r>
      <w:r w:rsidR="009C664A" w:rsidRPr="00E92326">
        <w:rPr>
          <w:rFonts w:ascii="Times New Roman" w:eastAsia="Times New Roman" w:hAnsi="Times New Roman" w:cs="Times New Roman"/>
          <w:color w:val="000000" w:themeColor="text1"/>
          <w:sz w:val="24"/>
          <w:szCs w:val="24"/>
          <w:lang w:eastAsia="lv-LV"/>
        </w:rPr>
        <w:t xml:space="preserve">. Papildu </w:t>
      </w:r>
      <w:r w:rsidR="00E717C3" w:rsidRPr="00E92326">
        <w:rPr>
          <w:rFonts w:ascii="Times New Roman" w:eastAsia="Times New Roman" w:hAnsi="Times New Roman" w:cs="Times New Roman"/>
          <w:color w:val="000000" w:themeColor="text1"/>
          <w:sz w:val="24"/>
          <w:szCs w:val="24"/>
          <w:lang w:eastAsia="lv-LV"/>
        </w:rPr>
        <w:t>nepieciešams</w:t>
      </w:r>
      <w:r w:rsidRPr="00E92326">
        <w:rPr>
          <w:rFonts w:ascii="Times New Roman" w:eastAsia="Times New Roman" w:hAnsi="Times New Roman" w:cs="Times New Roman"/>
          <w:color w:val="000000" w:themeColor="text1"/>
          <w:sz w:val="24"/>
          <w:szCs w:val="24"/>
          <w:lang w:eastAsia="lv-LV"/>
        </w:rPr>
        <w:t xml:space="preserve"> finansējums </w:t>
      </w:r>
      <w:r w:rsidR="005937F3" w:rsidRPr="00E92326">
        <w:rPr>
          <w:rFonts w:ascii="Times New Roman" w:eastAsia="Times New Roman" w:hAnsi="Times New Roman" w:cs="Times New Roman"/>
          <w:color w:val="000000" w:themeColor="text1"/>
          <w:sz w:val="24"/>
          <w:szCs w:val="24"/>
          <w:lang w:eastAsia="lv-LV"/>
        </w:rPr>
        <w:t>1</w:t>
      </w:r>
      <w:r w:rsidR="00E717C3" w:rsidRPr="00E92326">
        <w:rPr>
          <w:rFonts w:ascii="Times New Roman" w:eastAsia="Times New Roman" w:hAnsi="Times New Roman" w:cs="Times New Roman"/>
          <w:color w:val="000000" w:themeColor="text1"/>
          <w:sz w:val="24"/>
          <w:szCs w:val="24"/>
          <w:lang w:eastAsia="lv-LV"/>
        </w:rPr>
        <w:t>4</w:t>
      </w:r>
      <w:r w:rsidR="00D96DBE" w:rsidRPr="00E92326">
        <w:rPr>
          <w:rFonts w:ascii="Times New Roman" w:eastAsia="Times New Roman" w:hAnsi="Times New Roman" w:cs="Times New Roman"/>
          <w:color w:val="000000" w:themeColor="text1"/>
          <w:sz w:val="24"/>
          <w:szCs w:val="24"/>
          <w:lang w:eastAsia="lv-LV"/>
        </w:rPr>
        <w:t>4</w:t>
      </w:r>
      <w:r w:rsidR="00E834B0" w:rsidRPr="00E92326">
        <w:rPr>
          <w:rFonts w:ascii="Times New Roman" w:eastAsia="Times New Roman" w:hAnsi="Times New Roman" w:cs="Times New Roman"/>
          <w:color w:val="000000" w:themeColor="text1"/>
          <w:sz w:val="24"/>
          <w:szCs w:val="24"/>
          <w:lang w:eastAsia="lv-LV"/>
        </w:rPr>
        <w:t> </w:t>
      </w:r>
      <w:r w:rsidR="00E717C3" w:rsidRPr="00E92326">
        <w:rPr>
          <w:rFonts w:ascii="Times New Roman" w:eastAsia="Times New Roman" w:hAnsi="Times New Roman" w:cs="Times New Roman"/>
          <w:color w:val="000000" w:themeColor="text1"/>
          <w:sz w:val="24"/>
          <w:szCs w:val="24"/>
          <w:lang w:eastAsia="lv-LV"/>
        </w:rPr>
        <w:t>000</w:t>
      </w:r>
      <w:r w:rsidR="0055110E" w:rsidRPr="00E92326">
        <w:rPr>
          <w:rFonts w:ascii="Times New Roman" w:eastAsia="Times New Roman" w:hAnsi="Times New Roman" w:cs="Times New Roman"/>
          <w:color w:val="000000" w:themeColor="text1"/>
          <w:sz w:val="24"/>
          <w:szCs w:val="24"/>
          <w:lang w:eastAsia="lv-LV"/>
        </w:rPr>
        <w:t> </w:t>
      </w:r>
      <w:r w:rsidR="00E834B0" w:rsidRPr="00E92326">
        <w:rPr>
          <w:rFonts w:ascii="Times New Roman" w:eastAsia="Times New Roman" w:hAnsi="Times New Roman" w:cs="Times New Roman"/>
          <w:color w:val="000000" w:themeColor="text1"/>
          <w:sz w:val="24"/>
          <w:szCs w:val="24"/>
          <w:lang w:eastAsia="lv-LV"/>
        </w:rPr>
        <w:t>000</w:t>
      </w:r>
      <w:r w:rsidR="0055110E" w:rsidRPr="00E92326">
        <w:rPr>
          <w:rFonts w:ascii="Times New Roman" w:eastAsia="Times New Roman" w:hAnsi="Times New Roman" w:cs="Times New Roman"/>
          <w:color w:val="000000" w:themeColor="text1"/>
          <w:sz w:val="24"/>
          <w:szCs w:val="24"/>
          <w:lang w:eastAsia="lv-LV"/>
        </w:rPr>
        <w:t> </w:t>
      </w:r>
      <w:r w:rsidRPr="00E92326">
        <w:rPr>
          <w:rFonts w:ascii="Times New Roman" w:eastAsia="Times New Roman" w:hAnsi="Times New Roman" w:cs="Times New Roman"/>
          <w:i/>
          <w:iCs/>
          <w:color w:val="000000" w:themeColor="text1"/>
          <w:sz w:val="24"/>
          <w:szCs w:val="24"/>
          <w:lang w:eastAsia="lv-LV"/>
        </w:rPr>
        <w:t>euro</w:t>
      </w:r>
      <w:r w:rsidRPr="00E92326">
        <w:rPr>
          <w:rFonts w:ascii="Times New Roman" w:eastAsia="Times New Roman" w:hAnsi="Times New Roman" w:cs="Times New Roman"/>
          <w:color w:val="000000" w:themeColor="text1"/>
          <w:sz w:val="24"/>
          <w:szCs w:val="24"/>
          <w:lang w:eastAsia="lv-LV"/>
        </w:rPr>
        <w:t xml:space="preserve"> apmērā</w:t>
      </w:r>
      <w:r w:rsidR="006B6F4B" w:rsidRPr="00E92326">
        <w:rPr>
          <w:rFonts w:ascii="Times New Roman" w:eastAsia="Times New Roman" w:hAnsi="Times New Roman" w:cs="Times New Roman"/>
          <w:color w:val="000000" w:themeColor="text1"/>
          <w:sz w:val="24"/>
          <w:szCs w:val="24"/>
          <w:lang w:eastAsia="lv-LV"/>
        </w:rPr>
        <w:t xml:space="preserve"> (</w:t>
      </w:r>
      <w:r w:rsidR="00EB5434">
        <w:rPr>
          <w:rFonts w:ascii="Times New Roman" w:eastAsia="Times New Roman" w:hAnsi="Times New Roman" w:cs="Times New Roman"/>
          <w:color w:val="000000" w:themeColor="text1"/>
          <w:sz w:val="24"/>
          <w:szCs w:val="24"/>
          <w:lang w:eastAsia="lv-LV"/>
        </w:rPr>
        <w:fldChar w:fldCharType="begin"/>
      </w:r>
      <w:r w:rsidR="00EB5434">
        <w:rPr>
          <w:rFonts w:ascii="Times New Roman" w:eastAsia="Times New Roman" w:hAnsi="Times New Roman" w:cs="Times New Roman"/>
          <w:color w:val="000000" w:themeColor="text1"/>
          <w:sz w:val="24"/>
          <w:szCs w:val="24"/>
          <w:lang w:eastAsia="lv-LV"/>
        </w:rPr>
        <w:instrText xml:space="preserve"> REF _Ref16849337 \h  \* MERGEFORMAT </w:instrText>
      </w:r>
      <w:r w:rsidR="00EB5434">
        <w:rPr>
          <w:rFonts w:ascii="Times New Roman" w:eastAsia="Times New Roman" w:hAnsi="Times New Roman" w:cs="Times New Roman"/>
          <w:color w:val="000000" w:themeColor="text1"/>
          <w:sz w:val="24"/>
          <w:szCs w:val="24"/>
          <w:lang w:eastAsia="lv-LV"/>
        </w:rPr>
      </w:r>
      <w:r w:rsidR="00EB5434">
        <w:rPr>
          <w:rFonts w:ascii="Times New Roman" w:eastAsia="Times New Roman" w:hAnsi="Times New Roman" w:cs="Times New Roman"/>
          <w:color w:val="000000" w:themeColor="text1"/>
          <w:sz w:val="24"/>
          <w:szCs w:val="24"/>
          <w:lang w:eastAsia="lv-LV"/>
        </w:rPr>
        <w:fldChar w:fldCharType="separate"/>
      </w:r>
      <w:r w:rsidR="005743C8" w:rsidRPr="008E3947">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2</w:t>
      </w:r>
      <w:r w:rsidR="00EB5434">
        <w:rPr>
          <w:rFonts w:ascii="Times New Roman" w:eastAsia="Times New Roman" w:hAnsi="Times New Roman" w:cs="Times New Roman"/>
          <w:color w:val="000000" w:themeColor="text1"/>
          <w:sz w:val="24"/>
          <w:szCs w:val="24"/>
          <w:lang w:eastAsia="lv-LV"/>
        </w:rPr>
        <w:fldChar w:fldCharType="end"/>
      </w:r>
      <w:r w:rsidR="00EB5434">
        <w:rPr>
          <w:rFonts w:ascii="Times New Roman" w:eastAsia="Times New Roman" w:hAnsi="Times New Roman" w:cs="Times New Roman"/>
          <w:color w:val="000000" w:themeColor="text1"/>
          <w:sz w:val="24"/>
          <w:szCs w:val="24"/>
          <w:lang w:eastAsia="lv-LV"/>
        </w:rPr>
        <w:t xml:space="preserve">), </w:t>
      </w:r>
      <w:r w:rsidRPr="00E92326">
        <w:rPr>
          <w:rFonts w:ascii="Times New Roman" w:eastAsia="Times New Roman" w:hAnsi="Times New Roman" w:cs="Times New Roman"/>
          <w:color w:val="000000" w:themeColor="text1"/>
          <w:sz w:val="24"/>
          <w:szCs w:val="24"/>
          <w:lang w:eastAsia="lv-LV"/>
        </w:rPr>
        <w:t xml:space="preserve">kuru plānots izmantot </w:t>
      </w:r>
      <w:r w:rsidR="002D630D" w:rsidRPr="00E92326">
        <w:rPr>
          <w:rFonts w:ascii="Times New Roman" w:eastAsia="Times New Roman" w:hAnsi="Times New Roman" w:cs="Times New Roman"/>
          <w:color w:val="000000" w:themeColor="text1"/>
          <w:sz w:val="24"/>
          <w:szCs w:val="24"/>
          <w:lang w:eastAsia="lv-LV"/>
        </w:rPr>
        <w:t xml:space="preserve">veselības aprūpes </w:t>
      </w:r>
      <w:r w:rsidRPr="00E92326">
        <w:rPr>
          <w:rFonts w:ascii="Times New Roman" w:eastAsia="Times New Roman" w:hAnsi="Times New Roman" w:cs="Times New Roman"/>
          <w:color w:val="000000" w:themeColor="text1"/>
          <w:sz w:val="24"/>
          <w:szCs w:val="24"/>
          <w:lang w:eastAsia="lv-LV"/>
        </w:rPr>
        <w:t>reformu īstenošan</w:t>
      </w:r>
      <w:r w:rsidR="002A150E" w:rsidRPr="00E92326">
        <w:rPr>
          <w:rFonts w:ascii="Times New Roman" w:eastAsia="Times New Roman" w:hAnsi="Times New Roman" w:cs="Times New Roman"/>
          <w:color w:val="000000" w:themeColor="text1"/>
          <w:sz w:val="24"/>
          <w:szCs w:val="24"/>
          <w:lang w:eastAsia="lv-LV"/>
        </w:rPr>
        <w:t>ai</w:t>
      </w:r>
      <w:r w:rsidRPr="00E92326">
        <w:rPr>
          <w:rFonts w:ascii="Times New Roman" w:eastAsia="Times New Roman" w:hAnsi="Times New Roman" w:cs="Times New Roman"/>
          <w:color w:val="000000" w:themeColor="text1"/>
          <w:sz w:val="24"/>
          <w:szCs w:val="24"/>
          <w:lang w:eastAsia="lv-LV"/>
        </w:rPr>
        <w:t>:</w:t>
      </w:r>
    </w:p>
    <w:p w14:paraId="5BCA1A00" w14:textId="77777777" w:rsidR="00BE1F7C" w:rsidRPr="00E92326" w:rsidRDefault="009E5A4B" w:rsidP="00EB5434">
      <w:pPr>
        <w:pStyle w:val="ListParagraph"/>
        <w:numPr>
          <w:ilvl w:val="0"/>
          <w:numId w:val="3"/>
        </w:numPr>
        <w:spacing w:before="120" w:after="120" w:line="240" w:lineRule="auto"/>
        <w:jc w:val="both"/>
        <w:rPr>
          <w:rFonts w:ascii="Times New Roman" w:eastAsia="Times New Roman" w:hAnsi="Times New Roman"/>
          <w:sz w:val="24"/>
          <w:szCs w:val="24"/>
          <w:lang w:val="lv-LV" w:eastAsia="lv-LV"/>
        </w:rPr>
      </w:pPr>
      <w:r w:rsidRPr="00E92326">
        <w:rPr>
          <w:rFonts w:ascii="Times New Roman" w:eastAsia="Times New Roman" w:hAnsi="Times New Roman"/>
          <w:sz w:val="24"/>
          <w:szCs w:val="24"/>
          <w:lang w:val="lv-LV" w:eastAsia="lv-LV"/>
        </w:rPr>
        <w:t>v</w:t>
      </w:r>
      <w:r w:rsidR="0071331A" w:rsidRPr="00E92326">
        <w:rPr>
          <w:rFonts w:ascii="Times New Roman" w:eastAsia="Times New Roman" w:hAnsi="Times New Roman"/>
          <w:sz w:val="24"/>
          <w:szCs w:val="24"/>
          <w:lang w:val="lv-LV" w:eastAsia="lv-LV"/>
        </w:rPr>
        <w:t xml:space="preserve">eselības aprūpes pakalpojumu pieejamības uzlabošanai </w:t>
      </w:r>
      <w:r w:rsidR="002D630D" w:rsidRPr="00E92326">
        <w:rPr>
          <w:rFonts w:ascii="Times New Roman" w:eastAsia="Times New Roman" w:hAnsi="Times New Roman"/>
          <w:sz w:val="24"/>
          <w:szCs w:val="24"/>
          <w:lang w:val="lv-LV" w:eastAsia="lv-LV"/>
        </w:rPr>
        <w:t xml:space="preserve"> un rindu mazināšanai </w:t>
      </w:r>
      <w:r w:rsidR="0071331A" w:rsidRPr="00E92326">
        <w:rPr>
          <w:rFonts w:ascii="Times New Roman" w:eastAsia="Times New Roman" w:hAnsi="Times New Roman"/>
          <w:sz w:val="24"/>
          <w:szCs w:val="24"/>
          <w:lang w:val="lv-LV" w:eastAsia="lv-LV"/>
        </w:rPr>
        <w:t xml:space="preserve">(t.sk. turpinot </w:t>
      </w:r>
      <w:r w:rsidR="0071331A" w:rsidRPr="00E92326">
        <w:rPr>
          <w:rFonts w:ascii="Times New Roman" w:eastAsia="Times New Roman" w:hAnsi="Times New Roman"/>
          <w:color w:val="000000"/>
          <w:sz w:val="24"/>
          <w:szCs w:val="24"/>
          <w:lang w:val="lv-LV" w:eastAsia="lv-LV"/>
        </w:rPr>
        <w:t>2017.</w:t>
      </w:r>
      <w:r w:rsidR="00E717C3" w:rsidRPr="00E92326">
        <w:rPr>
          <w:rFonts w:ascii="Times New Roman" w:eastAsia="Times New Roman" w:hAnsi="Times New Roman"/>
          <w:color w:val="000000"/>
          <w:sz w:val="24"/>
          <w:szCs w:val="24"/>
          <w:lang w:val="lv-LV" w:eastAsia="lv-LV"/>
        </w:rPr>
        <w:t>, 2018.</w:t>
      </w:r>
      <w:r w:rsidR="005937F3" w:rsidRPr="00E92326">
        <w:rPr>
          <w:rFonts w:ascii="Times New Roman" w:eastAsia="Times New Roman" w:hAnsi="Times New Roman"/>
          <w:color w:val="000000"/>
          <w:sz w:val="24"/>
          <w:szCs w:val="24"/>
          <w:lang w:val="lv-LV" w:eastAsia="lv-LV"/>
        </w:rPr>
        <w:t xml:space="preserve"> un 201</w:t>
      </w:r>
      <w:r w:rsidR="00E717C3" w:rsidRPr="00E92326">
        <w:rPr>
          <w:rFonts w:ascii="Times New Roman" w:eastAsia="Times New Roman" w:hAnsi="Times New Roman"/>
          <w:color w:val="000000"/>
          <w:sz w:val="24"/>
          <w:szCs w:val="24"/>
          <w:lang w:val="lv-LV" w:eastAsia="lv-LV"/>
        </w:rPr>
        <w:t>9</w:t>
      </w:r>
      <w:r w:rsidR="005937F3" w:rsidRPr="00E92326">
        <w:rPr>
          <w:rFonts w:ascii="Times New Roman" w:eastAsia="Times New Roman" w:hAnsi="Times New Roman"/>
          <w:color w:val="000000"/>
          <w:sz w:val="24"/>
          <w:szCs w:val="24"/>
          <w:lang w:val="lv-LV" w:eastAsia="lv-LV"/>
        </w:rPr>
        <w:t>.</w:t>
      </w:r>
      <w:r w:rsidR="0071331A" w:rsidRPr="00E92326">
        <w:rPr>
          <w:rFonts w:ascii="Times New Roman" w:eastAsia="Times New Roman" w:hAnsi="Times New Roman"/>
          <w:color w:val="000000"/>
          <w:sz w:val="24"/>
          <w:szCs w:val="24"/>
          <w:lang w:val="lv-LV" w:eastAsia="lv-LV"/>
        </w:rPr>
        <w:t>gadā uzsākto rindu mazināšanu pie speciālistiem, uz diagnostiskajiem izmeklējumiem, dienas stacionārā</w:t>
      </w:r>
      <w:r w:rsidR="0071331A" w:rsidRPr="00E92326">
        <w:rPr>
          <w:rFonts w:ascii="Times New Roman" w:eastAsia="Times New Roman" w:hAnsi="Times New Roman"/>
          <w:sz w:val="24"/>
          <w:szCs w:val="24"/>
          <w:lang w:val="lv-LV" w:eastAsia="lv-LV"/>
        </w:rPr>
        <w:t>);</w:t>
      </w:r>
    </w:p>
    <w:p w14:paraId="73544C96" w14:textId="77777777" w:rsidR="009C769D" w:rsidRPr="00E92326" w:rsidRDefault="009E5A4B" w:rsidP="00EB5434">
      <w:pPr>
        <w:pStyle w:val="ListParagraph"/>
        <w:numPr>
          <w:ilvl w:val="0"/>
          <w:numId w:val="3"/>
        </w:numPr>
        <w:spacing w:before="120" w:after="120" w:line="240" w:lineRule="auto"/>
        <w:jc w:val="both"/>
        <w:rPr>
          <w:rFonts w:ascii="Times New Roman" w:eastAsia="Times New Roman" w:hAnsi="Times New Roman"/>
          <w:sz w:val="24"/>
          <w:szCs w:val="24"/>
          <w:lang w:val="lv-LV" w:eastAsia="lv-LV"/>
        </w:rPr>
      </w:pPr>
      <w:r w:rsidRPr="00E92326">
        <w:rPr>
          <w:rFonts w:ascii="Times New Roman" w:eastAsia="Times New Roman" w:hAnsi="Times New Roman"/>
          <w:color w:val="000000"/>
          <w:sz w:val="24"/>
          <w:szCs w:val="24"/>
          <w:lang w:val="lv-LV" w:eastAsia="lv-LV"/>
        </w:rPr>
        <w:t>o</w:t>
      </w:r>
      <w:r w:rsidR="0071331A" w:rsidRPr="00E92326">
        <w:rPr>
          <w:rFonts w:ascii="Times New Roman" w:eastAsia="Times New Roman" w:hAnsi="Times New Roman"/>
          <w:color w:val="000000"/>
          <w:sz w:val="24"/>
          <w:szCs w:val="24"/>
          <w:lang w:val="lv-LV" w:eastAsia="lv-LV"/>
        </w:rPr>
        <w:t xml:space="preserve">nkoloģisko saslimšanu diagnostikas un ārstēšanas pieejamības uzlabošanai (t.sk. </w:t>
      </w:r>
      <w:r w:rsidR="002D630D" w:rsidRPr="00E92326">
        <w:rPr>
          <w:rFonts w:ascii="Times New Roman" w:eastAsia="Times New Roman" w:hAnsi="Times New Roman"/>
          <w:color w:val="000000"/>
          <w:sz w:val="24"/>
          <w:szCs w:val="24"/>
          <w:lang w:val="lv-LV" w:eastAsia="lv-LV"/>
        </w:rPr>
        <w:t xml:space="preserve">turpinot </w:t>
      </w:r>
      <w:r w:rsidR="00E717C3" w:rsidRPr="00E92326">
        <w:rPr>
          <w:rFonts w:ascii="Times New Roman" w:eastAsia="Times New Roman" w:hAnsi="Times New Roman"/>
          <w:color w:val="000000"/>
          <w:sz w:val="24"/>
          <w:szCs w:val="24"/>
          <w:lang w:val="lv-LV" w:eastAsia="lv-LV"/>
        </w:rPr>
        <w:t xml:space="preserve">2017., 2018. un 2019.gadā </w:t>
      </w:r>
      <w:r w:rsidR="0071331A" w:rsidRPr="00E92326">
        <w:rPr>
          <w:rFonts w:ascii="Times New Roman" w:eastAsia="Times New Roman" w:hAnsi="Times New Roman"/>
          <w:color w:val="000000"/>
          <w:sz w:val="24"/>
          <w:szCs w:val="24"/>
          <w:lang w:val="lv-LV" w:eastAsia="lv-LV"/>
        </w:rPr>
        <w:t>uzsāktās aktivitātes);</w:t>
      </w:r>
    </w:p>
    <w:p w14:paraId="040B077D" w14:textId="77777777" w:rsidR="009C769D" w:rsidRPr="00E92326" w:rsidRDefault="009E5A4B" w:rsidP="00EB5434">
      <w:pPr>
        <w:pStyle w:val="ListParagraph"/>
        <w:numPr>
          <w:ilvl w:val="0"/>
          <w:numId w:val="3"/>
        </w:numPr>
        <w:spacing w:before="120" w:after="120" w:line="240" w:lineRule="auto"/>
        <w:jc w:val="both"/>
        <w:rPr>
          <w:rFonts w:ascii="Times New Roman" w:eastAsia="Times New Roman" w:hAnsi="Times New Roman"/>
          <w:sz w:val="24"/>
          <w:szCs w:val="24"/>
          <w:lang w:val="lv-LV" w:eastAsia="lv-LV"/>
        </w:rPr>
      </w:pPr>
      <w:r w:rsidRPr="00E92326">
        <w:rPr>
          <w:rFonts w:ascii="Times New Roman" w:eastAsia="Times New Roman" w:hAnsi="Times New Roman"/>
          <w:sz w:val="24"/>
          <w:szCs w:val="24"/>
          <w:lang w:val="lv-LV" w:eastAsia="lv-LV"/>
        </w:rPr>
        <w:t>i</w:t>
      </w:r>
      <w:r w:rsidR="0071331A" w:rsidRPr="00E92326">
        <w:rPr>
          <w:rFonts w:ascii="Times New Roman" w:eastAsia="Times New Roman" w:hAnsi="Times New Roman"/>
          <w:sz w:val="24"/>
          <w:szCs w:val="24"/>
          <w:lang w:val="lv-LV" w:eastAsia="lv-LV"/>
        </w:rPr>
        <w:t xml:space="preserve">nfekcijas slimību izplatības mazināšanai (t.sk. turpinot </w:t>
      </w:r>
      <w:r w:rsidR="00E717C3" w:rsidRPr="00E92326">
        <w:rPr>
          <w:rFonts w:ascii="Times New Roman" w:eastAsia="Times New Roman" w:hAnsi="Times New Roman"/>
          <w:color w:val="000000"/>
          <w:sz w:val="24"/>
          <w:szCs w:val="24"/>
          <w:lang w:val="lv-LV" w:eastAsia="lv-LV"/>
        </w:rPr>
        <w:t>2017., 2018. un 2019.gadā</w:t>
      </w:r>
      <w:r w:rsidR="00E717C3" w:rsidRPr="00E92326">
        <w:rPr>
          <w:rFonts w:ascii="Times New Roman" w:eastAsia="Times New Roman" w:hAnsi="Times New Roman"/>
          <w:sz w:val="24"/>
          <w:szCs w:val="24"/>
          <w:lang w:val="lv-LV" w:eastAsia="lv-LV"/>
        </w:rPr>
        <w:t xml:space="preserve"> </w:t>
      </w:r>
      <w:r w:rsidR="0071331A" w:rsidRPr="00E92326">
        <w:rPr>
          <w:rFonts w:ascii="Times New Roman" w:eastAsia="Times New Roman" w:hAnsi="Times New Roman"/>
          <w:sz w:val="24"/>
          <w:szCs w:val="24"/>
          <w:lang w:val="lv-LV" w:eastAsia="lv-LV"/>
        </w:rPr>
        <w:t>uzsāktās r</w:t>
      </w:r>
      <w:r w:rsidR="0071331A" w:rsidRPr="00E92326">
        <w:rPr>
          <w:rFonts w:ascii="Times New Roman" w:eastAsia="Times New Roman" w:hAnsi="Times New Roman"/>
          <w:color w:val="000000"/>
          <w:sz w:val="24"/>
          <w:szCs w:val="24"/>
          <w:lang w:val="lv-LV" w:eastAsia="lv-LV"/>
        </w:rPr>
        <w:t>eformas valsts kompensējamo medikamentu nodrošināju</w:t>
      </w:r>
      <w:r w:rsidR="00D44C7E" w:rsidRPr="00E92326">
        <w:rPr>
          <w:rFonts w:ascii="Times New Roman" w:eastAsia="Times New Roman" w:hAnsi="Times New Roman"/>
          <w:color w:val="000000"/>
          <w:sz w:val="24"/>
          <w:szCs w:val="24"/>
          <w:lang w:val="lv-LV" w:eastAsia="lv-LV"/>
        </w:rPr>
        <w:t>mam VHC pacientiem</w:t>
      </w:r>
      <w:r w:rsidR="0071331A" w:rsidRPr="00E92326">
        <w:rPr>
          <w:rFonts w:ascii="Times New Roman" w:eastAsia="Times New Roman" w:hAnsi="Times New Roman"/>
          <w:color w:val="000000"/>
          <w:sz w:val="24"/>
          <w:szCs w:val="24"/>
          <w:lang w:val="lv-LV" w:eastAsia="lv-LV"/>
        </w:rPr>
        <w:t>);</w:t>
      </w:r>
    </w:p>
    <w:p w14:paraId="362AF697" w14:textId="77777777" w:rsidR="009C769D" w:rsidRPr="00E92326" w:rsidRDefault="009E5A4B" w:rsidP="00EB5434">
      <w:pPr>
        <w:pStyle w:val="ListParagraph"/>
        <w:numPr>
          <w:ilvl w:val="0"/>
          <w:numId w:val="3"/>
        </w:numPr>
        <w:spacing w:before="120" w:after="120" w:line="240" w:lineRule="auto"/>
        <w:jc w:val="both"/>
        <w:rPr>
          <w:rFonts w:ascii="Times New Roman" w:eastAsia="Times New Roman" w:hAnsi="Times New Roman"/>
          <w:sz w:val="24"/>
          <w:szCs w:val="24"/>
          <w:lang w:val="lv-LV" w:eastAsia="lv-LV"/>
        </w:rPr>
      </w:pPr>
      <w:r w:rsidRPr="00E92326">
        <w:rPr>
          <w:rFonts w:ascii="Times New Roman" w:eastAsia="Times New Roman" w:hAnsi="Times New Roman"/>
          <w:sz w:val="24"/>
          <w:szCs w:val="24"/>
          <w:lang w:val="lv-LV" w:eastAsia="lv-LV"/>
        </w:rPr>
        <w:t>p</w:t>
      </w:r>
      <w:r w:rsidR="0071331A" w:rsidRPr="00E92326">
        <w:rPr>
          <w:rFonts w:ascii="Times New Roman" w:eastAsia="Times New Roman" w:hAnsi="Times New Roman"/>
          <w:sz w:val="24"/>
          <w:szCs w:val="24"/>
          <w:lang w:val="lv-LV" w:eastAsia="lv-LV"/>
        </w:rPr>
        <w:t xml:space="preserve">rimārās veselības aprūpes sistēmas </w:t>
      </w:r>
      <w:r w:rsidR="00B71B67" w:rsidRPr="00E92326">
        <w:rPr>
          <w:rFonts w:ascii="Times New Roman" w:eastAsia="Times New Roman" w:hAnsi="Times New Roman"/>
          <w:sz w:val="24"/>
          <w:szCs w:val="24"/>
          <w:lang w:val="lv-LV" w:eastAsia="lv-LV"/>
        </w:rPr>
        <w:t>kvalitātes un pieejamības uzlabošanai;</w:t>
      </w:r>
    </w:p>
    <w:p w14:paraId="2942D0D4" w14:textId="77777777" w:rsidR="00DF082F" w:rsidRPr="00E92326" w:rsidRDefault="009E5A4B" w:rsidP="00EB5434">
      <w:pPr>
        <w:pStyle w:val="ListParagraph"/>
        <w:numPr>
          <w:ilvl w:val="0"/>
          <w:numId w:val="3"/>
        </w:numPr>
        <w:spacing w:before="120" w:after="120" w:line="240" w:lineRule="auto"/>
        <w:jc w:val="both"/>
        <w:rPr>
          <w:rFonts w:ascii="Times New Roman" w:eastAsia="Times New Roman" w:hAnsi="Times New Roman"/>
          <w:sz w:val="24"/>
          <w:szCs w:val="24"/>
          <w:lang w:val="lv-LV" w:eastAsia="lv-LV"/>
        </w:rPr>
      </w:pPr>
      <w:r w:rsidRPr="00E92326">
        <w:rPr>
          <w:rFonts w:ascii="Times New Roman" w:eastAsia="Times New Roman" w:hAnsi="Times New Roman"/>
          <w:sz w:val="24"/>
          <w:szCs w:val="24"/>
          <w:lang w:val="lv-LV" w:eastAsia="lv-LV"/>
        </w:rPr>
        <w:t>k</w:t>
      </w:r>
      <w:r w:rsidR="0071331A" w:rsidRPr="00E92326">
        <w:rPr>
          <w:rFonts w:ascii="Times New Roman" w:eastAsia="Times New Roman" w:hAnsi="Times New Roman"/>
          <w:sz w:val="24"/>
          <w:szCs w:val="24"/>
          <w:lang w:val="lv-LV" w:eastAsia="lv-LV"/>
        </w:rPr>
        <w:t>ardiovaskulārās saslimstības mazināšanai un slimību ārstēšanas</w:t>
      </w:r>
      <w:r w:rsidR="00DF082F" w:rsidRPr="00E92326">
        <w:rPr>
          <w:rFonts w:ascii="Times New Roman" w:eastAsia="Times New Roman" w:hAnsi="Times New Roman"/>
          <w:sz w:val="24"/>
          <w:szCs w:val="24"/>
          <w:lang w:val="lv-LV" w:eastAsia="lv-LV"/>
        </w:rPr>
        <w:t xml:space="preserve"> efektivitātes uzlabošanai;</w:t>
      </w:r>
    </w:p>
    <w:p w14:paraId="035223EB" w14:textId="77777777" w:rsidR="00DF082F" w:rsidRPr="00E92326" w:rsidRDefault="009E5A4B" w:rsidP="00EB5434">
      <w:pPr>
        <w:pStyle w:val="ListParagraph"/>
        <w:numPr>
          <w:ilvl w:val="0"/>
          <w:numId w:val="3"/>
        </w:numPr>
        <w:spacing w:before="120" w:after="120" w:line="240" w:lineRule="auto"/>
        <w:jc w:val="both"/>
        <w:rPr>
          <w:rFonts w:ascii="Times New Roman" w:eastAsia="Times New Roman" w:hAnsi="Times New Roman"/>
          <w:sz w:val="24"/>
          <w:szCs w:val="24"/>
          <w:lang w:val="lv-LV" w:eastAsia="lv-LV"/>
        </w:rPr>
      </w:pPr>
      <w:r w:rsidRPr="00E92326">
        <w:rPr>
          <w:rFonts w:ascii="Times New Roman" w:eastAsia="Times New Roman" w:hAnsi="Times New Roman"/>
          <w:sz w:val="24"/>
          <w:szCs w:val="24"/>
          <w:lang w:val="lv-LV" w:eastAsia="lv-LV"/>
        </w:rPr>
        <w:t>ā</w:t>
      </w:r>
      <w:r w:rsidR="00DF082F" w:rsidRPr="00E92326">
        <w:rPr>
          <w:rFonts w:ascii="Times New Roman" w:eastAsia="Times New Roman" w:hAnsi="Times New Roman"/>
          <w:sz w:val="24"/>
          <w:szCs w:val="24"/>
          <w:lang w:val="lv-LV" w:eastAsia="lv-LV"/>
        </w:rPr>
        <w:t>rstniecības iestāžu līmeņu reforma</w:t>
      </w:r>
      <w:r w:rsidR="00B450F9" w:rsidRPr="00E92326">
        <w:rPr>
          <w:rFonts w:ascii="Times New Roman" w:eastAsia="Times New Roman" w:hAnsi="Times New Roman"/>
          <w:sz w:val="24"/>
          <w:szCs w:val="24"/>
          <w:lang w:val="lv-LV" w:eastAsia="lv-LV"/>
        </w:rPr>
        <w:t>i</w:t>
      </w:r>
      <w:r w:rsidR="00DF082F" w:rsidRPr="00E92326">
        <w:rPr>
          <w:rFonts w:ascii="Times New Roman" w:eastAsia="Times New Roman" w:hAnsi="Times New Roman"/>
          <w:sz w:val="24"/>
          <w:szCs w:val="24"/>
          <w:lang w:val="lv-LV" w:eastAsia="lv-LV"/>
        </w:rPr>
        <w:t>;</w:t>
      </w:r>
    </w:p>
    <w:p w14:paraId="0138AC1E" w14:textId="77777777" w:rsidR="00DF082F" w:rsidRPr="00E92326" w:rsidRDefault="009E5A4B" w:rsidP="00EB5434">
      <w:pPr>
        <w:pStyle w:val="ListParagraph"/>
        <w:numPr>
          <w:ilvl w:val="0"/>
          <w:numId w:val="3"/>
        </w:numPr>
        <w:spacing w:before="120" w:after="120" w:line="240" w:lineRule="auto"/>
        <w:jc w:val="both"/>
        <w:rPr>
          <w:rFonts w:ascii="Times New Roman" w:eastAsia="Times New Roman" w:hAnsi="Times New Roman"/>
          <w:sz w:val="24"/>
          <w:szCs w:val="24"/>
          <w:lang w:val="lv-LV" w:eastAsia="lv-LV"/>
        </w:rPr>
      </w:pPr>
      <w:r w:rsidRPr="00E92326">
        <w:rPr>
          <w:rFonts w:ascii="Times New Roman" w:eastAsia="Times New Roman" w:hAnsi="Times New Roman"/>
          <w:sz w:val="24"/>
          <w:szCs w:val="24"/>
          <w:lang w:val="lv-LV" w:eastAsia="lv-LV"/>
        </w:rPr>
        <w:t>r</w:t>
      </w:r>
      <w:r w:rsidR="00DF082F" w:rsidRPr="00E92326">
        <w:rPr>
          <w:rFonts w:ascii="Times New Roman" w:eastAsia="Times New Roman" w:hAnsi="Times New Roman"/>
          <w:sz w:val="24"/>
          <w:szCs w:val="24"/>
          <w:lang w:val="lv-LV" w:eastAsia="lv-LV"/>
        </w:rPr>
        <w:t>ehabilitācijas pakalpojumu stratēģiska</w:t>
      </w:r>
      <w:r w:rsidR="00B450F9" w:rsidRPr="00E92326">
        <w:rPr>
          <w:rFonts w:ascii="Times New Roman" w:eastAsia="Times New Roman" w:hAnsi="Times New Roman"/>
          <w:sz w:val="24"/>
          <w:szCs w:val="24"/>
          <w:lang w:val="lv-LV" w:eastAsia="lv-LV"/>
        </w:rPr>
        <w:t>jam</w:t>
      </w:r>
      <w:r w:rsidR="00DF082F" w:rsidRPr="00E92326">
        <w:rPr>
          <w:rFonts w:ascii="Times New Roman" w:eastAsia="Times New Roman" w:hAnsi="Times New Roman"/>
          <w:sz w:val="24"/>
          <w:szCs w:val="24"/>
          <w:lang w:val="lv-LV" w:eastAsia="lv-LV"/>
        </w:rPr>
        <w:t xml:space="preserve"> iepirkum</w:t>
      </w:r>
      <w:r w:rsidR="00B450F9" w:rsidRPr="00E92326">
        <w:rPr>
          <w:rFonts w:ascii="Times New Roman" w:eastAsia="Times New Roman" w:hAnsi="Times New Roman"/>
          <w:sz w:val="24"/>
          <w:szCs w:val="24"/>
          <w:lang w:val="lv-LV" w:eastAsia="lv-LV"/>
        </w:rPr>
        <w:t>am</w:t>
      </w:r>
      <w:r w:rsidR="00DF082F" w:rsidRPr="00E92326">
        <w:rPr>
          <w:rFonts w:ascii="Times New Roman" w:eastAsia="Times New Roman" w:hAnsi="Times New Roman"/>
          <w:sz w:val="24"/>
          <w:szCs w:val="24"/>
          <w:lang w:val="lv-LV" w:eastAsia="lv-LV"/>
        </w:rPr>
        <w:t>;</w:t>
      </w:r>
    </w:p>
    <w:p w14:paraId="762FA1C9" w14:textId="77777777" w:rsidR="008E3947" w:rsidRPr="00E92326" w:rsidRDefault="009E5A4B" w:rsidP="00EB5434">
      <w:pPr>
        <w:pStyle w:val="ListParagraph"/>
        <w:numPr>
          <w:ilvl w:val="0"/>
          <w:numId w:val="3"/>
        </w:numPr>
        <w:spacing w:before="120" w:after="120" w:line="240" w:lineRule="auto"/>
        <w:jc w:val="both"/>
        <w:rPr>
          <w:rFonts w:ascii="Times New Roman" w:eastAsia="Times New Roman" w:hAnsi="Times New Roman"/>
          <w:sz w:val="24"/>
          <w:szCs w:val="24"/>
          <w:lang w:val="lv-LV" w:eastAsia="lv-LV"/>
        </w:rPr>
      </w:pPr>
      <w:r w:rsidRPr="00E92326">
        <w:rPr>
          <w:rFonts w:ascii="Times New Roman" w:eastAsia="Times New Roman" w:hAnsi="Times New Roman"/>
          <w:sz w:val="24"/>
          <w:szCs w:val="24"/>
          <w:lang w:val="lv-LV" w:eastAsia="lv-LV"/>
        </w:rPr>
        <w:t>p</w:t>
      </w:r>
      <w:r w:rsidR="005937F3" w:rsidRPr="00E92326">
        <w:rPr>
          <w:rFonts w:ascii="Times New Roman" w:eastAsia="Times New Roman" w:hAnsi="Times New Roman"/>
          <w:sz w:val="24"/>
          <w:szCs w:val="24"/>
          <w:lang w:val="lv-LV" w:eastAsia="lv-LV"/>
        </w:rPr>
        <w:t xml:space="preserve">sihiskās veselības </w:t>
      </w:r>
      <w:r w:rsidR="0026639B" w:rsidRPr="00E92326">
        <w:rPr>
          <w:rFonts w:ascii="Times New Roman" w:eastAsia="Times New Roman" w:hAnsi="Times New Roman"/>
          <w:sz w:val="24"/>
          <w:szCs w:val="24"/>
          <w:lang w:val="lv-LV" w:eastAsia="lv-LV"/>
        </w:rPr>
        <w:t xml:space="preserve"> aprūpes </w:t>
      </w:r>
      <w:r w:rsidR="00835D76" w:rsidRPr="00E92326">
        <w:rPr>
          <w:rFonts w:ascii="Times New Roman" w:eastAsia="Times New Roman" w:hAnsi="Times New Roman"/>
          <w:sz w:val="24"/>
          <w:szCs w:val="24"/>
          <w:lang w:val="lv-LV" w:eastAsia="lv-LV"/>
        </w:rPr>
        <w:t>uzlabošana</w:t>
      </w:r>
      <w:r w:rsidR="00B450F9" w:rsidRPr="00E92326">
        <w:rPr>
          <w:rFonts w:ascii="Times New Roman" w:eastAsia="Times New Roman" w:hAnsi="Times New Roman"/>
          <w:sz w:val="24"/>
          <w:szCs w:val="24"/>
          <w:lang w:val="lv-LV" w:eastAsia="lv-LV"/>
        </w:rPr>
        <w:t>i</w:t>
      </w:r>
      <w:r w:rsidR="00E717C3" w:rsidRPr="00E92326">
        <w:rPr>
          <w:rFonts w:ascii="Times New Roman" w:eastAsia="Times New Roman" w:hAnsi="Times New Roman"/>
          <w:sz w:val="24"/>
          <w:szCs w:val="24"/>
          <w:lang w:eastAsia="lv-LV"/>
        </w:rPr>
        <w:t>.</w:t>
      </w:r>
      <w:bookmarkStart w:id="1" w:name="_Ref16086220"/>
    </w:p>
    <w:p w14:paraId="1C5E9746" w14:textId="0551E9D0" w:rsidR="008E3947" w:rsidRPr="008E3947" w:rsidRDefault="008E3947" w:rsidP="008E3947">
      <w:pPr>
        <w:pStyle w:val="Caption"/>
        <w:jc w:val="right"/>
        <w:rPr>
          <w:rFonts w:ascii="Times New Roman" w:hAnsi="Times New Roman" w:cs="Times New Roman"/>
          <w:i w:val="0"/>
          <w:color w:val="auto"/>
          <w:sz w:val="24"/>
          <w:szCs w:val="24"/>
        </w:rPr>
      </w:pPr>
      <w:bookmarkStart w:id="2" w:name="_Ref16849337"/>
      <w:r w:rsidRPr="008E3947">
        <w:rPr>
          <w:rFonts w:ascii="Times New Roman" w:hAnsi="Times New Roman" w:cs="Times New Roman"/>
          <w:i w:val="0"/>
          <w:color w:val="auto"/>
          <w:sz w:val="24"/>
          <w:szCs w:val="24"/>
        </w:rPr>
        <w:t xml:space="preserve">Tabula Nr. </w:t>
      </w:r>
      <w:r w:rsidRPr="008E3947">
        <w:rPr>
          <w:rFonts w:ascii="Times New Roman" w:hAnsi="Times New Roman" w:cs="Times New Roman"/>
          <w:i w:val="0"/>
          <w:color w:val="auto"/>
          <w:sz w:val="24"/>
          <w:szCs w:val="24"/>
        </w:rPr>
        <w:fldChar w:fldCharType="begin"/>
      </w:r>
      <w:r w:rsidRPr="008E3947">
        <w:rPr>
          <w:rFonts w:ascii="Times New Roman" w:hAnsi="Times New Roman" w:cs="Times New Roman"/>
          <w:i w:val="0"/>
          <w:color w:val="auto"/>
          <w:sz w:val="24"/>
          <w:szCs w:val="24"/>
        </w:rPr>
        <w:instrText xml:space="preserve"> SEQ Tabula_Nr. \* ARABIC </w:instrText>
      </w:r>
      <w:r w:rsidRPr="008E3947">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w:t>
      </w:r>
      <w:r w:rsidRPr="008E3947">
        <w:rPr>
          <w:rFonts w:ascii="Times New Roman" w:hAnsi="Times New Roman" w:cs="Times New Roman"/>
          <w:i w:val="0"/>
          <w:color w:val="auto"/>
          <w:sz w:val="24"/>
          <w:szCs w:val="24"/>
        </w:rPr>
        <w:fldChar w:fldCharType="end"/>
      </w:r>
      <w:bookmarkEnd w:id="1"/>
      <w:bookmarkEnd w:id="2"/>
    </w:p>
    <w:p w14:paraId="73DE1771" w14:textId="77777777" w:rsidR="008A0E37" w:rsidRPr="00A77E14" w:rsidRDefault="0071331A" w:rsidP="008410D1">
      <w:pPr>
        <w:pStyle w:val="ListParagraph"/>
        <w:spacing w:line="240" w:lineRule="auto"/>
        <w:ind w:left="0"/>
        <w:jc w:val="center"/>
        <w:rPr>
          <w:rFonts w:ascii="Times New Roman" w:eastAsia="Times New Roman" w:hAnsi="Times New Roman"/>
          <w:b/>
          <w:bCs/>
          <w:sz w:val="24"/>
          <w:szCs w:val="24"/>
          <w:lang w:val="lv-LV" w:eastAsia="lv-LV"/>
        </w:rPr>
      </w:pPr>
      <w:r w:rsidRPr="00A77E14">
        <w:rPr>
          <w:rFonts w:ascii="Times New Roman" w:eastAsia="Times New Roman" w:hAnsi="Times New Roman"/>
          <w:b/>
          <w:bCs/>
          <w:sz w:val="24"/>
          <w:szCs w:val="24"/>
          <w:lang w:val="lv-LV" w:eastAsia="lv-LV"/>
        </w:rPr>
        <w:t xml:space="preserve">Veselības nozares reformu turpināšanai </w:t>
      </w:r>
      <w:r w:rsidR="00745739" w:rsidRPr="00A77E14">
        <w:rPr>
          <w:rFonts w:ascii="Times New Roman" w:eastAsia="Times New Roman" w:hAnsi="Times New Roman"/>
          <w:b/>
          <w:bCs/>
          <w:sz w:val="24"/>
          <w:szCs w:val="24"/>
          <w:lang w:val="lv-LV" w:eastAsia="lv-LV"/>
        </w:rPr>
        <w:t xml:space="preserve">nepieciešamā </w:t>
      </w:r>
      <w:r w:rsidRPr="00A77E14">
        <w:rPr>
          <w:rFonts w:ascii="Times New Roman" w:eastAsia="Times New Roman" w:hAnsi="Times New Roman"/>
          <w:b/>
          <w:bCs/>
          <w:sz w:val="24"/>
          <w:szCs w:val="24"/>
          <w:lang w:val="lv-LV" w:eastAsia="lv-LV"/>
        </w:rPr>
        <w:t>finansējuma sadalījums 20</w:t>
      </w:r>
      <w:r w:rsidR="00E717C3" w:rsidRPr="00A77E14">
        <w:rPr>
          <w:rFonts w:ascii="Times New Roman" w:eastAsia="Times New Roman" w:hAnsi="Times New Roman"/>
          <w:b/>
          <w:bCs/>
          <w:sz w:val="24"/>
          <w:szCs w:val="24"/>
          <w:lang w:val="lv-LV" w:eastAsia="lv-LV"/>
        </w:rPr>
        <w:t>20</w:t>
      </w:r>
      <w:r w:rsidRPr="00A77E14">
        <w:rPr>
          <w:rFonts w:ascii="Times New Roman" w:eastAsia="Times New Roman" w:hAnsi="Times New Roman"/>
          <w:b/>
          <w:bCs/>
          <w:sz w:val="24"/>
          <w:szCs w:val="24"/>
          <w:lang w:val="lv-LV" w:eastAsia="lv-LV"/>
        </w:rPr>
        <w:t>.gadam</w:t>
      </w:r>
      <w:r w:rsidR="00E717C3" w:rsidRPr="00A77E14">
        <w:rPr>
          <w:rFonts w:ascii="Times New Roman" w:eastAsia="Times New Roman" w:hAnsi="Times New Roman"/>
          <w:b/>
          <w:bCs/>
          <w:sz w:val="24"/>
          <w:szCs w:val="24"/>
          <w:lang w:val="lv-LV" w:eastAsia="lv-LV"/>
        </w:rPr>
        <w:t xml:space="preserve"> un turpmāk ik gadu</w:t>
      </w:r>
    </w:p>
    <w:tbl>
      <w:tblPr>
        <w:tblW w:w="5488" w:type="dxa"/>
        <w:jc w:val="center"/>
        <w:tblLook w:val="04A0" w:firstRow="1" w:lastRow="0" w:firstColumn="1" w:lastColumn="0" w:noHBand="0" w:noVBand="1"/>
      </w:tblPr>
      <w:tblGrid>
        <w:gridCol w:w="410"/>
        <w:gridCol w:w="3461"/>
        <w:gridCol w:w="1617"/>
      </w:tblGrid>
      <w:tr w:rsidR="00591368" w:rsidRPr="00A77E14" w14:paraId="5CBF1D78" w14:textId="77777777" w:rsidTr="00E92326">
        <w:trPr>
          <w:trHeight w:val="517"/>
          <w:tblHeader/>
          <w:jc w:val="center"/>
        </w:trPr>
        <w:tc>
          <w:tcPr>
            <w:tcW w:w="410"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2A36410A" w14:textId="77777777" w:rsidR="00C205F3" w:rsidRPr="00B85B42" w:rsidRDefault="00C205F3" w:rsidP="00D1321B">
            <w:pPr>
              <w:spacing w:after="0" w:line="240" w:lineRule="auto"/>
              <w:jc w:val="center"/>
              <w:rPr>
                <w:rFonts w:ascii="Times New Roman" w:eastAsia="Times New Roman" w:hAnsi="Times New Roman" w:cs="Times New Roman"/>
                <w:b/>
                <w:bCs/>
                <w:color w:val="000000"/>
                <w:sz w:val="20"/>
                <w:szCs w:val="20"/>
                <w:lang w:eastAsia="lv-LV"/>
              </w:rPr>
            </w:pPr>
          </w:p>
          <w:p w14:paraId="7E69E130" w14:textId="77777777" w:rsidR="00C205F3" w:rsidRPr="00B85B42" w:rsidRDefault="00C205F3" w:rsidP="00D1321B">
            <w:pPr>
              <w:spacing w:after="0" w:line="240" w:lineRule="auto"/>
              <w:jc w:val="center"/>
              <w:rPr>
                <w:rFonts w:ascii="Times New Roman" w:eastAsia="Times New Roman" w:hAnsi="Times New Roman" w:cs="Times New Roman"/>
                <w:b/>
                <w:bCs/>
                <w:color w:val="000000"/>
                <w:sz w:val="20"/>
                <w:szCs w:val="20"/>
                <w:lang w:eastAsia="lv-LV"/>
              </w:rPr>
            </w:pPr>
          </w:p>
        </w:tc>
        <w:tc>
          <w:tcPr>
            <w:tcW w:w="346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3EF0F65C" w14:textId="77777777" w:rsidR="00C205F3" w:rsidRPr="00B85B42" w:rsidRDefault="0071331A" w:rsidP="00C002BE">
            <w:pPr>
              <w:spacing w:after="0" w:line="240" w:lineRule="auto"/>
              <w:jc w:val="center"/>
              <w:rPr>
                <w:rFonts w:ascii="Times New Roman" w:eastAsia="Times New Roman" w:hAnsi="Times New Roman" w:cs="Times New Roman"/>
                <w:b/>
                <w:bCs/>
                <w:color w:val="000000"/>
                <w:sz w:val="20"/>
                <w:szCs w:val="20"/>
                <w:lang w:eastAsia="lv-LV"/>
              </w:rPr>
            </w:pPr>
            <w:r w:rsidRPr="00B85B42">
              <w:rPr>
                <w:rFonts w:ascii="Times New Roman" w:eastAsia="Times New Roman" w:hAnsi="Times New Roman" w:cs="Times New Roman"/>
                <w:b/>
                <w:bCs/>
                <w:color w:val="000000"/>
                <w:sz w:val="20"/>
                <w:szCs w:val="20"/>
                <w:lang w:eastAsia="lv-LV"/>
              </w:rPr>
              <w:t>Plānotais pasākums</w:t>
            </w:r>
          </w:p>
        </w:tc>
        <w:tc>
          <w:tcPr>
            <w:tcW w:w="161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3D27EE14" w14:textId="77777777" w:rsidR="00C205F3" w:rsidRPr="00B85B42" w:rsidRDefault="0071331A" w:rsidP="00C002BE">
            <w:pPr>
              <w:spacing w:after="0" w:line="240" w:lineRule="auto"/>
              <w:jc w:val="center"/>
              <w:rPr>
                <w:rFonts w:ascii="Times New Roman" w:eastAsia="Times New Roman" w:hAnsi="Times New Roman" w:cs="Times New Roman"/>
                <w:b/>
                <w:bCs/>
                <w:color w:val="000000"/>
                <w:sz w:val="20"/>
                <w:szCs w:val="20"/>
                <w:lang w:eastAsia="lv-LV"/>
              </w:rPr>
            </w:pPr>
            <w:r w:rsidRPr="00B85B42">
              <w:rPr>
                <w:rFonts w:ascii="Times New Roman" w:eastAsia="Times New Roman" w:hAnsi="Times New Roman" w:cs="Times New Roman"/>
                <w:b/>
                <w:bCs/>
                <w:color w:val="000000"/>
                <w:sz w:val="20"/>
                <w:szCs w:val="20"/>
                <w:lang w:eastAsia="lv-LV"/>
              </w:rPr>
              <w:t>Finansējums kopā</w:t>
            </w:r>
            <w:r w:rsidR="009E5A4B">
              <w:rPr>
                <w:rFonts w:ascii="Times New Roman" w:eastAsia="Times New Roman" w:hAnsi="Times New Roman" w:cs="Times New Roman"/>
                <w:b/>
                <w:bCs/>
                <w:color w:val="000000"/>
                <w:sz w:val="20"/>
                <w:szCs w:val="20"/>
                <w:lang w:eastAsia="lv-LV"/>
              </w:rPr>
              <w:t xml:space="preserve">, </w:t>
            </w:r>
            <w:r w:rsidR="009E5A4B" w:rsidRPr="009E5A4B">
              <w:rPr>
                <w:rFonts w:ascii="Times New Roman" w:eastAsia="Times New Roman" w:hAnsi="Times New Roman" w:cs="Times New Roman"/>
                <w:b/>
                <w:bCs/>
                <w:i/>
                <w:color w:val="000000"/>
                <w:sz w:val="20"/>
                <w:szCs w:val="20"/>
                <w:lang w:eastAsia="lv-LV"/>
              </w:rPr>
              <w:t>euro</w:t>
            </w:r>
          </w:p>
          <w:p w14:paraId="3FE55A1F" w14:textId="77777777" w:rsidR="00C205F3" w:rsidRPr="00B85B42" w:rsidRDefault="00C205F3" w:rsidP="00D1321B">
            <w:pPr>
              <w:spacing w:after="0" w:line="240" w:lineRule="auto"/>
              <w:jc w:val="center"/>
              <w:rPr>
                <w:rFonts w:ascii="Times New Roman" w:eastAsia="Times New Roman" w:hAnsi="Times New Roman" w:cs="Times New Roman"/>
                <w:b/>
                <w:bCs/>
                <w:color w:val="000000"/>
                <w:sz w:val="20"/>
                <w:szCs w:val="20"/>
                <w:lang w:eastAsia="lv-LV"/>
              </w:rPr>
            </w:pPr>
          </w:p>
        </w:tc>
      </w:tr>
      <w:tr w:rsidR="00591368" w:rsidRPr="00A77E14" w14:paraId="1CD07040" w14:textId="77777777" w:rsidTr="00E92326">
        <w:trPr>
          <w:trHeight w:val="517"/>
          <w:tblHeader/>
          <w:jc w:val="center"/>
        </w:trPr>
        <w:tc>
          <w:tcPr>
            <w:tcW w:w="410" w:type="dxa"/>
            <w:tcBorders>
              <w:top w:val="nil"/>
              <w:left w:val="single" w:sz="4" w:space="0" w:color="auto"/>
              <w:bottom w:val="single" w:sz="4" w:space="0" w:color="auto"/>
              <w:right w:val="single" w:sz="4" w:space="0" w:color="auto"/>
            </w:tcBorders>
            <w:vAlign w:val="center"/>
          </w:tcPr>
          <w:p w14:paraId="2ADA6601" w14:textId="77777777" w:rsidR="00C205F3" w:rsidRPr="009E5A4B" w:rsidRDefault="0071331A" w:rsidP="00D1321B">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w:t>
            </w:r>
          </w:p>
        </w:tc>
        <w:tc>
          <w:tcPr>
            <w:tcW w:w="3461" w:type="dxa"/>
            <w:tcBorders>
              <w:top w:val="nil"/>
              <w:left w:val="single" w:sz="4" w:space="0" w:color="auto"/>
              <w:bottom w:val="single" w:sz="4" w:space="0" w:color="auto"/>
              <w:right w:val="single" w:sz="4" w:space="0" w:color="auto"/>
            </w:tcBorders>
            <w:shd w:val="clear" w:color="auto" w:fill="auto"/>
            <w:vAlign w:val="center"/>
            <w:hideMark/>
          </w:tcPr>
          <w:p w14:paraId="1787ECF0" w14:textId="77777777" w:rsidR="00C205F3" w:rsidRPr="009E5A4B" w:rsidRDefault="0071331A" w:rsidP="00D1321B">
            <w:pPr>
              <w:spacing w:after="0" w:line="240" w:lineRule="auto"/>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Veselības aprūpes pakalpojumu pieejamības uzlabošana</w:t>
            </w:r>
          </w:p>
        </w:tc>
        <w:tc>
          <w:tcPr>
            <w:tcW w:w="1617" w:type="dxa"/>
            <w:tcBorders>
              <w:top w:val="nil"/>
              <w:left w:val="single" w:sz="4" w:space="0" w:color="auto"/>
              <w:bottom w:val="single" w:sz="4" w:space="0" w:color="auto"/>
              <w:right w:val="single" w:sz="4" w:space="0" w:color="auto"/>
            </w:tcBorders>
            <w:vAlign w:val="center"/>
          </w:tcPr>
          <w:p w14:paraId="54996BFB" w14:textId="77777777" w:rsidR="00C35158" w:rsidRPr="009E5A4B" w:rsidRDefault="00C50D78" w:rsidP="00D06BA1">
            <w:pPr>
              <w:spacing w:after="0" w:line="240" w:lineRule="auto"/>
              <w:ind w:firstLineChars="100" w:firstLine="200"/>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5</w:t>
            </w:r>
            <w:r w:rsidR="004A2F78" w:rsidRPr="009E5A4B">
              <w:rPr>
                <w:rFonts w:ascii="Times New Roman" w:eastAsia="Times New Roman" w:hAnsi="Times New Roman" w:cs="Times New Roman"/>
                <w:bCs/>
                <w:color w:val="000000"/>
                <w:sz w:val="20"/>
                <w:szCs w:val="20"/>
                <w:lang w:eastAsia="lv-LV"/>
              </w:rPr>
              <w:t>6 851 8</w:t>
            </w:r>
            <w:r w:rsidR="00EA6869" w:rsidRPr="009E5A4B">
              <w:rPr>
                <w:rFonts w:ascii="Times New Roman" w:eastAsia="Times New Roman" w:hAnsi="Times New Roman" w:cs="Times New Roman"/>
                <w:bCs/>
                <w:color w:val="000000"/>
                <w:sz w:val="20"/>
                <w:szCs w:val="20"/>
                <w:lang w:eastAsia="lv-LV"/>
              </w:rPr>
              <w:t>1</w:t>
            </w:r>
            <w:r w:rsidR="00835186" w:rsidRPr="009E5A4B">
              <w:rPr>
                <w:rFonts w:ascii="Times New Roman" w:eastAsia="Times New Roman" w:hAnsi="Times New Roman" w:cs="Times New Roman"/>
                <w:bCs/>
                <w:color w:val="000000"/>
                <w:sz w:val="20"/>
                <w:szCs w:val="20"/>
                <w:lang w:eastAsia="lv-LV"/>
              </w:rPr>
              <w:t>7</w:t>
            </w:r>
          </w:p>
        </w:tc>
      </w:tr>
      <w:tr w:rsidR="00591368" w:rsidRPr="00A77E14" w14:paraId="5CAD66BE" w14:textId="77777777" w:rsidTr="00E92326">
        <w:trPr>
          <w:trHeight w:val="517"/>
          <w:tblHeader/>
          <w:jc w:val="center"/>
        </w:trPr>
        <w:tc>
          <w:tcPr>
            <w:tcW w:w="410" w:type="dxa"/>
            <w:tcBorders>
              <w:top w:val="single" w:sz="4" w:space="0" w:color="auto"/>
              <w:left w:val="single" w:sz="4" w:space="0" w:color="auto"/>
              <w:bottom w:val="single" w:sz="4" w:space="0" w:color="auto"/>
              <w:right w:val="single" w:sz="4" w:space="0" w:color="auto"/>
            </w:tcBorders>
            <w:vAlign w:val="center"/>
          </w:tcPr>
          <w:p w14:paraId="036F0897" w14:textId="77777777" w:rsidR="00C205F3" w:rsidRPr="009E5A4B" w:rsidRDefault="0071331A" w:rsidP="00D1321B">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2.</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94B51" w14:textId="77777777" w:rsidR="00C205F3" w:rsidRPr="009E5A4B" w:rsidRDefault="0071331A" w:rsidP="00D1321B">
            <w:pPr>
              <w:spacing w:after="0" w:line="240" w:lineRule="auto"/>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Onkoloģisko saslimšanu diagnostikas un ārstēšanas pieejamības uzlabošana</w:t>
            </w:r>
          </w:p>
        </w:tc>
        <w:tc>
          <w:tcPr>
            <w:tcW w:w="1617" w:type="dxa"/>
            <w:tcBorders>
              <w:top w:val="single" w:sz="4" w:space="0" w:color="auto"/>
              <w:left w:val="single" w:sz="4" w:space="0" w:color="auto"/>
              <w:bottom w:val="single" w:sz="4" w:space="0" w:color="auto"/>
              <w:right w:val="single" w:sz="4" w:space="0" w:color="auto"/>
            </w:tcBorders>
            <w:vAlign w:val="center"/>
          </w:tcPr>
          <w:p w14:paraId="5ABB40AF" w14:textId="77777777" w:rsidR="00C205F3" w:rsidRPr="009E5A4B" w:rsidRDefault="001759A6" w:rsidP="00D06BA1">
            <w:pPr>
              <w:spacing w:after="0" w:line="240" w:lineRule="auto"/>
              <w:ind w:firstLineChars="100" w:firstLine="200"/>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2</w:t>
            </w:r>
            <w:r w:rsidR="004A2F78" w:rsidRPr="009E5A4B">
              <w:rPr>
                <w:rFonts w:ascii="Times New Roman" w:eastAsia="Times New Roman" w:hAnsi="Times New Roman" w:cs="Times New Roman"/>
                <w:bCs/>
                <w:color w:val="000000"/>
                <w:sz w:val="20"/>
                <w:szCs w:val="20"/>
                <w:lang w:eastAsia="lv-LV"/>
              </w:rPr>
              <w:t>4</w:t>
            </w:r>
            <w:r w:rsidR="004926C5" w:rsidRPr="009E5A4B">
              <w:rPr>
                <w:rFonts w:ascii="Times New Roman" w:eastAsia="Times New Roman" w:hAnsi="Times New Roman" w:cs="Times New Roman"/>
                <w:bCs/>
                <w:color w:val="000000"/>
                <w:sz w:val="20"/>
                <w:szCs w:val="20"/>
                <w:lang w:eastAsia="lv-LV"/>
              </w:rPr>
              <w:t> 337 374</w:t>
            </w:r>
          </w:p>
        </w:tc>
      </w:tr>
      <w:tr w:rsidR="00591368" w:rsidRPr="00A77E14" w14:paraId="46BE326F" w14:textId="77777777" w:rsidTr="00E92326">
        <w:trPr>
          <w:trHeight w:val="517"/>
          <w:tblHeader/>
          <w:jc w:val="center"/>
        </w:trPr>
        <w:tc>
          <w:tcPr>
            <w:tcW w:w="410" w:type="dxa"/>
            <w:tcBorders>
              <w:top w:val="single" w:sz="4" w:space="0" w:color="auto"/>
              <w:left w:val="single" w:sz="4" w:space="0" w:color="auto"/>
              <w:bottom w:val="single" w:sz="4" w:space="0" w:color="auto"/>
              <w:right w:val="single" w:sz="4" w:space="0" w:color="auto"/>
            </w:tcBorders>
            <w:vAlign w:val="center"/>
          </w:tcPr>
          <w:p w14:paraId="034B79D1" w14:textId="77777777" w:rsidR="00C205F3" w:rsidRPr="009E5A4B" w:rsidRDefault="0071331A" w:rsidP="00D1321B">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3.</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14:paraId="018D04E5" w14:textId="77777777" w:rsidR="00C205F3" w:rsidRPr="009E5A4B" w:rsidRDefault="0071331A" w:rsidP="00D1321B">
            <w:pPr>
              <w:spacing w:after="0" w:line="240" w:lineRule="auto"/>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Infekcijas slimību izplatības mazināšana</w:t>
            </w:r>
          </w:p>
        </w:tc>
        <w:tc>
          <w:tcPr>
            <w:tcW w:w="1617" w:type="dxa"/>
            <w:tcBorders>
              <w:top w:val="single" w:sz="4" w:space="0" w:color="auto"/>
              <w:left w:val="single" w:sz="4" w:space="0" w:color="auto"/>
              <w:bottom w:val="single" w:sz="4" w:space="0" w:color="auto"/>
              <w:right w:val="single" w:sz="4" w:space="0" w:color="auto"/>
            </w:tcBorders>
            <w:vAlign w:val="center"/>
          </w:tcPr>
          <w:p w14:paraId="1A0180FD" w14:textId="77777777" w:rsidR="00C205F3" w:rsidRPr="009E5A4B" w:rsidRDefault="001759A6" w:rsidP="00D06BA1">
            <w:pPr>
              <w:spacing w:after="0" w:line="240" w:lineRule="auto"/>
              <w:ind w:firstLineChars="100" w:firstLine="200"/>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16</w:t>
            </w:r>
            <w:r w:rsidR="004926C5" w:rsidRPr="009E5A4B">
              <w:rPr>
                <w:rFonts w:ascii="Times New Roman" w:eastAsia="Times New Roman" w:hAnsi="Times New Roman" w:cs="Times New Roman"/>
                <w:bCs/>
                <w:color w:val="000000"/>
                <w:sz w:val="20"/>
                <w:szCs w:val="20"/>
                <w:lang w:eastAsia="lv-LV"/>
              </w:rPr>
              <w:t> 159 183</w:t>
            </w:r>
          </w:p>
        </w:tc>
      </w:tr>
      <w:tr w:rsidR="00591368" w:rsidRPr="00A77E14" w14:paraId="64E3C31C" w14:textId="77777777" w:rsidTr="00E92326">
        <w:trPr>
          <w:trHeight w:val="517"/>
          <w:tblHeader/>
          <w:jc w:val="center"/>
        </w:trPr>
        <w:tc>
          <w:tcPr>
            <w:tcW w:w="410" w:type="dxa"/>
            <w:tcBorders>
              <w:top w:val="single" w:sz="4" w:space="0" w:color="auto"/>
              <w:left w:val="single" w:sz="4" w:space="0" w:color="auto"/>
              <w:bottom w:val="single" w:sz="4" w:space="0" w:color="auto"/>
              <w:right w:val="single" w:sz="4" w:space="0" w:color="auto"/>
            </w:tcBorders>
            <w:vAlign w:val="center"/>
          </w:tcPr>
          <w:p w14:paraId="09A1B2D0" w14:textId="77777777" w:rsidR="00C205F3" w:rsidRPr="009E5A4B" w:rsidRDefault="0071331A" w:rsidP="00D1321B">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4.</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14:paraId="1B557D21" w14:textId="77777777" w:rsidR="00C205F3" w:rsidRPr="009E5A4B" w:rsidRDefault="0071331A" w:rsidP="00D1321B">
            <w:pPr>
              <w:spacing w:after="0" w:line="240" w:lineRule="auto"/>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Primārās veselības aprūpes sistēmas kvalitātes un pieejamības uzlabošana</w:t>
            </w:r>
          </w:p>
        </w:tc>
        <w:tc>
          <w:tcPr>
            <w:tcW w:w="1617" w:type="dxa"/>
            <w:tcBorders>
              <w:top w:val="single" w:sz="4" w:space="0" w:color="auto"/>
              <w:left w:val="single" w:sz="4" w:space="0" w:color="auto"/>
              <w:bottom w:val="single" w:sz="4" w:space="0" w:color="auto"/>
              <w:right w:val="single" w:sz="4" w:space="0" w:color="auto"/>
            </w:tcBorders>
            <w:vAlign w:val="center"/>
          </w:tcPr>
          <w:p w14:paraId="39AE0ADE" w14:textId="77777777" w:rsidR="00C205F3" w:rsidRPr="009E5A4B" w:rsidRDefault="005937F3" w:rsidP="00D06BA1">
            <w:pPr>
              <w:spacing w:after="0" w:line="240" w:lineRule="auto"/>
              <w:ind w:firstLineChars="100" w:firstLine="200"/>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w:t>
            </w:r>
            <w:r w:rsidR="00E5283F" w:rsidRPr="009E5A4B">
              <w:rPr>
                <w:rFonts w:ascii="Times New Roman" w:eastAsia="Times New Roman" w:hAnsi="Times New Roman" w:cs="Times New Roman"/>
                <w:bCs/>
                <w:color w:val="000000"/>
                <w:sz w:val="20"/>
                <w:szCs w:val="20"/>
                <w:lang w:eastAsia="lv-LV"/>
              </w:rPr>
              <w:t>5</w:t>
            </w:r>
            <w:r w:rsidR="004926C5" w:rsidRPr="009E5A4B">
              <w:rPr>
                <w:rFonts w:ascii="Times New Roman" w:eastAsia="Times New Roman" w:hAnsi="Times New Roman" w:cs="Times New Roman"/>
                <w:bCs/>
                <w:color w:val="000000"/>
                <w:sz w:val="20"/>
                <w:szCs w:val="20"/>
                <w:lang w:eastAsia="lv-LV"/>
              </w:rPr>
              <w:t> 604 58</w:t>
            </w:r>
            <w:r w:rsidR="00652B6E" w:rsidRPr="009E5A4B">
              <w:rPr>
                <w:rFonts w:ascii="Times New Roman" w:eastAsia="Times New Roman" w:hAnsi="Times New Roman" w:cs="Times New Roman"/>
                <w:bCs/>
                <w:color w:val="000000"/>
                <w:sz w:val="20"/>
                <w:szCs w:val="20"/>
                <w:lang w:eastAsia="lv-LV"/>
              </w:rPr>
              <w:t>1</w:t>
            </w:r>
          </w:p>
        </w:tc>
      </w:tr>
      <w:tr w:rsidR="00591368" w:rsidRPr="00A77E14" w14:paraId="0ED431AB" w14:textId="77777777" w:rsidTr="00E92326">
        <w:trPr>
          <w:trHeight w:val="517"/>
          <w:tblHeader/>
          <w:jc w:val="center"/>
        </w:trPr>
        <w:tc>
          <w:tcPr>
            <w:tcW w:w="410" w:type="dxa"/>
            <w:tcBorders>
              <w:top w:val="single" w:sz="4" w:space="0" w:color="auto"/>
              <w:left w:val="single" w:sz="4" w:space="0" w:color="auto"/>
              <w:bottom w:val="single" w:sz="4" w:space="0" w:color="auto"/>
              <w:right w:val="single" w:sz="4" w:space="0" w:color="auto"/>
            </w:tcBorders>
            <w:vAlign w:val="center"/>
          </w:tcPr>
          <w:p w14:paraId="10C0E88F" w14:textId="77777777" w:rsidR="00C205F3" w:rsidRPr="009E5A4B" w:rsidRDefault="0071331A" w:rsidP="00D1321B">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5.</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14:paraId="53A67231" w14:textId="77777777" w:rsidR="00C205F3" w:rsidRPr="009E5A4B" w:rsidRDefault="0071331A" w:rsidP="00D1321B">
            <w:pPr>
              <w:spacing w:after="0" w:line="240" w:lineRule="auto"/>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Kardiovaskulārās saslimstības mazināšana un slimību ārstēšanas efektivitātes uzlabošana</w:t>
            </w:r>
          </w:p>
        </w:tc>
        <w:tc>
          <w:tcPr>
            <w:tcW w:w="1617" w:type="dxa"/>
            <w:tcBorders>
              <w:top w:val="single" w:sz="4" w:space="0" w:color="auto"/>
              <w:left w:val="single" w:sz="4" w:space="0" w:color="auto"/>
              <w:bottom w:val="single" w:sz="4" w:space="0" w:color="auto"/>
              <w:right w:val="single" w:sz="4" w:space="0" w:color="auto"/>
            </w:tcBorders>
            <w:vAlign w:val="center"/>
          </w:tcPr>
          <w:p w14:paraId="33779D24" w14:textId="77777777" w:rsidR="00C205F3" w:rsidRPr="009E5A4B" w:rsidRDefault="004926C5" w:rsidP="00D06BA1">
            <w:pPr>
              <w:spacing w:after="0" w:line="240" w:lineRule="auto"/>
              <w:ind w:firstLine="225"/>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6 540 365</w:t>
            </w:r>
          </w:p>
        </w:tc>
      </w:tr>
      <w:tr w:rsidR="005937F3" w:rsidRPr="00A77E14" w14:paraId="6ED8B5F6" w14:textId="77777777" w:rsidTr="00E92326">
        <w:trPr>
          <w:trHeight w:val="288"/>
          <w:tblHeader/>
          <w:jc w:val="center"/>
        </w:trPr>
        <w:tc>
          <w:tcPr>
            <w:tcW w:w="410" w:type="dxa"/>
            <w:tcBorders>
              <w:top w:val="single" w:sz="4" w:space="0" w:color="auto"/>
              <w:left w:val="single" w:sz="4" w:space="0" w:color="auto"/>
              <w:bottom w:val="single" w:sz="4" w:space="0" w:color="auto"/>
              <w:right w:val="single" w:sz="4" w:space="0" w:color="auto"/>
            </w:tcBorders>
            <w:vAlign w:val="center"/>
          </w:tcPr>
          <w:p w14:paraId="7D821A73" w14:textId="77777777" w:rsidR="005937F3" w:rsidRPr="009E5A4B" w:rsidRDefault="002038CC" w:rsidP="00D1321B">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6.</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14:paraId="033DA9DD" w14:textId="77777777" w:rsidR="005937F3" w:rsidRPr="009E5A4B" w:rsidRDefault="005937F3" w:rsidP="00D1321B">
            <w:pPr>
              <w:spacing w:after="0" w:line="240" w:lineRule="auto"/>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Ārstniecības iestāžu līmeņu reforma</w:t>
            </w:r>
          </w:p>
        </w:tc>
        <w:tc>
          <w:tcPr>
            <w:tcW w:w="1617" w:type="dxa"/>
            <w:tcBorders>
              <w:top w:val="single" w:sz="4" w:space="0" w:color="auto"/>
              <w:left w:val="single" w:sz="4" w:space="0" w:color="auto"/>
              <w:bottom w:val="single" w:sz="4" w:space="0" w:color="auto"/>
              <w:right w:val="single" w:sz="4" w:space="0" w:color="auto"/>
            </w:tcBorders>
            <w:vAlign w:val="center"/>
          </w:tcPr>
          <w:p w14:paraId="6FAA2EF7" w14:textId="77777777" w:rsidR="005937F3" w:rsidRPr="009E5A4B" w:rsidRDefault="004926C5" w:rsidP="00D06BA1">
            <w:pPr>
              <w:spacing w:after="0" w:line="240" w:lineRule="auto"/>
              <w:ind w:firstLineChars="100" w:firstLine="200"/>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9 240 0</w:t>
            </w:r>
            <w:r w:rsidR="00C50689" w:rsidRPr="009E5A4B">
              <w:rPr>
                <w:rFonts w:ascii="Times New Roman" w:eastAsia="Times New Roman" w:hAnsi="Times New Roman" w:cs="Times New Roman"/>
                <w:bCs/>
                <w:color w:val="000000"/>
                <w:sz w:val="20"/>
                <w:szCs w:val="20"/>
                <w:lang w:eastAsia="lv-LV"/>
              </w:rPr>
              <w:t>9</w:t>
            </w:r>
            <w:r w:rsidR="00F60FD0" w:rsidRPr="009E5A4B">
              <w:rPr>
                <w:rFonts w:ascii="Times New Roman" w:eastAsia="Times New Roman" w:hAnsi="Times New Roman" w:cs="Times New Roman"/>
                <w:bCs/>
                <w:color w:val="000000"/>
                <w:sz w:val="20"/>
                <w:szCs w:val="20"/>
                <w:lang w:eastAsia="lv-LV"/>
              </w:rPr>
              <w:t>4</w:t>
            </w:r>
          </w:p>
        </w:tc>
      </w:tr>
      <w:tr w:rsidR="005937F3" w:rsidRPr="00A77E14" w14:paraId="763D959A" w14:textId="77777777" w:rsidTr="00E92326">
        <w:trPr>
          <w:trHeight w:val="517"/>
          <w:tblHeader/>
          <w:jc w:val="center"/>
        </w:trPr>
        <w:tc>
          <w:tcPr>
            <w:tcW w:w="410" w:type="dxa"/>
            <w:tcBorders>
              <w:top w:val="single" w:sz="4" w:space="0" w:color="auto"/>
              <w:left w:val="single" w:sz="4" w:space="0" w:color="auto"/>
              <w:bottom w:val="single" w:sz="4" w:space="0" w:color="auto"/>
              <w:right w:val="single" w:sz="4" w:space="0" w:color="auto"/>
            </w:tcBorders>
            <w:vAlign w:val="center"/>
          </w:tcPr>
          <w:p w14:paraId="0AC9956F" w14:textId="77777777" w:rsidR="005937F3" w:rsidRPr="009E5A4B" w:rsidRDefault="002038CC" w:rsidP="00D1321B">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7.</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14:paraId="72766890" w14:textId="77777777" w:rsidR="005937F3" w:rsidRPr="009E5A4B" w:rsidRDefault="005937F3" w:rsidP="00D1321B">
            <w:pPr>
              <w:spacing w:after="0" w:line="240" w:lineRule="auto"/>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Rehabilitācijas pakalpojumu stratēģiskais iepirkums</w:t>
            </w:r>
          </w:p>
        </w:tc>
        <w:tc>
          <w:tcPr>
            <w:tcW w:w="1617" w:type="dxa"/>
            <w:tcBorders>
              <w:top w:val="single" w:sz="4" w:space="0" w:color="auto"/>
              <w:left w:val="single" w:sz="4" w:space="0" w:color="auto"/>
              <w:bottom w:val="single" w:sz="4" w:space="0" w:color="auto"/>
              <w:right w:val="single" w:sz="4" w:space="0" w:color="auto"/>
            </w:tcBorders>
            <w:vAlign w:val="center"/>
          </w:tcPr>
          <w:p w14:paraId="439640B7" w14:textId="77777777" w:rsidR="005937F3" w:rsidRPr="009E5A4B" w:rsidRDefault="004926C5" w:rsidP="00D06BA1">
            <w:pPr>
              <w:spacing w:after="0" w:line="240" w:lineRule="auto"/>
              <w:ind w:firstLineChars="100" w:firstLine="200"/>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5 166 4</w:t>
            </w:r>
            <w:r w:rsidR="00B31C52" w:rsidRPr="009E5A4B">
              <w:rPr>
                <w:rFonts w:ascii="Times New Roman" w:eastAsia="Times New Roman" w:hAnsi="Times New Roman" w:cs="Times New Roman"/>
                <w:bCs/>
                <w:color w:val="000000"/>
                <w:sz w:val="20"/>
                <w:szCs w:val="20"/>
                <w:lang w:eastAsia="lv-LV"/>
              </w:rPr>
              <w:t>15</w:t>
            </w:r>
          </w:p>
        </w:tc>
      </w:tr>
      <w:tr w:rsidR="005937F3" w:rsidRPr="00A77E14" w14:paraId="319268B3" w14:textId="77777777" w:rsidTr="00E92326">
        <w:trPr>
          <w:trHeight w:val="517"/>
          <w:tblHeader/>
          <w:jc w:val="center"/>
        </w:trPr>
        <w:tc>
          <w:tcPr>
            <w:tcW w:w="410" w:type="dxa"/>
            <w:tcBorders>
              <w:top w:val="single" w:sz="4" w:space="0" w:color="auto"/>
              <w:left w:val="single" w:sz="4" w:space="0" w:color="auto"/>
              <w:bottom w:val="single" w:sz="4" w:space="0" w:color="auto"/>
              <w:right w:val="single" w:sz="4" w:space="0" w:color="auto"/>
            </w:tcBorders>
            <w:vAlign w:val="center"/>
          </w:tcPr>
          <w:p w14:paraId="33A12F14" w14:textId="77777777" w:rsidR="005937F3" w:rsidRPr="009E5A4B" w:rsidRDefault="3AF9296D" w:rsidP="00D1321B">
            <w:pPr>
              <w:spacing w:after="0" w:line="240" w:lineRule="auto"/>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8</w:t>
            </w:r>
            <w:r w:rsidR="005937F3" w:rsidRPr="009E5A4B">
              <w:rPr>
                <w:rFonts w:ascii="Times New Roman" w:eastAsia="Times New Roman" w:hAnsi="Times New Roman" w:cs="Times New Roman"/>
                <w:bCs/>
                <w:color w:val="000000"/>
                <w:sz w:val="20"/>
                <w:szCs w:val="20"/>
                <w:lang w:eastAsia="lv-LV"/>
              </w:rPr>
              <w:t>.</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14:paraId="4997EF1A" w14:textId="77777777" w:rsidR="005937F3" w:rsidRPr="009E5A4B" w:rsidRDefault="00B2170E" w:rsidP="00D1321B">
            <w:pPr>
              <w:spacing w:after="0" w:line="240" w:lineRule="auto"/>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P</w:t>
            </w:r>
            <w:r w:rsidR="005937F3" w:rsidRPr="009E5A4B">
              <w:rPr>
                <w:rFonts w:ascii="Times New Roman" w:eastAsia="Times New Roman" w:hAnsi="Times New Roman" w:cs="Times New Roman"/>
                <w:bCs/>
                <w:color w:val="000000"/>
                <w:sz w:val="20"/>
                <w:szCs w:val="20"/>
                <w:lang w:eastAsia="lv-LV"/>
              </w:rPr>
              <w:t xml:space="preserve">sihiskās veselības </w:t>
            </w:r>
            <w:r w:rsidR="00D0506B" w:rsidRPr="009E5A4B">
              <w:rPr>
                <w:rFonts w:ascii="Times New Roman" w:eastAsia="Times New Roman" w:hAnsi="Times New Roman" w:cs="Times New Roman"/>
                <w:bCs/>
                <w:color w:val="000000"/>
                <w:sz w:val="20"/>
                <w:szCs w:val="20"/>
                <w:lang w:eastAsia="lv-LV"/>
              </w:rPr>
              <w:t xml:space="preserve">aprūpes </w:t>
            </w:r>
            <w:r w:rsidR="005937F3" w:rsidRPr="009E5A4B">
              <w:rPr>
                <w:rFonts w:ascii="Times New Roman" w:eastAsia="Times New Roman" w:hAnsi="Times New Roman" w:cs="Times New Roman"/>
                <w:bCs/>
                <w:color w:val="000000"/>
                <w:sz w:val="20"/>
                <w:szCs w:val="20"/>
                <w:lang w:eastAsia="lv-LV"/>
              </w:rPr>
              <w:t>uzlabošana</w:t>
            </w:r>
          </w:p>
        </w:tc>
        <w:tc>
          <w:tcPr>
            <w:tcW w:w="1617" w:type="dxa"/>
            <w:tcBorders>
              <w:top w:val="single" w:sz="4" w:space="0" w:color="auto"/>
              <w:left w:val="single" w:sz="4" w:space="0" w:color="auto"/>
              <w:bottom w:val="single" w:sz="4" w:space="0" w:color="auto"/>
              <w:right w:val="single" w:sz="4" w:space="0" w:color="auto"/>
            </w:tcBorders>
            <w:vAlign w:val="center"/>
          </w:tcPr>
          <w:p w14:paraId="64BC944E" w14:textId="77777777" w:rsidR="005937F3" w:rsidRPr="009E5A4B" w:rsidRDefault="004926C5" w:rsidP="00D06BA1">
            <w:pPr>
              <w:spacing w:after="0" w:line="240" w:lineRule="auto"/>
              <w:ind w:firstLineChars="100" w:firstLine="200"/>
              <w:jc w:val="center"/>
              <w:rPr>
                <w:rFonts w:ascii="Times New Roman" w:eastAsia="Times New Roman" w:hAnsi="Times New Roman" w:cs="Times New Roman"/>
                <w:bCs/>
                <w:color w:val="000000"/>
                <w:sz w:val="20"/>
                <w:szCs w:val="20"/>
                <w:lang w:eastAsia="lv-LV"/>
              </w:rPr>
            </w:pPr>
            <w:r w:rsidRPr="009E5A4B">
              <w:rPr>
                <w:rFonts w:ascii="Times New Roman" w:eastAsia="Times New Roman" w:hAnsi="Times New Roman" w:cs="Times New Roman"/>
                <w:bCs/>
                <w:color w:val="000000"/>
                <w:sz w:val="20"/>
                <w:szCs w:val="20"/>
                <w:lang w:eastAsia="lv-LV"/>
              </w:rPr>
              <w:t>10 100 17</w:t>
            </w:r>
            <w:r w:rsidR="00652B6E" w:rsidRPr="009E5A4B">
              <w:rPr>
                <w:rFonts w:ascii="Times New Roman" w:eastAsia="Times New Roman" w:hAnsi="Times New Roman" w:cs="Times New Roman"/>
                <w:bCs/>
                <w:color w:val="000000"/>
                <w:sz w:val="20"/>
                <w:szCs w:val="20"/>
                <w:lang w:eastAsia="lv-LV"/>
              </w:rPr>
              <w:t>1</w:t>
            </w:r>
          </w:p>
        </w:tc>
      </w:tr>
      <w:tr w:rsidR="00591368" w:rsidRPr="00A77E14" w14:paraId="34C40D36" w14:textId="77777777" w:rsidTr="00E92326">
        <w:trPr>
          <w:trHeight w:val="258"/>
          <w:tblHeader/>
          <w:jc w:val="center"/>
        </w:trPr>
        <w:tc>
          <w:tcPr>
            <w:tcW w:w="410" w:type="dxa"/>
            <w:tcBorders>
              <w:top w:val="nil"/>
              <w:left w:val="single" w:sz="4" w:space="0" w:color="auto"/>
              <w:bottom w:val="single" w:sz="4" w:space="0" w:color="auto"/>
              <w:right w:val="single" w:sz="4" w:space="0" w:color="auto"/>
            </w:tcBorders>
            <w:shd w:val="clear" w:color="auto" w:fill="auto"/>
          </w:tcPr>
          <w:p w14:paraId="58C7783D" w14:textId="77777777" w:rsidR="00C205F3" w:rsidRPr="00B85B42" w:rsidRDefault="00C205F3"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3461" w:type="dxa"/>
            <w:tcBorders>
              <w:top w:val="nil"/>
              <w:left w:val="single" w:sz="4" w:space="0" w:color="auto"/>
              <w:bottom w:val="single" w:sz="4" w:space="0" w:color="auto"/>
              <w:right w:val="single" w:sz="4" w:space="0" w:color="auto"/>
            </w:tcBorders>
            <w:shd w:val="clear" w:color="auto" w:fill="auto"/>
            <w:vAlign w:val="center"/>
            <w:hideMark/>
          </w:tcPr>
          <w:p w14:paraId="775C947F" w14:textId="77777777" w:rsidR="00C205F3" w:rsidRPr="004E64B0" w:rsidRDefault="008172DA" w:rsidP="006E5294">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Kopā</w:t>
            </w:r>
            <w:r w:rsidR="0071331A" w:rsidRPr="004E64B0">
              <w:rPr>
                <w:rFonts w:ascii="Times New Roman" w:eastAsia="Times New Roman" w:hAnsi="Times New Roman" w:cs="Times New Roman"/>
                <w:b/>
                <w:bCs/>
                <w:color w:val="000000"/>
                <w:sz w:val="20"/>
                <w:szCs w:val="20"/>
                <w:lang w:eastAsia="lv-LV"/>
              </w:rPr>
              <w:t xml:space="preserve"> </w:t>
            </w:r>
          </w:p>
        </w:tc>
        <w:tc>
          <w:tcPr>
            <w:tcW w:w="1617" w:type="dxa"/>
            <w:tcBorders>
              <w:top w:val="nil"/>
              <w:left w:val="single" w:sz="4" w:space="0" w:color="auto"/>
              <w:bottom w:val="single" w:sz="4" w:space="0" w:color="auto"/>
              <w:right w:val="single" w:sz="4" w:space="0" w:color="auto"/>
            </w:tcBorders>
            <w:shd w:val="clear" w:color="auto" w:fill="auto"/>
            <w:vAlign w:val="center"/>
          </w:tcPr>
          <w:p w14:paraId="35B9D242" w14:textId="77777777" w:rsidR="00C205F3" w:rsidRPr="00B85B42" w:rsidRDefault="005937F3" w:rsidP="00D06BA1">
            <w:pPr>
              <w:spacing w:after="0" w:line="240" w:lineRule="auto"/>
              <w:jc w:val="center"/>
              <w:rPr>
                <w:rFonts w:ascii="Times New Roman" w:eastAsia="Times New Roman" w:hAnsi="Times New Roman" w:cs="Times New Roman"/>
                <w:b/>
                <w:bCs/>
                <w:color w:val="000000"/>
                <w:sz w:val="20"/>
                <w:szCs w:val="20"/>
                <w:lang w:eastAsia="lv-LV"/>
              </w:rPr>
            </w:pPr>
            <w:r w:rsidRPr="004E64B0">
              <w:rPr>
                <w:rFonts w:ascii="Times New Roman" w:eastAsia="Times New Roman" w:hAnsi="Times New Roman" w:cs="Times New Roman"/>
                <w:b/>
                <w:bCs/>
                <w:color w:val="000000"/>
                <w:sz w:val="20"/>
                <w:szCs w:val="20"/>
                <w:lang w:eastAsia="lv-LV"/>
              </w:rPr>
              <w:t>1</w:t>
            </w:r>
            <w:r w:rsidR="00745739" w:rsidRPr="004E64B0">
              <w:rPr>
                <w:rFonts w:ascii="Times New Roman" w:eastAsia="Times New Roman" w:hAnsi="Times New Roman" w:cs="Times New Roman"/>
                <w:b/>
                <w:bCs/>
                <w:color w:val="000000"/>
                <w:sz w:val="20"/>
                <w:szCs w:val="20"/>
                <w:lang w:eastAsia="lv-LV"/>
              </w:rPr>
              <w:t>4</w:t>
            </w:r>
            <w:r w:rsidRPr="004E64B0">
              <w:rPr>
                <w:rFonts w:ascii="Times New Roman" w:eastAsia="Times New Roman" w:hAnsi="Times New Roman" w:cs="Times New Roman"/>
                <w:b/>
                <w:bCs/>
                <w:color w:val="000000"/>
                <w:sz w:val="20"/>
                <w:szCs w:val="20"/>
                <w:lang w:eastAsia="lv-LV"/>
              </w:rPr>
              <w:t>4 </w:t>
            </w:r>
            <w:r w:rsidR="00745739" w:rsidRPr="004E64B0">
              <w:rPr>
                <w:rFonts w:ascii="Times New Roman" w:eastAsia="Times New Roman" w:hAnsi="Times New Roman" w:cs="Times New Roman"/>
                <w:b/>
                <w:bCs/>
                <w:color w:val="000000"/>
                <w:sz w:val="20"/>
                <w:szCs w:val="20"/>
                <w:lang w:eastAsia="lv-LV"/>
              </w:rPr>
              <w:t>000</w:t>
            </w:r>
            <w:r w:rsidRPr="004E64B0">
              <w:rPr>
                <w:rFonts w:ascii="Times New Roman" w:eastAsia="Times New Roman" w:hAnsi="Times New Roman" w:cs="Times New Roman"/>
                <w:b/>
                <w:bCs/>
                <w:color w:val="000000"/>
                <w:sz w:val="20"/>
                <w:szCs w:val="20"/>
                <w:lang w:eastAsia="lv-LV"/>
              </w:rPr>
              <w:t> 000</w:t>
            </w:r>
          </w:p>
        </w:tc>
      </w:tr>
    </w:tbl>
    <w:p w14:paraId="6B40C519" w14:textId="77777777" w:rsidR="0040055C" w:rsidRPr="00A77E14" w:rsidRDefault="0096317C" w:rsidP="00E92326">
      <w:pPr>
        <w:spacing w:before="120" w:after="120" w:line="240" w:lineRule="auto"/>
        <w:ind w:firstLine="720"/>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lastRenderedPageBreak/>
        <w:t>Veselības ministrija p</w:t>
      </w:r>
      <w:r w:rsidR="00C928B4">
        <w:rPr>
          <w:rFonts w:ascii="Times New Roman" w:hAnsi="Times New Roman" w:cs="Times New Roman"/>
          <w:color w:val="000000"/>
          <w:sz w:val="24"/>
          <w:szCs w:val="24"/>
          <w:lang w:eastAsia="lv-LV"/>
        </w:rPr>
        <w:t>rognozē</w:t>
      </w:r>
      <w:r w:rsidR="007149B7" w:rsidRPr="00A77E14">
        <w:rPr>
          <w:rFonts w:ascii="Times New Roman" w:hAnsi="Times New Roman" w:cs="Times New Roman"/>
          <w:color w:val="000000"/>
          <w:sz w:val="24"/>
          <w:szCs w:val="24"/>
          <w:lang w:eastAsia="lv-LV"/>
        </w:rPr>
        <w:t>, ka</w:t>
      </w:r>
      <w:r w:rsidR="00390886">
        <w:rPr>
          <w:rFonts w:ascii="Times New Roman" w:hAnsi="Times New Roman" w:cs="Times New Roman"/>
          <w:color w:val="000000"/>
          <w:sz w:val="24"/>
          <w:szCs w:val="24"/>
          <w:lang w:eastAsia="lv-LV"/>
        </w:rPr>
        <w:t>,</w:t>
      </w:r>
      <w:r w:rsidR="007149B7" w:rsidRPr="00A77E14">
        <w:rPr>
          <w:rFonts w:ascii="Times New Roman" w:hAnsi="Times New Roman" w:cs="Times New Roman"/>
          <w:color w:val="000000"/>
          <w:sz w:val="24"/>
          <w:szCs w:val="24"/>
          <w:lang w:eastAsia="lv-LV"/>
        </w:rPr>
        <w:t xml:space="preserve"> palielinot 2019.</w:t>
      </w:r>
      <w:r w:rsidR="001C5D4A" w:rsidRPr="00A77E14">
        <w:rPr>
          <w:rFonts w:ascii="Times New Roman" w:hAnsi="Times New Roman" w:cs="Times New Roman"/>
          <w:color w:val="000000"/>
          <w:sz w:val="24"/>
          <w:szCs w:val="24"/>
          <w:lang w:eastAsia="lv-LV"/>
        </w:rPr>
        <w:t xml:space="preserve"> un 2020.</w:t>
      </w:r>
      <w:r w:rsidR="007149B7" w:rsidRPr="00A77E14">
        <w:rPr>
          <w:rFonts w:ascii="Times New Roman" w:hAnsi="Times New Roman" w:cs="Times New Roman"/>
          <w:color w:val="000000"/>
          <w:sz w:val="24"/>
          <w:szCs w:val="24"/>
          <w:lang w:eastAsia="lv-LV"/>
        </w:rPr>
        <w:t>gadā algu ārstniecības personām</w:t>
      </w:r>
      <w:r w:rsidR="00390886">
        <w:rPr>
          <w:rFonts w:ascii="Times New Roman" w:hAnsi="Times New Roman" w:cs="Times New Roman"/>
          <w:color w:val="000000"/>
          <w:sz w:val="24"/>
          <w:szCs w:val="24"/>
          <w:lang w:eastAsia="lv-LV"/>
        </w:rPr>
        <w:t>,</w:t>
      </w:r>
      <w:r w:rsidR="007149B7" w:rsidRPr="00A77E14">
        <w:rPr>
          <w:rFonts w:ascii="Times New Roman" w:hAnsi="Times New Roman" w:cs="Times New Roman"/>
          <w:color w:val="000000"/>
          <w:sz w:val="24"/>
          <w:szCs w:val="24"/>
          <w:lang w:eastAsia="lv-LV"/>
        </w:rPr>
        <w:t xml:space="preserve"> palielināsies veselības aprūpes pakalpojumu </w:t>
      </w:r>
      <w:r w:rsidR="00BD156A" w:rsidRPr="00A77E14">
        <w:rPr>
          <w:rFonts w:ascii="Times New Roman" w:hAnsi="Times New Roman" w:cs="Times New Roman"/>
          <w:color w:val="000000"/>
          <w:sz w:val="24"/>
          <w:szCs w:val="24"/>
          <w:lang w:eastAsia="lv-LV"/>
        </w:rPr>
        <w:t>pieejamība</w:t>
      </w:r>
      <w:r w:rsidR="007233DD" w:rsidRPr="00A77E14">
        <w:rPr>
          <w:rFonts w:ascii="Times New Roman" w:hAnsi="Times New Roman" w:cs="Times New Roman"/>
          <w:color w:val="000000"/>
          <w:sz w:val="24"/>
          <w:szCs w:val="24"/>
          <w:lang w:eastAsia="lv-LV"/>
        </w:rPr>
        <w:t xml:space="preserve"> </w:t>
      </w:r>
      <w:r w:rsidR="00E839A7" w:rsidRPr="00A77E14">
        <w:rPr>
          <w:rFonts w:ascii="Times New Roman" w:hAnsi="Times New Roman" w:cs="Times New Roman"/>
          <w:color w:val="000000"/>
          <w:sz w:val="24"/>
          <w:szCs w:val="24"/>
          <w:lang w:eastAsia="lv-LV"/>
        </w:rPr>
        <w:t>un</w:t>
      </w:r>
      <w:r w:rsidR="00390886">
        <w:rPr>
          <w:rFonts w:ascii="Times New Roman" w:hAnsi="Times New Roman" w:cs="Times New Roman"/>
          <w:color w:val="000000"/>
          <w:sz w:val="24"/>
          <w:szCs w:val="24"/>
          <w:lang w:eastAsia="lv-LV"/>
        </w:rPr>
        <w:t>,</w:t>
      </w:r>
      <w:r w:rsidR="00E839A7" w:rsidRPr="00A77E14">
        <w:rPr>
          <w:rFonts w:ascii="Times New Roman" w:hAnsi="Times New Roman" w:cs="Times New Roman"/>
          <w:color w:val="000000"/>
          <w:sz w:val="24"/>
          <w:szCs w:val="24"/>
          <w:lang w:eastAsia="lv-LV"/>
        </w:rPr>
        <w:t xml:space="preserve"> </w:t>
      </w:r>
      <w:r w:rsidR="007233DD" w:rsidRPr="00A77E14">
        <w:rPr>
          <w:rFonts w:ascii="Times New Roman" w:hAnsi="Times New Roman" w:cs="Times New Roman"/>
          <w:color w:val="000000"/>
          <w:sz w:val="24"/>
          <w:szCs w:val="24"/>
          <w:lang w:eastAsia="lv-LV"/>
        </w:rPr>
        <w:t>ņemot vērā 2018.</w:t>
      </w:r>
      <w:r w:rsidR="001C5D4A" w:rsidRPr="00A77E14">
        <w:rPr>
          <w:rFonts w:ascii="Times New Roman" w:hAnsi="Times New Roman" w:cs="Times New Roman"/>
          <w:color w:val="000000"/>
          <w:sz w:val="24"/>
          <w:szCs w:val="24"/>
          <w:lang w:eastAsia="lv-LV"/>
        </w:rPr>
        <w:t xml:space="preserve"> un 2019.</w:t>
      </w:r>
      <w:r w:rsidR="007233DD" w:rsidRPr="00A77E14">
        <w:rPr>
          <w:rFonts w:ascii="Times New Roman" w:hAnsi="Times New Roman" w:cs="Times New Roman"/>
          <w:color w:val="000000"/>
          <w:sz w:val="24"/>
          <w:szCs w:val="24"/>
          <w:lang w:eastAsia="lv-LV"/>
        </w:rPr>
        <w:t>gadā ieguldīto medicīnas tehnolo</w:t>
      </w:r>
      <w:r w:rsidR="0067202D" w:rsidRPr="00A77E14">
        <w:rPr>
          <w:rFonts w:ascii="Times New Roman" w:hAnsi="Times New Roman" w:cs="Times New Roman"/>
          <w:color w:val="000000"/>
          <w:sz w:val="24"/>
          <w:szCs w:val="24"/>
          <w:lang w:eastAsia="lv-LV"/>
        </w:rPr>
        <w:t>ģiju attīstībā, kas sekmē</w:t>
      </w:r>
      <w:r w:rsidR="00AC28F0" w:rsidRPr="00A77E14">
        <w:rPr>
          <w:rFonts w:ascii="Times New Roman" w:hAnsi="Times New Roman" w:cs="Times New Roman"/>
          <w:color w:val="000000"/>
          <w:sz w:val="24"/>
          <w:szCs w:val="24"/>
          <w:lang w:eastAsia="lv-LV"/>
        </w:rPr>
        <w:t xml:space="preserve"> kvalitatīvāku, drošāku, efektīvāku</w:t>
      </w:r>
      <w:r w:rsidR="007233DD" w:rsidRPr="00A77E14">
        <w:rPr>
          <w:rFonts w:ascii="Times New Roman" w:hAnsi="Times New Roman" w:cs="Times New Roman"/>
          <w:color w:val="000000"/>
          <w:sz w:val="24"/>
          <w:szCs w:val="24"/>
          <w:lang w:eastAsia="lv-LV"/>
        </w:rPr>
        <w:t xml:space="preserve"> un īsāku laiku iz</w:t>
      </w:r>
      <w:r w:rsidR="00AC28F0" w:rsidRPr="00A77E14">
        <w:rPr>
          <w:rFonts w:ascii="Times New Roman" w:hAnsi="Times New Roman" w:cs="Times New Roman"/>
          <w:color w:val="000000"/>
          <w:sz w:val="24"/>
          <w:szCs w:val="24"/>
          <w:lang w:eastAsia="lv-LV"/>
        </w:rPr>
        <w:t>meklējumu veikšanu</w:t>
      </w:r>
      <w:r w:rsidR="00390886">
        <w:rPr>
          <w:rFonts w:ascii="Times New Roman" w:hAnsi="Times New Roman" w:cs="Times New Roman"/>
          <w:color w:val="000000"/>
          <w:sz w:val="24"/>
          <w:szCs w:val="24"/>
          <w:lang w:eastAsia="lv-LV"/>
        </w:rPr>
        <w:t>,</w:t>
      </w:r>
      <w:r w:rsidR="0067202D" w:rsidRPr="00A77E14">
        <w:rPr>
          <w:rFonts w:ascii="Times New Roman" w:hAnsi="Times New Roman" w:cs="Times New Roman"/>
          <w:color w:val="000000"/>
          <w:sz w:val="24"/>
          <w:szCs w:val="24"/>
          <w:lang w:eastAsia="lv-LV"/>
        </w:rPr>
        <w:t xml:space="preserve"> kopumā</w:t>
      </w:r>
      <w:r w:rsidR="007233DD" w:rsidRPr="00A77E14">
        <w:rPr>
          <w:rFonts w:ascii="Times New Roman" w:hAnsi="Times New Roman" w:cs="Times New Roman"/>
          <w:color w:val="000000"/>
          <w:sz w:val="24"/>
          <w:szCs w:val="24"/>
          <w:lang w:eastAsia="lv-LV"/>
        </w:rPr>
        <w:t xml:space="preserve"> prognozējams veselības aprūpes pakalpojumu 50% rindu samazinājums.</w:t>
      </w:r>
      <w:r w:rsidR="00BB7CEA" w:rsidRPr="00A77E14">
        <w:rPr>
          <w:rFonts w:ascii="Times New Roman" w:hAnsi="Times New Roman" w:cs="Times New Roman"/>
          <w:color w:val="000000"/>
          <w:sz w:val="24"/>
          <w:szCs w:val="24"/>
          <w:lang w:eastAsia="lv-LV"/>
        </w:rPr>
        <w:t xml:space="preserve"> </w:t>
      </w:r>
    </w:p>
    <w:p w14:paraId="2ED63948" w14:textId="77777777" w:rsidR="00A974E8" w:rsidRPr="00A77E14" w:rsidRDefault="00A974E8" w:rsidP="00C02E75">
      <w:pPr>
        <w:spacing w:after="0" w:line="240" w:lineRule="auto"/>
        <w:jc w:val="both"/>
        <w:rPr>
          <w:rFonts w:ascii="Times New Roman" w:hAnsi="Times New Roman"/>
          <w:b/>
          <w:sz w:val="24"/>
          <w:szCs w:val="24"/>
          <w:u w:val="single"/>
        </w:rPr>
      </w:pPr>
    </w:p>
    <w:p w14:paraId="6B6059E4" w14:textId="77777777" w:rsidR="00E13F3D" w:rsidRDefault="009317E3" w:rsidP="00E93259">
      <w:pPr>
        <w:spacing w:after="0" w:line="240" w:lineRule="auto"/>
        <w:jc w:val="center"/>
        <w:rPr>
          <w:rFonts w:ascii="Times New Roman" w:hAnsi="Times New Roman"/>
          <w:b/>
          <w:bCs/>
          <w:sz w:val="24"/>
          <w:szCs w:val="24"/>
          <w:u w:val="single"/>
        </w:rPr>
      </w:pPr>
      <w:r w:rsidRPr="00A77E14">
        <w:rPr>
          <w:rFonts w:ascii="Times New Roman" w:hAnsi="Times New Roman"/>
          <w:b/>
          <w:bCs/>
          <w:sz w:val="24"/>
          <w:szCs w:val="24"/>
          <w:u w:val="single"/>
        </w:rPr>
        <w:t>1.</w:t>
      </w:r>
      <w:r w:rsidR="00484FA8" w:rsidRPr="00A77E14">
        <w:rPr>
          <w:rFonts w:ascii="Times New Roman" w:hAnsi="Times New Roman"/>
          <w:b/>
          <w:bCs/>
          <w:sz w:val="24"/>
          <w:szCs w:val="24"/>
          <w:u w:val="single"/>
        </w:rPr>
        <w:t>Veselības aprūpes pakalpojumu pieejamības uzlabošana</w:t>
      </w:r>
    </w:p>
    <w:p w14:paraId="6A657EC1" w14:textId="77777777" w:rsidR="005C5DE0" w:rsidRDefault="005C5DE0" w:rsidP="00E93259">
      <w:pPr>
        <w:spacing w:after="0" w:line="240" w:lineRule="auto"/>
        <w:jc w:val="center"/>
        <w:rPr>
          <w:rFonts w:ascii="Times New Roman" w:hAnsi="Times New Roman"/>
          <w:b/>
          <w:bCs/>
          <w:sz w:val="24"/>
          <w:szCs w:val="24"/>
          <w:u w:val="single"/>
        </w:rPr>
      </w:pPr>
    </w:p>
    <w:p w14:paraId="52BCA6ED" w14:textId="77777777" w:rsidR="00484FA8" w:rsidRPr="00423737" w:rsidRDefault="007F1659" w:rsidP="007F1659">
      <w:pPr>
        <w:pStyle w:val="ListParagraph"/>
        <w:spacing w:after="0" w:line="264" w:lineRule="auto"/>
        <w:ind w:left="360"/>
        <w:rPr>
          <w:rFonts w:ascii="Times New Roman" w:hAnsi="Times New Roman"/>
          <w:b/>
          <w:bCs/>
          <w:sz w:val="24"/>
          <w:szCs w:val="24"/>
          <w:u w:val="single"/>
          <w:lang w:val="lv-LV"/>
        </w:rPr>
      </w:pPr>
      <w:r w:rsidRPr="00423737">
        <w:rPr>
          <w:rFonts w:ascii="Times New Roman" w:hAnsi="Times New Roman"/>
          <w:b/>
          <w:bCs/>
          <w:sz w:val="24"/>
          <w:szCs w:val="24"/>
          <w:u w:val="single"/>
          <w:lang w:val="lv-LV"/>
        </w:rPr>
        <w:t>1.1.</w:t>
      </w:r>
      <w:r w:rsidR="00141E5F" w:rsidRPr="00423737">
        <w:rPr>
          <w:rFonts w:ascii="Times New Roman" w:hAnsi="Times New Roman"/>
          <w:b/>
          <w:bCs/>
          <w:sz w:val="24"/>
          <w:szCs w:val="24"/>
          <w:u w:val="single"/>
          <w:lang w:val="lv-LV"/>
        </w:rPr>
        <w:t>Sekundār</w:t>
      </w:r>
      <w:r w:rsidRPr="00423737">
        <w:rPr>
          <w:rFonts w:ascii="Times New Roman" w:hAnsi="Times New Roman"/>
          <w:b/>
          <w:bCs/>
          <w:sz w:val="24"/>
          <w:szCs w:val="24"/>
          <w:u w:val="single"/>
          <w:lang w:val="lv-LV"/>
        </w:rPr>
        <w:t>o</w:t>
      </w:r>
      <w:r w:rsidR="00141E5F" w:rsidRPr="00423737">
        <w:rPr>
          <w:rFonts w:ascii="Times New Roman" w:hAnsi="Times New Roman"/>
          <w:b/>
          <w:bCs/>
          <w:sz w:val="24"/>
          <w:szCs w:val="24"/>
          <w:u w:val="single"/>
          <w:lang w:val="lv-LV"/>
        </w:rPr>
        <w:t xml:space="preserve"> ambulator</w:t>
      </w:r>
      <w:r w:rsidRPr="00423737">
        <w:rPr>
          <w:rFonts w:ascii="Times New Roman" w:hAnsi="Times New Roman"/>
          <w:b/>
          <w:bCs/>
          <w:sz w:val="24"/>
          <w:szCs w:val="24"/>
          <w:u w:val="single"/>
          <w:lang w:val="lv-LV"/>
        </w:rPr>
        <w:t>o</w:t>
      </w:r>
      <w:r w:rsidR="00141E5F" w:rsidRPr="00423737">
        <w:rPr>
          <w:rFonts w:ascii="Times New Roman" w:hAnsi="Times New Roman"/>
          <w:b/>
          <w:bCs/>
          <w:sz w:val="24"/>
          <w:szCs w:val="24"/>
          <w:u w:val="single"/>
          <w:lang w:val="lv-LV"/>
        </w:rPr>
        <w:t xml:space="preserve"> veselības aprūp</w:t>
      </w:r>
      <w:r w:rsidRPr="00423737">
        <w:rPr>
          <w:rFonts w:ascii="Times New Roman" w:hAnsi="Times New Roman"/>
          <w:b/>
          <w:bCs/>
          <w:sz w:val="24"/>
          <w:szCs w:val="24"/>
          <w:u w:val="single"/>
          <w:lang w:val="lv-LV"/>
        </w:rPr>
        <w:t>es pakalpojumu pieejamības uzlabošana</w:t>
      </w:r>
      <w:r w:rsidR="00141E5F" w:rsidRPr="00423737">
        <w:rPr>
          <w:rFonts w:ascii="Times New Roman" w:hAnsi="Times New Roman"/>
          <w:b/>
          <w:bCs/>
          <w:sz w:val="24"/>
          <w:szCs w:val="24"/>
          <w:u w:val="single"/>
          <w:lang w:val="lv-LV"/>
        </w:rPr>
        <w:t xml:space="preserve"> </w:t>
      </w:r>
    </w:p>
    <w:p w14:paraId="2A5CB2C2" w14:textId="77777777" w:rsidR="007F1659" w:rsidRPr="00423737" w:rsidRDefault="007F1659" w:rsidP="007F1659">
      <w:pPr>
        <w:pStyle w:val="ListParagraph"/>
        <w:spacing w:after="0" w:line="264" w:lineRule="auto"/>
        <w:ind w:left="360"/>
        <w:rPr>
          <w:rFonts w:ascii="Times New Roman" w:hAnsi="Times New Roman"/>
          <w:b/>
          <w:bCs/>
          <w:sz w:val="24"/>
          <w:szCs w:val="24"/>
          <w:u w:val="single"/>
          <w:lang w:val="lv-LV"/>
        </w:rPr>
      </w:pPr>
    </w:p>
    <w:p w14:paraId="41427C17" w14:textId="18A54DC5" w:rsidR="00833FDA" w:rsidRPr="00833FDA" w:rsidRDefault="00535C3F" w:rsidP="00EB5434">
      <w:pPr>
        <w:spacing w:before="120" w:after="120" w:line="240" w:lineRule="auto"/>
        <w:ind w:firstLine="709"/>
        <w:jc w:val="both"/>
        <w:rPr>
          <w:rFonts w:ascii="Times New Roman" w:eastAsia="Times New Roman" w:hAnsi="Times New Roman" w:cs="Times New Roman"/>
          <w:sz w:val="24"/>
          <w:szCs w:val="24"/>
          <w:lang w:eastAsia="lv-LV"/>
        </w:rPr>
      </w:pPr>
      <w:r w:rsidRPr="00A77E14">
        <w:rPr>
          <w:rFonts w:ascii="Times New Roman" w:eastAsia="Times New Roman" w:hAnsi="Times New Roman" w:cs="Times New Roman"/>
          <w:sz w:val="24"/>
          <w:szCs w:val="24"/>
          <w:lang w:eastAsia="lv-LV"/>
        </w:rPr>
        <w:t>Lai uzlabotu veselības aprūpes pakalpojumu pieejamību,</w:t>
      </w:r>
      <w:r w:rsidR="00BC29A1" w:rsidRPr="00A77E14">
        <w:rPr>
          <w:rFonts w:ascii="Times New Roman" w:eastAsia="Times New Roman" w:hAnsi="Times New Roman" w:cs="Times New Roman"/>
          <w:sz w:val="24"/>
          <w:szCs w:val="24"/>
          <w:lang w:eastAsia="lv-LV"/>
        </w:rPr>
        <w:t xml:space="preserve"> 2020.gadā un turpmāk ik gadu</w:t>
      </w:r>
      <w:r w:rsidRPr="00A77E14">
        <w:rPr>
          <w:rFonts w:ascii="Times New Roman" w:eastAsia="Times New Roman" w:hAnsi="Times New Roman" w:cs="Times New Roman"/>
          <w:sz w:val="24"/>
          <w:szCs w:val="24"/>
          <w:lang w:eastAsia="lv-LV"/>
        </w:rPr>
        <w:t xml:space="preserve"> </w:t>
      </w:r>
      <w:r w:rsidR="004156CF" w:rsidRPr="00A77E14">
        <w:rPr>
          <w:rFonts w:ascii="Times New Roman" w:eastAsia="Times New Roman" w:hAnsi="Times New Roman" w:cs="Times New Roman"/>
          <w:sz w:val="24"/>
          <w:szCs w:val="24"/>
          <w:lang w:eastAsia="lv-LV"/>
        </w:rPr>
        <w:t>ir nepieciešami</w:t>
      </w:r>
      <w:r w:rsidRPr="00A77E14">
        <w:rPr>
          <w:rFonts w:ascii="Times New Roman" w:eastAsia="Times New Roman" w:hAnsi="Times New Roman" w:cs="Times New Roman"/>
          <w:sz w:val="24"/>
          <w:szCs w:val="24"/>
          <w:lang w:eastAsia="lv-LV"/>
        </w:rPr>
        <w:t xml:space="preserve"> papildu finanšu līdzekļi</w:t>
      </w:r>
      <w:r w:rsidR="00390886">
        <w:rPr>
          <w:rFonts w:ascii="Times New Roman" w:eastAsia="Times New Roman" w:hAnsi="Times New Roman" w:cs="Times New Roman"/>
          <w:sz w:val="24"/>
          <w:szCs w:val="24"/>
          <w:lang w:eastAsia="lv-LV"/>
        </w:rPr>
        <w:t xml:space="preserve"> </w:t>
      </w:r>
      <w:r w:rsidR="00390886" w:rsidRPr="006E5294">
        <w:rPr>
          <w:rFonts w:ascii="Times New Roman" w:eastAsia="Times New Roman" w:hAnsi="Times New Roman" w:cs="Times New Roman"/>
          <w:b/>
          <w:sz w:val="24"/>
          <w:szCs w:val="24"/>
          <w:lang w:eastAsia="lv-LV"/>
        </w:rPr>
        <w:t xml:space="preserve">37 704 992 </w:t>
      </w:r>
      <w:r w:rsidR="00390886" w:rsidRPr="006E5294">
        <w:rPr>
          <w:rFonts w:ascii="Times New Roman" w:eastAsia="Times New Roman" w:hAnsi="Times New Roman" w:cs="Times New Roman"/>
          <w:b/>
          <w:i/>
          <w:sz w:val="24"/>
          <w:szCs w:val="24"/>
          <w:lang w:eastAsia="lv-LV"/>
        </w:rPr>
        <w:t>euro</w:t>
      </w:r>
      <w:r w:rsidR="00390886">
        <w:rPr>
          <w:rFonts w:ascii="Times New Roman" w:eastAsia="Times New Roman" w:hAnsi="Times New Roman" w:cs="Times New Roman"/>
          <w:sz w:val="24"/>
          <w:szCs w:val="24"/>
          <w:lang w:eastAsia="lv-LV"/>
        </w:rPr>
        <w:t xml:space="preserve"> apmērā</w:t>
      </w:r>
      <w:r w:rsidR="00FA0004">
        <w:rPr>
          <w:rFonts w:ascii="Times New Roman" w:eastAsia="Times New Roman" w:hAnsi="Times New Roman" w:cs="Times New Roman"/>
          <w:sz w:val="24"/>
          <w:szCs w:val="24"/>
          <w:lang w:eastAsia="lv-LV"/>
        </w:rPr>
        <w:t xml:space="preserve"> (</w:t>
      </w:r>
      <w:bookmarkStart w:id="3" w:name="_Ref16086372"/>
      <w:r w:rsidR="00EB5434">
        <w:rPr>
          <w:rFonts w:ascii="Times New Roman" w:eastAsia="Times New Roman" w:hAnsi="Times New Roman" w:cs="Times New Roman"/>
          <w:sz w:val="24"/>
          <w:szCs w:val="24"/>
          <w:lang w:eastAsia="lv-LV"/>
        </w:rPr>
        <w:fldChar w:fldCharType="begin"/>
      </w:r>
      <w:r w:rsidR="00EB5434">
        <w:rPr>
          <w:rFonts w:ascii="Times New Roman" w:eastAsia="Times New Roman" w:hAnsi="Times New Roman" w:cs="Times New Roman"/>
          <w:sz w:val="24"/>
          <w:szCs w:val="24"/>
          <w:lang w:eastAsia="lv-LV"/>
        </w:rPr>
        <w:instrText xml:space="preserve"> REF _Ref16849353 \h  \* MERGEFORMAT </w:instrText>
      </w:r>
      <w:r w:rsidR="00EB5434">
        <w:rPr>
          <w:rFonts w:ascii="Times New Roman" w:eastAsia="Times New Roman" w:hAnsi="Times New Roman" w:cs="Times New Roman"/>
          <w:sz w:val="24"/>
          <w:szCs w:val="24"/>
          <w:lang w:eastAsia="lv-LV"/>
        </w:rPr>
      </w:r>
      <w:r w:rsidR="00EB5434">
        <w:rPr>
          <w:rFonts w:ascii="Times New Roman" w:eastAsia="Times New Roman" w:hAnsi="Times New Roman" w:cs="Times New Roman"/>
          <w:sz w:val="24"/>
          <w:szCs w:val="24"/>
          <w:lang w:eastAsia="lv-LV"/>
        </w:rPr>
        <w:fldChar w:fldCharType="separate"/>
      </w:r>
      <w:r w:rsidR="005743C8" w:rsidRPr="008E3947">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3</w:t>
      </w:r>
      <w:r w:rsidR="00EB5434">
        <w:rPr>
          <w:rFonts w:ascii="Times New Roman" w:eastAsia="Times New Roman" w:hAnsi="Times New Roman" w:cs="Times New Roman"/>
          <w:sz w:val="24"/>
          <w:szCs w:val="24"/>
          <w:lang w:eastAsia="lv-LV"/>
        </w:rPr>
        <w:fldChar w:fldCharType="end"/>
      </w:r>
      <w:r w:rsidR="00EB5434">
        <w:rPr>
          <w:rFonts w:ascii="Times New Roman" w:eastAsia="Times New Roman" w:hAnsi="Times New Roman" w:cs="Times New Roman"/>
          <w:sz w:val="24"/>
          <w:szCs w:val="24"/>
          <w:lang w:eastAsia="lv-LV"/>
        </w:rPr>
        <w:t>)</w:t>
      </w:r>
    </w:p>
    <w:p w14:paraId="2E9F605D" w14:textId="0CE0F2CE" w:rsidR="008E3947" w:rsidRPr="008E3947" w:rsidRDefault="008E3947" w:rsidP="008E3947">
      <w:pPr>
        <w:pStyle w:val="Caption"/>
        <w:jc w:val="right"/>
        <w:rPr>
          <w:rFonts w:ascii="Times New Roman" w:hAnsi="Times New Roman" w:cs="Times New Roman"/>
          <w:i w:val="0"/>
          <w:color w:val="auto"/>
          <w:sz w:val="24"/>
          <w:szCs w:val="24"/>
        </w:rPr>
      </w:pPr>
      <w:bookmarkStart w:id="4" w:name="_Ref16849353"/>
      <w:r w:rsidRPr="008E3947">
        <w:rPr>
          <w:rFonts w:ascii="Times New Roman" w:hAnsi="Times New Roman" w:cs="Times New Roman"/>
          <w:i w:val="0"/>
          <w:color w:val="auto"/>
          <w:sz w:val="24"/>
          <w:szCs w:val="24"/>
        </w:rPr>
        <w:t xml:space="preserve">Tabula Nr. </w:t>
      </w:r>
      <w:r w:rsidRPr="008E3947">
        <w:rPr>
          <w:rFonts w:ascii="Times New Roman" w:hAnsi="Times New Roman" w:cs="Times New Roman"/>
          <w:i w:val="0"/>
          <w:color w:val="auto"/>
          <w:sz w:val="24"/>
          <w:szCs w:val="24"/>
        </w:rPr>
        <w:fldChar w:fldCharType="begin"/>
      </w:r>
      <w:r w:rsidRPr="008E3947">
        <w:rPr>
          <w:rFonts w:ascii="Times New Roman" w:hAnsi="Times New Roman" w:cs="Times New Roman"/>
          <w:i w:val="0"/>
          <w:color w:val="auto"/>
          <w:sz w:val="24"/>
          <w:szCs w:val="24"/>
        </w:rPr>
        <w:instrText xml:space="preserve"> SEQ Tabula_Nr. \* ARABIC </w:instrText>
      </w:r>
      <w:r w:rsidRPr="008E3947">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w:t>
      </w:r>
      <w:r w:rsidRPr="008E3947">
        <w:rPr>
          <w:rFonts w:ascii="Times New Roman" w:hAnsi="Times New Roman" w:cs="Times New Roman"/>
          <w:i w:val="0"/>
          <w:color w:val="auto"/>
          <w:sz w:val="24"/>
          <w:szCs w:val="24"/>
        </w:rPr>
        <w:fldChar w:fldCharType="end"/>
      </w:r>
      <w:bookmarkEnd w:id="3"/>
      <w:bookmarkEnd w:id="4"/>
    </w:p>
    <w:p w14:paraId="334099BE" w14:textId="77777777" w:rsidR="005C5DE0" w:rsidRPr="00A77E14" w:rsidRDefault="005C5DE0" w:rsidP="00833FDA">
      <w:pPr>
        <w:spacing w:line="264" w:lineRule="auto"/>
        <w:jc w:val="center"/>
        <w:rPr>
          <w:rFonts w:ascii="Times New Roman" w:hAnsi="Times New Roman"/>
          <w:color w:val="000000"/>
          <w:sz w:val="24"/>
          <w:szCs w:val="24"/>
        </w:rPr>
      </w:pPr>
      <w:r>
        <w:rPr>
          <w:rFonts w:ascii="Times New Roman" w:hAnsi="Times New Roman"/>
          <w:b/>
          <w:bCs/>
          <w:sz w:val="24"/>
          <w:szCs w:val="24"/>
        </w:rPr>
        <w:t>S</w:t>
      </w:r>
      <w:r w:rsidRPr="00A77E14">
        <w:rPr>
          <w:rFonts w:ascii="Times New Roman" w:hAnsi="Times New Roman"/>
          <w:b/>
          <w:bCs/>
          <w:sz w:val="24"/>
          <w:szCs w:val="24"/>
        </w:rPr>
        <w:t>ekundāraj</w:t>
      </w:r>
      <w:r w:rsidR="0096317C">
        <w:rPr>
          <w:rFonts w:ascii="Times New Roman" w:hAnsi="Times New Roman"/>
          <w:b/>
          <w:bCs/>
          <w:sz w:val="24"/>
          <w:szCs w:val="24"/>
        </w:rPr>
        <w:t>ai</w:t>
      </w:r>
      <w:r w:rsidRPr="00A77E14">
        <w:rPr>
          <w:rFonts w:ascii="Times New Roman" w:hAnsi="Times New Roman"/>
          <w:b/>
          <w:bCs/>
          <w:sz w:val="24"/>
          <w:szCs w:val="24"/>
        </w:rPr>
        <w:t xml:space="preserve"> ambulatoraj</w:t>
      </w:r>
      <w:r w:rsidR="0096317C">
        <w:rPr>
          <w:rFonts w:ascii="Times New Roman" w:hAnsi="Times New Roman"/>
          <w:b/>
          <w:bCs/>
          <w:sz w:val="24"/>
          <w:szCs w:val="24"/>
        </w:rPr>
        <w:t>ai</w:t>
      </w:r>
      <w:r w:rsidRPr="00A77E14">
        <w:rPr>
          <w:rFonts w:ascii="Times New Roman" w:hAnsi="Times New Roman"/>
          <w:b/>
          <w:bCs/>
          <w:sz w:val="24"/>
          <w:szCs w:val="24"/>
        </w:rPr>
        <w:t xml:space="preserve"> veselības aprūp</w:t>
      </w:r>
      <w:r w:rsidR="0096317C">
        <w:rPr>
          <w:rFonts w:ascii="Times New Roman" w:hAnsi="Times New Roman"/>
          <w:b/>
          <w:bCs/>
          <w:sz w:val="24"/>
          <w:szCs w:val="24"/>
        </w:rPr>
        <w:t>ei</w:t>
      </w:r>
      <w:r w:rsidRPr="00A77E14">
        <w:rPr>
          <w:rFonts w:ascii="Times New Roman" w:hAnsi="Times New Roman"/>
          <w:b/>
          <w:bCs/>
          <w:sz w:val="24"/>
          <w:szCs w:val="24"/>
        </w:rPr>
        <w:t xml:space="preserve"> </w:t>
      </w:r>
      <w:r w:rsidR="0096317C">
        <w:rPr>
          <w:rFonts w:ascii="Times New Roman" w:hAnsi="Times New Roman"/>
          <w:b/>
          <w:bCs/>
          <w:sz w:val="24"/>
          <w:szCs w:val="24"/>
        </w:rPr>
        <w:t>nepieciešamais finansējums</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551"/>
        <w:gridCol w:w="1701"/>
        <w:gridCol w:w="1276"/>
        <w:gridCol w:w="1417"/>
      </w:tblGrid>
      <w:tr w:rsidR="005C5DE0" w:rsidRPr="002A7697" w14:paraId="37E1C4BA" w14:textId="77777777" w:rsidTr="002A7697">
        <w:trPr>
          <w:cantSplit/>
          <w:trHeight w:val="958"/>
          <w:jc w:val="center"/>
        </w:trPr>
        <w:tc>
          <w:tcPr>
            <w:tcW w:w="421" w:type="dxa"/>
            <w:shd w:val="clear" w:color="auto" w:fill="E36C0A" w:themeFill="accent6" w:themeFillShade="BF"/>
            <w:vAlign w:val="center"/>
            <w:hideMark/>
          </w:tcPr>
          <w:p w14:paraId="5056CC37" w14:textId="77777777" w:rsidR="005C5DE0" w:rsidRPr="002A7697" w:rsidRDefault="005C5DE0" w:rsidP="00B450F9">
            <w:pPr>
              <w:spacing w:after="0" w:line="240" w:lineRule="auto"/>
              <w:jc w:val="center"/>
              <w:rPr>
                <w:rFonts w:ascii="Times New Roman" w:eastAsia="Times New Roman" w:hAnsi="Times New Roman" w:cs="Times New Roman"/>
                <w:bCs/>
                <w:color w:val="000000"/>
                <w:sz w:val="20"/>
                <w:szCs w:val="20"/>
                <w:lang w:eastAsia="lv-LV"/>
              </w:rPr>
            </w:pPr>
          </w:p>
        </w:tc>
        <w:tc>
          <w:tcPr>
            <w:tcW w:w="2551" w:type="dxa"/>
            <w:shd w:val="clear" w:color="auto" w:fill="E36C0A" w:themeFill="accent6" w:themeFillShade="BF"/>
            <w:textDirection w:val="btLr"/>
            <w:vAlign w:val="center"/>
            <w:hideMark/>
          </w:tcPr>
          <w:p w14:paraId="2CE52AAE" w14:textId="77777777" w:rsidR="005C5DE0" w:rsidRPr="002A7697" w:rsidRDefault="005C5DE0" w:rsidP="00B450F9">
            <w:pPr>
              <w:spacing w:after="0" w:line="240" w:lineRule="auto"/>
              <w:ind w:left="113" w:right="113"/>
              <w:jc w:val="center"/>
              <w:rPr>
                <w:rFonts w:ascii="Times New Roman" w:eastAsia="Times New Roman" w:hAnsi="Times New Roman" w:cs="Times New Roman"/>
                <w:bCs/>
                <w:color w:val="000000"/>
                <w:sz w:val="20"/>
                <w:szCs w:val="20"/>
                <w:lang w:eastAsia="lv-LV"/>
              </w:rPr>
            </w:pPr>
          </w:p>
        </w:tc>
        <w:tc>
          <w:tcPr>
            <w:tcW w:w="1701" w:type="dxa"/>
            <w:shd w:val="clear" w:color="auto" w:fill="E36C0A" w:themeFill="accent6" w:themeFillShade="BF"/>
            <w:vAlign w:val="center"/>
            <w:hideMark/>
          </w:tcPr>
          <w:p w14:paraId="6EA320BC" w14:textId="77777777" w:rsidR="005C5DE0" w:rsidRPr="002A7697"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Viena pakalpojuma vidējās izmaksas</w:t>
            </w:r>
            <w:r w:rsidR="00390886" w:rsidRPr="002A7697">
              <w:rPr>
                <w:rFonts w:ascii="Times New Roman" w:eastAsia="Times New Roman" w:hAnsi="Times New Roman" w:cs="Times New Roman"/>
                <w:bCs/>
                <w:color w:val="000000"/>
                <w:sz w:val="20"/>
                <w:szCs w:val="20"/>
                <w:lang w:eastAsia="lv-LV"/>
              </w:rPr>
              <w:t xml:space="preserve">, </w:t>
            </w:r>
            <w:r w:rsidR="00390886" w:rsidRPr="002A7697">
              <w:rPr>
                <w:rFonts w:ascii="Times New Roman" w:eastAsia="Times New Roman" w:hAnsi="Times New Roman" w:cs="Times New Roman"/>
                <w:bCs/>
                <w:i/>
                <w:color w:val="000000"/>
                <w:sz w:val="20"/>
                <w:szCs w:val="20"/>
                <w:lang w:eastAsia="lv-LV"/>
              </w:rPr>
              <w:t>euro</w:t>
            </w:r>
            <w:r w:rsidRPr="002A7697">
              <w:rPr>
                <w:rFonts w:ascii="Times New Roman" w:eastAsia="Times New Roman" w:hAnsi="Times New Roman" w:cs="Times New Roman"/>
                <w:bCs/>
                <w:color w:val="000000"/>
                <w:sz w:val="20"/>
                <w:szCs w:val="20"/>
                <w:lang w:eastAsia="lv-LV"/>
              </w:rPr>
              <w:t xml:space="preserve"> * </w:t>
            </w:r>
          </w:p>
        </w:tc>
        <w:tc>
          <w:tcPr>
            <w:tcW w:w="1276" w:type="dxa"/>
            <w:shd w:val="clear" w:color="auto" w:fill="E36C0A" w:themeFill="accent6" w:themeFillShade="BF"/>
            <w:vAlign w:val="center"/>
          </w:tcPr>
          <w:p w14:paraId="032BD01A" w14:textId="77777777" w:rsidR="005C5DE0" w:rsidRPr="002A7697"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Papildus piešķiramais finansējums</w:t>
            </w:r>
            <w:r w:rsidR="00390886" w:rsidRPr="002A7697">
              <w:rPr>
                <w:rFonts w:ascii="Times New Roman" w:eastAsia="Times New Roman" w:hAnsi="Times New Roman" w:cs="Times New Roman"/>
                <w:bCs/>
                <w:color w:val="000000"/>
                <w:sz w:val="20"/>
                <w:szCs w:val="20"/>
                <w:lang w:eastAsia="lv-LV"/>
              </w:rPr>
              <w:t xml:space="preserve">, </w:t>
            </w:r>
            <w:r w:rsidR="00390886" w:rsidRPr="002A7697">
              <w:rPr>
                <w:rFonts w:ascii="Times New Roman" w:eastAsia="Times New Roman" w:hAnsi="Times New Roman" w:cs="Times New Roman"/>
                <w:bCs/>
                <w:i/>
                <w:color w:val="000000"/>
                <w:sz w:val="20"/>
                <w:szCs w:val="20"/>
                <w:lang w:eastAsia="lv-LV"/>
              </w:rPr>
              <w:t>euro</w:t>
            </w:r>
          </w:p>
          <w:p w14:paraId="42DB160A" w14:textId="77777777" w:rsidR="005C5DE0" w:rsidRPr="002A7697" w:rsidRDefault="005C5DE0" w:rsidP="00B450F9">
            <w:pPr>
              <w:spacing w:after="0" w:line="240" w:lineRule="auto"/>
              <w:jc w:val="center"/>
              <w:rPr>
                <w:rFonts w:ascii="Times New Roman" w:eastAsia="Times New Roman" w:hAnsi="Times New Roman" w:cs="Times New Roman"/>
                <w:bCs/>
                <w:color w:val="000000"/>
                <w:sz w:val="20"/>
                <w:szCs w:val="20"/>
                <w:lang w:eastAsia="lv-LV"/>
              </w:rPr>
            </w:pPr>
          </w:p>
        </w:tc>
        <w:tc>
          <w:tcPr>
            <w:tcW w:w="1417" w:type="dxa"/>
            <w:shd w:val="clear" w:color="auto" w:fill="E36C0A" w:themeFill="accent6" w:themeFillShade="BF"/>
            <w:vAlign w:val="center"/>
          </w:tcPr>
          <w:p w14:paraId="69E957FF" w14:textId="77777777" w:rsidR="005C5DE0" w:rsidRPr="002A7697"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 xml:space="preserve">Plānotais pakalpojumu skaits </w:t>
            </w:r>
          </w:p>
        </w:tc>
      </w:tr>
      <w:tr w:rsidR="005C5DE0" w:rsidRPr="00A77E14" w14:paraId="577B7B9E" w14:textId="77777777" w:rsidTr="002A7697">
        <w:trPr>
          <w:trHeight w:val="278"/>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ED68"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4A6D1"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Speciālistu konsultācijas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07978"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16</w:t>
            </w:r>
            <w:r>
              <w:rPr>
                <w:rFonts w:ascii="Times New Roman" w:eastAsia="Times New Roman" w:hAnsi="Times New Roman" w:cs="Times New Roman"/>
                <w:bCs/>
                <w:color w:val="000000"/>
                <w:sz w:val="20"/>
                <w:szCs w:val="20"/>
                <w:lang w:eastAsia="lv-LV"/>
              </w:rPr>
              <w:t>,</w:t>
            </w:r>
            <w:r w:rsidRPr="00D06BA1">
              <w:rPr>
                <w:rFonts w:ascii="Times New Roman" w:eastAsia="Times New Roman" w:hAnsi="Times New Roman" w:cs="Times New Roman"/>
                <w:bCs/>
                <w:color w:val="000000"/>
                <w:sz w:val="20"/>
                <w:szCs w:val="20"/>
                <w:lang w:eastAsia="lv-LV"/>
              </w:rPr>
              <w:t>82</w:t>
            </w:r>
          </w:p>
        </w:tc>
        <w:tc>
          <w:tcPr>
            <w:tcW w:w="1276" w:type="dxa"/>
            <w:tcBorders>
              <w:top w:val="single" w:sz="4" w:space="0" w:color="auto"/>
              <w:left w:val="single" w:sz="4" w:space="0" w:color="auto"/>
              <w:bottom w:val="single" w:sz="4" w:space="0" w:color="auto"/>
              <w:right w:val="single" w:sz="4" w:space="0" w:color="auto"/>
            </w:tcBorders>
            <w:vAlign w:val="bottom"/>
          </w:tcPr>
          <w:p w14:paraId="6190A664"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8 613 724</w:t>
            </w:r>
          </w:p>
        </w:tc>
        <w:tc>
          <w:tcPr>
            <w:tcW w:w="1417" w:type="dxa"/>
            <w:tcBorders>
              <w:top w:val="single" w:sz="4" w:space="0" w:color="auto"/>
              <w:left w:val="single" w:sz="4" w:space="0" w:color="auto"/>
              <w:bottom w:val="single" w:sz="4" w:space="0" w:color="auto"/>
              <w:right w:val="single" w:sz="4" w:space="0" w:color="auto"/>
            </w:tcBorders>
            <w:vAlign w:val="bottom"/>
          </w:tcPr>
          <w:p w14:paraId="054C3435"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512 112</w:t>
            </w:r>
          </w:p>
        </w:tc>
      </w:tr>
      <w:tr w:rsidR="005C5DE0" w:rsidRPr="00A77E14" w14:paraId="03656FC7" w14:textId="77777777" w:rsidTr="002A7697">
        <w:trPr>
          <w:trHeight w:val="41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363D"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793D6"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Ambulatorie izmeklējumi un terapija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F2BC5"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23</w:t>
            </w:r>
            <w:r>
              <w:rPr>
                <w:rFonts w:ascii="Times New Roman" w:eastAsia="Times New Roman" w:hAnsi="Times New Roman" w:cs="Times New Roman"/>
                <w:bCs/>
                <w:color w:val="000000"/>
                <w:sz w:val="20"/>
                <w:szCs w:val="20"/>
                <w:lang w:eastAsia="lv-LV"/>
              </w:rPr>
              <w:t>,</w:t>
            </w:r>
            <w:r w:rsidRPr="00D06BA1">
              <w:rPr>
                <w:rFonts w:ascii="Times New Roman" w:eastAsia="Times New Roman" w:hAnsi="Times New Roman" w:cs="Times New Roman"/>
                <w:bCs/>
                <w:color w:val="000000"/>
                <w:sz w:val="20"/>
                <w:szCs w:val="20"/>
                <w:lang w:eastAsia="lv-LV"/>
              </w:rPr>
              <w:t>81</w:t>
            </w:r>
          </w:p>
        </w:tc>
        <w:tc>
          <w:tcPr>
            <w:tcW w:w="1276" w:type="dxa"/>
            <w:tcBorders>
              <w:top w:val="single" w:sz="4" w:space="0" w:color="auto"/>
              <w:left w:val="single" w:sz="4" w:space="0" w:color="auto"/>
              <w:bottom w:val="single" w:sz="4" w:space="0" w:color="auto"/>
              <w:right w:val="single" w:sz="4" w:space="0" w:color="auto"/>
            </w:tcBorders>
            <w:vAlign w:val="bottom"/>
          </w:tcPr>
          <w:p w14:paraId="351EF2CB"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15 770 911</w:t>
            </w:r>
          </w:p>
        </w:tc>
        <w:tc>
          <w:tcPr>
            <w:tcW w:w="1417" w:type="dxa"/>
            <w:tcBorders>
              <w:top w:val="single" w:sz="4" w:space="0" w:color="auto"/>
              <w:left w:val="single" w:sz="4" w:space="0" w:color="auto"/>
              <w:bottom w:val="single" w:sz="4" w:space="0" w:color="auto"/>
              <w:right w:val="single" w:sz="4" w:space="0" w:color="auto"/>
            </w:tcBorders>
            <w:vAlign w:val="bottom"/>
          </w:tcPr>
          <w:p w14:paraId="7F55387F"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662 365</w:t>
            </w:r>
          </w:p>
        </w:tc>
      </w:tr>
      <w:tr w:rsidR="005C5DE0" w:rsidRPr="00A77E14" w14:paraId="134C0378" w14:textId="77777777" w:rsidTr="002A7697">
        <w:trPr>
          <w:trHeight w:val="419"/>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DE0B6"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28188"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Dienas stacionārā sniegtie pakalpojumi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008F6"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115</w:t>
            </w:r>
            <w:r>
              <w:rPr>
                <w:rFonts w:ascii="Times New Roman" w:eastAsia="Times New Roman" w:hAnsi="Times New Roman" w:cs="Times New Roman"/>
                <w:bCs/>
                <w:color w:val="000000"/>
                <w:sz w:val="20"/>
                <w:szCs w:val="20"/>
                <w:lang w:eastAsia="lv-LV"/>
              </w:rPr>
              <w:t>,</w:t>
            </w:r>
            <w:r w:rsidRPr="00D06BA1">
              <w:rPr>
                <w:rFonts w:ascii="Times New Roman" w:eastAsia="Times New Roman" w:hAnsi="Times New Roman" w:cs="Times New Roman"/>
                <w:bCs/>
                <w:color w:val="000000"/>
                <w:sz w:val="20"/>
                <w:szCs w:val="20"/>
                <w:lang w:eastAsia="lv-LV"/>
              </w:rPr>
              <w:t>39</w:t>
            </w:r>
          </w:p>
        </w:tc>
        <w:tc>
          <w:tcPr>
            <w:tcW w:w="1276" w:type="dxa"/>
            <w:tcBorders>
              <w:top w:val="single" w:sz="4" w:space="0" w:color="auto"/>
              <w:left w:val="single" w:sz="4" w:space="0" w:color="auto"/>
              <w:bottom w:val="single" w:sz="4" w:space="0" w:color="auto"/>
              <w:right w:val="single" w:sz="4" w:space="0" w:color="auto"/>
            </w:tcBorders>
            <w:vAlign w:val="bottom"/>
          </w:tcPr>
          <w:p w14:paraId="66F494F0"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12 202 377</w:t>
            </w:r>
          </w:p>
        </w:tc>
        <w:tc>
          <w:tcPr>
            <w:tcW w:w="1417" w:type="dxa"/>
            <w:tcBorders>
              <w:top w:val="single" w:sz="4" w:space="0" w:color="auto"/>
              <w:left w:val="single" w:sz="4" w:space="0" w:color="auto"/>
              <w:bottom w:val="single" w:sz="4" w:space="0" w:color="auto"/>
              <w:right w:val="single" w:sz="4" w:space="0" w:color="auto"/>
            </w:tcBorders>
            <w:vAlign w:val="bottom"/>
          </w:tcPr>
          <w:p w14:paraId="5002B7A5"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105 749</w:t>
            </w:r>
          </w:p>
        </w:tc>
      </w:tr>
      <w:tr w:rsidR="005C5DE0" w:rsidRPr="00A77E14" w14:paraId="4EEDA274" w14:textId="77777777" w:rsidTr="002A7697">
        <w:trPr>
          <w:trHeight w:val="27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DD3DB"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55A6B"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Ambulatorā rehabilitācija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A76E4"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11</w:t>
            </w:r>
            <w:r>
              <w:rPr>
                <w:rFonts w:ascii="Times New Roman" w:eastAsia="Times New Roman" w:hAnsi="Times New Roman" w:cs="Times New Roman"/>
                <w:bCs/>
                <w:color w:val="000000"/>
                <w:sz w:val="20"/>
                <w:szCs w:val="20"/>
                <w:lang w:eastAsia="lv-LV"/>
              </w:rPr>
              <w:t>,</w:t>
            </w:r>
            <w:r w:rsidRPr="00D06BA1">
              <w:rPr>
                <w:rFonts w:ascii="Times New Roman" w:eastAsia="Times New Roman" w:hAnsi="Times New Roman" w:cs="Times New Roman"/>
                <w:bCs/>
                <w:color w:val="000000"/>
                <w:sz w:val="20"/>
                <w:szCs w:val="20"/>
                <w:lang w:eastAsia="lv-LV"/>
              </w:rPr>
              <w:t>46</w:t>
            </w:r>
          </w:p>
        </w:tc>
        <w:tc>
          <w:tcPr>
            <w:tcW w:w="1276" w:type="dxa"/>
            <w:tcBorders>
              <w:top w:val="single" w:sz="4" w:space="0" w:color="auto"/>
              <w:left w:val="single" w:sz="4" w:space="0" w:color="auto"/>
              <w:bottom w:val="single" w:sz="4" w:space="0" w:color="auto"/>
              <w:right w:val="single" w:sz="4" w:space="0" w:color="auto"/>
            </w:tcBorders>
            <w:vAlign w:val="bottom"/>
          </w:tcPr>
          <w:p w14:paraId="0F7FCF44"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1 117 980</w:t>
            </w:r>
          </w:p>
        </w:tc>
        <w:tc>
          <w:tcPr>
            <w:tcW w:w="1417" w:type="dxa"/>
            <w:tcBorders>
              <w:top w:val="single" w:sz="4" w:space="0" w:color="auto"/>
              <w:left w:val="single" w:sz="4" w:space="0" w:color="auto"/>
              <w:bottom w:val="single" w:sz="4" w:space="0" w:color="auto"/>
              <w:right w:val="single" w:sz="4" w:space="0" w:color="auto"/>
            </w:tcBorders>
            <w:vAlign w:val="bottom"/>
          </w:tcPr>
          <w:p w14:paraId="353F0D4A" w14:textId="77777777" w:rsidR="005C5DE0" w:rsidRPr="00D06BA1" w:rsidRDefault="005C5DE0" w:rsidP="00B450F9">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97 555</w:t>
            </w:r>
          </w:p>
        </w:tc>
      </w:tr>
      <w:tr w:rsidR="005C5DE0" w:rsidRPr="00A77E14" w14:paraId="712F1C54" w14:textId="77777777" w:rsidTr="002A7697">
        <w:trPr>
          <w:trHeight w:val="28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E1C6D" w14:textId="77777777" w:rsidR="005C5DE0" w:rsidRPr="00B85B42" w:rsidRDefault="005C5DE0" w:rsidP="00B450F9">
            <w:pPr>
              <w:spacing w:after="0" w:line="240" w:lineRule="auto"/>
              <w:jc w:val="center"/>
              <w:rPr>
                <w:rFonts w:ascii="Times New Roman" w:eastAsia="Times New Roman" w:hAnsi="Times New Roman" w:cs="Times New Roman"/>
                <w:b/>
                <w:bCs/>
                <w:color w:val="000000"/>
                <w:sz w:val="20"/>
                <w:szCs w:val="20"/>
                <w:lang w:eastAsia="lv-LV"/>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44BC" w14:textId="77777777" w:rsidR="005C5DE0" w:rsidRPr="004E64B0" w:rsidRDefault="005C5DE0" w:rsidP="006E5294">
            <w:pPr>
              <w:spacing w:after="0" w:line="240" w:lineRule="auto"/>
              <w:jc w:val="right"/>
              <w:rPr>
                <w:rFonts w:ascii="Times New Roman" w:eastAsia="Times New Roman" w:hAnsi="Times New Roman" w:cs="Times New Roman"/>
                <w:b/>
                <w:bCs/>
                <w:color w:val="000000"/>
                <w:sz w:val="20"/>
                <w:szCs w:val="20"/>
                <w:lang w:eastAsia="lv-LV"/>
              </w:rPr>
            </w:pPr>
            <w:r w:rsidRPr="004E64B0">
              <w:rPr>
                <w:rFonts w:ascii="Times New Roman" w:eastAsia="Times New Roman" w:hAnsi="Times New Roman" w:cs="Times New Roman"/>
                <w:b/>
                <w:bCs/>
                <w:color w:val="000000"/>
                <w:sz w:val="20"/>
                <w:szCs w:val="20"/>
                <w:lang w:eastAsia="lv-LV"/>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AB08B" w14:textId="77777777" w:rsidR="005C5DE0" w:rsidRPr="001A2117" w:rsidRDefault="005C5DE0" w:rsidP="00B450F9">
            <w:pPr>
              <w:spacing w:after="0" w:line="240" w:lineRule="auto"/>
              <w:jc w:val="center"/>
              <w:rPr>
                <w:rFonts w:ascii="Times New Roman" w:eastAsia="Times New Roman" w:hAnsi="Times New Roman" w:cs="Times New Roman"/>
                <w:b/>
                <w:bCs/>
                <w:color w:val="000000"/>
                <w:sz w:val="20"/>
                <w:szCs w:val="20"/>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853B2F1" w14:textId="77777777" w:rsidR="005C5DE0" w:rsidRPr="001A2117" w:rsidRDefault="005C5DE0" w:rsidP="00B450F9">
            <w:pPr>
              <w:spacing w:after="0" w:line="240" w:lineRule="auto"/>
              <w:jc w:val="center"/>
              <w:rPr>
                <w:rFonts w:ascii="Times New Roman" w:eastAsia="Times New Roman" w:hAnsi="Times New Roman" w:cs="Times New Roman"/>
                <w:b/>
                <w:bCs/>
                <w:color w:val="000000"/>
                <w:sz w:val="20"/>
                <w:szCs w:val="20"/>
                <w:lang w:eastAsia="lv-LV"/>
              </w:rPr>
            </w:pPr>
            <w:r w:rsidRPr="001A2117">
              <w:rPr>
                <w:rFonts w:ascii="Times New Roman" w:eastAsia="Times New Roman" w:hAnsi="Times New Roman" w:cs="Times New Roman"/>
                <w:b/>
                <w:bCs/>
                <w:color w:val="000000"/>
                <w:sz w:val="20"/>
                <w:szCs w:val="20"/>
                <w:lang w:eastAsia="lv-LV"/>
              </w:rPr>
              <w:t>37 704 992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E049759" w14:textId="77777777" w:rsidR="005C5DE0" w:rsidRPr="00B85B42" w:rsidRDefault="005C5DE0" w:rsidP="00B450F9">
            <w:pPr>
              <w:spacing w:after="0" w:line="240" w:lineRule="auto"/>
              <w:jc w:val="center"/>
              <w:rPr>
                <w:rFonts w:ascii="Times New Roman" w:eastAsia="Times New Roman" w:hAnsi="Times New Roman" w:cs="Times New Roman"/>
                <w:b/>
                <w:bCs/>
                <w:color w:val="000000"/>
                <w:sz w:val="20"/>
                <w:szCs w:val="20"/>
                <w:lang w:eastAsia="lv-LV"/>
              </w:rPr>
            </w:pPr>
            <w:r w:rsidRPr="006E5294">
              <w:rPr>
                <w:rFonts w:ascii="Times New Roman" w:eastAsia="Times New Roman" w:hAnsi="Times New Roman" w:cs="Times New Roman"/>
                <w:b/>
                <w:bCs/>
                <w:color w:val="000000"/>
                <w:sz w:val="20"/>
                <w:szCs w:val="20"/>
                <w:lang w:eastAsia="lv-LV"/>
              </w:rPr>
              <w:t>1 377 781</w:t>
            </w:r>
          </w:p>
        </w:tc>
      </w:tr>
    </w:tbl>
    <w:p w14:paraId="375EAB0B" w14:textId="77777777" w:rsidR="005C5DE0" w:rsidRDefault="005C5DE0" w:rsidP="005C5DE0">
      <w:pPr>
        <w:autoSpaceDE w:val="0"/>
        <w:autoSpaceDN w:val="0"/>
        <w:adjustRightInd w:val="0"/>
        <w:spacing w:after="120"/>
        <w:ind w:firstLine="720"/>
        <w:jc w:val="both"/>
        <w:rPr>
          <w:rFonts w:ascii="Times New Roman" w:hAnsi="Times New Roman" w:cs="Times New Roman"/>
          <w:sz w:val="20"/>
          <w:szCs w:val="20"/>
        </w:rPr>
      </w:pPr>
      <w:r w:rsidRPr="00A77E14">
        <w:rPr>
          <w:rFonts w:ascii="Times New Roman" w:hAnsi="Times New Roman" w:cs="Times New Roman"/>
          <w:sz w:val="20"/>
          <w:szCs w:val="20"/>
        </w:rPr>
        <w:t>*</w:t>
      </w:r>
      <w:r>
        <w:rPr>
          <w:rFonts w:ascii="Times New Roman" w:hAnsi="Times New Roman" w:cs="Times New Roman"/>
          <w:sz w:val="20"/>
          <w:szCs w:val="20"/>
        </w:rPr>
        <w:t xml:space="preserve">t.sk. 2019.gada </w:t>
      </w:r>
      <w:r w:rsidRPr="00A77E14">
        <w:rPr>
          <w:rFonts w:ascii="Times New Roman" w:hAnsi="Times New Roman" w:cs="Times New Roman"/>
          <w:sz w:val="20"/>
          <w:szCs w:val="20"/>
        </w:rPr>
        <w:t>pakalpojumu tarif</w:t>
      </w:r>
      <w:r>
        <w:rPr>
          <w:rFonts w:ascii="Times New Roman" w:hAnsi="Times New Roman" w:cs="Times New Roman"/>
          <w:sz w:val="20"/>
          <w:szCs w:val="20"/>
        </w:rPr>
        <w:t>a palielinājums saistībā ar darba samaksas pieaugumu</w:t>
      </w:r>
    </w:p>
    <w:p w14:paraId="45D48775" w14:textId="77777777" w:rsidR="007F1659" w:rsidRPr="00BD4508" w:rsidRDefault="007F1659" w:rsidP="00487520">
      <w:pPr>
        <w:autoSpaceDE w:val="0"/>
        <w:autoSpaceDN w:val="0"/>
        <w:adjustRightInd w:val="0"/>
        <w:spacing w:before="120" w:after="120" w:line="240" w:lineRule="auto"/>
        <w:ind w:firstLine="720"/>
        <w:jc w:val="both"/>
        <w:rPr>
          <w:rFonts w:ascii="Times New Roman" w:hAnsi="Times New Roman" w:cs="Times New Roman"/>
          <w:sz w:val="24"/>
          <w:szCs w:val="24"/>
        </w:rPr>
      </w:pPr>
      <w:r w:rsidRPr="00BD4508">
        <w:rPr>
          <w:rFonts w:ascii="Times New Roman" w:hAnsi="Times New Roman" w:cs="Times New Roman"/>
          <w:sz w:val="24"/>
          <w:szCs w:val="24"/>
        </w:rPr>
        <w:t>Ar plāno</w:t>
      </w:r>
      <w:r w:rsidR="00BD4508" w:rsidRPr="00BD4508">
        <w:rPr>
          <w:rFonts w:ascii="Times New Roman" w:hAnsi="Times New Roman" w:cs="Times New Roman"/>
          <w:sz w:val="24"/>
          <w:szCs w:val="24"/>
        </w:rPr>
        <w:t>to papildu piešķirto finansējumu 2020.gadā un turpmāk</w:t>
      </w:r>
      <w:r w:rsidR="0096317C">
        <w:rPr>
          <w:rFonts w:ascii="Times New Roman" w:hAnsi="Times New Roman" w:cs="Times New Roman"/>
          <w:sz w:val="24"/>
          <w:szCs w:val="24"/>
        </w:rPr>
        <w:t xml:space="preserve"> ik gadu</w:t>
      </w:r>
      <w:r w:rsidR="00BD4508" w:rsidRPr="00BD4508">
        <w:rPr>
          <w:rFonts w:ascii="Times New Roman" w:hAnsi="Times New Roman" w:cs="Times New Roman"/>
          <w:sz w:val="24"/>
          <w:szCs w:val="24"/>
        </w:rPr>
        <w:t xml:space="preserve"> būs iespējams nodrošināt:</w:t>
      </w:r>
    </w:p>
    <w:p w14:paraId="055D71C5" w14:textId="77777777" w:rsidR="004419BA" w:rsidRPr="00A77E14" w:rsidRDefault="004419BA" w:rsidP="00487520">
      <w:pPr>
        <w:pStyle w:val="ListParagraph"/>
        <w:numPr>
          <w:ilvl w:val="0"/>
          <w:numId w:val="5"/>
        </w:numPr>
        <w:spacing w:before="120" w:after="120" w:line="240" w:lineRule="auto"/>
        <w:jc w:val="both"/>
        <w:rPr>
          <w:rFonts w:ascii="Times New Roman" w:hAnsi="Times New Roman"/>
          <w:sz w:val="24"/>
          <w:szCs w:val="24"/>
          <w:lang w:val="lv-LV"/>
        </w:rPr>
      </w:pPr>
      <w:r w:rsidRPr="00A77E14">
        <w:rPr>
          <w:rFonts w:ascii="Times New Roman" w:hAnsi="Times New Roman"/>
          <w:sz w:val="24"/>
          <w:szCs w:val="24"/>
          <w:lang w:val="lv-LV"/>
        </w:rPr>
        <w:t xml:space="preserve">papildus </w:t>
      </w:r>
      <w:r w:rsidR="00380A03">
        <w:rPr>
          <w:rFonts w:ascii="Times New Roman" w:hAnsi="Times New Roman"/>
          <w:sz w:val="24"/>
          <w:szCs w:val="24"/>
          <w:lang w:val="lv-LV"/>
        </w:rPr>
        <w:t>512 112</w:t>
      </w:r>
      <w:r w:rsidRPr="00A77E14">
        <w:rPr>
          <w:rFonts w:ascii="Times New Roman" w:hAnsi="Times New Roman"/>
          <w:sz w:val="24"/>
          <w:szCs w:val="24"/>
          <w:lang w:val="lv-LV"/>
        </w:rPr>
        <w:t xml:space="preserve"> speciālistu konsultācijas;</w:t>
      </w:r>
    </w:p>
    <w:p w14:paraId="6CE23302" w14:textId="77777777" w:rsidR="004419BA" w:rsidRPr="00A77E14" w:rsidRDefault="004419BA" w:rsidP="00487520">
      <w:pPr>
        <w:pStyle w:val="ListParagraph"/>
        <w:numPr>
          <w:ilvl w:val="0"/>
          <w:numId w:val="5"/>
        </w:numPr>
        <w:spacing w:before="120" w:after="120" w:line="240" w:lineRule="auto"/>
        <w:jc w:val="both"/>
        <w:rPr>
          <w:rFonts w:ascii="Times New Roman" w:hAnsi="Times New Roman"/>
          <w:sz w:val="24"/>
          <w:szCs w:val="24"/>
          <w:lang w:val="lv-LV"/>
        </w:rPr>
      </w:pPr>
      <w:r w:rsidRPr="00A77E14">
        <w:rPr>
          <w:rFonts w:ascii="Times New Roman" w:hAnsi="Times New Roman"/>
          <w:sz w:val="24"/>
          <w:szCs w:val="24"/>
          <w:lang w:val="lv-LV"/>
        </w:rPr>
        <w:t xml:space="preserve">papildus </w:t>
      </w:r>
      <w:r w:rsidR="00380A03">
        <w:rPr>
          <w:rFonts w:ascii="Times New Roman" w:hAnsi="Times New Roman"/>
          <w:sz w:val="24"/>
          <w:szCs w:val="24"/>
          <w:lang w:val="lv-LV"/>
        </w:rPr>
        <w:t>662 365</w:t>
      </w:r>
      <w:r w:rsidR="0096317C">
        <w:rPr>
          <w:rFonts w:ascii="Times New Roman" w:hAnsi="Times New Roman"/>
          <w:sz w:val="24"/>
          <w:szCs w:val="24"/>
          <w:lang w:val="lv-LV"/>
        </w:rPr>
        <w:t xml:space="preserve"> ambulatoros</w:t>
      </w:r>
      <w:r w:rsidRPr="00A77E14">
        <w:rPr>
          <w:rFonts w:ascii="Times New Roman" w:hAnsi="Times New Roman"/>
          <w:sz w:val="24"/>
          <w:szCs w:val="24"/>
          <w:lang w:val="lv-LV"/>
        </w:rPr>
        <w:t xml:space="preserve"> izmeklējum</w:t>
      </w:r>
      <w:r w:rsidR="00390886">
        <w:rPr>
          <w:rFonts w:ascii="Times New Roman" w:hAnsi="Times New Roman"/>
          <w:sz w:val="24"/>
          <w:szCs w:val="24"/>
          <w:lang w:val="lv-LV"/>
        </w:rPr>
        <w:t>us</w:t>
      </w:r>
      <w:r w:rsidRPr="00A77E14">
        <w:rPr>
          <w:rFonts w:ascii="Times New Roman" w:hAnsi="Times New Roman"/>
          <w:sz w:val="24"/>
          <w:szCs w:val="24"/>
          <w:lang w:val="lv-LV"/>
        </w:rPr>
        <w:t xml:space="preserve">; </w:t>
      </w:r>
    </w:p>
    <w:p w14:paraId="3CCBC684" w14:textId="77777777" w:rsidR="004419BA" w:rsidRPr="00A77E14" w:rsidRDefault="004419BA" w:rsidP="00487520">
      <w:pPr>
        <w:pStyle w:val="ListParagraph"/>
        <w:numPr>
          <w:ilvl w:val="0"/>
          <w:numId w:val="5"/>
        </w:numPr>
        <w:spacing w:before="120" w:after="120" w:line="240" w:lineRule="auto"/>
        <w:jc w:val="both"/>
        <w:rPr>
          <w:rFonts w:ascii="Times New Roman" w:hAnsi="Times New Roman"/>
          <w:sz w:val="24"/>
          <w:szCs w:val="24"/>
          <w:lang w:val="lv-LV"/>
        </w:rPr>
      </w:pPr>
      <w:r w:rsidRPr="00A77E14">
        <w:rPr>
          <w:rFonts w:ascii="Times New Roman" w:hAnsi="Times New Roman"/>
          <w:sz w:val="24"/>
          <w:szCs w:val="24"/>
          <w:lang w:val="lv-LV"/>
        </w:rPr>
        <w:t xml:space="preserve">papildus </w:t>
      </w:r>
      <w:r w:rsidR="00380A03">
        <w:rPr>
          <w:rFonts w:ascii="Times New Roman" w:hAnsi="Times New Roman"/>
          <w:sz w:val="24"/>
          <w:szCs w:val="24"/>
          <w:lang w:val="lv-LV"/>
        </w:rPr>
        <w:t>105 749</w:t>
      </w:r>
      <w:r w:rsidRPr="00A77E14">
        <w:rPr>
          <w:rFonts w:ascii="Times New Roman" w:hAnsi="Times New Roman"/>
          <w:sz w:val="24"/>
          <w:szCs w:val="24"/>
          <w:lang w:val="lv-LV"/>
        </w:rPr>
        <w:t xml:space="preserve"> dienas stacionāra pakalpojum</w:t>
      </w:r>
      <w:r w:rsidR="00390886">
        <w:rPr>
          <w:rFonts w:ascii="Times New Roman" w:hAnsi="Times New Roman"/>
          <w:sz w:val="24"/>
          <w:szCs w:val="24"/>
          <w:lang w:val="lv-LV"/>
        </w:rPr>
        <w:t>us</w:t>
      </w:r>
      <w:r w:rsidRPr="00A77E14">
        <w:rPr>
          <w:rFonts w:ascii="Times New Roman" w:hAnsi="Times New Roman"/>
          <w:sz w:val="24"/>
          <w:szCs w:val="24"/>
          <w:lang w:val="lv-LV"/>
        </w:rPr>
        <w:t>;</w:t>
      </w:r>
      <w:r w:rsidR="00DD7938">
        <w:rPr>
          <w:rFonts w:ascii="Times New Roman" w:hAnsi="Times New Roman"/>
          <w:sz w:val="24"/>
          <w:szCs w:val="24"/>
          <w:lang w:val="lv-LV"/>
        </w:rPr>
        <w:t xml:space="preserve"> </w:t>
      </w:r>
    </w:p>
    <w:p w14:paraId="708B9A48" w14:textId="77777777" w:rsidR="00FA0004" w:rsidRPr="005C5DE0" w:rsidRDefault="004419BA" w:rsidP="00487520">
      <w:pPr>
        <w:pStyle w:val="ListParagraph"/>
        <w:numPr>
          <w:ilvl w:val="0"/>
          <w:numId w:val="5"/>
        </w:numPr>
        <w:spacing w:before="120" w:after="120" w:line="240" w:lineRule="auto"/>
        <w:jc w:val="both"/>
        <w:rPr>
          <w:rFonts w:ascii="Times New Roman" w:eastAsia="Times New Roman" w:hAnsi="Times New Roman"/>
          <w:sz w:val="24"/>
          <w:szCs w:val="24"/>
          <w:lang w:val="lv-LV" w:eastAsia="lv-LV"/>
        </w:rPr>
      </w:pPr>
      <w:r w:rsidRPr="00A77E14">
        <w:rPr>
          <w:rFonts w:ascii="Times New Roman" w:hAnsi="Times New Roman"/>
          <w:sz w:val="24"/>
          <w:szCs w:val="24"/>
          <w:lang w:val="lv-LV"/>
        </w:rPr>
        <w:t xml:space="preserve">papildus </w:t>
      </w:r>
      <w:r w:rsidR="00380A03">
        <w:rPr>
          <w:rFonts w:ascii="Times New Roman" w:hAnsi="Times New Roman"/>
          <w:sz w:val="24"/>
          <w:szCs w:val="24"/>
          <w:lang w:val="lv-LV"/>
        </w:rPr>
        <w:t>97 555</w:t>
      </w:r>
      <w:r w:rsidRPr="00A77E14">
        <w:rPr>
          <w:rFonts w:ascii="Times New Roman" w:hAnsi="Times New Roman"/>
          <w:sz w:val="24"/>
          <w:szCs w:val="24"/>
          <w:lang w:val="lv-LV"/>
        </w:rPr>
        <w:t xml:space="preserve"> ambulatorās rehabilitācijas pakalpojum</w:t>
      </w:r>
      <w:r w:rsidR="00390886">
        <w:rPr>
          <w:rFonts w:ascii="Times New Roman" w:hAnsi="Times New Roman"/>
          <w:sz w:val="24"/>
          <w:szCs w:val="24"/>
          <w:lang w:val="lv-LV"/>
        </w:rPr>
        <w:t>us</w:t>
      </w:r>
      <w:r w:rsidR="00535C3F" w:rsidRPr="00A77E14">
        <w:rPr>
          <w:rFonts w:ascii="Times New Roman" w:eastAsia="Times New Roman" w:hAnsi="Times New Roman"/>
          <w:sz w:val="24"/>
          <w:szCs w:val="24"/>
          <w:lang w:val="lv-LV" w:eastAsia="lv-LV"/>
        </w:rPr>
        <w:t>.</w:t>
      </w:r>
    </w:p>
    <w:p w14:paraId="36AA9E50" w14:textId="77777777" w:rsidR="00FA0004" w:rsidRDefault="00FA0004" w:rsidP="00487520">
      <w:pPr>
        <w:spacing w:before="120" w:after="120" w:line="240" w:lineRule="auto"/>
        <w:ind w:left="360"/>
        <w:jc w:val="right"/>
        <w:rPr>
          <w:rFonts w:ascii="Times New Roman" w:eastAsia="Times New Roman" w:hAnsi="Times New Roman"/>
          <w:i/>
          <w:iCs/>
          <w:sz w:val="24"/>
          <w:szCs w:val="24"/>
          <w:lang w:eastAsia="lv-LV"/>
        </w:rPr>
      </w:pPr>
    </w:p>
    <w:p w14:paraId="4A883B1A" w14:textId="77777777" w:rsidR="00C02E75" w:rsidRPr="00A77E14" w:rsidRDefault="00E13F3D" w:rsidP="00487520">
      <w:pPr>
        <w:spacing w:before="120" w:after="120" w:line="240" w:lineRule="auto"/>
        <w:jc w:val="center"/>
        <w:rPr>
          <w:rFonts w:ascii="Times New Roman" w:hAnsi="Times New Roman"/>
          <w:b/>
          <w:bCs/>
          <w:sz w:val="24"/>
          <w:szCs w:val="24"/>
          <w:u w:val="single"/>
        </w:rPr>
      </w:pPr>
      <w:r w:rsidRPr="00A77E14">
        <w:rPr>
          <w:rFonts w:ascii="Times New Roman" w:hAnsi="Times New Roman"/>
          <w:b/>
          <w:bCs/>
          <w:sz w:val="24"/>
          <w:szCs w:val="24"/>
          <w:u w:val="single"/>
        </w:rPr>
        <w:t>1</w:t>
      </w:r>
      <w:r w:rsidR="00484FA8" w:rsidRPr="00A77E14">
        <w:rPr>
          <w:rFonts w:ascii="Times New Roman" w:hAnsi="Times New Roman"/>
          <w:b/>
          <w:bCs/>
          <w:sz w:val="24"/>
          <w:szCs w:val="24"/>
          <w:u w:val="single"/>
        </w:rPr>
        <w:t xml:space="preserve">.2. </w:t>
      </w:r>
      <w:r w:rsidR="00C02E75" w:rsidRPr="00A77E14">
        <w:rPr>
          <w:rFonts w:ascii="Times New Roman" w:hAnsi="Times New Roman"/>
          <w:b/>
          <w:bCs/>
          <w:sz w:val="24"/>
          <w:szCs w:val="24"/>
          <w:u w:val="single"/>
        </w:rPr>
        <w:t>Pediatra kā tiešās pieejamības speciālista palīdzības pieejamība III,  IV un V līmeņa slimnīcās, tai skaitā neatliekamās me</w:t>
      </w:r>
      <w:r w:rsidR="0096317C">
        <w:rPr>
          <w:rFonts w:ascii="Times New Roman" w:hAnsi="Times New Roman"/>
          <w:b/>
          <w:bCs/>
          <w:sz w:val="24"/>
          <w:szCs w:val="24"/>
          <w:u w:val="single"/>
        </w:rPr>
        <w:t>dicīniskās palīdzības situācijā</w:t>
      </w:r>
    </w:p>
    <w:p w14:paraId="67503EB1" w14:textId="77777777" w:rsidR="00C02E75" w:rsidRPr="00A77E14" w:rsidRDefault="00C02E75" w:rsidP="00487520">
      <w:pPr>
        <w:spacing w:before="120" w:after="120" w:line="240" w:lineRule="auto"/>
        <w:jc w:val="both"/>
        <w:rPr>
          <w:rFonts w:ascii="Times New Roman" w:hAnsi="Times New Roman"/>
          <w:b/>
          <w:sz w:val="24"/>
          <w:szCs w:val="24"/>
          <w:u w:val="single"/>
        </w:rPr>
      </w:pPr>
    </w:p>
    <w:p w14:paraId="0C81FBDF" w14:textId="77777777" w:rsidR="00C02E75" w:rsidRPr="00A77E14" w:rsidRDefault="52B20BA9" w:rsidP="00487520">
      <w:pPr>
        <w:spacing w:before="120" w:after="120" w:line="240" w:lineRule="auto"/>
        <w:ind w:firstLine="720"/>
        <w:jc w:val="both"/>
        <w:rPr>
          <w:rFonts w:ascii="Times New Roman" w:hAnsi="Times New Roman" w:cs="Times New Roman"/>
          <w:sz w:val="24"/>
          <w:szCs w:val="24"/>
          <w:shd w:val="clear" w:color="auto" w:fill="FFFFFF"/>
        </w:rPr>
      </w:pPr>
      <w:r w:rsidRPr="00A77E14">
        <w:rPr>
          <w:rFonts w:ascii="Times New Roman" w:hAnsi="Times New Roman" w:cs="Times New Roman"/>
          <w:sz w:val="24"/>
          <w:szCs w:val="24"/>
        </w:rPr>
        <w:t xml:space="preserve">VSIA “Bērnu klīniskā universitātes slimnīca” sniegto pakalpojumu apjomā pēdējo gadu laikā iezīmējas stabila tendence pieaugt pakalpojumu skaitam, kurus pacientiem būtu iespējams saņemt primārās veselības aprūpes līmenī. </w:t>
      </w:r>
    </w:p>
    <w:p w14:paraId="71A85F3E" w14:textId="77777777" w:rsidR="00C02E75" w:rsidRPr="00A77E14" w:rsidRDefault="00C02E75" w:rsidP="00487520">
      <w:pPr>
        <w:pStyle w:val="NormalWeb"/>
        <w:shd w:val="clear" w:color="auto" w:fill="FFFFFF" w:themeFill="background1"/>
        <w:spacing w:before="120" w:beforeAutospacing="0" w:after="120" w:afterAutospacing="0"/>
        <w:ind w:firstLine="720"/>
        <w:jc w:val="both"/>
      </w:pPr>
      <w:r w:rsidRPr="00A77E14">
        <w:t>Izveidojot pediatru kabinetus, ti</w:t>
      </w:r>
      <w:r w:rsidR="009C6A90">
        <w:t>ek</w:t>
      </w:r>
      <w:r w:rsidRPr="00A77E14">
        <w:t xml:space="preserve"> nodrošināta iespēja bērniem savlaicīgi saņemt palīdzību akūtas saslimšanas gadījumā, kā arī speciālista konsultācijas pediatriskos jautājumos. </w:t>
      </w:r>
      <w:r w:rsidRPr="00A77E14">
        <w:lastRenderedPageBreak/>
        <w:t>Tāpat t</w:t>
      </w:r>
      <w:r w:rsidR="0012383D">
        <w:t>iek</w:t>
      </w:r>
      <w:r w:rsidRPr="00A77E14">
        <w:t xml:space="preserve"> atslogota pacientu plūsma slimnīcu uzņemšanas nodaļās, tādējādi, nodrošinot savlaicīgu un kvalitatīvu veselības aprūpi pacientiem dzīvībai bīstamās situācijās.</w:t>
      </w:r>
    </w:p>
    <w:p w14:paraId="635AC76E" w14:textId="77777777" w:rsidR="001659C3" w:rsidRPr="00A77E14" w:rsidRDefault="00633CEE" w:rsidP="00487520">
      <w:pPr>
        <w:pStyle w:val="NormalWeb"/>
        <w:shd w:val="clear" w:color="auto" w:fill="FFFFFF" w:themeFill="background1"/>
        <w:spacing w:before="120" w:beforeAutospacing="0" w:after="120" w:afterAutospacing="0"/>
        <w:ind w:firstLine="720"/>
        <w:jc w:val="both"/>
      </w:pPr>
      <w:r w:rsidRPr="00A77E14">
        <w:t xml:space="preserve">Ņemot vērā minēto, </w:t>
      </w:r>
      <w:r w:rsidR="00762EC2" w:rsidRPr="00A77E14">
        <w:t xml:space="preserve">2019.gadā tika uzsākts </w:t>
      </w:r>
      <w:r w:rsidRPr="00A77E14">
        <w:t>izveidot “pediatru kabinetus” pie noteiktām slimnīcām.</w:t>
      </w:r>
      <w:r w:rsidR="003644F7" w:rsidRPr="00A77E14">
        <w:t xml:space="preserve"> </w:t>
      </w:r>
      <w:r w:rsidR="00C02E75" w:rsidRPr="00A77E14">
        <w:t xml:space="preserve">Pediatru/neonatalogu 14 kabinetu </w:t>
      </w:r>
      <w:r w:rsidR="00762EC2" w:rsidRPr="00A77E14">
        <w:t>uzturēšanai</w:t>
      </w:r>
      <w:r w:rsidR="00C02E75" w:rsidRPr="00A77E14">
        <w:t xml:space="preserve"> no 20</w:t>
      </w:r>
      <w:r w:rsidR="00484FA8" w:rsidRPr="00A77E14">
        <w:t>20</w:t>
      </w:r>
      <w:r w:rsidR="00C02E75" w:rsidRPr="00A77E14">
        <w:t xml:space="preserve">.gada </w:t>
      </w:r>
      <w:r w:rsidR="00484FA8" w:rsidRPr="00A77E14">
        <w:t>un turpmāk ik gadu</w:t>
      </w:r>
      <w:r w:rsidR="00C02E75" w:rsidRPr="00A77E14">
        <w:t xml:space="preserve"> nepieciešami </w:t>
      </w:r>
      <w:r w:rsidR="006D1727" w:rsidRPr="00A77E14">
        <w:rPr>
          <w:b/>
        </w:rPr>
        <w:t>503 890</w:t>
      </w:r>
      <w:r w:rsidR="00C02E75" w:rsidRPr="00A77E14">
        <w:rPr>
          <w:b/>
        </w:rPr>
        <w:t xml:space="preserve"> </w:t>
      </w:r>
      <w:r w:rsidR="00C02E75" w:rsidRPr="00A77E14">
        <w:rPr>
          <w:b/>
          <w:i/>
        </w:rPr>
        <w:t>euro</w:t>
      </w:r>
      <w:r w:rsidR="00C26B15" w:rsidRPr="006E5294">
        <w:rPr>
          <w:i/>
        </w:rPr>
        <w:t xml:space="preserve"> (35</w:t>
      </w:r>
      <w:r w:rsidR="006E54B7" w:rsidRPr="006E5294">
        <w:rPr>
          <w:i/>
        </w:rPr>
        <w:t> </w:t>
      </w:r>
      <w:r w:rsidR="00C26B15" w:rsidRPr="006E5294">
        <w:rPr>
          <w:i/>
        </w:rPr>
        <w:t>992</w:t>
      </w:r>
      <w:r w:rsidR="006E54B7" w:rsidRPr="006E5294">
        <w:rPr>
          <w:i/>
        </w:rPr>
        <w:t xml:space="preserve"> </w:t>
      </w:r>
      <w:r w:rsidR="0096317C">
        <w:rPr>
          <w:i/>
        </w:rPr>
        <w:t>-</w:t>
      </w:r>
      <w:r w:rsidR="00D06BA1" w:rsidRPr="006E5294">
        <w:rPr>
          <w:i/>
        </w:rPr>
        <w:t xml:space="preserve"> euro </w:t>
      </w:r>
      <w:r w:rsidR="006E54B7" w:rsidRPr="006E5294">
        <w:rPr>
          <w:i/>
        </w:rPr>
        <w:t xml:space="preserve">viena kabineta uzturēšana gadā </w:t>
      </w:r>
      <w:r w:rsidR="00C26B15" w:rsidRPr="006E5294">
        <w:rPr>
          <w:i/>
        </w:rPr>
        <w:t>*14</w:t>
      </w:r>
      <w:r w:rsidR="00D06BA1" w:rsidRPr="006E5294">
        <w:rPr>
          <w:i/>
        </w:rPr>
        <w:t xml:space="preserve"> kabineti </w:t>
      </w:r>
      <w:r w:rsidR="00981E7A" w:rsidRPr="006E5294">
        <w:rPr>
          <w:i/>
        </w:rPr>
        <w:t>=503 890 euro</w:t>
      </w:r>
      <w:r w:rsidR="00C26B15" w:rsidRPr="006E5294">
        <w:rPr>
          <w:i/>
        </w:rPr>
        <w:t>)</w:t>
      </w:r>
      <w:r w:rsidR="00C02E75" w:rsidRPr="006E5294">
        <w:rPr>
          <w:i/>
        </w:rPr>
        <w:t>.</w:t>
      </w:r>
    </w:p>
    <w:p w14:paraId="2CA1B52F" w14:textId="77777777" w:rsidR="00123016" w:rsidRDefault="00123016" w:rsidP="00487520">
      <w:pPr>
        <w:spacing w:before="120" w:after="120" w:line="240" w:lineRule="auto"/>
        <w:ind w:firstLine="720"/>
        <w:jc w:val="center"/>
        <w:rPr>
          <w:rFonts w:ascii="Times New Roman" w:eastAsiaTheme="majorEastAsia" w:hAnsi="Times New Roman" w:cs="Times New Roman"/>
          <w:b/>
          <w:bCs/>
          <w:sz w:val="24"/>
          <w:szCs w:val="24"/>
          <w:u w:val="single"/>
        </w:rPr>
      </w:pPr>
    </w:p>
    <w:p w14:paraId="52B086F8" w14:textId="77777777" w:rsidR="006D2876" w:rsidRPr="00A77E14" w:rsidRDefault="006D2876" w:rsidP="00487520">
      <w:pPr>
        <w:spacing w:before="120" w:after="120" w:line="240" w:lineRule="auto"/>
        <w:ind w:firstLine="720"/>
        <w:jc w:val="center"/>
        <w:rPr>
          <w:rFonts w:ascii="Times New Roman" w:eastAsiaTheme="majorEastAsia" w:hAnsi="Times New Roman" w:cs="Times New Roman"/>
          <w:b/>
          <w:bCs/>
          <w:sz w:val="26"/>
          <w:szCs w:val="26"/>
          <w:u w:val="single"/>
        </w:rPr>
      </w:pPr>
      <w:r w:rsidRPr="00A77E14">
        <w:rPr>
          <w:rFonts w:ascii="Times New Roman" w:eastAsiaTheme="majorEastAsia" w:hAnsi="Times New Roman" w:cs="Times New Roman"/>
          <w:b/>
          <w:bCs/>
          <w:sz w:val="24"/>
          <w:szCs w:val="24"/>
          <w:u w:val="single"/>
        </w:rPr>
        <w:t>1.</w:t>
      </w:r>
      <w:r w:rsidR="00CC64B7" w:rsidRPr="00A77E14">
        <w:rPr>
          <w:rFonts w:ascii="Times New Roman" w:eastAsiaTheme="majorEastAsia" w:hAnsi="Times New Roman" w:cs="Times New Roman"/>
          <w:b/>
          <w:bCs/>
          <w:sz w:val="24"/>
          <w:szCs w:val="24"/>
          <w:u w:val="single"/>
        </w:rPr>
        <w:t>3</w:t>
      </w:r>
      <w:r w:rsidRPr="00A77E14">
        <w:rPr>
          <w:rFonts w:ascii="Times New Roman" w:eastAsiaTheme="majorEastAsia" w:hAnsi="Times New Roman" w:cs="Times New Roman"/>
          <w:b/>
          <w:bCs/>
          <w:sz w:val="24"/>
          <w:szCs w:val="24"/>
          <w:u w:val="single"/>
        </w:rPr>
        <w:t xml:space="preserve">. </w:t>
      </w:r>
      <w:r w:rsidR="007075FF" w:rsidRPr="00A77E14">
        <w:rPr>
          <w:rFonts w:ascii="Times New Roman" w:hAnsi="Times New Roman" w:cs="Times New Roman"/>
          <w:b/>
          <w:bCs/>
          <w:sz w:val="24"/>
          <w:szCs w:val="24"/>
          <w:u w:val="single"/>
          <w:lang w:eastAsia="lv-LV"/>
        </w:rPr>
        <w:t>Papildus speciālistu piesaiste valsts apmaksāto pakalpojumus segmentā</w:t>
      </w:r>
    </w:p>
    <w:p w14:paraId="5936A917" w14:textId="77777777" w:rsidR="007075FF" w:rsidRPr="00A77E14" w:rsidRDefault="007075FF"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Šobrīd darbojas tirgus spēka faktors, kā rezultātā speciālisti izvēlas aiziet (vai minimizēt) no valsts apmaksātu pakalpojumu sniegšanas, tā vietā sniedzot maksas pakalpojumus.</w:t>
      </w:r>
    </w:p>
    <w:p w14:paraId="2101BEC2" w14:textId="77777777" w:rsidR="00D60FF0" w:rsidRPr="006E5294" w:rsidRDefault="007075FF" w:rsidP="00487520">
      <w:pPr>
        <w:spacing w:before="120" w:after="120" w:line="240" w:lineRule="auto"/>
        <w:ind w:firstLine="720"/>
        <w:jc w:val="both"/>
        <w:rPr>
          <w:rFonts w:ascii="Times New Roman" w:hAnsi="Times New Roman" w:cs="Times New Roman"/>
          <w:i/>
          <w:sz w:val="24"/>
          <w:szCs w:val="24"/>
          <w:lang w:eastAsia="lv-LV"/>
        </w:rPr>
      </w:pPr>
      <w:r w:rsidRPr="00A77E14">
        <w:rPr>
          <w:rFonts w:ascii="Times New Roman" w:hAnsi="Times New Roman" w:cs="Times New Roman"/>
          <w:sz w:val="24"/>
          <w:szCs w:val="24"/>
        </w:rPr>
        <w:t xml:space="preserve">Aprūpes epizodes tarifa pārrēķināšana un papildu finansējuma nepieciešamība ir saistīta ar plānoto papildus speciālistu piesaisti atsevišķās veselības aprūpes jomās. Speciālistu piesaiste būtiski uzlabotu veselības aprūpes pakalpojumu pieejamību un pakalpojumu kvalitāti, kā arī mazinātu </w:t>
      </w:r>
      <w:r w:rsidRPr="00A77E14">
        <w:rPr>
          <w:rFonts w:ascii="Times New Roman" w:hAnsi="Times New Roman" w:cs="Times New Roman"/>
          <w:sz w:val="24"/>
          <w:szCs w:val="24"/>
          <w:u w:val="single"/>
        </w:rPr>
        <w:t>pakalpojumu gaidīšanas rindas</w:t>
      </w:r>
      <w:r w:rsidRPr="00A77E14">
        <w:rPr>
          <w:rFonts w:ascii="Times New Roman" w:hAnsi="Times New Roman" w:cs="Times New Roman"/>
          <w:sz w:val="24"/>
          <w:szCs w:val="24"/>
        </w:rPr>
        <w:t xml:space="preserve">. </w:t>
      </w:r>
      <w:r w:rsidR="00F4719B" w:rsidRPr="00A77E14">
        <w:rPr>
          <w:rFonts w:ascii="Times New Roman" w:hAnsi="Times New Roman" w:cs="Times New Roman"/>
          <w:sz w:val="24"/>
          <w:szCs w:val="24"/>
        </w:rPr>
        <w:t>Līdz ar to p</w:t>
      </w:r>
      <w:r w:rsidRPr="00A77E14">
        <w:rPr>
          <w:rFonts w:ascii="Times New Roman" w:hAnsi="Times New Roman" w:cs="Times New Roman"/>
          <w:sz w:val="24"/>
          <w:szCs w:val="24"/>
        </w:rPr>
        <w:t xml:space="preserve">apildus speciālistu piesaistei </w:t>
      </w:r>
      <w:r w:rsidR="0039786D" w:rsidRPr="00A77E14">
        <w:rPr>
          <w:rFonts w:ascii="Times New Roman" w:hAnsi="Times New Roman" w:cs="Times New Roman"/>
          <w:sz w:val="24"/>
          <w:szCs w:val="24"/>
        </w:rPr>
        <w:t xml:space="preserve">no </w:t>
      </w:r>
      <w:r w:rsidRPr="00A77E14">
        <w:rPr>
          <w:rFonts w:ascii="Times New Roman" w:hAnsi="Times New Roman" w:cs="Times New Roman"/>
          <w:sz w:val="24"/>
          <w:szCs w:val="24"/>
        </w:rPr>
        <w:t>20</w:t>
      </w:r>
      <w:r w:rsidR="008E37F8" w:rsidRPr="00A77E14">
        <w:rPr>
          <w:rFonts w:ascii="Times New Roman" w:hAnsi="Times New Roman" w:cs="Times New Roman"/>
          <w:sz w:val="24"/>
          <w:szCs w:val="24"/>
        </w:rPr>
        <w:t>20</w:t>
      </w:r>
      <w:r w:rsidRPr="00A77E14">
        <w:rPr>
          <w:rFonts w:ascii="Times New Roman" w:hAnsi="Times New Roman" w:cs="Times New Roman"/>
          <w:sz w:val="24"/>
          <w:szCs w:val="24"/>
        </w:rPr>
        <w:t>.gada</w:t>
      </w:r>
      <w:r w:rsidR="0039786D" w:rsidRPr="00A77E14">
        <w:rPr>
          <w:rFonts w:ascii="Times New Roman" w:hAnsi="Times New Roman" w:cs="Times New Roman"/>
          <w:sz w:val="24"/>
          <w:szCs w:val="24"/>
        </w:rPr>
        <w:t xml:space="preserve"> </w:t>
      </w:r>
      <w:r w:rsidR="00D64A37" w:rsidRPr="00A77E14">
        <w:rPr>
          <w:rFonts w:ascii="Times New Roman" w:hAnsi="Times New Roman" w:cs="Times New Roman"/>
          <w:sz w:val="24"/>
          <w:szCs w:val="24"/>
        </w:rPr>
        <w:t>un turpmāk ik gadu</w:t>
      </w:r>
      <w:r w:rsidR="0039786D" w:rsidRPr="00A77E14">
        <w:rPr>
          <w:rFonts w:ascii="Times New Roman" w:hAnsi="Times New Roman" w:cs="Times New Roman"/>
          <w:sz w:val="24"/>
          <w:szCs w:val="24"/>
        </w:rPr>
        <w:t xml:space="preserve"> </w:t>
      </w:r>
      <w:r w:rsidRPr="00A77E14">
        <w:rPr>
          <w:rFonts w:ascii="Times New Roman" w:hAnsi="Times New Roman" w:cs="Times New Roman"/>
          <w:sz w:val="24"/>
          <w:szCs w:val="24"/>
        </w:rPr>
        <w:t xml:space="preserve">nepieciešami </w:t>
      </w:r>
      <w:r w:rsidR="0039786D" w:rsidRPr="00A77E14">
        <w:rPr>
          <w:rFonts w:ascii="Times New Roman" w:hAnsi="Times New Roman" w:cs="Times New Roman"/>
          <w:b/>
          <w:sz w:val="24"/>
          <w:szCs w:val="24"/>
        </w:rPr>
        <w:t>2</w:t>
      </w:r>
      <w:r w:rsidR="00901E74" w:rsidRPr="00A77E14">
        <w:rPr>
          <w:rFonts w:ascii="Times New Roman" w:hAnsi="Times New Roman" w:cs="Times New Roman"/>
          <w:b/>
          <w:sz w:val="24"/>
          <w:szCs w:val="24"/>
        </w:rPr>
        <w:t xml:space="preserve"> 116 </w:t>
      </w:r>
      <w:r w:rsidR="001C4736" w:rsidRPr="00A77E14">
        <w:rPr>
          <w:rFonts w:ascii="Times New Roman" w:hAnsi="Times New Roman" w:cs="Times New Roman"/>
          <w:b/>
          <w:sz w:val="24"/>
          <w:szCs w:val="24"/>
        </w:rPr>
        <w:t>699</w:t>
      </w:r>
      <w:r w:rsidR="0039786D" w:rsidRPr="00A77E14">
        <w:rPr>
          <w:rFonts w:ascii="Times New Roman" w:hAnsi="Times New Roman" w:cs="Times New Roman"/>
          <w:b/>
          <w:sz w:val="24"/>
          <w:szCs w:val="24"/>
        </w:rPr>
        <w:t xml:space="preserve"> </w:t>
      </w:r>
      <w:r w:rsidR="0039786D" w:rsidRPr="00A77E14">
        <w:rPr>
          <w:rFonts w:ascii="Times New Roman" w:hAnsi="Times New Roman" w:cs="Times New Roman"/>
          <w:b/>
          <w:i/>
          <w:sz w:val="24"/>
          <w:szCs w:val="24"/>
        </w:rPr>
        <w:t>euro</w:t>
      </w:r>
      <w:r w:rsidR="001C4736" w:rsidRPr="00A77E14">
        <w:rPr>
          <w:rFonts w:ascii="Times New Roman" w:hAnsi="Times New Roman" w:cs="Times New Roman"/>
          <w:b/>
          <w:i/>
          <w:sz w:val="24"/>
          <w:szCs w:val="24"/>
        </w:rPr>
        <w:t xml:space="preserve"> </w:t>
      </w:r>
      <w:r w:rsidR="001C4736" w:rsidRPr="006E5294">
        <w:rPr>
          <w:rFonts w:ascii="Times New Roman" w:hAnsi="Times New Roman" w:cs="Times New Roman"/>
          <w:i/>
          <w:sz w:val="24"/>
          <w:szCs w:val="24"/>
        </w:rPr>
        <w:t>(488</w:t>
      </w:r>
      <w:r w:rsidR="0053449D" w:rsidRPr="006E5294">
        <w:rPr>
          <w:rFonts w:ascii="Times New Roman" w:hAnsi="Times New Roman" w:cs="Times New Roman"/>
          <w:i/>
          <w:sz w:val="24"/>
          <w:szCs w:val="24"/>
        </w:rPr>
        <w:t> </w:t>
      </w:r>
      <w:r w:rsidR="001C4736" w:rsidRPr="006E5294">
        <w:rPr>
          <w:rFonts w:ascii="Times New Roman" w:hAnsi="Times New Roman" w:cs="Times New Roman"/>
          <w:i/>
          <w:sz w:val="24"/>
          <w:szCs w:val="24"/>
        </w:rPr>
        <w:t>845</w:t>
      </w:r>
      <w:r w:rsidR="0053449D" w:rsidRPr="006E5294">
        <w:rPr>
          <w:rFonts w:ascii="Times New Roman" w:hAnsi="Times New Roman" w:cs="Times New Roman"/>
          <w:i/>
          <w:sz w:val="24"/>
          <w:szCs w:val="24"/>
        </w:rPr>
        <w:t xml:space="preserve"> </w:t>
      </w:r>
      <w:r w:rsidR="0096317C">
        <w:rPr>
          <w:rFonts w:ascii="Times New Roman" w:hAnsi="Times New Roman" w:cs="Times New Roman"/>
          <w:i/>
          <w:sz w:val="24"/>
          <w:szCs w:val="24"/>
        </w:rPr>
        <w:t xml:space="preserve">- </w:t>
      </w:r>
      <w:r w:rsidR="0053449D" w:rsidRPr="006E5294">
        <w:rPr>
          <w:rFonts w:ascii="Times New Roman" w:hAnsi="Times New Roman" w:cs="Times New Roman"/>
          <w:i/>
          <w:sz w:val="24"/>
          <w:szCs w:val="24"/>
        </w:rPr>
        <w:t>speciālistu konsultācijas</w:t>
      </w:r>
      <w:r w:rsidR="0096317C">
        <w:rPr>
          <w:rFonts w:ascii="Times New Roman" w:hAnsi="Times New Roman" w:cs="Times New Roman"/>
          <w:i/>
          <w:sz w:val="24"/>
          <w:szCs w:val="24"/>
        </w:rPr>
        <w:t xml:space="preserve"> </w:t>
      </w:r>
      <w:r w:rsidR="001C4736" w:rsidRPr="006E5294">
        <w:rPr>
          <w:rFonts w:ascii="Times New Roman" w:hAnsi="Times New Roman" w:cs="Times New Roman"/>
          <w:i/>
          <w:sz w:val="24"/>
          <w:szCs w:val="24"/>
        </w:rPr>
        <w:t>*</w:t>
      </w:r>
      <w:r w:rsidR="0096317C">
        <w:rPr>
          <w:rFonts w:ascii="Times New Roman" w:hAnsi="Times New Roman" w:cs="Times New Roman"/>
          <w:i/>
          <w:sz w:val="24"/>
          <w:szCs w:val="24"/>
        </w:rPr>
        <w:t xml:space="preserve"> </w:t>
      </w:r>
      <w:r w:rsidR="001C4736" w:rsidRPr="006E5294">
        <w:rPr>
          <w:rFonts w:ascii="Times New Roman" w:hAnsi="Times New Roman" w:cs="Times New Roman"/>
          <w:i/>
          <w:sz w:val="24"/>
          <w:szCs w:val="24"/>
        </w:rPr>
        <w:t>4</w:t>
      </w:r>
      <w:r w:rsidR="0053449D" w:rsidRPr="006E5294">
        <w:rPr>
          <w:rFonts w:ascii="Times New Roman" w:hAnsi="Times New Roman" w:cs="Times New Roman"/>
          <w:i/>
          <w:sz w:val="24"/>
          <w:szCs w:val="24"/>
        </w:rPr>
        <w:t xml:space="preserve">,33 </w:t>
      </w:r>
      <w:r w:rsidR="0096317C">
        <w:rPr>
          <w:rFonts w:ascii="Times New Roman" w:hAnsi="Times New Roman" w:cs="Times New Roman"/>
          <w:i/>
          <w:sz w:val="24"/>
          <w:szCs w:val="24"/>
        </w:rPr>
        <w:t>-</w:t>
      </w:r>
      <w:r w:rsidR="0053449D" w:rsidRPr="006E5294">
        <w:rPr>
          <w:rFonts w:ascii="Times New Roman" w:hAnsi="Times New Roman" w:cs="Times New Roman"/>
          <w:i/>
          <w:sz w:val="24"/>
          <w:szCs w:val="24"/>
        </w:rPr>
        <w:t xml:space="preserve">tarifa pieaugums=2 116 699 </w:t>
      </w:r>
      <w:r w:rsidR="0053449D" w:rsidRPr="004E64B0">
        <w:rPr>
          <w:rFonts w:ascii="Times New Roman" w:hAnsi="Times New Roman" w:cs="Times New Roman"/>
          <w:i/>
          <w:sz w:val="24"/>
          <w:szCs w:val="24"/>
        </w:rPr>
        <w:t>euro</w:t>
      </w:r>
      <w:r w:rsidR="001C4736" w:rsidRPr="006E5294">
        <w:rPr>
          <w:rFonts w:ascii="Times New Roman" w:hAnsi="Times New Roman" w:cs="Times New Roman"/>
          <w:i/>
          <w:sz w:val="24"/>
          <w:szCs w:val="24"/>
        </w:rPr>
        <w:t>)</w:t>
      </w:r>
      <w:r w:rsidR="00D02F53" w:rsidRPr="006E5294">
        <w:rPr>
          <w:rFonts w:ascii="Times New Roman" w:hAnsi="Times New Roman" w:cs="Times New Roman"/>
          <w:i/>
          <w:sz w:val="24"/>
          <w:szCs w:val="24"/>
        </w:rPr>
        <w:t>.</w:t>
      </w:r>
    </w:p>
    <w:p w14:paraId="5AFFE56D" w14:textId="77777777" w:rsidR="00D07823" w:rsidRPr="00A77E14" w:rsidRDefault="0071331A" w:rsidP="00423737">
      <w:pPr>
        <w:pStyle w:val="Heading2"/>
        <w:spacing w:before="240" w:after="120" w:line="240" w:lineRule="auto"/>
        <w:jc w:val="center"/>
        <w:rPr>
          <w:rFonts w:ascii="Times New Roman" w:hAnsi="Times New Roman" w:cs="Times New Roman"/>
          <w:b/>
          <w:bCs/>
          <w:color w:val="auto"/>
          <w:u w:val="single"/>
        </w:rPr>
      </w:pPr>
      <w:r w:rsidRPr="00A77E14">
        <w:rPr>
          <w:rFonts w:ascii="Times New Roman" w:hAnsi="Times New Roman" w:cs="Times New Roman"/>
          <w:b/>
          <w:bCs/>
          <w:color w:val="auto"/>
          <w:sz w:val="24"/>
          <w:szCs w:val="24"/>
          <w:u w:val="single"/>
        </w:rPr>
        <w:t>1.</w:t>
      </w:r>
      <w:r w:rsidR="00CC64B7" w:rsidRPr="00A77E14">
        <w:rPr>
          <w:rFonts w:ascii="Times New Roman" w:hAnsi="Times New Roman" w:cs="Times New Roman"/>
          <w:b/>
          <w:bCs/>
          <w:color w:val="auto"/>
          <w:sz w:val="24"/>
          <w:szCs w:val="24"/>
          <w:u w:val="single"/>
        </w:rPr>
        <w:t>4</w:t>
      </w:r>
      <w:r w:rsidR="005B46C3" w:rsidRPr="00A77E14">
        <w:rPr>
          <w:rFonts w:ascii="Times New Roman" w:hAnsi="Times New Roman" w:cs="Times New Roman"/>
          <w:b/>
          <w:bCs/>
          <w:color w:val="auto"/>
          <w:sz w:val="24"/>
          <w:szCs w:val="24"/>
          <w:u w:val="single"/>
        </w:rPr>
        <w:t xml:space="preserve">. </w:t>
      </w:r>
      <w:r w:rsidR="00784CDF" w:rsidRPr="00A77E14">
        <w:rPr>
          <w:rFonts w:ascii="Times New Roman" w:hAnsi="Times New Roman" w:cs="Times New Roman"/>
          <w:b/>
          <w:bCs/>
          <w:color w:val="auto"/>
          <w:sz w:val="24"/>
          <w:szCs w:val="24"/>
          <w:u w:val="single"/>
        </w:rPr>
        <w:t>D</w:t>
      </w:r>
      <w:r w:rsidRPr="00A77E14">
        <w:rPr>
          <w:rFonts w:ascii="Times New Roman" w:hAnsi="Times New Roman" w:cs="Times New Roman"/>
          <w:b/>
          <w:bCs/>
          <w:color w:val="auto"/>
          <w:sz w:val="24"/>
          <w:szCs w:val="24"/>
          <w:u w:val="single"/>
        </w:rPr>
        <w:t>iabēta apmācības kabinetu izveide</w:t>
      </w:r>
    </w:p>
    <w:p w14:paraId="26117558" w14:textId="202637DC" w:rsidR="003A24BA" w:rsidRDefault="005A7185" w:rsidP="00487520">
      <w:pPr>
        <w:spacing w:before="120" w:after="120" w:line="240" w:lineRule="auto"/>
        <w:ind w:firstLine="709"/>
        <w:jc w:val="both"/>
        <w:rPr>
          <w:rFonts w:ascii="Times New Roman" w:hAnsi="Times New Roman" w:cs="Times New Roman"/>
          <w:sz w:val="24"/>
          <w:szCs w:val="24"/>
          <w:lang w:eastAsia="lv-LV"/>
        </w:rPr>
      </w:pPr>
      <w:r w:rsidRPr="00A77E14">
        <w:rPr>
          <w:rFonts w:ascii="Times New Roman" w:hAnsi="Times New Roman" w:cs="Times New Roman"/>
          <w:sz w:val="24"/>
          <w:szCs w:val="24"/>
        </w:rPr>
        <w:t xml:space="preserve">Ņemot vērā </w:t>
      </w:r>
      <w:r w:rsidR="007F6143" w:rsidRPr="00A77E14">
        <w:rPr>
          <w:rFonts w:ascii="Times New Roman" w:hAnsi="Times New Roman" w:cs="Times New Roman"/>
          <w:sz w:val="24"/>
          <w:szCs w:val="24"/>
        </w:rPr>
        <w:t xml:space="preserve">2018.gada </w:t>
      </w:r>
      <w:r w:rsidR="00964180" w:rsidRPr="00A77E14">
        <w:rPr>
          <w:rFonts w:ascii="Times New Roman" w:hAnsi="Times New Roman" w:cs="Times New Roman"/>
          <w:sz w:val="24"/>
          <w:szCs w:val="24"/>
        </w:rPr>
        <w:t>izpildes</w:t>
      </w:r>
      <w:r w:rsidRPr="00A77E14">
        <w:rPr>
          <w:rFonts w:ascii="Times New Roman" w:hAnsi="Times New Roman" w:cs="Times New Roman"/>
          <w:sz w:val="24"/>
          <w:szCs w:val="24"/>
        </w:rPr>
        <w:t xml:space="preserve"> dat</w:t>
      </w:r>
      <w:r w:rsidR="00A42D33" w:rsidRPr="00A77E14">
        <w:rPr>
          <w:rFonts w:ascii="Times New Roman" w:hAnsi="Times New Roman" w:cs="Times New Roman"/>
          <w:sz w:val="24"/>
          <w:szCs w:val="24"/>
        </w:rPr>
        <w:t>us</w:t>
      </w:r>
      <w:r w:rsidRPr="00A77E14">
        <w:rPr>
          <w:rFonts w:ascii="Times New Roman" w:hAnsi="Times New Roman" w:cs="Times New Roman"/>
          <w:sz w:val="24"/>
          <w:szCs w:val="24"/>
        </w:rPr>
        <w:t xml:space="preserve">, </w:t>
      </w:r>
      <w:r w:rsidR="00A42D33" w:rsidRPr="00A77E14">
        <w:rPr>
          <w:rFonts w:ascii="Times New Roman" w:hAnsi="Times New Roman" w:cs="Times New Roman"/>
          <w:sz w:val="24"/>
          <w:szCs w:val="24"/>
          <w:lang w:eastAsia="lv-LV"/>
        </w:rPr>
        <w:t>ir</w:t>
      </w:r>
      <w:r w:rsidR="007F6143" w:rsidRPr="00A77E14">
        <w:rPr>
          <w:rFonts w:ascii="Times New Roman" w:hAnsi="Times New Roman" w:cs="Times New Roman"/>
          <w:sz w:val="24"/>
          <w:szCs w:val="24"/>
          <w:lang w:eastAsia="lv-LV"/>
        </w:rPr>
        <w:t xml:space="preserve"> </w:t>
      </w:r>
      <w:r w:rsidR="00A42D33" w:rsidRPr="00A77E14">
        <w:rPr>
          <w:rFonts w:ascii="Times New Roman" w:hAnsi="Times New Roman" w:cs="Times New Roman"/>
          <w:sz w:val="24"/>
          <w:szCs w:val="24"/>
          <w:lang w:eastAsia="lv-LV"/>
        </w:rPr>
        <w:t>novērota pozitīva</w:t>
      </w:r>
      <w:r w:rsidR="006628E5" w:rsidRPr="00A77E14">
        <w:rPr>
          <w:rFonts w:ascii="Times New Roman" w:hAnsi="Times New Roman" w:cs="Times New Roman"/>
          <w:sz w:val="24"/>
          <w:szCs w:val="24"/>
          <w:lang w:eastAsia="lv-LV"/>
        </w:rPr>
        <w:t xml:space="preserve"> tendenc</w:t>
      </w:r>
      <w:r w:rsidR="00A42D33" w:rsidRPr="00A77E14">
        <w:rPr>
          <w:rFonts w:ascii="Times New Roman" w:hAnsi="Times New Roman" w:cs="Times New Roman"/>
          <w:sz w:val="24"/>
          <w:szCs w:val="24"/>
          <w:lang w:eastAsia="lv-LV"/>
        </w:rPr>
        <w:t>e</w:t>
      </w:r>
      <w:r w:rsidR="006628E5" w:rsidRPr="00A77E14">
        <w:rPr>
          <w:rFonts w:ascii="Times New Roman" w:hAnsi="Times New Roman" w:cs="Times New Roman"/>
          <w:sz w:val="24"/>
          <w:szCs w:val="24"/>
          <w:lang w:eastAsia="lv-LV"/>
        </w:rPr>
        <w:t xml:space="preserve"> </w:t>
      </w:r>
      <w:r w:rsidR="00784CDF" w:rsidRPr="00A77E14">
        <w:rPr>
          <w:rFonts w:ascii="Times New Roman" w:hAnsi="Times New Roman" w:cs="Times New Roman"/>
          <w:sz w:val="24"/>
          <w:szCs w:val="24"/>
          <w:lang w:eastAsia="lv-LV"/>
        </w:rPr>
        <w:t xml:space="preserve">no </w:t>
      </w:r>
      <w:r w:rsidR="006628E5" w:rsidRPr="00A77E14">
        <w:rPr>
          <w:rFonts w:ascii="Times New Roman" w:hAnsi="Times New Roman" w:cs="Times New Roman"/>
          <w:sz w:val="24"/>
          <w:szCs w:val="24"/>
          <w:lang w:eastAsia="lv-LV"/>
        </w:rPr>
        <w:t>diabēta pacientu puses, izmantot iespēju apmeklēt jaunatvērtos diabēta apmācību kabinetus</w:t>
      </w:r>
      <w:r w:rsidR="003A218E" w:rsidRPr="00A77E14">
        <w:rPr>
          <w:rFonts w:ascii="Times New Roman" w:hAnsi="Times New Roman" w:cs="Times New Roman"/>
          <w:sz w:val="24"/>
          <w:szCs w:val="24"/>
          <w:lang w:eastAsia="lv-LV"/>
        </w:rPr>
        <w:t>, kas veicina</w:t>
      </w:r>
      <w:r w:rsidR="00A42D33" w:rsidRPr="00A77E14">
        <w:rPr>
          <w:rFonts w:ascii="Times New Roman" w:hAnsi="Times New Roman" w:cs="Times New Roman"/>
          <w:sz w:val="24"/>
          <w:szCs w:val="24"/>
          <w:lang w:eastAsia="lv-LV"/>
        </w:rPr>
        <w:t xml:space="preserve"> </w:t>
      </w:r>
      <w:r w:rsidR="003A218E" w:rsidRPr="00A77E14">
        <w:rPr>
          <w:rFonts w:ascii="Times New Roman" w:hAnsi="Times New Roman"/>
          <w:bCs/>
          <w:sz w:val="24"/>
          <w:szCs w:val="24"/>
          <w:lang w:eastAsia="lv-LV"/>
        </w:rPr>
        <w:t>izpratni lietot nepieciešamos medikamentus un attīst</w:t>
      </w:r>
      <w:r w:rsidR="000B4248" w:rsidRPr="00A77E14">
        <w:rPr>
          <w:rFonts w:ascii="Times New Roman" w:hAnsi="Times New Roman"/>
          <w:bCs/>
          <w:sz w:val="24"/>
          <w:szCs w:val="24"/>
          <w:lang w:eastAsia="lv-LV"/>
        </w:rPr>
        <w:t>ī</w:t>
      </w:r>
      <w:r w:rsidR="003A218E" w:rsidRPr="00A77E14">
        <w:rPr>
          <w:rFonts w:ascii="Times New Roman" w:hAnsi="Times New Roman"/>
          <w:bCs/>
          <w:sz w:val="24"/>
          <w:szCs w:val="24"/>
          <w:lang w:eastAsia="lv-LV"/>
        </w:rPr>
        <w:t>t prasmi novērs</w:t>
      </w:r>
      <w:r w:rsidR="000B4248" w:rsidRPr="00A77E14">
        <w:rPr>
          <w:rFonts w:ascii="Times New Roman" w:hAnsi="Times New Roman"/>
          <w:bCs/>
          <w:sz w:val="24"/>
          <w:szCs w:val="24"/>
          <w:lang w:eastAsia="lv-LV"/>
        </w:rPr>
        <w:t>t akūtus veselības sarežģījumus līdz ar to</w:t>
      </w:r>
      <w:r w:rsidR="003A218E" w:rsidRPr="00A77E14">
        <w:rPr>
          <w:rFonts w:ascii="Times New Roman" w:hAnsi="Times New Roman"/>
          <w:bCs/>
          <w:sz w:val="24"/>
          <w:szCs w:val="24"/>
          <w:lang w:eastAsia="lv-LV"/>
        </w:rPr>
        <w:t xml:space="preserve"> samazinās akūtās un vēlīnās komplikācijas, invaliditātes iestāšanās riski un efektīvāk tiek izlietots veselības aprūpes finansējums, pacientiem saglabājot dzīves kvalitāti</w:t>
      </w:r>
      <w:r w:rsidR="00390886">
        <w:rPr>
          <w:rFonts w:ascii="Times New Roman" w:hAnsi="Times New Roman"/>
          <w:bCs/>
          <w:sz w:val="24"/>
          <w:szCs w:val="24"/>
          <w:lang w:eastAsia="lv-LV"/>
        </w:rPr>
        <w:t>.</w:t>
      </w:r>
      <w:r w:rsidR="003A218E" w:rsidRPr="00A77E14">
        <w:rPr>
          <w:rFonts w:ascii="Times New Roman" w:hAnsi="Times New Roman"/>
          <w:b/>
          <w:bCs/>
          <w:sz w:val="24"/>
          <w:szCs w:val="24"/>
          <w:lang w:eastAsia="lv-LV"/>
        </w:rPr>
        <w:t xml:space="preserve"> </w:t>
      </w:r>
      <w:r w:rsidR="000B4248" w:rsidRPr="00A77E14">
        <w:rPr>
          <w:rFonts w:ascii="Times New Roman" w:hAnsi="Times New Roman"/>
          <w:bCs/>
          <w:sz w:val="24"/>
          <w:szCs w:val="24"/>
          <w:lang w:eastAsia="lv-LV"/>
        </w:rPr>
        <w:t>2</w:t>
      </w:r>
      <w:r w:rsidR="0071331A" w:rsidRPr="00A77E14">
        <w:rPr>
          <w:rFonts w:ascii="Times New Roman" w:hAnsi="Times New Roman" w:cs="Times New Roman"/>
          <w:sz w:val="24"/>
          <w:szCs w:val="24"/>
          <w:lang w:eastAsia="lv-LV"/>
        </w:rPr>
        <w:t>0</w:t>
      </w:r>
      <w:r w:rsidR="00D60759" w:rsidRPr="00A77E14">
        <w:rPr>
          <w:rFonts w:ascii="Times New Roman" w:hAnsi="Times New Roman" w:cs="Times New Roman"/>
          <w:sz w:val="24"/>
          <w:szCs w:val="24"/>
          <w:lang w:eastAsia="lv-LV"/>
        </w:rPr>
        <w:t>20</w:t>
      </w:r>
      <w:r w:rsidR="0071331A" w:rsidRPr="00A77E14">
        <w:rPr>
          <w:rFonts w:ascii="Times New Roman" w:hAnsi="Times New Roman" w:cs="Times New Roman"/>
          <w:sz w:val="24"/>
          <w:szCs w:val="24"/>
          <w:lang w:eastAsia="lv-LV"/>
        </w:rPr>
        <w:t>.gadā</w:t>
      </w:r>
      <w:r w:rsidR="00D60759" w:rsidRPr="00A77E14">
        <w:rPr>
          <w:rFonts w:ascii="Times New Roman" w:hAnsi="Times New Roman" w:cs="Times New Roman"/>
          <w:sz w:val="24"/>
          <w:szCs w:val="24"/>
          <w:lang w:eastAsia="lv-LV"/>
        </w:rPr>
        <w:t xml:space="preserve"> un turpmāk</w:t>
      </w:r>
      <w:r w:rsidR="0071331A" w:rsidRPr="00A77E14">
        <w:rPr>
          <w:rFonts w:ascii="Times New Roman" w:hAnsi="Times New Roman" w:cs="Times New Roman"/>
          <w:sz w:val="24"/>
          <w:szCs w:val="24"/>
          <w:lang w:eastAsia="lv-LV"/>
        </w:rPr>
        <w:t xml:space="preserve"> </w:t>
      </w:r>
      <w:r w:rsidR="00381031" w:rsidRPr="00A77E14">
        <w:rPr>
          <w:rFonts w:ascii="Times New Roman" w:hAnsi="Times New Roman" w:cs="Times New Roman"/>
          <w:sz w:val="24"/>
          <w:szCs w:val="24"/>
          <w:lang w:eastAsia="lv-LV"/>
        </w:rPr>
        <w:t xml:space="preserve">ik gadu </w:t>
      </w:r>
      <w:r w:rsidR="000B4248" w:rsidRPr="00A77E14">
        <w:rPr>
          <w:rFonts w:ascii="Times New Roman" w:hAnsi="Times New Roman" w:cs="Times New Roman"/>
          <w:sz w:val="24"/>
          <w:szCs w:val="24"/>
          <w:lang w:eastAsia="lv-LV"/>
        </w:rPr>
        <w:t>ir jā</w:t>
      </w:r>
      <w:r w:rsidR="00381031" w:rsidRPr="00A77E14">
        <w:rPr>
          <w:rFonts w:ascii="Times New Roman" w:hAnsi="Times New Roman" w:cs="Times New Roman"/>
          <w:sz w:val="24"/>
          <w:szCs w:val="24"/>
          <w:lang w:eastAsia="lv-LV"/>
        </w:rPr>
        <w:t>nodrošina 2018. un 2019.gadā 20</w:t>
      </w:r>
      <w:r w:rsidR="00DD467D" w:rsidRPr="00A77E14">
        <w:rPr>
          <w:rFonts w:ascii="Times New Roman" w:hAnsi="Times New Roman" w:cs="Times New Roman"/>
          <w:sz w:val="24"/>
          <w:szCs w:val="24"/>
          <w:lang w:eastAsia="lv-LV"/>
        </w:rPr>
        <w:t xml:space="preserve"> </w:t>
      </w:r>
      <w:r w:rsidR="00FF18F1" w:rsidRPr="00A77E14">
        <w:rPr>
          <w:rFonts w:ascii="Times New Roman" w:hAnsi="Times New Roman" w:cs="Times New Roman"/>
          <w:sz w:val="24"/>
          <w:szCs w:val="24"/>
          <w:lang w:eastAsia="lv-LV"/>
        </w:rPr>
        <w:t>jaun</w:t>
      </w:r>
      <w:r w:rsidR="00381031" w:rsidRPr="00A77E14">
        <w:rPr>
          <w:rFonts w:ascii="Times New Roman" w:hAnsi="Times New Roman" w:cs="Times New Roman"/>
          <w:sz w:val="24"/>
          <w:szCs w:val="24"/>
          <w:lang w:eastAsia="lv-LV"/>
        </w:rPr>
        <w:t xml:space="preserve">atvērto </w:t>
      </w:r>
      <w:r w:rsidR="00BD7B63" w:rsidRPr="00A77E14">
        <w:rPr>
          <w:rFonts w:ascii="Times New Roman" w:hAnsi="Times New Roman" w:cs="Times New Roman"/>
          <w:sz w:val="24"/>
          <w:szCs w:val="24"/>
          <w:lang w:eastAsia="lv-LV"/>
        </w:rPr>
        <w:t xml:space="preserve">diabēta apmācības kabinetu </w:t>
      </w:r>
      <w:r w:rsidR="00381031" w:rsidRPr="00A77E14">
        <w:rPr>
          <w:rFonts w:ascii="Times New Roman" w:hAnsi="Times New Roman" w:cs="Times New Roman"/>
          <w:sz w:val="24"/>
          <w:szCs w:val="24"/>
          <w:lang w:eastAsia="lv-LV"/>
        </w:rPr>
        <w:t xml:space="preserve">uzturēšanu, </w:t>
      </w:r>
      <w:r w:rsidR="00930290" w:rsidRPr="00A77E14">
        <w:rPr>
          <w:rFonts w:ascii="Times New Roman" w:hAnsi="Times New Roman" w:cs="Times New Roman"/>
          <w:sz w:val="24"/>
          <w:szCs w:val="24"/>
          <w:lang w:eastAsia="lv-LV"/>
        </w:rPr>
        <w:t>p</w:t>
      </w:r>
      <w:r w:rsidR="004C47C0" w:rsidRPr="00A77E14">
        <w:rPr>
          <w:rFonts w:ascii="Times New Roman" w:hAnsi="Times New Roman" w:cs="Times New Roman"/>
          <w:sz w:val="24"/>
          <w:szCs w:val="24"/>
          <w:lang w:eastAsia="lv-LV"/>
        </w:rPr>
        <w:t xml:space="preserve">apildus nodrošinot </w:t>
      </w:r>
      <w:r w:rsidR="00381031" w:rsidRPr="00A77E14">
        <w:rPr>
          <w:rFonts w:ascii="Times New Roman" w:hAnsi="Times New Roman" w:cs="Times New Roman"/>
          <w:sz w:val="24"/>
          <w:szCs w:val="24"/>
          <w:lang w:eastAsia="lv-LV"/>
        </w:rPr>
        <w:t xml:space="preserve">27 610 </w:t>
      </w:r>
      <w:r w:rsidR="004C47C0" w:rsidRPr="00A77E14">
        <w:rPr>
          <w:rFonts w:ascii="Times New Roman" w:hAnsi="Times New Roman" w:cs="Times New Roman"/>
          <w:sz w:val="24"/>
          <w:szCs w:val="24"/>
          <w:lang w:eastAsia="lv-LV"/>
        </w:rPr>
        <w:t>diabēta pacientu apmācības</w:t>
      </w:r>
      <w:r w:rsidR="0071331A" w:rsidRPr="00A77E14">
        <w:rPr>
          <w:rFonts w:ascii="Times New Roman" w:hAnsi="Times New Roman" w:cs="Times New Roman"/>
          <w:sz w:val="24"/>
          <w:szCs w:val="24"/>
          <w:lang w:eastAsia="lv-LV"/>
        </w:rPr>
        <w:t xml:space="preserve">. </w:t>
      </w:r>
      <w:r w:rsidR="00B03E08" w:rsidRPr="00A77E14">
        <w:rPr>
          <w:rFonts w:ascii="Times New Roman" w:hAnsi="Times New Roman" w:cs="Times New Roman"/>
          <w:sz w:val="24"/>
          <w:szCs w:val="24"/>
          <w:lang w:eastAsia="lv-LV"/>
        </w:rPr>
        <w:t>Kopā 20</w:t>
      </w:r>
      <w:r w:rsidR="00C223F9" w:rsidRPr="00A77E14">
        <w:rPr>
          <w:rFonts w:ascii="Times New Roman" w:hAnsi="Times New Roman" w:cs="Times New Roman"/>
          <w:sz w:val="24"/>
          <w:szCs w:val="24"/>
          <w:lang w:eastAsia="lv-LV"/>
        </w:rPr>
        <w:t>20</w:t>
      </w:r>
      <w:r w:rsidR="00B03E08" w:rsidRPr="00A77E14">
        <w:rPr>
          <w:rFonts w:ascii="Times New Roman" w:hAnsi="Times New Roman" w:cs="Times New Roman"/>
          <w:sz w:val="24"/>
          <w:szCs w:val="24"/>
          <w:lang w:eastAsia="lv-LV"/>
        </w:rPr>
        <w:t>.gadam</w:t>
      </w:r>
      <w:r w:rsidR="00C223F9" w:rsidRPr="00A77E14">
        <w:rPr>
          <w:rFonts w:ascii="Times New Roman" w:hAnsi="Times New Roman" w:cs="Times New Roman"/>
          <w:sz w:val="24"/>
          <w:szCs w:val="24"/>
          <w:lang w:eastAsia="lv-LV"/>
        </w:rPr>
        <w:t xml:space="preserve"> un turpmāk ik gadu</w:t>
      </w:r>
      <w:r w:rsidR="00B03E08" w:rsidRPr="00A77E14">
        <w:rPr>
          <w:rFonts w:ascii="Times New Roman" w:hAnsi="Times New Roman" w:cs="Times New Roman"/>
          <w:sz w:val="24"/>
          <w:szCs w:val="24"/>
          <w:lang w:eastAsia="lv-LV"/>
        </w:rPr>
        <w:t xml:space="preserve"> nepieciešamais finansējums sastāda </w:t>
      </w:r>
      <w:r w:rsidR="00B03E08" w:rsidRPr="00A77E14">
        <w:rPr>
          <w:rFonts w:ascii="Times New Roman" w:hAnsi="Times New Roman" w:cs="Times New Roman"/>
          <w:b/>
          <w:sz w:val="24"/>
          <w:szCs w:val="24"/>
          <w:lang w:eastAsia="lv-LV"/>
        </w:rPr>
        <w:t>2</w:t>
      </w:r>
      <w:r w:rsidR="00EC373A" w:rsidRPr="00A77E14">
        <w:rPr>
          <w:rFonts w:ascii="Times New Roman" w:hAnsi="Times New Roman" w:cs="Times New Roman"/>
          <w:b/>
          <w:sz w:val="24"/>
          <w:szCs w:val="24"/>
          <w:lang w:eastAsia="lv-LV"/>
        </w:rPr>
        <w:t>12 816</w:t>
      </w:r>
      <w:r w:rsidR="00B03E08" w:rsidRPr="00A77E14">
        <w:rPr>
          <w:rFonts w:ascii="Times New Roman" w:hAnsi="Times New Roman" w:cs="Times New Roman"/>
          <w:sz w:val="24"/>
          <w:szCs w:val="24"/>
          <w:lang w:eastAsia="lv-LV"/>
        </w:rPr>
        <w:t xml:space="preserve"> </w:t>
      </w:r>
      <w:r w:rsidR="00B03E08" w:rsidRPr="00A77E14">
        <w:rPr>
          <w:rFonts w:ascii="Times New Roman" w:hAnsi="Times New Roman" w:cs="Times New Roman"/>
          <w:b/>
          <w:i/>
          <w:sz w:val="24"/>
          <w:szCs w:val="24"/>
          <w:lang w:eastAsia="lv-LV"/>
        </w:rPr>
        <w:t>euro</w:t>
      </w:r>
      <w:r w:rsidR="00202284">
        <w:rPr>
          <w:rFonts w:ascii="Times New Roman" w:hAnsi="Times New Roman" w:cs="Times New Roman"/>
          <w:b/>
          <w:i/>
          <w:sz w:val="24"/>
          <w:szCs w:val="24"/>
          <w:lang w:eastAsia="lv-LV"/>
        </w:rPr>
        <w:t xml:space="preserve"> </w:t>
      </w:r>
      <w:r w:rsidR="00202284" w:rsidRPr="00D3587D">
        <w:rPr>
          <w:rFonts w:ascii="Times New Roman" w:hAnsi="Times New Roman" w:cs="Times New Roman"/>
          <w:sz w:val="24"/>
          <w:szCs w:val="24"/>
          <w:lang w:eastAsia="lv-LV"/>
        </w:rPr>
        <w:t>(</w:t>
      </w:r>
      <w:r w:rsidR="00123016" w:rsidRPr="00123016">
        <w:rPr>
          <w:rFonts w:ascii="Times New Roman" w:hAnsi="Times New Roman" w:cs="Times New Roman"/>
          <w:sz w:val="24"/>
          <w:szCs w:val="24"/>
          <w:lang w:eastAsia="lv-LV"/>
        </w:rPr>
        <w:fldChar w:fldCharType="begin"/>
      </w:r>
      <w:r w:rsidR="00123016" w:rsidRPr="00123016">
        <w:rPr>
          <w:rFonts w:ascii="Times New Roman" w:hAnsi="Times New Roman" w:cs="Times New Roman"/>
          <w:sz w:val="24"/>
          <w:szCs w:val="24"/>
          <w:lang w:eastAsia="lv-LV"/>
        </w:rPr>
        <w:instrText xml:space="preserve"> REF _Ref16086596 \h  \* MERGEFORMAT </w:instrText>
      </w:r>
      <w:r w:rsidR="00123016" w:rsidRPr="00123016">
        <w:rPr>
          <w:rFonts w:ascii="Times New Roman" w:hAnsi="Times New Roman" w:cs="Times New Roman"/>
          <w:sz w:val="24"/>
          <w:szCs w:val="24"/>
          <w:lang w:eastAsia="lv-LV"/>
        </w:rPr>
      </w:r>
      <w:r w:rsidR="00123016" w:rsidRPr="00123016">
        <w:rPr>
          <w:rFonts w:ascii="Times New Roman" w:hAnsi="Times New Roman" w:cs="Times New Roman"/>
          <w:sz w:val="24"/>
          <w:szCs w:val="24"/>
          <w:lang w:eastAsia="lv-LV"/>
        </w:rPr>
        <w:fldChar w:fldCharType="separate"/>
      </w:r>
      <w:r w:rsidR="005743C8" w:rsidRPr="00123016">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4</w:t>
      </w:r>
      <w:r w:rsidR="00123016" w:rsidRPr="00123016">
        <w:rPr>
          <w:rFonts w:ascii="Times New Roman" w:hAnsi="Times New Roman" w:cs="Times New Roman"/>
          <w:sz w:val="24"/>
          <w:szCs w:val="24"/>
          <w:lang w:eastAsia="lv-LV"/>
        </w:rPr>
        <w:fldChar w:fldCharType="end"/>
      </w:r>
      <w:r w:rsidR="00202284" w:rsidRPr="00D3587D">
        <w:rPr>
          <w:rFonts w:ascii="Times New Roman" w:hAnsi="Times New Roman" w:cs="Times New Roman"/>
          <w:sz w:val="24"/>
          <w:szCs w:val="24"/>
          <w:lang w:eastAsia="lv-LV"/>
        </w:rPr>
        <w:t>)</w:t>
      </w:r>
      <w:r w:rsidR="00B03E08" w:rsidRPr="00202284">
        <w:rPr>
          <w:rFonts w:ascii="Times New Roman" w:hAnsi="Times New Roman" w:cs="Times New Roman"/>
          <w:sz w:val="24"/>
          <w:szCs w:val="24"/>
          <w:lang w:eastAsia="lv-LV"/>
        </w:rPr>
        <w:t>.</w:t>
      </w:r>
    </w:p>
    <w:p w14:paraId="06CF7648" w14:textId="5838229A" w:rsidR="00123016" w:rsidRPr="00123016" w:rsidRDefault="00123016" w:rsidP="00123016">
      <w:pPr>
        <w:pStyle w:val="Caption"/>
        <w:jc w:val="right"/>
        <w:rPr>
          <w:rFonts w:ascii="Times New Roman" w:hAnsi="Times New Roman" w:cs="Times New Roman"/>
          <w:i w:val="0"/>
          <w:color w:val="auto"/>
          <w:sz w:val="24"/>
          <w:szCs w:val="24"/>
        </w:rPr>
      </w:pPr>
      <w:bookmarkStart w:id="5" w:name="_Ref16086596"/>
      <w:r w:rsidRPr="00123016">
        <w:rPr>
          <w:rFonts w:ascii="Times New Roman" w:hAnsi="Times New Roman" w:cs="Times New Roman"/>
          <w:i w:val="0"/>
          <w:color w:val="auto"/>
          <w:sz w:val="24"/>
          <w:szCs w:val="24"/>
        </w:rPr>
        <w:t xml:space="preserve">Tabula Nr. </w:t>
      </w:r>
      <w:r w:rsidRPr="00123016">
        <w:rPr>
          <w:rFonts w:ascii="Times New Roman" w:hAnsi="Times New Roman" w:cs="Times New Roman"/>
          <w:i w:val="0"/>
          <w:color w:val="auto"/>
          <w:sz w:val="24"/>
          <w:szCs w:val="24"/>
        </w:rPr>
        <w:fldChar w:fldCharType="begin"/>
      </w:r>
      <w:r w:rsidRPr="00123016">
        <w:rPr>
          <w:rFonts w:ascii="Times New Roman" w:hAnsi="Times New Roman" w:cs="Times New Roman"/>
          <w:i w:val="0"/>
          <w:color w:val="auto"/>
          <w:sz w:val="24"/>
          <w:szCs w:val="24"/>
        </w:rPr>
        <w:instrText xml:space="preserve"> SEQ Tabula_Nr. \* ARABIC </w:instrText>
      </w:r>
      <w:r w:rsidRPr="00123016">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4</w:t>
      </w:r>
      <w:r w:rsidRPr="00123016">
        <w:rPr>
          <w:rFonts w:ascii="Times New Roman" w:hAnsi="Times New Roman" w:cs="Times New Roman"/>
          <w:i w:val="0"/>
          <w:color w:val="auto"/>
          <w:sz w:val="24"/>
          <w:szCs w:val="24"/>
        </w:rPr>
        <w:fldChar w:fldCharType="end"/>
      </w:r>
      <w:bookmarkEnd w:id="5"/>
    </w:p>
    <w:p w14:paraId="5FF95C4E" w14:textId="77777777" w:rsidR="00202284" w:rsidRPr="00D3587D" w:rsidRDefault="00202284" w:rsidP="00D3587D">
      <w:pPr>
        <w:spacing w:after="120"/>
        <w:ind w:firstLine="709"/>
        <w:jc w:val="center"/>
        <w:rPr>
          <w:rFonts w:ascii="Times New Roman" w:hAnsi="Times New Roman" w:cs="Times New Roman"/>
          <w:b/>
          <w:sz w:val="24"/>
          <w:szCs w:val="24"/>
          <w:lang w:eastAsia="lv-LV"/>
        </w:rPr>
      </w:pPr>
      <w:r w:rsidRPr="00D3587D">
        <w:rPr>
          <w:rFonts w:ascii="Times New Roman" w:hAnsi="Times New Roman" w:cs="Times New Roman"/>
          <w:b/>
          <w:sz w:val="24"/>
          <w:szCs w:val="24"/>
          <w:lang w:eastAsia="lv-LV"/>
        </w:rPr>
        <w:t>Diabēta apmācības kabinetiem plānotais finansējums 2020.g</w:t>
      </w:r>
      <w:r>
        <w:rPr>
          <w:rFonts w:ascii="Times New Roman" w:hAnsi="Times New Roman" w:cs="Times New Roman"/>
          <w:b/>
          <w:sz w:val="24"/>
          <w:szCs w:val="24"/>
          <w:lang w:eastAsia="lv-LV"/>
        </w:rPr>
        <w:t>adam un turpmāk ik gadu</w:t>
      </w:r>
    </w:p>
    <w:tbl>
      <w:tblPr>
        <w:tblW w:w="9400" w:type="dxa"/>
        <w:jc w:val="center"/>
        <w:tblLook w:val="04A0" w:firstRow="1" w:lastRow="0" w:firstColumn="1" w:lastColumn="0" w:noHBand="0" w:noVBand="1"/>
      </w:tblPr>
      <w:tblGrid>
        <w:gridCol w:w="940"/>
        <w:gridCol w:w="1036"/>
        <w:gridCol w:w="939"/>
        <w:gridCol w:w="1220"/>
        <w:gridCol w:w="1392"/>
        <w:gridCol w:w="1371"/>
        <w:gridCol w:w="1435"/>
        <w:gridCol w:w="1288"/>
      </w:tblGrid>
      <w:tr w:rsidR="006E54B7" w:rsidRPr="00202284" w14:paraId="10EE4392" w14:textId="77777777" w:rsidTr="006E54B7">
        <w:trPr>
          <w:trHeight w:val="870"/>
          <w:jc w:val="center"/>
        </w:trPr>
        <w:tc>
          <w:tcPr>
            <w:tcW w:w="96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7C57065B" w14:textId="77777777" w:rsidR="006E54B7" w:rsidRPr="002A7697"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Kabineta darbības periods mēnešos</w:t>
            </w:r>
          </w:p>
        </w:tc>
        <w:tc>
          <w:tcPr>
            <w:tcW w:w="106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319BD216" w14:textId="77777777" w:rsidR="006E54B7" w:rsidRPr="002A7697"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Kabinetu skaits</w:t>
            </w:r>
          </w:p>
        </w:tc>
        <w:tc>
          <w:tcPr>
            <w:tcW w:w="96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1D767BD" w14:textId="77777777" w:rsidR="006E54B7" w:rsidRPr="002A7697"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Slodzes apjoms māsai līgumā</w:t>
            </w:r>
          </w:p>
        </w:tc>
        <w:tc>
          <w:tcPr>
            <w:tcW w:w="112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7FB39E04" w14:textId="77777777" w:rsidR="006E54B7" w:rsidRPr="002A7697" w:rsidRDefault="006E54B7" w:rsidP="00D3587D">
            <w:pPr>
              <w:spacing w:after="0" w:line="240" w:lineRule="auto"/>
              <w:jc w:val="center"/>
              <w:rPr>
                <w:rFonts w:ascii="Times New Roman" w:eastAsia="Times New Roman" w:hAnsi="Times New Roman" w:cs="Times New Roman"/>
                <w:bCs/>
                <w:i/>
                <w:color w:val="000000"/>
                <w:sz w:val="20"/>
                <w:szCs w:val="20"/>
                <w:lang w:eastAsia="lv-LV"/>
              </w:rPr>
            </w:pPr>
            <w:r w:rsidRPr="002A7697">
              <w:rPr>
                <w:rFonts w:ascii="Times New Roman" w:eastAsia="Times New Roman" w:hAnsi="Times New Roman" w:cs="Times New Roman"/>
                <w:bCs/>
                <w:color w:val="000000"/>
                <w:sz w:val="20"/>
                <w:szCs w:val="20"/>
                <w:lang w:eastAsia="lv-LV"/>
              </w:rPr>
              <w:t>Darba samaksa māsai 2019.g</w:t>
            </w:r>
            <w:r w:rsidR="00D06BA1" w:rsidRPr="002A7697">
              <w:rPr>
                <w:rFonts w:ascii="Times New Roman" w:eastAsia="Times New Roman" w:hAnsi="Times New Roman" w:cs="Times New Roman"/>
                <w:bCs/>
                <w:color w:val="000000"/>
                <w:sz w:val="20"/>
                <w:szCs w:val="20"/>
                <w:lang w:eastAsia="lv-LV"/>
              </w:rPr>
              <w:t xml:space="preserve">adam, </w:t>
            </w:r>
            <w:r w:rsidR="00D06BA1" w:rsidRPr="002A7697">
              <w:rPr>
                <w:rFonts w:ascii="Times New Roman" w:eastAsia="Times New Roman" w:hAnsi="Times New Roman" w:cs="Times New Roman"/>
                <w:bCs/>
                <w:i/>
                <w:color w:val="000000"/>
                <w:sz w:val="20"/>
                <w:szCs w:val="20"/>
                <w:lang w:eastAsia="lv-LV"/>
              </w:rPr>
              <w:t>euro</w:t>
            </w:r>
          </w:p>
        </w:tc>
        <w:tc>
          <w:tcPr>
            <w:tcW w:w="138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8C1EFEC" w14:textId="77777777" w:rsidR="006E54B7" w:rsidRPr="002A7697" w:rsidRDefault="006E54B7" w:rsidP="00D3587D">
            <w:pPr>
              <w:spacing w:after="0" w:line="240" w:lineRule="auto"/>
              <w:jc w:val="center"/>
              <w:rPr>
                <w:rFonts w:ascii="Times New Roman" w:eastAsia="Times New Roman" w:hAnsi="Times New Roman" w:cs="Times New Roman"/>
                <w:bCs/>
                <w:i/>
                <w:color w:val="000000"/>
                <w:sz w:val="20"/>
                <w:szCs w:val="20"/>
                <w:lang w:eastAsia="lv-LV"/>
              </w:rPr>
            </w:pPr>
            <w:r w:rsidRPr="002A7697">
              <w:rPr>
                <w:rFonts w:ascii="Times New Roman" w:eastAsia="Times New Roman" w:hAnsi="Times New Roman" w:cs="Times New Roman"/>
                <w:bCs/>
                <w:color w:val="000000"/>
                <w:sz w:val="20"/>
                <w:szCs w:val="20"/>
                <w:lang w:eastAsia="lv-LV"/>
              </w:rPr>
              <w:t>Valsts sociālās apdrošināšanas iemaksas gadam</w:t>
            </w:r>
            <w:r w:rsidR="00D06BA1" w:rsidRPr="002A7697">
              <w:rPr>
                <w:rFonts w:ascii="Times New Roman" w:eastAsia="Times New Roman" w:hAnsi="Times New Roman" w:cs="Times New Roman"/>
                <w:bCs/>
                <w:color w:val="000000"/>
                <w:sz w:val="20"/>
                <w:szCs w:val="20"/>
                <w:lang w:eastAsia="lv-LV"/>
              </w:rPr>
              <w:t xml:space="preserve">, </w:t>
            </w:r>
            <w:r w:rsidR="00D06BA1" w:rsidRPr="002A7697">
              <w:rPr>
                <w:rFonts w:ascii="Times New Roman" w:eastAsia="Times New Roman" w:hAnsi="Times New Roman" w:cs="Times New Roman"/>
                <w:bCs/>
                <w:i/>
                <w:color w:val="000000"/>
                <w:sz w:val="20"/>
                <w:szCs w:val="20"/>
                <w:lang w:eastAsia="lv-LV"/>
              </w:rPr>
              <w:t>euro</w:t>
            </w:r>
          </w:p>
        </w:tc>
        <w:tc>
          <w:tcPr>
            <w:tcW w:w="136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331DFCF0" w14:textId="77777777" w:rsidR="006E54B7" w:rsidRPr="002A7697" w:rsidRDefault="006E54B7" w:rsidP="00D3587D">
            <w:pPr>
              <w:spacing w:after="0" w:line="240" w:lineRule="auto"/>
              <w:jc w:val="center"/>
              <w:rPr>
                <w:rFonts w:ascii="Times New Roman" w:eastAsia="Times New Roman" w:hAnsi="Times New Roman" w:cs="Times New Roman"/>
                <w:bCs/>
                <w:i/>
                <w:color w:val="000000"/>
                <w:sz w:val="20"/>
                <w:szCs w:val="20"/>
                <w:lang w:eastAsia="lv-LV"/>
              </w:rPr>
            </w:pPr>
            <w:r w:rsidRPr="002A7697">
              <w:rPr>
                <w:rFonts w:ascii="Times New Roman" w:eastAsia="Times New Roman" w:hAnsi="Times New Roman" w:cs="Times New Roman"/>
                <w:bCs/>
                <w:color w:val="000000"/>
                <w:sz w:val="20"/>
                <w:szCs w:val="20"/>
                <w:lang w:eastAsia="lv-LV"/>
              </w:rPr>
              <w:t>Kabineta nodrošinājuma maksājums gadā</w:t>
            </w:r>
            <w:r w:rsidR="00D06BA1" w:rsidRPr="002A7697">
              <w:rPr>
                <w:rFonts w:ascii="Times New Roman" w:eastAsia="Times New Roman" w:hAnsi="Times New Roman" w:cs="Times New Roman"/>
                <w:bCs/>
                <w:color w:val="000000"/>
                <w:sz w:val="20"/>
                <w:szCs w:val="20"/>
                <w:lang w:eastAsia="lv-LV"/>
              </w:rPr>
              <w:t xml:space="preserve">, </w:t>
            </w:r>
            <w:r w:rsidR="00D06BA1" w:rsidRPr="002A7697">
              <w:rPr>
                <w:rFonts w:ascii="Times New Roman" w:eastAsia="Times New Roman" w:hAnsi="Times New Roman" w:cs="Times New Roman"/>
                <w:bCs/>
                <w:i/>
                <w:color w:val="000000"/>
                <w:sz w:val="20"/>
                <w:szCs w:val="20"/>
                <w:lang w:eastAsia="lv-LV"/>
              </w:rPr>
              <w:t>euro</w:t>
            </w:r>
          </w:p>
        </w:tc>
        <w:tc>
          <w:tcPr>
            <w:tcW w:w="124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07D529D" w14:textId="77777777" w:rsidR="006E54B7" w:rsidRPr="002A7697" w:rsidRDefault="0096317C" w:rsidP="00D3587D">
            <w:pPr>
              <w:spacing w:after="0" w:line="240" w:lineRule="auto"/>
              <w:jc w:val="center"/>
              <w:rPr>
                <w:rFonts w:ascii="Times New Roman" w:eastAsia="Times New Roman" w:hAnsi="Times New Roman" w:cs="Times New Roman"/>
                <w:bCs/>
                <w:i/>
                <w:color w:val="000000"/>
                <w:sz w:val="20"/>
                <w:szCs w:val="20"/>
                <w:lang w:eastAsia="lv-LV"/>
              </w:rPr>
            </w:pPr>
            <w:r w:rsidRPr="002A7697">
              <w:rPr>
                <w:rFonts w:ascii="Times New Roman" w:eastAsia="Times New Roman" w:hAnsi="Times New Roman" w:cs="Times New Roman"/>
                <w:bCs/>
                <w:color w:val="000000"/>
                <w:sz w:val="20"/>
                <w:szCs w:val="20"/>
                <w:lang w:eastAsia="lv-LV"/>
              </w:rPr>
              <w:t xml:space="preserve">Nepieciešamais finansējums, </w:t>
            </w:r>
            <w:r w:rsidRPr="002A7697">
              <w:rPr>
                <w:rFonts w:ascii="Times New Roman" w:eastAsia="Times New Roman" w:hAnsi="Times New Roman" w:cs="Times New Roman"/>
                <w:bCs/>
                <w:i/>
                <w:color w:val="000000"/>
                <w:sz w:val="20"/>
                <w:szCs w:val="20"/>
                <w:lang w:eastAsia="lv-LV"/>
              </w:rPr>
              <w:t>euro</w:t>
            </w:r>
          </w:p>
        </w:tc>
        <w:tc>
          <w:tcPr>
            <w:tcW w:w="132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02D71932" w14:textId="77777777" w:rsidR="006E54B7" w:rsidRPr="002A7697" w:rsidRDefault="006E54B7" w:rsidP="002A7697">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 xml:space="preserve">Plānotais apmeklējumu skaits </w:t>
            </w:r>
          </w:p>
        </w:tc>
      </w:tr>
      <w:tr w:rsidR="006E54B7" w:rsidRPr="00202284" w14:paraId="3A0CD2A8" w14:textId="77777777" w:rsidTr="00B85B42">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A2F88F" w14:textId="77777777" w:rsidR="006E54B7" w:rsidRPr="00D06BA1"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12</w:t>
            </w:r>
          </w:p>
        </w:tc>
        <w:tc>
          <w:tcPr>
            <w:tcW w:w="10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A263920" w14:textId="77777777" w:rsidR="006E54B7" w:rsidRPr="00D06BA1"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20</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76A5CCA" w14:textId="77777777" w:rsidR="006E54B7" w:rsidRPr="00D06BA1"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13</w:t>
            </w:r>
            <w:r w:rsidR="004E64B0">
              <w:rPr>
                <w:rFonts w:ascii="Times New Roman" w:eastAsia="Times New Roman" w:hAnsi="Times New Roman" w:cs="Times New Roman"/>
                <w:bCs/>
                <w:color w:val="000000"/>
                <w:sz w:val="20"/>
                <w:szCs w:val="20"/>
                <w:lang w:eastAsia="lv-LV"/>
              </w:rPr>
              <w:t>,</w:t>
            </w:r>
            <w:r w:rsidRPr="00D06BA1">
              <w:rPr>
                <w:rFonts w:ascii="Times New Roman" w:eastAsia="Times New Roman" w:hAnsi="Times New Roman" w:cs="Times New Roman"/>
                <w:bCs/>
                <w:color w:val="000000"/>
                <w:sz w:val="20"/>
                <w:szCs w:val="20"/>
                <w:lang w:eastAsia="lv-LV"/>
              </w:rPr>
              <w:t>75</w:t>
            </w:r>
          </w:p>
        </w:tc>
        <w:tc>
          <w:tcPr>
            <w:tcW w:w="11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67674E6" w14:textId="77777777" w:rsidR="006E54B7" w:rsidRPr="00D06BA1"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133 650</w:t>
            </w:r>
          </w:p>
        </w:tc>
        <w:tc>
          <w:tcPr>
            <w:tcW w:w="138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96F41EC" w14:textId="77777777" w:rsidR="006E54B7" w:rsidRPr="00D06BA1"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32 196</w:t>
            </w:r>
          </w:p>
        </w:tc>
        <w:tc>
          <w:tcPr>
            <w:tcW w:w="13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C40AE37" w14:textId="77777777" w:rsidR="006E54B7" w:rsidRPr="00D06BA1"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46 970</w:t>
            </w:r>
          </w:p>
        </w:tc>
        <w:tc>
          <w:tcPr>
            <w:tcW w:w="12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8681F4A" w14:textId="77777777" w:rsidR="006E54B7" w:rsidRPr="00D06BA1"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212 816</w:t>
            </w:r>
          </w:p>
        </w:tc>
        <w:tc>
          <w:tcPr>
            <w:tcW w:w="132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D853346" w14:textId="77777777" w:rsidR="006E54B7" w:rsidRPr="00D06BA1" w:rsidRDefault="006E54B7"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27 610</w:t>
            </w:r>
          </w:p>
        </w:tc>
      </w:tr>
    </w:tbl>
    <w:p w14:paraId="18FA42C9" w14:textId="77777777" w:rsidR="00202284" w:rsidRPr="00D3587D" w:rsidRDefault="00202284" w:rsidP="00D3587D">
      <w:pPr>
        <w:spacing w:after="120"/>
        <w:ind w:firstLine="709"/>
        <w:jc w:val="center"/>
        <w:rPr>
          <w:rFonts w:ascii="Times New Roman" w:hAnsi="Times New Roman" w:cs="Times New Roman"/>
          <w:i/>
          <w:sz w:val="24"/>
          <w:szCs w:val="24"/>
          <w:lang w:eastAsia="lv-LV"/>
        </w:rPr>
      </w:pPr>
    </w:p>
    <w:p w14:paraId="53E0E4FF" w14:textId="77777777" w:rsidR="005614EA" w:rsidRPr="00A77E14" w:rsidRDefault="0071331A" w:rsidP="00AD22EC">
      <w:pPr>
        <w:pStyle w:val="Heading2"/>
        <w:spacing w:before="0" w:after="120"/>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1</w:t>
      </w:r>
      <w:r w:rsidR="00B55D67" w:rsidRPr="00A77E14">
        <w:rPr>
          <w:rFonts w:ascii="Times New Roman" w:hAnsi="Times New Roman" w:cs="Times New Roman"/>
          <w:b/>
          <w:bCs/>
          <w:color w:val="auto"/>
          <w:sz w:val="24"/>
          <w:szCs w:val="24"/>
          <w:u w:val="single"/>
        </w:rPr>
        <w:t>.</w:t>
      </w:r>
      <w:r w:rsidR="00CC64B7" w:rsidRPr="00A77E14">
        <w:rPr>
          <w:rFonts w:ascii="Times New Roman" w:hAnsi="Times New Roman" w:cs="Times New Roman"/>
          <w:b/>
          <w:bCs/>
          <w:color w:val="auto"/>
          <w:sz w:val="24"/>
          <w:szCs w:val="24"/>
          <w:u w:val="single"/>
        </w:rPr>
        <w:t>5</w:t>
      </w:r>
      <w:r w:rsidR="00B55D67" w:rsidRPr="00A77E14">
        <w:rPr>
          <w:rFonts w:ascii="Times New Roman" w:hAnsi="Times New Roman" w:cs="Times New Roman"/>
          <w:b/>
          <w:bCs/>
          <w:color w:val="auto"/>
          <w:sz w:val="24"/>
          <w:szCs w:val="24"/>
          <w:u w:val="single"/>
        </w:rPr>
        <w:t xml:space="preserve">. </w:t>
      </w:r>
      <w:r w:rsidR="00784CDF" w:rsidRPr="00A77E14">
        <w:rPr>
          <w:rFonts w:ascii="Times New Roman" w:hAnsi="Times New Roman" w:cs="Times New Roman"/>
          <w:b/>
          <w:bCs/>
          <w:color w:val="auto"/>
          <w:sz w:val="24"/>
          <w:szCs w:val="24"/>
          <w:u w:val="single"/>
        </w:rPr>
        <w:t>E</w:t>
      </w:r>
      <w:r w:rsidRPr="00A77E14">
        <w:rPr>
          <w:rFonts w:ascii="Times New Roman" w:hAnsi="Times New Roman" w:cs="Times New Roman"/>
          <w:b/>
          <w:bCs/>
          <w:color w:val="auto"/>
          <w:sz w:val="24"/>
          <w:szCs w:val="24"/>
          <w:u w:val="single"/>
        </w:rPr>
        <w:t xml:space="preserve">ndoprotezēšanas </w:t>
      </w:r>
      <w:r w:rsidR="00D77295" w:rsidRPr="00A77E14">
        <w:rPr>
          <w:rFonts w:ascii="Times New Roman" w:hAnsi="Times New Roman" w:cs="Times New Roman"/>
          <w:b/>
          <w:bCs/>
          <w:color w:val="auto"/>
          <w:sz w:val="24"/>
          <w:szCs w:val="24"/>
          <w:u w:val="single"/>
        </w:rPr>
        <w:t xml:space="preserve">operācijas </w:t>
      </w:r>
      <w:r w:rsidRPr="00A77E14">
        <w:rPr>
          <w:rFonts w:ascii="Times New Roman" w:hAnsi="Times New Roman" w:cs="Times New Roman"/>
          <w:b/>
          <w:bCs/>
          <w:color w:val="auto"/>
          <w:sz w:val="24"/>
          <w:szCs w:val="24"/>
          <w:u w:val="single"/>
        </w:rPr>
        <w:t>stacionārā</w:t>
      </w:r>
    </w:p>
    <w:p w14:paraId="75BDEB84" w14:textId="74F55809" w:rsidR="00D02F53" w:rsidRDefault="00D84C90" w:rsidP="00487520">
      <w:pPr>
        <w:shd w:val="clear" w:color="auto" w:fill="FFFFFF" w:themeFill="background1"/>
        <w:spacing w:before="120" w:after="120" w:line="240" w:lineRule="auto"/>
        <w:ind w:firstLine="720"/>
        <w:jc w:val="both"/>
        <w:textAlignment w:val="baseline"/>
        <w:rPr>
          <w:rFonts w:ascii="Times New Roman" w:hAnsi="Times New Roman" w:cs="Times New Roman"/>
          <w:iCs/>
          <w:color w:val="000000" w:themeColor="text1"/>
          <w:sz w:val="24"/>
          <w:szCs w:val="24"/>
        </w:rPr>
      </w:pPr>
      <w:r w:rsidRPr="00A77E14">
        <w:rPr>
          <w:rFonts w:ascii="Times New Roman" w:hAnsi="Times New Roman" w:cs="Times New Roman"/>
          <w:sz w:val="24"/>
          <w:szCs w:val="24"/>
        </w:rPr>
        <w:t>Lai uzlabotos sabiedrības veselības rādītāji, kā arī kopumā mazinātu invaliditātes risku, it sevišķi darbspējīgā vecumā un pacienti varētu iespējami ātrāk atgrie</w:t>
      </w:r>
      <w:r w:rsidR="004E64B0">
        <w:rPr>
          <w:rFonts w:ascii="Times New Roman" w:hAnsi="Times New Roman" w:cs="Times New Roman"/>
          <w:sz w:val="24"/>
          <w:szCs w:val="24"/>
        </w:rPr>
        <w:t>z</w:t>
      </w:r>
      <w:r w:rsidRPr="00A77E14">
        <w:rPr>
          <w:rFonts w:ascii="Times New Roman" w:hAnsi="Times New Roman" w:cs="Times New Roman"/>
          <w:sz w:val="24"/>
          <w:szCs w:val="24"/>
        </w:rPr>
        <w:t>ties darba tirgū</w:t>
      </w:r>
      <w:r w:rsidR="00390886">
        <w:rPr>
          <w:rFonts w:ascii="Times New Roman" w:hAnsi="Times New Roman" w:cs="Times New Roman"/>
          <w:sz w:val="24"/>
          <w:szCs w:val="24"/>
        </w:rPr>
        <w:t>,</w:t>
      </w:r>
      <w:r w:rsidRPr="00A77E14">
        <w:rPr>
          <w:rFonts w:ascii="Times New Roman" w:hAnsi="Times New Roman" w:cs="Times New Roman"/>
          <w:sz w:val="24"/>
          <w:szCs w:val="24"/>
        </w:rPr>
        <w:t xml:space="preserve"> </w:t>
      </w:r>
      <w:r w:rsidR="64AB90BD" w:rsidRPr="00A77E14">
        <w:rPr>
          <w:rFonts w:ascii="Times New Roman" w:hAnsi="Times New Roman" w:cs="Times New Roman"/>
          <w:sz w:val="24"/>
          <w:szCs w:val="24"/>
        </w:rPr>
        <w:t>20</w:t>
      </w:r>
      <w:r w:rsidRPr="00A77E14">
        <w:rPr>
          <w:rFonts w:ascii="Times New Roman" w:hAnsi="Times New Roman" w:cs="Times New Roman"/>
          <w:sz w:val="24"/>
          <w:szCs w:val="24"/>
        </w:rPr>
        <w:t>20</w:t>
      </w:r>
      <w:r w:rsidR="64AB90BD" w:rsidRPr="00A77E14">
        <w:rPr>
          <w:rFonts w:ascii="Times New Roman" w:hAnsi="Times New Roman" w:cs="Times New Roman"/>
          <w:sz w:val="24"/>
          <w:szCs w:val="24"/>
        </w:rPr>
        <w:t>.gadā</w:t>
      </w:r>
      <w:r w:rsidRPr="00A77E14">
        <w:rPr>
          <w:rFonts w:ascii="Times New Roman" w:hAnsi="Times New Roman" w:cs="Times New Roman"/>
          <w:sz w:val="24"/>
          <w:szCs w:val="24"/>
        </w:rPr>
        <w:t xml:space="preserve"> un turpmāk</w:t>
      </w:r>
      <w:r w:rsidR="64AB90BD" w:rsidRPr="00A77E14">
        <w:rPr>
          <w:rFonts w:ascii="Times New Roman" w:hAnsi="Times New Roman" w:cs="Times New Roman"/>
          <w:sz w:val="24"/>
          <w:szCs w:val="24"/>
        </w:rPr>
        <w:t xml:space="preserve"> ir jāturpina uzlabot </w:t>
      </w:r>
      <w:r w:rsidRPr="00A77E14">
        <w:rPr>
          <w:rFonts w:ascii="Times New Roman" w:hAnsi="Times New Roman"/>
          <w:sz w:val="24"/>
          <w:szCs w:val="24"/>
          <w:lang w:eastAsia="lv-LV"/>
        </w:rPr>
        <w:t xml:space="preserve">endoprotezēšanas operāciju </w:t>
      </w:r>
      <w:r w:rsidR="00390886" w:rsidRPr="00A77E14">
        <w:rPr>
          <w:rFonts w:ascii="Times New Roman" w:hAnsi="Times New Roman"/>
          <w:sz w:val="24"/>
          <w:szCs w:val="24"/>
          <w:lang w:eastAsia="lv-LV"/>
        </w:rPr>
        <w:t xml:space="preserve">savlaicīgu </w:t>
      </w:r>
      <w:r w:rsidR="64AB90BD" w:rsidRPr="00A77E14">
        <w:rPr>
          <w:rFonts w:ascii="Times New Roman" w:hAnsi="Times New Roman"/>
          <w:sz w:val="24"/>
          <w:szCs w:val="24"/>
          <w:lang w:eastAsia="lv-LV"/>
        </w:rPr>
        <w:t>pieejamīb</w:t>
      </w:r>
      <w:r w:rsidR="00390886">
        <w:rPr>
          <w:rFonts w:ascii="Times New Roman" w:hAnsi="Times New Roman"/>
          <w:sz w:val="24"/>
          <w:szCs w:val="24"/>
          <w:lang w:eastAsia="lv-LV"/>
        </w:rPr>
        <w:t>u</w:t>
      </w:r>
      <w:r w:rsidR="64AB90BD" w:rsidRPr="00A77E14">
        <w:rPr>
          <w:rFonts w:ascii="Times New Roman" w:hAnsi="Times New Roman"/>
          <w:sz w:val="24"/>
          <w:szCs w:val="24"/>
          <w:lang w:eastAsia="lv-LV"/>
        </w:rPr>
        <w:t xml:space="preserve"> </w:t>
      </w:r>
      <w:r w:rsidRPr="00A77E14">
        <w:rPr>
          <w:rFonts w:ascii="Times New Roman" w:hAnsi="Times New Roman"/>
          <w:sz w:val="24"/>
          <w:szCs w:val="24"/>
          <w:lang w:eastAsia="lv-LV"/>
        </w:rPr>
        <w:t xml:space="preserve">ik gadu </w:t>
      </w:r>
      <w:r w:rsidR="00163C45" w:rsidRPr="00A77E14">
        <w:rPr>
          <w:rFonts w:ascii="Times New Roman" w:hAnsi="Times New Roman"/>
          <w:sz w:val="24"/>
          <w:szCs w:val="24"/>
          <w:lang w:eastAsia="lv-LV"/>
        </w:rPr>
        <w:t>80</w:t>
      </w:r>
      <w:r w:rsidR="003D1DFC" w:rsidRPr="00A77E14">
        <w:rPr>
          <w:rFonts w:ascii="Times New Roman" w:hAnsi="Times New Roman"/>
          <w:sz w:val="24"/>
          <w:szCs w:val="24"/>
          <w:lang w:eastAsia="lv-LV"/>
        </w:rPr>
        <w:t>1</w:t>
      </w:r>
      <w:r w:rsidR="003E1E0C" w:rsidRPr="00A77E14">
        <w:rPr>
          <w:rFonts w:ascii="Times New Roman" w:hAnsi="Times New Roman"/>
          <w:sz w:val="24"/>
          <w:szCs w:val="24"/>
          <w:lang w:eastAsia="lv-LV"/>
        </w:rPr>
        <w:t xml:space="preserve"> </w:t>
      </w:r>
      <w:r w:rsidR="64AB90BD" w:rsidRPr="00A77E14">
        <w:rPr>
          <w:rFonts w:ascii="Times New Roman" w:hAnsi="Times New Roman"/>
          <w:sz w:val="24"/>
          <w:szCs w:val="24"/>
          <w:lang w:eastAsia="lv-LV"/>
        </w:rPr>
        <w:t>pacient</w:t>
      </w:r>
      <w:r w:rsidR="00390886">
        <w:rPr>
          <w:rFonts w:ascii="Times New Roman" w:hAnsi="Times New Roman"/>
          <w:sz w:val="24"/>
          <w:szCs w:val="24"/>
          <w:lang w:eastAsia="lv-LV"/>
        </w:rPr>
        <w:t>a</w:t>
      </w:r>
      <w:r w:rsidR="64AB90BD" w:rsidRPr="00A77E14">
        <w:rPr>
          <w:rFonts w:ascii="Times New Roman" w:hAnsi="Times New Roman"/>
          <w:sz w:val="24"/>
          <w:szCs w:val="24"/>
          <w:lang w:eastAsia="lv-LV"/>
        </w:rPr>
        <w:t>m</w:t>
      </w:r>
      <w:r w:rsidR="00390886">
        <w:rPr>
          <w:rFonts w:ascii="Times New Roman" w:hAnsi="Times New Roman"/>
          <w:sz w:val="24"/>
          <w:szCs w:val="24"/>
          <w:lang w:eastAsia="lv-LV"/>
        </w:rPr>
        <w:t>, līdz ar to</w:t>
      </w:r>
      <w:r w:rsidR="64AB90BD" w:rsidRPr="00A77E14">
        <w:rPr>
          <w:rFonts w:ascii="Times New Roman" w:hAnsi="Times New Roman"/>
          <w:sz w:val="24"/>
          <w:szCs w:val="24"/>
          <w:lang w:eastAsia="lv-LV"/>
        </w:rPr>
        <w:t xml:space="preserve"> </w:t>
      </w:r>
      <w:r w:rsidR="007F6AC5" w:rsidRPr="00A77E14">
        <w:rPr>
          <w:rFonts w:ascii="Times New Roman" w:hAnsi="Times New Roman" w:cs="Times New Roman"/>
          <w:sz w:val="24"/>
          <w:szCs w:val="24"/>
        </w:rPr>
        <w:t>20</w:t>
      </w:r>
      <w:r w:rsidRPr="00A77E14">
        <w:rPr>
          <w:rFonts w:ascii="Times New Roman" w:hAnsi="Times New Roman" w:cs="Times New Roman"/>
          <w:sz w:val="24"/>
          <w:szCs w:val="24"/>
        </w:rPr>
        <w:t>20</w:t>
      </w:r>
      <w:r w:rsidR="007F6AC5" w:rsidRPr="00A77E14">
        <w:rPr>
          <w:rFonts w:ascii="Times New Roman" w:hAnsi="Times New Roman" w:cs="Times New Roman"/>
          <w:sz w:val="24"/>
          <w:szCs w:val="24"/>
        </w:rPr>
        <w:t xml:space="preserve">.gadam </w:t>
      </w:r>
      <w:r w:rsidR="00390886">
        <w:rPr>
          <w:rFonts w:ascii="Times New Roman" w:hAnsi="Times New Roman" w:cs="Times New Roman"/>
          <w:sz w:val="24"/>
          <w:szCs w:val="24"/>
        </w:rPr>
        <w:t xml:space="preserve">un turpmāk ik gadu </w:t>
      </w:r>
      <w:r w:rsidR="007F6AC5" w:rsidRPr="00A77E14">
        <w:rPr>
          <w:rFonts w:ascii="Times New Roman" w:hAnsi="Times New Roman" w:cs="Times New Roman"/>
          <w:sz w:val="24"/>
          <w:szCs w:val="24"/>
        </w:rPr>
        <w:t>nepieciešam</w:t>
      </w:r>
      <w:r w:rsidRPr="00A77E14">
        <w:rPr>
          <w:rFonts w:ascii="Times New Roman" w:hAnsi="Times New Roman" w:cs="Times New Roman"/>
          <w:sz w:val="24"/>
          <w:szCs w:val="24"/>
        </w:rPr>
        <w:t>ais finansējums sastāda</w:t>
      </w:r>
      <w:r w:rsidR="007F6AC5" w:rsidRPr="00A77E14">
        <w:rPr>
          <w:rFonts w:ascii="Times New Roman" w:hAnsi="Times New Roman" w:cs="Times New Roman"/>
          <w:sz w:val="24"/>
          <w:szCs w:val="24"/>
        </w:rPr>
        <w:t xml:space="preserve"> </w:t>
      </w:r>
      <w:r w:rsidR="007A18D8" w:rsidRPr="00A77E14">
        <w:rPr>
          <w:rFonts w:ascii="Times New Roman" w:hAnsi="Times New Roman" w:cs="Times New Roman"/>
          <w:b/>
          <w:bCs/>
          <w:color w:val="000000" w:themeColor="text1"/>
          <w:sz w:val="24"/>
          <w:szCs w:val="24"/>
        </w:rPr>
        <w:t>2 613</w:t>
      </w:r>
      <w:r w:rsidR="003D1DFC" w:rsidRPr="00A77E14">
        <w:rPr>
          <w:rFonts w:ascii="Times New Roman" w:hAnsi="Times New Roman" w:cs="Times New Roman"/>
          <w:b/>
          <w:bCs/>
          <w:color w:val="000000" w:themeColor="text1"/>
          <w:sz w:val="24"/>
          <w:szCs w:val="24"/>
        </w:rPr>
        <w:t> </w:t>
      </w:r>
      <w:r w:rsidR="007A18D8" w:rsidRPr="00A77E14">
        <w:rPr>
          <w:rFonts w:ascii="Times New Roman" w:hAnsi="Times New Roman" w:cs="Times New Roman"/>
          <w:b/>
          <w:bCs/>
          <w:color w:val="000000" w:themeColor="text1"/>
          <w:sz w:val="24"/>
          <w:szCs w:val="24"/>
        </w:rPr>
        <w:t>3</w:t>
      </w:r>
      <w:r w:rsidR="003D1DFC" w:rsidRPr="00A77E14">
        <w:rPr>
          <w:rFonts w:ascii="Times New Roman" w:hAnsi="Times New Roman" w:cs="Times New Roman"/>
          <w:b/>
          <w:bCs/>
          <w:color w:val="000000" w:themeColor="text1"/>
          <w:sz w:val="24"/>
          <w:szCs w:val="24"/>
        </w:rPr>
        <w:t>06 </w:t>
      </w:r>
      <w:r w:rsidR="007F6AC5" w:rsidRPr="00A77E14">
        <w:rPr>
          <w:rFonts w:ascii="Times New Roman" w:hAnsi="Times New Roman" w:cs="Times New Roman"/>
          <w:b/>
          <w:bCs/>
          <w:i/>
          <w:iCs/>
          <w:color w:val="000000" w:themeColor="text1"/>
          <w:sz w:val="24"/>
          <w:szCs w:val="24"/>
        </w:rPr>
        <w:t>euro</w:t>
      </w:r>
      <w:r w:rsidR="00AA5DA0">
        <w:rPr>
          <w:rFonts w:ascii="Times New Roman" w:hAnsi="Times New Roman" w:cs="Times New Roman"/>
          <w:b/>
          <w:bCs/>
          <w:i/>
          <w:iCs/>
          <w:color w:val="000000" w:themeColor="text1"/>
          <w:sz w:val="24"/>
          <w:szCs w:val="24"/>
        </w:rPr>
        <w:t xml:space="preserve"> </w:t>
      </w:r>
      <w:r w:rsidR="00AA5DA0" w:rsidRPr="00D3587D">
        <w:rPr>
          <w:rFonts w:ascii="Times New Roman" w:hAnsi="Times New Roman" w:cs="Times New Roman"/>
          <w:bCs/>
          <w:iCs/>
          <w:color w:val="000000" w:themeColor="text1"/>
          <w:sz w:val="24"/>
          <w:szCs w:val="24"/>
        </w:rPr>
        <w:t>(</w:t>
      </w:r>
      <w:r w:rsidR="00123016" w:rsidRPr="00123016">
        <w:rPr>
          <w:rFonts w:ascii="Times New Roman" w:hAnsi="Times New Roman" w:cs="Times New Roman"/>
          <w:bCs/>
          <w:iCs/>
          <w:color w:val="000000" w:themeColor="text1"/>
          <w:sz w:val="24"/>
          <w:szCs w:val="24"/>
        </w:rPr>
        <w:fldChar w:fldCharType="begin"/>
      </w:r>
      <w:r w:rsidR="00123016" w:rsidRPr="00123016">
        <w:rPr>
          <w:rFonts w:ascii="Times New Roman" w:hAnsi="Times New Roman" w:cs="Times New Roman"/>
          <w:bCs/>
          <w:iCs/>
          <w:color w:val="000000" w:themeColor="text1"/>
          <w:sz w:val="24"/>
          <w:szCs w:val="24"/>
        </w:rPr>
        <w:instrText xml:space="preserve"> REF _Ref16086653 \h  \* MERGEFORMAT </w:instrText>
      </w:r>
      <w:r w:rsidR="00123016" w:rsidRPr="00123016">
        <w:rPr>
          <w:rFonts w:ascii="Times New Roman" w:hAnsi="Times New Roman" w:cs="Times New Roman"/>
          <w:bCs/>
          <w:iCs/>
          <w:color w:val="000000" w:themeColor="text1"/>
          <w:sz w:val="24"/>
          <w:szCs w:val="24"/>
        </w:rPr>
      </w:r>
      <w:r w:rsidR="00123016" w:rsidRPr="00123016">
        <w:rPr>
          <w:rFonts w:ascii="Times New Roman" w:hAnsi="Times New Roman" w:cs="Times New Roman"/>
          <w:bCs/>
          <w:iCs/>
          <w:color w:val="000000" w:themeColor="text1"/>
          <w:sz w:val="24"/>
          <w:szCs w:val="24"/>
        </w:rPr>
        <w:fldChar w:fldCharType="separate"/>
      </w:r>
      <w:r w:rsidR="005743C8" w:rsidRPr="00123016">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5</w:t>
      </w:r>
      <w:r w:rsidR="00123016" w:rsidRPr="00123016">
        <w:rPr>
          <w:rFonts w:ascii="Times New Roman" w:hAnsi="Times New Roman" w:cs="Times New Roman"/>
          <w:bCs/>
          <w:iCs/>
          <w:color w:val="000000" w:themeColor="text1"/>
          <w:sz w:val="24"/>
          <w:szCs w:val="24"/>
        </w:rPr>
        <w:fldChar w:fldCharType="end"/>
      </w:r>
      <w:r w:rsidR="00AA5DA0" w:rsidRPr="00D3587D">
        <w:rPr>
          <w:rFonts w:ascii="Times New Roman" w:hAnsi="Times New Roman" w:cs="Times New Roman"/>
          <w:bCs/>
          <w:iCs/>
          <w:color w:val="000000" w:themeColor="text1"/>
          <w:sz w:val="24"/>
          <w:szCs w:val="24"/>
        </w:rPr>
        <w:t>)</w:t>
      </w:r>
      <w:r w:rsidR="00D02F53" w:rsidRPr="00D3587D">
        <w:rPr>
          <w:rFonts w:ascii="Times New Roman" w:hAnsi="Times New Roman" w:cs="Times New Roman"/>
          <w:iCs/>
          <w:color w:val="000000" w:themeColor="text1"/>
          <w:sz w:val="24"/>
          <w:szCs w:val="24"/>
        </w:rPr>
        <w:t>.</w:t>
      </w:r>
    </w:p>
    <w:p w14:paraId="120121D7" w14:textId="2CBB60B9" w:rsidR="00123016" w:rsidRPr="00123016" w:rsidRDefault="00123016" w:rsidP="00123016">
      <w:pPr>
        <w:pStyle w:val="Caption"/>
        <w:jc w:val="right"/>
        <w:rPr>
          <w:rFonts w:ascii="Times New Roman" w:hAnsi="Times New Roman" w:cs="Times New Roman"/>
          <w:i w:val="0"/>
          <w:color w:val="auto"/>
          <w:sz w:val="24"/>
          <w:szCs w:val="24"/>
        </w:rPr>
      </w:pPr>
      <w:bookmarkStart w:id="6" w:name="_Ref16086653"/>
      <w:r w:rsidRPr="00123016">
        <w:rPr>
          <w:rFonts w:ascii="Times New Roman" w:hAnsi="Times New Roman" w:cs="Times New Roman"/>
          <w:i w:val="0"/>
          <w:color w:val="auto"/>
          <w:sz w:val="24"/>
          <w:szCs w:val="24"/>
        </w:rPr>
        <w:lastRenderedPageBreak/>
        <w:t xml:space="preserve">Tabula Nr. </w:t>
      </w:r>
      <w:r w:rsidRPr="00123016">
        <w:rPr>
          <w:rFonts w:ascii="Times New Roman" w:hAnsi="Times New Roman" w:cs="Times New Roman"/>
          <w:i w:val="0"/>
          <w:color w:val="auto"/>
          <w:sz w:val="24"/>
          <w:szCs w:val="24"/>
        </w:rPr>
        <w:fldChar w:fldCharType="begin"/>
      </w:r>
      <w:r w:rsidRPr="00123016">
        <w:rPr>
          <w:rFonts w:ascii="Times New Roman" w:hAnsi="Times New Roman" w:cs="Times New Roman"/>
          <w:i w:val="0"/>
          <w:color w:val="auto"/>
          <w:sz w:val="24"/>
          <w:szCs w:val="24"/>
        </w:rPr>
        <w:instrText xml:space="preserve"> SEQ Tabula_Nr. \* ARABIC </w:instrText>
      </w:r>
      <w:r w:rsidRPr="00123016">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5</w:t>
      </w:r>
      <w:r w:rsidRPr="00123016">
        <w:rPr>
          <w:rFonts w:ascii="Times New Roman" w:hAnsi="Times New Roman" w:cs="Times New Roman"/>
          <w:i w:val="0"/>
          <w:color w:val="auto"/>
          <w:sz w:val="24"/>
          <w:szCs w:val="24"/>
        </w:rPr>
        <w:fldChar w:fldCharType="end"/>
      </w:r>
      <w:bookmarkEnd w:id="6"/>
    </w:p>
    <w:p w14:paraId="507BE462" w14:textId="77777777" w:rsidR="00D54231" w:rsidRPr="00D3587D" w:rsidRDefault="00D54231" w:rsidP="008410D1">
      <w:pPr>
        <w:shd w:val="clear" w:color="auto" w:fill="FFFFFF" w:themeFill="background1"/>
        <w:spacing w:after="0" w:line="240" w:lineRule="auto"/>
        <w:ind w:firstLine="720"/>
        <w:jc w:val="center"/>
        <w:textAlignment w:val="baseline"/>
        <w:rPr>
          <w:rFonts w:ascii="Times New Roman" w:hAnsi="Times New Roman" w:cs="Times New Roman"/>
          <w:b/>
          <w:iCs/>
          <w:color w:val="000000" w:themeColor="text1"/>
          <w:sz w:val="24"/>
          <w:szCs w:val="24"/>
        </w:rPr>
      </w:pPr>
      <w:r w:rsidRPr="00D3587D">
        <w:rPr>
          <w:rFonts w:ascii="Times New Roman" w:hAnsi="Times New Roman" w:cs="Times New Roman"/>
          <w:b/>
          <w:iCs/>
          <w:color w:val="000000" w:themeColor="text1"/>
          <w:sz w:val="24"/>
          <w:szCs w:val="24"/>
        </w:rPr>
        <w:t>Endoprotezēšanas operāciju veikšanai nepieciešamais finansējums 2020.gadam un turpmāk ik gadu</w:t>
      </w:r>
    </w:p>
    <w:tbl>
      <w:tblPr>
        <w:tblW w:w="9440" w:type="dxa"/>
        <w:tblLook w:val="04A0" w:firstRow="1" w:lastRow="0" w:firstColumn="1" w:lastColumn="0" w:noHBand="0" w:noVBand="1"/>
      </w:tblPr>
      <w:tblGrid>
        <w:gridCol w:w="3755"/>
        <w:gridCol w:w="1540"/>
        <w:gridCol w:w="2000"/>
        <w:gridCol w:w="2145"/>
      </w:tblGrid>
      <w:tr w:rsidR="002A7697" w:rsidRPr="00D54231" w14:paraId="72C7102F" w14:textId="77777777" w:rsidTr="002A7697">
        <w:trPr>
          <w:trHeight w:val="300"/>
        </w:trPr>
        <w:tc>
          <w:tcPr>
            <w:tcW w:w="3760" w:type="dxa"/>
            <w:vMerge w:val="restart"/>
            <w:tcBorders>
              <w:top w:val="single" w:sz="2" w:space="0" w:color="auto"/>
              <w:left w:val="single" w:sz="2" w:space="0" w:color="auto"/>
              <w:bottom w:val="single" w:sz="2" w:space="0" w:color="auto"/>
              <w:right w:val="single" w:sz="2" w:space="0" w:color="auto"/>
            </w:tcBorders>
            <w:shd w:val="clear" w:color="auto" w:fill="E36C0A" w:themeFill="accent6" w:themeFillShade="BF"/>
            <w:vAlign w:val="center"/>
            <w:hideMark/>
          </w:tcPr>
          <w:p w14:paraId="3BF5750B" w14:textId="77777777" w:rsidR="002A7697" w:rsidRPr="002A7697" w:rsidRDefault="002A7697" w:rsidP="00D54231">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Pakalpojumu programmas nosaukums</w:t>
            </w:r>
          </w:p>
        </w:tc>
        <w:tc>
          <w:tcPr>
            <w:tcW w:w="1540" w:type="dxa"/>
            <w:vMerge w:val="restart"/>
            <w:tcBorders>
              <w:top w:val="single" w:sz="2" w:space="0" w:color="auto"/>
              <w:left w:val="single" w:sz="2" w:space="0" w:color="auto"/>
              <w:bottom w:val="single" w:sz="2" w:space="0" w:color="auto"/>
              <w:right w:val="single" w:sz="2" w:space="0" w:color="auto"/>
            </w:tcBorders>
            <w:shd w:val="clear" w:color="auto" w:fill="E36C0A" w:themeFill="accent6" w:themeFillShade="BF"/>
            <w:vAlign w:val="center"/>
            <w:hideMark/>
          </w:tcPr>
          <w:p w14:paraId="529800FC" w14:textId="77777777" w:rsidR="002A7697" w:rsidRPr="002A7697" w:rsidRDefault="002A7697" w:rsidP="00D54231">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 xml:space="preserve">Vienas vidējās izmaksas 2020.gadam, </w:t>
            </w:r>
            <w:r w:rsidRPr="002A7697">
              <w:rPr>
                <w:rFonts w:ascii="Times New Roman" w:eastAsia="Times New Roman" w:hAnsi="Times New Roman" w:cs="Times New Roman"/>
                <w:bCs/>
                <w:i/>
                <w:color w:val="000000"/>
                <w:sz w:val="20"/>
                <w:szCs w:val="20"/>
                <w:lang w:eastAsia="lv-LV"/>
              </w:rPr>
              <w:t>euro</w:t>
            </w:r>
          </w:p>
        </w:tc>
        <w:tc>
          <w:tcPr>
            <w:tcW w:w="1995" w:type="dxa"/>
            <w:tcBorders>
              <w:top w:val="single" w:sz="2" w:space="0" w:color="auto"/>
              <w:left w:val="single" w:sz="2" w:space="0" w:color="auto"/>
              <w:right w:val="single" w:sz="2" w:space="0" w:color="auto"/>
            </w:tcBorders>
            <w:shd w:val="clear" w:color="auto" w:fill="E36C0A" w:themeFill="accent6" w:themeFillShade="BF"/>
            <w:vAlign w:val="center"/>
            <w:hideMark/>
          </w:tcPr>
          <w:p w14:paraId="2C6AA328" w14:textId="77777777" w:rsidR="002A7697" w:rsidRPr="002A7697" w:rsidRDefault="002A7697" w:rsidP="002A7697">
            <w:pPr>
              <w:spacing w:after="0" w:line="240" w:lineRule="auto"/>
              <w:rPr>
                <w:rFonts w:ascii="Times New Roman" w:eastAsia="Times New Roman" w:hAnsi="Times New Roman" w:cs="Times New Roman"/>
                <w:bCs/>
                <w:color w:val="000000"/>
                <w:sz w:val="20"/>
                <w:szCs w:val="20"/>
                <w:lang w:eastAsia="lv-LV"/>
              </w:rPr>
            </w:pPr>
          </w:p>
        </w:tc>
        <w:tc>
          <w:tcPr>
            <w:tcW w:w="2145" w:type="dxa"/>
            <w:tcBorders>
              <w:top w:val="single" w:sz="2" w:space="0" w:color="auto"/>
              <w:left w:val="single" w:sz="2" w:space="0" w:color="auto"/>
              <w:right w:val="single" w:sz="2" w:space="0" w:color="auto"/>
            </w:tcBorders>
            <w:shd w:val="clear" w:color="auto" w:fill="E36C0A" w:themeFill="accent6" w:themeFillShade="BF"/>
            <w:vAlign w:val="center"/>
          </w:tcPr>
          <w:p w14:paraId="120206AF" w14:textId="77777777" w:rsidR="002A7697" w:rsidRPr="002A7697" w:rsidRDefault="002A7697" w:rsidP="002A7697">
            <w:pPr>
              <w:spacing w:after="0" w:line="240" w:lineRule="auto"/>
              <w:rPr>
                <w:rFonts w:ascii="Times New Roman" w:eastAsia="Times New Roman" w:hAnsi="Times New Roman" w:cs="Times New Roman"/>
                <w:bCs/>
                <w:color w:val="000000"/>
                <w:sz w:val="20"/>
                <w:szCs w:val="20"/>
                <w:lang w:eastAsia="lv-LV"/>
              </w:rPr>
            </w:pPr>
          </w:p>
        </w:tc>
      </w:tr>
      <w:tr w:rsidR="00D54231" w:rsidRPr="00D54231" w14:paraId="15A3B988" w14:textId="77777777" w:rsidTr="002A7697">
        <w:trPr>
          <w:trHeight w:val="900"/>
        </w:trPr>
        <w:tc>
          <w:tcPr>
            <w:tcW w:w="3760" w:type="dxa"/>
            <w:vMerge/>
            <w:tcBorders>
              <w:top w:val="single" w:sz="2" w:space="0" w:color="auto"/>
              <w:left w:val="single" w:sz="4" w:space="0" w:color="auto"/>
              <w:bottom w:val="single" w:sz="4" w:space="0" w:color="auto"/>
              <w:right w:val="single" w:sz="4" w:space="0" w:color="auto"/>
            </w:tcBorders>
            <w:shd w:val="clear" w:color="auto" w:fill="E36C0A" w:themeFill="accent6" w:themeFillShade="BF"/>
            <w:vAlign w:val="center"/>
            <w:hideMark/>
          </w:tcPr>
          <w:p w14:paraId="59C4C625" w14:textId="77777777" w:rsidR="00D54231" w:rsidRPr="002A7697" w:rsidRDefault="00D54231" w:rsidP="00D3587D">
            <w:pPr>
              <w:spacing w:after="0" w:line="240" w:lineRule="auto"/>
              <w:jc w:val="center"/>
              <w:rPr>
                <w:rFonts w:ascii="Times New Roman" w:eastAsia="Times New Roman" w:hAnsi="Times New Roman" w:cs="Times New Roman"/>
                <w:bCs/>
                <w:color w:val="000000"/>
                <w:sz w:val="20"/>
                <w:szCs w:val="20"/>
                <w:lang w:eastAsia="lv-LV"/>
              </w:rPr>
            </w:pPr>
          </w:p>
        </w:tc>
        <w:tc>
          <w:tcPr>
            <w:tcW w:w="1540" w:type="dxa"/>
            <w:vMerge/>
            <w:tcBorders>
              <w:top w:val="single" w:sz="2" w:space="0" w:color="auto"/>
              <w:left w:val="single" w:sz="4" w:space="0" w:color="auto"/>
              <w:bottom w:val="single" w:sz="4" w:space="0" w:color="auto"/>
              <w:right w:val="single" w:sz="4" w:space="0" w:color="auto"/>
            </w:tcBorders>
            <w:shd w:val="clear" w:color="auto" w:fill="E36C0A" w:themeFill="accent6" w:themeFillShade="BF"/>
            <w:vAlign w:val="center"/>
            <w:hideMark/>
          </w:tcPr>
          <w:p w14:paraId="6CF26902" w14:textId="77777777" w:rsidR="00D54231" w:rsidRPr="002A7697" w:rsidRDefault="00D54231" w:rsidP="00D3587D">
            <w:pPr>
              <w:spacing w:after="0" w:line="240" w:lineRule="auto"/>
              <w:jc w:val="center"/>
              <w:rPr>
                <w:rFonts w:ascii="Times New Roman" w:eastAsia="Times New Roman" w:hAnsi="Times New Roman" w:cs="Times New Roman"/>
                <w:bCs/>
                <w:color w:val="000000"/>
                <w:sz w:val="20"/>
                <w:szCs w:val="20"/>
                <w:lang w:eastAsia="lv-LV"/>
              </w:rPr>
            </w:pPr>
          </w:p>
        </w:tc>
        <w:tc>
          <w:tcPr>
            <w:tcW w:w="2000" w:type="dxa"/>
            <w:tcBorders>
              <w:left w:val="nil"/>
              <w:bottom w:val="single" w:sz="4" w:space="0" w:color="auto"/>
              <w:right w:val="single" w:sz="2" w:space="0" w:color="auto"/>
            </w:tcBorders>
            <w:shd w:val="clear" w:color="auto" w:fill="E36C0A" w:themeFill="accent6" w:themeFillShade="BF"/>
            <w:vAlign w:val="center"/>
            <w:hideMark/>
          </w:tcPr>
          <w:p w14:paraId="2AB35D53" w14:textId="77777777" w:rsidR="00D54231" w:rsidRPr="002A7697" w:rsidRDefault="00D54231" w:rsidP="00D54231">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 xml:space="preserve">Plānotais pacientu skaits </w:t>
            </w:r>
          </w:p>
          <w:p w14:paraId="3E100CB3" w14:textId="77777777" w:rsidR="002A7697" w:rsidRPr="002A7697" w:rsidRDefault="002A7697" w:rsidP="00D54231">
            <w:pPr>
              <w:spacing w:after="0" w:line="240" w:lineRule="auto"/>
              <w:jc w:val="center"/>
              <w:rPr>
                <w:rFonts w:ascii="Times New Roman" w:eastAsia="Times New Roman" w:hAnsi="Times New Roman" w:cs="Times New Roman"/>
                <w:bCs/>
                <w:color w:val="000000"/>
                <w:sz w:val="20"/>
                <w:szCs w:val="20"/>
                <w:lang w:eastAsia="lv-LV"/>
              </w:rPr>
            </w:pPr>
          </w:p>
        </w:tc>
        <w:tc>
          <w:tcPr>
            <w:tcW w:w="2140" w:type="dxa"/>
            <w:tcBorders>
              <w:left w:val="single" w:sz="2" w:space="0" w:color="auto"/>
              <w:bottom w:val="single" w:sz="4" w:space="0" w:color="auto"/>
              <w:right w:val="single" w:sz="4" w:space="0" w:color="auto"/>
            </w:tcBorders>
            <w:shd w:val="clear" w:color="auto" w:fill="E36C0A" w:themeFill="accent6" w:themeFillShade="BF"/>
            <w:vAlign w:val="center"/>
            <w:hideMark/>
          </w:tcPr>
          <w:p w14:paraId="08C3F6D0" w14:textId="77777777" w:rsidR="00D54231" w:rsidRPr="002A7697" w:rsidRDefault="0096317C" w:rsidP="00D54231">
            <w:pPr>
              <w:spacing w:after="0" w:line="240" w:lineRule="auto"/>
              <w:jc w:val="center"/>
              <w:rPr>
                <w:rFonts w:ascii="Times New Roman" w:eastAsia="Times New Roman" w:hAnsi="Times New Roman" w:cs="Times New Roman"/>
                <w:bCs/>
                <w:i/>
                <w:color w:val="000000"/>
                <w:sz w:val="20"/>
                <w:szCs w:val="20"/>
                <w:lang w:eastAsia="lv-LV"/>
              </w:rPr>
            </w:pPr>
            <w:r w:rsidRPr="002A7697">
              <w:rPr>
                <w:rFonts w:ascii="Times New Roman" w:eastAsia="Times New Roman" w:hAnsi="Times New Roman" w:cs="Times New Roman"/>
                <w:bCs/>
                <w:color w:val="000000"/>
                <w:sz w:val="20"/>
                <w:szCs w:val="20"/>
                <w:lang w:eastAsia="lv-LV"/>
              </w:rPr>
              <w:t xml:space="preserve">Nepieciešamais finansējums, </w:t>
            </w:r>
            <w:r w:rsidRPr="002A7697">
              <w:rPr>
                <w:rFonts w:ascii="Times New Roman" w:eastAsia="Times New Roman" w:hAnsi="Times New Roman" w:cs="Times New Roman"/>
                <w:bCs/>
                <w:i/>
                <w:color w:val="000000"/>
                <w:sz w:val="20"/>
                <w:szCs w:val="20"/>
                <w:lang w:eastAsia="lv-LV"/>
              </w:rPr>
              <w:t>euro</w:t>
            </w:r>
          </w:p>
          <w:p w14:paraId="60E03D7C" w14:textId="77777777" w:rsidR="002A7697" w:rsidRPr="002A7697" w:rsidRDefault="002A7697" w:rsidP="00D54231">
            <w:pPr>
              <w:spacing w:after="0" w:line="240" w:lineRule="auto"/>
              <w:jc w:val="center"/>
              <w:rPr>
                <w:rFonts w:ascii="Times New Roman" w:eastAsia="Times New Roman" w:hAnsi="Times New Roman" w:cs="Times New Roman"/>
                <w:bCs/>
                <w:color w:val="000000"/>
                <w:sz w:val="20"/>
                <w:szCs w:val="20"/>
                <w:lang w:eastAsia="lv-LV"/>
              </w:rPr>
            </w:pPr>
          </w:p>
        </w:tc>
      </w:tr>
      <w:tr w:rsidR="00D54231" w:rsidRPr="00D54231" w14:paraId="63FF9F26" w14:textId="77777777" w:rsidTr="00D54231">
        <w:trPr>
          <w:trHeight w:val="300"/>
        </w:trPr>
        <w:tc>
          <w:tcPr>
            <w:tcW w:w="3760" w:type="dxa"/>
            <w:tcBorders>
              <w:top w:val="nil"/>
              <w:left w:val="single" w:sz="4" w:space="0" w:color="auto"/>
              <w:bottom w:val="single" w:sz="4" w:space="0" w:color="auto"/>
              <w:right w:val="single" w:sz="4" w:space="0" w:color="auto"/>
            </w:tcBorders>
            <w:shd w:val="clear" w:color="auto" w:fill="auto"/>
            <w:vAlign w:val="bottom"/>
            <w:hideMark/>
          </w:tcPr>
          <w:p w14:paraId="45115712" w14:textId="77777777" w:rsidR="00D54231" w:rsidRPr="00D06BA1" w:rsidRDefault="00D54231"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Endoprotezēšanas operācijas</w:t>
            </w:r>
          </w:p>
        </w:tc>
        <w:tc>
          <w:tcPr>
            <w:tcW w:w="1540" w:type="dxa"/>
            <w:tcBorders>
              <w:top w:val="nil"/>
              <w:left w:val="nil"/>
              <w:bottom w:val="single" w:sz="4" w:space="0" w:color="auto"/>
              <w:right w:val="single" w:sz="4" w:space="0" w:color="auto"/>
            </w:tcBorders>
            <w:shd w:val="clear" w:color="auto" w:fill="auto"/>
            <w:noWrap/>
            <w:vAlign w:val="bottom"/>
            <w:hideMark/>
          </w:tcPr>
          <w:p w14:paraId="45461E03" w14:textId="77777777" w:rsidR="00D54231" w:rsidRPr="00D06BA1" w:rsidRDefault="00D54231"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3</w:t>
            </w:r>
            <w:r w:rsidR="004E64B0">
              <w:rPr>
                <w:rFonts w:ascii="Times New Roman" w:eastAsia="Times New Roman" w:hAnsi="Times New Roman" w:cs="Times New Roman"/>
                <w:bCs/>
                <w:color w:val="000000"/>
                <w:sz w:val="20"/>
                <w:szCs w:val="20"/>
                <w:lang w:eastAsia="lv-LV"/>
              </w:rPr>
              <w:t xml:space="preserve"> </w:t>
            </w:r>
            <w:r w:rsidRPr="00D06BA1">
              <w:rPr>
                <w:rFonts w:ascii="Times New Roman" w:eastAsia="Times New Roman" w:hAnsi="Times New Roman" w:cs="Times New Roman"/>
                <w:bCs/>
                <w:color w:val="000000"/>
                <w:sz w:val="20"/>
                <w:szCs w:val="20"/>
                <w:lang w:eastAsia="lv-LV"/>
              </w:rPr>
              <w:t>262</w:t>
            </w:r>
            <w:r w:rsidR="00E03D78">
              <w:rPr>
                <w:rFonts w:ascii="Times New Roman" w:eastAsia="Times New Roman" w:hAnsi="Times New Roman" w:cs="Times New Roman"/>
                <w:bCs/>
                <w:color w:val="000000"/>
                <w:sz w:val="20"/>
                <w:szCs w:val="20"/>
                <w:lang w:eastAsia="lv-LV"/>
              </w:rPr>
              <w:t>,</w:t>
            </w:r>
            <w:r w:rsidRPr="00D06BA1">
              <w:rPr>
                <w:rFonts w:ascii="Times New Roman" w:eastAsia="Times New Roman" w:hAnsi="Times New Roman" w:cs="Times New Roman"/>
                <w:bCs/>
                <w:color w:val="000000"/>
                <w:sz w:val="20"/>
                <w:szCs w:val="20"/>
                <w:lang w:eastAsia="lv-LV"/>
              </w:rPr>
              <w:t>55</w:t>
            </w:r>
          </w:p>
        </w:tc>
        <w:tc>
          <w:tcPr>
            <w:tcW w:w="2000" w:type="dxa"/>
            <w:tcBorders>
              <w:top w:val="nil"/>
              <w:left w:val="nil"/>
              <w:bottom w:val="single" w:sz="4" w:space="0" w:color="auto"/>
              <w:right w:val="single" w:sz="4" w:space="0" w:color="auto"/>
            </w:tcBorders>
            <w:shd w:val="clear" w:color="auto" w:fill="auto"/>
            <w:noWrap/>
            <w:vAlign w:val="bottom"/>
            <w:hideMark/>
          </w:tcPr>
          <w:p w14:paraId="2DFA3614" w14:textId="77777777" w:rsidR="00D54231" w:rsidRPr="00D06BA1" w:rsidRDefault="00D54231"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801</w:t>
            </w:r>
          </w:p>
        </w:tc>
        <w:tc>
          <w:tcPr>
            <w:tcW w:w="2140" w:type="dxa"/>
            <w:tcBorders>
              <w:top w:val="nil"/>
              <w:left w:val="nil"/>
              <w:bottom w:val="single" w:sz="4" w:space="0" w:color="auto"/>
              <w:right w:val="single" w:sz="4" w:space="0" w:color="auto"/>
            </w:tcBorders>
            <w:shd w:val="clear" w:color="auto" w:fill="auto"/>
            <w:noWrap/>
            <w:vAlign w:val="bottom"/>
            <w:hideMark/>
          </w:tcPr>
          <w:p w14:paraId="72F960B3" w14:textId="77777777" w:rsidR="00D54231" w:rsidRPr="00D06BA1" w:rsidRDefault="00D54231" w:rsidP="00D3587D">
            <w:pPr>
              <w:spacing w:after="0" w:line="240" w:lineRule="auto"/>
              <w:jc w:val="center"/>
              <w:rPr>
                <w:rFonts w:ascii="Times New Roman" w:eastAsia="Times New Roman" w:hAnsi="Times New Roman" w:cs="Times New Roman"/>
                <w:bCs/>
                <w:color w:val="000000"/>
                <w:sz w:val="20"/>
                <w:szCs w:val="20"/>
                <w:lang w:eastAsia="lv-LV"/>
              </w:rPr>
            </w:pPr>
            <w:r w:rsidRPr="00D06BA1">
              <w:rPr>
                <w:rFonts w:ascii="Times New Roman" w:eastAsia="Times New Roman" w:hAnsi="Times New Roman" w:cs="Times New Roman"/>
                <w:bCs/>
                <w:color w:val="000000"/>
                <w:sz w:val="20"/>
                <w:szCs w:val="20"/>
                <w:lang w:eastAsia="lv-LV"/>
              </w:rPr>
              <w:t>2 613 306</w:t>
            </w:r>
          </w:p>
        </w:tc>
      </w:tr>
    </w:tbl>
    <w:p w14:paraId="608952D7" w14:textId="77777777" w:rsidR="00A4798C" w:rsidRPr="00A77E14" w:rsidRDefault="0071331A" w:rsidP="00423737">
      <w:pPr>
        <w:shd w:val="clear" w:color="auto" w:fill="FFFFFF" w:themeFill="background1"/>
        <w:spacing w:before="240" w:after="120" w:line="240" w:lineRule="auto"/>
        <w:jc w:val="center"/>
        <w:textAlignment w:val="baseline"/>
        <w:rPr>
          <w:rFonts w:ascii="Times New Roman" w:hAnsi="Times New Roman" w:cs="Times New Roman"/>
          <w:b/>
          <w:bCs/>
          <w:sz w:val="24"/>
          <w:szCs w:val="24"/>
          <w:u w:val="single"/>
        </w:rPr>
      </w:pPr>
      <w:r w:rsidRPr="00A77E14">
        <w:rPr>
          <w:rFonts w:ascii="Times New Roman" w:hAnsi="Times New Roman" w:cs="Times New Roman"/>
          <w:b/>
          <w:bCs/>
          <w:sz w:val="24"/>
          <w:szCs w:val="24"/>
          <w:u w:val="single"/>
        </w:rPr>
        <w:t>1</w:t>
      </w:r>
      <w:r w:rsidR="002B4027" w:rsidRPr="00A77E14">
        <w:rPr>
          <w:rFonts w:ascii="Times New Roman" w:hAnsi="Times New Roman" w:cs="Times New Roman"/>
          <w:b/>
          <w:bCs/>
          <w:sz w:val="24"/>
          <w:szCs w:val="24"/>
          <w:u w:val="single"/>
        </w:rPr>
        <w:t>.</w:t>
      </w:r>
      <w:r w:rsidR="00BE132B" w:rsidRPr="00A77E14">
        <w:rPr>
          <w:rFonts w:ascii="Times New Roman" w:hAnsi="Times New Roman" w:cs="Times New Roman"/>
          <w:b/>
          <w:bCs/>
          <w:sz w:val="24"/>
          <w:szCs w:val="24"/>
          <w:u w:val="single"/>
        </w:rPr>
        <w:t>6</w:t>
      </w:r>
      <w:r w:rsidR="002B4027" w:rsidRPr="00A77E14">
        <w:rPr>
          <w:rFonts w:ascii="Times New Roman" w:hAnsi="Times New Roman" w:cs="Times New Roman"/>
          <w:b/>
          <w:bCs/>
          <w:sz w:val="24"/>
          <w:szCs w:val="24"/>
          <w:u w:val="single"/>
        </w:rPr>
        <w:t xml:space="preserve">. </w:t>
      </w:r>
      <w:r w:rsidR="00784CDF" w:rsidRPr="00A77E14">
        <w:rPr>
          <w:rFonts w:ascii="Times New Roman" w:hAnsi="Times New Roman" w:cs="Times New Roman"/>
          <w:b/>
          <w:bCs/>
          <w:sz w:val="24"/>
          <w:szCs w:val="24"/>
          <w:u w:val="single"/>
        </w:rPr>
        <w:t>D</w:t>
      </w:r>
      <w:r w:rsidRPr="00A77E14">
        <w:rPr>
          <w:rFonts w:ascii="Times New Roman" w:hAnsi="Times New Roman" w:cs="Times New Roman"/>
          <w:b/>
          <w:bCs/>
          <w:sz w:val="24"/>
          <w:szCs w:val="24"/>
          <w:u w:val="single"/>
        </w:rPr>
        <w:t>arbnespējas saīsināšana un pasākumi prognozējamās invaliditātes novēršanai ar mērķi novērst ilgstošu slimošanu personām darbspējīgā vecumā</w:t>
      </w:r>
    </w:p>
    <w:p w14:paraId="0F3BDA60" w14:textId="494C3452" w:rsidR="00E81ED2" w:rsidRDefault="00245EC9" w:rsidP="00487520">
      <w:pPr>
        <w:spacing w:before="120" w:after="120" w:line="240" w:lineRule="auto"/>
        <w:ind w:firstLine="720"/>
        <w:jc w:val="both"/>
        <w:rPr>
          <w:rFonts w:ascii="Times New Roman" w:hAnsi="Times New Roman" w:cs="Times New Roman"/>
          <w:sz w:val="24"/>
          <w:szCs w:val="24"/>
          <w:lang w:eastAsia="lv-LV"/>
        </w:rPr>
      </w:pPr>
      <w:r w:rsidRPr="00A77E14">
        <w:rPr>
          <w:rFonts w:ascii="Times New Roman" w:hAnsi="Times New Roman" w:cs="Times New Roman"/>
          <w:sz w:val="24"/>
          <w:szCs w:val="24"/>
          <w:lang w:eastAsia="lv-LV"/>
        </w:rPr>
        <w:t xml:space="preserve">Lai </w:t>
      </w:r>
      <w:r w:rsidR="00FC1982" w:rsidRPr="00A77E14">
        <w:rPr>
          <w:rFonts w:ascii="Times New Roman" w:hAnsi="Times New Roman" w:cs="Times New Roman"/>
          <w:sz w:val="24"/>
          <w:szCs w:val="24"/>
          <w:lang w:eastAsia="lv-LV"/>
        </w:rPr>
        <w:t xml:space="preserve">turpinātu </w:t>
      </w:r>
      <w:r w:rsidRPr="00A77E14">
        <w:rPr>
          <w:rFonts w:ascii="Times New Roman" w:hAnsi="Times New Roman" w:cs="Times New Roman"/>
          <w:sz w:val="24"/>
          <w:szCs w:val="24"/>
          <w:lang w:eastAsia="lv-LV"/>
        </w:rPr>
        <w:t>mazināt rindas uz plānveida stacionāriem pakalpojumiem personām darbspējīgā vecumā, tādējādi mazinot darba nespējas zudumu, 20</w:t>
      </w:r>
      <w:r w:rsidR="00F146A5" w:rsidRPr="00A77E14">
        <w:rPr>
          <w:rFonts w:ascii="Times New Roman" w:hAnsi="Times New Roman" w:cs="Times New Roman"/>
          <w:sz w:val="24"/>
          <w:szCs w:val="24"/>
          <w:lang w:eastAsia="lv-LV"/>
        </w:rPr>
        <w:t>20</w:t>
      </w:r>
      <w:r w:rsidRPr="00A77E14">
        <w:rPr>
          <w:rFonts w:ascii="Times New Roman" w:hAnsi="Times New Roman" w:cs="Times New Roman"/>
          <w:sz w:val="24"/>
          <w:szCs w:val="24"/>
          <w:lang w:eastAsia="lv-LV"/>
        </w:rPr>
        <w:t>.gadā</w:t>
      </w:r>
      <w:r w:rsidR="00F146A5" w:rsidRPr="00A77E14">
        <w:rPr>
          <w:rFonts w:ascii="Times New Roman" w:hAnsi="Times New Roman" w:cs="Times New Roman"/>
          <w:sz w:val="24"/>
          <w:szCs w:val="24"/>
          <w:lang w:eastAsia="lv-LV"/>
        </w:rPr>
        <w:t xml:space="preserve"> un turpmāk</w:t>
      </w:r>
      <w:r w:rsidRPr="00A77E14">
        <w:rPr>
          <w:rFonts w:ascii="Times New Roman" w:hAnsi="Times New Roman" w:cs="Times New Roman"/>
          <w:sz w:val="24"/>
          <w:szCs w:val="24"/>
          <w:lang w:eastAsia="lv-LV"/>
        </w:rPr>
        <w:t xml:space="preserve"> </w:t>
      </w:r>
      <w:r w:rsidR="00E81ED2" w:rsidRPr="00A77E14">
        <w:rPr>
          <w:rFonts w:ascii="Times New Roman" w:hAnsi="Times New Roman" w:cs="Times New Roman"/>
          <w:sz w:val="24"/>
          <w:szCs w:val="24"/>
          <w:lang w:eastAsia="lv-LV"/>
        </w:rPr>
        <w:t xml:space="preserve">ik gadu </w:t>
      </w:r>
      <w:r w:rsidRPr="00A77E14">
        <w:rPr>
          <w:rFonts w:ascii="Times New Roman" w:hAnsi="Times New Roman" w:cs="Times New Roman"/>
          <w:sz w:val="24"/>
          <w:szCs w:val="24"/>
          <w:lang w:eastAsia="lv-LV"/>
        </w:rPr>
        <w:t xml:space="preserve">plānots papildus apmaksāt </w:t>
      </w:r>
      <w:r w:rsidR="00C24C96" w:rsidRPr="00A77E14">
        <w:rPr>
          <w:rFonts w:ascii="Times New Roman" w:hAnsi="Times New Roman" w:cs="Times New Roman"/>
          <w:sz w:val="24"/>
          <w:szCs w:val="24"/>
          <w:lang w:eastAsia="lv-LV"/>
        </w:rPr>
        <w:t>1 62</w:t>
      </w:r>
      <w:r w:rsidR="000A2C5D" w:rsidRPr="00A77E14">
        <w:rPr>
          <w:rFonts w:ascii="Times New Roman" w:hAnsi="Times New Roman" w:cs="Times New Roman"/>
          <w:sz w:val="24"/>
          <w:szCs w:val="24"/>
          <w:lang w:eastAsia="lv-LV"/>
        </w:rPr>
        <w:t>3</w:t>
      </w:r>
      <w:r w:rsidRPr="00A77E14">
        <w:rPr>
          <w:rFonts w:ascii="Times New Roman" w:hAnsi="Times New Roman" w:cs="Times New Roman"/>
          <w:sz w:val="24"/>
          <w:szCs w:val="24"/>
          <w:lang w:eastAsia="lv-LV"/>
        </w:rPr>
        <w:t xml:space="preserve"> plānveida stacionāros pakalpojumus pacientiem darbspējīgā vecumā</w:t>
      </w:r>
      <w:r w:rsidR="00E81ED2" w:rsidRPr="00A77E14">
        <w:rPr>
          <w:rFonts w:ascii="Times New Roman" w:hAnsi="Times New Roman" w:cs="Times New Roman"/>
          <w:sz w:val="24"/>
          <w:szCs w:val="24"/>
          <w:lang w:eastAsia="lv-LV"/>
        </w:rPr>
        <w:t xml:space="preserve"> par kopējo summu </w:t>
      </w:r>
      <w:r w:rsidR="00E81ED2" w:rsidRPr="00A77E14">
        <w:rPr>
          <w:rFonts w:ascii="Times New Roman" w:hAnsi="Times New Roman" w:cs="Times New Roman"/>
          <w:b/>
          <w:sz w:val="24"/>
          <w:szCs w:val="24"/>
          <w:lang w:eastAsia="lv-LV"/>
        </w:rPr>
        <w:t xml:space="preserve">2 564 029 </w:t>
      </w:r>
      <w:r w:rsidR="00E81ED2" w:rsidRPr="00A77E14">
        <w:rPr>
          <w:rFonts w:ascii="Times New Roman" w:hAnsi="Times New Roman" w:cs="Times New Roman"/>
          <w:b/>
          <w:i/>
          <w:sz w:val="24"/>
          <w:szCs w:val="24"/>
          <w:lang w:eastAsia="lv-LV"/>
        </w:rPr>
        <w:t>euro</w:t>
      </w:r>
      <w:r w:rsidR="00B41D93">
        <w:rPr>
          <w:rFonts w:ascii="Times New Roman" w:hAnsi="Times New Roman" w:cs="Times New Roman"/>
          <w:b/>
          <w:i/>
          <w:sz w:val="24"/>
          <w:szCs w:val="24"/>
          <w:lang w:eastAsia="lv-LV"/>
        </w:rPr>
        <w:t xml:space="preserve"> </w:t>
      </w:r>
      <w:r w:rsidR="00B41D93" w:rsidRPr="00D3587D">
        <w:rPr>
          <w:rFonts w:ascii="Times New Roman" w:hAnsi="Times New Roman" w:cs="Times New Roman"/>
          <w:sz w:val="24"/>
          <w:szCs w:val="24"/>
          <w:lang w:eastAsia="lv-LV"/>
        </w:rPr>
        <w:t>(</w:t>
      </w:r>
      <w:r w:rsidR="008410D1" w:rsidRPr="008410D1">
        <w:rPr>
          <w:rFonts w:ascii="Times New Roman" w:hAnsi="Times New Roman" w:cs="Times New Roman"/>
          <w:sz w:val="24"/>
          <w:szCs w:val="24"/>
          <w:lang w:eastAsia="lv-LV"/>
        </w:rPr>
        <w:fldChar w:fldCharType="begin"/>
      </w:r>
      <w:r w:rsidR="008410D1" w:rsidRPr="008410D1">
        <w:rPr>
          <w:rFonts w:ascii="Times New Roman" w:hAnsi="Times New Roman" w:cs="Times New Roman"/>
          <w:sz w:val="24"/>
          <w:szCs w:val="24"/>
          <w:lang w:eastAsia="lv-LV"/>
        </w:rPr>
        <w:instrText xml:space="preserve"> REF _Ref16086713 \h  \* MERGEFORMAT </w:instrText>
      </w:r>
      <w:r w:rsidR="008410D1" w:rsidRPr="008410D1">
        <w:rPr>
          <w:rFonts w:ascii="Times New Roman" w:hAnsi="Times New Roman" w:cs="Times New Roman"/>
          <w:sz w:val="24"/>
          <w:szCs w:val="24"/>
          <w:lang w:eastAsia="lv-LV"/>
        </w:rPr>
      </w:r>
      <w:r w:rsidR="008410D1" w:rsidRPr="008410D1">
        <w:rPr>
          <w:rFonts w:ascii="Times New Roman" w:hAnsi="Times New Roman" w:cs="Times New Roman"/>
          <w:sz w:val="24"/>
          <w:szCs w:val="24"/>
          <w:lang w:eastAsia="lv-LV"/>
        </w:rPr>
        <w:fldChar w:fldCharType="separate"/>
      </w:r>
      <w:r w:rsidR="005743C8" w:rsidRPr="008410D1">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6</w:t>
      </w:r>
      <w:r w:rsidR="008410D1" w:rsidRPr="008410D1">
        <w:rPr>
          <w:rFonts w:ascii="Times New Roman" w:hAnsi="Times New Roman" w:cs="Times New Roman"/>
          <w:sz w:val="24"/>
          <w:szCs w:val="24"/>
          <w:lang w:eastAsia="lv-LV"/>
        </w:rPr>
        <w:fldChar w:fldCharType="end"/>
      </w:r>
      <w:r w:rsidR="00B41D93" w:rsidRPr="00D3587D">
        <w:rPr>
          <w:rFonts w:ascii="Times New Roman" w:hAnsi="Times New Roman" w:cs="Times New Roman"/>
          <w:sz w:val="24"/>
          <w:szCs w:val="24"/>
          <w:lang w:eastAsia="lv-LV"/>
        </w:rPr>
        <w:t>)</w:t>
      </w:r>
      <w:r w:rsidRPr="00D3587D">
        <w:rPr>
          <w:rFonts w:ascii="Times New Roman" w:hAnsi="Times New Roman" w:cs="Times New Roman"/>
          <w:sz w:val="24"/>
          <w:szCs w:val="24"/>
          <w:lang w:eastAsia="lv-LV"/>
        </w:rPr>
        <w:t>.</w:t>
      </w:r>
    </w:p>
    <w:p w14:paraId="0635474E" w14:textId="2F022B8C" w:rsidR="008410D1" w:rsidRPr="008410D1" w:rsidRDefault="008410D1" w:rsidP="008410D1">
      <w:pPr>
        <w:pStyle w:val="Caption"/>
        <w:jc w:val="right"/>
        <w:rPr>
          <w:rFonts w:ascii="Times New Roman" w:hAnsi="Times New Roman" w:cs="Times New Roman"/>
          <w:i w:val="0"/>
          <w:color w:val="auto"/>
          <w:sz w:val="24"/>
          <w:szCs w:val="24"/>
        </w:rPr>
      </w:pPr>
      <w:bookmarkStart w:id="7" w:name="_Ref16086713"/>
      <w:r w:rsidRPr="008410D1">
        <w:rPr>
          <w:rFonts w:ascii="Times New Roman" w:hAnsi="Times New Roman" w:cs="Times New Roman"/>
          <w:i w:val="0"/>
          <w:color w:val="auto"/>
          <w:sz w:val="24"/>
          <w:szCs w:val="24"/>
        </w:rPr>
        <w:t xml:space="preserve">Tabula Nr. </w:t>
      </w:r>
      <w:r w:rsidRPr="008410D1">
        <w:rPr>
          <w:rFonts w:ascii="Times New Roman" w:hAnsi="Times New Roman" w:cs="Times New Roman"/>
          <w:i w:val="0"/>
          <w:color w:val="auto"/>
          <w:sz w:val="24"/>
          <w:szCs w:val="24"/>
        </w:rPr>
        <w:fldChar w:fldCharType="begin"/>
      </w:r>
      <w:r w:rsidRPr="008410D1">
        <w:rPr>
          <w:rFonts w:ascii="Times New Roman" w:hAnsi="Times New Roman" w:cs="Times New Roman"/>
          <w:i w:val="0"/>
          <w:color w:val="auto"/>
          <w:sz w:val="24"/>
          <w:szCs w:val="24"/>
        </w:rPr>
        <w:instrText xml:space="preserve"> SEQ Tabula_Nr. \* ARABIC </w:instrText>
      </w:r>
      <w:r w:rsidRPr="008410D1">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6</w:t>
      </w:r>
      <w:r w:rsidRPr="008410D1">
        <w:rPr>
          <w:rFonts w:ascii="Times New Roman" w:hAnsi="Times New Roman" w:cs="Times New Roman"/>
          <w:i w:val="0"/>
          <w:color w:val="auto"/>
          <w:sz w:val="24"/>
          <w:szCs w:val="24"/>
        </w:rPr>
        <w:fldChar w:fldCharType="end"/>
      </w:r>
      <w:bookmarkEnd w:id="7"/>
    </w:p>
    <w:p w14:paraId="44FD382E" w14:textId="77777777" w:rsidR="00B41D93" w:rsidRPr="006E5294" w:rsidRDefault="00B41D93" w:rsidP="008410D1">
      <w:pPr>
        <w:spacing w:line="240" w:lineRule="auto"/>
        <w:ind w:firstLine="720"/>
        <w:jc w:val="center"/>
        <w:rPr>
          <w:rFonts w:ascii="Times New Roman" w:hAnsi="Times New Roman" w:cs="Times New Roman"/>
          <w:b/>
          <w:bCs/>
          <w:sz w:val="24"/>
          <w:szCs w:val="24"/>
        </w:rPr>
      </w:pPr>
      <w:r w:rsidRPr="006E5294">
        <w:rPr>
          <w:rFonts w:ascii="Times New Roman" w:hAnsi="Times New Roman" w:cs="Times New Roman"/>
          <w:b/>
          <w:bCs/>
          <w:sz w:val="24"/>
          <w:szCs w:val="24"/>
        </w:rPr>
        <w:t>Darbnespējas saīsināšana</w:t>
      </w:r>
      <w:r w:rsidR="0001116D" w:rsidRPr="006E5294">
        <w:rPr>
          <w:rFonts w:ascii="Times New Roman" w:hAnsi="Times New Roman" w:cs="Times New Roman"/>
          <w:b/>
          <w:bCs/>
          <w:sz w:val="24"/>
          <w:szCs w:val="24"/>
        </w:rPr>
        <w:t>i</w:t>
      </w:r>
      <w:r w:rsidRPr="006E5294">
        <w:rPr>
          <w:rFonts w:ascii="Times New Roman" w:hAnsi="Times New Roman" w:cs="Times New Roman"/>
          <w:b/>
          <w:bCs/>
          <w:sz w:val="24"/>
          <w:szCs w:val="24"/>
        </w:rPr>
        <w:t xml:space="preserve"> un pasākumi</w:t>
      </w:r>
      <w:r w:rsidR="0001116D" w:rsidRPr="006E5294">
        <w:rPr>
          <w:rFonts w:ascii="Times New Roman" w:hAnsi="Times New Roman" w:cs="Times New Roman"/>
          <w:b/>
          <w:bCs/>
          <w:sz w:val="24"/>
          <w:szCs w:val="24"/>
        </w:rPr>
        <w:t>em</w:t>
      </w:r>
      <w:r w:rsidRPr="006E5294">
        <w:rPr>
          <w:rFonts w:ascii="Times New Roman" w:hAnsi="Times New Roman" w:cs="Times New Roman"/>
          <w:b/>
          <w:bCs/>
          <w:sz w:val="24"/>
          <w:szCs w:val="24"/>
        </w:rPr>
        <w:t xml:space="preserve"> prognozējamās invaliditātes novēršanai ar mērķi novērst ilgstošu slimošanu personām darbspējīgā vecumā nepieciešamais finansējums 2020.gadam un turpmāk ik gadu</w:t>
      </w:r>
    </w:p>
    <w:tbl>
      <w:tblPr>
        <w:tblW w:w="9620" w:type="dxa"/>
        <w:jc w:val="center"/>
        <w:tblLook w:val="04A0" w:firstRow="1" w:lastRow="0" w:firstColumn="1" w:lastColumn="0" w:noHBand="0" w:noVBand="1"/>
      </w:tblPr>
      <w:tblGrid>
        <w:gridCol w:w="5468"/>
        <w:gridCol w:w="1636"/>
        <w:gridCol w:w="1160"/>
        <w:gridCol w:w="1356"/>
      </w:tblGrid>
      <w:tr w:rsidR="00B41D93" w:rsidRPr="00B41D93" w14:paraId="256FB6E0" w14:textId="77777777" w:rsidTr="00D06BA1">
        <w:trPr>
          <w:trHeight w:val="600"/>
          <w:jc w:val="center"/>
        </w:trPr>
        <w:tc>
          <w:tcPr>
            <w:tcW w:w="5468"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1610312" w14:textId="77777777" w:rsidR="00B41D93" w:rsidRPr="002A7697" w:rsidRDefault="00B41D93" w:rsidP="00B41D93">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Pakalpojumu programma</w:t>
            </w:r>
          </w:p>
        </w:tc>
        <w:tc>
          <w:tcPr>
            <w:tcW w:w="1636" w:type="dxa"/>
            <w:vMerge w:val="restart"/>
            <w:tcBorders>
              <w:top w:val="single" w:sz="4" w:space="0" w:color="auto"/>
              <w:left w:val="single" w:sz="4" w:space="0" w:color="auto"/>
              <w:right w:val="single" w:sz="4" w:space="0" w:color="auto"/>
            </w:tcBorders>
            <w:shd w:val="clear" w:color="auto" w:fill="E36C0A" w:themeFill="accent6" w:themeFillShade="BF"/>
            <w:vAlign w:val="center"/>
            <w:hideMark/>
          </w:tcPr>
          <w:p w14:paraId="41BF9285" w14:textId="77777777" w:rsidR="00B41D93" w:rsidRPr="002A7697" w:rsidRDefault="00B41D93" w:rsidP="00D3587D">
            <w:pPr>
              <w:spacing w:after="0" w:line="240" w:lineRule="auto"/>
              <w:rPr>
                <w:rFonts w:ascii="Times New Roman" w:eastAsia="Times New Roman" w:hAnsi="Times New Roman" w:cs="Times New Roman"/>
                <w:bCs/>
                <w:color w:val="000000"/>
                <w:sz w:val="20"/>
                <w:szCs w:val="20"/>
                <w:lang w:eastAsia="lv-LV"/>
              </w:rPr>
            </w:pPr>
          </w:p>
          <w:p w14:paraId="6D64CF02" w14:textId="77777777" w:rsidR="00B41D93" w:rsidRPr="002A7697" w:rsidRDefault="00B41D93" w:rsidP="00B41D93">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Viena</w:t>
            </w:r>
            <w:r w:rsidR="006E54B7" w:rsidRPr="002A7697">
              <w:rPr>
                <w:rFonts w:ascii="Times New Roman" w:eastAsia="Times New Roman" w:hAnsi="Times New Roman" w:cs="Times New Roman"/>
                <w:bCs/>
                <w:color w:val="000000"/>
                <w:sz w:val="20"/>
                <w:szCs w:val="20"/>
                <w:lang w:eastAsia="lv-LV"/>
              </w:rPr>
              <w:t>s pacienta</w:t>
            </w:r>
            <w:r w:rsidRPr="002A7697">
              <w:rPr>
                <w:rFonts w:ascii="Times New Roman" w:eastAsia="Times New Roman" w:hAnsi="Times New Roman" w:cs="Times New Roman"/>
                <w:bCs/>
                <w:color w:val="000000"/>
                <w:sz w:val="20"/>
                <w:szCs w:val="20"/>
                <w:lang w:eastAsia="lv-LV"/>
              </w:rPr>
              <w:t xml:space="preserve"> </w:t>
            </w:r>
            <w:r w:rsidR="006E54B7" w:rsidRPr="002A7697">
              <w:rPr>
                <w:rFonts w:ascii="Times New Roman" w:eastAsia="Times New Roman" w:hAnsi="Times New Roman" w:cs="Times New Roman"/>
                <w:bCs/>
                <w:color w:val="000000"/>
                <w:sz w:val="20"/>
                <w:szCs w:val="20"/>
                <w:lang w:eastAsia="lv-LV"/>
              </w:rPr>
              <w:t>vidējās izmaksas</w:t>
            </w:r>
            <w:r w:rsidRPr="002A7697">
              <w:rPr>
                <w:rFonts w:ascii="Times New Roman" w:eastAsia="Times New Roman" w:hAnsi="Times New Roman" w:cs="Times New Roman"/>
                <w:bCs/>
                <w:color w:val="000000"/>
                <w:sz w:val="20"/>
                <w:szCs w:val="20"/>
                <w:lang w:eastAsia="lv-LV"/>
              </w:rPr>
              <w:t xml:space="preserve">, </w:t>
            </w:r>
            <w:r w:rsidR="006E54B7" w:rsidRPr="002A7697">
              <w:rPr>
                <w:rFonts w:ascii="Times New Roman" w:eastAsia="Times New Roman" w:hAnsi="Times New Roman" w:cs="Times New Roman"/>
                <w:bCs/>
                <w:i/>
                <w:color w:val="000000"/>
                <w:sz w:val="20"/>
                <w:szCs w:val="20"/>
                <w:lang w:eastAsia="lv-LV"/>
              </w:rPr>
              <w:t>euro</w:t>
            </w:r>
          </w:p>
        </w:tc>
        <w:tc>
          <w:tcPr>
            <w:tcW w:w="2516" w:type="dxa"/>
            <w:gridSpan w:val="2"/>
            <w:tcBorders>
              <w:top w:val="single" w:sz="4" w:space="0" w:color="auto"/>
              <w:left w:val="nil"/>
              <w:bottom w:val="single" w:sz="4" w:space="0" w:color="auto"/>
              <w:right w:val="single" w:sz="4" w:space="0" w:color="000000"/>
            </w:tcBorders>
            <w:shd w:val="clear" w:color="auto" w:fill="E36C0A" w:themeFill="accent6" w:themeFillShade="BF"/>
            <w:vAlign w:val="center"/>
            <w:hideMark/>
          </w:tcPr>
          <w:p w14:paraId="4F665FA2" w14:textId="77777777" w:rsidR="00B41D93" w:rsidRPr="002A7697" w:rsidRDefault="00B41D93" w:rsidP="0001116D">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2020.gada plān</w:t>
            </w:r>
            <w:r w:rsidR="0001116D" w:rsidRPr="002A7697">
              <w:rPr>
                <w:rFonts w:ascii="Times New Roman" w:eastAsia="Times New Roman" w:hAnsi="Times New Roman" w:cs="Times New Roman"/>
                <w:bCs/>
                <w:color w:val="000000"/>
                <w:sz w:val="20"/>
                <w:szCs w:val="20"/>
                <w:lang w:eastAsia="lv-LV"/>
              </w:rPr>
              <w:t>s</w:t>
            </w:r>
          </w:p>
        </w:tc>
      </w:tr>
      <w:tr w:rsidR="00B41D93" w:rsidRPr="00B41D93" w14:paraId="1B7D7AEC" w14:textId="77777777" w:rsidTr="00D06BA1">
        <w:trPr>
          <w:trHeight w:val="513"/>
          <w:jc w:val="center"/>
        </w:trPr>
        <w:tc>
          <w:tcPr>
            <w:tcW w:w="5468" w:type="dxa"/>
            <w:vMerge/>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9C76DDD" w14:textId="77777777" w:rsidR="00B41D93" w:rsidRPr="002A7697" w:rsidRDefault="00B41D93" w:rsidP="00D3587D">
            <w:pPr>
              <w:spacing w:after="0" w:line="240" w:lineRule="auto"/>
              <w:jc w:val="center"/>
              <w:rPr>
                <w:rFonts w:ascii="Times New Roman" w:eastAsia="Times New Roman" w:hAnsi="Times New Roman" w:cs="Times New Roman"/>
                <w:bCs/>
                <w:color w:val="000000"/>
                <w:sz w:val="20"/>
                <w:szCs w:val="20"/>
                <w:lang w:eastAsia="lv-LV"/>
              </w:rPr>
            </w:pPr>
          </w:p>
        </w:tc>
        <w:tc>
          <w:tcPr>
            <w:tcW w:w="1636" w:type="dxa"/>
            <w:vMerge/>
            <w:tcBorders>
              <w:left w:val="single" w:sz="4" w:space="0" w:color="auto"/>
              <w:bottom w:val="single" w:sz="4" w:space="0" w:color="auto"/>
              <w:right w:val="single" w:sz="4" w:space="0" w:color="auto"/>
            </w:tcBorders>
            <w:shd w:val="clear" w:color="auto" w:fill="E36C0A" w:themeFill="accent6" w:themeFillShade="BF"/>
            <w:vAlign w:val="center"/>
            <w:hideMark/>
          </w:tcPr>
          <w:p w14:paraId="02CEA3DC" w14:textId="77777777" w:rsidR="00B41D93" w:rsidRPr="002A7697" w:rsidRDefault="00B41D93">
            <w:pPr>
              <w:spacing w:after="0" w:line="240" w:lineRule="auto"/>
              <w:jc w:val="center"/>
              <w:rPr>
                <w:rFonts w:ascii="Times New Roman" w:eastAsia="Times New Roman" w:hAnsi="Times New Roman" w:cs="Times New Roman"/>
                <w:bCs/>
                <w:color w:val="000000"/>
                <w:sz w:val="20"/>
                <w:szCs w:val="20"/>
                <w:lang w:eastAsia="lv-LV"/>
              </w:rPr>
            </w:pPr>
          </w:p>
        </w:tc>
        <w:tc>
          <w:tcPr>
            <w:tcW w:w="116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C70E9F7" w14:textId="77777777" w:rsidR="00B41D93" w:rsidRPr="002A7697" w:rsidRDefault="00B41D93">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 xml:space="preserve">Pacientu skaits </w:t>
            </w:r>
          </w:p>
        </w:tc>
        <w:tc>
          <w:tcPr>
            <w:tcW w:w="135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2CC87AB" w14:textId="77777777" w:rsidR="00B41D93" w:rsidRPr="002A7697" w:rsidRDefault="00B41D93">
            <w:pPr>
              <w:spacing w:after="0" w:line="240" w:lineRule="auto"/>
              <w:jc w:val="center"/>
              <w:rPr>
                <w:rFonts w:ascii="Times New Roman" w:eastAsia="Times New Roman" w:hAnsi="Times New Roman" w:cs="Times New Roman"/>
                <w:bCs/>
                <w:color w:val="000000"/>
                <w:sz w:val="20"/>
                <w:szCs w:val="20"/>
                <w:lang w:eastAsia="lv-LV"/>
              </w:rPr>
            </w:pPr>
            <w:r w:rsidRPr="002A7697">
              <w:rPr>
                <w:rFonts w:ascii="Times New Roman" w:eastAsia="Times New Roman" w:hAnsi="Times New Roman" w:cs="Times New Roman"/>
                <w:bCs/>
                <w:color w:val="000000"/>
                <w:sz w:val="20"/>
                <w:szCs w:val="20"/>
                <w:lang w:eastAsia="lv-LV"/>
              </w:rPr>
              <w:t>Finansējums</w:t>
            </w:r>
            <w:r w:rsidR="006E54B7" w:rsidRPr="002A7697">
              <w:rPr>
                <w:rFonts w:ascii="Times New Roman" w:eastAsia="Times New Roman" w:hAnsi="Times New Roman" w:cs="Times New Roman"/>
                <w:bCs/>
                <w:color w:val="000000"/>
                <w:sz w:val="20"/>
                <w:szCs w:val="20"/>
                <w:lang w:eastAsia="lv-LV"/>
              </w:rPr>
              <w:t>,</w:t>
            </w:r>
            <w:r w:rsidR="00D06BA1" w:rsidRPr="002A7697">
              <w:rPr>
                <w:rFonts w:ascii="Times New Roman" w:eastAsia="Times New Roman" w:hAnsi="Times New Roman" w:cs="Times New Roman"/>
                <w:bCs/>
                <w:color w:val="000000"/>
                <w:sz w:val="20"/>
                <w:szCs w:val="20"/>
                <w:lang w:eastAsia="lv-LV"/>
              </w:rPr>
              <w:t xml:space="preserve"> </w:t>
            </w:r>
            <w:r w:rsidR="006E54B7" w:rsidRPr="002A7697">
              <w:rPr>
                <w:rFonts w:ascii="Times New Roman" w:eastAsia="Times New Roman" w:hAnsi="Times New Roman" w:cs="Times New Roman"/>
                <w:bCs/>
                <w:i/>
                <w:color w:val="000000"/>
                <w:sz w:val="20"/>
                <w:szCs w:val="20"/>
                <w:lang w:eastAsia="lv-LV"/>
              </w:rPr>
              <w:t>euro</w:t>
            </w:r>
          </w:p>
        </w:tc>
      </w:tr>
      <w:tr w:rsidR="00B41D93" w:rsidRPr="00B41D93" w14:paraId="6DE1AF48" w14:textId="77777777" w:rsidTr="00D06BA1">
        <w:trPr>
          <w:trHeight w:val="300"/>
          <w:jc w:val="center"/>
        </w:trPr>
        <w:tc>
          <w:tcPr>
            <w:tcW w:w="5468" w:type="dxa"/>
            <w:tcBorders>
              <w:top w:val="nil"/>
              <w:left w:val="single" w:sz="4" w:space="0" w:color="auto"/>
              <w:bottom w:val="single" w:sz="4" w:space="0" w:color="auto"/>
              <w:right w:val="single" w:sz="4" w:space="0" w:color="auto"/>
            </w:tcBorders>
            <w:shd w:val="clear" w:color="auto" w:fill="auto"/>
            <w:vAlign w:val="bottom"/>
            <w:hideMark/>
          </w:tcPr>
          <w:p w14:paraId="37E1745F" w14:textId="77777777" w:rsidR="00B41D93" w:rsidRPr="00E15C4C" w:rsidRDefault="00B41D93" w:rsidP="00B85B42">
            <w:pPr>
              <w:spacing w:after="0" w:line="240" w:lineRule="auto"/>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95. un 98. pacientu grupa</w:t>
            </w:r>
          </w:p>
        </w:tc>
        <w:tc>
          <w:tcPr>
            <w:tcW w:w="1636" w:type="dxa"/>
            <w:tcBorders>
              <w:top w:val="nil"/>
              <w:left w:val="nil"/>
              <w:bottom w:val="single" w:sz="4" w:space="0" w:color="auto"/>
              <w:right w:val="single" w:sz="4" w:space="0" w:color="auto"/>
            </w:tcBorders>
            <w:shd w:val="clear" w:color="auto" w:fill="auto"/>
            <w:vAlign w:val="bottom"/>
            <w:hideMark/>
          </w:tcPr>
          <w:p w14:paraId="5F3A22AC" w14:textId="77777777" w:rsidR="00B41D93" w:rsidRPr="00E15C4C" w:rsidRDefault="00B41D9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w:t>
            </w:r>
            <w:r w:rsidR="00E03D78">
              <w:rPr>
                <w:rFonts w:ascii="Times New Roman" w:eastAsia="Times New Roman" w:hAnsi="Times New Roman" w:cs="Times New Roman"/>
                <w:bCs/>
                <w:color w:val="000000"/>
                <w:sz w:val="20"/>
                <w:szCs w:val="20"/>
                <w:lang w:eastAsia="lv-LV"/>
              </w:rPr>
              <w:t> </w:t>
            </w:r>
            <w:r w:rsidRPr="00E15C4C">
              <w:rPr>
                <w:rFonts w:ascii="Times New Roman" w:eastAsia="Times New Roman" w:hAnsi="Times New Roman" w:cs="Times New Roman"/>
                <w:bCs/>
                <w:color w:val="000000"/>
                <w:sz w:val="20"/>
                <w:szCs w:val="20"/>
                <w:lang w:eastAsia="lv-LV"/>
              </w:rPr>
              <w:t>749</w:t>
            </w:r>
            <w:r w:rsidR="00E03D78">
              <w:rPr>
                <w:rFonts w:ascii="Times New Roman" w:eastAsia="Times New Roman" w:hAnsi="Times New Roman" w:cs="Times New Roman"/>
                <w:bCs/>
                <w:color w:val="000000"/>
                <w:sz w:val="20"/>
                <w:szCs w:val="20"/>
                <w:lang w:eastAsia="lv-LV"/>
              </w:rPr>
              <w:t>,</w:t>
            </w:r>
            <w:r w:rsidRPr="00E15C4C">
              <w:rPr>
                <w:rFonts w:ascii="Times New Roman" w:eastAsia="Times New Roman" w:hAnsi="Times New Roman" w:cs="Times New Roman"/>
                <w:bCs/>
                <w:color w:val="000000"/>
                <w:sz w:val="20"/>
                <w:szCs w:val="20"/>
                <w:lang w:eastAsia="lv-LV"/>
              </w:rPr>
              <w:t>14</w:t>
            </w:r>
          </w:p>
        </w:tc>
        <w:tc>
          <w:tcPr>
            <w:tcW w:w="1160" w:type="dxa"/>
            <w:tcBorders>
              <w:top w:val="nil"/>
              <w:left w:val="nil"/>
              <w:bottom w:val="single" w:sz="4" w:space="0" w:color="auto"/>
              <w:right w:val="single" w:sz="4" w:space="0" w:color="auto"/>
            </w:tcBorders>
            <w:shd w:val="clear" w:color="auto" w:fill="auto"/>
            <w:noWrap/>
            <w:vAlign w:val="bottom"/>
            <w:hideMark/>
          </w:tcPr>
          <w:p w14:paraId="5451093C" w14:textId="77777777" w:rsidR="00B41D93" w:rsidRPr="00E15C4C" w:rsidRDefault="00B41D9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1 034</w:t>
            </w:r>
          </w:p>
        </w:tc>
        <w:tc>
          <w:tcPr>
            <w:tcW w:w="1356" w:type="dxa"/>
            <w:tcBorders>
              <w:top w:val="nil"/>
              <w:left w:val="nil"/>
              <w:bottom w:val="single" w:sz="4" w:space="0" w:color="auto"/>
              <w:right w:val="single" w:sz="4" w:space="0" w:color="auto"/>
            </w:tcBorders>
            <w:shd w:val="clear" w:color="auto" w:fill="auto"/>
            <w:noWrap/>
            <w:vAlign w:val="bottom"/>
            <w:hideMark/>
          </w:tcPr>
          <w:p w14:paraId="43DC1A17" w14:textId="77777777" w:rsidR="00B41D93" w:rsidRPr="00E15C4C" w:rsidRDefault="00B41D9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1 808 607</w:t>
            </w:r>
          </w:p>
        </w:tc>
      </w:tr>
      <w:tr w:rsidR="00B41D93" w:rsidRPr="00B41D93" w14:paraId="12D5CEDC" w14:textId="77777777" w:rsidTr="00D06BA1">
        <w:trPr>
          <w:trHeight w:val="300"/>
          <w:jc w:val="center"/>
        </w:trPr>
        <w:tc>
          <w:tcPr>
            <w:tcW w:w="5468" w:type="dxa"/>
            <w:tcBorders>
              <w:top w:val="nil"/>
              <w:left w:val="single" w:sz="4" w:space="0" w:color="auto"/>
              <w:bottom w:val="single" w:sz="4" w:space="0" w:color="auto"/>
              <w:right w:val="single" w:sz="4" w:space="0" w:color="auto"/>
            </w:tcBorders>
            <w:shd w:val="clear" w:color="auto" w:fill="auto"/>
            <w:vAlign w:val="bottom"/>
            <w:hideMark/>
          </w:tcPr>
          <w:p w14:paraId="060E4F93" w14:textId="77777777" w:rsidR="00B41D93" w:rsidRPr="00E15C4C" w:rsidRDefault="00B41D93" w:rsidP="00B85B42">
            <w:pPr>
              <w:spacing w:after="0" w:line="240" w:lineRule="auto"/>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Mikrodiskektomija</w:t>
            </w:r>
          </w:p>
        </w:tc>
        <w:tc>
          <w:tcPr>
            <w:tcW w:w="1636" w:type="dxa"/>
            <w:tcBorders>
              <w:top w:val="nil"/>
              <w:left w:val="nil"/>
              <w:bottom w:val="single" w:sz="4" w:space="0" w:color="auto"/>
              <w:right w:val="single" w:sz="4" w:space="0" w:color="auto"/>
            </w:tcBorders>
            <w:shd w:val="clear" w:color="auto" w:fill="auto"/>
            <w:vAlign w:val="bottom"/>
            <w:hideMark/>
          </w:tcPr>
          <w:p w14:paraId="6E0F7BF6" w14:textId="77777777" w:rsidR="00B41D93" w:rsidRPr="00E15C4C" w:rsidRDefault="00B41D9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w:t>
            </w:r>
            <w:r w:rsidR="00E03D78">
              <w:rPr>
                <w:rFonts w:ascii="Times New Roman" w:eastAsia="Times New Roman" w:hAnsi="Times New Roman" w:cs="Times New Roman"/>
                <w:bCs/>
                <w:color w:val="000000"/>
                <w:sz w:val="20"/>
                <w:szCs w:val="20"/>
                <w:lang w:eastAsia="lv-LV"/>
              </w:rPr>
              <w:t> </w:t>
            </w:r>
            <w:r w:rsidRPr="00E15C4C">
              <w:rPr>
                <w:rFonts w:ascii="Times New Roman" w:eastAsia="Times New Roman" w:hAnsi="Times New Roman" w:cs="Times New Roman"/>
                <w:bCs/>
                <w:color w:val="000000"/>
                <w:sz w:val="20"/>
                <w:szCs w:val="20"/>
                <w:lang w:eastAsia="lv-LV"/>
              </w:rPr>
              <w:t>014</w:t>
            </w:r>
            <w:r w:rsidR="00E03D78">
              <w:rPr>
                <w:rFonts w:ascii="Times New Roman" w:eastAsia="Times New Roman" w:hAnsi="Times New Roman" w:cs="Times New Roman"/>
                <w:bCs/>
                <w:color w:val="000000"/>
                <w:sz w:val="20"/>
                <w:szCs w:val="20"/>
                <w:lang w:eastAsia="lv-LV"/>
              </w:rPr>
              <w:t>,</w:t>
            </w:r>
            <w:r w:rsidRPr="00E15C4C">
              <w:rPr>
                <w:rFonts w:ascii="Times New Roman" w:eastAsia="Times New Roman" w:hAnsi="Times New Roman" w:cs="Times New Roman"/>
                <w:bCs/>
                <w:color w:val="000000"/>
                <w:sz w:val="20"/>
                <w:szCs w:val="20"/>
                <w:lang w:eastAsia="lv-LV"/>
              </w:rPr>
              <w:t>62</w:t>
            </w:r>
          </w:p>
        </w:tc>
        <w:tc>
          <w:tcPr>
            <w:tcW w:w="1160" w:type="dxa"/>
            <w:tcBorders>
              <w:top w:val="nil"/>
              <w:left w:val="nil"/>
              <w:bottom w:val="single" w:sz="4" w:space="0" w:color="auto"/>
              <w:right w:val="single" w:sz="4" w:space="0" w:color="auto"/>
            </w:tcBorders>
            <w:shd w:val="clear" w:color="auto" w:fill="auto"/>
            <w:noWrap/>
            <w:vAlign w:val="bottom"/>
            <w:hideMark/>
          </w:tcPr>
          <w:p w14:paraId="63138A18" w14:textId="77777777" w:rsidR="00B41D93" w:rsidRPr="00E15C4C" w:rsidRDefault="00B41D9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582</w:t>
            </w:r>
          </w:p>
        </w:tc>
        <w:tc>
          <w:tcPr>
            <w:tcW w:w="1356" w:type="dxa"/>
            <w:tcBorders>
              <w:top w:val="nil"/>
              <w:left w:val="nil"/>
              <w:bottom w:val="single" w:sz="4" w:space="0" w:color="auto"/>
              <w:right w:val="single" w:sz="4" w:space="0" w:color="auto"/>
            </w:tcBorders>
            <w:shd w:val="clear" w:color="auto" w:fill="auto"/>
            <w:vAlign w:val="bottom"/>
            <w:hideMark/>
          </w:tcPr>
          <w:p w14:paraId="7FA5B320" w14:textId="77777777" w:rsidR="00B41D93" w:rsidRPr="00E15C4C" w:rsidRDefault="00B41D9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590 509</w:t>
            </w:r>
          </w:p>
        </w:tc>
      </w:tr>
      <w:tr w:rsidR="00B41D93" w:rsidRPr="00B41D93" w14:paraId="0451A7F9" w14:textId="77777777" w:rsidTr="00D06BA1">
        <w:trPr>
          <w:trHeight w:val="300"/>
          <w:jc w:val="center"/>
        </w:trPr>
        <w:tc>
          <w:tcPr>
            <w:tcW w:w="5468" w:type="dxa"/>
            <w:tcBorders>
              <w:top w:val="nil"/>
              <w:left w:val="single" w:sz="4" w:space="0" w:color="auto"/>
              <w:bottom w:val="single" w:sz="4" w:space="0" w:color="auto"/>
              <w:right w:val="single" w:sz="4" w:space="0" w:color="auto"/>
            </w:tcBorders>
            <w:shd w:val="clear" w:color="auto" w:fill="auto"/>
            <w:vAlign w:val="bottom"/>
            <w:hideMark/>
          </w:tcPr>
          <w:p w14:paraId="2F6D87B1" w14:textId="77777777" w:rsidR="00B41D93" w:rsidRPr="00E15C4C" w:rsidRDefault="00B41D93" w:rsidP="00B85B42">
            <w:pPr>
              <w:spacing w:after="0" w:line="240" w:lineRule="auto"/>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Kohleārie</w:t>
            </w:r>
          </w:p>
        </w:tc>
        <w:tc>
          <w:tcPr>
            <w:tcW w:w="1636" w:type="dxa"/>
            <w:tcBorders>
              <w:top w:val="nil"/>
              <w:left w:val="nil"/>
              <w:bottom w:val="single" w:sz="4" w:space="0" w:color="auto"/>
              <w:right w:val="single" w:sz="4" w:space="0" w:color="auto"/>
            </w:tcBorders>
            <w:shd w:val="clear" w:color="auto" w:fill="auto"/>
            <w:vAlign w:val="bottom"/>
            <w:hideMark/>
          </w:tcPr>
          <w:p w14:paraId="17FB6CDE" w14:textId="77777777" w:rsidR="00B41D93" w:rsidRPr="00E15C4C" w:rsidRDefault="00B41D9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23</w:t>
            </w:r>
            <w:r w:rsidR="00E03D78">
              <w:rPr>
                <w:rFonts w:ascii="Times New Roman" w:eastAsia="Times New Roman" w:hAnsi="Times New Roman" w:cs="Times New Roman"/>
                <w:bCs/>
                <w:color w:val="000000"/>
                <w:sz w:val="20"/>
                <w:szCs w:val="20"/>
                <w:lang w:eastAsia="lv-LV"/>
              </w:rPr>
              <w:t> </w:t>
            </w:r>
            <w:r w:rsidRPr="00E15C4C">
              <w:rPr>
                <w:rFonts w:ascii="Times New Roman" w:eastAsia="Times New Roman" w:hAnsi="Times New Roman" w:cs="Times New Roman"/>
                <w:bCs/>
                <w:color w:val="000000"/>
                <w:sz w:val="20"/>
                <w:szCs w:val="20"/>
                <w:lang w:eastAsia="lv-LV"/>
              </w:rPr>
              <w:t>559</w:t>
            </w:r>
            <w:r w:rsidR="00E03D78">
              <w:rPr>
                <w:rFonts w:ascii="Times New Roman" w:eastAsia="Times New Roman" w:hAnsi="Times New Roman" w:cs="Times New Roman"/>
                <w:bCs/>
                <w:color w:val="000000"/>
                <w:sz w:val="20"/>
                <w:szCs w:val="20"/>
                <w:lang w:eastAsia="lv-LV"/>
              </w:rPr>
              <w:t>,</w:t>
            </w:r>
            <w:r w:rsidRPr="00E15C4C">
              <w:rPr>
                <w:rFonts w:ascii="Times New Roman" w:eastAsia="Times New Roman" w:hAnsi="Times New Roman" w:cs="Times New Roman"/>
                <w:bCs/>
                <w:color w:val="000000"/>
                <w:sz w:val="20"/>
                <w:szCs w:val="20"/>
                <w:lang w:eastAsia="lv-LV"/>
              </w:rPr>
              <w:t>00</w:t>
            </w:r>
          </w:p>
        </w:tc>
        <w:tc>
          <w:tcPr>
            <w:tcW w:w="1160" w:type="dxa"/>
            <w:tcBorders>
              <w:top w:val="nil"/>
              <w:left w:val="nil"/>
              <w:bottom w:val="single" w:sz="4" w:space="0" w:color="auto"/>
              <w:right w:val="single" w:sz="4" w:space="0" w:color="auto"/>
            </w:tcBorders>
            <w:shd w:val="clear" w:color="auto" w:fill="auto"/>
            <w:noWrap/>
            <w:vAlign w:val="bottom"/>
            <w:hideMark/>
          </w:tcPr>
          <w:p w14:paraId="238C32C7" w14:textId="77777777" w:rsidR="00B41D93" w:rsidRPr="00E15C4C" w:rsidRDefault="00B41D9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7</w:t>
            </w:r>
          </w:p>
        </w:tc>
        <w:tc>
          <w:tcPr>
            <w:tcW w:w="1356" w:type="dxa"/>
            <w:tcBorders>
              <w:top w:val="nil"/>
              <w:left w:val="nil"/>
              <w:bottom w:val="single" w:sz="4" w:space="0" w:color="auto"/>
              <w:right w:val="single" w:sz="4" w:space="0" w:color="auto"/>
            </w:tcBorders>
            <w:shd w:val="clear" w:color="auto" w:fill="auto"/>
            <w:vAlign w:val="bottom"/>
            <w:hideMark/>
          </w:tcPr>
          <w:p w14:paraId="5484C3A0" w14:textId="77777777" w:rsidR="00B41D93" w:rsidRPr="00E15C4C" w:rsidRDefault="00B41D9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164 913</w:t>
            </w:r>
          </w:p>
        </w:tc>
      </w:tr>
      <w:tr w:rsidR="00B41D93" w:rsidRPr="00B41D93" w14:paraId="716C2B6A" w14:textId="77777777" w:rsidTr="00D06BA1">
        <w:trPr>
          <w:trHeight w:val="300"/>
          <w:jc w:val="center"/>
        </w:trPr>
        <w:tc>
          <w:tcPr>
            <w:tcW w:w="5468" w:type="dxa"/>
            <w:tcBorders>
              <w:top w:val="nil"/>
              <w:left w:val="single" w:sz="4" w:space="0" w:color="auto"/>
              <w:bottom w:val="single" w:sz="4" w:space="0" w:color="auto"/>
              <w:right w:val="single" w:sz="4" w:space="0" w:color="auto"/>
            </w:tcBorders>
            <w:shd w:val="clear" w:color="auto" w:fill="auto"/>
            <w:vAlign w:val="center"/>
            <w:hideMark/>
          </w:tcPr>
          <w:p w14:paraId="4BA59C93" w14:textId="77777777" w:rsidR="00B41D93" w:rsidRPr="00B85B42" w:rsidRDefault="0001116D" w:rsidP="0001116D">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w:t>
            </w:r>
            <w:r w:rsidR="008172DA">
              <w:rPr>
                <w:rFonts w:ascii="Times New Roman" w:eastAsia="Times New Roman" w:hAnsi="Times New Roman" w:cs="Times New Roman"/>
                <w:b/>
                <w:bCs/>
                <w:color w:val="000000"/>
                <w:sz w:val="20"/>
                <w:szCs w:val="20"/>
                <w:lang w:eastAsia="lv-LV"/>
              </w:rPr>
              <w:t>opā</w:t>
            </w:r>
          </w:p>
        </w:tc>
        <w:tc>
          <w:tcPr>
            <w:tcW w:w="1636" w:type="dxa"/>
            <w:tcBorders>
              <w:top w:val="nil"/>
              <w:left w:val="nil"/>
              <w:bottom w:val="single" w:sz="4" w:space="0" w:color="auto"/>
              <w:right w:val="single" w:sz="4" w:space="0" w:color="auto"/>
            </w:tcBorders>
            <w:shd w:val="clear" w:color="auto" w:fill="auto"/>
            <w:vAlign w:val="bottom"/>
            <w:hideMark/>
          </w:tcPr>
          <w:p w14:paraId="2B74982F" w14:textId="77777777" w:rsidR="00B41D93" w:rsidRPr="00B85B42" w:rsidRDefault="00B41D93" w:rsidP="00B85B42">
            <w:pPr>
              <w:spacing w:after="0" w:line="240" w:lineRule="auto"/>
              <w:jc w:val="center"/>
              <w:rPr>
                <w:rFonts w:ascii="Times New Roman" w:eastAsia="Times New Roman" w:hAnsi="Times New Roman" w:cs="Times New Roman"/>
                <w:b/>
                <w:bCs/>
                <w:color w:val="000000"/>
                <w:sz w:val="20"/>
                <w:szCs w:val="20"/>
                <w:lang w:eastAsia="lv-LV"/>
              </w:rPr>
            </w:pPr>
            <w:r w:rsidRPr="00B85B42">
              <w:rPr>
                <w:rFonts w:ascii="Times New Roman" w:eastAsia="Times New Roman" w:hAnsi="Times New Roman" w:cs="Times New Roman"/>
                <w:b/>
                <w:bCs/>
                <w:color w:val="000000"/>
                <w:sz w:val="20"/>
                <w:szCs w:val="20"/>
                <w:lang w:eastAsia="lv-LV"/>
              </w:rPr>
              <w:t> </w:t>
            </w:r>
          </w:p>
        </w:tc>
        <w:tc>
          <w:tcPr>
            <w:tcW w:w="1160" w:type="dxa"/>
            <w:tcBorders>
              <w:top w:val="nil"/>
              <w:left w:val="nil"/>
              <w:bottom w:val="single" w:sz="4" w:space="0" w:color="auto"/>
              <w:right w:val="single" w:sz="4" w:space="0" w:color="auto"/>
            </w:tcBorders>
            <w:shd w:val="clear" w:color="auto" w:fill="auto"/>
            <w:vAlign w:val="bottom"/>
            <w:hideMark/>
          </w:tcPr>
          <w:p w14:paraId="32FF0251" w14:textId="77777777" w:rsidR="00B41D93" w:rsidRPr="00B85B42" w:rsidRDefault="00B41D93" w:rsidP="00B85B42">
            <w:pPr>
              <w:spacing w:after="0" w:line="240" w:lineRule="auto"/>
              <w:jc w:val="center"/>
              <w:rPr>
                <w:rFonts w:ascii="Times New Roman" w:eastAsia="Times New Roman" w:hAnsi="Times New Roman" w:cs="Times New Roman"/>
                <w:b/>
                <w:bCs/>
                <w:color w:val="000000"/>
                <w:sz w:val="20"/>
                <w:szCs w:val="20"/>
                <w:lang w:eastAsia="lv-LV"/>
              </w:rPr>
            </w:pPr>
            <w:r w:rsidRPr="00B85B42">
              <w:rPr>
                <w:rFonts w:ascii="Times New Roman" w:eastAsia="Times New Roman" w:hAnsi="Times New Roman" w:cs="Times New Roman"/>
                <w:b/>
                <w:bCs/>
                <w:color w:val="000000"/>
                <w:sz w:val="20"/>
                <w:szCs w:val="20"/>
                <w:lang w:eastAsia="lv-LV"/>
              </w:rPr>
              <w:t>1 623</w:t>
            </w:r>
          </w:p>
        </w:tc>
        <w:tc>
          <w:tcPr>
            <w:tcW w:w="1356" w:type="dxa"/>
            <w:tcBorders>
              <w:top w:val="nil"/>
              <w:left w:val="nil"/>
              <w:bottom w:val="single" w:sz="4" w:space="0" w:color="auto"/>
              <w:right w:val="single" w:sz="4" w:space="0" w:color="auto"/>
            </w:tcBorders>
            <w:shd w:val="clear" w:color="auto" w:fill="auto"/>
            <w:vAlign w:val="bottom"/>
            <w:hideMark/>
          </w:tcPr>
          <w:p w14:paraId="7C089C96" w14:textId="77777777" w:rsidR="00B41D93" w:rsidRPr="00B85B42" w:rsidRDefault="00B41D93" w:rsidP="00B85B42">
            <w:pPr>
              <w:spacing w:after="0" w:line="240" w:lineRule="auto"/>
              <w:jc w:val="center"/>
              <w:rPr>
                <w:rFonts w:ascii="Times New Roman" w:eastAsia="Times New Roman" w:hAnsi="Times New Roman" w:cs="Times New Roman"/>
                <w:b/>
                <w:bCs/>
                <w:color w:val="000000"/>
                <w:sz w:val="20"/>
                <w:szCs w:val="20"/>
                <w:lang w:eastAsia="lv-LV"/>
              </w:rPr>
            </w:pPr>
            <w:r w:rsidRPr="00B85B42">
              <w:rPr>
                <w:rFonts w:ascii="Times New Roman" w:eastAsia="Times New Roman" w:hAnsi="Times New Roman" w:cs="Times New Roman"/>
                <w:b/>
                <w:bCs/>
                <w:color w:val="000000"/>
                <w:sz w:val="20"/>
                <w:szCs w:val="20"/>
                <w:lang w:eastAsia="lv-LV"/>
              </w:rPr>
              <w:t>2 564 029</w:t>
            </w:r>
          </w:p>
        </w:tc>
      </w:tr>
    </w:tbl>
    <w:p w14:paraId="5DCA6456" w14:textId="77777777" w:rsidR="00B41D93" w:rsidRPr="00D3587D" w:rsidRDefault="00B41D93" w:rsidP="00D3587D">
      <w:pPr>
        <w:spacing w:after="120"/>
        <w:ind w:firstLine="720"/>
        <w:jc w:val="center"/>
        <w:rPr>
          <w:rFonts w:ascii="Times New Roman" w:hAnsi="Times New Roman" w:cs="Times New Roman"/>
          <w:i/>
          <w:sz w:val="24"/>
          <w:szCs w:val="24"/>
          <w:lang w:eastAsia="lv-LV"/>
        </w:rPr>
      </w:pPr>
    </w:p>
    <w:p w14:paraId="3878278F" w14:textId="77777777" w:rsidR="001A516A" w:rsidRPr="00A77E14" w:rsidRDefault="00AB7018" w:rsidP="00487520">
      <w:pPr>
        <w:spacing w:before="120" w:after="120" w:line="240" w:lineRule="auto"/>
        <w:ind w:firstLine="720"/>
        <w:jc w:val="both"/>
        <w:rPr>
          <w:rFonts w:ascii="Times New Roman" w:hAnsi="Times New Roman" w:cs="Times New Roman"/>
          <w:color w:val="000000" w:themeColor="text1"/>
          <w:sz w:val="24"/>
          <w:szCs w:val="24"/>
        </w:rPr>
      </w:pPr>
      <w:r w:rsidRPr="00A77E14">
        <w:rPr>
          <w:rFonts w:ascii="Times New Roman" w:hAnsi="Times New Roman" w:cs="Times New Roman"/>
          <w:color w:val="000000"/>
          <w:sz w:val="24"/>
          <w:szCs w:val="24"/>
        </w:rPr>
        <w:t>Papildus darbnespēju saīsināšanas pasākumiem nepieciešams papildus nodrošināt sāpju mazināšanas pasākumu kompleksu, kas papildus sekmēs darbspējīgo iedzīvotāju atgriešanos darba tirgū un kopumā mazin</w:t>
      </w:r>
      <w:r w:rsidR="0096317C">
        <w:rPr>
          <w:rFonts w:ascii="Times New Roman" w:hAnsi="Times New Roman" w:cs="Times New Roman"/>
          <w:color w:val="000000"/>
          <w:sz w:val="24"/>
          <w:szCs w:val="24"/>
        </w:rPr>
        <w:t>ās slimības lap</w:t>
      </w:r>
      <w:r w:rsidRPr="00A77E14">
        <w:rPr>
          <w:rFonts w:ascii="Times New Roman" w:hAnsi="Times New Roman" w:cs="Times New Roman"/>
          <w:color w:val="000000"/>
          <w:sz w:val="24"/>
          <w:szCs w:val="24"/>
        </w:rPr>
        <w:t xml:space="preserve">u skaitu un to garumu. Līdz ar to nepieciešams uzsākt </w:t>
      </w:r>
      <w:r w:rsidR="00690636" w:rsidRPr="00A77E14">
        <w:rPr>
          <w:rFonts w:ascii="Times New Roman" w:hAnsi="Times New Roman" w:cs="Times New Roman"/>
          <w:color w:val="000000"/>
          <w:sz w:val="24"/>
          <w:szCs w:val="24"/>
        </w:rPr>
        <w:t xml:space="preserve">sāpju novēršanas terapiju, īstenojot </w:t>
      </w:r>
      <w:r w:rsidR="00BC020F" w:rsidRPr="00A77E14">
        <w:rPr>
          <w:rFonts w:ascii="Times New Roman" w:hAnsi="Times New Roman" w:cs="Times New Roman"/>
          <w:color w:val="000000"/>
          <w:sz w:val="24"/>
          <w:szCs w:val="24"/>
        </w:rPr>
        <w:t xml:space="preserve">terapiju </w:t>
      </w:r>
      <w:r w:rsidR="00690636" w:rsidRPr="00A77E14">
        <w:rPr>
          <w:rFonts w:ascii="Times New Roman" w:hAnsi="Times New Roman" w:cs="Times New Roman"/>
          <w:color w:val="000000"/>
          <w:sz w:val="24"/>
          <w:szCs w:val="24"/>
        </w:rPr>
        <w:t>caur sāpju kabinetu.</w:t>
      </w:r>
    </w:p>
    <w:p w14:paraId="74927D80" w14:textId="77777777" w:rsidR="002B24F2" w:rsidRPr="00A77E14" w:rsidRDefault="003B6376" w:rsidP="00487520">
      <w:pPr>
        <w:spacing w:before="120" w:after="120" w:line="240" w:lineRule="auto"/>
        <w:jc w:val="center"/>
        <w:rPr>
          <w:rFonts w:ascii="Times New Roman" w:hAnsi="Times New Roman" w:cs="Times New Roman"/>
          <w:b/>
          <w:bCs/>
          <w:sz w:val="24"/>
          <w:szCs w:val="24"/>
          <w:u w:val="single"/>
          <w:lang w:eastAsia="lv-LV"/>
        </w:rPr>
      </w:pPr>
      <w:r w:rsidRPr="001E730C">
        <w:rPr>
          <w:rFonts w:ascii="Times New Roman" w:hAnsi="Times New Roman" w:cs="Times New Roman"/>
          <w:b/>
          <w:bCs/>
          <w:sz w:val="24"/>
          <w:szCs w:val="24"/>
          <w:u w:val="single"/>
          <w:lang w:eastAsia="lv-LV"/>
        </w:rPr>
        <w:t>1</w:t>
      </w:r>
      <w:r w:rsidR="00FA6424" w:rsidRPr="001E730C">
        <w:rPr>
          <w:rFonts w:ascii="Times New Roman" w:hAnsi="Times New Roman" w:cs="Times New Roman"/>
          <w:b/>
          <w:bCs/>
          <w:sz w:val="24"/>
          <w:szCs w:val="24"/>
          <w:u w:val="single"/>
          <w:lang w:eastAsia="lv-LV"/>
        </w:rPr>
        <w:t>.</w:t>
      </w:r>
      <w:r w:rsidR="001E730C" w:rsidRPr="00FF6ECB">
        <w:rPr>
          <w:rFonts w:ascii="Times New Roman" w:hAnsi="Times New Roman" w:cs="Times New Roman"/>
          <w:b/>
          <w:bCs/>
          <w:sz w:val="24"/>
          <w:szCs w:val="24"/>
          <w:u w:val="single"/>
          <w:lang w:eastAsia="lv-LV"/>
        </w:rPr>
        <w:t>7</w:t>
      </w:r>
      <w:r w:rsidR="00A65D31" w:rsidRPr="00005FFF">
        <w:rPr>
          <w:rFonts w:ascii="Times New Roman" w:hAnsi="Times New Roman" w:cs="Times New Roman"/>
          <w:b/>
          <w:bCs/>
          <w:sz w:val="24"/>
          <w:szCs w:val="24"/>
          <w:u w:val="single"/>
          <w:lang w:eastAsia="lv-LV"/>
        </w:rPr>
        <w:t>.</w:t>
      </w:r>
      <w:r w:rsidR="0094285F">
        <w:rPr>
          <w:rFonts w:ascii="Times New Roman" w:hAnsi="Times New Roman" w:cs="Times New Roman"/>
          <w:b/>
          <w:bCs/>
          <w:sz w:val="24"/>
          <w:szCs w:val="24"/>
          <w:u w:val="single"/>
          <w:lang w:eastAsia="lv-LV"/>
        </w:rPr>
        <w:t>Algologa (sāpju mazināšanas) pakalpojumu apmaksa</w:t>
      </w:r>
    </w:p>
    <w:p w14:paraId="32E58E90" w14:textId="77777777" w:rsidR="002B24F2" w:rsidRPr="00A77E14" w:rsidRDefault="002B24F2" w:rsidP="00487520">
      <w:pPr>
        <w:spacing w:before="120" w:after="120" w:line="240" w:lineRule="auto"/>
        <w:jc w:val="both"/>
        <w:rPr>
          <w:rFonts w:ascii="Times New Roman" w:hAnsi="Times New Roman" w:cs="Times New Roman"/>
          <w:b/>
          <w:sz w:val="24"/>
          <w:szCs w:val="24"/>
          <w:u w:val="single"/>
          <w:lang w:eastAsia="lv-LV"/>
        </w:rPr>
      </w:pPr>
    </w:p>
    <w:p w14:paraId="2B9AF5EB" w14:textId="77777777" w:rsidR="00894E2F" w:rsidRPr="00A77E14" w:rsidRDefault="00306F6E" w:rsidP="00487520">
      <w:pPr>
        <w:spacing w:before="120" w:after="120" w:line="240" w:lineRule="auto"/>
        <w:ind w:firstLine="720"/>
        <w:jc w:val="both"/>
        <w:rPr>
          <w:rFonts w:ascii="Times New Roman" w:hAnsi="Times New Roman" w:cs="Times New Roman"/>
          <w:sz w:val="24"/>
          <w:szCs w:val="24"/>
        </w:rPr>
      </w:pPr>
      <w:r w:rsidRPr="00A77E14">
        <w:rPr>
          <w:rFonts w:ascii="Times New Roman" w:eastAsia="Times New Roman" w:hAnsi="Times New Roman" w:cs="Times New Roman"/>
          <w:sz w:val="24"/>
          <w:szCs w:val="24"/>
          <w:lang w:eastAsia="lv-LV"/>
        </w:rPr>
        <w:t xml:space="preserve">Sāpes ir atzītas kā viena no svarīgākajām veselības aprūpes problēmām Eiropā. Akūtas sāpes pamatoti tiek uzskatītas par traumas vai slimības simptomu, savukārt hroniskas un recidivējošas sāpes ir specifiska veselības aprūpes problēma un var tikt definēta kā atsevišķa slimība. </w:t>
      </w:r>
    </w:p>
    <w:p w14:paraId="72D8F669" w14:textId="77777777" w:rsidR="00894E2F" w:rsidRPr="00A77E14" w:rsidRDefault="004A367C"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P</w:t>
      </w:r>
      <w:r w:rsidR="00894E2F" w:rsidRPr="00A77E14">
        <w:rPr>
          <w:rFonts w:ascii="Times New Roman" w:hAnsi="Times New Roman" w:cs="Times New Roman"/>
          <w:sz w:val="24"/>
          <w:szCs w:val="24"/>
        </w:rPr>
        <w:t>alielinot algologu pieejamību, plānots sasniegt hospitalizāciju un izrakstīto darbnespējas lapu mazināšanos</w:t>
      </w:r>
      <w:r w:rsidR="009F73A7" w:rsidRPr="00A77E14">
        <w:rPr>
          <w:rFonts w:ascii="Times New Roman" w:hAnsi="Times New Roman" w:cs="Times New Roman"/>
          <w:sz w:val="24"/>
          <w:szCs w:val="24"/>
        </w:rPr>
        <w:t>, jo savlaicīga algologa pieejamība nodrošinās darbnespējas lapu saīsināšanu, kā arī savlaicīgāku atgriešanos darbā</w:t>
      </w:r>
      <w:r w:rsidR="00894E2F" w:rsidRPr="00A77E14">
        <w:rPr>
          <w:rFonts w:ascii="Times New Roman" w:hAnsi="Times New Roman" w:cs="Times New Roman"/>
          <w:sz w:val="24"/>
          <w:szCs w:val="24"/>
        </w:rPr>
        <w:t>.</w:t>
      </w:r>
      <w:r w:rsidR="009F73A7" w:rsidRPr="00A77E14">
        <w:rPr>
          <w:rFonts w:ascii="Times New Roman" w:hAnsi="Times New Roman" w:cs="Times New Roman"/>
          <w:sz w:val="24"/>
          <w:szCs w:val="24"/>
        </w:rPr>
        <w:t xml:space="preserve"> </w:t>
      </w:r>
    </w:p>
    <w:p w14:paraId="08720346" w14:textId="77777777" w:rsidR="00E53867" w:rsidRPr="00A77E14" w:rsidRDefault="001E22C3"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lastRenderedPageBreak/>
        <w:t xml:space="preserve">No </w:t>
      </w:r>
      <w:r w:rsidR="00E53867" w:rsidRPr="00A77E14">
        <w:rPr>
          <w:rFonts w:ascii="Times New Roman" w:hAnsi="Times New Roman" w:cs="Times New Roman"/>
          <w:sz w:val="24"/>
          <w:szCs w:val="24"/>
        </w:rPr>
        <w:t>20</w:t>
      </w:r>
      <w:r w:rsidR="002B072D" w:rsidRPr="00A77E14">
        <w:rPr>
          <w:rFonts w:ascii="Times New Roman" w:hAnsi="Times New Roman" w:cs="Times New Roman"/>
          <w:sz w:val="24"/>
          <w:szCs w:val="24"/>
        </w:rPr>
        <w:t>20</w:t>
      </w:r>
      <w:r w:rsidR="00E53867" w:rsidRPr="00A77E14">
        <w:rPr>
          <w:rFonts w:ascii="Times New Roman" w:hAnsi="Times New Roman" w:cs="Times New Roman"/>
          <w:sz w:val="24"/>
          <w:szCs w:val="24"/>
        </w:rPr>
        <w:t>.gad</w:t>
      </w:r>
      <w:r w:rsidRPr="00A77E14">
        <w:rPr>
          <w:rFonts w:ascii="Times New Roman" w:hAnsi="Times New Roman" w:cs="Times New Roman"/>
          <w:sz w:val="24"/>
          <w:szCs w:val="24"/>
        </w:rPr>
        <w:t xml:space="preserve">a </w:t>
      </w:r>
      <w:r w:rsidR="002B072D" w:rsidRPr="00A77E14">
        <w:rPr>
          <w:rFonts w:ascii="Times New Roman" w:hAnsi="Times New Roman" w:cs="Times New Roman"/>
          <w:sz w:val="24"/>
          <w:szCs w:val="24"/>
        </w:rPr>
        <w:t>un turpmāk</w:t>
      </w:r>
      <w:r w:rsidR="009977CE" w:rsidRPr="00A77E14">
        <w:rPr>
          <w:rFonts w:ascii="Times New Roman" w:hAnsi="Times New Roman" w:cs="Times New Roman"/>
          <w:sz w:val="24"/>
          <w:szCs w:val="24"/>
        </w:rPr>
        <w:t xml:space="preserve"> ik gadu</w:t>
      </w:r>
      <w:r w:rsidR="00E53867" w:rsidRPr="00A77E14">
        <w:rPr>
          <w:rFonts w:ascii="Times New Roman" w:hAnsi="Times New Roman" w:cs="Times New Roman"/>
          <w:sz w:val="24"/>
          <w:szCs w:val="24"/>
        </w:rPr>
        <w:t xml:space="preserve"> tiek paredzēts</w:t>
      </w:r>
      <w:r w:rsidR="008C481D" w:rsidRPr="00A77E14">
        <w:rPr>
          <w:rFonts w:ascii="Times New Roman" w:hAnsi="Times New Roman" w:cs="Times New Roman"/>
          <w:sz w:val="24"/>
          <w:szCs w:val="24"/>
        </w:rPr>
        <w:t xml:space="preserve">, ka sāpju kabineta pakalpojumus izmantos </w:t>
      </w:r>
      <w:r w:rsidRPr="00A77E14">
        <w:rPr>
          <w:rFonts w:ascii="Times New Roman" w:hAnsi="Times New Roman" w:cs="Times New Roman"/>
          <w:sz w:val="24"/>
          <w:szCs w:val="24"/>
        </w:rPr>
        <w:t>1</w:t>
      </w:r>
      <w:r w:rsidR="009977CE" w:rsidRPr="00A77E14">
        <w:rPr>
          <w:rFonts w:ascii="Times New Roman" w:hAnsi="Times New Roman" w:cs="Times New Roman"/>
          <w:sz w:val="24"/>
          <w:szCs w:val="24"/>
        </w:rPr>
        <w:t>5</w:t>
      </w:r>
      <w:r w:rsidRPr="00A77E14">
        <w:rPr>
          <w:rFonts w:ascii="Times New Roman" w:hAnsi="Times New Roman" w:cs="Times New Roman"/>
          <w:sz w:val="24"/>
          <w:szCs w:val="24"/>
        </w:rPr>
        <w:t xml:space="preserve"> </w:t>
      </w:r>
      <w:r w:rsidR="009977CE" w:rsidRPr="00A77E14">
        <w:rPr>
          <w:rFonts w:ascii="Times New Roman" w:hAnsi="Times New Roman" w:cs="Times New Roman"/>
          <w:sz w:val="24"/>
          <w:szCs w:val="24"/>
        </w:rPr>
        <w:t>100</w:t>
      </w:r>
      <w:r w:rsidR="00E53867" w:rsidRPr="00A77E14">
        <w:rPr>
          <w:rFonts w:ascii="Times New Roman" w:hAnsi="Times New Roman" w:cs="Times New Roman"/>
          <w:sz w:val="24"/>
          <w:szCs w:val="24"/>
        </w:rPr>
        <w:t xml:space="preserve"> </w:t>
      </w:r>
      <w:r w:rsidR="008C481D" w:rsidRPr="00A77E14">
        <w:rPr>
          <w:rFonts w:ascii="Times New Roman" w:hAnsi="Times New Roman" w:cs="Times New Roman"/>
          <w:sz w:val="24"/>
          <w:szCs w:val="24"/>
        </w:rPr>
        <w:t>pacie</w:t>
      </w:r>
      <w:r w:rsidR="00E53867" w:rsidRPr="00A77E14">
        <w:rPr>
          <w:rFonts w:ascii="Times New Roman" w:hAnsi="Times New Roman" w:cs="Times New Roman"/>
          <w:sz w:val="24"/>
          <w:szCs w:val="24"/>
        </w:rPr>
        <w:t>ntu</w:t>
      </w:r>
      <w:r w:rsidR="008C481D" w:rsidRPr="00A77E14">
        <w:rPr>
          <w:rFonts w:ascii="Times New Roman" w:hAnsi="Times New Roman" w:cs="Times New Roman"/>
          <w:sz w:val="24"/>
          <w:szCs w:val="24"/>
        </w:rPr>
        <w:t>, tai skaitā</w:t>
      </w:r>
      <w:r w:rsidR="00E53867" w:rsidRPr="00A77E14">
        <w:rPr>
          <w:rFonts w:ascii="Times New Roman" w:hAnsi="Times New Roman" w:cs="Times New Roman"/>
          <w:sz w:val="24"/>
          <w:szCs w:val="24"/>
        </w:rPr>
        <w:t>:</w:t>
      </w:r>
    </w:p>
    <w:p w14:paraId="18F441EA" w14:textId="77777777" w:rsidR="00E53867" w:rsidRPr="00A77E14" w:rsidRDefault="0001116D" w:rsidP="00487520">
      <w:pPr>
        <w:pStyle w:val="ListParagraph"/>
        <w:numPr>
          <w:ilvl w:val="0"/>
          <w:numId w:val="19"/>
        </w:numPr>
        <w:spacing w:before="120" w:after="120" w:line="240" w:lineRule="auto"/>
        <w:ind w:left="0" w:firstLine="720"/>
        <w:jc w:val="both"/>
        <w:rPr>
          <w:rFonts w:ascii="Times New Roman" w:hAnsi="Times New Roman"/>
          <w:color w:val="000000"/>
          <w:sz w:val="24"/>
          <w:szCs w:val="24"/>
          <w:lang w:val="lv-LV"/>
        </w:rPr>
      </w:pPr>
      <w:r>
        <w:rPr>
          <w:rFonts w:ascii="Times New Roman" w:hAnsi="Times New Roman"/>
          <w:sz w:val="24"/>
          <w:szCs w:val="24"/>
          <w:lang w:val="lv-LV"/>
        </w:rPr>
        <w:t>s</w:t>
      </w:r>
      <w:r w:rsidR="00E53867" w:rsidRPr="00A77E14">
        <w:rPr>
          <w:rFonts w:ascii="Times New Roman" w:hAnsi="Times New Roman"/>
          <w:sz w:val="24"/>
          <w:szCs w:val="24"/>
          <w:lang w:val="lv-LV"/>
        </w:rPr>
        <w:t xml:space="preserve">āpju klīniskā izmeklēšana un novērtēšana – </w:t>
      </w:r>
      <w:r w:rsidR="0030570A" w:rsidRPr="00A77E14">
        <w:rPr>
          <w:rFonts w:ascii="Times New Roman" w:hAnsi="Times New Roman"/>
          <w:sz w:val="24"/>
          <w:szCs w:val="24"/>
          <w:lang w:val="lv-LV"/>
        </w:rPr>
        <w:t>6000</w:t>
      </w:r>
      <w:r w:rsidR="0007392B" w:rsidRPr="00A77E14">
        <w:rPr>
          <w:rFonts w:ascii="Times New Roman" w:hAnsi="Times New Roman"/>
          <w:sz w:val="24"/>
          <w:szCs w:val="24"/>
          <w:lang w:val="lv-LV"/>
        </w:rPr>
        <w:t xml:space="preserve"> pacienti</w:t>
      </w:r>
      <w:r w:rsidR="00E53867" w:rsidRPr="00A77E14">
        <w:rPr>
          <w:rFonts w:ascii="Times New Roman" w:hAnsi="Times New Roman"/>
          <w:sz w:val="24"/>
          <w:szCs w:val="24"/>
          <w:lang w:val="lv-LV"/>
        </w:rPr>
        <w:t>;</w:t>
      </w:r>
    </w:p>
    <w:p w14:paraId="6D916B4C" w14:textId="77777777" w:rsidR="00E53867" w:rsidRPr="00A77E14" w:rsidRDefault="0001116D" w:rsidP="00487520">
      <w:pPr>
        <w:pStyle w:val="ListParagraph"/>
        <w:numPr>
          <w:ilvl w:val="0"/>
          <w:numId w:val="19"/>
        </w:numPr>
        <w:spacing w:before="120" w:after="120" w:line="240" w:lineRule="auto"/>
        <w:ind w:left="0" w:firstLine="720"/>
        <w:jc w:val="both"/>
        <w:rPr>
          <w:rFonts w:ascii="Times New Roman" w:hAnsi="Times New Roman"/>
          <w:color w:val="000000"/>
          <w:sz w:val="24"/>
          <w:szCs w:val="24"/>
          <w:lang w:val="lv-LV"/>
        </w:rPr>
      </w:pPr>
      <w:r>
        <w:rPr>
          <w:rFonts w:ascii="Times New Roman" w:hAnsi="Times New Roman"/>
          <w:sz w:val="24"/>
          <w:szCs w:val="24"/>
          <w:lang w:val="lv-LV"/>
        </w:rPr>
        <w:t>p</w:t>
      </w:r>
      <w:r w:rsidR="00E53867" w:rsidRPr="00A77E14">
        <w:rPr>
          <w:rFonts w:ascii="Times New Roman" w:hAnsi="Times New Roman"/>
          <w:sz w:val="24"/>
          <w:szCs w:val="24"/>
          <w:lang w:val="lv-LV"/>
        </w:rPr>
        <w:t xml:space="preserve">irmreizēja vai atkārtota hronisko sāpju dinamiskā novērtēšana – </w:t>
      </w:r>
      <w:r w:rsidR="0030570A" w:rsidRPr="00A77E14">
        <w:rPr>
          <w:rFonts w:ascii="Times New Roman" w:hAnsi="Times New Roman"/>
          <w:sz w:val="24"/>
          <w:szCs w:val="24"/>
          <w:lang w:val="lv-LV"/>
        </w:rPr>
        <w:t>9000</w:t>
      </w:r>
      <w:r w:rsidR="0007392B" w:rsidRPr="00A77E14">
        <w:rPr>
          <w:rFonts w:ascii="Times New Roman" w:hAnsi="Times New Roman"/>
          <w:sz w:val="24"/>
          <w:szCs w:val="24"/>
          <w:lang w:val="lv-LV"/>
        </w:rPr>
        <w:t xml:space="preserve"> pacienti</w:t>
      </w:r>
      <w:r w:rsidR="00E53867" w:rsidRPr="00A77E14">
        <w:rPr>
          <w:rFonts w:ascii="Times New Roman" w:hAnsi="Times New Roman"/>
          <w:sz w:val="24"/>
          <w:szCs w:val="24"/>
          <w:lang w:val="lv-LV"/>
        </w:rPr>
        <w:t>;</w:t>
      </w:r>
    </w:p>
    <w:p w14:paraId="7ECE32C6" w14:textId="77777777" w:rsidR="00E53867" w:rsidRPr="00A77E14" w:rsidRDefault="0001116D" w:rsidP="00487520">
      <w:pPr>
        <w:pStyle w:val="ListParagraph"/>
        <w:numPr>
          <w:ilvl w:val="0"/>
          <w:numId w:val="19"/>
        </w:numPr>
        <w:spacing w:before="120" w:after="120" w:line="240" w:lineRule="auto"/>
        <w:ind w:left="0" w:firstLine="720"/>
        <w:jc w:val="both"/>
        <w:rPr>
          <w:rFonts w:ascii="Times New Roman" w:hAnsi="Times New Roman"/>
          <w:sz w:val="24"/>
          <w:szCs w:val="24"/>
          <w:lang w:val="lv-LV"/>
        </w:rPr>
      </w:pPr>
      <w:r>
        <w:rPr>
          <w:rFonts w:ascii="Times New Roman" w:hAnsi="Times New Roman"/>
          <w:sz w:val="24"/>
          <w:szCs w:val="24"/>
          <w:lang w:val="lv-LV"/>
        </w:rPr>
        <w:t>s</w:t>
      </w:r>
      <w:r w:rsidR="00E53867" w:rsidRPr="00A77E14">
        <w:rPr>
          <w:rFonts w:ascii="Times New Roman" w:hAnsi="Times New Roman"/>
          <w:sz w:val="24"/>
          <w:szCs w:val="24"/>
          <w:lang w:val="lv-LV"/>
        </w:rPr>
        <w:t xml:space="preserve">pecializēts konsīlijs sāpju pacienta aprūpei - </w:t>
      </w:r>
      <w:r w:rsidR="0030570A" w:rsidRPr="00A77E14">
        <w:rPr>
          <w:rFonts w:ascii="Times New Roman" w:hAnsi="Times New Roman"/>
          <w:sz w:val="24"/>
          <w:szCs w:val="24"/>
          <w:lang w:val="lv-LV"/>
        </w:rPr>
        <w:t>100</w:t>
      </w:r>
      <w:r w:rsidR="0007392B" w:rsidRPr="00A77E14">
        <w:rPr>
          <w:rFonts w:ascii="Times New Roman" w:hAnsi="Times New Roman"/>
          <w:sz w:val="24"/>
          <w:szCs w:val="24"/>
          <w:lang w:val="lv-LV"/>
        </w:rPr>
        <w:t xml:space="preserve"> pacienti</w:t>
      </w:r>
      <w:r w:rsidR="009977CE" w:rsidRPr="00A77E14">
        <w:rPr>
          <w:rFonts w:ascii="Times New Roman" w:hAnsi="Times New Roman"/>
          <w:sz w:val="24"/>
          <w:szCs w:val="24"/>
          <w:lang w:val="lv-LV"/>
        </w:rPr>
        <w:t>.</w:t>
      </w:r>
    </w:p>
    <w:p w14:paraId="477ED2FC" w14:textId="468BA389" w:rsidR="00796E45" w:rsidRPr="00487520" w:rsidRDefault="00800D07" w:rsidP="00487520">
      <w:pPr>
        <w:spacing w:before="120" w:after="120" w:line="240" w:lineRule="auto"/>
        <w:ind w:firstLine="720"/>
        <w:jc w:val="both"/>
        <w:rPr>
          <w:rFonts w:ascii="Times New Roman" w:eastAsia="Times New Roman" w:hAnsi="Times New Roman" w:cs="Times New Roman"/>
          <w:sz w:val="24"/>
          <w:szCs w:val="24"/>
          <w:lang w:eastAsia="lv-LV"/>
        </w:rPr>
      </w:pPr>
      <w:r w:rsidRPr="00A77E14">
        <w:rPr>
          <w:rFonts w:ascii="Times New Roman" w:eastAsia="Times New Roman" w:hAnsi="Times New Roman" w:cs="Times New Roman"/>
          <w:sz w:val="24"/>
          <w:szCs w:val="24"/>
          <w:lang w:eastAsia="lv-LV"/>
        </w:rPr>
        <w:t xml:space="preserve"> No </w:t>
      </w:r>
      <w:r w:rsidR="002B24F2" w:rsidRPr="00A77E14">
        <w:rPr>
          <w:rFonts w:ascii="Times New Roman" w:eastAsia="Times New Roman" w:hAnsi="Times New Roman" w:cs="Times New Roman"/>
          <w:sz w:val="24"/>
          <w:szCs w:val="24"/>
          <w:lang w:eastAsia="lv-LV"/>
        </w:rPr>
        <w:t>20</w:t>
      </w:r>
      <w:r w:rsidR="002B072D" w:rsidRPr="00A77E14">
        <w:rPr>
          <w:rFonts w:ascii="Times New Roman" w:eastAsia="Times New Roman" w:hAnsi="Times New Roman" w:cs="Times New Roman"/>
          <w:sz w:val="24"/>
          <w:szCs w:val="24"/>
          <w:lang w:eastAsia="lv-LV"/>
        </w:rPr>
        <w:t>20</w:t>
      </w:r>
      <w:r w:rsidR="002B24F2" w:rsidRPr="00A77E14">
        <w:rPr>
          <w:rFonts w:ascii="Times New Roman" w:eastAsia="Times New Roman" w:hAnsi="Times New Roman" w:cs="Times New Roman"/>
          <w:sz w:val="24"/>
          <w:szCs w:val="24"/>
          <w:lang w:eastAsia="lv-LV"/>
        </w:rPr>
        <w:t>.gad</w:t>
      </w:r>
      <w:r w:rsidRPr="00A77E14">
        <w:rPr>
          <w:rFonts w:ascii="Times New Roman" w:eastAsia="Times New Roman" w:hAnsi="Times New Roman" w:cs="Times New Roman"/>
          <w:sz w:val="24"/>
          <w:szCs w:val="24"/>
          <w:lang w:eastAsia="lv-LV"/>
        </w:rPr>
        <w:t xml:space="preserve">a </w:t>
      </w:r>
      <w:r w:rsidR="009977CE" w:rsidRPr="00A77E14">
        <w:rPr>
          <w:rFonts w:ascii="Times New Roman" w:eastAsia="Times New Roman" w:hAnsi="Times New Roman" w:cs="Times New Roman"/>
          <w:sz w:val="24"/>
          <w:szCs w:val="24"/>
          <w:lang w:eastAsia="lv-LV"/>
        </w:rPr>
        <w:t xml:space="preserve">un </w:t>
      </w:r>
      <w:r w:rsidR="002B072D" w:rsidRPr="00A77E14">
        <w:rPr>
          <w:rFonts w:ascii="Times New Roman" w:eastAsia="Times New Roman" w:hAnsi="Times New Roman" w:cs="Times New Roman"/>
          <w:sz w:val="24"/>
          <w:szCs w:val="24"/>
          <w:lang w:eastAsia="lv-LV"/>
        </w:rPr>
        <w:t>turpmāk ik gadu</w:t>
      </w:r>
      <w:r w:rsidR="008C03A0" w:rsidRPr="00A77E14">
        <w:rPr>
          <w:rFonts w:ascii="Times New Roman" w:eastAsia="Times New Roman" w:hAnsi="Times New Roman" w:cs="Times New Roman"/>
          <w:sz w:val="24"/>
          <w:szCs w:val="24"/>
          <w:lang w:eastAsia="lv-LV"/>
        </w:rPr>
        <w:t xml:space="preserve"> nepieciešami</w:t>
      </w:r>
      <w:r w:rsidR="002B24F2" w:rsidRPr="00A77E14">
        <w:rPr>
          <w:rFonts w:ascii="Times New Roman" w:eastAsia="Times New Roman" w:hAnsi="Times New Roman" w:cs="Times New Roman"/>
          <w:sz w:val="24"/>
          <w:szCs w:val="24"/>
          <w:lang w:eastAsia="lv-LV"/>
        </w:rPr>
        <w:t xml:space="preserve"> </w:t>
      </w:r>
      <w:r w:rsidR="00003D2E" w:rsidRPr="00A77E14">
        <w:rPr>
          <w:rFonts w:ascii="Times New Roman" w:eastAsia="Times New Roman" w:hAnsi="Times New Roman" w:cs="Times New Roman"/>
          <w:b/>
          <w:sz w:val="24"/>
          <w:szCs w:val="24"/>
          <w:lang w:eastAsia="lv-LV"/>
        </w:rPr>
        <w:t>307 539</w:t>
      </w:r>
      <w:r w:rsidR="002B24F2" w:rsidRPr="00A77E14">
        <w:rPr>
          <w:rFonts w:ascii="Times New Roman" w:eastAsia="Times New Roman" w:hAnsi="Times New Roman" w:cs="Times New Roman"/>
          <w:b/>
          <w:sz w:val="24"/>
          <w:szCs w:val="24"/>
          <w:lang w:eastAsia="lv-LV"/>
        </w:rPr>
        <w:t xml:space="preserve"> </w:t>
      </w:r>
      <w:r w:rsidR="002B24F2" w:rsidRPr="00A77E14">
        <w:rPr>
          <w:rFonts w:ascii="Times New Roman" w:eastAsia="Times New Roman" w:hAnsi="Times New Roman" w:cs="Times New Roman"/>
          <w:b/>
          <w:i/>
          <w:sz w:val="24"/>
          <w:szCs w:val="24"/>
          <w:lang w:eastAsia="lv-LV"/>
        </w:rPr>
        <w:t>euro</w:t>
      </w:r>
      <w:r w:rsidR="002112DC">
        <w:rPr>
          <w:rFonts w:ascii="Times New Roman" w:eastAsia="Times New Roman" w:hAnsi="Times New Roman" w:cs="Times New Roman"/>
          <w:b/>
          <w:i/>
          <w:sz w:val="24"/>
          <w:szCs w:val="24"/>
          <w:lang w:eastAsia="lv-LV"/>
        </w:rPr>
        <w:t xml:space="preserve"> </w:t>
      </w:r>
      <w:r w:rsidR="002112DC" w:rsidRPr="00D3587D">
        <w:rPr>
          <w:rFonts w:ascii="Times New Roman" w:eastAsia="Times New Roman" w:hAnsi="Times New Roman" w:cs="Times New Roman"/>
          <w:sz w:val="24"/>
          <w:szCs w:val="24"/>
          <w:lang w:eastAsia="lv-LV"/>
        </w:rPr>
        <w:t>(</w:t>
      </w:r>
      <w:r w:rsidR="00796E45" w:rsidRPr="00796E45">
        <w:rPr>
          <w:rFonts w:ascii="Times New Roman" w:eastAsia="Times New Roman" w:hAnsi="Times New Roman" w:cs="Times New Roman"/>
          <w:sz w:val="24"/>
          <w:szCs w:val="24"/>
          <w:lang w:eastAsia="lv-LV"/>
        </w:rPr>
        <w:fldChar w:fldCharType="begin"/>
      </w:r>
      <w:r w:rsidR="00796E45" w:rsidRPr="00796E45">
        <w:rPr>
          <w:rFonts w:ascii="Times New Roman" w:eastAsia="Times New Roman" w:hAnsi="Times New Roman" w:cs="Times New Roman"/>
          <w:sz w:val="24"/>
          <w:szCs w:val="24"/>
          <w:lang w:eastAsia="lv-LV"/>
        </w:rPr>
        <w:instrText xml:space="preserve"> REF _Ref16086830 \h  \* MERGEFORMAT </w:instrText>
      </w:r>
      <w:r w:rsidR="00796E45" w:rsidRPr="00796E45">
        <w:rPr>
          <w:rFonts w:ascii="Times New Roman" w:eastAsia="Times New Roman" w:hAnsi="Times New Roman" w:cs="Times New Roman"/>
          <w:sz w:val="24"/>
          <w:szCs w:val="24"/>
          <w:lang w:eastAsia="lv-LV"/>
        </w:rPr>
      </w:r>
      <w:r w:rsidR="00796E45" w:rsidRPr="00796E45">
        <w:rPr>
          <w:rFonts w:ascii="Times New Roman" w:eastAsia="Times New Roman" w:hAnsi="Times New Roman" w:cs="Times New Roman"/>
          <w:sz w:val="24"/>
          <w:szCs w:val="24"/>
          <w:lang w:eastAsia="lv-LV"/>
        </w:rPr>
        <w:fldChar w:fldCharType="separate"/>
      </w:r>
      <w:r w:rsidR="005743C8" w:rsidRPr="00796E45">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7</w:t>
      </w:r>
      <w:r w:rsidR="00796E45" w:rsidRPr="00796E45">
        <w:rPr>
          <w:rFonts w:ascii="Times New Roman" w:eastAsia="Times New Roman" w:hAnsi="Times New Roman" w:cs="Times New Roman"/>
          <w:sz w:val="24"/>
          <w:szCs w:val="24"/>
          <w:lang w:eastAsia="lv-LV"/>
        </w:rPr>
        <w:fldChar w:fldCharType="end"/>
      </w:r>
      <w:r w:rsidR="002112DC" w:rsidRPr="00D3587D">
        <w:rPr>
          <w:rFonts w:ascii="Times New Roman" w:eastAsia="Times New Roman" w:hAnsi="Times New Roman" w:cs="Times New Roman"/>
          <w:sz w:val="24"/>
          <w:szCs w:val="24"/>
          <w:lang w:eastAsia="lv-LV"/>
        </w:rPr>
        <w:t>)</w:t>
      </w:r>
      <w:r w:rsidR="008C03A0" w:rsidRPr="00D3587D">
        <w:rPr>
          <w:rFonts w:ascii="Times New Roman" w:eastAsia="Times New Roman" w:hAnsi="Times New Roman" w:cs="Times New Roman"/>
          <w:sz w:val="24"/>
          <w:szCs w:val="24"/>
          <w:lang w:eastAsia="lv-LV"/>
        </w:rPr>
        <w:t>,</w:t>
      </w:r>
      <w:r w:rsidR="008C03A0" w:rsidRPr="00A77E14">
        <w:rPr>
          <w:rFonts w:ascii="Times New Roman" w:eastAsia="Times New Roman" w:hAnsi="Times New Roman" w:cs="Times New Roman"/>
          <w:b/>
          <w:sz w:val="24"/>
          <w:szCs w:val="24"/>
          <w:lang w:eastAsia="lv-LV"/>
        </w:rPr>
        <w:t xml:space="preserve"> </w:t>
      </w:r>
      <w:r w:rsidR="008C03A0" w:rsidRPr="00A77E14">
        <w:rPr>
          <w:rFonts w:ascii="Times New Roman" w:eastAsia="Times New Roman" w:hAnsi="Times New Roman" w:cs="Times New Roman"/>
          <w:sz w:val="24"/>
          <w:szCs w:val="24"/>
          <w:lang w:eastAsia="lv-LV"/>
        </w:rPr>
        <w:t xml:space="preserve">lai nodrošinātu sāpju </w:t>
      </w:r>
      <w:r w:rsidR="00831E28" w:rsidRPr="00A77E14">
        <w:rPr>
          <w:rFonts w:ascii="Times New Roman" w:eastAsia="Times New Roman" w:hAnsi="Times New Roman" w:cs="Times New Roman"/>
          <w:sz w:val="24"/>
          <w:szCs w:val="24"/>
          <w:lang w:eastAsia="lv-LV"/>
        </w:rPr>
        <w:t xml:space="preserve">kabineta pakalpojumus </w:t>
      </w:r>
      <w:r w:rsidRPr="00A77E14">
        <w:rPr>
          <w:rFonts w:ascii="Times New Roman" w:eastAsia="Times New Roman" w:hAnsi="Times New Roman" w:cs="Times New Roman"/>
          <w:sz w:val="24"/>
          <w:szCs w:val="24"/>
          <w:lang w:eastAsia="lv-LV"/>
        </w:rPr>
        <w:t>1</w:t>
      </w:r>
      <w:r w:rsidR="009977CE" w:rsidRPr="00A77E14">
        <w:rPr>
          <w:rFonts w:ascii="Times New Roman" w:eastAsia="Times New Roman" w:hAnsi="Times New Roman" w:cs="Times New Roman"/>
          <w:sz w:val="24"/>
          <w:szCs w:val="24"/>
          <w:lang w:eastAsia="lv-LV"/>
        </w:rPr>
        <w:t>5</w:t>
      </w:r>
      <w:r w:rsidRPr="00A77E14">
        <w:rPr>
          <w:rFonts w:ascii="Times New Roman" w:eastAsia="Times New Roman" w:hAnsi="Times New Roman" w:cs="Times New Roman"/>
          <w:sz w:val="24"/>
          <w:szCs w:val="24"/>
          <w:lang w:eastAsia="lv-LV"/>
        </w:rPr>
        <w:t xml:space="preserve"> </w:t>
      </w:r>
      <w:r w:rsidR="009977CE" w:rsidRPr="00A77E14">
        <w:rPr>
          <w:rFonts w:ascii="Times New Roman" w:eastAsia="Times New Roman" w:hAnsi="Times New Roman" w:cs="Times New Roman"/>
          <w:sz w:val="24"/>
          <w:szCs w:val="24"/>
          <w:lang w:eastAsia="lv-LV"/>
        </w:rPr>
        <w:t>100</w:t>
      </w:r>
      <w:r w:rsidR="00831E28" w:rsidRPr="00A77E14">
        <w:rPr>
          <w:rFonts w:ascii="Times New Roman" w:eastAsia="Times New Roman" w:hAnsi="Times New Roman" w:cs="Times New Roman"/>
          <w:sz w:val="24"/>
          <w:szCs w:val="24"/>
          <w:lang w:eastAsia="lv-LV"/>
        </w:rPr>
        <w:t xml:space="preserve"> pacientiem.</w:t>
      </w:r>
    </w:p>
    <w:p w14:paraId="6770ED87" w14:textId="37799A16" w:rsidR="00796E45" w:rsidRPr="00796E45" w:rsidRDefault="00796E45" w:rsidP="00796E45">
      <w:pPr>
        <w:pStyle w:val="Caption"/>
        <w:jc w:val="right"/>
        <w:rPr>
          <w:rFonts w:ascii="Times New Roman" w:hAnsi="Times New Roman" w:cs="Times New Roman"/>
          <w:i w:val="0"/>
          <w:color w:val="auto"/>
          <w:sz w:val="24"/>
          <w:szCs w:val="24"/>
        </w:rPr>
      </w:pPr>
      <w:bookmarkStart w:id="8" w:name="_Ref16086830"/>
      <w:r w:rsidRPr="00796E45">
        <w:rPr>
          <w:rFonts w:ascii="Times New Roman" w:hAnsi="Times New Roman" w:cs="Times New Roman"/>
          <w:i w:val="0"/>
          <w:color w:val="auto"/>
          <w:sz w:val="24"/>
          <w:szCs w:val="24"/>
        </w:rPr>
        <w:t xml:space="preserve">Tabula Nr. </w:t>
      </w:r>
      <w:r w:rsidRPr="00796E45">
        <w:rPr>
          <w:rFonts w:ascii="Times New Roman" w:hAnsi="Times New Roman" w:cs="Times New Roman"/>
          <w:i w:val="0"/>
          <w:color w:val="auto"/>
          <w:sz w:val="24"/>
          <w:szCs w:val="24"/>
        </w:rPr>
        <w:fldChar w:fldCharType="begin"/>
      </w:r>
      <w:r w:rsidRPr="00796E45">
        <w:rPr>
          <w:rFonts w:ascii="Times New Roman" w:hAnsi="Times New Roman" w:cs="Times New Roman"/>
          <w:i w:val="0"/>
          <w:color w:val="auto"/>
          <w:sz w:val="24"/>
          <w:szCs w:val="24"/>
        </w:rPr>
        <w:instrText xml:space="preserve"> SEQ Tabula_Nr. \* ARABIC </w:instrText>
      </w:r>
      <w:r w:rsidRPr="00796E45">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7</w:t>
      </w:r>
      <w:r w:rsidRPr="00796E45">
        <w:rPr>
          <w:rFonts w:ascii="Times New Roman" w:hAnsi="Times New Roman" w:cs="Times New Roman"/>
          <w:i w:val="0"/>
          <w:color w:val="auto"/>
          <w:sz w:val="24"/>
          <w:szCs w:val="24"/>
        </w:rPr>
        <w:fldChar w:fldCharType="end"/>
      </w:r>
      <w:bookmarkEnd w:id="8"/>
    </w:p>
    <w:p w14:paraId="72554807" w14:textId="77777777" w:rsidR="002112DC" w:rsidRPr="00D3587D" w:rsidRDefault="002112DC" w:rsidP="00796E45">
      <w:pPr>
        <w:spacing w:after="120"/>
        <w:jc w:val="center"/>
        <w:rPr>
          <w:rFonts w:ascii="Times New Roman" w:eastAsia="Times New Roman" w:hAnsi="Times New Roman" w:cs="Times New Roman"/>
          <w:b/>
          <w:sz w:val="24"/>
          <w:szCs w:val="24"/>
          <w:lang w:eastAsia="lv-LV"/>
        </w:rPr>
      </w:pPr>
      <w:r w:rsidRPr="00D3587D">
        <w:rPr>
          <w:rFonts w:ascii="Times New Roman" w:eastAsia="Times New Roman" w:hAnsi="Times New Roman" w:cs="Times New Roman"/>
          <w:b/>
          <w:sz w:val="24"/>
          <w:szCs w:val="24"/>
          <w:lang w:eastAsia="lv-LV"/>
        </w:rPr>
        <w:t>Sāpju kabineta darbībai nepieciešamais finan</w:t>
      </w:r>
      <w:r>
        <w:rPr>
          <w:rFonts w:ascii="Times New Roman" w:eastAsia="Times New Roman" w:hAnsi="Times New Roman" w:cs="Times New Roman"/>
          <w:b/>
          <w:sz w:val="24"/>
          <w:szCs w:val="24"/>
          <w:lang w:eastAsia="lv-LV"/>
        </w:rPr>
        <w:t>sē</w:t>
      </w:r>
      <w:r w:rsidRPr="00D3587D">
        <w:rPr>
          <w:rFonts w:ascii="Times New Roman" w:eastAsia="Times New Roman" w:hAnsi="Times New Roman" w:cs="Times New Roman"/>
          <w:b/>
          <w:sz w:val="24"/>
          <w:szCs w:val="24"/>
          <w:lang w:eastAsia="lv-LV"/>
        </w:rPr>
        <w:t>jums 2020.gadam un turpmāk</w:t>
      </w:r>
      <w:r w:rsidR="00CB14A3">
        <w:rPr>
          <w:rFonts w:ascii="Times New Roman" w:eastAsia="Times New Roman" w:hAnsi="Times New Roman" w:cs="Times New Roman"/>
          <w:b/>
          <w:sz w:val="24"/>
          <w:szCs w:val="24"/>
          <w:lang w:eastAsia="lv-LV"/>
        </w:rPr>
        <w:t xml:space="preserve"> ik gadu</w:t>
      </w:r>
    </w:p>
    <w:tbl>
      <w:tblPr>
        <w:tblW w:w="8218" w:type="dxa"/>
        <w:jc w:val="center"/>
        <w:tblLook w:val="04A0" w:firstRow="1" w:lastRow="0" w:firstColumn="1" w:lastColumn="0" w:noHBand="0" w:noVBand="1"/>
      </w:tblPr>
      <w:tblGrid>
        <w:gridCol w:w="1463"/>
        <w:gridCol w:w="1935"/>
        <w:gridCol w:w="1276"/>
        <w:gridCol w:w="1701"/>
        <w:gridCol w:w="1843"/>
      </w:tblGrid>
      <w:tr w:rsidR="00E15C4C" w:rsidRPr="002112DC" w14:paraId="284DC460" w14:textId="77777777" w:rsidTr="00E15C4C">
        <w:trPr>
          <w:trHeight w:val="1025"/>
          <w:jc w:val="center"/>
        </w:trPr>
        <w:tc>
          <w:tcPr>
            <w:tcW w:w="1463" w:type="dxa"/>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4CB93BA3" w14:textId="77777777" w:rsidR="00E15C4C" w:rsidRPr="0047161C" w:rsidRDefault="00E15C4C"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Manipulācijas kods</w:t>
            </w:r>
          </w:p>
        </w:tc>
        <w:tc>
          <w:tcPr>
            <w:tcW w:w="1935" w:type="dxa"/>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7931C93B" w14:textId="77777777" w:rsidR="00E15C4C" w:rsidRPr="0047161C" w:rsidRDefault="00E15C4C"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Manipulācijas nosaukums</w:t>
            </w:r>
          </w:p>
        </w:tc>
        <w:tc>
          <w:tcPr>
            <w:tcW w:w="1276" w:type="dxa"/>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0601E7A7" w14:textId="77777777" w:rsidR="00E15C4C" w:rsidRPr="0047161C" w:rsidRDefault="00E15C4C"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2019.gada tarifs, </w:t>
            </w:r>
            <w:r w:rsidRPr="0047161C">
              <w:rPr>
                <w:rFonts w:ascii="Times New Roman" w:eastAsia="Times New Roman" w:hAnsi="Times New Roman" w:cs="Times New Roman"/>
                <w:bCs/>
                <w:i/>
                <w:color w:val="000000"/>
                <w:sz w:val="20"/>
                <w:szCs w:val="20"/>
                <w:lang w:eastAsia="lv-LV"/>
              </w:rPr>
              <w:t>euro</w:t>
            </w:r>
          </w:p>
        </w:tc>
        <w:tc>
          <w:tcPr>
            <w:tcW w:w="1701"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14:paraId="1220B807" w14:textId="77777777" w:rsidR="00E15C4C" w:rsidRPr="0047161C" w:rsidRDefault="00E15C4C"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Plānotais pacientu skaits</w:t>
            </w:r>
          </w:p>
        </w:tc>
        <w:tc>
          <w:tcPr>
            <w:tcW w:w="1843"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14:paraId="0C40AD87" w14:textId="77777777" w:rsidR="00E15C4C" w:rsidRPr="0047161C" w:rsidRDefault="00E15C4C" w:rsidP="0096317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Nepieciešamais finan</w:t>
            </w:r>
            <w:r w:rsidR="0096317C" w:rsidRPr="0047161C">
              <w:rPr>
                <w:rFonts w:ascii="Times New Roman" w:eastAsia="Times New Roman" w:hAnsi="Times New Roman" w:cs="Times New Roman"/>
                <w:bCs/>
                <w:color w:val="000000"/>
                <w:sz w:val="20"/>
                <w:szCs w:val="20"/>
                <w:lang w:eastAsia="lv-LV"/>
              </w:rPr>
              <w:t>sējums</w:t>
            </w:r>
            <w:r w:rsidRPr="0047161C">
              <w:rPr>
                <w:rFonts w:ascii="Times New Roman" w:eastAsia="Times New Roman" w:hAnsi="Times New Roman" w:cs="Times New Roman"/>
                <w:bCs/>
                <w:color w:val="000000"/>
                <w:sz w:val="20"/>
                <w:szCs w:val="20"/>
                <w:lang w:eastAsia="lv-LV"/>
              </w:rPr>
              <w:t xml:space="preserve">, </w:t>
            </w:r>
            <w:r w:rsidRPr="0047161C">
              <w:rPr>
                <w:rFonts w:ascii="Times New Roman" w:eastAsia="Times New Roman" w:hAnsi="Times New Roman" w:cs="Times New Roman"/>
                <w:bCs/>
                <w:i/>
                <w:color w:val="000000"/>
                <w:sz w:val="20"/>
                <w:szCs w:val="20"/>
                <w:lang w:eastAsia="lv-LV"/>
              </w:rPr>
              <w:t>euro</w:t>
            </w:r>
          </w:p>
        </w:tc>
      </w:tr>
      <w:tr w:rsidR="00E15C4C" w:rsidRPr="002112DC" w14:paraId="40390DBF" w14:textId="77777777" w:rsidTr="00E15C4C">
        <w:trPr>
          <w:trHeight w:val="900"/>
          <w:jc w:val="center"/>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4A73506B"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11030</w:t>
            </w:r>
          </w:p>
        </w:tc>
        <w:tc>
          <w:tcPr>
            <w:tcW w:w="1935" w:type="dxa"/>
            <w:tcBorders>
              <w:top w:val="nil"/>
              <w:left w:val="nil"/>
              <w:bottom w:val="single" w:sz="4" w:space="0" w:color="auto"/>
              <w:right w:val="single" w:sz="4" w:space="0" w:color="auto"/>
            </w:tcBorders>
            <w:shd w:val="clear" w:color="auto" w:fill="auto"/>
            <w:vAlign w:val="center"/>
            <w:hideMark/>
          </w:tcPr>
          <w:p w14:paraId="44E105E4"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Sāpju klīniskā izmeklēšana un novērtēšana (neuzrāda kopā ar manipulāciju 11031)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07ABE0AF"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23</w:t>
            </w:r>
            <w:r w:rsidR="00E03D78">
              <w:rPr>
                <w:rFonts w:ascii="Times New Roman" w:eastAsia="Times New Roman" w:hAnsi="Times New Roman" w:cs="Times New Roman"/>
                <w:bCs/>
                <w:color w:val="000000"/>
                <w:sz w:val="20"/>
                <w:szCs w:val="20"/>
                <w:lang w:eastAsia="lv-LV"/>
              </w:rPr>
              <w:t>,</w:t>
            </w:r>
            <w:r w:rsidRPr="00E15C4C">
              <w:rPr>
                <w:rFonts w:ascii="Times New Roman" w:eastAsia="Times New Roman" w:hAnsi="Times New Roman" w:cs="Times New Roman"/>
                <w:bCs/>
                <w:color w:val="000000"/>
                <w:sz w:val="20"/>
                <w:szCs w:val="20"/>
                <w:lang w:eastAsia="lv-LV"/>
              </w:rPr>
              <w:t>69</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7D75FC8"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6 000</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825D10"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142 140</w:t>
            </w:r>
          </w:p>
        </w:tc>
      </w:tr>
      <w:tr w:rsidR="00E15C4C" w:rsidRPr="002112DC" w14:paraId="0CB57AEE" w14:textId="77777777" w:rsidTr="00E15C4C">
        <w:trPr>
          <w:trHeight w:val="900"/>
          <w:jc w:val="center"/>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67D1378B"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11031</w:t>
            </w:r>
          </w:p>
        </w:tc>
        <w:tc>
          <w:tcPr>
            <w:tcW w:w="1935" w:type="dxa"/>
            <w:tcBorders>
              <w:top w:val="nil"/>
              <w:left w:val="nil"/>
              <w:bottom w:val="single" w:sz="4" w:space="0" w:color="auto"/>
              <w:right w:val="single" w:sz="4" w:space="0" w:color="auto"/>
            </w:tcBorders>
            <w:shd w:val="clear" w:color="auto" w:fill="auto"/>
            <w:vAlign w:val="center"/>
            <w:hideMark/>
          </w:tcPr>
          <w:p w14:paraId="604CC38F"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Pirmreizēja vai atkārtota hronisko sāpju dinamiskā aprūpe (neuzrāda kopā ar manipulāciju 11030)</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7BF72CA6"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18</w:t>
            </w:r>
            <w:r w:rsidR="00E03D78">
              <w:rPr>
                <w:rFonts w:ascii="Times New Roman" w:eastAsia="Times New Roman" w:hAnsi="Times New Roman" w:cs="Times New Roman"/>
                <w:bCs/>
                <w:color w:val="000000"/>
                <w:sz w:val="20"/>
                <w:szCs w:val="20"/>
                <w:lang w:eastAsia="lv-LV"/>
              </w:rPr>
              <w:t>,</w:t>
            </w:r>
            <w:r w:rsidRPr="00E15C4C">
              <w:rPr>
                <w:rFonts w:ascii="Times New Roman" w:eastAsia="Times New Roman" w:hAnsi="Times New Roman" w:cs="Times New Roman"/>
                <w:bCs/>
                <w:color w:val="000000"/>
                <w:sz w:val="20"/>
                <w:szCs w:val="20"/>
                <w:lang w:eastAsia="lv-LV"/>
              </w:rPr>
              <w:t>13</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5478C521"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9 000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14:paraId="382F6153"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163 170</w:t>
            </w:r>
          </w:p>
        </w:tc>
      </w:tr>
      <w:tr w:rsidR="00E15C4C" w:rsidRPr="002112DC" w14:paraId="092A7DED" w14:textId="77777777" w:rsidTr="00E15C4C">
        <w:trPr>
          <w:trHeight w:val="900"/>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9C4C5"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11032</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14:paraId="283E77E9"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Specializēts konsīlijs sāpju pacienta aprūpei (uzrāda katrs konsīlijā iesaistītais speciālists)</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8ADDEA"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22</w:t>
            </w:r>
            <w:r w:rsidR="00E03D78">
              <w:rPr>
                <w:rFonts w:ascii="Times New Roman" w:eastAsia="Times New Roman" w:hAnsi="Times New Roman" w:cs="Times New Roman"/>
                <w:bCs/>
                <w:color w:val="000000"/>
                <w:sz w:val="20"/>
                <w:szCs w:val="20"/>
                <w:lang w:eastAsia="lv-LV"/>
              </w:rPr>
              <w:t>,</w:t>
            </w:r>
            <w:r w:rsidRPr="00E15C4C">
              <w:rPr>
                <w:rFonts w:ascii="Times New Roman" w:eastAsia="Times New Roman" w:hAnsi="Times New Roman" w:cs="Times New Roman"/>
                <w:bCs/>
                <w:color w:val="000000"/>
                <w:sz w:val="20"/>
                <w:szCs w:val="20"/>
                <w:lang w:eastAsia="lv-LV"/>
              </w:rPr>
              <w:t>29</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7043A9"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100</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6E0625E" w14:textId="77777777" w:rsidR="00E15C4C" w:rsidRPr="00E15C4C" w:rsidRDefault="00E15C4C" w:rsidP="002112DC">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2 229</w:t>
            </w:r>
          </w:p>
        </w:tc>
      </w:tr>
      <w:tr w:rsidR="00E15C4C" w:rsidRPr="002112DC" w14:paraId="445824E5" w14:textId="77777777" w:rsidTr="00E15C4C">
        <w:trPr>
          <w:trHeight w:val="302"/>
          <w:jc w:val="center"/>
        </w:trPr>
        <w:tc>
          <w:tcPr>
            <w:tcW w:w="6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2DB567" w14:textId="77777777" w:rsidR="00E15C4C" w:rsidRPr="00B85B42" w:rsidRDefault="00E15C4C" w:rsidP="00E15C4C">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w:t>
            </w:r>
            <w:r w:rsidRPr="00B85B42">
              <w:rPr>
                <w:rFonts w:ascii="Times New Roman" w:eastAsia="Times New Roman" w:hAnsi="Times New Roman" w:cs="Times New Roman"/>
                <w:b/>
                <w:bCs/>
                <w:color w:val="000000"/>
                <w:sz w:val="20"/>
                <w:szCs w:val="20"/>
                <w:lang w:eastAsia="lv-LV"/>
              </w:rPr>
              <w:t>opā</w:t>
            </w:r>
          </w:p>
        </w:tc>
        <w:tc>
          <w:tcPr>
            <w:tcW w:w="1843" w:type="dxa"/>
            <w:tcBorders>
              <w:top w:val="single" w:sz="4" w:space="0" w:color="auto"/>
              <w:left w:val="nil"/>
              <w:bottom w:val="single" w:sz="4" w:space="0" w:color="auto"/>
              <w:right w:val="single" w:sz="4" w:space="0" w:color="auto"/>
            </w:tcBorders>
            <w:shd w:val="clear" w:color="auto" w:fill="FFFFFF" w:themeFill="background1"/>
            <w:noWrap/>
            <w:vAlign w:val="center"/>
          </w:tcPr>
          <w:p w14:paraId="7A95151E" w14:textId="77777777" w:rsidR="00E15C4C" w:rsidRPr="00B85B42" w:rsidRDefault="00E15C4C" w:rsidP="002112D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307 539</w:t>
            </w:r>
          </w:p>
        </w:tc>
      </w:tr>
    </w:tbl>
    <w:p w14:paraId="15BC4C2A" w14:textId="77777777" w:rsidR="00153EC5" w:rsidRPr="00423737" w:rsidRDefault="00B0581F" w:rsidP="00487520">
      <w:pPr>
        <w:spacing w:before="120" w:after="120" w:line="240" w:lineRule="auto"/>
        <w:ind w:firstLine="720"/>
        <w:jc w:val="both"/>
        <w:rPr>
          <w:rFonts w:ascii="Times New Roman" w:eastAsia="Times New Roman" w:hAnsi="Times New Roman" w:cs="Times New Roman"/>
          <w:sz w:val="24"/>
          <w:szCs w:val="24"/>
          <w:lang w:eastAsia="lv-LV"/>
        </w:rPr>
      </w:pPr>
      <w:r w:rsidRPr="00423737">
        <w:rPr>
          <w:rFonts w:ascii="Times New Roman" w:eastAsia="Times New Roman" w:hAnsi="Times New Roman"/>
          <w:sz w:val="24"/>
          <w:szCs w:val="24"/>
        </w:rPr>
        <w:t>Savlaicīgi palīdzot sāpju pacientu grupai, tiks nodrošināta l</w:t>
      </w:r>
      <w:r w:rsidRPr="00423737">
        <w:rPr>
          <w:rFonts w:ascii="Times New Roman" w:hAnsi="Times New Roman"/>
          <w:color w:val="000000"/>
          <w:sz w:val="24"/>
          <w:szCs w:val="24"/>
        </w:rPr>
        <w:t xml:space="preserve">abākas dzīves kvalitāte un mazināta arī funkcionalitāte un darba nespēja, kas radusies sāpju dēļ. Savukārt pamatota, mērķtiecīga un produktīva ārstniecībai paredzēto finansiālo resursu izmantošana samazinās izmaksas, kas saistītas ar sāpju pacientu funkcionālo, pārejošo un ilglaicīgo darba nespēju. Kopumā </w:t>
      </w:r>
      <w:r w:rsidRPr="00423737">
        <w:rPr>
          <w:rFonts w:ascii="Times New Roman" w:hAnsi="Times New Roman"/>
          <w:bCs/>
          <w:sz w:val="24"/>
          <w:szCs w:val="24"/>
          <w:lang w:eastAsia="lv-LV"/>
        </w:rPr>
        <w:t xml:space="preserve">tiks nodrošināta tieši darbspējīgā vecumā esošu pacientu pakalpojuma pieejamības uzlabošana, veicinot pacienta ātrāku iekļaušanos darba tirgū un samazinot slimības pabalstu gadījumu skaitu un vidējo darbnespējas ilgumu. </w:t>
      </w:r>
    </w:p>
    <w:p w14:paraId="73C2A2F9" w14:textId="77777777" w:rsidR="00525D36" w:rsidRPr="00A77E14" w:rsidRDefault="0071331A" w:rsidP="00423737">
      <w:pPr>
        <w:pStyle w:val="Heading2"/>
        <w:spacing w:before="240" w:after="120" w:line="240" w:lineRule="auto"/>
        <w:jc w:val="center"/>
        <w:rPr>
          <w:rFonts w:ascii="Times New Roman" w:hAnsi="Times New Roman" w:cs="Times New Roman"/>
          <w:b/>
          <w:bCs/>
          <w:color w:val="auto"/>
          <w:u w:val="single"/>
        </w:rPr>
      </w:pPr>
      <w:r w:rsidRPr="00A77E14">
        <w:rPr>
          <w:rFonts w:ascii="Times New Roman" w:hAnsi="Times New Roman" w:cs="Times New Roman"/>
          <w:b/>
          <w:bCs/>
          <w:color w:val="auto"/>
          <w:sz w:val="24"/>
          <w:szCs w:val="24"/>
          <w:u w:val="single"/>
        </w:rPr>
        <w:t>1</w:t>
      </w:r>
      <w:r w:rsidR="00CE6A18" w:rsidRPr="00A77E14">
        <w:rPr>
          <w:rFonts w:ascii="Times New Roman" w:hAnsi="Times New Roman" w:cs="Times New Roman"/>
          <w:b/>
          <w:bCs/>
          <w:color w:val="auto"/>
          <w:sz w:val="24"/>
          <w:szCs w:val="24"/>
          <w:u w:val="single"/>
        </w:rPr>
        <w:t>.</w:t>
      </w:r>
      <w:r w:rsidR="001E730C">
        <w:rPr>
          <w:rFonts w:ascii="Times New Roman" w:hAnsi="Times New Roman" w:cs="Times New Roman"/>
          <w:b/>
          <w:bCs/>
          <w:color w:val="auto"/>
          <w:sz w:val="24"/>
          <w:szCs w:val="24"/>
          <w:u w:val="single"/>
        </w:rPr>
        <w:t>8</w:t>
      </w:r>
      <w:r w:rsidR="00CE6A18" w:rsidRPr="00A77E14">
        <w:rPr>
          <w:rFonts w:ascii="Times New Roman" w:hAnsi="Times New Roman" w:cs="Times New Roman"/>
          <w:b/>
          <w:bCs/>
          <w:color w:val="auto"/>
          <w:sz w:val="24"/>
          <w:szCs w:val="24"/>
          <w:u w:val="single"/>
        </w:rPr>
        <w:t>.</w:t>
      </w:r>
      <w:r w:rsidR="00784CDF" w:rsidRPr="00A77E14">
        <w:rPr>
          <w:rFonts w:ascii="Times New Roman" w:hAnsi="Times New Roman" w:cs="Times New Roman"/>
          <w:b/>
          <w:bCs/>
          <w:color w:val="auto"/>
          <w:sz w:val="24"/>
          <w:szCs w:val="24"/>
          <w:u w:val="single"/>
        </w:rPr>
        <w:t xml:space="preserve"> A</w:t>
      </w:r>
      <w:r w:rsidRPr="00A77E14">
        <w:rPr>
          <w:rFonts w:ascii="Times New Roman" w:hAnsi="Times New Roman" w:cs="Times New Roman"/>
          <w:b/>
          <w:bCs/>
          <w:color w:val="auto"/>
          <w:sz w:val="24"/>
          <w:szCs w:val="24"/>
          <w:u w:val="single"/>
        </w:rPr>
        <w:t xml:space="preserve">knu transplantācija </w:t>
      </w:r>
    </w:p>
    <w:p w14:paraId="0CF321BF" w14:textId="4ECB9238" w:rsidR="00C52D8B" w:rsidRDefault="00F51EED" w:rsidP="009E7A92">
      <w:pPr>
        <w:spacing w:before="120" w:after="120"/>
        <w:ind w:firstLine="720"/>
        <w:jc w:val="both"/>
        <w:rPr>
          <w:rFonts w:ascii="Times New Roman" w:hAnsi="Times New Roman" w:cs="Times New Roman"/>
          <w:sz w:val="24"/>
          <w:szCs w:val="24"/>
        </w:rPr>
      </w:pPr>
      <w:r w:rsidRPr="00A77E14">
        <w:rPr>
          <w:rFonts w:ascii="Times New Roman" w:hAnsi="Times New Roman" w:cs="Times New Roman"/>
          <w:sz w:val="24"/>
          <w:szCs w:val="24"/>
        </w:rPr>
        <w:t>Šobrīd nepieciešamība pēc aknu transplantāci</w:t>
      </w:r>
      <w:r w:rsidR="00727A28" w:rsidRPr="00A77E14">
        <w:rPr>
          <w:rFonts w:ascii="Times New Roman" w:hAnsi="Times New Roman" w:cs="Times New Roman"/>
          <w:sz w:val="24"/>
          <w:szCs w:val="24"/>
        </w:rPr>
        <w:t>jas ir 2</w:t>
      </w:r>
      <w:r w:rsidR="0043346B" w:rsidRPr="00A77E14">
        <w:rPr>
          <w:rFonts w:ascii="Times New Roman" w:hAnsi="Times New Roman" w:cs="Times New Roman"/>
          <w:sz w:val="24"/>
          <w:szCs w:val="24"/>
        </w:rPr>
        <w:t>4</w:t>
      </w:r>
      <w:r w:rsidR="00727A28" w:rsidRPr="00A77E14">
        <w:rPr>
          <w:rFonts w:ascii="Times New Roman" w:hAnsi="Times New Roman" w:cs="Times New Roman"/>
          <w:sz w:val="24"/>
          <w:szCs w:val="24"/>
        </w:rPr>
        <w:t xml:space="preserve"> cilvēkiem, no kuriem </w:t>
      </w:r>
      <w:r w:rsidR="0043346B" w:rsidRPr="00A77E14">
        <w:rPr>
          <w:rFonts w:ascii="Times New Roman" w:hAnsi="Times New Roman" w:cs="Times New Roman"/>
          <w:sz w:val="24"/>
          <w:szCs w:val="24"/>
        </w:rPr>
        <w:t>diviem</w:t>
      </w:r>
      <w:r w:rsidR="0001116D">
        <w:rPr>
          <w:rFonts w:ascii="Times New Roman" w:hAnsi="Times New Roman" w:cs="Times New Roman"/>
          <w:sz w:val="24"/>
          <w:szCs w:val="24"/>
        </w:rPr>
        <w:t xml:space="preserve"> tā</w:t>
      </w:r>
      <w:r w:rsidRPr="00A77E14">
        <w:rPr>
          <w:rFonts w:ascii="Times New Roman" w:hAnsi="Times New Roman" w:cs="Times New Roman"/>
          <w:sz w:val="24"/>
          <w:szCs w:val="24"/>
        </w:rPr>
        <w:t xml:space="preserve"> ir nepieciešama steidzamības kārtā.</w:t>
      </w:r>
      <w:r w:rsidR="00B7628A" w:rsidRPr="00A77E14">
        <w:rPr>
          <w:rFonts w:ascii="Times New Roman" w:hAnsi="Times New Roman" w:cs="Times New Roman"/>
          <w:sz w:val="24"/>
          <w:szCs w:val="24"/>
        </w:rPr>
        <w:t xml:space="preserve"> 2020.gadā un turpmāk ik gadu ir nepieciešams turpināt nodrošināt iespēju veikt 7 aknu transplantācijas par kopējo summu </w:t>
      </w:r>
      <w:r w:rsidR="0043346B" w:rsidRPr="00A77E14">
        <w:rPr>
          <w:rFonts w:ascii="Times New Roman" w:hAnsi="Times New Roman" w:cs="Times New Roman"/>
          <w:b/>
          <w:sz w:val="24"/>
          <w:szCs w:val="24"/>
        </w:rPr>
        <w:t>549 935</w:t>
      </w:r>
      <w:r w:rsidR="00B7628A" w:rsidRPr="00A77E14">
        <w:rPr>
          <w:rFonts w:ascii="Times New Roman" w:hAnsi="Times New Roman" w:cs="Times New Roman"/>
          <w:b/>
          <w:sz w:val="24"/>
          <w:szCs w:val="24"/>
        </w:rPr>
        <w:t xml:space="preserve"> </w:t>
      </w:r>
      <w:r w:rsidR="00B7628A" w:rsidRPr="00A77E14">
        <w:rPr>
          <w:rFonts w:ascii="Times New Roman" w:hAnsi="Times New Roman" w:cs="Times New Roman"/>
          <w:b/>
          <w:i/>
          <w:sz w:val="24"/>
          <w:szCs w:val="24"/>
        </w:rPr>
        <w:t>euro</w:t>
      </w:r>
      <w:r w:rsidR="00C52D8B">
        <w:rPr>
          <w:rFonts w:ascii="Times New Roman" w:hAnsi="Times New Roman" w:cs="Times New Roman"/>
          <w:b/>
          <w:i/>
          <w:sz w:val="24"/>
          <w:szCs w:val="24"/>
        </w:rPr>
        <w:t xml:space="preserve"> </w:t>
      </w:r>
      <w:r w:rsidR="00C52D8B" w:rsidRPr="00D3587D">
        <w:rPr>
          <w:rFonts w:ascii="Times New Roman" w:hAnsi="Times New Roman" w:cs="Times New Roman"/>
          <w:sz w:val="24"/>
          <w:szCs w:val="24"/>
        </w:rPr>
        <w:t>(</w:t>
      </w:r>
      <w:r w:rsidR="009E7A92">
        <w:rPr>
          <w:rFonts w:ascii="Times New Roman" w:hAnsi="Times New Roman" w:cs="Times New Roman"/>
          <w:sz w:val="24"/>
          <w:szCs w:val="24"/>
        </w:rPr>
        <w:fldChar w:fldCharType="begin"/>
      </w:r>
      <w:r w:rsidR="009E7A92">
        <w:rPr>
          <w:rFonts w:ascii="Times New Roman" w:hAnsi="Times New Roman" w:cs="Times New Roman"/>
          <w:sz w:val="24"/>
          <w:szCs w:val="24"/>
        </w:rPr>
        <w:instrText xml:space="preserve"> REF _Ref16849380 \h  \* MERGEFORMAT </w:instrText>
      </w:r>
      <w:r w:rsidR="009E7A92">
        <w:rPr>
          <w:rFonts w:ascii="Times New Roman" w:hAnsi="Times New Roman" w:cs="Times New Roman"/>
          <w:sz w:val="24"/>
          <w:szCs w:val="24"/>
        </w:rPr>
      </w:r>
      <w:r w:rsidR="009E7A92">
        <w:rPr>
          <w:rFonts w:ascii="Times New Roman" w:hAnsi="Times New Roman" w:cs="Times New Roman"/>
          <w:sz w:val="24"/>
          <w:szCs w:val="24"/>
        </w:rPr>
        <w:fldChar w:fldCharType="separate"/>
      </w:r>
      <w:r w:rsidR="005743C8" w:rsidRPr="00796E45">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8</w:t>
      </w:r>
      <w:r w:rsidR="009E7A92">
        <w:rPr>
          <w:rFonts w:ascii="Times New Roman" w:hAnsi="Times New Roman" w:cs="Times New Roman"/>
          <w:sz w:val="24"/>
          <w:szCs w:val="24"/>
        </w:rPr>
        <w:fldChar w:fldCharType="end"/>
      </w:r>
      <w:r w:rsidR="009E7A92">
        <w:rPr>
          <w:rFonts w:ascii="Times New Roman" w:hAnsi="Times New Roman" w:cs="Times New Roman"/>
          <w:sz w:val="24"/>
          <w:szCs w:val="24"/>
        </w:rPr>
        <w:t>).</w:t>
      </w:r>
    </w:p>
    <w:p w14:paraId="410486B8" w14:textId="77777777" w:rsidR="00423737" w:rsidRDefault="00423737" w:rsidP="00796E45">
      <w:pPr>
        <w:pStyle w:val="Caption"/>
        <w:jc w:val="right"/>
        <w:rPr>
          <w:rFonts w:ascii="Times New Roman" w:hAnsi="Times New Roman" w:cs="Times New Roman"/>
          <w:i w:val="0"/>
          <w:color w:val="auto"/>
          <w:sz w:val="24"/>
          <w:szCs w:val="24"/>
        </w:rPr>
      </w:pPr>
      <w:bookmarkStart w:id="9" w:name="_Ref16086903"/>
    </w:p>
    <w:p w14:paraId="437035C4" w14:textId="4F0B8A00" w:rsidR="00423737" w:rsidRDefault="00423737" w:rsidP="009E7A92">
      <w:pPr>
        <w:pStyle w:val="Caption"/>
        <w:rPr>
          <w:rFonts w:ascii="Times New Roman" w:hAnsi="Times New Roman" w:cs="Times New Roman"/>
          <w:i w:val="0"/>
          <w:color w:val="auto"/>
          <w:sz w:val="24"/>
          <w:szCs w:val="24"/>
        </w:rPr>
      </w:pPr>
    </w:p>
    <w:p w14:paraId="66625674" w14:textId="289515D5" w:rsidR="00796E45" w:rsidRPr="00796E45" w:rsidRDefault="00796E45" w:rsidP="00796E45">
      <w:pPr>
        <w:pStyle w:val="Caption"/>
        <w:jc w:val="right"/>
        <w:rPr>
          <w:rFonts w:ascii="Times New Roman" w:hAnsi="Times New Roman" w:cs="Times New Roman"/>
          <w:i w:val="0"/>
          <w:color w:val="auto"/>
          <w:sz w:val="24"/>
          <w:szCs w:val="24"/>
        </w:rPr>
      </w:pPr>
      <w:bookmarkStart w:id="10" w:name="_Ref16849380"/>
      <w:r w:rsidRPr="00796E45">
        <w:rPr>
          <w:rFonts w:ascii="Times New Roman" w:hAnsi="Times New Roman" w:cs="Times New Roman"/>
          <w:i w:val="0"/>
          <w:color w:val="auto"/>
          <w:sz w:val="24"/>
          <w:szCs w:val="24"/>
        </w:rPr>
        <w:lastRenderedPageBreak/>
        <w:t xml:space="preserve">Tabula Nr. </w:t>
      </w:r>
      <w:r w:rsidRPr="00796E45">
        <w:rPr>
          <w:rFonts w:ascii="Times New Roman" w:hAnsi="Times New Roman" w:cs="Times New Roman"/>
          <w:i w:val="0"/>
          <w:color w:val="auto"/>
          <w:sz w:val="24"/>
          <w:szCs w:val="24"/>
        </w:rPr>
        <w:fldChar w:fldCharType="begin"/>
      </w:r>
      <w:r w:rsidRPr="00796E45">
        <w:rPr>
          <w:rFonts w:ascii="Times New Roman" w:hAnsi="Times New Roman" w:cs="Times New Roman"/>
          <w:i w:val="0"/>
          <w:color w:val="auto"/>
          <w:sz w:val="24"/>
          <w:szCs w:val="24"/>
        </w:rPr>
        <w:instrText xml:space="preserve"> SEQ Tabula_Nr. \* ARABIC </w:instrText>
      </w:r>
      <w:r w:rsidRPr="00796E45">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8</w:t>
      </w:r>
      <w:r w:rsidRPr="00796E45">
        <w:rPr>
          <w:rFonts w:ascii="Times New Roman" w:hAnsi="Times New Roman" w:cs="Times New Roman"/>
          <w:i w:val="0"/>
          <w:color w:val="auto"/>
          <w:sz w:val="24"/>
          <w:szCs w:val="24"/>
        </w:rPr>
        <w:fldChar w:fldCharType="end"/>
      </w:r>
      <w:bookmarkEnd w:id="9"/>
      <w:bookmarkEnd w:id="10"/>
    </w:p>
    <w:p w14:paraId="659B9793" w14:textId="77777777" w:rsidR="00C52D8B" w:rsidRDefault="00C52D8B" w:rsidP="00247782">
      <w:pPr>
        <w:spacing w:after="120"/>
        <w:jc w:val="center"/>
        <w:rPr>
          <w:rFonts w:ascii="Times New Roman" w:hAnsi="Times New Roman" w:cs="Times New Roman"/>
          <w:b/>
          <w:sz w:val="24"/>
          <w:szCs w:val="24"/>
        </w:rPr>
      </w:pPr>
      <w:r w:rsidRPr="00D3587D">
        <w:rPr>
          <w:rFonts w:ascii="Times New Roman" w:hAnsi="Times New Roman" w:cs="Times New Roman"/>
          <w:b/>
          <w:sz w:val="24"/>
          <w:szCs w:val="24"/>
        </w:rPr>
        <w:t>Aknu transplantācijai nepieciešamais finansējums 2020.gadam un turpmāk</w:t>
      </w:r>
      <w:r w:rsidR="00CB14A3">
        <w:rPr>
          <w:rFonts w:ascii="Times New Roman" w:hAnsi="Times New Roman" w:cs="Times New Roman"/>
          <w:b/>
          <w:sz w:val="24"/>
          <w:szCs w:val="24"/>
        </w:rPr>
        <w:t xml:space="preserve"> ik gadu</w:t>
      </w:r>
    </w:p>
    <w:tbl>
      <w:tblPr>
        <w:tblW w:w="8217" w:type="dxa"/>
        <w:jc w:val="center"/>
        <w:tblLook w:val="04A0" w:firstRow="1" w:lastRow="0" w:firstColumn="1" w:lastColumn="0" w:noHBand="0" w:noVBand="1"/>
      </w:tblPr>
      <w:tblGrid>
        <w:gridCol w:w="3543"/>
        <w:gridCol w:w="1130"/>
        <w:gridCol w:w="1795"/>
        <w:gridCol w:w="1749"/>
      </w:tblGrid>
      <w:tr w:rsidR="00C52D8B" w:rsidRPr="00C52D8B" w14:paraId="7546524A" w14:textId="77777777" w:rsidTr="00247782">
        <w:trPr>
          <w:trHeight w:val="929"/>
          <w:tblHeader/>
          <w:jc w:val="center"/>
        </w:trPr>
        <w:tc>
          <w:tcPr>
            <w:tcW w:w="354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D12D0C6" w14:textId="77777777" w:rsidR="00C52D8B" w:rsidRPr="0047161C" w:rsidRDefault="00C52D8B" w:rsidP="0001116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Pakalpojumu programma</w:t>
            </w:r>
          </w:p>
        </w:tc>
        <w:tc>
          <w:tcPr>
            <w:tcW w:w="113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75E004C2" w14:textId="77777777" w:rsidR="00C52D8B" w:rsidRPr="0047161C" w:rsidRDefault="0001116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Tarifs </w:t>
            </w:r>
            <w:r w:rsidR="00C52D8B" w:rsidRPr="0047161C">
              <w:rPr>
                <w:rFonts w:ascii="Times New Roman" w:eastAsia="Times New Roman" w:hAnsi="Times New Roman" w:cs="Times New Roman"/>
                <w:bCs/>
                <w:color w:val="000000"/>
                <w:sz w:val="20"/>
                <w:szCs w:val="20"/>
                <w:lang w:eastAsia="lv-LV"/>
              </w:rPr>
              <w:t>2019</w:t>
            </w:r>
            <w:r w:rsidR="006E54B7" w:rsidRPr="0047161C">
              <w:rPr>
                <w:rFonts w:ascii="Times New Roman" w:eastAsia="Times New Roman" w:hAnsi="Times New Roman" w:cs="Times New Roman"/>
                <w:bCs/>
                <w:color w:val="000000"/>
                <w:sz w:val="20"/>
                <w:szCs w:val="20"/>
                <w:lang w:eastAsia="lv-LV"/>
              </w:rPr>
              <w:t>.gad</w:t>
            </w:r>
            <w:r w:rsidRPr="0047161C">
              <w:rPr>
                <w:rFonts w:ascii="Times New Roman" w:eastAsia="Times New Roman" w:hAnsi="Times New Roman" w:cs="Times New Roman"/>
                <w:bCs/>
                <w:color w:val="000000"/>
                <w:sz w:val="20"/>
                <w:szCs w:val="20"/>
                <w:lang w:eastAsia="lv-LV"/>
              </w:rPr>
              <w:t>ā</w:t>
            </w:r>
            <w:r w:rsidR="00370AD3" w:rsidRPr="0047161C">
              <w:rPr>
                <w:rFonts w:ascii="Times New Roman" w:eastAsia="Times New Roman" w:hAnsi="Times New Roman" w:cs="Times New Roman"/>
                <w:bCs/>
                <w:color w:val="000000"/>
                <w:sz w:val="20"/>
                <w:szCs w:val="20"/>
                <w:lang w:eastAsia="lv-LV"/>
              </w:rPr>
              <w:t xml:space="preserve">, </w:t>
            </w:r>
            <w:r w:rsidR="00370AD3" w:rsidRPr="0047161C">
              <w:rPr>
                <w:rFonts w:ascii="Times New Roman" w:eastAsia="Times New Roman" w:hAnsi="Times New Roman" w:cs="Times New Roman"/>
                <w:bCs/>
                <w:i/>
                <w:color w:val="000000"/>
                <w:sz w:val="20"/>
                <w:szCs w:val="20"/>
                <w:lang w:eastAsia="lv-LV"/>
              </w:rPr>
              <w:t>euro</w:t>
            </w:r>
          </w:p>
        </w:tc>
        <w:tc>
          <w:tcPr>
            <w:tcW w:w="179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2E237599" w14:textId="77777777" w:rsidR="00C52D8B" w:rsidRPr="0047161C" w:rsidRDefault="00C52D8B" w:rsidP="0047161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pacientu skaits </w:t>
            </w:r>
          </w:p>
        </w:tc>
        <w:tc>
          <w:tcPr>
            <w:tcW w:w="174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21633072" w14:textId="77777777" w:rsidR="00C52D8B" w:rsidRPr="0047161C" w:rsidRDefault="0096317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C52D8B" w:rsidRPr="00C52D8B" w14:paraId="72D4F9A4" w14:textId="77777777" w:rsidTr="00D3587D">
        <w:trPr>
          <w:trHeight w:val="300"/>
          <w:jc w:val="center"/>
        </w:trPr>
        <w:tc>
          <w:tcPr>
            <w:tcW w:w="3543" w:type="dxa"/>
            <w:tcBorders>
              <w:top w:val="nil"/>
              <w:left w:val="single" w:sz="4" w:space="0" w:color="auto"/>
              <w:bottom w:val="single" w:sz="4" w:space="0" w:color="auto"/>
              <w:right w:val="single" w:sz="4" w:space="0" w:color="auto"/>
            </w:tcBorders>
            <w:shd w:val="clear" w:color="auto" w:fill="auto"/>
            <w:vAlign w:val="center"/>
            <w:hideMark/>
          </w:tcPr>
          <w:p w14:paraId="25CFC8A9" w14:textId="77777777" w:rsidR="00C52D8B" w:rsidRPr="00E15C4C" w:rsidRDefault="00732265" w:rsidP="00B85B42">
            <w:pPr>
              <w:spacing w:after="0" w:line="240" w:lineRule="auto"/>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Operācijas nodrošināšana stacionārā</w:t>
            </w:r>
          </w:p>
        </w:tc>
        <w:tc>
          <w:tcPr>
            <w:tcW w:w="1130" w:type="dxa"/>
            <w:tcBorders>
              <w:top w:val="nil"/>
              <w:left w:val="nil"/>
              <w:bottom w:val="single" w:sz="4" w:space="0" w:color="auto"/>
              <w:right w:val="single" w:sz="4" w:space="0" w:color="auto"/>
            </w:tcBorders>
            <w:shd w:val="clear" w:color="auto" w:fill="auto"/>
            <w:vAlign w:val="center"/>
            <w:hideMark/>
          </w:tcPr>
          <w:p w14:paraId="2F51C4E7" w14:textId="77777777" w:rsidR="00C52D8B" w:rsidRPr="00E15C4C" w:rsidRDefault="00C52D8B"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40</w:t>
            </w:r>
            <w:r w:rsidR="00E03D78">
              <w:rPr>
                <w:rFonts w:ascii="Times New Roman" w:eastAsia="Times New Roman" w:hAnsi="Times New Roman" w:cs="Times New Roman"/>
                <w:bCs/>
                <w:color w:val="000000"/>
                <w:sz w:val="20"/>
                <w:szCs w:val="20"/>
                <w:lang w:eastAsia="lv-LV"/>
              </w:rPr>
              <w:t> </w:t>
            </w:r>
            <w:r w:rsidRPr="00E15C4C">
              <w:rPr>
                <w:rFonts w:ascii="Times New Roman" w:eastAsia="Times New Roman" w:hAnsi="Times New Roman" w:cs="Times New Roman"/>
                <w:bCs/>
                <w:color w:val="000000"/>
                <w:sz w:val="20"/>
                <w:szCs w:val="20"/>
                <w:lang w:eastAsia="lv-LV"/>
              </w:rPr>
              <w:t>315</w:t>
            </w:r>
            <w:r w:rsidR="00E03D78">
              <w:rPr>
                <w:rFonts w:ascii="Times New Roman" w:eastAsia="Times New Roman" w:hAnsi="Times New Roman" w:cs="Times New Roman"/>
                <w:bCs/>
                <w:color w:val="000000"/>
                <w:sz w:val="20"/>
                <w:szCs w:val="20"/>
                <w:lang w:eastAsia="lv-LV"/>
              </w:rPr>
              <w:t>,</w:t>
            </w:r>
            <w:r w:rsidRPr="00E15C4C">
              <w:rPr>
                <w:rFonts w:ascii="Times New Roman" w:eastAsia="Times New Roman" w:hAnsi="Times New Roman" w:cs="Times New Roman"/>
                <w:bCs/>
                <w:color w:val="000000"/>
                <w:sz w:val="20"/>
                <w:szCs w:val="20"/>
                <w:lang w:eastAsia="lv-LV"/>
              </w:rPr>
              <w:t>60</w:t>
            </w:r>
          </w:p>
        </w:tc>
        <w:tc>
          <w:tcPr>
            <w:tcW w:w="1795" w:type="dxa"/>
            <w:tcBorders>
              <w:top w:val="nil"/>
              <w:left w:val="nil"/>
              <w:bottom w:val="single" w:sz="4" w:space="0" w:color="auto"/>
              <w:right w:val="single" w:sz="4" w:space="0" w:color="auto"/>
            </w:tcBorders>
            <w:vAlign w:val="center"/>
          </w:tcPr>
          <w:p w14:paraId="6EFB8CA9" w14:textId="77777777" w:rsidR="00C52D8B" w:rsidRPr="00E15C4C" w:rsidRDefault="00C52D8B"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7</w:t>
            </w:r>
          </w:p>
        </w:tc>
        <w:tc>
          <w:tcPr>
            <w:tcW w:w="1749" w:type="dxa"/>
            <w:tcBorders>
              <w:top w:val="nil"/>
              <w:left w:val="nil"/>
              <w:bottom w:val="single" w:sz="4" w:space="0" w:color="auto"/>
              <w:right w:val="single" w:sz="4" w:space="0" w:color="auto"/>
            </w:tcBorders>
            <w:vAlign w:val="center"/>
          </w:tcPr>
          <w:p w14:paraId="435018D2" w14:textId="77777777" w:rsidR="00C52D8B" w:rsidRPr="00E15C4C" w:rsidRDefault="00C52D8B"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282 209</w:t>
            </w:r>
          </w:p>
        </w:tc>
      </w:tr>
      <w:tr w:rsidR="00C52D8B" w:rsidRPr="00C52D8B" w14:paraId="20721C70" w14:textId="77777777" w:rsidTr="00D3587D">
        <w:trPr>
          <w:trHeight w:val="600"/>
          <w:jc w:val="center"/>
        </w:trPr>
        <w:tc>
          <w:tcPr>
            <w:tcW w:w="3543" w:type="dxa"/>
            <w:tcBorders>
              <w:top w:val="nil"/>
              <w:left w:val="single" w:sz="4" w:space="0" w:color="auto"/>
              <w:bottom w:val="single" w:sz="4" w:space="0" w:color="auto"/>
              <w:right w:val="single" w:sz="4" w:space="0" w:color="auto"/>
            </w:tcBorders>
            <w:shd w:val="clear" w:color="auto" w:fill="auto"/>
            <w:vAlign w:val="center"/>
            <w:hideMark/>
          </w:tcPr>
          <w:p w14:paraId="6F7A021C" w14:textId="77777777" w:rsidR="00C52D8B" w:rsidRPr="00E15C4C" w:rsidRDefault="00C52D8B"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Pacientu izmeklēšana pirms ortotopiskās aknu transplantācijas</w:t>
            </w:r>
            <w:r w:rsidR="00732265">
              <w:rPr>
                <w:rFonts w:ascii="Times New Roman" w:eastAsia="Times New Roman" w:hAnsi="Times New Roman" w:cs="Times New Roman"/>
                <w:bCs/>
                <w:color w:val="000000"/>
                <w:sz w:val="20"/>
                <w:szCs w:val="20"/>
                <w:lang w:eastAsia="lv-LV"/>
              </w:rPr>
              <w:t xml:space="preserve"> stacionārā</w:t>
            </w:r>
          </w:p>
        </w:tc>
        <w:tc>
          <w:tcPr>
            <w:tcW w:w="1130" w:type="dxa"/>
            <w:tcBorders>
              <w:top w:val="nil"/>
              <w:left w:val="nil"/>
              <w:bottom w:val="single" w:sz="4" w:space="0" w:color="auto"/>
              <w:right w:val="single" w:sz="4" w:space="0" w:color="auto"/>
            </w:tcBorders>
            <w:shd w:val="clear" w:color="auto" w:fill="auto"/>
            <w:vAlign w:val="center"/>
            <w:hideMark/>
          </w:tcPr>
          <w:p w14:paraId="36AFDDFD" w14:textId="77777777" w:rsidR="00C52D8B" w:rsidRPr="00E15C4C" w:rsidRDefault="00C52D8B"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w:t>
            </w:r>
            <w:r w:rsidR="00E03D78">
              <w:rPr>
                <w:rFonts w:ascii="Times New Roman" w:eastAsia="Times New Roman" w:hAnsi="Times New Roman" w:cs="Times New Roman"/>
                <w:bCs/>
                <w:color w:val="000000"/>
                <w:sz w:val="20"/>
                <w:szCs w:val="20"/>
                <w:lang w:eastAsia="lv-LV"/>
              </w:rPr>
              <w:t> </w:t>
            </w:r>
            <w:r w:rsidRPr="00E15C4C">
              <w:rPr>
                <w:rFonts w:ascii="Times New Roman" w:eastAsia="Times New Roman" w:hAnsi="Times New Roman" w:cs="Times New Roman"/>
                <w:bCs/>
                <w:color w:val="000000"/>
                <w:sz w:val="20"/>
                <w:szCs w:val="20"/>
                <w:lang w:eastAsia="lv-LV"/>
              </w:rPr>
              <w:t>592</w:t>
            </w:r>
            <w:r w:rsidR="00E03D78">
              <w:rPr>
                <w:rFonts w:ascii="Times New Roman" w:eastAsia="Times New Roman" w:hAnsi="Times New Roman" w:cs="Times New Roman"/>
                <w:bCs/>
                <w:color w:val="000000"/>
                <w:sz w:val="20"/>
                <w:szCs w:val="20"/>
                <w:lang w:eastAsia="lv-LV"/>
              </w:rPr>
              <w:t>,</w:t>
            </w:r>
            <w:r w:rsidRPr="00E15C4C">
              <w:rPr>
                <w:rFonts w:ascii="Times New Roman" w:eastAsia="Times New Roman" w:hAnsi="Times New Roman" w:cs="Times New Roman"/>
                <w:bCs/>
                <w:color w:val="000000"/>
                <w:sz w:val="20"/>
                <w:szCs w:val="20"/>
                <w:lang w:eastAsia="lv-LV"/>
              </w:rPr>
              <w:t>68</w:t>
            </w:r>
          </w:p>
        </w:tc>
        <w:tc>
          <w:tcPr>
            <w:tcW w:w="1795" w:type="dxa"/>
            <w:tcBorders>
              <w:top w:val="nil"/>
              <w:left w:val="nil"/>
              <w:bottom w:val="single" w:sz="4" w:space="0" w:color="auto"/>
              <w:right w:val="single" w:sz="4" w:space="0" w:color="auto"/>
            </w:tcBorders>
            <w:vAlign w:val="center"/>
          </w:tcPr>
          <w:p w14:paraId="13E40975" w14:textId="77777777" w:rsidR="00C52D8B" w:rsidRPr="00E15C4C" w:rsidRDefault="00C52D8B"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40</w:t>
            </w:r>
          </w:p>
        </w:tc>
        <w:tc>
          <w:tcPr>
            <w:tcW w:w="1749" w:type="dxa"/>
            <w:tcBorders>
              <w:top w:val="nil"/>
              <w:left w:val="nil"/>
              <w:bottom w:val="single" w:sz="4" w:space="0" w:color="auto"/>
              <w:right w:val="single" w:sz="4" w:space="0" w:color="auto"/>
            </w:tcBorders>
            <w:vAlign w:val="center"/>
          </w:tcPr>
          <w:p w14:paraId="2E4B791D" w14:textId="77777777" w:rsidR="00C52D8B" w:rsidRPr="00E15C4C" w:rsidRDefault="00C52D8B"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63 707</w:t>
            </w:r>
          </w:p>
        </w:tc>
      </w:tr>
      <w:tr w:rsidR="00370AD3" w:rsidRPr="00C52D8B" w14:paraId="14E88049" w14:textId="77777777" w:rsidTr="00C52D8B">
        <w:trPr>
          <w:trHeight w:val="600"/>
          <w:jc w:val="center"/>
        </w:trPr>
        <w:tc>
          <w:tcPr>
            <w:tcW w:w="3543" w:type="dxa"/>
            <w:tcBorders>
              <w:top w:val="nil"/>
              <w:left w:val="single" w:sz="4" w:space="0" w:color="auto"/>
              <w:bottom w:val="single" w:sz="4" w:space="0" w:color="auto"/>
              <w:right w:val="single" w:sz="4" w:space="0" w:color="auto"/>
            </w:tcBorders>
            <w:shd w:val="clear" w:color="auto" w:fill="auto"/>
            <w:vAlign w:val="center"/>
          </w:tcPr>
          <w:p w14:paraId="54B9B26D" w14:textId="77777777" w:rsidR="00370AD3" w:rsidRPr="00E15C4C" w:rsidRDefault="00370AD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Aknu transplantācijai nepieciešamie izmeklējumi</w:t>
            </w:r>
          </w:p>
        </w:tc>
        <w:tc>
          <w:tcPr>
            <w:tcW w:w="1130" w:type="dxa"/>
            <w:tcBorders>
              <w:top w:val="nil"/>
              <w:left w:val="nil"/>
              <w:bottom w:val="single" w:sz="4" w:space="0" w:color="auto"/>
              <w:right w:val="single" w:sz="4" w:space="0" w:color="auto"/>
            </w:tcBorders>
            <w:shd w:val="clear" w:color="auto" w:fill="auto"/>
            <w:vAlign w:val="center"/>
          </w:tcPr>
          <w:p w14:paraId="72FEF336" w14:textId="77777777" w:rsidR="00370AD3" w:rsidRPr="00E15C4C" w:rsidRDefault="00370AD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181</w:t>
            </w:r>
          </w:p>
        </w:tc>
        <w:tc>
          <w:tcPr>
            <w:tcW w:w="1795" w:type="dxa"/>
            <w:tcBorders>
              <w:top w:val="nil"/>
              <w:left w:val="nil"/>
              <w:bottom w:val="single" w:sz="4" w:space="0" w:color="auto"/>
              <w:right w:val="single" w:sz="4" w:space="0" w:color="auto"/>
            </w:tcBorders>
            <w:vAlign w:val="center"/>
          </w:tcPr>
          <w:p w14:paraId="39C542DF" w14:textId="77777777" w:rsidR="00370AD3" w:rsidRPr="00E15C4C" w:rsidRDefault="00370AD3"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2</w:t>
            </w:r>
            <w:r w:rsidR="005715A4" w:rsidRPr="00E15C4C">
              <w:rPr>
                <w:rFonts w:ascii="Times New Roman" w:eastAsia="Times New Roman" w:hAnsi="Times New Roman" w:cs="Times New Roman"/>
                <w:bCs/>
                <w:color w:val="000000"/>
                <w:sz w:val="20"/>
                <w:szCs w:val="20"/>
                <w:lang w:eastAsia="lv-LV"/>
              </w:rPr>
              <w:t>6</w:t>
            </w:r>
          </w:p>
        </w:tc>
        <w:tc>
          <w:tcPr>
            <w:tcW w:w="1749" w:type="dxa"/>
            <w:tcBorders>
              <w:top w:val="nil"/>
              <w:left w:val="nil"/>
              <w:bottom w:val="single" w:sz="4" w:space="0" w:color="auto"/>
              <w:right w:val="single" w:sz="4" w:space="0" w:color="auto"/>
            </w:tcBorders>
            <w:vAlign w:val="center"/>
          </w:tcPr>
          <w:p w14:paraId="5FA34059" w14:textId="77777777" w:rsidR="00370AD3" w:rsidRPr="004E64B0" w:rsidRDefault="00370AD3" w:rsidP="00B85B42">
            <w:pPr>
              <w:spacing w:after="0" w:line="240" w:lineRule="auto"/>
              <w:jc w:val="center"/>
              <w:rPr>
                <w:rFonts w:ascii="Times New Roman" w:eastAsia="Times New Roman" w:hAnsi="Times New Roman" w:cs="Times New Roman"/>
                <w:bCs/>
                <w:color w:val="000000"/>
                <w:sz w:val="20"/>
                <w:szCs w:val="20"/>
                <w:lang w:eastAsia="lv-LV"/>
              </w:rPr>
            </w:pPr>
            <w:r w:rsidRPr="004E64B0">
              <w:rPr>
                <w:rFonts w:ascii="Times New Roman" w:eastAsia="Times New Roman" w:hAnsi="Times New Roman" w:cs="Times New Roman"/>
                <w:bCs/>
                <w:color w:val="000000"/>
                <w:sz w:val="20"/>
                <w:szCs w:val="20"/>
                <w:lang w:eastAsia="lv-LV"/>
              </w:rPr>
              <w:t>4 705</w:t>
            </w:r>
          </w:p>
        </w:tc>
      </w:tr>
      <w:tr w:rsidR="00370AD3" w:rsidRPr="00C52D8B" w14:paraId="22B64EA0" w14:textId="77777777" w:rsidTr="00C52D8B">
        <w:trPr>
          <w:trHeight w:val="600"/>
          <w:jc w:val="center"/>
        </w:trPr>
        <w:tc>
          <w:tcPr>
            <w:tcW w:w="3543" w:type="dxa"/>
            <w:tcBorders>
              <w:top w:val="nil"/>
              <w:left w:val="single" w:sz="4" w:space="0" w:color="auto"/>
              <w:bottom w:val="single" w:sz="4" w:space="0" w:color="auto"/>
              <w:right w:val="single" w:sz="4" w:space="0" w:color="auto"/>
            </w:tcBorders>
            <w:shd w:val="clear" w:color="auto" w:fill="auto"/>
            <w:vAlign w:val="center"/>
          </w:tcPr>
          <w:p w14:paraId="368E1DDA" w14:textId="77777777" w:rsidR="00370AD3" w:rsidRPr="004E64B0" w:rsidRDefault="00732265" w:rsidP="00B85B42">
            <w:pPr>
              <w:spacing w:after="0" w:line="240" w:lineRule="auto"/>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Aknu transplantācijai nepieciešamie medikamenti</w:t>
            </w:r>
          </w:p>
        </w:tc>
        <w:tc>
          <w:tcPr>
            <w:tcW w:w="1130" w:type="dxa"/>
            <w:tcBorders>
              <w:top w:val="nil"/>
              <w:left w:val="nil"/>
              <w:bottom w:val="single" w:sz="4" w:space="0" w:color="auto"/>
              <w:right w:val="single" w:sz="4" w:space="0" w:color="auto"/>
            </w:tcBorders>
            <w:shd w:val="clear" w:color="auto" w:fill="auto"/>
            <w:vAlign w:val="center"/>
          </w:tcPr>
          <w:p w14:paraId="051C09EB" w14:textId="77777777" w:rsidR="00370AD3" w:rsidRPr="004E64B0" w:rsidRDefault="00370AD3" w:rsidP="00B85B42">
            <w:pPr>
              <w:spacing w:after="0" w:line="240" w:lineRule="auto"/>
              <w:jc w:val="center"/>
              <w:rPr>
                <w:rFonts w:ascii="Times New Roman" w:eastAsia="Times New Roman" w:hAnsi="Times New Roman" w:cs="Times New Roman"/>
                <w:bCs/>
                <w:color w:val="000000"/>
                <w:sz w:val="20"/>
                <w:szCs w:val="20"/>
                <w:lang w:eastAsia="lv-LV"/>
              </w:rPr>
            </w:pPr>
            <w:r w:rsidRPr="004E64B0">
              <w:rPr>
                <w:rFonts w:ascii="Times New Roman" w:eastAsia="Times New Roman" w:hAnsi="Times New Roman" w:cs="Times New Roman"/>
                <w:bCs/>
                <w:color w:val="000000"/>
                <w:sz w:val="20"/>
                <w:szCs w:val="20"/>
                <w:lang w:eastAsia="lv-LV"/>
              </w:rPr>
              <w:t>11 073</w:t>
            </w:r>
          </w:p>
        </w:tc>
        <w:tc>
          <w:tcPr>
            <w:tcW w:w="1795" w:type="dxa"/>
            <w:tcBorders>
              <w:top w:val="nil"/>
              <w:left w:val="nil"/>
              <w:bottom w:val="single" w:sz="4" w:space="0" w:color="auto"/>
              <w:right w:val="single" w:sz="4" w:space="0" w:color="auto"/>
            </w:tcBorders>
            <w:vAlign w:val="center"/>
          </w:tcPr>
          <w:p w14:paraId="1FB5280E" w14:textId="77777777" w:rsidR="00370AD3" w:rsidRPr="001A2117" w:rsidRDefault="00370AD3" w:rsidP="00B85B42">
            <w:pPr>
              <w:spacing w:after="0" w:line="240" w:lineRule="auto"/>
              <w:jc w:val="center"/>
              <w:rPr>
                <w:rFonts w:ascii="Times New Roman" w:eastAsia="Times New Roman" w:hAnsi="Times New Roman" w:cs="Times New Roman"/>
                <w:bCs/>
                <w:color w:val="000000"/>
                <w:sz w:val="20"/>
                <w:szCs w:val="20"/>
                <w:lang w:eastAsia="lv-LV"/>
              </w:rPr>
            </w:pPr>
            <w:r w:rsidRPr="001A2117">
              <w:rPr>
                <w:rFonts w:ascii="Times New Roman" w:eastAsia="Times New Roman" w:hAnsi="Times New Roman" w:cs="Times New Roman"/>
                <w:bCs/>
                <w:color w:val="000000"/>
                <w:sz w:val="20"/>
                <w:szCs w:val="20"/>
                <w:lang w:eastAsia="lv-LV"/>
              </w:rPr>
              <w:t>18</w:t>
            </w:r>
          </w:p>
        </w:tc>
        <w:tc>
          <w:tcPr>
            <w:tcW w:w="1749" w:type="dxa"/>
            <w:tcBorders>
              <w:top w:val="nil"/>
              <w:left w:val="nil"/>
              <w:bottom w:val="single" w:sz="4" w:space="0" w:color="auto"/>
              <w:right w:val="single" w:sz="4" w:space="0" w:color="auto"/>
            </w:tcBorders>
            <w:vAlign w:val="center"/>
          </w:tcPr>
          <w:p w14:paraId="03CE76F5" w14:textId="77777777" w:rsidR="00370AD3" w:rsidRPr="001A2117" w:rsidRDefault="00370AD3" w:rsidP="00B85B42">
            <w:pPr>
              <w:spacing w:after="0" w:line="240" w:lineRule="auto"/>
              <w:jc w:val="center"/>
              <w:rPr>
                <w:rFonts w:ascii="Times New Roman" w:eastAsia="Times New Roman" w:hAnsi="Times New Roman" w:cs="Times New Roman"/>
                <w:bCs/>
                <w:color w:val="000000"/>
                <w:sz w:val="20"/>
                <w:szCs w:val="20"/>
                <w:lang w:eastAsia="lv-LV"/>
              </w:rPr>
            </w:pPr>
            <w:r w:rsidRPr="001A2117">
              <w:rPr>
                <w:rFonts w:ascii="Times New Roman" w:eastAsia="Times New Roman" w:hAnsi="Times New Roman" w:cs="Times New Roman"/>
                <w:bCs/>
                <w:color w:val="000000"/>
                <w:sz w:val="20"/>
                <w:szCs w:val="20"/>
                <w:lang w:eastAsia="lv-LV"/>
              </w:rPr>
              <w:t>199 314</w:t>
            </w:r>
          </w:p>
        </w:tc>
      </w:tr>
      <w:tr w:rsidR="00C52D8B" w:rsidRPr="00C52D8B" w14:paraId="0CB89106" w14:textId="77777777" w:rsidTr="00DB05AC">
        <w:trPr>
          <w:trHeight w:val="300"/>
          <w:jc w:val="center"/>
        </w:trPr>
        <w:tc>
          <w:tcPr>
            <w:tcW w:w="3543" w:type="dxa"/>
            <w:tcBorders>
              <w:top w:val="nil"/>
              <w:left w:val="single" w:sz="4" w:space="0" w:color="auto"/>
              <w:bottom w:val="single" w:sz="4" w:space="0" w:color="auto"/>
              <w:right w:val="single" w:sz="4" w:space="0" w:color="auto"/>
            </w:tcBorders>
            <w:shd w:val="clear" w:color="auto" w:fill="auto"/>
            <w:vAlign w:val="center"/>
            <w:hideMark/>
          </w:tcPr>
          <w:p w14:paraId="46F31DC0" w14:textId="77777777" w:rsidR="00C52D8B" w:rsidRPr="004E64B0" w:rsidRDefault="0001116D" w:rsidP="0001116D">
            <w:pPr>
              <w:spacing w:after="0" w:line="240" w:lineRule="auto"/>
              <w:jc w:val="right"/>
              <w:rPr>
                <w:rFonts w:ascii="Times New Roman" w:eastAsia="Times New Roman" w:hAnsi="Times New Roman" w:cs="Times New Roman"/>
                <w:b/>
                <w:bCs/>
                <w:color w:val="000000"/>
                <w:sz w:val="20"/>
                <w:szCs w:val="20"/>
                <w:lang w:eastAsia="lv-LV"/>
              </w:rPr>
            </w:pPr>
            <w:r w:rsidRPr="004E64B0">
              <w:rPr>
                <w:rFonts w:ascii="Times New Roman" w:eastAsia="Times New Roman" w:hAnsi="Times New Roman" w:cs="Times New Roman"/>
                <w:b/>
                <w:bCs/>
                <w:color w:val="000000"/>
                <w:sz w:val="20"/>
                <w:szCs w:val="20"/>
                <w:lang w:eastAsia="lv-LV"/>
              </w:rPr>
              <w:t>K</w:t>
            </w:r>
            <w:r w:rsidR="008172DA">
              <w:rPr>
                <w:rFonts w:ascii="Times New Roman" w:eastAsia="Times New Roman" w:hAnsi="Times New Roman" w:cs="Times New Roman"/>
                <w:b/>
                <w:bCs/>
                <w:color w:val="000000"/>
                <w:sz w:val="20"/>
                <w:szCs w:val="20"/>
                <w:lang w:eastAsia="lv-LV"/>
              </w:rPr>
              <w:t>opā</w:t>
            </w:r>
          </w:p>
        </w:tc>
        <w:tc>
          <w:tcPr>
            <w:tcW w:w="1130" w:type="dxa"/>
            <w:tcBorders>
              <w:top w:val="nil"/>
              <w:left w:val="nil"/>
              <w:bottom w:val="single" w:sz="4" w:space="0" w:color="auto"/>
              <w:right w:val="single" w:sz="4" w:space="0" w:color="auto"/>
            </w:tcBorders>
            <w:shd w:val="clear" w:color="auto" w:fill="auto"/>
            <w:vAlign w:val="center"/>
            <w:hideMark/>
          </w:tcPr>
          <w:p w14:paraId="77C92F7B" w14:textId="77777777" w:rsidR="00C52D8B" w:rsidRPr="004E64B0" w:rsidRDefault="00C52D8B"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795" w:type="dxa"/>
            <w:tcBorders>
              <w:top w:val="nil"/>
              <w:left w:val="nil"/>
              <w:bottom w:val="single" w:sz="4" w:space="0" w:color="auto"/>
              <w:right w:val="single" w:sz="4" w:space="0" w:color="auto"/>
            </w:tcBorders>
            <w:shd w:val="clear" w:color="auto" w:fill="auto"/>
            <w:vAlign w:val="center"/>
          </w:tcPr>
          <w:p w14:paraId="7C2F6EA0" w14:textId="77777777" w:rsidR="00C52D8B" w:rsidRPr="004E64B0" w:rsidRDefault="00C52D8B"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749" w:type="dxa"/>
            <w:tcBorders>
              <w:top w:val="nil"/>
              <w:left w:val="nil"/>
              <w:bottom w:val="single" w:sz="4" w:space="0" w:color="auto"/>
              <w:right w:val="single" w:sz="4" w:space="0" w:color="auto"/>
            </w:tcBorders>
            <w:shd w:val="clear" w:color="auto" w:fill="auto"/>
            <w:vAlign w:val="center"/>
          </w:tcPr>
          <w:p w14:paraId="42B3F486" w14:textId="77777777" w:rsidR="00C52D8B" w:rsidRPr="001A2117" w:rsidRDefault="00370AD3" w:rsidP="00B85B42">
            <w:pPr>
              <w:spacing w:after="0" w:line="240" w:lineRule="auto"/>
              <w:jc w:val="center"/>
              <w:rPr>
                <w:rFonts w:ascii="Times New Roman" w:eastAsia="Times New Roman" w:hAnsi="Times New Roman" w:cs="Times New Roman"/>
                <w:b/>
                <w:bCs/>
                <w:color w:val="000000"/>
                <w:sz w:val="20"/>
                <w:szCs w:val="20"/>
                <w:lang w:eastAsia="lv-LV"/>
              </w:rPr>
            </w:pPr>
            <w:r w:rsidRPr="001A2117">
              <w:rPr>
                <w:rFonts w:ascii="Times New Roman" w:eastAsia="Times New Roman" w:hAnsi="Times New Roman" w:cs="Times New Roman"/>
                <w:b/>
                <w:bCs/>
                <w:color w:val="000000"/>
                <w:sz w:val="20"/>
                <w:szCs w:val="20"/>
                <w:lang w:eastAsia="lv-LV"/>
              </w:rPr>
              <w:t>549 935</w:t>
            </w:r>
          </w:p>
        </w:tc>
      </w:tr>
    </w:tbl>
    <w:p w14:paraId="1FA04C94" w14:textId="77777777" w:rsidR="00370AD3" w:rsidRPr="00D3587D" w:rsidRDefault="00370AD3" w:rsidP="00247782">
      <w:pPr>
        <w:spacing w:after="120"/>
        <w:rPr>
          <w:rFonts w:ascii="Times New Roman" w:hAnsi="Times New Roman" w:cs="Times New Roman"/>
          <w:b/>
          <w:sz w:val="24"/>
          <w:szCs w:val="24"/>
        </w:rPr>
      </w:pPr>
    </w:p>
    <w:p w14:paraId="63A6827C" w14:textId="77777777" w:rsidR="004C6B78" w:rsidRPr="00A77E14" w:rsidRDefault="0071331A" w:rsidP="00487520">
      <w:pPr>
        <w:pStyle w:val="Heading2"/>
        <w:spacing w:before="120" w:after="120" w:line="240" w:lineRule="auto"/>
        <w:jc w:val="center"/>
        <w:rPr>
          <w:rFonts w:ascii="Times New Roman" w:hAnsi="Times New Roman" w:cs="Times New Roman"/>
          <w:b/>
          <w:bCs/>
          <w:color w:val="auto"/>
          <w:u w:val="single"/>
        </w:rPr>
      </w:pPr>
      <w:r w:rsidRPr="00A77E14">
        <w:rPr>
          <w:rFonts w:ascii="Times New Roman" w:hAnsi="Times New Roman" w:cs="Times New Roman"/>
          <w:b/>
          <w:bCs/>
          <w:color w:val="auto"/>
          <w:sz w:val="24"/>
          <w:szCs w:val="24"/>
          <w:u w:val="single"/>
        </w:rPr>
        <w:t>1</w:t>
      </w:r>
      <w:r w:rsidR="00CE6A18" w:rsidRPr="00A77E14">
        <w:rPr>
          <w:rFonts w:ascii="Times New Roman" w:hAnsi="Times New Roman" w:cs="Times New Roman"/>
          <w:b/>
          <w:bCs/>
          <w:color w:val="auto"/>
          <w:sz w:val="24"/>
          <w:szCs w:val="24"/>
          <w:u w:val="single"/>
        </w:rPr>
        <w:t>.</w:t>
      </w:r>
      <w:r w:rsidR="001E730C">
        <w:rPr>
          <w:rFonts w:ascii="Times New Roman" w:hAnsi="Times New Roman" w:cs="Times New Roman"/>
          <w:b/>
          <w:bCs/>
          <w:color w:val="auto"/>
          <w:sz w:val="24"/>
          <w:szCs w:val="24"/>
          <w:u w:val="single"/>
        </w:rPr>
        <w:t>9</w:t>
      </w:r>
      <w:r w:rsidR="00CE6A18" w:rsidRPr="00A77E14">
        <w:rPr>
          <w:rFonts w:ascii="Times New Roman" w:hAnsi="Times New Roman" w:cs="Times New Roman"/>
          <w:b/>
          <w:bCs/>
          <w:color w:val="auto"/>
          <w:sz w:val="24"/>
          <w:szCs w:val="24"/>
          <w:u w:val="single"/>
        </w:rPr>
        <w:t>.</w:t>
      </w:r>
      <w:r w:rsidR="00784CDF" w:rsidRPr="00A77E14">
        <w:rPr>
          <w:rFonts w:ascii="Times New Roman" w:hAnsi="Times New Roman" w:cs="Times New Roman"/>
          <w:b/>
          <w:bCs/>
          <w:color w:val="auto"/>
          <w:sz w:val="24"/>
          <w:szCs w:val="24"/>
          <w:u w:val="single"/>
        </w:rPr>
        <w:t>B</w:t>
      </w:r>
      <w:r w:rsidRPr="00A77E14">
        <w:rPr>
          <w:rFonts w:ascii="Times New Roman" w:hAnsi="Times New Roman" w:cs="Times New Roman"/>
          <w:b/>
          <w:bCs/>
          <w:color w:val="auto"/>
          <w:sz w:val="24"/>
          <w:szCs w:val="24"/>
          <w:u w:val="single"/>
        </w:rPr>
        <w:t xml:space="preserve">ioloģiskās terapijas </w:t>
      </w:r>
      <w:r w:rsidR="008E0DF6" w:rsidRPr="00A77E14">
        <w:rPr>
          <w:rFonts w:ascii="Times New Roman" w:hAnsi="Times New Roman" w:cs="Times New Roman"/>
          <w:b/>
          <w:bCs/>
          <w:color w:val="auto"/>
          <w:sz w:val="24"/>
          <w:szCs w:val="24"/>
          <w:u w:val="single"/>
        </w:rPr>
        <w:t>nodrošin</w:t>
      </w:r>
      <w:r w:rsidR="008548F1" w:rsidRPr="00A77E14">
        <w:rPr>
          <w:rFonts w:ascii="Times New Roman" w:hAnsi="Times New Roman" w:cs="Times New Roman"/>
          <w:b/>
          <w:bCs/>
          <w:color w:val="auto"/>
          <w:sz w:val="24"/>
          <w:szCs w:val="24"/>
          <w:u w:val="single"/>
        </w:rPr>
        <w:t>āšana</w:t>
      </w:r>
      <w:r w:rsidRPr="00A77E14">
        <w:rPr>
          <w:rFonts w:ascii="Times New Roman" w:hAnsi="Times New Roman" w:cs="Times New Roman"/>
          <w:b/>
          <w:bCs/>
          <w:color w:val="auto"/>
          <w:sz w:val="24"/>
          <w:szCs w:val="24"/>
          <w:u w:val="single"/>
        </w:rPr>
        <w:t xml:space="preserve"> Krona slimībai, čūlainajam kolītam un psoriāzei</w:t>
      </w:r>
    </w:p>
    <w:p w14:paraId="05E8BC25" w14:textId="0A246AD6" w:rsidR="00847710" w:rsidRDefault="005A228D" w:rsidP="009E7A92">
      <w:pPr>
        <w:spacing w:before="120" w:after="120"/>
        <w:ind w:firstLine="720"/>
        <w:jc w:val="both"/>
        <w:rPr>
          <w:rFonts w:ascii="Times New Roman" w:hAnsi="Times New Roman" w:cs="Times New Roman"/>
          <w:sz w:val="24"/>
          <w:szCs w:val="24"/>
        </w:rPr>
      </w:pPr>
      <w:r w:rsidRPr="00A77E14">
        <w:rPr>
          <w:rFonts w:ascii="Times New Roman" w:hAnsi="Times New Roman" w:cs="Times New Roman"/>
          <w:sz w:val="24"/>
          <w:szCs w:val="24"/>
        </w:rPr>
        <w:t>Turpinot 2018.</w:t>
      </w:r>
      <w:r w:rsidR="00B7628A" w:rsidRPr="00A77E14">
        <w:rPr>
          <w:rFonts w:ascii="Times New Roman" w:hAnsi="Times New Roman" w:cs="Times New Roman"/>
          <w:sz w:val="24"/>
          <w:szCs w:val="24"/>
        </w:rPr>
        <w:t xml:space="preserve"> un 2019.</w:t>
      </w:r>
      <w:r w:rsidRPr="00A77E14">
        <w:rPr>
          <w:rFonts w:ascii="Times New Roman" w:hAnsi="Times New Roman" w:cs="Times New Roman"/>
          <w:sz w:val="24"/>
          <w:szCs w:val="24"/>
        </w:rPr>
        <w:t xml:space="preserve">gadā uzsākto </w:t>
      </w:r>
      <w:r w:rsidR="002C67A8" w:rsidRPr="00A77E14">
        <w:rPr>
          <w:rFonts w:ascii="Times New Roman" w:hAnsi="Times New Roman" w:cs="Times New Roman"/>
          <w:bCs/>
          <w:sz w:val="24"/>
          <w:szCs w:val="24"/>
        </w:rPr>
        <w:t>b</w:t>
      </w:r>
      <w:r w:rsidRPr="00A77E14">
        <w:rPr>
          <w:rFonts w:ascii="Times New Roman" w:hAnsi="Times New Roman" w:cs="Times New Roman"/>
          <w:bCs/>
          <w:sz w:val="24"/>
          <w:szCs w:val="24"/>
        </w:rPr>
        <w:t xml:space="preserve">ioloģiskās terapijas </w:t>
      </w:r>
      <w:r w:rsidR="002C67A8" w:rsidRPr="00A77E14">
        <w:rPr>
          <w:rFonts w:ascii="Times New Roman" w:hAnsi="Times New Roman" w:cs="Times New Roman"/>
          <w:bCs/>
          <w:sz w:val="24"/>
          <w:szCs w:val="24"/>
        </w:rPr>
        <w:t xml:space="preserve">nodrošināšanu </w:t>
      </w:r>
      <w:r w:rsidRPr="00A77E14">
        <w:rPr>
          <w:rFonts w:ascii="Times New Roman" w:hAnsi="Times New Roman" w:cs="Times New Roman"/>
          <w:bCs/>
          <w:sz w:val="24"/>
          <w:szCs w:val="24"/>
        </w:rPr>
        <w:t>Krona slimībai, čūlainajam kolītam un psoriāzei kompensējamo zāļu sarakstā</w:t>
      </w:r>
      <w:r w:rsidR="0001116D">
        <w:rPr>
          <w:rFonts w:ascii="Times New Roman" w:hAnsi="Times New Roman" w:cs="Times New Roman"/>
          <w:bCs/>
          <w:sz w:val="24"/>
          <w:szCs w:val="24"/>
        </w:rPr>
        <w:t>,</w:t>
      </w:r>
      <w:r w:rsidRPr="00A77E14">
        <w:rPr>
          <w:rFonts w:ascii="Times New Roman" w:hAnsi="Times New Roman" w:cs="Times New Roman"/>
          <w:sz w:val="24"/>
          <w:szCs w:val="24"/>
        </w:rPr>
        <w:t xml:space="preserve"> 20</w:t>
      </w:r>
      <w:r w:rsidR="00B7628A" w:rsidRPr="00A77E14">
        <w:rPr>
          <w:rFonts w:ascii="Times New Roman" w:hAnsi="Times New Roman" w:cs="Times New Roman"/>
          <w:sz w:val="24"/>
          <w:szCs w:val="24"/>
        </w:rPr>
        <w:t>20</w:t>
      </w:r>
      <w:r w:rsidRPr="00A77E14">
        <w:rPr>
          <w:rFonts w:ascii="Times New Roman" w:hAnsi="Times New Roman" w:cs="Times New Roman"/>
          <w:sz w:val="24"/>
          <w:szCs w:val="24"/>
        </w:rPr>
        <w:t>.gadam</w:t>
      </w:r>
      <w:r w:rsidR="00B7628A" w:rsidRPr="00A77E14">
        <w:rPr>
          <w:rFonts w:ascii="Times New Roman" w:hAnsi="Times New Roman" w:cs="Times New Roman"/>
          <w:sz w:val="24"/>
          <w:szCs w:val="24"/>
        </w:rPr>
        <w:t xml:space="preserve"> un turpmāk</w:t>
      </w:r>
      <w:r w:rsidR="00A46647" w:rsidRPr="00A77E14">
        <w:rPr>
          <w:rFonts w:ascii="Times New Roman" w:hAnsi="Times New Roman" w:cs="Times New Roman"/>
          <w:sz w:val="24"/>
          <w:szCs w:val="24"/>
        </w:rPr>
        <w:t xml:space="preserve"> ik gadu</w:t>
      </w:r>
      <w:r w:rsidRPr="00A77E14">
        <w:rPr>
          <w:rFonts w:ascii="Times New Roman" w:hAnsi="Times New Roman" w:cs="Times New Roman"/>
          <w:sz w:val="24"/>
          <w:szCs w:val="24"/>
        </w:rPr>
        <w:t xml:space="preserve"> nepieciešams finansējums </w:t>
      </w:r>
      <w:r w:rsidR="00A46647" w:rsidRPr="00A77E14">
        <w:rPr>
          <w:rFonts w:ascii="Times New Roman" w:hAnsi="Times New Roman" w:cs="Times New Roman"/>
          <w:b/>
          <w:sz w:val="24"/>
          <w:szCs w:val="24"/>
        </w:rPr>
        <w:t>2 558 748</w:t>
      </w:r>
      <w:r w:rsidR="007335BC" w:rsidRPr="00A77E14">
        <w:rPr>
          <w:rFonts w:ascii="Times New Roman" w:hAnsi="Times New Roman" w:cs="Times New Roman"/>
          <w:b/>
          <w:sz w:val="24"/>
          <w:szCs w:val="24"/>
        </w:rPr>
        <w:t xml:space="preserve"> </w:t>
      </w:r>
      <w:r w:rsidR="007335BC" w:rsidRPr="00A77E14">
        <w:rPr>
          <w:rFonts w:ascii="Times New Roman" w:hAnsi="Times New Roman" w:cs="Times New Roman"/>
          <w:b/>
          <w:i/>
          <w:sz w:val="24"/>
          <w:szCs w:val="24"/>
        </w:rPr>
        <w:t>euro</w:t>
      </w:r>
      <w:r w:rsidR="00215449">
        <w:rPr>
          <w:rFonts w:ascii="Times New Roman" w:hAnsi="Times New Roman" w:cs="Times New Roman"/>
          <w:b/>
          <w:i/>
          <w:sz w:val="24"/>
          <w:szCs w:val="24"/>
        </w:rPr>
        <w:t xml:space="preserve"> </w:t>
      </w:r>
      <w:r w:rsidR="007335BC" w:rsidRPr="00A77E14">
        <w:rPr>
          <w:rFonts w:ascii="Times New Roman" w:hAnsi="Times New Roman" w:cs="Times New Roman"/>
          <w:sz w:val="24"/>
          <w:szCs w:val="24"/>
        </w:rPr>
        <w:t>apmērā</w:t>
      </w:r>
      <w:r w:rsidR="0047161C">
        <w:rPr>
          <w:rFonts w:ascii="Times New Roman" w:hAnsi="Times New Roman" w:cs="Times New Roman"/>
          <w:sz w:val="24"/>
          <w:szCs w:val="24"/>
        </w:rPr>
        <w:t xml:space="preserve"> </w:t>
      </w:r>
      <w:r w:rsidR="0047161C" w:rsidRPr="00D3587D">
        <w:rPr>
          <w:rFonts w:ascii="Times New Roman" w:hAnsi="Times New Roman" w:cs="Times New Roman"/>
          <w:sz w:val="24"/>
          <w:szCs w:val="24"/>
        </w:rPr>
        <w:t>(</w:t>
      </w:r>
      <w:r w:rsidR="009E7A92" w:rsidRPr="009E7A92">
        <w:rPr>
          <w:rFonts w:ascii="Times New Roman" w:hAnsi="Times New Roman" w:cs="Times New Roman"/>
          <w:sz w:val="24"/>
          <w:szCs w:val="24"/>
        </w:rPr>
        <w:fldChar w:fldCharType="begin"/>
      </w:r>
      <w:r w:rsidR="009E7A92" w:rsidRPr="009E7A92">
        <w:rPr>
          <w:rFonts w:ascii="Times New Roman" w:hAnsi="Times New Roman" w:cs="Times New Roman"/>
          <w:sz w:val="24"/>
          <w:szCs w:val="24"/>
        </w:rPr>
        <w:instrText xml:space="preserve"> REF _Ref16087060 \h  \* MERGEFORMAT </w:instrText>
      </w:r>
      <w:r w:rsidR="009E7A92" w:rsidRPr="009E7A92">
        <w:rPr>
          <w:rFonts w:ascii="Times New Roman" w:hAnsi="Times New Roman" w:cs="Times New Roman"/>
          <w:sz w:val="24"/>
          <w:szCs w:val="24"/>
        </w:rPr>
      </w:r>
      <w:r w:rsidR="009E7A92" w:rsidRPr="009E7A92">
        <w:rPr>
          <w:rFonts w:ascii="Times New Roman" w:hAnsi="Times New Roman" w:cs="Times New Roman"/>
          <w:sz w:val="24"/>
          <w:szCs w:val="24"/>
        </w:rPr>
        <w:fldChar w:fldCharType="separate"/>
      </w:r>
      <w:r w:rsidR="005743C8" w:rsidRPr="00247782">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9</w:t>
      </w:r>
      <w:r w:rsidR="009E7A92" w:rsidRPr="009E7A92">
        <w:rPr>
          <w:rFonts w:ascii="Times New Roman" w:hAnsi="Times New Roman" w:cs="Times New Roman"/>
          <w:sz w:val="24"/>
          <w:szCs w:val="24"/>
        </w:rPr>
        <w:fldChar w:fldCharType="end"/>
      </w:r>
      <w:r w:rsidR="009E7A92" w:rsidRPr="009E7A92">
        <w:rPr>
          <w:rFonts w:ascii="Times New Roman" w:hAnsi="Times New Roman" w:cs="Times New Roman"/>
          <w:sz w:val="24"/>
          <w:szCs w:val="24"/>
        </w:rPr>
        <w:t>,</w:t>
      </w:r>
      <w:r w:rsidR="009E7A92" w:rsidRPr="009E7A92">
        <w:rPr>
          <w:rFonts w:ascii="Times New Roman" w:hAnsi="Times New Roman" w:cs="Times New Roman"/>
          <w:sz w:val="24"/>
          <w:szCs w:val="24"/>
        </w:rPr>
        <w:fldChar w:fldCharType="begin"/>
      </w:r>
      <w:r w:rsidR="009E7A92" w:rsidRPr="009E7A92">
        <w:rPr>
          <w:rFonts w:ascii="Times New Roman" w:hAnsi="Times New Roman" w:cs="Times New Roman"/>
          <w:sz w:val="24"/>
          <w:szCs w:val="24"/>
        </w:rPr>
        <w:instrText xml:space="preserve"> REF _Ref16849411 \h  \* MERGEFORMAT </w:instrText>
      </w:r>
      <w:r w:rsidR="009E7A92" w:rsidRPr="009E7A92">
        <w:rPr>
          <w:rFonts w:ascii="Times New Roman" w:hAnsi="Times New Roman" w:cs="Times New Roman"/>
          <w:sz w:val="24"/>
          <w:szCs w:val="24"/>
        </w:rPr>
      </w:r>
      <w:r w:rsidR="009E7A92" w:rsidRPr="009E7A92">
        <w:rPr>
          <w:rFonts w:ascii="Times New Roman" w:hAnsi="Times New Roman" w:cs="Times New Roman"/>
          <w:sz w:val="24"/>
          <w:szCs w:val="24"/>
        </w:rPr>
        <w:fldChar w:fldCharType="separate"/>
      </w:r>
      <w:r w:rsidR="005743C8" w:rsidRPr="00247782">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10</w:t>
      </w:r>
      <w:r w:rsidR="009E7A92" w:rsidRPr="009E7A92">
        <w:rPr>
          <w:rFonts w:ascii="Times New Roman" w:hAnsi="Times New Roman" w:cs="Times New Roman"/>
          <w:sz w:val="24"/>
          <w:szCs w:val="24"/>
        </w:rPr>
        <w:fldChar w:fldCharType="end"/>
      </w:r>
      <w:r w:rsidR="0047161C" w:rsidRPr="00D3587D">
        <w:rPr>
          <w:rFonts w:ascii="Times New Roman" w:hAnsi="Times New Roman" w:cs="Times New Roman"/>
          <w:sz w:val="24"/>
          <w:szCs w:val="24"/>
        </w:rPr>
        <w:t>)</w:t>
      </w:r>
      <w:r w:rsidR="0001116D">
        <w:rPr>
          <w:rFonts w:ascii="Times New Roman" w:hAnsi="Times New Roman" w:cs="Times New Roman"/>
          <w:sz w:val="24"/>
          <w:szCs w:val="24"/>
        </w:rPr>
        <w:t>,</w:t>
      </w:r>
      <w:r w:rsidR="007335BC" w:rsidRPr="00A77E14">
        <w:rPr>
          <w:rFonts w:ascii="Times New Roman" w:hAnsi="Times New Roman" w:cs="Times New Roman"/>
          <w:sz w:val="24"/>
          <w:szCs w:val="24"/>
        </w:rPr>
        <w:t xml:space="preserve"> </w:t>
      </w:r>
      <w:r w:rsidR="00A46647" w:rsidRPr="00A77E14">
        <w:rPr>
          <w:rFonts w:ascii="Times New Roman" w:hAnsi="Times New Roman" w:cs="Times New Roman"/>
          <w:sz w:val="24"/>
          <w:szCs w:val="24"/>
        </w:rPr>
        <w:t>11 947</w:t>
      </w:r>
      <w:r w:rsidR="007335BC" w:rsidRPr="00A77E14">
        <w:rPr>
          <w:rFonts w:ascii="Times New Roman" w:hAnsi="Times New Roman" w:cs="Times New Roman"/>
          <w:sz w:val="24"/>
          <w:szCs w:val="24"/>
        </w:rPr>
        <w:t xml:space="preserve"> pacientiem</w:t>
      </w:r>
      <w:r w:rsidR="00B34933" w:rsidRPr="00A77E14">
        <w:rPr>
          <w:rFonts w:ascii="Times New Roman" w:hAnsi="Times New Roman" w:cs="Times New Roman"/>
          <w:sz w:val="24"/>
          <w:szCs w:val="24"/>
        </w:rPr>
        <w:t xml:space="preserve"> </w:t>
      </w:r>
      <w:r w:rsidRPr="00A77E14">
        <w:rPr>
          <w:rFonts w:ascii="Times New Roman" w:hAnsi="Times New Roman" w:cs="Times New Roman"/>
          <w:sz w:val="24"/>
          <w:szCs w:val="24"/>
        </w:rPr>
        <w:t xml:space="preserve">nodrošinot </w:t>
      </w:r>
      <w:r w:rsidR="007335BC" w:rsidRPr="00A77E14">
        <w:rPr>
          <w:rFonts w:ascii="Times New Roman" w:hAnsi="Times New Roman" w:cs="Times New Roman"/>
          <w:sz w:val="24"/>
          <w:szCs w:val="24"/>
        </w:rPr>
        <w:t>nepieciešamos medikamentus</w:t>
      </w:r>
      <w:r w:rsidR="0078323F" w:rsidRPr="00A77E14">
        <w:rPr>
          <w:rFonts w:ascii="Times New Roman" w:hAnsi="Times New Roman" w:cs="Times New Roman"/>
          <w:sz w:val="24"/>
          <w:szCs w:val="24"/>
        </w:rPr>
        <w:t>, lai m</w:t>
      </w:r>
      <w:r w:rsidR="00C632EF" w:rsidRPr="00A77E14">
        <w:rPr>
          <w:rFonts w:ascii="Times New Roman" w:hAnsi="Times New Roman"/>
          <w:bCs/>
          <w:sz w:val="24"/>
          <w:szCs w:val="24"/>
        </w:rPr>
        <w:t>azinātu</w:t>
      </w:r>
      <w:r w:rsidR="0078323F" w:rsidRPr="00A77E14">
        <w:rPr>
          <w:rFonts w:ascii="Times New Roman" w:hAnsi="Times New Roman"/>
          <w:bCs/>
          <w:sz w:val="24"/>
          <w:szCs w:val="24"/>
        </w:rPr>
        <w:t xml:space="preserve"> nevienlīdzību zāļu pieejamībā, samazinātu izdevumus par ārstēšanos stacionārā, invaliditātes un ļaundabīgu audzēju rašanās risku. Tāpat</w:t>
      </w:r>
      <w:r w:rsidR="0001116D">
        <w:rPr>
          <w:rFonts w:ascii="Times New Roman" w:hAnsi="Times New Roman"/>
          <w:bCs/>
          <w:sz w:val="24"/>
          <w:szCs w:val="24"/>
        </w:rPr>
        <w:t>,</w:t>
      </w:r>
      <w:r w:rsidR="0078323F" w:rsidRPr="00A77E14">
        <w:rPr>
          <w:rFonts w:ascii="Times New Roman" w:hAnsi="Times New Roman"/>
          <w:bCs/>
          <w:sz w:val="24"/>
          <w:szCs w:val="24"/>
        </w:rPr>
        <w:t xml:space="preserve"> saņemot atbilstošu terapiju, pacienti varēs atgriezties darba tirgū un </w:t>
      </w:r>
      <w:r w:rsidR="0078323F" w:rsidRPr="00A77E14">
        <w:rPr>
          <w:rFonts w:ascii="Times New Roman" w:hAnsi="Times New Roman"/>
          <w:bCs/>
          <w:sz w:val="24"/>
          <w:szCs w:val="24"/>
          <w:lang w:eastAsia="lv-LV"/>
        </w:rPr>
        <w:t>samazināsies slimības pabalstu gadījumu skaits un vidējais darbnespējas ilgums</w:t>
      </w:r>
      <w:r w:rsidR="007335BC" w:rsidRPr="00A77E14">
        <w:rPr>
          <w:rFonts w:ascii="Times New Roman" w:hAnsi="Times New Roman" w:cs="Times New Roman"/>
          <w:sz w:val="24"/>
          <w:szCs w:val="24"/>
        </w:rPr>
        <w:t>.</w:t>
      </w:r>
    </w:p>
    <w:p w14:paraId="4C869CE6" w14:textId="425FBF8E" w:rsidR="00247782" w:rsidRPr="00247782" w:rsidRDefault="00247782" w:rsidP="00247782">
      <w:pPr>
        <w:pStyle w:val="Caption"/>
        <w:jc w:val="right"/>
        <w:rPr>
          <w:rFonts w:ascii="Times New Roman" w:hAnsi="Times New Roman" w:cs="Times New Roman"/>
          <w:i w:val="0"/>
          <w:color w:val="auto"/>
          <w:sz w:val="24"/>
          <w:szCs w:val="24"/>
        </w:rPr>
      </w:pPr>
      <w:bookmarkStart w:id="11" w:name="_Ref16087060"/>
      <w:r w:rsidRPr="00247782">
        <w:rPr>
          <w:rFonts w:ascii="Times New Roman" w:hAnsi="Times New Roman" w:cs="Times New Roman"/>
          <w:i w:val="0"/>
          <w:color w:val="auto"/>
          <w:sz w:val="24"/>
          <w:szCs w:val="24"/>
        </w:rPr>
        <w:t xml:space="preserve">Tabula Nr. </w:t>
      </w:r>
      <w:r w:rsidRPr="00247782">
        <w:rPr>
          <w:rFonts w:ascii="Times New Roman" w:hAnsi="Times New Roman" w:cs="Times New Roman"/>
          <w:i w:val="0"/>
          <w:color w:val="auto"/>
          <w:sz w:val="24"/>
          <w:szCs w:val="24"/>
        </w:rPr>
        <w:fldChar w:fldCharType="begin"/>
      </w:r>
      <w:r w:rsidRPr="00247782">
        <w:rPr>
          <w:rFonts w:ascii="Times New Roman" w:hAnsi="Times New Roman" w:cs="Times New Roman"/>
          <w:i w:val="0"/>
          <w:color w:val="auto"/>
          <w:sz w:val="24"/>
          <w:szCs w:val="24"/>
        </w:rPr>
        <w:instrText xml:space="preserve"> SEQ Tabula_Nr. \* ARABIC </w:instrText>
      </w:r>
      <w:r w:rsidRPr="00247782">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9</w:t>
      </w:r>
      <w:r w:rsidRPr="00247782">
        <w:rPr>
          <w:rFonts w:ascii="Times New Roman" w:hAnsi="Times New Roman" w:cs="Times New Roman"/>
          <w:i w:val="0"/>
          <w:color w:val="auto"/>
          <w:sz w:val="24"/>
          <w:szCs w:val="24"/>
        </w:rPr>
        <w:fldChar w:fldCharType="end"/>
      </w:r>
      <w:bookmarkEnd w:id="11"/>
    </w:p>
    <w:p w14:paraId="633E0C01" w14:textId="77777777" w:rsidR="00215449" w:rsidRDefault="00215449" w:rsidP="00247782">
      <w:pPr>
        <w:spacing w:line="240" w:lineRule="auto"/>
        <w:jc w:val="center"/>
        <w:rPr>
          <w:rFonts w:ascii="Times New Roman" w:hAnsi="Times New Roman" w:cs="Times New Roman"/>
          <w:b/>
          <w:sz w:val="24"/>
          <w:szCs w:val="24"/>
        </w:rPr>
      </w:pPr>
      <w:r w:rsidRPr="00D3587D">
        <w:rPr>
          <w:rFonts w:ascii="Times New Roman" w:hAnsi="Times New Roman" w:cs="Times New Roman"/>
          <w:b/>
          <w:sz w:val="24"/>
          <w:szCs w:val="24"/>
        </w:rPr>
        <w:t>Kompensācijas apmēra palielināšana</w:t>
      </w:r>
      <w:r w:rsidR="0047161C">
        <w:rPr>
          <w:rFonts w:ascii="Times New Roman" w:hAnsi="Times New Roman" w:cs="Times New Roman"/>
          <w:b/>
          <w:sz w:val="24"/>
          <w:szCs w:val="24"/>
        </w:rPr>
        <w:t>i</w:t>
      </w:r>
      <w:r w:rsidRPr="00D3587D">
        <w:rPr>
          <w:rFonts w:ascii="Times New Roman" w:hAnsi="Times New Roman" w:cs="Times New Roman"/>
          <w:b/>
          <w:sz w:val="24"/>
          <w:szCs w:val="24"/>
        </w:rPr>
        <w:t xml:space="preserve"> Krona slimībai (K50), čūlainajam kolītam (K51) un psoriāzei (L40) nepieciešamais finansējums 2020.gadam un turpmāk ik gadu</w:t>
      </w:r>
    </w:p>
    <w:tbl>
      <w:tblPr>
        <w:tblW w:w="77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80"/>
        <w:gridCol w:w="1480"/>
        <w:gridCol w:w="1500"/>
        <w:gridCol w:w="1720"/>
        <w:gridCol w:w="1560"/>
      </w:tblGrid>
      <w:tr w:rsidR="00215449" w:rsidRPr="00215449" w14:paraId="4960AE44" w14:textId="77777777" w:rsidTr="0047161C">
        <w:trPr>
          <w:trHeight w:val="597"/>
          <w:jc w:val="center"/>
        </w:trPr>
        <w:tc>
          <w:tcPr>
            <w:tcW w:w="1480" w:type="dxa"/>
            <w:vMerge w:val="restart"/>
            <w:shd w:val="clear" w:color="auto" w:fill="E36C0A" w:themeFill="accent6" w:themeFillShade="BF"/>
            <w:vAlign w:val="center"/>
            <w:hideMark/>
          </w:tcPr>
          <w:p w14:paraId="5E5F6425" w14:textId="77777777" w:rsidR="00215449" w:rsidRPr="0047161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Diagnoze</w:t>
            </w:r>
          </w:p>
        </w:tc>
        <w:tc>
          <w:tcPr>
            <w:tcW w:w="1480" w:type="dxa"/>
            <w:vMerge w:val="restart"/>
            <w:shd w:val="clear" w:color="auto" w:fill="E36C0A" w:themeFill="accent6" w:themeFillShade="BF"/>
            <w:vAlign w:val="center"/>
            <w:hideMark/>
          </w:tcPr>
          <w:p w14:paraId="0C91BADB" w14:textId="77777777" w:rsidR="00215449" w:rsidRPr="0047161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Pacientu skaits</w:t>
            </w:r>
          </w:p>
        </w:tc>
        <w:tc>
          <w:tcPr>
            <w:tcW w:w="3220" w:type="dxa"/>
            <w:gridSpan w:val="2"/>
            <w:shd w:val="clear" w:color="auto" w:fill="E36C0A" w:themeFill="accent6" w:themeFillShade="BF"/>
            <w:vAlign w:val="center"/>
            <w:hideMark/>
          </w:tcPr>
          <w:p w14:paraId="4DBA2E1D" w14:textId="77777777" w:rsidR="00215449" w:rsidRPr="0047161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Vidējās izmaksas uz vienu pacientu, </w:t>
            </w:r>
            <w:r w:rsidRPr="0047161C">
              <w:rPr>
                <w:rFonts w:ascii="Times New Roman" w:eastAsia="Times New Roman" w:hAnsi="Times New Roman" w:cs="Times New Roman"/>
                <w:bCs/>
                <w:i/>
                <w:color w:val="000000"/>
                <w:sz w:val="20"/>
                <w:szCs w:val="20"/>
                <w:lang w:eastAsia="lv-LV"/>
              </w:rPr>
              <w:t>euro</w:t>
            </w:r>
          </w:p>
        </w:tc>
        <w:tc>
          <w:tcPr>
            <w:tcW w:w="1560" w:type="dxa"/>
            <w:vMerge w:val="restart"/>
            <w:shd w:val="clear" w:color="auto" w:fill="E36C0A" w:themeFill="accent6" w:themeFillShade="BF"/>
            <w:vAlign w:val="center"/>
            <w:hideMark/>
          </w:tcPr>
          <w:p w14:paraId="7A87DE1B" w14:textId="77777777" w:rsidR="00215449" w:rsidRPr="0047161C" w:rsidRDefault="0096317C"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215449" w:rsidRPr="00215449" w14:paraId="04D45578" w14:textId="77777777" w:rsidTr="0047161C">
        <w:trPr>
          <w:trHeight w:val="60"/>
          <w:jc w:val="center"/>
        </w:trPr>
        <w:tc>
          <w:tcPr>
            <w:tcW w:w="1480" w:type="dxa"/>
            <w:vMerge/>
            <w:vAlign w:val="center"/>
            <w:hideMark/>
          </w:tcPr>
          <w:p w14:paraId="1D0A354E" w14:textId="77777777" w:rsidR="00215449" w:rsidRPr="00B85B42"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480" w:type="dxa"/>
            <w:vMerge/>
            <w:vAlign w:val="center"/>
            <w:hideMark/>
          </w:tcPr>
          <w:p w14:paraId="2BABB992" w14:textId="77777777" w:rsidR="00215449" w:rsidRPr="00B85B42"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500" w:type="dxa"/>
            <w:shd w:val="clear" w:color="auto" w:fill="E36C0A" w:themeFill="accent6" w:themeFillShade="BF"/>
            <w:vAlign w:val="center"/>
            <w:hideMark/>
          </w:tcPr>
          <w:p w14:paraId="75FACD68" w14:textId="77777777" w:rsidR="00215449" w:rsidRPr="0047161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75%</w:t>
            </w:r>
          </w:p>
        </w:tc>
        <w:tc>
          <w:tcPr>
            <w:tcW w:w="1720" w:type="dxa"/>
            <w:shd w:val="clear" w:color="auto" w:fill="E36C0A" w:themeFill="accent6" w:themeFillShade="BF"/>
            <w:vAlign w:val="center"/>
            <w:hideMark/>
          </w:tcPr>
          <w:p w14:paraId="31A717E7" w14:textId="77777777" w:rsidR="00215449" w:rsidRPr="0047161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100%</w:t>
            </w:r>
          </w:p>
        </w:tc>
        <w:tc>
          <w:tcPr>
            <w:tcW w:w="1560" w:type="dxa"/>
            <w:vMerge/>
            <w:vAlign w:val="center"/>
            <w:hideMark/>
          </w:tcPr>
          <w:p w14:paraId="724CBBFA" w14:textId="77777777" w:rsidR="00215449" w:rsidRPr="00B85B42"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p>
        </w:tc>
      </w:tr>
      <w:tr w:rsidR="00215449" w:rsidRPr="00215449" w14:paraId="3EBCEC67" w14:textId="77777777" w:rsidTr="0047161C">
        <w:trPr>
          <w:trHeight w:val="315"/>
          <w:jc w:val="center"/>
        </w:trPr>
        <w:tc>
          <w:tcPr>
            <w:tcW w:w="1480" w:type="dxa"/>
            <w:shd w:val="clear" w:color="auto" w:fill="auto"/>
            <w:vAlign w:val="center"/>
            <w:hideMark/>
          </w:tcPr>
          <w:p w14:paraId="60DF8295"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K50; K51</w:t>
            </w:r>
          </w:p>
        </w:tc>
        <w:tc>
          <w:tcPr>
            <w:tcW w:w="1480" w:type="dxa"/>
            <w:shd w:val="clear" w:color="auto" w:fill="auto"/>
            <w:vAlign w:val="center"/>
            <w:hideMark/>
          </w:tcPr>
          <w:p w14:paraId="79A16B7D"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1961</w:t>
            </w:r>
          </w:p>
        </w:tc>
        <w:tc>
          <w:tcPr>
            <w:tcW w:w="1500" w:type="dxa"/>
            <w:shd w:val="clear" w:color="auto" w:fill="auto"/>
            <w:vAlign w:val="center"/>
            <w:hideMark/>
          </w:tcPr>
          <w:p w14:paraId="40A580B0"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224,33</w:t>
            </w:r>
          </w:p>
        </w:tc>
        <w:tc>
          <w:tcPr>
            <w:tcW w:w="1720" w:type="dxa"/>
            <w:shd w:val="clear" w:color="auto" w:fill="auto"/>
            <w:vAlign w:val="center"/>
            <w:hideMark/>
          </w:tcPr>
          <w:p w14:paraId="2846B788"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299,11</w:t>
            </w:r>
          </w:p>
        </w:tc>
        <w:tc>
          <w:tcPr>
            <w:tcW w:w="1560" w:type="dxa"/>
            <w:shd w:val="clear" w:color="auto" w:fill="auto"/>
            <w:vAlign w:val="center"/>
            <w:hideMark/>
          </w:tcPr>
          <w:p w14:paraId="3BFB9CD8"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146 644</w:t>
            </w:r>
          </w:p>
        </w:tc>
      </w:tr>
      <w:tr w:rsidR="00215449" w:rsidRPr="00215449" w14:paraId="35244EBC" w14:textId="77777777" w:rsidTr="0047161C">
        <w:trPr>
          <w:trHeight w:val="315"/>
          <w:jc w:val="center"/>
        </w:trPr>
        <w:tc>
          <w:tcPr>
            <w:tcW w:w="1480" w:type="dxa"/>
            <w:shd w:val="clear" w:color="auto" w:fill="auto"/>
            <w:vAlign w:val="center"/>
            <w:hideMark/>
          </w:tcPr>
          <w:p w14:paraId="70C5EE67"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L40</w:t>
            </w:r>
          </w:p>
        </w:tc>
        <w:tc>
          <w:tcPr>
            <w:tcW w:w="1480" w:type="dxa"/>
            <w:shd w:val="clear" w:color="auto" w:fill="auto"/>
            <w:vAlign w:val="center"/>
            <w:hideMark/>
          </w:tcPr>
          <w:p w14:paraId="7457CE17"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9736</w:t>
            </w:r>
          </w:p>
        </w:tc>
        <w:tc>
          <w:tcPr>
            <w:tcW w:w="1500" w:type="dxa"/>
            <w:shd w:val="clear" w:color="auto" w:fill="auto"/>
            <w:vAlign w:val="center"/>
            <w:hideMark/>
          </w:tcPr>
          <w:p w14:paraId="678A3F1D"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49,97</w:t>
            </w:r>
          </w:p>
        </w:tc>
        <w:tc>
          <w:tcPr>
            <w:tcW w:w="1720" w:type="dxa"/>
            <w:shd w:val="clear" w:color="auto" w:fill="auto"/>
            <w:vAlign w:val="center"/>
            <w:hideMark/>
          </w:tcPr>
          <w:p w14:paraId="3DA437FE"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66,62</w:t>
            </w:r>
          </w:p>
        </w:tc>
        <w:tc>
          <w:tcPr>
            <w:tcW w:w="1560" w:type="dxa"/>
            <w:shd w:val="clear" w:color="auto" w:fill="auto"/>
            <w:vAlign w:val="center"/>
            <w:hideMark/>
          </w:tcPr>
          <w:p w14:paraId="6004D9CC"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162 104</w:t>
            </w:r>
          </w:p>
        </w:tc>
      </w:tr>
      <w:tr w:rsidR="00215449" w:rsidRPr="00215449" w14:paraId="2A4ECC45" w14:textId="77777777" w:rsidTr="0047161C">
        <w:trPr>
          <w:trHeight w:val="315"/>
          <w:jc w:val="center"/>
        </w:trPr>
        <w:tc>
          <w:tcPr>
            <w:tcW w:w="1480" w:type="dxa"/>
            <w:shd w:val="clear" w:color="auto" w:fill="auto"/>
            <w:vAlign w:val="center"/>
            <w:hideMark/>
          </w:tcPr>
          <w:p w14:paraId="4CED6427" w14:textId="77777777" w:rsidR="00215449" w:rsidRPr="00B85B42" w:rsidRDefault="0001116D" w:rsidP="008172DA">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Kopā</w:t>
            </w:r>
          </w:p>
        </w:tc>
        <w:tc>
          <w:tcPr>
            <w:tcW w:w="1480" w:type="dxa"/>
            <w:shd w:val="clear" w:color="auto" w:fill="auto"/>
            <w:vAlign w:val="center"/>
            <w:hideMark/>
          </w:tcPr>
          <w:p w14:paraId="4A280E8C" w14:textId="77777777" w:rsidR="00215449" w:rsidRPr="00E05C95"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500" w:type="dxa"/>
            <w:shd w:val="clear" w:color="auto" w:fill="auto"/>
            <w:vAlign w:val="center"/>
            <w:hideMark/>
          </w:tcPr>
          <w:p w14:paraId="7DC2FDA7" w14:textId="77777777" w:rsidR="00215449" w:rsidRPr="00E05C95"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720" w:type="dxa"/>
            <w:shd w:val="clear" w:color="auto" w:fill="auto"/>
            <w:vAlign w:val="center"/>
            <w:hideMark/>
          </w:tcPr>
          <w:p w14:paraId="3C89E5FB" w14:textId="77777777" w:rsidR="00215449" w:rsidRPr="00E05C95"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560" w:type="dxa"/>
            <w:shd w:val="clear" w:color="auto" w:fill="auto"/>
            <w:vAlign w:val="center"/>
            <w:hideMark/>
          </w:tcPr>
          <w:p w14:paraId="1148A0D5" w14:textId="77777777" w:rsidR="00215449" w:rsidRPr="00E05C95"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r w:rsidRPr="00E05C95">
              <w:rPr>
                <w:rFonts w:ascii="Times New Roman" w:eastAsia="Times New Roman" w:hAnsi="Times New Roman" w:cs="Times New Roman"/>
                <w:b/>
                <w:bCs/>
                <w:color w:val="000000"/>
                <w:sz w:val="20"/>
                <w:szCs w:val="20"/>
                <w:lang w:eastAsia="lv-LV"/>
              </w:rPr>
              <w:t>308 748</w:t>
            </w:r>
          </w:p>
        </w:tc>
      </w:tr>
    </w:tbl>
    <w:p w14:paraId="2BFF3215" w14:textId="77777777" w:rsidR="00E15C4C" w:rsidRDefault="00E15C4C" w:rsidP="00D3587D">
      <w:pPr>
        <w:spacing w:after="120"/>
        <w:ind w:firstLine="720"/>
        <w:jc w:val="right"/>
        <w:rPr>
          <w:rFonts w:ascii="Times New Roman" w:hAnsi="Times New Roman" w:cs="Times New Roman"/>
          <w:i/>
          <w:sz w:val="24"/>
          <w:szCs w:val="24"/>
        </w:rPr>
      </w:pPr>
    </w:p>
    <w:p w14:paraId="78312040" w14:textId="77777777" w:rsidR="00487520" w:rsidRDefault="00487520" w:rsidP="00247782">
      <w:pPr>
        <w:pStyle w:val="Caption"/>
        <w:jc w:val="right"/>
        <w:rPr>
          <w:rFonts w:ascii="Times New Roman" w:hAnsi="Times New Roman" w:cs="Times New Roman"/>
          <w:i w:val="0"/>
          <w:color w:val="auto"/>
          <w:sz w:val="24"/>
          <w:szCs w:val="24"/>
        </w:rPr>
      </w:pPr>
      <w:bookmarkStart w:id="12" w:name="_Ref16087073"/>
    </w:p>
    <w:p w14:paraId="0FAF222D" w14:textId="77777777" w:rsidR="00487520" w:rsidRDefault="00487520" w:rsidP="00247782">
      <w:pPr>
        <w:pStyle w:val="Caption"/>
        <w:jc w:val="right"/>
        <w:rPr>
          <w:rFonts w:ascii="Times New Roman" w:hAnsi="Times New Roman" w:cs="Times New Roman"/>
          <w:i w:val="0"/>
          <w:color w:val="auto"/>
          <w:sz w:val="24"/>
          <w:szCs w:val="24"/>
        </w:rPr>
      </w:pPr>
    </w:p>
    <w:p w14:paraId="4CBED39E" w14:textId="77777777" w:rsidR="00487520" w:rsidRDefault="00487520" w:rsidP="00247782">
      <w:pPr>
        <w:pStyle w:val="Caption"/>
        <w:jc w:val="right"/>
        <w:rPr>
          <w:rFonts w:ascii="Times New Roman" w:hAnsi="Times New Roman" w:cs="Times New Roman"/>
          <w:i w:val="0"/>
          <w:color w:val="auto"/>
          <w:sz w:val="24"/>
          <w:szCs w:val="24"/>
        </w:rPr>
      </w:pPr>
    </w:p>
    <w:p w14:paraId="4FC921E0" w14:textId="77777777" w:rsidR="00487520" w:rsidRDefault="00487520" w:rsidP="00247782">
      <w:pPr>
        <w:pStyle w:val="Caption"/>
        <w:jc w:val="right"/>
        <w:rPr>
          <w:rFonts w:ascii="Times New Roman" w:hAnsi="Times New Roman" w:cs="Times New Roman"/>
          <w:i w:val="0"/>
          <w:color w:val="auto"/>
          <w:sz w:val="24"/>
          <w:szCs w:val="24"/>
        </w:rPr>
      </w:pPr>
    </w:p>
    <w:p w14:paraId="7225612B" w14:textId="77777777" w:rsidR="00487520" w:rsidRDefault="00487520" w:rsidP="00247782">
      <w:pPr>
        <w:pStyle w:val="Caption"/>
        <w:jc w:val="right"/>
        <w:rPr>
          <w:rFonts w:ascii="Times New Roman" w:hAnsi="Times New Roman" w:cs="Times New Roman"/>
          <w:i w:val="0"/>
          <w:color w:val="auto"/>
          <w:sz w:val="24"/>
          <w:szCs w:val="24"/>
        </w:rPr>
      </w:pPr>
    </w:p>
    <w:p w14:paraId="1F0DA3D0" w14:textId="11BA7A63" w:rsidR="00247782" w:rsidRPr="00247782" w:rsidRDefault="00247782" w:rsidP="00247782">
      <w:pPr>
        <w:pStyle w:val="Caption"/>
        <w:jc w:val="right"/>
        <w:rPr>
          <w:rFonts w:ascii="Times New Roman" w:hAnsi="Times New Roman" w:cs="Times New Roman"/>
          <w:i w:val="0"/>
          <w:color w:val="auto"/>
          <w:sz w:val="24"/>
          <w:szCs w:val="24"/>
        </w:rPr>
      </w:pPr>
      <w:bookmarkStart w:id="13" w:name="_Ref16849411"/>
      <w:r w:rsidRPr="00247782">
        <w:rPr>
          <w:rFonts w:ascii="Times New Roman" w:hAnsi="Times New Roman" w:cs="Times New Roman"/>
          <w:i w:val="0"/>
          <w:color w:val="auto"/>
          <w:sz w:val="24"/>
          <w:szCs w:val="24"/>
        </w:rPr>
        <w:lastRenderedPageBreak/>
        <w:t xml:space="preserve">Tabula Nr. </w:t>
      </w:r>
      <w:r w:rsidRPr="00247782">
        <w:rPr>
          <w:rFonts w:ascii="Times New Roman" w:hAnsi="Times New Roman" w:cs="Times New Roman"/>
          <w:i w:val="0"/>
          <w:color w:val="auto"/>
          <w:sz w:val="24"/>
          <w:szCs w:val="24"/>
        </w:rPr>
        <w:fldChar w:fldCharType="begin"/>
      </w:r>
      <w:r w:rsidRPr="00247782">
        <w:rPr>
          <w:rFonts w:ascii="Times New Roman" w:hAnsi="Times New Roman" w:cs="Times New Roman"/>
          <w:i w:val="0"/>
          <w:color w:val="auto"/>
          <w:sz w:val="24"/>
          <w:szCs w:val="24"/>
        </w:rPr>
        <w:instrText xml:space="preserve"> SEQ Tabula_Nr. \* ARABIC </w:instrText>
      </w:r>
      <w:r w:rsidRPr="00247782">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10</w:t>
      </w:r>
      <w:r w:rsidRPr="00247782">
        <w:rPr>
          <w:rFonts w:ascii="Times New Roman" w:hAnsi="Times New Roman" w:cs="Times New Roman"/>
          <w:i w:val="0"/>
          <w:color w:val="auto"/>
          <w:sz w:val="24"/>
          <w:szCs w:val="24"/>
        </w:rPr>
        <w:fldChar w:fldCharType="end"/>
      </w:r>
      <w:bookmarkEnd w:id="12"/>
      <w:bookmarkEnd w:id="13"/>
    </w:p>
    <w:p w14:paraId="69521955" w14:textId="77777777" w:rsidR="00215449" w:rsidRDefault="00215449" w:rsidP="00247782">
      <w:pPr>
        <w:spacing w:line="240" w:lineRule="auto"/>
        <w:jc w:val="center"/>
        <w:rPr>
          <w:rFonts w:ascii="Times New Roman" w:hAnsi="Times New Roman" w:cs="Times New Roman"/>
          <w:b/>
          <w:sz w:val="24"/>
          <w:szCs w:val="24"/>
        </w:rPr>
      </w:pPr>
      <w:r w:rsidRPr="00215449">
        <w:rPr>
          <w:rFonts w:ascii="Times New Roman" w:hAnsi="Times New Roman" w:cs="Times New Roman"/>
          <w:b/>
          <w:sz w:val="24"/>
          <w:szCs w:val="24"/>
        </w:rPr>
        <w:t>Bioloģiskās terapijas nodrošināšana</w:t>
      </w:r>
      <w:r w:rsidR="0047161C">
        <w:rPr>
          <w:rFonts w:ascii="Times New Roman" w:hAnsi="Times New Roman" w:cs="Times New Roman"/>
          <w:b/>
          <w:sz w:val="24"/>
          <w:szCs w:val="24"/>
        </w:rPr>
        <w:t>i</w:t>
      </w:r>
      <w:r w:rsidRPr="00215449">
        <w:rPr>
          <w:rFonts w:ascii="Times New Roman" w:hAnsi="Times New Roman" w:cs="Times New Roman"/>
          <w:b/>
          <w:sz w:val="24"/>
          <w:szCs w:val="24"/>
        </w:rPr>
        <w:t xml:space="preserve"> Krona slimībai (K50), čūlainajam kolītam (K51) un psoriāzei (L40)</w:t>
      </w:r>
      <w:r>
        <w:rPr>
          <w:rFonts w:ascii="Times New Roman" w:hAnsi="Times New Roman" w:cs="Times New Roman"/>
          <w:b/>
          <w:sz w:val="24"/>
          <w:szCs w:val="24"/>
        </w:rPr>
        <w:t xml:space="preserve"> </w:t>
      </w:r>
      <w:r w:rsidRPr="00C05087">
        <w:rPr>
          <w:rFonts w:ascii="Times New Roman" w:hAnsi="Times New Roman" w:cs="Times New Roman"/>
          <w:b/>
          <w:sz w:val="24"/>
          <w:szCs w:val="24"/>
        </w:rPr>
        <w:t>nepieciešamais finansējums 2020.gadam un turpmāk ik gadu</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80"/>
        <w:gridCol w:w="1500"/>
        <w:gridCol w:w="1720"/>
      </w:tblGrid>
      <w:tr w:rsidR="00215449" w:rsidRPr="00215449" w14:paraId="1CE93426" w14:textId="77777777" w:rsidTr="003A29ED">
        <w:trPr>
          <w:trHeight w:val="919"/>
          <w:jc w:val="center"/>
        </w:trPr>
        <w:tc>
          <w:tcPr>
            <w:tcW w:w="1480" w:type="dxa"/>
            <w:shd w:val="clear" w:color="auto" w:fill="E36C0A" w:themeFill="accent6" w:themeFillShade="BF"/>
            <w:vAlign w:val="center"/>
            <w:hideMark/>
          </w:tcPr>
          <w:p w14:paraId="0DA2C99E" w14:textId="77777777" w:rsidR="00215449" w:rsidRPr="0047161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Diagnoze</w:t>
            </w:r>
          </w:p>
        </w:tc>
        <w:tc>
          <w:tcPr>
            <w:tcW w:w="1480" w:type="dxa"/>
            <w:shd w:val="clear" w:color="auto" w:fill="E36C0A" w:themeFill="accent6" w:themeFillShade="BF"/>
            <w:vAlign w:val="center"/>
            <w:hideMark/>
          </w:tcPr>
          <w:p w14:paraId="391D6FEA" w14:textId="77777777" w:rsidR="00215449" w:rsidRPr="0047161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Pacientu skaits</w:t>
            </w:r>
          </w:p>
        </w:tc>
        <w:tc>
          <w:tcPr>
            <w:tcW w:w="1500" w:type="dxa"/>
            <w:shd w:val="clear" w:color="auto" w:fill="E36C0A" w:themeFill="accent6" w:themeFillShade="BF"/>
            <w:vAlign w:val="center"/>
            <w:hideMark/>
          </w:tcPr>
          <w:p w14:paraId="395B42B8" w14:textId="77777777" w:rsidR="00215449" w:rsidRPr="0047161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Vidējās izmaksas uz vienu pacientu, </w:t>
            </w:r>
            <w:r w:rsidRPr="0047161C">
              <w:rPr>
                <w:rFonts w:ascii="Times New Roman" w:eastAsia="Times New Roman" w:hAnsi="Times New Roman" w:cs="Times New Roman"/>
                <w:bCs/>
                <w:i/>
                <w:color w:val="000000"/>
                <w:sz w:val="20"/>
                <w:szCs w:val="20"/>
                <w:lang w:eastAsia="lv-LV"/>
              </w:rPr>
              <w:t>euro</w:t>
            </w:r>
          </w:p>
        </w:tc>
        <w:tc>
          <w:tcPr>
            <w:tcW w:w="1720" w:type="dxa"/>
            <w:shd w:val="clear" w:color="auto" w:fill="E36C0A" w:themeFill="accent6" w:themeFillShade="BF"/>
            <w:vAlign w:val="center"/>
            <w:hideMark/>
          </w:tcPr>
          <w:p w14:paraId="7D1B5718" w14:textId="77777777" w:rsidR="00215449" w:rsidRPr="0047161C" w:rsidRDefault="0096317C"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215449" w:rsidRPr="00215449" w14:paraId="003ECDF3" w14:textId="77777777" w:rsidTr="003A29ED">
        <w:trPr>
          <w:trHeight w:val="315"/>
          <w:jc w:val="center"/>
        </w:trPr>
        <w:tc>
          <w:tcPr>
            <w:tcW w:w="1480" w:type="dxa"/>
            <w:shd w:val="clear" w:color="auto" w:fill="auto"/>
            <w:vAlign w:val="center"/>
            <w:hideMark/>
          </w:tcPr>
          <w:p w14:paraId="3982562B"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K50; K51</w:t>
            </w:r>
          </w:p>
        </w:tc>
        <w:tc>
          <w:tcPr>
            <w:tcW w:w="1480" w:type="dxa"/>
            <w:shd w:val="clear" w:color="auto" w:fill="auto"/>
            <w:vAlign w:val="center"/>
            <w:hideMark/>
          </w:tcPr>
          <w:p w14:paraId="58308A95"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100</w:t>
            </w:r>
          </w:p>
        </w:tc>
        <w:tc>
          <w:tcPr>
            <w:tcW w:w="1500" w:type="dxa"/>
            <w:shd w:val="clear" w:color="auto" w:fill="auto"/>
            <w:vAlign w:val="center"/>
            <w:hideMark/>
          </w:tcPr>
          <w:p w14:paraId="59416399"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9 000</w:t>
            </w:r>
          </w:p>
        </w:tc>
        <w:tc>
          <w:tcPr>
            <w:tcW w:w="1720" w:type="dxa"/>
            <w:shd w:val="clear" w:color="auto" w:fill="auto"/>
            <w:vAlign w:val="center"/>
            <w:hideMark/>
          </w:tcPr>
          <w:p w14:paraId="3C96CCE2"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900 000</w:t>
            </w:r>
          </w:p>
        </w:tc>
      </w:tr>
      <w:tr w:rsidR="00215449" w:rsidRPr="00215449" w14:paraId="7A27B7B2" w14:textId="77777777" w:rsidTr="003A29ED">
        <w:trPr>
          <w:trHeight w:val="315"/>
          <w:jc w:val="center"/>
        </w:trPr>
        <w:tc>
          <w:tcPr>
            <w:tcW w:w="1480" w:type="dxa"/>
            <w:shd w:val="clear" w:color="auto" w:fill="auto"/>
            <w:vAlign w:val="center"/>
            <w:hideMark/>
          </w:tcPr>
          <w:p w14:paraId="046FA093"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L40</w:t>
            </w:r>
          </w:p>
        </w:tc>
        <w:tc>
          <w:tcPr>
            <w:tcW w:w="1480" w:type="dxa"/>
            <w:shd w:val="clear" w:color="auto" w:fill="auto"/>
            <w:vAlign w:val="center"/>
            <w:hideMark/>
          </w:tcPr>
          <w:p w14:paraId="496FCAD8"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150</w:t>
            </w:r>
          </w:p>
        </w:tc>
        <w:tc>
          <w:tcPr>
            <w:tcW w:w="1500" w:type="dxa"/>
            <w:shd w:val="clear" w:color="auto" w:fill="auto"/>
            <w:vAlign w:val="center"/>
            <w:hideMark/>
          </w:tcPr>
          <w:p w14:paraId="60C5A575"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9 000</w:t>
            </w:r>
          </w:p>
        </w:tc>
        <w:tc>
          <w:tcPr>
            <w:tcW w:w="1720" w:type="dxa"/>
            <w:shd w:val="clear" w:color="auto" w:fill="auto"/>
            <w:vAlign w:val="center"/>
            <w:hideMark/>
          </w:tcPr>
          <w:p w14:paraId="19695D29" w14:textId="77777777" w:rsidR="00215449" w:rsidRPr="00E15C4C" w:rsidRDefault="00215449" w:rsidP="00B85B42">
            <w:pPr>
              <w:spacing w:after="0" w:line="240" w:lineRule="auto"/>
              <w:jc w:val="center"/>
              <w:rPr>
                <w:rFonts w:ascii="Times New Roman" w:eastAsia="Times New Roman" w:hAnsi="Times New Roman" w:cs="Times New Roman"/>
                <w:bCs/>
                <w:color w:val="000000"/>
                <w:sz w:val="20"/>
                <w:szCs w:val="20"/>
                <w:lang w:eastAsia="lv-LV"/>
              </w:rPr>
            </w:pPr>
            <w:r w:rsidRPr="00E15C4C">
              <w:rPr>
                <w:rFonts w:ascii="Times New Roman" w:eastAsia="Times New Roman" w:hAnsi="Times New Roman" w:cs="Times New Roman"/>
                <w:bCs/>
                <w:color w:val="000000"/>
                <w:sz w:val="20"/>
                <w:szCs w:val="20"/>
                <w:lang w:eastAsia="lv-LV"/>
              </w:rPr>
              <w:t>1 350 000</w:t>
            </w:r>
          </w:p>
        </w:tc>
      </w:tr>
      <w:tr w:rsidR="00215449" w:rsidRPr="00215449" w14:paraId="232A0026" w14:textId="77777777" w:rsidTr="003A29ED">
        <w:trPr>
          <w:trHeight w:val="315"/>
          <w:jc w:val="center"/>
        </w:trPr>
        <w:tc>
          <w:tcPr>
            <w:tcW w:w="1480" w:type="dxa"/>
            <w:shd w:val="clear" w:color="auto" w:fill="auto"/>
            <w:vAlign w:val="center"/>
            <w:hideMark/>
          </w:tcPr>
          <w:p w14:paraId="60BF24A5" w14:textId="77777777" w:rsidR="00215449" w:rsidRPr="00E05C95" w:rsidRDefault="008172DA" w:rsidP="00DB05AC">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Kopā</w:t>
            </w:r>
          </w:p>
        </w:tc>
        <w:tc>
          <w:tcPr>
            <w:tcW w:w="1480" w:type="dxa"/>
            <w:shd w:val="clear" w:color="auto" w:fill="auto"/>
            <w:vAlign w:val="center"/>
            <w:hideMark/>
          </w:tcPr>
          <w:p w14:paraId="1FEDA6E2" w14:textId="77777777" w:rsidR="00215449" w:rsidRPr="00E05C95"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500" w:type="dxa"/>
            <w:shd w:val="clear" w:color="auto" w:fill="auto"/>
            <w:vAlign w:val="center"/>
            <w:hideMark/>
          </w:tcPr>
          <w:p w14:paraId="7B27F6E0" w14:textId="77777777" w:rsidR="00215449" w:rsidRPr="00E05C95"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720" w:type="dxa"/>
            <w:shd w:val="clear" w:color="auto" w:fill="auto"/>
            <w:vAlign w:val="center"/>
            <w:hideMark/>
          </w:tcPr>
          <w:p w14:paraId="4736FA38" w14:textId="77777777" w:rsidR="00215449" w:rsidRPr="00E05C95" w:rsidRDefault="00215449" w:rsidP="00B85B42">
            <w:pPr>
              <w:spacing w:after="0" w:line="240" w:lineRule="auto"/>
              <w:jc w:val="center"/>
              <w:rPr>
                <w:rFonts w:ascii="Times New Roman" w:eastAsia="Times New Roman" w:hAnsi="Times New Roman" w:cs="Times New Roman"/>
                <w:b/>
                <w:bCs/>
                <w:color w:val="000000"/>
                <w:sz w:val="20"/>
                <w:szCs w:val="20"/>
                <w:lang w:eastAsia="lv-LV"/>
              </w:rPr>
            </w:pPr>
            <w:r w:rsidRPr="00E05C95">
              <w:rPr>
                <w:rFonts w:ascii="Times New Roman" w:eastAsia="Times New Roman" w:hAnsi="Times New Roman" w:cs="Times New Roman"/>
                <w:b/>
                <w:bCs/>
                <w:color w:val="000000"/>
                <w:sz w:val="20"/>
                <w:szCs w:val="20"/>
                <w:lang w:eastAsia="lv-LV"/>
              </w:rPr>
              <w:t>2 250 000</w:t>
            </w:r>
          </w:p>
        </w:tc>
      </w:tr>
    </w:tbl>
    <w:p w14:paraId="1D54886D" w14:textId="77777777" w:rsidR="00215449" w:rsidRPr="00D3587D" w:rsidRDefault="00215449" w:rsidP="00D3587D">
      <w:pPr>
        <w:spacing w:after="120"/>
        <w:ind w:firstLine="720"/>
        <w:jc w:val="center"/>
        <w:rPr>
          <w:rFonts w:ascii="Times New Roman" w:hAnsi="Times New Roman" w:cs="Times New Roman"/>
          <w:b/>
          <w:sz w:val="24"/>
          <w:szCs w:val="24"/>
        </w:rPr>
      </w:pPr>
    </w:p>
    <w:p w14:paraId="4F02702C" w14:textId="77777777" w:rsidR="00541E8D" w:rsidRPr="00A77E14" w:rsidRDefault="00E0581E" w:rsidP="00AD22EC">
      <w:pPr>
        <w:pStyle w:val="Heading2"/>
        <w:spacing w:before="0" w:after="120"/>
        <w:ind w:left="360"/>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1.</w:t>
      </w:r>
      <w:r w:rsidR="001E730C">
        <w:rPr>
          <w:rFonts w:ascii="Times New Roman" w:hAnsi="Times New Roman" w:cs="Times New Roman"/>
          <w:b/>
          <w:bCs/>
          <w:color w:val="auto"/>
          <w:sz w:val="24"/>
          <w:szCs w:val="24"/>
          <w:u w:val="single"/>
        </w:rPr>
        <w:t>10</w:t>
      </w:r>
      <w:r w:rsidRPr="00A77E14">
        <w:rPr>
          <w:rFonts w:ascii="Times New Roman" w:hAnsi="Times New Roman" w:cs="Times New Roman"/>
          <w:b/>
          <w:bCs/>
          <w:color w:val="auto"/>
          <w:sz w:val="24"/>
          <w:szCs w:val="24"/>
          <w:u w:val="single"/>
        </w:rPr>
        <w:t xml:space="preserve">. </w:t>
      </w:r>
      <w:r w:rsidR="0071331A" w:rsidRPr="00A77E14">
        <w:rPr>
          <w:rFonts w:ascii="Times New Roman" w:hAnsi="Times New Roman" w:cs="Times New Roman"/>
          <w:b/>
          <w:bCs/>
          <w:color w:val="auto"/>
          <w:sz w:val="24"/>
          <w:szCs w:val="24"/>
          <w:u w:val="single"/>
        </w:rPr>
        <w:t>Hronisko pacientu aprūpes reforma</w:t>
      </w:r>
    </w:p>
    <w:p w14:paraId="2B963921" w14:textId="77777777" w:rsidR="007E7131" w:rsidRPr="00A77E14" w:rsidRDefault="00964549" w:rsidP="00487520">
      <w:pPr>
        <w:spacing w:before="120" w:after="120" w:line="240" w:lineRule="auto"/>
        <w:ind w:firstLine="720"/>
        <w:jc w:val="both"/>
        <w:rPr>
          <w:rFonts w:ascii="Times New Roman" w:hAnsi="Times New Roman"/>
          <w:sz w:val="24"/>
          <w:szCs w:val="24"/>
        </w:rPr>
      </w:pPr>
      <w:r w:rsidRPr="00A77E14">
        <w:rPr>
          <w:rFonts w:ascii="Times New Roman" w:hAnsi="Times New Roman"/>
          <w:sz w:val="24"/>
          <w:szCs w:val="24"/>
        </w:rPr>
        <w:t>Ņemot vērā to, ka slimnīcas ir apzinājušas</w:t>
      </w:r>
      <w:r w:rsidR="00EF715A" w:rsidRPr="00A77E14">
        <w:rPr>
          <w:rFonts w:ascii="Times New Roman" w:hAnsi="Times New Roman"/>
          <w:sz w:val="24"/>
          <w:szCs w:val="24"/>
        </w:rPr>
        <w:t xml:space="preserve"> savus resursus un iespējas izveidot šo hronisko pacientu aprūpes profilu</w:t>
      </w:r>
      <w:r w:rsidR="0001116D">
        <w:rPr>
          <w:rFonts w:ascii="Times New Roman" w:hAnsi="Times New Roman"/>
          <w:sz w:val="24"/>
          <w:szCs w:val="24"/>
        </w:rPr>
        <w:t>,</w:t>
      </w:r>
      <w:r w:rsidR="00EF715A" w:rsidRPr="00A77E14">
        <w:rPr>
          <w:rFonts w:ascii="Times New Roman" w:hAnsi="Times New Roman"/>
          <w:sz w:val="24"/>
          <w:szCs w:val="24"/>
        </w:rPr>
        <w:t xml:space="preserve"> ir nepieciešams t</w:t>
      </w:r>
      <w:r w:rsidR="007E7131" w:rsidRPr="00A77E14">
        <w:rPr>
          <w:rFonts w:ascii="Times New Roman" w:hAnsi="Times New Roman"/>
          <w:sz w:val="24"/>
          <w:szCs w:val="24"/>
        </w:rPr>
        <w:t>urpin</w:t>
      </w:r>
      <w:r w:rsidR="00EF715A" w:rsidRPr="00A77E14">
        <w:rPr>
          <w:rFonts w:ascii="Times New Roman" w:hAnsi="Times New Roman"/>
          <w:sz w:val="24"/>
          <w:szCs w:val="24"/>
        </w:rPr>
        <w:t>ā</w:t>
      </w:r>
      <w:r w:rsidR="007E7131" w:rsidRPr="00A77E14">
        <w:rPr>
          <w:rFonts w:ascii="Times New Roman" w:hAnsi="Times New Roman"/>
          <w:sz w:val="24"/>
          <w:szCs w:val="24"/>
        </w:rPr>
        <w:t>t 2018.</w:t>
      </w:r>
      <w:r w:rsidR="00E45BB5" w:rsidRPr="00A77E14">
        <w:rPr>
          <w:rFonts w:ascii="Times New Roman" w:hAnsi="Times New Roman"/>
          <w:sz w:val="24"/>
          <w:szCs w:val="24"/>
        </w:rPr>
        <w:t xml:space="preserve"> un 2019.</w:t>
      </w:r>
      <w:r w:rsidR="007E7131" w:rsidRPr="00A77E14">
        <w:rPr>
          <w:rFonts w:ascii="Times New Roman" w:hAnsi="Times New Roman"/>
          <w:sz w:val="24"/>
          <w:szCs w:val="24"/>
        </w:rPr>
        <w:t>gadā uzsākto hronisko pacientu aprūp</w:t>
      </w:r>
      <w:r w:rsidR="00EF715A" w:rsidRPr="00A77E14">
        <w:rPr>
          <w:rFonts w:ascii="Times New Roman" w:hAnsi="Times New Roman"/>
          <w:sz w:val="24"/>
          <w:szCs w:val="24"/>
        </w:rPr>
        <w:t>i.</w:t>
      </w:r>
      <w:r w:rsidR="007E7131" w:rsidRPr="00A77E14">
        <w:rPr>
          <w:rFonts w:ascii="Times New Roman" w:hAnsi="Times New Roman"/>
          <w:sz w:val="24"/>
          <w:szCs w:val="24"/>
        </w:rPr>
        <w:t xml:space="preserve"> 20</w:t>
      </w:r>
      <w:r w:rsidR="00E45BB5" w:rsidRPr="00A77E14">
        <w:rPr>
          <w:rFonts w:ascii="Times New Roman" w:hAnsi="Times New Roman"/>
          <w:sz w:val="24"/>
          <w:szCs w:val="24"/>
        </w:rPr>
        <w:t>20</w:t>
      </w:r>
      <w:r w:rsidR="007E7131" w:rsidRPr="00A77E14">
        <w:rPr>
          <w:rFonts w:ascii="Times New Roman" w:hAnsi="Times New Roman"/>
          <w:sz w:val="24"/>
          <w:szCs w:val="24"/>
        </w:rPr>
        <w:t>.gadam</w:t>
      </w:r>
      <w:r w:rsidR="00E45BB5" w:rsidRPr="00A77E14">
        <w:rPr>
          <w:rFonts w:ascii="Times New Roman" w:hAnsi="Times New Roman"/>
          <w:sz w:val="24"/>
          <w:szCs w:val="24"/>
        </w:rPr>
        <w:t xml:space="preserve"> un turpmāk ik gadu</w:t>
      </w:r>
      <w:r w:rsidR="007E7131" w:rsidRPr="00A77E14">
        <w:rPr>
          <w:rFonts w:ascii="Times New Roman" w:hAnsi="Times New Roman"/>
          <w:sz w:val="24"/>
          <w:szCs w:val="24"/>
        </w:rPr>
        <w:t xml:space="preserve"> </w:t>
      </w:r>
      <w:r w:rsidR="00E45BB5" w:rsidRPr="00A77E14">
        <w:rPr>
          <w:rFonts w:ascii="Times New Roman" w:hAnsi="Times New Roman"/>
          <w:sz w:val="24"/>
          <w:szCs w:val="24"/>
        </w:rPr>
        <w:t xml:space="preserve">pasākuma </w:t>
      </w:r>
      <w:r w:rsidR="007E7131" w:rsidRPr="00A77E14">
        <w:rPr>
          <w:rFonts w:ascii="Times New Roman" w:hAnsi="Times New Roman"/>
          <w:sz w:val="24"/>
          <w:szCs w:val="24"/>
        </w:rPr>
        <w:t>nodrošināšanai nepieciešam</w:t>
      </w:r>
      <w:r w:rsidR="00E45BB5" w:rsidRPr="00A77E14">
        <w:rPr>
          <w:rFonts w:ascii="Times New Roman" w:hAnsi="Times New Roman"/>
          <w:sz w:val="24"/>
          <w:szCs w:val="24"/>
        </w:rPr>
        <w:t>i</w:t>
      </w:r>
      <w:r w:rsidR="007E7131" w:rsidRPr="00A77E14">
        <w:rPr>
          <w:rFonts w:ascii="Times New Roman" w:hAnsi="Times New Roman"/>
          <w:sz w:val="24"/>
          <w:szCs w:val="24"/>
        </w:rPr>
        <w:t xml:space="preserve"> </w:t>
      </w:r>
      <w:r w:rsidR="00453B3F" w:rsidRPr="00A77E14">
        <w:rPr>
          <w:rFonts w:ascii="Times New Roman" w:hAnsi="Times New Roman"/>
          <w:b/>
          <w:sz w:val="24"/>
          <w:szCs w:val="24"/>
        </w:rPr>
        <w:t>5</w:t>
      </w:r>
      <w:r w:rsidR="00AF3598" w:rsidRPr="00A77E14">
        <w:rPr>
          <w:rFonts w:ascii="Times New Roman" w:hAnsi="Times New Roman"/>
          <w:b/>
          <w:sz w:val="24"/>
          <w:szCs w:val="24"/>
        </w:rPr>
        <w:t> </w:t>
      </w:r>
      <w:r w:rsidR="00453B3F" w:rsidRPr="00A77E14">
        <w:rPr>
          <w:rFonts w:ascii="Times New Roman" w:hAnsi="Times New Roman"/>
          <w:b/>
          <w:sz w:val="24"/>
          <w:szCs w:val="24"/>
        </w:rPr>
        <w:t>437</w:t>
      </w:r>
      <w:r w:rsidR="00AF3598" w:rsidRPr="00A77E14">
        <w:rPr>
          <w:rFonts w:ascii="Times New Roman" w:hAnsi="Times New Roman"/>
          <w:b/>
          <w:sz w:val="24"/>
          <w:szCs w:val="24"/>
        </w:rPr>
        <w:t> </w:t>
      </w:r>
      <w:r w:rsidR="002E5848" w:rsidRPr="00A77E14">
        <w:rPr>
          <w:rFonts w:ascii="Times New Roman" w:hAnsi="Times New Roman"/>
          <w:b/>
          <w:sz w:val="24"/>
          <w:szCs w:val="24"/>
        </w:rPr>
        <w:t>798</w:t>
      </w:r>
      <w:r w:rsidR="007E7131" w:rsidRPr="00A77E14">
        <w:rPr>
          <w:rFonts w:ascii="Times New Roman" w:hAnsi="Times New Roman"/>
          <w:b/>
          <w:sz w:val="24"/>
          <w:szCs w:val="24"/>
        </w:rPr>
        <w:t xml:space="preserve"> </w:t>
      </w:r>
      <w:r w:rsidR="007E7131" w:rsidRPr="00A77E14">
        <w:rPr>
          <w:rFonts w:ascii="Times New Roman" w:hAnsi="Times New Roman"/>
          <w:b/>
          <w:i/>
          <w:sz w:val="24"/>
          <w:szCs w:val="24"/>
        </w:rPr>
        <w:t>euro</w:t>
      </w:r>
      <w:r w:rsidR="007E7131" w:rsidRPr="00A77E14">
        <w:rPr>
          <w:rFonts w:ascii="Times New Roman" w:hAnsi="Times New Roman"/>
          <w:sz w:val="24"/>
          <w:szCs w:val="24"/>
        </w:rPr>
        <w:t xml:space="preserve">, </w:t>
      </w:r>
      <w:r w:rsidR="00E45BB5" w:rsidRPr="00A77E14">
        <w:rPr>
          <w:rFonts w:ascii="Times New Roman" w:hAnsi="Times New Roman"/>
          <w:sz w:val="24"/>
          <w:szCs w:val="24"/>
        </w:rPr>
        <w:t xml:space="preserve">lai </w:t>
      </w:r>
      <w:r w:rsidR="007E7131" w:rsidRPr="00A77E14">
        <w:rPr>
          <w:rFonts w:ascii="Times New Roman" w:hAnsi="Times New Roman"/>
          <w:sz w:val="24"/>
          <w:szCs w:val="24"/>
        </w:rPr>
        <w:t>nodrošin</w:t>
      </w:r>
      <w:r w:rsidR="00E45BB5" w:rsidRPr="00A77E14">
        <w:rPr>
          <w:rFonts w:ascii="Times New Roman" w:hAnsi="Times New Roman"/>
          <w:sz w:val="24"/>
          <w:szCs w:val="24"/>
        </w:rPr>
        <w:t>ātu</w:t>
      </w:r>
      <w:r w:rsidR="007E7131" w:rsidRPr="00A77E14">
        <w:rPr>
          <w:rFonts w:ascii="Times New Roman" w:hAnsi="Times New Roman"/>
          <w:sz w:val="24"/>
          <w:szCs w:val="24"/>
        </w:rPr>
        <w:t xml:space="preserve"> </w:t>
      </w:r>
      <w:r w:rsidR="00C61F82" w:rsidRPr="00A77E14">
        <w:rPr>
          <w:rFonts w:ascii="Times New Roman" w:hAnsi="Times New Roman"/>
          <w:sz w:val="24"/>
          <w:szCs w:val="24"/>
        </w:rPr>
        <w:t>8 356</w:t>
      </w:r>
      <w:r w:rsidR="007E7131" w:rsidRPr="00A77E14">
        <w:rPr>
          <w:rFonts w:ascii="Times New Roman" w:hAnsi="Times New Roman"/>
          <w:sz w:val="24"/>
          <w:szCs w:val="24"/>
        </w:rPr>
        <w:t xml:space="preserve"> stacionēšanas gadījumus gadā</w:t>
      </w:r>
      <w:r w:rsidR="007E7131" w:rsidRPr="00A77E14">
        <w:rPr>
          <w:rStyle w:val="FootnoteReference"/>
          <w:rFonts w:ascii="Times New Roman" w:hAnsi="Times New Roman"/>
          <w:sz w:val="24"/>
          <w:szCs w:val="24"/>
        </w:rPr>
        <w:footnoteReference w:id="8"/>
      </w:r>
      <w:r w:rsidR="007E7131" w:rsidRPr="00A77E14">
        <w:rPr>
          <w:rFonts w:ascii="Times New Roman" w:hAnsi="Times New Roman"/>
          <w:sz w:val="24"/>
          <w:szCs w:val="24"/>
        </w:rPr>
        <w:t xml:space="preserve"> ar vidējo gadījuma izmaksu </w:t>
      </w:r>
      <w:r w:rsidR="00C61F82" w:rsidRPr="00A77E14">
        <w:rPr>
          <w:rFonts w:ascii="Times New Roman" w:hAnsi="Times New Roman"/>
          <w:sz w:val="24"/>
          <w:szCs w:val="24"/>
        </w:rPr>
        <w:t>435</w:t>
      </w:r>
      <w:r w:rsidR="007E7131" w:rsidRPr="00A77E14">
        <w:rPr>
          <w:rFonts w:ascii="Times New Roman" w:hAnsi="Times New Roman"/>
          <w:sz w:val="24"/>
          <w:szCs w:val="24"/>
        </w:rPr>
        <w:t>,</w:t>
      </w:r>
      <w:r w:rsidR="00C61F82" w:rsidRPr="00A77E14">
        <w:rPr>
          <w:rFonts w:ascii="Times New Roman" w:hAnsi="Times New Roman"/>
          <w:sz w:val="24"/>
          <w:szCs w:val="24"/>
        </w:rPr>
        <w:t>79</w:t>
      </w:r>
      <w:r w:rsidR="007E7131" w:rsidRPr="00A77E14">
        <w:rPr>
          <w:rFonts w:ascii="Times New Roman" w:hAnsi="Times New Roman"/>
          <w:sz w:val="24"/>
          <w:szCs w:val="24"/>
        </w:rPr>
        <w:t xml:space="preserve"> </w:t>
      </w:r>
      <w:r w:rsidR="007E7131" w:rsidRPr="00A77E14">
        <w:rPr>
          <w:rFonts w:ascii="Times New Roman" w:hAnsi="Times New Roman"/>
          <w:i/>
          <w:sz w:val="24"/>
          <w:szCs w:val="24"/>
        </w:rPr>
        <w:t>euro</w:t>
      </w:r>
      <w:r w:rsidR="007E7131" w:rsidRPr="00A77E14">
        <w:rPr>
          <w:rFonts w:ascii="Times New Roman" w:hAnsi="Times New Roman"/>
          <w:sz w:val="24"/>
          <w:szCs w:val="24"/>
        </w:rPr>
        <w:t xml:space="preserve"> apmērā un </w:t>
      </w:r>
      <w:r w:rsidR="00D16E66" w:rsidRPr="00A77E14">
        <w:rPr>
          <w:rFonts w:ascii="Times New Roman" w:hAnsi="Times New Roman"/>
          <w:sz w:val="24"/>
          <w:szCs w:val="24"/>
        </w:rPr>
        <w:t>3</w:t>
      </w:r>
      <w:r w:rsidR="00AF3598" w:rsidRPr="00A77E14">
        <w:rPr>
          <w:rFonts w:ascii="Times New Roman" w:hAnsi="Times New Roman"/>
          <w:sz w:val="24"/>
          <w:szCs w:val="24"/>
        </w:rPr>
        <w:t> </w:t>
      </w:r>
      <w:r w:rsidR="00C61F82" w:rsidRPr="00A77E14">
        <w:rPr>
          <w:rFonts w:ascii="Times New Roman" w:hAnsi="Times New Roman"/>
          <w:sz w:val="24"/>
          <w:szCs w:val="24"/>
        </w:rPr>
        <w:t>084</w:t>
      </w:r>
      <w:r w:rsidR="007E7131" w:rsidRPr="00A77E14">
        <w:rPr>
          <w:rFonts w:ascii="Times New Roman" w:hAnsi="Times New Roman"/>
          <w:sz w:val="24"/>
          <w:szCs w:val="24"/>
        </w:rPr>
        <w:t xml:space="preserve"> stacionēšanas gadījumus gadā ar tarif</w:t>
      </w:r>
      <w:r w:rsidR="00B87E14" w:rsidRPr="00A77E14">
        <w:rPr>
          <w:rFonts w:ascii="Times New Roman" w:hAnsi="Times New Roman"/>
          <w:sz w:val="24"/>
          <w:szCs w:val="24"/>
        </w:rPr>
        <w:t xml:space="preserve">u viena pacienta ārstēšanai </w:t>
      </w:r>
      <w:r w:rsidR="00C61F82" w:rsidRPr="00A77E14">
        <w:rPr>
          <w:rFonts w:ascii="Times New Roman" w:hAnsi="Times New Roman"/>
          <w:sz w:val="24"/>
          <w:szCs w:val="24"/>
        </w:rPr>
        <w:t>582</w:t>
      </w:r>
      <w:r w:rsidR="00B87E14" w:rsidRPr="00A77E14">
        <w:rPr>
          <w:rFonts w:ascii="Times New Roman" w:hAnsi="Times New Roman"/>
          <w:sz w:val="24"/>
          <w:szCs w:val="24"/>
        </w:rPr>
        <w:t>,</w:t>
      </w:r>
      <w:r w:rsidR="00C61F82" w:rsidRPr="00A77E14">
        <w:rPr>
          <w:rFonts w:ascii="Times New Roman" w:hAnsi="Times New Roman"/>
          <w:sz w:val="24"/>
          <w:szCs w:val="24"/>
        </w:rPr>
        <w:t>47</w:t>
      </w:r>
      <w:r w:rsidR="007E7131" w:rsidRPr="00A77E14">
        <w:rPr>
          <w:rFonts w:ascii="Times New Roman" w:hAnsi="Times New Roman"/>
          <w:sz w:val="24"/>
          <w:szCs w:val="24"/>
        </w:rPr>
        <w:t xml:space="preserve"> </w:t>
      </w:r>
      <w:r w:rsidR="007E7131" w:rsidRPr="00A77E14">
        <w:rPr>
          <w:rFonts w:ascii="Times New Roman" w:hAnsi="Times New Roman"/>
          <w:i/>
          <w:sz w:val="24"/>
          <w:szCs w:val="24"/>
        </w:rPr>
        <w:t>euro</w:t>
      </w:r>
      <w:r w:rsidR="007E7131" w:rsidRPr="00A77E14">
        <w:rPr>
          <w:rFonts w:ascii="Times New Roman" w:hAnsi="Times New Roman"/>
          <w:sz w:val="24"/>
          <w:szCs w:val="24"/>
        </w:rPr>
        <w:t xml:space="preserve"> apmērā.</w:t>
      </w:r>
    </w:p>
    <w:p w14:paraId="3D1A651B" w14:textId="77777777" w:rsidR="00F920F0" w:rsidRPr="00A77E14" w:rsidRDefault="009E0D80" w:rsidP="00487520">
      <w:pPr>
        <w:pStyle w:val="Heading2"/>
        <w:spacing w:before="120" w:after="120" w:line="240" w:lineRule="auto"/>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1.</w:t>
      </w:r>
      <w:r w:rsidR="00EE00E3" w:rsidRPr="00A77E14">
        <w:rPr>
          <w:rFonts w:ascii="Times New Roman" w:hAnsi="Times New Roman" w:cs="Times New Roman"/>
          <w:b/>
          <w:bCs/>
          <w:color w:val="auto"/>
          <w:sz w:val="24"/>
          <w:szCs w:val="24"/>
          <w:u w:val="single"/>
        </w:rPr>
        <w:t>1</w:t>
      </w:r>
      <w:r w:rsidR="001E730C">
        <w:rPr>
          <w:rFonts w:ascii="Times New Roman" w:hAnsi="Times New Roman" w:cs="Times New Roman"/>
          <w:b/>
          <w:bCs/>
          <w:color w:val="auto"/>
          <w:sz w:val="24"/>
          <w:szCs w:val="24"/>
          <w:u w:val="single"/>
        </w:rPr>
        <w:t>1</w:t>
      </w:r>
      <w:r w:rsidR="00FD01DA" w:rsidRPr="00A77E14">
        <w:rPr>
          <w:rFonts w:ascii="Times New Roman" w:hAnsi="Times New Roman" w:cs="Times New Roman"/>
          <w:b/>
          <w:bCs/>
          <w:color w:val="auto"/>
          <w:sz w:val="24"/>
          <w:szCs w:val="24"/>
          <w:u w:val="single"/>
        </w:rPr>
        <w:t xml:space="preserve">. </w:t>
      </w:r>
      <w:r w:rsidR="00F920F0" w:rsidRPr="00A77E14">
        <w:rPr>
          <w:rFonts w:ascii="Times New Roman" w:hAnsi="Times New Roman" w:cs="Times New Roman"/>
          <w:b/>
          <w:bCs/>
          <w:color w:val="auto"/>
          <w:sz w:val="24"/>
          <w:szCs w:val="24"/>
          <w:u w:val="single"/>
        </w:rPr>
        <w:t>Laboratorisko pakalpojumu pieejamības uzlabošana</w:t>
      </w:r>
    </w:p>
    <w:p w14:paraId="38A5868A" w14:textId="77777777" w:rsidR="00B3494B" w:rsidRPr="00A77E14" w:rsidRDefault="00B61F63" w:rsidP="00487520">
      <w:pPr>
        <w:spacing w:before="120" w:after="120" w:line="240" w:lineRule="auto"/>
        <w:ind w:firstLine="720"/>
        <w:jc w:val="both"/>
        <w:rPr>
          <w:rFonts w:ascii="Times New Roman" w:hAnsi="Times New Roman" w:cs="Times New Roman"/>
          <w:b/>
          <w:i/>
          <w:sz w:val="24"/>
          <w:szCs w:val="24"/>
          <w:u w:val="single"/>
          <w:lang w:eastAsia="lv-LV"/>
        </w:rPr>
      </w:pPr>
      <w:r w:rsidRPr="00A77E14">
        <w:rPr>
          <w:rFonts w:ascii="Times New Roman" w:eastAsia="Times New Roman" w:hAnsi="Times New Roman" w:cs="Times New Roman"/>
          <w:iCs/>
          <w:sz w:val="24"/>
          <w:szCs w:val="24"/>
          <w:lang w:eastAsia="lv-LV"/>
        </w:rPr>
        <w:t>Š</w:t>
      </w:r>
      <w:r w:rsidR="00645440" w:rsidRPr="00A77E14">
        <w:rPr>
          <w:rFonts w:ascii="Times New Roman" w:eastAsia="Times New Roman" w:hAnsi="Times New Roman" w:cs="Times New Roman"/>
          <w:iCs/>
          <w:sz w:val="24"/>
          <w:szCs w:val="24"/>
          <w:lang w:eastAsia="lv-LV"/>
        </w:rPr>
        <w:t>obrīd kopēj</w:t>
      </w:r>
      <w:r w:rsidRPr="00A77E14">
        <w:rPr>
          <w:rFonts w:ascii="Times New Roman" w:eastAsia="Times New Roman" w:hAnsi="Times New Roman" w:cs="Times New Roman"/>
          <w:iCs/>
          <w:sz w:val="24"/>
          <w:szCs w:val="24"/>
          <w:lang w:eastAsia="lv-LV"/>
        </w:rPr>
        <w:t>ais</w:t>
      </w:r>
      <w:r w:rsidR="00645440" w:rsidRPr="00A77E14">
        <w:rPr>
          <w:rFonts w:ascii="Times New Roman" w:eastAsia="Times New Roman" w:hAnsi="Times New Roman" w:cs="Times New Roman"/>
          <w:iCs/>
          <w:sz w:val="24"/>
          <w:szCs w:val="24"/>
          <w:lang w:eastAsia="lv-LV"/>
        </w:rPr>
        <w:t xml:space="preserve"> laboratorijas pakalpojumu finansējums un izmeklējumi nav pietiekami, lai nodrošinātu nepieciešamos laboratoriskos izmeklējumus diagnozes precizēšanai un ārstēšanas dinamikas kontrolei pēc papildu speciālistu konsultāciju saņemšanas. Pēc speciālistu novērtējuma, uz vienu papildus speciālista konsultāciju 2019.gadam ir nepieciešami papildus 1,</w:t>
      </w:r>
      <w:r w:rsidR="004613EF" w:rsidRPr="00A77E14">
        <w:rPr>
          <w:rFonts w:ascii="Times New Roman" w:eastAsia="Times New Roman" w:hAnsi="Times New Roman" w:cs="Times New Roman"/>
          <w:iCs/>
          <w:sz w:val="24"/>
          <w:szCs w:val="24"/>
          <w:lang w:eastAsia="lv-LV"/>
        </w:rPr>
        <w:t>6</w:t>
      </w:r>
      <w:r w:rsidR="00645440" w:rsidRPr="00A77E14">
        <w:rPr>
          <w:rFonts w:ascii="Times New Roman" w:eastAsia="Times New Roman" w:hAnsi="Times New Roman" w:cs="Times New Roman"/>
          <w:iCs/>
          <w:sz w:val="24"/>
          <w:szCs w:val="24"/>
          <w:lang w:eastAsia="lv-LV"/>
        </w:rPr>
        <w:t xml:space="preserve">9 laboratoriskie izmeklējumi.  </w:t>
      </w:r>
      <w:r w:rsidR="000B724C" w:rsidRPr="00A77E14">
        <w:rPr>
          <w:rFonts w:ascii="Times New Roman" w:eastAsia="Times New Roman" w:hAnsi="Times New Roman" w:cs="Times New Roman"/>
          <w:iCs/>
          <w:sz w:val="24"/>
          <w:szCs w:val="24"/>
          <w:lang w:eastAsia="lv-LV"/>
        </w:rPr>
        <w:t xml:space="preserve">Līdz ar to arī 2020.gadam un turpmāk ik gadu prognozētajām viena laboratoriskā izmeklējuma vidējām izmaksām 2,58 </w:t>
      </w:r>
      <w:r w:rsidR="000B724C" w:rsidRPr="00A77E14">
        <w:rPr>
          <w:rFonts w:ascii="Times New Roman" w:eastAsia="Times New Roman" w:hAnsi="Times New Roman" w:cs="Times New Roman"/>
          <w:i/>
          <w:iCs/>
          <w:sz w:val="24"/>
          <w:szCs w:val="24"/>
          <w:lang w:eastAsia="lv-LV"/>
        </w:rPr>
        <w:t>euro</w:t>
      </w:r>
      <w:r w:rsidR="000B724C" w:rsidRPr="00A77E14">
        <w:rPr>
          <w:rFonts w:ascii="Times New Roman" w:eastAsia="Times New Roman" w:hAnsi="Times New Roman" w:cs="Times New Roman"/>
          <w:iCs/>
          <w:sz w:val="24"/>
          <w:szCs w:val="24"/>
          <w:lang w:eastAsia="lv-LV"/>
        </w:rPr>
        <w:t xml:space="preserve">, papildus būtu nepieciešami </w:t>
      </w:r>
      <w:r w:rsidR="000B724C" w:rsidRPr="00A77E14">
        <w:rPr>
          <w:rFonts w:ascii="Times New Roman" w:eastAsia="Times New Roman" w:hAnsi="Times New Roman" w:cs="Times New Roman"/>
          <w:b/>
          <w:iCs/>
          <w:sz w:val="24"/>
          <w:szCs w:val="24"/>
          <w:lang w:eastAsia="lv-LV"/>
        </w:rPr>
        <w:t>2 282 06</w:t>
      </w:r>
      <w:r w:rsidR="00CB14A3">
        <w:rPr>
          <w:rFonts w:ascii="Times New Roman" w:eastAsia="Times New Roman" w:hAnsi="Times New Roman" w:cs="Times New Roman"/>
          <w:b/>
          <w:iCs/>
          <w:sz w:val="24"/>
          <w:szCs w:val="24"/>
          <w:lang w:eastAsia="lv-LV"/>
        </w:rPr>
        <w:t>5</w:t>
      </w:r>
      <w:r w:rsidR="000B724C" w:rsidRPr="00A77E14">
        <w:rPr>
          <w:rFonts w:ascii="Times New Roman" w:eastAsia="Times New Roman" w:hAnsi="Times New Roman" w:cs="Times New Roman"/>
          <w:b/>
          <w:iCs/>
          <w:sz w:val="24"/>
          <w:szCs w:val="24"/>
          <w:lang w:eastAsia="lv-LV"/>
        </w:rPr>
        <w:t> </w:t>
      </w:r>
      <w:r w:rsidR="000B724C" w:rsidRPr="00A77E14">
        <w:rPr>
          <w:rFonts w:ascii="Times New Roman" w:eastAsia="Times New Roman" w:hAnsi="Times New Roman" w:cs="Times New Roman"/>
          <w:b/>
          <w:i/>
          <w:iCs/>
          <w:sz w:val="24"/>
          <w:szCs w:val="24"/>
          <w:lang w:eastAsia="lv-LV"/>
        </w:rPr>
        <w:t xml:space="preserve">euro, </w:t>
      </w:r>
      <w:r w:rsidR="000B724C" w:rsidRPr="00A77E14">
        <w:rPr>
          <w:rFonts w:ascii="Times New Roman" w:eastAsia="Times New Roman" w:hAnsi="Times New Roman" w:cs="Times New Roman"/>
          <w:iCs/>
          <w:sz w:val="24"/>
          <w:szCs w:val="24"/>
          <w:lang w:eastAsia="lv-LV"/>
        </w:rPr>
        <w:t>lai indikatīvi nodrošinātu 884 5</w:t>
      </w:r>
      <w:r w:rsidR="00CB14A3">
        <w:rPr>
          <w:rFonts w:ascii="Times New Roman" w:eastAsia="Times New Roman" w:hAnsi="Times New Roman" w:cs="Times New Roman"/>
          <w:iCs/>
          <w:sz w:val="24"/>
          <w:szCs w:val="24"/>
          <w:lang w:eastAsia="lv-LV"/>
        </w:rPr>
        <w:t>21</w:t>
      </w:r>
      <w:r w:rsidR="000B724C" w:rsidRPr="00A77E14">
        <w:rPr>
          <w:rFonts w:ascii="Times New Roman" w:eastAsia="Times New Roman" w:hAnsi="Times New Roman" w:cs="Times New Roman"/>
          <w:iCs/>
          <w:sz w:val="24"/>
          <w:szCs w:val="24"/>
          <w:lang w:eastAsia="lv-LV"/>
        </w:rPr>
        <w:t xml:space="preserve"> izmeklējum</w:t>
      </w:r>
      <w:r w:rsidR="0001116D">
        <w:rPr>
          <w:rFonts w:ascii="Times New Roman" w:eastAsia="Times New Roman" w:hAnsi="Times New Roman" w:cs="Times New Roman"/>
          <w:iCs/>
          <w:sz w:val="24"/>
          <w:szCs w:val="24"/>
          <w:lang w:eastAsia="lv-LV"/>
        </w:rPr>
        <w:t>a</w:t>
      </w:r>
      <w:r w:rsidR="000B724C" w:rsidRPr="00A77E14">
        <w:rPr>
          <w:rFonts w:ascii="Times New Roman" w:eastAsia="Times New Roman" w:hAnsi="Times New Roman" w:cs="Times New Roman"/>
          <w:iCs/>
          <w:sz w:val="24"/>
          <w:szCs w:val="24"/>
          <w:lang w:eastAsia="lv-LV"/>
        </w:rPr>
        <w:t xml:space="preserve"> veikšanu</w:t>
      </w:r>
      <w:r w:rsidR="004613EF" w:rsidRPr="00A77E14">
        <w:rPr>
          <w:rFonts w:ascii="Times New Roman" w:eastAsia="Times New Roman" w:hAnsi="Times New Roman" w:cs="Times New Roman"/>
          <w:i/>
          <w:iCs/>
          <w:sz w:val="24"/>
          <w:szCs w:val="24"/>
          <w:lang w:eastAsia="lv-LV"/>
        </w:rPr>
        <w:t>.</w:t>
      </w:r>
      <w:r w:rsidR="00B3494B" w:rsidRPr="00B3494B">
        <w:rPr>
          <w:rFonts w:ascii="Times New Roman" w:hAnsi="Times New Roman" w:cs="Times New Roman"/>
          <w:b/>
          <w:i/>
          <w:sz w:val="24"/>
          <w:szCs w:val="24"/>
          <w:u w:val="single"/>
          <w:lang w:eastAsia="lv-LV"/>
        </w:rPr>
        <w:t xml:space="preserve"> </w:t>
      </w:r>
    </w:p>
    <w:p w14:paraId="41272BC8" w14:textId="77777777" w:rsidR="00CA466B" w:rsidRPr="00423737" w:rsidRDefault="0071331A" w:rsidP="00487520">
      <w:pPr>
        <w:spacing w:before="120" w:after="120" w:line="240" w:lineRule="auto"/>
        <w:ind w:firstLine="720"/>
        <w:jc w:val="both"/>
        <w:rPr>
          <w:rFonts w:ascii="Times New Roman" w:hAnsi="Times New Roman" w:cs="Times New Roman"/>
          <w:sz w:val="24"/>
          <w:szCs w:val="24"/>
          <w:lang w:eastAsia="lv-LV"/>
        </w:rPr>
      </w:pPr>
      <w:r w:rsidRPr="00423737">
        <w:rPr>
          <w:rFonts w:ascii="Times New Roman" w:hAnsi="Times New Roman" w:cs="Times New Roman"/>
          <w:sz w:val="24"/>
          <w:szCs w:val="24"/>
          <w:lang w:eastAsia="lv-LV"/>
        </w:rPr>
        <w:t xml:space="preserve">Tādējādi </w:t>
      </w:r>
      <w:r w:rsidR="00C86570" w:rsidRPr="00423737">
        <w:rPr>
          <w:rFonts w:ascii="Times New Roman" w:hAnsi="Times New Roman" w:cs="Times New Roman"/>
          <w:sz w:val="24"/>
          <w:szCs w:val="24"/>
          <w:lang w:eastAsia="lv-LV"/>
        </w:rPr>
        <w:t xml:space="preserve">turpinot </w:t>
      </w:r>
      <w:r w:rsidRPr="00423737">
        <w:rPr>
          <w:rFonts w:ascii="Times New Roman" w:hAnsi="Times New Roman" w:cs="Times New Roman"/>
          <w:sz w:val="24"/>
          <w:szCs w:val="24"/>
          <w:lang w:eastAsia="lv-LV"/>
        </w:rPr>
        <w:t>novirz</w:t>
      </w:r>
      <w:r w:rsidR="00C86570" w:rsidRPr="00423737">
        <w:rPr>
          <w:rFonts w:ascii="Times New Roman" w:hAnsi="Times New Roman" w:cs="Times New Roman"/>
          <w:sz w:val="24"/>
          <w:szCs w:val="24"/>
          <w:lang w:eastAsia="lv-LV"/>
        </w:rPr>
        <w:t>ī</w:t>
      </w:r>
      <w:r w:rsidRPr="00423737">
        <w:rPr>
          <w:rFonts w:ascii="Times New Roman" w:hAnsi="Times New Roman" w:cs="Times New Roman"/>
          <w:sz w:val="24"/>
          <w:szCs w:val="24"/>
          <w:lang w:eastAsia="lv-LV"/>
        </w:rPr>
        <w:t xml:space="preserve">t </w:t>
      </w:r>
      <w:r w:rsidR="006A56B2" w:rsidRPr="00423737">
        <w:rPr>
          <w:rFonts w:ascii="Times New Roman" w:hAnsi="Times New Roman" w:cs="Times New Roman"/>
          <w:sz w:val="24"/>
          <w:szCs w:val="24"/>
          <w:lang w:eastAsia="lv-LV"/>
        </w:rPr>
        <w:t xml:space="preserve">papildus </w:t>
      </w:r>
      <w:r w:rsidRPr="00423737">
        <w:rPr>
          <w:rFonts w:ascii="Times New Roman" w:hAnsi="Times New Roman" w:cs="Times New Roman"/>
          <w:sz w:val="24"/>
          <w:szCs w:val="24"/>
          <w:lang w:eastAsia="lv-LV"/>
        </w:rPr>
        <w:t xml:space="preserve">finansējumu </w:t>
      </w:r>
      <w:r w:rsidR="006A56B2" w:rsidRPr="00423737">
        <w:rPr>
          <w:rFonts w:ascii="Times New Roman" w:hAnsi="Times New Roman" w:cs="Times New Roman"/>
          <w:sz w:val="24"/>
          <w:szCs w:val="24"/>
          <w:lang w:eastAsia="lv-LV"/>
        </w:rPr>
        <w:t>veselības aprūpes pakalpojumiem</w:t>
      </w:r>
      <w:r w:rsidRPr="00423737">
        <w:rPr>
          <w:rFonts w:ascii="Times New Roman" w:hAnsi="Times New Roman" w:cs="Times New Roman"/>
          <w:sz w:val="24"/>
          <w:szCs w:val="24"/>
          <w:lang w:eastAsia="lv-LV"/>
        </w:rPr>
        <w:t>, uzlabosies to pieejamība, samazināsies darbnespējas gadījumu skaits un ilgums, kas rezultēsies labākos veselības rādītājos sabiedrībā, samazinot potenciāli zaudēto mūža gadus</w:t>
      </w:r>
      <w:r w:rsidR="00E60057" w:rsidRPr="00423737">
        <w:rPr>
          <w:rFonts w:ascii="Times New Roman" w:hAnsi="Times New Roman" w:cs="Times New Roman"/>
          <w:sz w:val="24"/>
          <w:szCs w:val="24"/>
          <w:lang w:eastAsia="lv-LV"/>
        </w:rPr>
        <w:t>.</w:t>
      </w:r>
      <w:r w:rsidRPr="00423737">
        <w:rPr>
          <w:rStyle w:val="FootnoteReference"/>
          <w:rFonts w:ascii="Times New Roman" w:hAnsi="Times New Roman" w:cs="Times New Roman"/>
          <w:sz w:val="24"/>
          <w:szCs w:val="24"/>
          <w:lang w:eastAsia="lv-LV"/>
        </w:rPr>
        <w:footnoteReference w:id="9"/>
      </w:r>
    </w:p>
    <w:p w14:paraId="16C774B8" w14:textId="77777777" w:rsidR="00DB0DD4" w:rsidRPr="006E5294" w:rsidRDefault="00535A51" w:rsidP="00487520">
      <w:pPr>
        <w:spacing w:before="120" w:after="120" w:line="240" w:lineRule="auto"/>
        <w:ind w:firstLine="720"/>
        <w:jc w:val="both"/>
        <w:rPr>
          <w:rFonts w:ascii="Times New Roman" w:hAnsi="Times New Roman"/>
          <w:bCs/>
          <w:sz w:val="24"/>
          <w:szCs w:val="24"/>
        </w:rPr>
      </w:pPr>
      <w:r w:rsidRPr="00E05C95">
        <w:rPr>
          <w:rFonts w:ascii="Times New Roman" w:eastAsia="Times New Roman" w:hAnsi="Times New Roman" w:cs="Times New Roman"/>
          <w:iCs/>
          <w:sz w:val="24"/>
          <w:szCs w:val="24"/>
          <w:lang w:eastAsia="lv-LV"/>
        </w:rPr>
        <w:t xml:space="preserve">Kopumā, lai realizētu 1.pasākumu </w:t>
      </w:r>
      <w:r w:rsidR="00E05C95" w:rsidRPr="00E05C95">
        <w:rPr>
          <w:rFonts w:ascii="Times New Roman" w:eastAsia="Times New Roman" w:hAnsi="Times New Roman" w:cs="Times New Roman"/>
          <w:iCs/>
          <w:sz w:val="24"/>
          <w:szCs w:val="24"/>
          <w:lang w:eastAsia="lv-LV"/>
        </w:rPr>
        <w:t>“</w:t>
      </w:r>
      <w:r w:rsidRPr="006E5294">
        <w:rPr>
          <w:rFonts w:ascii="Times New Roman" w:hAnsi="Times New Roman"/>
          <w:bCs/>
          <w:sz w:val="24"/>
          <w:szCs w:val="24"/>
        </w:rPr>
        <w:t>Veselības aprūpes pakalpojumu pieejamības uzlabošana</w:t>
      </w:r>
      <w:r w:rsidR="00E05C95" w:rsidRPr="006E5294">
        <w:rPr>
          <w:rFonts w:ascii="Times New Roman" w:hAnsi="Times New Roman"/>
          <w:bCs/>
          <w:sz w:val="24"/>
          <w:szCs w:val="24"/>
        </w:rPr>
        <w:t>”</w:t>
      </w:r>
      <w:r w:rsidRPr="006E5294">
        <w:rPr>
          <w:rFonts w:ascii="Times New Roman" w:hAnsi="Times New Roman"/>
          <w:bCs/>
          <w:sz w:val="24"/>
          <w:szCs w:val="24"/>
        </w:rPr>
        <w:t xml:space="preserve"> ir nepieciešami </w:t>
      </w:r>
      <w:r w:rsidRPr="006E5294">
        <w:rPr>
          <w:rFonts w:ascii="Times New Roman" w:hAnsi="Times New Roman"/>
          <w:b/>
          <w:bCs/>
          <w:sz w:val="24"/>
          <w:szCs w:val="24"/>
        </w:rPr>
        <w:t>56 851 81</w:t>
      </w:r>
      <w:r w:rsidR="00DA3B60" w:rsidRPr="006E5294">
        <w:rPr>
          <w:rFonts w:ascii="Times New Roman" w:hAnsi="Times New Roman"/>
          <w:b/>
          <w:bCs/>
          <w:sz w:val="24"/>
          <w:szCs w:val="24"/>
        </w:rPr>
        <w:t>7</w:t>
      </w:r>
      <w:r w:rsidRPr="006E5294">
        <w:rPr>
          <w:rFonts w:ascii="Times New Roman" w:hAnsi="Times New Roman"/>
          <w:b/>
          <w:bCs/>
          <w:sz w:val="24"/>
          <w:szCs w:val="24"/>
        </w:rPr>
        <w:t xml:space="preserve"> </w:t>
      </w:r>
      <w:r w:rsidRPr="006E5294">
        <w:rPr>
          <w:rFonts w:ascii="Times New Roman" w:hAnsi="Times New Roman"/>
          <w:b/>
          <w:bCs/>
          <w:i/>
          <w:sz w:val="24"/>
          <w:szCs w:val="24"/>
        </w:rPr>
        <w:t>euro</w:t>
      </w:r>
      <w:r w:rsidRPr="006E5294">
        <w:rPr>
          <w:rFonts w:ascii="Times New Roman" w:hAnsi="Times New Roman"/>
          <w:bCs/>
          <w:sz w:val="24"/>
          <w:szCs w:val="24"/>
        </w:rPr>
        <w:t>.</w:t>
      </w:r>
    </w:p>
    <w:p w14:paraId="25CC35E4" w14:textId="77777777" w:rsidR="00FA37E8" w:rsidRPr="00A77E14" w:rsidRDefault="0071331A" w:rsidP="00487520">
      <w:pPr>
        <w:pStyle w:val="Heading2"/>
        <w:numPr>
          <w:ilvl w:val="0"/>
          <w:numId w:val="50"/>
        </w:numPr>
        <w:spacing w:before="120" w:after="120" w:line="240" w:lineRule="auto"/>
        <w:rPr>
          <w:rFonts w:ascii="Times New Roman" w:hAnsi="Times New Roman" w:cs="Times New Roman"/>
          <w:b/>
          <w:bCs/>
          <w:color w:val="auto"/>
          <w:sz w:val="24"/>
          <w:szCs w:val="24"/>
        </w:rPr>
      </w:pPr>
      <w:r w:rsidRPr="00A77E14">
        <w:rPr>
          <w:rStyle w:val="Heading1Char"/>
          <w:rFonts w:ascii="Times New Roman" w:hAnsi="Times New Roman" w:cs="Times New Roman"/>
          <w:b/>
          <w:bCs/>
          <w:color w:val="auto"/>
          <w:sz w:val="24"/>
          <w:szCs w:val="24"/>
        </w:rPr>
        <w:t>Onkoloģisko saslimšanu diagnostikas un ārstēšanas pieejamības uzlabošana</w:t>
      </w:r>
    </w:p>
    <w:p w14:paraId="263C23CD" w14:textId="77777777" w:rsidR="00AE4C46" w:rsidRDefault="0071331A" w:rsidP="00487520">
      <w:pPr>
        <w:spacing w:before="120" w:after="120" w:line="240" w:lineRule="auto"/>
        <w:ind w:firstLine="709"/>
        <w:jc w:val="both"/>
        <w:rPr>
          <w:rFonts w:ascii="Times New Roman" w:hAnsi="Times New Roman" w:cs="Times New Roman"/>
          <w:sz w:val="24"/>
          <w:szCs w:val="24"/>
        </w:rPr>
      </w:pPr>
      <w:r w:rsidRPr="00A77E14">
        <w:rPr>
          <w:rFonts w:ascii="Times New Roman" w:hAnsi="Times New Roman" w:cs="Times New Roman"/>
          <w:sz w:val="24"/>
          <w:szCs w:val="24"/>
        </w:rPr>
        <w:t xml:space="preserve">Ar 2016.gada 1.oktobri tika uzsākta reforma onkoloģisko slimību ātrākā diagnostikā un sekmīgākā ārstēšanā, sākotnēji ieviešot ļaundabīgo audzēju primārās diagnostikas algoritmus jeb nosūtīšanas kārtību primārajā aprūpē 11 biežākajām ļaundabīgo audzēju lokalizācijām. </w:t>
      </w:r>
      <w:r w:rsidR="00373BF5" w:rsidRPr="00A77E14">
        <w:rPr>
          <w:rFonts w:ascii="Times New Roman" w:hAnsi="Times New Roman" w:cs="Times New Roman"/>
          <w:sz w:val="24"/>
          <w:szCs w:val="24"/>
        </w:rPr>
        <w:t xml:space="preserve">No </w:t>
      </w:r>
      <w:r w:rsidR="00373BF5" w:rsidRPr="00A77E14">
        <w:rPr>
          <w:rFonts w:ascii="Times New Roman" w:hAnsi="Times New Roman" w:cs="Times New Roman"/>
          <w:sz w:val="24"/>
          <w:szCs w:val="24"/>
          <w:shd w:val="clear" w:color="auto" w:fill="FFFFFF"/>
        </w:rPr>
        <w:t xml:space="preserve">2018.gada 1.janvāra “Zaļajā koridorā” ir iekļautas visas onkoloģisko slimību lokalizācijas un tā rezultātā ir nodrošināta visu lokalizāciju ļaundabīgo audzēju diagnostikai nepieciešamo </w:t>
      </w:r>
      <w:r w:rsidR="00373BF5" w:rsidRPr="00A77E14">
        <w:rPr>
          <w:rFonts w:ascii="Times New Roman" w:hAnsi="Times New Roman" w:cs="Times New Roman"/>
          <w:sz w:val="24"/>
          <w:szCs w:val="24"/>
          <w:shd w:val="clear" w:color="auto" w:fill="FFFFFF"/>
        </w:rPr>
        <w:lastRenderedPageBreak/>
        <w:t>izmeklējumu un ārstu konsultāciju apmaksa prioritārā kārtībā.</w:t>
      </w:r>
      <w:r w:rsidR="00373BF5" w:rsidRPr="00A77E14">
        <w:rPr>
          <w:rFonts w:ascii="Times New Roman" w:hAnsi="Times New Roman" w:cs="Times New Roman"/>
          <w:sz w:val="24"/>
          <w:szCs w:val="24"/>
        </w:rPr>
        <w:t xml:space="preserve"> </w:t>
      </w:r>
      <w:r w:rsidRPr="00A77E14">
        <w:rPr>
          <w:rFonts w:ascii="Times New Roman" w:hAnsi="Times New Roman" w:cs="Times New Roman"/>
          <w:sz w:val="24"/>
          <w:szCs w:val="24"/>
        </w:rPr>
        <w:t>Turpinot šo reformu jau sekundārajā jeb tālākajā veselības aprūpes līmenī, Veselības ministrija izstrādāja ļ</w:t>
      </w:r>
      <w:r w:rsidRPr="00A77E14">
        <w:rPr>
          <w:rFonts w:ascii="Times New Roman" w:eastAsia="Times New Roman" w:hAnsi="Times New Roman" w:cs="Times New Roman"/>
          <w:color w:val="000000"/>
          <w:sz w:val="24"/>
          <w:szCs w:val="24"/>
          <w:lang w:eastAsia="lv-LV"/>
        </w:rPr>
        <w:t>aundabīgo audzēju sekundāros diagnostikas algoritmus noteiktām lokalizācijām, kas nosaka kārtību kādā ārstniecības iestāde, kurā pacientam veikta ļaundabīgo audzēju primārā diagnostika, nodrošina konsultāciju pie ārsta speciālista un tālākus sekundāros izmeklējumus, lai savlaicīgi uzsāktu ārstēšanu.</w:t>
      </w:r>
      <w:r w:rsidRPr="00A77E14">
        <w:rPr>
          <w:rFonts w:ascii="Times New Roman" w:hAnsi="Times New Roman" w:cs="Times New Roman"/>
          <w:sz w:val="24"/>
          <w:szCs w:val="24"/>
        </w:rPr>
        <w:t xml:space="preserve"> </w:t>
      </w:r>
    </w:p>
    <w:p w14:paraId="6C363D3F" w14:textId="77777777" w:rsidR="001E730C" w:rsidRPr="00FF6ECB" w:rsidRDefault="001E730C" w:rsidP="00487520">
      <w:pPr>
        <w:spacing w:before="120" w:after="120" w:line="240" w:lineRule="auto"/>
        <w:ind w:firstLine="709"/>
        <w:jc w:val="center"/>
        <w:rPr>
          <w:rFonts w:ascii="Times New Roman" w:eastAsia="Times New Roman" w:hAnsi="Times New Roman" w:cs="Times New Roman"/>
          <w:b/>
          <w:sz w:val="24"/>
          <w:szCs w:val="24"/>
          <w:u w:val="single"/>
          <w:lang w:eastAsia="lv-LV"/>
        </w:rPr>
      </w:pPr>
      <w:r w:rsidRPr="00FF6ECB">
        <w:rPr>
          <w:rFonts w:ascii="Times New Roman" w:hAnsi="Times New Roman" w:cs="Times New Roman"/>
          <w:b/>
          <w:sz w:val="24"/>
          <w:szCs w:val="24"/>
          <w:u w:val="single"/>
        </w:rPr>
        <w:t>2.1. Onkoloģijas pakalpojumu pieejamības uzlabošana</w:t>
      </w:r>
    </w:p>
    <w:p w14:paraId="77D8888D" w14:textId="0BF101B8" w:rsidR="00AE4C46" w:rsidRDefault="0071331A" w:rsidP="00487520">
      <w:pPr>
        <w:spacing w:before="120" w:after="120" w:line="240" w:lineRule="auto"/>
        <w:ind w:firstLine="709"/>
        <w:jc w:val="both"/>
        <w:rPr>
          <w:rFonts w:ascii="Times New Roman" w:eastAsia="Times New Roman" w:hAnsi="Times New Roman" w:cs="Times New Roman"/>
          <w:sz w:val="24"/>
          <w:szCs w:val="24"/>
          <w:lang w:eastAsia="lv-LV"/>
        </w:rPr>
      </w:pPr>
      <w:r w:rsidRPr="00A77E14">
        <w:rPr>
          <w:rFonts w:ascii="Times New Roman" w:eastAsia="Times New Roman" w:hAnsi="Times New Roman" w:cs="Times New Roman"/>
          <w:sz w:val="24"/>
          <w:szCs w:val="24"/>
          <w:lang w:eastAsia="lv-LV"/>
        </w:rPr>
        <w:t xml:space="preserve">Attiecīgi, lai uzlabotu diagnostisko izmeklējumu kvalitāti onkoloģisko slimību atklāšanai agrīnās stadijās, tālākai onkoloģiskās aprūpes reformai, atbilstoši </w:t>
      </w:r>
      <w:r w:rsidR="005F250A" w:rsidRPr="00A77E14">
        <w:rPr>
          <w:rFonts w:ascii="Times New Roman" w:eastAsia="Times New Roman" w:hAnsi="Times New Roman" w:cs="Times New Roman"/>
          <w:sz w:val="24"/>
          <w:szCs w:val="24"/>
          <w:lang w:eastAsia="lv-LV"/>
        </w:rPr>
        <w:t>SVP</w:t>
      </w:r>
      <w:r w:rsidRPr="00A77E14">
        <w:rPr>
          <w:rFonts w:ascii="Times New Roman" w:eastAsia="Times New Roman" w:hAnsi="Times New Roman" w:cs="Times New Roman"/>
          <w:sz w:val="24"/>
          <w:szCs w:val="24"/>
          <w:lang w:eastAsia="lv-LV"/>
        </w:rPr>
        <w:t xml:space="preserve"> noteiktajam prioritārajam virzienam, </w:t>
      </w:r>
      <w:r w:rsidR="00F04D4E">
        <w:rPr>
          <w:rFonts w:ascii="Times New Roman" w:eastAsia="Times New Roman" w:hAnsi="Times New Roman" w:cs="Times New Roman"/>
          <w:sz w:val="24"/>
          <w:szCs w:val="24"/>
          <w:lang w:eastAsia="lv-LV"/>
        </w:rPr>
        <w:t xml:space="preserve">2020.gadā </w:t>
      </w:r>
      <w:r w:rsidRPr="00A77E14">
        <w:rPr>
          <w:rFonts w:ascii="Times New Roman" w:eastAsia="Times New Roman" w:hAnsi="Times New Roman" w:cs="Times New Roman"/>
          <w:sz w:val="24"/>
          <w:szCs w:val="24"/>
          <w:lang w:eastAsia="lv-LV"/>
        </w:rPr>
        <w:t>t</w:t>
      </w:r>
      <w:r w:rsidR="00F04D4E">
        <w:rPr>
          <w:rFonts w:ascii="Times New Roman" w:eastAsia="Times New Roman" w:hAnsi="Times New Roman" w:cs="Times New Roman"/>
          <w:sz w:val="24"/>
          <w:szCs w:val="24"/>
          <w:lang w:eastAsia="lv-LV"/>
        </w:rPr>
        <w:t>iek</w:t>
      </w:r>
      <w:r w:rsidRPr="00A77E14">
        <w:rPr>
          <w:rFonts w:ascii="Times New Roman" w:eastAsia="Times New Roman" w:hAnsi="Times New Roman" w:cs="Times New Roman"/>
          <w:sz w:val="24"/>
          <w:szCs w:val="24"/>
          <w:lang w:eastAsia="lv-LV"/>
        </w:rPr>
        <w:t xml:space="preserve"> pare</w:t>
      </w:r>
      <w:r w:rsidR="00387F82" w:rsidRPr="00A77E14">
        <w:rPr>
          <w:rFonts w:ascii="Times New Roman" w:eastAsia="Times New Roman" w:hAnsi="Times New Roman" w:cs="Times New Roman"/>
          <w:sz w:val="24"/>
          <w:szCs w:val="24"/>
          <w:lang w:eastAsia="lv-LV"/>
        </w:rPr>
        <w:t>dzēti papildu finanšu līdzekļi</w:t>
      </w:r>
      <w:r w:rsidR="00AB34F2">
        <w:rPr>
          <w:rFonts w:ascii="Times New Roman" w:eastAsia="Times New Roman" w:hAnsi="Times New Roman" w:cs="Times New Roman"/>
          <w:sz w:val="24"/>
          <w:szCs w:val="24"/>
          <w:lang w:eastAsia="lv-LV"/>
        </w:rPr>
        <w:t xml:space="preserve"> </w:t>
      </w:r>
      <w:r w:rsidR="00AB34F2" w:rsidRPr="00D3587D">
        <w:rPr>
          <w:rFonts w:ascii="Times New Roman" w:eastAsia="Times New Roman" w:hAnsi="Times New Roman" w:cs="Times New Roman"/>
          <w:b/>
          <w:sz w:val="24"/>
          <w:szCs w:val="24"/>
          <w:lang w:eastAsia="lv-LV"/>
        </w:rPr>
        <w:t xml:space="preserve">8 122 514 </w:t>
      </w:r>
      <w:r w:rsidR="00AB34F2" w:rsidRPr="00D3587D">
        <w:rPr>
          <w:rFonts w:ascii="Times New Roman" w:eastAsia="Times New Roman" w:hAnsi="Times New Roman" w:cs="Times New Roman"/>
          <w:b/>
          <w:i/>
          <w:sz w:val="24"/>
          <w:szCs w:val="24"/>
          <w:lang w:eastAsia="lv-LV"/>
        </w:rPr>
        <w:t>euro</w:t>
      </w:r>
      <w:r w:rsidR="00AB34F2">
        <w:rPr>
          <w:rFonts w:ascii="Times New Roman" w:eastAsia="Times New Roman" w:hAnsi="Times New Roman" w:cs="Times New Roman"/>
          <w:sz w:val="24"/>
          <w:szCs w:val="24"/>
          <w:lang w:eastAsia="lv-LV"/>
        </w:rPr>
        <w:t xml:space="preserve"> apmērā</w:t>
      </w:r>
      <w:r w:rsidR="0047161C">
        <w:rPr>
          <w:rFonts w:ascii="Times New Roman" w:eastAsia="Times New Roman" w:hAnsi="Times New Roman" w:cs="Times New Roman"/>
          <w:sz w:val="24"/>
          <w:szCs w:val="24"/>
          <w:lang w:eastAsia="lv-LV"/>
        </w:rPr>
        <w:t xml:space="preserve"> (</w:t>
      </w:r>
      <w:r w:rsidR="00247782" w:rsidRPr="00247782">
        <w:rPr>
          <w:rFonts w:ascii="Times New Roman" w:eastAsia="Times New Roman" w:hAnsi="Times New Roman" w:cs="Times New Roman"/>
          <w:sz w:val="24"/>
          <w:szCs w:val="24"/>
          <w:lang w:eastAsia="lv-LV"/>
        </w:rPr>
        <w:fldChar w:fldCharType="begin"/>
      </w:r>
      <w:r w:rsidR="00247782" w:rsidRPr="00247782">
        <w:rPr>
          <w:rFonts w:ascii="Times New Roman" w:eastAsia="Times New Roman" w:hAnsi="Times New Roman" w:cs="Times New Roman"/>
          <w:sz w:val="24"/>
          <w:szCs w:val="24"/>
          <w:lang w:eastAsia="lv-LV"/>
        </w:rPr>
        <w:instrText xml:space="preserve"> REF _Ref16087185 \h  \* MERGEFORMAT </w:instrText>
      </w:r>
      <w:r w:rsidR="00247782" w:rsidRPr="00247782">
        <w:rPr>
          <w:rFonts w:ascii="Times New Roman" w:eastAsia="Times New Roman" w:hAnsi="Times New Roman" w:cs="Times New Roman"/>
          <w:sz w:val="24"/>
          <w:szCs w:val="24"/>
          <w:lang w:eastAsia="lv-LV"/>
        </w:rPr>
      </w:r>
      <w:r w:rsidR="00247782" w:rsidRPr="00247782">
        <w:rPr>
          <w:rFonts w:ascii="Times New Roman" w:eastAsia="Times New Roman" w:hAnsi="Times New Roman" w:cs="Times New Roman"/>
          <w:sz w:val="24"/>
          <w:szCs w:val="24"/>
          <w:lang w:eastAsia="lv-LV"/>
        </w:rPr>
        <w:fldChar w:fldCharType="separate"/>
      </w:r>
      <w:r w:rsidR="005743C8" w:rsidRPr="00247782">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11</w:t>
      </w:r>
      <w:r w:rsidR="00247782" w:rsidRPr="00247782">
        <w:rPr>
          <w:rFonts w:ascii="Times New Roman" w:eastAsia="Times New Roman" w:hAnsi="Times New Roman" w:cs="Times New Roman"/>
          <w:sz w:val="24"/>
          <w:szCs w:val="24"/>
          <w:lang w:eastAsia="lv-LV"/>
        </w:rPr>
        <w:fldChar w:fldCharType="end"/>
      </w:r>
      <w:r w:rsidR="0047161C">
        <w:rPr>
          <w:rFonts w:ascii="Times New Roman" w:eastAsia="Times New Roman" w:hAnsi="Times New Roman" w:cs="Times New Roman"/>
          <w:sz w:val="24"/>
          <w:szCs w:val="24"/>
          <w:lang w:eastAsia="lv-LV"/>
        </w:rPr>
        <w:t>)</w:t>
      </w:r>
      <w:r w:rsidRPr="00A77E14">
        <w:rPr>
          <w:rFonts w:ascii="Times New Roman" w:eastAsia="Times New Roman" w:hAnsi="Times New Roman" w:cs="Times New Roman"/>
          <w:sz w:val="24"/>
          <w:szCs w:val="24"/>
          <w:lang w:eastAsia="lv-LV"/>
        </w:rPr>
        <w:t xml:space="preserve">: </w:t>
      </w:r>
    </w:p>
    <w:p w14:paraId="48FB945D" w14:textId="77777777" w:rsidR="00AE4C46" w:rsidRPr="00A77E14" w:rsidRDefault="0001116D" w:rsidP="00487520">
      <w:pPr>
        <w:pStyle w:val="ListParagraph"/>
        <w:numPr>
          <w:ilvl w:val="0"/>
          <w:numId w:val="5"/>
        </w:numPr>
        <w:spacing w:before="120" w:after="12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w:t>
      </w:r>
      <w:r w:rsidR="0071331A" w:rsidRPr="00A77E14">
        <w:rPr>
          <w:rFonts w:ascii="Times New Roman" w:eastAsia="Times New Roman" w:hAnsi="Times New Roman"/>
          <w:sz w:val="24"/>
          <w:szCs w:val="24"/>
          <w:lang w:val="lv-LV" w:eastAsia="lv-LV"/>
        </w:rPr>
        <w:t>rimārās diagnostikas algoritmu ieviešanai 1 499 5</w:t>
      </w:r>
      <w:r w:rsidR="00BA45E4" w:rsidRPr="00A77E14">
        <w:rPr>
          <w:rFonts w:ascii="Times New Roman" w:eastAsia="Times New Roman" w:hAnsi="Times New Roman"/>
          <w:sz w:val="24"/>
          <w:szCs w:val="24"/>
          <w:lang w:val="lv-LV" w:eastAsia="lv-LV"/>
        </w:rPr>
        <w:t>20</w:t>
      </w:r>
      <w:r w:rsidR="0071331A" w:rsidRPr="00A77E14">
        <w:rPr>
          <w:rFonts w:ascii="Times New Roman" w:eastAsia="Times New Roman" w:hAnsi="Times New Roman"/>
          <w:sz w:val="24"/>
          <w:szCs w:val="24"/>
          <w:lang w:val="lv-LV" w:eastAsia="lv-LV"/>
        </w:rPr>
        <w:t xml:space="preserve"> </w:t>
      </w:r>
      <w:r w:rsidR="0071331A" w:rsidRPr="00A77E14">
        <w:rPr>
          <w:rFonts w:ascii="Times New Roman" w:eastAsia="Times New Roman" w:hAnsi="Times New Roman"/>
          <w:i/>
          <w:sz w:val="24"/>
          <w:szCs w:val="24"/>
          <w:lang w:val="lv-LV" w:eastAsia="lv-LV"/>
        </w:rPr>
        <w:t>euro</w:t>
      </w:r>
      <w:r w:rsidR="0071331A" w:rsidRPr="00A77E14">
        <w:rPr>
          <w:rFonts w:ascii="Times New Roman" w:eastAsia="Times New Roman" w:hAnsi="Times New Roman"/>
          <w:sz w:val="24"/>
          <w:szCs w:val="24"/>
          <w:lang w:val="lv-LV" w:eastAsia="lv-LV"/>
        </w:rPr>
        <w:t>;</w:t>
      </w:r>
    </w:p>
    <w:p w14:paraId="76779976" w14:textId="77777777" w:rsidR="00AE4C46" w:rsidRPr="00F13EFD" w:rsidRDefault="0001116D" w:rsidP="00487520">
      <w:pPr>
        <w:pStyle w:val="ListParagraph"/>
        <w:numPr>
          <w:ilvl w:val="0"/>
          <w:numId w:val="5"/>
        </w:numPr>
        <w:spacing w:before="120" w:after="12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w:t>
      </w:r>
      <w:r w:rsidR="0071331A" w:rsidRPr="00F13EFD">
        <w:rPr>
          <w:rFonts w:ascii="Times New Roman" w:eastAsia="Times New Roman" w:hAnsi="Times New Roman"/>
          <w:sz w:val="24"/>
          <w:szCs w:val="24"/>
          <w:lang w:val="lv-LV" w:eastAsia="lv-LV"/>
        </w:rPr>
        <w:t>peciālistu konsultāciju izmaksu pieaugum</w:t>
      </w:r>
      <w:r w:rsidR="00477F35" w:rsidRPr="00F13EFD">
        <w:rPr>
          <w:rFonts w:ascii="Times New Roman" w:eastAsia="Times New Roman" w:hAnsi="Times New Roman"/>
          <w:sz w:val="24"/>
          <w:szCs w:val="24"/>
          <w:lang w:val="lv-LV" w:eastAsia="lv-LV"/>
        </w:rPr>
        <w:t>am</w:t>
      </w:r>
      <w:r w:rsidR="0071331A" w:rsidRPr="00F13EFD">
        <w:rPr>
          <w:rFonts w:ascii="Times New Roman" w:eastAsia="Times New Roman" w:hAnsi="Times New Roman"/>
          <w:sz w:val="24"/>
          <w:szCs w:val="24"/>
          <w:lang w:val="lv-LV" w:eastAsia="lv-LV"/>
        </w:rPr>
        <w:t xml:space="preserve"> atbilstoši noteiktajiem algoritmiem </w:t>
      </w:r>
      <w:r w:rsidR="00D30B12" w:rsidRPr="00F13EFD">
        <w:rPr>
          <w:rFonts w:ascii="Times New Roman" w:eastAsia="Times New Roman" w:hAnsi="Times New Roman"/>
          <w:sz w:val="24"/>
          <w:szCs w:val="24"/>
          <w:lang w:val="lv-LV" w:eastAsia="lv-LV"/>
        </w:rPr>
        <w:t xml:space="preserve">- </w:t>
      </w:r>
      <w:r w:rsidR="0071331A" w:rsidRPr="00F13EFD">
        <w:rPr>
          <w:rFonts w:ascii="Times New Roman" w:eastAsia="Times New Roman" w:hAnsi="Times New Roman"/>
          <w:sz w:val="24"/>
          <w:szCs w:val="24"/>
          <w:lang w:val="lv-LV" w:eastAsia="lv-LV"/>
        </w:rPr>
        <w:t xml:space="preserve">650 </w:t>
      </w:r>
      <w:r w:rsidR="00BA45E4" w:rsidRPr="00F13EFD">
        <w:rPr>
          <w:rFonts w:ascii="Times New Roman" w:eastAsia="Times New Roman" w:hAnsi="Times New Roman"/>
          <w:sz w:val="24"/>
          <w:szCs w:val="24"/>
          <w:lang w:val="lv-LV" w:eastAsia="lv-LV"/>
        </w:rPr>
        <w:t>320</w:t>
      </w:r>
      <w:r w:rsidR="0071331A" w:rsidRPr="00F13EFD">
        <w:rPr>
          <w:rFonts w:ascii="Times New Roman" w:eastAsia="Times New Roman" w:hAnsi="Times New Roman"/>
          <w:sz w:val="24"/>
          <w:szCs w:val="24"/>
          <w:lang w:val="lv-LV" w:eastAsia="lv-LV"/>
        </w:rPr>
        <w:t xml:space="preserve"> </w:t>
      </w:r>
      <w:r w:rsidR="0071331A" w:rsidRPr="00F13EFD">
        <w:rPr>
          <w:rFonts w:ascii="Times New Roman" w:eastAsia="Times New Roman" w:hAnsi="Times New Roman"/>
          <w:i/>
          <w:sz w:val="24"/>
          <w:szCs w:val="24"/>
          <w:lang w:val="lv-LV" w:eastAsia="lv-LV"/>
        </w:rPr>
        <w:t>euro</w:t>
      </w:r>
      <w:r w:rsidR="0071331A" w:rsidRPr="00F13EFD">
        <w:rPr>
          <w:rFonts w:ascii="Times New Roman" w:eastAsia="Times New Roman" w:hAnsi="Times New Roman"/>
          <w:sz w:val="24"/>
          <w:szCs w:val="24"/>
          <w:lang w:val="lv-LV" w:eastAsia="lv-LV"/>
        </w:rPr>
        <w:t>;</w:t>
      </w:r>
    </w:p>
    <w:p w14:paraId="6547305D" w14:textId="77777777" w:rsidR="00AE4C46" w:rsidRPr="00F13EFD" w:rsidRDefault="0001116D" w:rsidP="00487520">
      <w:pPr>
        <w:pStyle w:val="ListParagraph"/>
        <w:numPr>
          <w:ilvl w:val="0"/>
          <w:numId w:val="5"/>
        </w:numPr>
        <w:spacing w:before="120" w:after="12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w:t>
      </w:r>
      <w:r w:rsidR="0071331A" w:rsidRPr="00F13EFD">
        <w:rPr>
          <w:rFonts w:ascii="Times New Roman" w:eastAsia="Times New Roman" w:hAnsi="Times New Roman"/>
          <w:sz w:val="24"/>
          <w:szCs w:val="24"/>
          <w:lang w:val="lv-LV" w:eastAsia="lv-LV"/>
        </w:rPr>
        <w:t xml:space="preserve">ekundārās diagnostikas un izmeklēšanas  algoritmu ieviešanai </w:t>
      </w:r>
      <w:r w:rsidR="00D30B12" w:rsidRPr="00F13EFD">
        <w:rPr>
          <w:rFonts w:ascii="Times New Roman" w:eastAsia="Times New Roman" w:hAnsi="Times New Roman"/>
          <w:sz w:val="24"/>
          <w:szCs w:val="24"/>
          <w:lang w:val="lv-LV" w:eastAsia="lv-LV"/>
        </w:rPr>
        <w:t xml:space="preserve">- </w:t>
      </w:r>
      <w:r w:rsidR="0071331A" w:rsidRPr="00F13EFD">
        <w:rPr>
          <w:rFonts w:ascii="Times New Roman" w:eastAsia="Times New Roman" w:hAnsi="Times New Roman"/>
          <w:sz w:val="24"/>
          <w:szCs w:val="24"/>
          <w:lang w:val="lv-LV" w:eastAsia="lv-LV"/>
        </w:rPr>
        <w:t>2 332 5</w:t>
      </w:r>
      <w:r w:rsidR="00BA45E4" w:rsidRPr="00F13EFD">
        <w:rPr>
          <w:rFonts w:ascii="Times New Roman" w:eastAsia="Times New Roman" w:hAnsi="Times New Roman"/>
          <w:sz w:val="24"/>
          <w:szCs w:val="24"/>
          <w:lang w:val="lv-LV" w:eastAsia="lv-LV"/>
        </w:rPr>
        <w:t>40</w:t>
      </w:r>
      <w:r w:rsidR="0071331A" w:rsidRPr="00F13EFD">
        <w:rPr>
          <w:rFonts w:ascii="Times New Roman" w:eastAsia="Times New Roman" w:hAnsi="Times New Roman"/>
          <w:sz w:val="24"/>
          <w:szCs w:val="24"/>
          <w:lang w:val="lv-LV" w:eastAsia="lv-LV"/>
        </w:rPr>
        <w:t xml:space="preserve"> </w:t>
      </w:r>
      <w:r w:rsidR="0071331A" w:rsidRPr="00F13EFD">
        <w:rPr>
          <w:rFonts w:ascii="Times New Roman" w:eastAsia="Times New Roman" w:hAnsi="Times New Roman"/>
          <w:i/>
          <w:sz w:val="24"/>
          <w:szCs w:val="24"/>
          <w:lang w:val="lv-LV" w:eastAsia="lv-LV"/>
        </w:rPr>
        <w:t>euro,</w:t>
      </w:r>
      <w:r w:rsidR="0071331A" w:rsidRPr="00F13EFD">
        <w:rPr>
          <w:rFonts w:ascii="Times New Roman" w:eastAsia="Times New Roman" w:hAnsi="Times New Roman"/>
          <w:sz w:val="24"/>
          <w:szCs w:val="24"/>
          <w:lang w:val="lv-LV" w:eastAsia="lv-LV"/>
        </w:rPr>
        <w:t xml:space="preserve"> </w:t>
      </w:r>
    </w:p>
    <w:p w14:paraId="77173A38" w14:textId="77777777" w:rsidR="00AE4C46" w:rsidRPr="00F13EFD" w:rsidRDefault="0001116D" w:rsidP="00487520">
      <w:pPr>
        <w:pStyle w:val="ListParagraph"/>
        <w:numPr>
          <w:ilvl w:val="0"/>
          <w:numId w:val="5"/>
        </w:numPr>
        <w:spacing w:before="120" w:after="12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o</w:t>
      </w:r>
      <w:r w:rsidR="0071331A" w:rsidRPr="00F13EFD">
        <w:rPr>
          <w:rFonts w:ascii="Times New Roman" w:eastAsia="Times New Roman" w:hAnsi="Times New Roman"/>
          <w:sz w:val="24"/>
          <w:szCs w:val="24"/>
          <w:lang w:val="lv-LV" w:eastAsia="lv-LV"/>
        </w:rPr>
        <w:t xml:space="preserve">nkoloģisko pacientu skaita un prognozētās ārstēšanas izmaksu pieaugumam ambulatori </w:t>
      </w:r>
      <w:r w:rsidR="00D30B12" w:rsidRPr="00F13EFD">
        <w:rPr>
          <w:rFonts w:ascii="Times New Roman" w:eastAsia="Times New Roman" w:hAnsi="Times New Roman"/>
          <w:sz w:val="24"/>
          <w:szCs w:val="24"/>
          <w:lang w:val="lv-LV" w:eastAsia="lv-LV"/>
        </w:rPr>
        <w:t xml:space="preserve">- </w:t>
      </w:r>
      <w:r w:rsidR="0071331A" w:rsidRPr="00F13EFD">
        <w:rPr>
          <w:rFonts w:ascii="Times New Roman" w:eastAsia="Times New Roman" w:hAnsi="Times New Roman"/>
          <w:sz w:val="24"/>
          <w:szCs w:val="24"/>
          <w:lang w:val="lv-LV" w:eastAsia="lv-LV"/>
        </w:rPr>
        <w:t>1 17</w:t>
      </w:r>
      <w:r w:rsidR="00BA45E4" w:rsidRPr="00F13EFD">
        <w:rPr>
          <w:rFonts w:ascii="Times New Roman" w:eastAsia="Times New Roman" w:hAnsi="Times New Roman"/>
          <w:sz w:val="24"/>
          <w:szCs w:val="24"/>
          <w:lang w:val="lv-LV" w:eastAsia="lv-LV"/>
        </w:rPr>
        <w:t>7</w:t>
      </w:r>
      <w:r w:rsidR="0071331A" w:rsidRPr="00F13EFD">
        <w:rPr>
          <w:rFonts w:ascii="Times New Roman" w:eastAsia="Times New Roman" w:hAnsi="Times New Roman"/>
          <w:sz w:val="24"/>
          <w:szCs w:val="24"/>
          <w:lang w:val="lv-LV" w:eastAsia="lv-LV"/>
        </w:rPr>
        <w:t xml:space="preserve"> </w:t>
      </w:r>
      <w:r w:rsidR="00BA45E4" w:rsidRPr="00F13EFD">
        <w:rPr>
          <w:rFonts w:ascii="Times New Roman" w:eastAsia="Times New Roman" w:hAnsi="Times New Roman"/>
          <w:sz w:val="24"/>
          <w:szCs w:val="24"/>
          <w:lang w:val="lv-LV" w:eastAsia="lv-LV"/>
        </w:rPr>
        <w:t>895</w:t>
      </w:r>
      <w:r w:rsidR="0071331A" w:rsidRPr="00F13EFD">
        <w:rPr>
          <w:rFonts w:ascii="Times New Roman" w:eastAsia="Times New Roman" w:hAnsi="Times New Roman"/>
          <w:sz w:val="24"/>
          <w:szCs w:val="24"/>
          <w:lang w:val="lv-LV" w:eastAsia="lv-LV"/>
        </w:rPr>
        <w:t xml:space="preserve"> </w:t>
      </w:r>
      <w:r w:rsidR="0071331A" w:rsidRPr="00F13EFD">
        <w:rPr>
          <w:rFonts w:ascii="Times New Roman" w:eastAsia="Times New Roman" w:hAnsi="Times New Roman"/>
          <w:i/>
          <w:sz w:val="24"/>
          <w:szCs w:val="24"/>
          <w:lang w:val="lv-LV" w:eastAsia="lv-LV"/>
        </w:rPr>
        <w:t>euro</w:t>
      </w:r>
      <w:r w:rsidR="0071331A" w:rsidRPr="00F13EFD">
        <w:rPr>
          <w:rFonts w:ascii="Times New Roman" w:eastAsia="Times New Roman" w:hAnsi="Times New Roman"/>
          <w:sz w:val="24"/>
          <w:szCs w:val="24"/>
          <w:lang w:val="lv-LV" w:eastAsia="lv-LV"/>
        </w:rPr>
        <w:t>;</w:t>
      </w:r>
    </w:p>
    <w:p w14:paraId="51217FC3" w14:textId="77777777" w:rsidR="00C2191C" w:rsidRPr="00F13EFD" w:rsidRDefault="0001116D" w:rsidP="00487520">
      <w:pPr>
        <w:pStyle w:val="ListParagraph"/>
        <w:numPr>
          <w:ilvl w:val="0"/>
          <w:numId w:val="5"/>
        </w:numPr>
        <w:spacing w:before="120" w:after="12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o</w:t>
      </w:r>
      <w:r w:rsidR="0071331A" w:rsidRPr="00F13EFD">
        <w:rPr>
          <w:rFonts w:ascii="Times New Roman" w:eastAsia="Times New Roman" w:hAnsi="Times New Roman"/>
          <w:sz w:val="24"/>
          <w:szCs w:val="24"/>
          <w:lang w:val="lv-LV" w:eastAsia="lv-LV"/>
        </w:rPr>
        <w:t xml:space="preserve">nkoloģisko pacientu skaita un prognozētās ārstēšanas izmaksu pieaugumam stacionārā </w:t>
      </w:r>
      <w:r w:rsidR="00D30B12" w:rsidRPr="00F13EFD">
        <w:rPr>
          <w:rFonts w:ascii="Times New Roman" w:eastAsia="Times New Roman" w:hAnsi="Times New Roman"/>
          <w:sz w:val="24"/>
          <w:szCs w:val="24"/>
          <w:lang w:val="lv-LV" w:eastAsia="lv-LV"/>
        </w:rPr>
        <w:t xml:space="preserve">- </w:t>
      </w:r>
      <w:r w:rsidR="0071331A" w:rsidRPr="00F13EFD">
        <w:rPr>
          <w:rFonts w:ascii="Times New Roman" w:eastAsia="Times New Roman" w:hAnsi="Times New Roman"/>
          <w:sz w:val="24"/>
          <w:szCs w:val="24"/>
          <w:lang w:val="lv-LV" w:eastAsia="lv-LV"/>
        </w:rPr>
        <w:t>2 46</w:t>
      </w:r>
      <w:r w:rsidR="00BA45E4" w:rsidRPr="00F13EFD">
        <w:rPr>
          <w:rFonts w:ascii="Times New Roman" w:eastAsia="Times New Roman" w:hAnsi="Times New Roman"/>
          <w:sz w:val="24"/>
          <w:szCs w:val="24"/>
          <w:lang w:val="lv-LV" w:eastAsia="lv-LV"/>
        </w:rPr>
        <w:t>2</w:t>
      </w:r>
      <w:r w:rsidR="0071331A" w:rsidRPr="00F13EFD">
        <w:rPr>
          <w:rFonts w:ascii="Times New Roman" w:eastAsia="Times New Roman" w:hAnsi="Times New Roman"/>
          <w:sz w:val="24"/>
          <w:szCs w:val="24"/>
          <w:lang w:val="lv-LV" w:eastAsia="lv-LV"/>
        </w:rPr>
        <w:t xml:space="preserve"> </w:t>
      </w:r>
      <w:r w:rsidR="00B53E02" w:rsidRPr="00F13EFD">
        <w:rPr>
          <w:rFonts w:ascii="Times New Roman" w:eastAsia="Times New Roman" w:hAnsi="Times New Roman"/>
          <w:sz w:val="24"/>
          <w:szCs w:val="24"/>
          <w:lang w:val="lv-LV" w:eastAsia="lv-LV"/>
        </w:rPr>
        <w:t>239</w:t>
      </w:r>
      <w:r w:rsidR="0071331A" w:rsidRPr="00F13EFD">
        <w:rPr>
          <w:rFonts w:ascii="Times New Roman" w:eastAsia="Times New Roman" w:hAnsi="Times New Roman"/>
          <w:sz w:val="24"/>
          <w:szCs w:val="24"/>
          <w:lang w:val="lv-LV" w:eastAsia="lv-LV"/>
        </w:rPr>
        <w:t xml:space="preserve"> </w:t>
      </w:r>
      <w:r w:rsidR="0071331A" w:rsidRPr="00F13EFD">
        <w:rPr>
          <w:rFonts w:ascii="Times New Roman" w:eastAsia="Times New Roman" w:hAnsi="Times New Roman"/>
          <w:i/>
          <w:sz w:val="24"/>
          <w:szCs w:val="24"/>
          <w:lang w:val="lv-LV" w:eastAsia="lv-LV"/>
        </w:rPr>
        <w:t>euro</w:t>
      </w:r>
      <w:r w:rsidR="00C2191C" w:rsidRPr="00F13EFD">
        <w:rPr>
          <w:rFonts w:ascii="Times New Roman" w:eastAsia="Times New Roman" w:hAnsi="Times New Roman"/>
          <w:sz w:val="24"/>
          <w:szCs w:val="24"/>
          <w:lang w:val="lv-LV" w:eastAsia="lv-LV"/>
        </w:rPr>
        <w:t>.</w:t>
      </w:r>
    </w:p>
    <w:p w14:paraId="0D2F3AC7" w14:textId="080D590A" w:rsidR="00247782" w:rsidRPr="00247782" w:rsidRDefault="00247782" w:rsidP="00247782">
      <w:pPr>
        <w:pStyle w:val="Caption"/>
        <w:jc w:val="right"/>
        <w:rPr>
          <w:rFonts w:ascii="Times New Roman" w:hAnsi="Times New Roman" w:cs="Times New Roman"/>
          <w:i w:val="0"/>
          <w:color w:val="auto"/>
          <w:sz w:val="24"/>
          <w:szCs w:val="24"/>
        </w:rPr>
      </w:pPr>
      <w:bookmarkStart w:id="14" w:name="_Ref16087185"/>
      <w:r w:rsidRPr="00247782">
        <w:rPr>
          <w:rFonts w:ascii="Times New Roman" w:hAnsi="Times New Roman" w:cs="Times New Roman"/>
          <w:i w:val="0"/>
          <w:color w:val="auto"/>
          <w:sz w:val="24"/>
          <w:szCs w:val="24"/>
        </w:rPr>
        <w:t xml:space="preserve">Tabula Nr. </w:t>
      </w:r>
      <w:r w:rsidRPr="00247782">
        <w:rPr>
          <w:rFonts w:ascii="Times New Roman" w:hAnsi="Times New Roman" w:cs="Times New Roman"/>
          <w:i w:val="0"/>
          <w:color w:val="auto"/>
          <w:sz w:val="24"/>
          <w:szCs w:val="24"/>
        </w:rPr>
        <w:fldChar w:fldCharType="begin"/>
      </w:r>
      <w:r w:rsidRPr="00247782">
        <w:rPr>
          <w:rFonts w:ascii="Times New Roman" w:hAnsi="Times New Roman" w:cs="Times New Roman"/>
          <w:i w:val="0"/>
          <w:color w:val="auto"/>
          <w:sz w:val="24"/>
          <w:szCs w:val="24"/>
        </w:rPr>
        <w:instrText xml:space="preserve"> SEQ Tabula_Nr. \* ARABIC </w:instrText>
      </w:r>
      <w:r w:rsidRPr="00247782">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11</w:t>
      </w:r>
      <w:r w:rsidRPr="00247782">
        <w:rPr>
          <w:rFonts w:ascii="Times New Roman" w:hAnsi="Times New Roman" w:cs="Times New Roman"/>
          <w:i w:val="0"/>
          <w:color w:val="auto"/>
          <w:sz w:val="24"/>
          <w:szCs w:val="24"/>
        </w:rPr>
        <w:fldChar w:fldCharType="end"/>
      </w:r>
      <w:bookmarkEnd w:id="14"/>
    </w:p>
    <w:p w14:paraId="67EE9D16" w14:textId="77777777" w:rsidR="00F04D4E" w:rsidRPr="00D3587D" w:rsidRDefault="00F04D4E" w:rsidP="009F1D59">
      <w:pPr>
        <w:pStyle w:val="tvhtml"/>
        <w:spacing w:before="0" w:beforeAutospacing="0" w:after="240" w:afterAutospacing="0"/>
        <w:jc w:val="center"/>
        <w:rPr>
          <w:b/>
          <w:lang w:val="lv-LV"/>
        </w:rPr>
      </w:pPr>
      <w:r w:rsidRPr="00F47584">
        <w:rPr>
          <w:b/>
          <w:bCs/>
          <w:lang w:val="lv-LV"/>
        </w:rPr>
        <w:t>Onkoloģisko saslimšanu diagnostikas un ārstēšanas pieejamības uzlabošanai nepieciešam</w:t>
      </w:r>
      <w:r w:rsidRPr="001B4984">
        <w:rPr>
          <w:b/>
          <w:bCs/>
          <w:lang w:val="lv-LV"/>
        </w:rPr>
        <w:t>o līdzekļu sadalījums</w:t>
      </w:r>
      <w:r w:rsidR="00F47584" w:rsidRPr="001B4984">
        <w:rPr>
          <w:b/>
          <w:bCs/>
          <w:lang w:val="lv-LV"/>
        </w:rPr>
        <w:t xml:space="preserve"> </w:t>
      </w:r>
      <w:r w:rsidR="00F47584" w:rsidRPr="00D3587D">
        <w:rPr>
          <w:b/>
          <w:lang w:val="lv-LV"/>
        </w:rPr>
        <w:t>2020.gadam un turpmāk ik gadu</w:t>
      </w:r>
    </w:p>
    <w:tbl>
      <w:tblPr>
        <w:tblW w:w="8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10"/>
        <w:gridCol w:w="1550"/>
        <w:gridCol w:w="1857"/>
        <w:gridCol w:w="1420"/>
      </w:tblGrid>
      <w:tr w:rsidR="00C2191C" w:rsidRPr="00C2191C" w14:paraId="0DF5B0BF" w14:textId="77777777" w:rsidTr="0047161C">
        <w:trPr>
          <w:cantSplit/>
          <w:trHeight w:val="1365"/>
          <w:jc w:val="center"/>
        </w:trPr>
        <w:tc>
          <w:tcPr>
            <w:tcW w:w="4110" w:type="dxa"/>
            <w:shd w:val="clear" w:color="000000" w:fill="E36C0A"/>
            <w:vAlign w:val="center"/>
            <w:hideMark/>
          </w:tcPr>
          <w:p w14:paraId="480D490E" w14:textId="77777777" w:rsidR="00C2191C" w:rsidRPr="0047161C" w:rsidRDefault="00AB34F2" w:rsidP="00D3587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Pakalpojuma nosaukums</w:t>
            </w:r>
          </w:p>
        </w:tc>
        <w:tc>
          <w:tcPr>
            <w:tcW w:w="1550" w:type="dxa"/>
            <w:shd w:val="clear" w:color="000000" w:fill="E36C0A"/>
            <w:vAlign w:val="center"/>
            <w:hideMark/>
          </w:tcPr>
          <w:p w14:paraId="40B885C9" w14:textId="77777777" w:rsidR="00C2191C" w:rsidRPr="0047161C" w:rsidRDefault="00C2191C" w:rsidP="00C2191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ārstēšanas vidējās</w:t>
            </w:r>
            <w:r w:rsidR="00AB34F2" w:rsidRPr="0047161C">
              <w:rPr>
                <w:rFonts w:ascii="Times New Roman" w:eastAsia="Times New Roman" w:hAnsi="Times New Roman" w:cs="Times New Roman"/>
                <w:bCs/>
                <w:color w:val="000000"/>
                <w:sz w:val="20"/>
                <w:szCs w:val="20"/>
                <w:lang w:eastAsia="lv-LV"/>
              </w:rPr>
              <w:t xml:space="preserve"> izmaksas</w:t>
            </w:r>
            <w:r w:rsidR="0000238B" w:rsidRPr="0047161C">
              <w:rPr>
                <w:rFonts w:ascii="Times New Roman" w:eastAsia="Times New Roman" w:hAnsi="Times New Roman" w:cs="Times New Roman"/>
                <w:bCs/>
                <w:color w:val="000000"/>
                <w:sz w:val="20"/>
                <w:szCs w:val="20"/>
                <w:lang w:eastAsia="lv-LV"/>
              </w:rPr>
              <w:t xml:space="preserve">, </w:t>
            </w:r>
            <w:r w:rsidR="0000238B" w:rsidRPr="0047161C">
              <w:rPr>
                <w:rFonts w:ascii="Times New Roman" w:eastAsia="Times New Roman" w:hAnsi="Times New Roman" w:cs="Times New Roman"/>
                <w:bCs/>
                <w:i/>
                <w:color w:val="000000"/>
                <w:sz w:val="20"/>
                <w:szCs w:val="20"/>
                <w:lang w:eastAsia="lv-LV"/>
              </w:rPr>
              <w:t>euro</w:t>
            </w:r>
          </w:p>
        </w:tc>
        <w:tc>
          <w:tcPr>
            <w:tcW w:w="1857" w:type="dxa"/>
            <w:shd w:val="clear" w:color="000000" w:fill="E36C0A"/>
            <w:vAlign w:val="center"/>
            <w:hideMark/>
          </w:tcPr>
          <w:p w14:paraId="01F158D9" w14:textId="77777777" w:rsidR="00C2191C" w:rsidRPr="0047161C" w:rsidRDefault="0096317C" w:rsidP="00C2191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c>
          <w:tcPr>
            <w:tcW w:w="1420" w:type="dxa"/>
            <w:shd w:val="clear" w:color="000000" w:fill="E36C0A"/>
            <w:vAlign w:val="center"/>
            <w:hideMark/>
          </w:tcPr>
          <w:p w14:paraId="22EA34BB" w14:textId="77777777" w:rsidR="00C2191C" w:rsidRPr="0047161C" w:rsidRDefault="00C2191C" w:rsidP="00C2191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Plānotais pakalpojumu skaits </w:t>
            </w:r>
          </w:p>
        </w:tc>
      </w:tr>
      <w:tr w:rsidR="00C2191C" w:rsidRPr="00C2191C" w14:paraId="39A77F5B" w14:textId="77777777" w:rsidTr="0047161C">
        <w:trPr>
          <w:trHeight w:val="315"/>
          <w:jc w:val="center"/>
        </w:trPr>
        <w:tc>
          <w:tcPr>
            <w:tcW w:w="4110" w:type="dxa"/>
            <w:shd w:val="clear" w:color="auto" w:fill="auto"/>
            <w:vAlign w:val="center"/>
            <w:hideMark/>
          </w:tcPr>
          <w:p w14:paraId="258A4C75"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Primārās diagnostikas algoritmu ieviešanai</w:t>
            </w:r>
          </w:p>
        </w:tc>
        <w:tc>
          <w:tcPr>
            <w:tcW w:w="1550" w:type="dxa"/>
            <w:shd w:val="clear" w:color="auto" w:fill="auto"/>
            <w:noWrap/>
            <w:vAlign w:val="center"/>
            <w:hideMark/>
          </w:tcPr>
          <w:p w14:paraId="45A3D967"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68</w:t>
            </w:r>
            <w:r w:rsidR="00F609B5">
              <w:rPr>
                <w:rFonts w:ascii="Times New Roman" w:eastAsia="Times New Roman" w:hAnsi="Times New Roman" w:cs="Times New Roman"/>
                <w:bCs/>
                <w:color w:val="000000"/>
                <w:sz w:val="20"/>
                <w:szCs w:val="20"/>
                <w:lang w:eastAsia="lv-LV"/>
              </w:rPr>
              <w:t>,</w:t>
            </w:r>
            <w:r w:rsidRPr="0008266B">
              <w:rPr>
                <w:rFonts w:ascii="Times New Roman" w:eastAsia="Times New Roman" w:hAnsi="Times New Roman" w:cs="Times New Roman"/>
                <w:bCs/>
                <w:color w:val="000000"/>
                <w:sz w:val="20"/>
                <w:szCs w:val="20"/>
                <w:lang w:eastAsia="lv-LV"/>
              </w:rPr>
              <w:t>16</w:t>
            </w:r>
          </w:p>
        </w:tc>
        <w:tc>
          <w:tcPr>
            <w:tcW w:w="1857" w:type="dxa"/>
            <w:shd w:val="clear" w:color="auto" w:fill="auto"/>
            <w:noWrap/>
            <w:vAlign w:val="center"/>
            <w:hideMark/>
          </w:tcPr>
          <w:p w14:paraId="39D82766"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1 499 520</w:t>
            </w:r>
          </w:p>
        </w:tc>
        <w:tc>
          <w:tcPr>
            <w:tcW w:w="1420" w:type="dxa"/>
            <w:shd w:val="clear" w:color="auto" w:fill="auto"/>
            <w:vAlign w:val="center"/>
            <w:hideMark/>
          </w:tcPr>
          <w:p w14:paraId="346C4BDF"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22 000</w:t>
            </w:r>
          </w:p>
        </w:tc>
      </w:tr>
      <w:tr w:rsidR="00C2191C" w:rsidRPr="00C2191C" w14:paraId="42796F83" w14:textId="77777777" w:rsidTr="0047161C">
        <w:trPr>
          <w:trHeight w:val="465"/>
          <w:jc w:val="center"/>
        </w:trPr>
        <w:tc>
          <w:tcPr>
            <w:tcW w:w="4110" w:type="dxa"/>
            <w:shd w:val="clear" w:color="auto" w:fill="auto"/>
            <w:vAlign w:val="center"/>
            <w:hideMark/>
          </w:tcPr>
          <w:p w14:paraId="69CD9BA0"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Speciālistu konsultāciju izmaksu pieaugum</w:t>
            </w:r>
            <w:r w:rsidR="0001116D">
              <w:rPr>
                <w:rFonts w:ascii="Times New Roman" w:eastAsia="Times New Roman" w:hAnsi="Times New Roman" w:cs="Times New Roman"/>
                <w:bCs/>
                <w:color w:val="000000"/>
                <w:sz w:val="20"/>
                <w:szCs w:val="20"/>
                <w:lang w:eastAsia="lv-LV"/>
              </w:rPr>
              <w:t>am</w:t>
            </w:r>
            <w:r w:rsidRPr="0008266B">
              <w:rPr>
                <w:rFonts w:ascii="Times New Roman" w:eastAsia="Times New Roman" w:hAnsi="Times New Roman" w:cs="Times New Roman"/>
                <w:bCs/>
                <w:color w:val="000000"/>
                <w:sz w:val="20"/>
                <w:szCs w:val="20"/>
                <w:lang w:eastAsia="lv-LV"/>
              </w:rPr>
              <w:t xml:space="preserve">  atbilstoši noteiktajiem algoritmiem</w:t>
            </w:r>
          </w:p>
        </w:tc>
        <w:tc>
          <w:tcPr>
            <w:tcW w:w="1550" w:type="dxa"/>
            <w:shd w:val="clear" w:color="auto" w:fill="auto"/>
            <w:noWrap/>
            <w:vAlign w:val="center"/>
            <w:hideMark/>
          </w:tcPr>
          <w:p w14:paraId="0FD8339A"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59</w:t>
            </w:r>
            <w:r w:rsidR="00F609B5">
              <w:rPr>
                <w:rFonts w:ascii="Times New Roman" w:eastAsia="Times New Roman" w:hAnsi="Times New Roman" w:cs="Times New Roman"/>
                <w:bCs/>
                <w:color w:val="000000"/>
                <w:sz w:val="20"/>
                <w:szCs w:val="20"/>
                <w:lang w:eastAsia="lv-LV"/>
              </w:rPr>
              <w:t>,</w:t>
            </w:r>
            <w:r w:rsidRPr="0008266B">
              <w:rPr>
                <w:rFonts w:ascii="Times New Roman" w:eastAsia="Times New Roman" w:hAnsi="Times New Roman" w:cs="Times New Roman"/>
                <w:bCs/>
                <w:color w:val="000000"/>
                <w:sz w:val="20"/>
                <w:szCs w:val="20"/>
                <w:lang w:eastAsia="lv-LV"/>
              </w:rPr>
              <w:t>12</w:t>
            </w:r>
          </w:p>
        </w:tc>
        <w:tc>
          <w:tcPr>
            <w:tcW w:w="1857" w:type="dxa"/>
            <w:shd w:val="clear" w:color="auto" w:fill="auto"/>
            <w:noWrap/>
            <w:vAlign w:val="center"/>
            <w:hideMark/>
          </w:tcPr>
          <w:p w14:paraId="744052B0"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650 320</w:t>
            </w:r>
          </w:p>
        </w:tc>
        <w:tc>
          <w:tcPr>
            <w:tcW w:w="1420" w:type="dxa"/>
            <w:shd w:val="clear" w:color="auto" w:fill="auto"/>
            <w:vAlign w:val="center"/>
            <w:hideMark/>
          </w:tcPr>
          <w:p w14:paraId="62B12F88" w14:textId="77777777" w:rsidR="00C2191C" w:rsidRPr="0008266B" w:rsidRDefault="003F2EB0"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11 000</w:t>
            </w:r>
          </w:p>
        </w:tc>
      </w:tr>
      <w:tr w:rsidR="00C2191C" w:rsidRPr="00C2191C" w14:paraId="3C4DB3CA" w14:textId="77777777" w:rsidTr="0047161C">
        <w:trPr>
          <w:trHeight w:val="315"/>
          <w:jc w:val="center"/>
        </w:trPr>
        <w:tc>
          <w:tcPr>
            <w:tcW w:w="4110" w:type="dxa"/>
            <w:shd w:val="clear" w:color="auto" w:fill="auto"/>
            <w:vAlign w:val="center"/>
            <w:hideMark/>
          </w:tcPr>
          <w:p w14:paraId="47B7DF23"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Sekundārās diagnostikas un izmeklēšanas  algoritmu ieviešanai</w:t>
            </w:r>
          </w:p>
        </w:tc>
        <w:tc>
          <w:tcPr>
            <w:tcW w:w="1550" w:type="dxa"/>
            <w:shd w:val="clear" w:color="auto" w:fill="auto"/>
            <w:noWrap/>
            <w:vAlign w:val="center"/>
            <w:hideMark/>
          </w:tcPr>
          <w:p w14:paraId="73F826CA"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159</w:t>
            </w:r>
            <w:r w:rsidR="00F609B5">
              <w:rPr>
                <w:rFonts w:ascii="Times New Roman" w:eastAsia="Times New Roman" w:hAnsi="Times New Roman" w:cs="Times New Roman"/>
                <w:bCs/>
                <w:color w:val="000000"/>
                <w:sz w:val="20"/>
                <w:szCs w:val="20"/>
                <w:lang w:eastAsia="lv-LV"/>
              </w:rPr>
              <w:t>,</w:t>
            </w:r>
            <w:r w:rsidRPr="0008266B">
              <w:rPr>
                <w:rFonts w:ascii="Times New Roman" w:eastAsia="Times New Roman" w:hAnsi="Times New Roman" w:cs="Times New Roman"/>
                <w:bCs/>
                <w:color w:val="000000"/>
                <w:sz w:val="20"/>
                <w:szCs w:val="20"/>
                <w:lang w:eastAsia="lv-LV"/>
              </w:rPr>
              <w:t>12</w:t>
            </w:r>
          </w:p>
        </w:tc>
        <w:tc>
          <w:tcPr>
            <w:tcW w:w="1857" w:type="dxa"/>
            <w:shd w:val="clear" w:color="auto" w:fill="auto"/>
            <w:noWrap/>
            <w:vAlign w:val="center"/>
            <w:hideMark/>
          </w:tcPr>
          <w:p w14:paraId="11F514DD"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2 332 540</w:t>
            </w:r>
          </w:p>
        </w:tc>
        <w:tc>
          <w:tcPr>
            <w:tcW w:w="1420" w:type="dxa"/>
            <w:shd w:val="clear" w:color="auto" w:fill="auto"/>
            <w:vAlign w:val="center"/>
            <w:hideMark/>
          </w:tcPr>
          <w:p w14:paraId="022E10F8"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14 659</w:t>
            </w:r>
          </w:p>
        </w:tc>
      </w:tr>
      <w:tr w:rsidR="00C2191C" w:rsidRPr="00C2191C" w14:paraId="35A4BCA7" w14:textId="77777777" w:rsidTr="0047161C">
        <w:trPr>
          <w:trHeight w:val="450"/>
          <w:jc w:val="center"/>
        </w:trPr>
        <w:tc>
          <w:tcPr>
            <w:tcW w:w="4110" w:type="dxa"/>
            <w:shd w:val="clear" w:color="auto" w:fill="auto"/>
            <w:vAlign w:val="center"/>
            <w:hideMark/>
          </w:tcPr>
          <w:p w14:paraId="0BF720FC" w14:textId="77777777" w:rsidR="00C2191C" w:rsidRPr="0008266B" w:rsidRDefault="00C2191C" w:rsidP="0001116D">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Onkoloģisko pacientu skaita un prognozētās ārstēšanas izmaksu pieaugum</w:t>
            </w:r>
            <w:r w:rsidR="0001116D">
              <w:rPr>
                <w:rFonts w:ascii="Times New Roman" w:eastAsia="Times New Roman" w:hAnsi="Times New Roman" w:cs="Times New Roman"/>
                <w:bCs/>
                <w:color w:val="000000"/>
                <w:sz w:val="20"/>
                <w:szCs w:val="20"/>
                <w:lang w:eastAsia="lv-LV"/>
              </w:rPr>
              <w:t>am</w:t>
            </w:r>
            <w:r w:rsidRPr="0008266B">
              <w:rPr>
                <w:rFonts w:ascii="Times New Roman" w:eastAsia="Times New Roman" w:hAnsi="Times New Roman" w:cs="Times New Roman"/>
                <w:bCs/>
                <w:color w:val="000000"/>
                <w:sz w:val="20"/>
                <w:szCs w:val="20"/>
                <w:lang w:eastAsia="lv-LV"/>
              </w:rPr>
              <w:t xml:space="preserve"> ambulatori</w:t>
            </w:r>
          </w:p>
        </w:tc>
        <w:tc>
          <w:tcPr>
            <w:tcW w:w="1550" w:type="dxa"/>
            <w:shd w:val="clear" w:color="auto" w:fill="auto"/>
            <w:noWrap/>
            <w:vAlign w:val="center"/>
            <w:hideMark/>
          </w:tcPr>
          <w:p w14:paraId="22B90A70"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356</w:t>
            </w:r>
            <w:r w:rsidR="00F609B5">
              <w:rPr>
                <w:rFonts w:ascii="Times New Roman" w:eastAsia="Times New Roman" w:hAnsi="Times New Roman" w:cs="Times New Roman"/>
                <w:bCs/>
                <w:color w:val="000000"/>
                <w:sz w:val="20"/>
                <w:szCs w:val="20"/>
                <w:lang w:eastAsia="lv-LV"/>
              </w:rPr>
              <w:t>,</w:t>
            </w:r>
            <w:r w:rsidRPr="0008266B">
              <w:rPr>
                <w:rFonts w:ascii="Times New Roman" w:eastAsia="Times New Roman" w:hAnsi="Times New Roman" w:cs="Times New Roman"/>
                <w:bCs/>
                <w:color w:val="000000"/>
                <w:sz w:val="20"/>
                <w:szCs w:val="20"/>
                <w:lang w:eastAsia="lv-LV"/>
              </w:rPr>
              <w:t>29</w:t>
            </w:r>
          </w:p>
        </w:tc>
        <w:tc>
          <w:tcPr>
            <w:tcW w:w="1857" w:type="dxa"/>
            <w:shd w:val="clear" w:color="auto" w:fill="auto"/>
            <w:noWrap/>
            <w:vAlign w:val="center"/>
            <w:hideMark/>
          </w:tcPr>
          <w:p w14:paraId="2FD22894"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1 177 895</w:t>
            </w:r>
          </w:p>
        </w:tc>
        <w:tc>
          <w:tcPr>
            <w:tcW w:w="1420" w:type="dxa"/>
            <w:shd w:val="clear" w:color="auto" w:fill="auto"/>
            <w:vAlign w:val="center"/>
            <w:hideMark/>
          </w:tcPr>
          <w:p w14:paraId="2C6B90F4" w14:textId="77777777" w:rsidR="00C2191C" w:rsidRPr="0008266B" w:rsidRDefault="003F2EB0"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3 306</w:t>
            </w:r>
          </w:p>
        </w:tc>
      </w:tr>
      <w:tr w:rsidR="00C2191C" w:rsidRPr="00C2191C" w14:paraId="2DFE812A" w14:textId="77777777" w:rsidTr="0047161C">
        <w:trPr>
          <w:trHeight w:val="509"/>
          <w:jc w:val="center"/>
        </w:trPr>
        <w:tc>
          <w:tcPr>
            <w:tcW w:w="4110" w:type="dxa"/>
            <w:shd w:val="clear" w:color="auto" w:fill="auto"/>
            <w:hideMark/>
          </w:tcPr>
          <w:p w14:paraId="0BE62E9C" w14:textId="77777777" w:rsidR="00AB34F2"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Onkoloģisko pacientu skaita un prognozētās ārstēšanas izmaksu pieaugum</w:t>
            </w:r>
            <w:r w:rsidR="0001116D">
              <w:rPr>
                <w:rFonts w:ascii="Times New Roman" w:eastAsia="Times New Roman" w:hAnsi="Times New Roman" w:cs="Times New Roman"/>
                <w:bCs/>
                <w:color w:val="000000"/>
                <w:sz w:val="20"/>
                <w:szCs w:val="20"/>
                <w:lang w:eastAsia="lv-LV"/>
              </w:rPr>
              <w:t>am</w:t>
            </w:r>
            <w:r w:rsidR="00732265">
              <w:rPr>
                <w:rFonts w:ascii="Times New Roman" w:eastAsia="Times New Roman" w:hAnsi="Times New Roman" w:cs="Times New Roman"/>
                <w:bCs/>
                <w:color w:val="000000"/>
                <w:sz w:val="20"/>
                <w:szCs w:val="20"/>
                <w:lang w:eastAsia="lv-LV"/>
              </w:rPr>
              <w:t xml:space="preserve"> stacionarā</w:t>
            </w:r>
          </w:p>
        </w:tc>
        <w:tc>
          <w:tcPr>
            <w:tcW w:w="1550" w:type="dxa"/>
            <w:shd w:val="clear" w:color="auto" w:fill="auto"/>
            <w:noWrap/>
            <w:vAlign w:val="center"/>
            <w:hideMark/>
          </w:tcPr>
          <w:p w14:paraId="1896C548"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410</w:t>
            </w:r>
            <w:r w:rsidR="002855E2">
              <w:rPr>
                <w:rFonts w:ascii="Times New Roman" w:eastAsia="Times New Roman" w:hAnsi="Times New Roman" w:cs="Times New Roman"/>
                <w:bCs/>
                <w:color w:val="000000"/>
                <w:sz w:val="20"/>
                <w:szCs w:val="20"/>
                <w:lang w:eastAsia="lv-LV"/>
              </w:rPr>
              <w:t>,</w:t>
            </w:r>
            <w:r w:rsidRPr="0008266B">
              <w:rPr>
                <w:rFonts w:ascii="Times New Roman" w:eastAsia="Times New Roman" w:hAnsi="Times New Roman" w:cs="Times New Roman"/>
                <w:bCs/>
                <w:color w:val="000000"/>
                <w:sz w:val="20"/>
                <w:szCs w:val="20"/>
                <w:lang w:eastAsia="lv-LV"/>
              </w:rPr>
              <w:t>51</w:t>
            </w:r>
          </w:p>
        </w:tc>
        <w:tc>
          <w:tcPr>
            <w:tcW w:w="1857" w:type="dxa"/>
            <w:shd w:val="clear" w:color="auto" w:fill="auto"/>
            <w:noWrap/>
            <w:vAlign w:val="center"/>
            <w:hideMark/>
          </w:tcPr>
          <w:p w14:paraId="6B1B0DE1" w14:textId="77777777" w:rsidR="00C2191C" w:rsidRPr="0008266B" w:rsidRDefault="00C2191C"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2 462 239</w:t>
            </w:r>
          </w:p>
        </w:tc>
        <w:tc>
          <w:tcPr>
            <w:tcW w:w="1420" w:type="dxa"/>
            <w:shd w:val="clear" w:color="auto" w:fill="auto"/>
            <w:vAlign w:val="center"/>
            <w:hideMark/>
          </w:tcPr>
          <w:p w14:paraId="07F06FD2" w14:textId="77777777" w:rsidR="00C2191C" w:rsidRPr="0008266B" w:rsidRDefault="005715A4" w:rsidP="00B85B42">
            <w:pPr>
              <w:spacing w:after="0" w:line="240" w:lineRule="auto"/>
              <w:jc w:val="center"/>
              <w:rPr>
                <w:rFonts w:ascii="Times New Roman" w:eastAsia="Times New Roman" w:hAnsi="Times New Roman" w:cs="Times New Roman"/>
                <w:bCs/>
                <w:color w:val="000000"/>
                <w:sz w:val="20"/>
                <w:szCs w:val="20"/>
                <w:lang w:eastAsia="lv-LV"/>
              </w:rPr>
            </w:pPr>
            <w:r w:rsidRPr="0008266B">
              <w:rPr>
                <w:rFonts w:ascii="Times New Roman" w:eastAsia="Times New Roman" w:hAnsi="Times New Roman" w:cs="Times New Roman"/>
                <w:bCs/>
                <w:color w:val="000000"/>
                <w:sz w:val="20"/>
                <w:szCs w:val="20"/>
                <w:lang w:eastAsia="lv-LV"/>
              </w:rPr>
              <w:t>5 998</w:t>
            </w:r>
          </w:p>
        </w:tc>
      </w:tr>
      <w:tr w:rsidR="00C2191C" w:rsidRPr="00C2191C" w14:paraId="510F9D77" w14:textId="77777777" w:rsidTr="0047161C">
        <w:trPr>
          <w:trHeight w:val="315"/>
          <w:jc w:val="center"/>
        </w:trPr>
        <w:tc>
          <w:tcPr>
            <w:tcW w:w="4110" w:type="dxa"/>
            <w:shd w:val="clear" w:color="auto" w:fill="auto"/>
            <w:noWrap/>
            <w:vAlign w:val="center"/>
            <w:hideMark/>
          </w:tcPr>
          <w:p w14:paraId="17ADF2BD" w14:textId="77777777" w:rsidR="00C2191C" w:rsidRPr="00DB05AC" w:rsidRDefault="00C2191C" w:rsidP="006E5294">
            <w:pPr>
              <w:spacing w:after="0" w:line="240" w:lineRule="auto"/>
              <w:jc w:val="right"/>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Kopā</w:t>
            </w:r>
          </w:p>
        </w:tc>
        <w:tc>
          <w:tcPr>
            <w:tcW w:w="1550" w:type="dxa"/>
            <w:shd w:val="clear" w:color="auto" w:fill="auto"/>
            <w:noWrap/>
            <w:vAlign w:val="center"/>
            <w:hideMark/>
          </w:tcPr>
          <w:p w14:paraId="07460545" w14:textId="77777777" w:rsidR="00C2191C" w:rsidRPr="00DB05AC" w:rsidRDefault="00C2191C" w:rsidP="00C2191C">
            <w:pPr>
              <w:spacing w:after="0" w:line="240" w:lineRule="auto"/>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 </w:t>
            </w:r>
          </w:p>
        </w:tc>
        <w:tc>
          <w:tcPr>
            <w:tcW w:w="1857" w:type="dxa"/>
            <w:shd w:val="clear" w:color="auto" w:fill="auto"/>
            <w:noWrap/>
            <w:vAlign w:val="center"/>
            <w:hideMark/>
          </w:tcPr>
          <w:p w14:paraId="2444DBEB" w14:textId="77777777" w:rsidR="00C2191C" w:rsidRPr="00DB05AC" w:rsidRDefault="00AB34F2" w:rsidP="00C2191C">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8 122 514</w:t>
            </w:r>
          </w:p>
        </w:tc>
        <w:tc>
          <w:tcPr>
            <w:tcW w:w="1420" w:type="dxa"/>
            <w:shd w:val="clear" w:color="auto" w:fill="auto"/>
            <w:vAlign w:val="center"/>
            <w:hideMark/>
          </w:tcPr>
          <w:p w14:paraId="00B59487" w14:textId="77777777" w:rsidR="00C2191C" w:rsidRPr="006E5294" w:rsidRDefault="003F2EB0" w:rsidP="00C2191C">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5</w:t>
            </w:r>
            <w:r w:rsidR="00366AD1" w:rsidRPr="00DB05AC">
              <w:rPr>
                <w:rFonts w:ascii="Times New Roman" w:eastAsia="Times New Roman" w:hAnsi="Times New Roman" w:cs="Times New Roman"/>
                <w:b/>
                <w:bCs/>
                <w:color w:val="000000"/>
                <w:sz w:val="20"/>
                <w:szCs w:val="20"/>
                <w:lang w:eastAsia="lv-LV"/>
              </w:rPr>
              <w:t>6 963</w:t>
            </w:r>
            <w:r w:rsidR="003B5827" w:rsidRPr="006E5294">
              <w:rPr>
                <w:rFonts w:ascii="Times New Roman" w:eastAsia="Times New Roman" w:hAnsi="Times New Roman" w:cs="Times New Roman"/>
                <w:b/>
                <w:bCs/>
                <w:color w:val="000000"/>
                <w:sz w:val="20"/>
                <w:szCs w:val="20"/>
                <w:lang w:eastAsia="lv-LV"/>
              </w:rPr>
              <w:t xml:space="preserve"> </w:t>
            </w:r>
          </w:p>
        </w:tc>
      </w:tr>
    </w:tbl>
    <w:p w14:paraId="5F18AE54" w14:textId="77777777" w:rsidR="00366AD1" w:rsidRDefault="00366AD1" w:rsidP="009F1D59">
      <w:pPr>
        <w:spacing w:after="0" w:line="240" w:lineRule="auto"/>
        <w:ind w:firstLine="720"/>
        <w:jc w:val="both"/>
        <w:rPr>
          <w:rFonts w:ascii="Times New Roman" w:hAnsi="Times New Roman" w:cs="Times New Roman"/>
          <w:sz w:val="24"/>
          <w:szCs w:val="24"/>
          <w:lang w:eastAsia="lv-LV"/>
        </w:rPr>
      </w:pPr>
    </w:p>
    <w:p w14:paraId="50E4B87D" w14:textId="77777777" w:rsidR="00D45321" w:rsidRPr="00A77E14" w:rsidRDefault="0071331A" w:rsidP="00487520">
      <w:pPr>
        <w:spacing w:before="120" w:after="120" w:line="240" w:lineRule="auto"/>
        <w:ind w:firstLine="720"/>
        <w:jc w:val="both"/>
        <w:rPr>
          <w:rFonts w:ascii="Times New Roman" w:hAnsi="Times New Roman" w:cs="Times New Roman"/>
          <w:sz w:val="24"/>
          <w:szCs w:val="24"/>
          <w:lang w:eastAsia="lv-LV"/>
        </w:rPr>
      </w:pPr>
      <w:r w:rsidRPr="00A77E14">
        <w:rPr>
          <w:rFonts w:ascii="Times New Roman" w:hAnsi="Times New Roman" w:cs="Times New Roman"/>
          <w:sz w:val="24"/>
          <w:szCs w:val="24"/>
          <w:lang w:eastAsia="lv-LV"/>
        </w:rPr>
        <w:t>Kopumā veiktās reformas onkoloģijas “</w:t>
      </w:r>
      <w:r w:rsidR="009816A7" w:rsidRPr="00A77E14">
        <w:rPr>
          <w:rFonts w:ascii="Times New Roman" w:hAnsi="Times New Roman" w:cs="Times New Roman"/>
          <w:sz w:val="24"/>
          <w:szCs w:val="24"/>
          <w:lang w:eastAsia="lv-LV"/>
        </w:rPr>
        <w:t>Z</w:t>
      </w:r>
      <w:r w:rsidR="00DC4CF4">
        <w:rPr>
          <w:rFonts w:ascii="Times New Roman" w:hAnsi="Times New Roman" w:cs="Times New Roman"/>
          <w:sz w:val="24"/>
          <w:szCs w:val="24"/>
          <w:lang w:eastAsia="lv-LV"/>
        </w:rPr>
        <w:t>aļā koridora” izveidei</w:t>
      </w:r>
      <w:r w:rsidRPr="00A77E14">
        <w:rPr>
          <w:rFonts w:ascii="Times New Roman" w:hAnsi="Times New Roman" w:cs="Times New Roman"/>
          <w:sz w:val="24"/>
          <w:szCs w:val="24"/>
          <w:lang w:eastAsia="lv-LV"/>
        </w:rPr>
        <w:t xml:space="preserve"> ir nodrošinājušas, ka pacienta ceļš līdz diagnozes saņemšanai un ārstēšanas uzsākšanai ir ievērojami samazinājies, lielākajā daļā gadījumu</w:t>
      </w:r>
      <w:r w:rsidR="0001116D">
        <w:rPr>
          <w:rFonts w:ascii="Times New Roman" w:hAnsi="Times New Roman" w:cs="Times New Roman"/>
          <w:sz w:val="24"/>
          <w:szCs w:val="24"/>
          <w:lang w:eastAsia="lv-LV"/>
        </w:rPr>
        <w:t>,</w:t>
      </w:r>
      <w:r w:rsidRPr="00A77E14">
        <w:rPr>
          <w:rFonts w:ascii="Times New Roman" w:hAnsi="Times New Roman" w:cs="Times New Roman"/>
          <w:sz w:val="24"/>
          <w:szCs w:val="24"/>
          <w:lang w:eastAsia="lv-LV"/>
        </w:rPr>
        <w:t xml:space="preserve"> nodrošinot</w:t>
      </w:r>
      <w:r w:rsidR="00097038" w:rsidRPr="00A77E14">
        <w:rPr>
          <w:rFonts w:ascii="Times New Roman" w:hAnsi="Times New Roman" w:cs="Times New Roman"/>
          <w:sz w:val="24"/>
          <w:szCs w:val="24"/>
          <w:lang w:eastAsia="lv-LV"/>
        </w:rPr>
        <w:t>,</w:t>
      </w:r>
      <w:r w:rsidR="00097038" w:rsidRPr="00A77E14">
        <w:rPr>
          <w:rFonts w:ascii="Times New Roman" w:hAnsi="Times New Roman" w:cs="Times New Roman"/>
          <w:sz w:val="24"/>
          <w:szCs w:val="24"/>
        </w:rPr>
        <w:t xml:space="preserve"> ka pēc reformu veikšanas 10 dienu laikā tiek nodrošinātas sākotnējās konsultācijas, izmeklējumi un uzsākta ārstēšana</w:t>
      </w:r>
      <w:r w:rsidRPr="00A77E14">
        <w:rPr>
          <w:rFonts w:ascii="Times New Roman" w:hAnsi="Times New Roman" w:cs="Times New Roman"/>
          <w:sz w:val="24"/>
          <w:szCs w:val="24"/>
          <w:lang w:eastAsia="lv-LV"/>
        </w:rPr>
        <w:t>, savukārt pirms “</w:t>
      </w:r>
      <w:r w:rsidR="009816A7" w:rsidRPr="00A77E14">
        <w:rPr>
          <w:rFonts w:ascii="Times New Roman" w:hAnsi="Times New Roman" w:cs="Times New Roman"/>
          <w:sz w:val="24"/>
          <w:szCs w:val="24"/>
          <w:lang w:eastAsia="lv-LV"/>
        </w:rPr>
        <w:t>Z</w:t>
      </w:r>
      <w:r w:rsidRPr="00A77E14">
        <w:rPr>
          <w:rFonts w:ascii="Times New Roman" w:hAnsi="Times New Roman" w:cs="Times New Roman"/>
          <w:sz w:val="24"/>
          <w:szCs w:val="24"/>
          <w:lang w:eastAsia="lv-LV"/>
        </w:rPr>
        <w:t>aļā koridora” ieviešanas pacients tikai uz konsultāciju pie speciālista gaidīja vidēji 30 dienas.</w:t>
      </w:r>
    </w:p>
    <w:p w14:paraId="7186636E" w14:textId="77777777" w:rsidR="00D30B12" w:rsidRPr="00A77E14" w:rsidRDefault="0071331A" w:rsidP="00487520">
      <w:pPr>
        <w:spacing w:before="120" w:after="120" w:line="240" w:lineRule="auto"/>
        <w:ind w:firstLine="720"/>
        <w:jc w:val="both"/>
        <w:rPr>
          <w:rFonts w:ascii="Times New Roman" w:hAnsi="Times New Roman" w:cs="Times New Roman"/>
          <w:sz w:val="24"/>
          <w:szCs w:val="24"/>
          <w:lang w:eastAsia="lv-LV"/>
        </w:rPr>
      </w:pPr>
      <w:r w:rsidRPr="00A77E14">
        <w:rPr>
          <w:rFonts w:ascii="Times New Roman" w:hAnsi="Times New Roman" w:cs="Times New Roman"/>
          <w:b/>
          <w:bCs/>
          <w:sz w:val="24"/>
          <w:szCs w:val="24"/>
          <w:lang w:eastAsia="lv-LV"/>
        </w:rPr>
        <w:lastRenderedPageBreak/>
        <w:t xml:space="preserve">Līdz ar to nepieciešams turpināt onkoloģijas jomas reformas, papildus turpmākajos </w:t>
      </w:r>
      <w:r w:rsidR="006506CB" w:rsidRPr="00A77E14">
        <w:rPr>
          <w:rFonts w:ascii="Times New Roman" w:hAnsi="Times New Roman" w:cs="Times New Roman"/>
          <w:b/>
          <w:bCs/>
          <w:sz w:val="24"/>
          <w:szCs w:val="24"/>
          <w:lang w:eastAsia="lv-LV"/>
        </w:rPr>
        <w:t>gado</w:t>
      </w:r>
      <w:r w:rsidRPr="00A77E14">
        <w:rPr>
          <w:rFonts w:ascii="Times New Roman" w:hAnsi="Times New Roman" w:cs="Times New Roman"/>
          <w:b/>
          <w:bCs/>
          <w:sz w:val="24"/>
          <w:szCs w:val="24"/>
          <w:lang w:eastAsia="lv-LV"/>
        </w:rPr>
        <w:t>s uzlabojot diagnostiku, padarot to kvalitatīvāku, precīzāku un ātrāku, uzlabojot finanšu līdzekļu, kas saistīti ar pacienta atrašanos ārstniecības iestādēs, izlietojuma efektivitāti un attīstot personalizētu, mērķētu ārstēšanu</w:t>
      </w:r>
      <w:r w:rsidR="00FD0087" w:rsidRPr="00A77E14">
        <w:rPr>
          <w:rFonts w:ascii="Times New Roman" w:hAnsi="Times New Roman" w:cs="Times New Roman"/>
          <w:sz w:val="24"/>
          <w:szCs w:val="24"/>
          <w:lang w:eastAsia="lv-LV"/>
        </w:rPr>
        <w:t>.</w:t>
      </w:r>
    </w:p>
    <w:p w14:paraId="4BA172DD" w14:textId="77777777" w:rsidR="007102D1" w:rsidRPr="00A77E14" w:rsidRDefault="007102D1" w:rsidP="00487520">
      <w:pPr>
        <w:pStyle w:val="Heading2"/>
        <w:spacing w:before="120" w:after="120" w:line="240" w:lineRule="auto"/>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2.2. Medikamentu pieejamība onkoloģiskajiem  pacientiem</w:t>
      </w:r>
    </w:p>
    <w:p w14:paraId="0BC06487" w14:textId="77777777" w:rsidR="007102D1" w:rsidRPr="00A77E14" w:rsidRDefault="007102D1"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Pateicoties 2018. gadā piešķirtajam papildu finansējumam</w:t>
      </w:r>
      <w:r w:rsidR="0001116D">
        <w:rPr>
          <w:rFonts w:ascii="Times New Roman" w:hAnsi="Times New Roman" w:cs="Times New Roman"/>
          <w:sz w:val="24"/>
          <w:szCs w:val="24"/>
        </w:rPr>
        <w:t>,</w:t>
      </w:r>
      <w:r w:rsidRPr="00A77E14">
        <w:rPr>
          <w:rFonts w:ascii="Times New Roman" w:hAnsi="Times New Roman" w:cs="Times New Roman"/>
          <w:sz w:val="24"/>
          <w:szCs w:val="24"/>
        </w:rPr>
        <w:t xml:space="preserve"> kompensējamo zāļu sarakstā ir iekļauti jauni medikamenti gastroenteropātisku audzēju, metastātiska plaušu audzēja, metastātiska zarnu audzēja, metastātiska prostatas audzēja, HER2 pozitīvam metastātiska krūts vēža, olnīcu audzēja, </w:t>
      </w:r>
      <w:r w:rsidRPr="005D5D95">
        <w:rPr>
          <w:rFonts w:ascii="Times New Roman" w:hAnsi="Times New Roman" w:cs="Times New Roman"/>
          <w:sz w:val="24"/>
          <w:szCs w:val="24"/>
        </w:rPr>
        <w:t>noteikta tipa limfoleikozes un</w:t>
      </w:r>
      <w:r w:rsidRPr="00A77E14">
        <w:rPr>
          <w:rFonts w:ascii="Times New Roman" w:hAnsi="Times New Roman" w:cs="Times New Roman"/>
          <w:sz w:val="24"/>
          <w:szCs w:val="24"/>
        </w:rPr>
        <w:t xml:space="preserve"> metastātiskas ādas melanomas ārstēšanai. </w:t>
      </w:r>
    </w:p>
    <w:p w14:paraId="6EDD3328" w14:textId="7C44A949" w:rsidR="009F1D59" w:rsidRPr="00487520" w:rsidRDefault="007102D1" w:rsidP="00487520">
      <w:pPr>
        <w:spacing w:before="120" w:after="120" w:line="240" w:lineRule="auto"/>
        <w:ind w:firstLine="720"/>
        <w:jc w:val="both"/>
        <w:rPr>
          <w:rFonts w:ascii="Times New Roman" w:hAnsi="Times New Roman" w:cs="Times New Roman"/>
          <w:i/>
          <w:sz w:val="24"/>
          <w:szCs w:val="24"/>
        </w:rPr>
      </w:pPr>
      <w:r w:rsidRPr="00A77E14">
        <w:rPr>
          <w:rFonts w:ascii="Times New Roman" w:hAnsi="Times New Roman" w:cs="Times New Roman"/>
          <w:sz w:val="24"/>
          <w:szCs w:val="24"/>
        </w:rPr>
        <w:t>Lai nodrošinātu Latvijas onkoloģiskajiem pacientiem pieejamo KZS un jaunāko iespējamo ārstēšanos</w:t>
      </w:r>
      <w:r w:rsidR="0001116D">
        <w:rPr>
          <w:rFonts w:ascii="Times New Roman" w:hAnsi="Times New Roman" w:cs="Times New Roman"/>
          <w:sz w:val="24"/>
          <w:szCs w:val="24"/>
        </w:rPr>
        <w:t>,</w:t>
      </w:r>
      <w:r w:rsidRPr="00A77E14">
        <w:rPr>
          <w:rFonts w:ascii="Times New Roman" w:hAnsi="Times New Roman" w:cs="Times New Roman"/>
          <w:sz w:val="24"/>
          <w:szCs w:val="24"/>
        </w:rPr>
        <w:t xml:space="preserve"> nepieciešams saglabāt finansējumu efektīvas ārstēšanas nodrošināšanai. 20</w:t>
      </w:r>
      <w:r w:rsidR="0069231F" w:rsidRPr="00A77E14">
        <w:rPr>
          <w:rFonts w:ascii="Times New Roman" w:hAnsi="Times New Roman" w:cs="Times New Roman"/>
          <w:sz w:val="24"/>
          <w:szCs w:val="24"/>
        </w:rPr>
        <w:t>20</w:t>
      </w:r>
      <w:r w:rsidRPr="00A77E14">
        <w:rPr>
          <w:rFonts w:ascii="Times New Roman" w:hAnsi="Times New Roman" w:cs="Times New Roman"/>
          <w:sz w:val="24"/>
          <w:szCs w:val="24"/>
        </w:rPr>
        <w:t xml:space="preserve">.gadam nepieciešams finansējums </w:t>
      </w:r>
      <w:r w:rsidRPr="00A77E14">
        <w:rPr>
          <w:rFonts w:ascii="Times New Roman" w:hAnsi="Times New Roman" w:cs="Times New Roman"/>
          <w:b/>
          <w:sz w:val="24"/>
          <w:szCs w:val="24"/>
        </w:rPr>
        <w:t xml:space="preserve">13 719 490 </w:t>
      </w:r>
      <w:r w:rsidRPr="00A77E14">
        <w:rPr>
          <w:rFonts w:ascii="Times New Roman" w:hAnsi="Times New Roman" w:cs="Times New Roman"/>
          <w:b/>
          <w:i/>
          <w:sz w:val="24"/>
          <w:szCs w:val="24"/>
        </w:rPr>
        <w:t>euro</w:t>
      </w:r>
      <w:r w:rsidRPr="00A77E14">
        <w:rPr>
          <w:rFonts w:ascii="Times New Roman" w:hAnsi="Times New Roman" w:cs="Times New Roman"/>
          <w:sz w:val="24"/>
          <w:szCs w:val="24"/>
        </w:rPr>
        <w:t xml:space="preserve"> apmērā</w:t>
      </w:r>
      <w:r w:rsidR="00870CF5">
        <w:rPr>
          <w:rFonts w:ascii="Times New Roman" w:hAnsi="Times New Roman" w:cs="Times New Roman"/>
          <w:sz w:val="24"/>
          <w:szCs w:val="24"/>
        </w:rPr>
        <w:t xml:space="preserve"> (</w:t>
      </w:r>
      <w:r w:rsidR="009F1D59" w:rsidRPr="009F1D59">
        <w:rPr>
          <w:rFonts w:ascii="Times New Roman" w:hAnsi="Times New Roman" w:cs="Times New Roman"/>
          <w:sz w:val="24"/>
          <w:szCs w:val="24"/>
        </w:rPr>
        <w:fldChar w:fldCharType="begin"/>
      </w:r>
      <w:r w:rsidR="009F1D59" w:rsidRPr="009F1D59">
        <w:rPr>
          <w:rFonts w:ascii="Times New Roman" w:hAnsi="Times New Roman" w:cs="Times New Roman"/>
          <w:sz w:val="24"/>
          <w:szCs w:val="24"/>
        </w:rPr>
        <w:instrText xml:space="preserve"> REF _Ref16087262 \h  \* MERGEFORMAT </w:instrText>
      </w:r>
      <w:r w:rsidR="009F1D59" w:rsidRPr="009F1D59">
        <w:rPr>
          <w:rFonts w:ascii="Times New Roman" w:hAnsi="Times New Roman" w:cs="Times New Roman"/>
          <w:sz w:val="24"/>
          <w:szCs w:val="24"/>
        </w:rPr>
      </w:r>
      <w:r w:rsidR="009F1D59" w:rsidRPr="009F1D59">
        <w:rPr>
          <w:rFonts w:ascii="Times New Roman" w:hAnsi="Times New Roman" w:cs="Times New Roman"/>
          <w:sz w:val="24"/>
          <w:szCs w:val="24"/>
        </w:rPr>
        <w:fldChar w:fldCharType="separate"/>
      </w:r>
      <w:r w:rsidR="005743C8" w:rsidRPr="009F1D59">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12</w:t>
      </w:r>
      <w:r w:rsidR="009F1D59" w:rsidRPr="009F1D59">
        <w:rPr>
          <w:rFonts w:ascii="Times New Roman" w:hAnsi="Times New Roman" w:cs="Times New Roman"/>
          <w:sz w:val="24"/>
          <w:szCs w:val="24"/>
        </w:rPr>
        <w:fldChar w:fldCharType="end"/>
      </w:r>
      <w:r w:rsidR="00870CF5">
        <w:rPr>
          <w:rFonts w:ascii="Times New Roman" w:hAnsi="Times New Roman" w:cs="Times New Roman"/>
          <w:sz w:val="24"/>
          <w:szCs w:val="24"/>
        </w:rPr>
        <w:t>)</w:t>
      </w:r>
      <w:r w:rsidRPr="00A77E14">
        <w:rPr>
          <w:rFonts w:ascii="Times New Roman" w:hAnsi="Times New Roman" w:cs="Times New Roman"/>
          <w:sz w:val="24"/>
          <w:szCs w:val="24"/>
        </w:rPr>
        <w:t xml:space="preserve">, lai risinātu zāļu kompensācijas problēmas onkoloģijā un </w:t>
      </w:r>
      <w:r w:rsidRPr="00A77E14">
        <w:rPr>
          <w:rFonts w:ascii="Times New Roman" w:hAnsi="Times New Roman"/>
          <w:bCs/>
          <w:sz w:val="24"/>
          <w:szCs w:val="24"/>
        </w:rPr>
        <w:t>nodrošinātu zāļu pieejamīb</w:t>
      </w:r>
      <w:r w:rsidR="004C7697" w:rsidRPr="00A77E14">
        <w:rPr>
          <w:rFonts w:ascii="Times New Roman" w:hAnsi="Times New Roman"/>
          <w:bCs/>
          <w:sz w:val="24"/>
          <w:szCs w:val="24"/>
        </w:rPr>
        <w:t>u pacientiem,</w:t>
      </w:r>
      <w:r w:rsidRPr="00A77E14">
        <w:rPr>
          <w:rFonts w:ascii="Times New Roman" w:hAnsi="Times New Roman"/>
          <w:bCs/>
          <w:sz w:val="24"/>
          <w:szCs w:val="24"/>
        </w:rPr>
        <w:t xml:space="preserve"> kā arī turpinātu mazināt invaliditātes, priekšlaicīgas mirstības risku un uzlabojot onkoloģisko pacientu dzīvildzi</w:t>
      </w:r>
      <w:r w:rsidRPr="00A77E14">
        <w:rPr>
          <w:rFonts w:ascii="Times New Roman" w:hAnsi="Times New Roman" w:cs="Times New Roman"/>
          <w:sz w:val="24"/>
          <w:szCs w:val="24"/>
        </w:rPr>
        <w:t>.</w:t>
      </w:r>
      <w:r w:rsidRPr="00A77E14">
        <w:rPr>
          <w:rFonts w:ascii="Times New Roman" w:hAnsi="Times New Roman" w:cs="Times New Roman"/>
          <w:sz w:val="24"/>
          <w:szCs w:val="24"/>
        </w:rPr>
        <w:tab/>
      </w:r>
    </w:p>
    <w:p w14:paraId="37007480" w14:textId="1BBA6102" w:rsidR="009F1D59" w:rsidRPr="009F1D59" w:rsidRDefault="009F1D59" w:rsidP="009F1D59">
      <w:pPr>
        <w:pStyle w:val="Caption"/>
        <w:jc w:val="right"/>
        <w:rPr>
          <w:rFonts w:ascii="Times New Roman" w:hAnsi="Times New Roman" w:cs="Times New Roman"/>
          <w:b/>
          <w:i w:val="0"/>
          <w:color w:val="auto"/>
          <w:sz w:val="24"/>
          <w:szCs w:val="24"/>
        </w:rPr>
      </w:pPr>
      <w:bookmarkStart w:id="15" w:name="_Ref16087262"/>
      <w:r w:rsidRPr="009F1D59">
        <w:rPr>
          <w:rFonts w:ascii="Times New Roman" w:hAnsi="Times New Roman" w:cs="Times New Roman"/>
          <w:i w:val="0"/>
          <w:color w:val="auto"/>
          <w:sz w:val="24"/>
          <w:szCs w:val="24"/>
        </w:rPr>
        <w:t xml:space="preserve">Tabula Nr. </w:t>
      </w:r>
      <w:r w:rsidRPr="009F1D59">
        <w:rPr>
          <w:rFonts w:ascii="Times New Roman" w:hAnsi="Times New Roman" w:cs="Times New Roman"/>
          <w:i w:val="0"/>
          <w:color w:val="auto"/>
          <w:sz w:val="24"/>
          <w:szCs w:val="24"/>
        </w:rPr>
        <w:fldChar w:fldCharType="begin"/>
      </w:r>
      <w:r w:rsidRPr="009F1D59">
        <w:rPr>
          <w:rFonts w:ascii="Times New Roman" w:hAnsi="Times New Roman" w:cs="Times New Roman"/>
          <w:i w:val="0"/>
          <w:color w:val="auto"/>
          <w:sz w:val="24"/>
          <w:szCs w:val="24"/>
        </w:rPr>
        <w:instrText xml:space="preserve"> SEQ Tabula_Nr. \* ARABIC </w:instrText>
      </w:r>
      <w:r w:rsidRPr="009F1D59">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12</w:t>
      </w:r>
      <w:r w:rsidRPr="009F1D59">
        <w:rPr>
          <w:rFonts w:ascii="Times New Roman" w:hAnsi="Times New Roman" w:cs="Times New Roman"/>
          <w:i w:val="0"/>
          <w:color w:val="auto"/>
          <w:sz w:val="24"/>
          <w:szCs w:val="24"/>
        </w:rPr>
        <w:fldChar w:fldCharType="end"/>
      </w:r>
      <w:bookmarkEnd w:id="15"/>
    </w:p>
    <w:p w14:paraId="27822CCA" w14:textId="77777777" w:rsidR="00B90CEB" w:rsidRPr="00F13EFD" w:rsidRDefault="00B90CEB" w:rsidP="004A1069">
      <w:pPr>
        <w:spacing w:line="240" w:lineRule="auto"/>
        <w:jc w:val="center"/>
        <w:rPr>
          <w:rFonts w:ascii="Times New Roman" w:hAnsi="Times New Roman" w:cs="Times New Roman"/>
          <w:b/>
          <w:sz w:val="24"/>
          <w:szCs w:val="24"/>
        </w:rPr>
      </w:pPr>
      <w:r w:rsidRPr="00F13EFD">
        <w:rPr>
          <w:rFonts w:ascii="Times New Roman" w:hAnsi="Times New Roman" w:cs="Times New Roman"/>
          <w:b/>
          <w:sz w:val="24"/>
          <w:szCs w:val="24"/>
        </w:rPr>
        <w:t>Medikamentu pieejamības uzlabošanai onkoloģiksajiem pacientiem nepieciešamais finansējums 2020.gadam un turpmāk</w:t>
      </w:r>
      <w:r w:rsidR="00B85B42">
        <w:rPr>
          <w:rFonts w:ascii="Times New Roman" w:hAnsi="Times New Roman" w:cs="Times New Roman"/>
          <w:b/>
          <w:sz w:val="24"/>
          <w:szCs w:val="24"/>
        </w:rPr>
        <w:t xml:space="preserve"> ik gadu</w:t>
      </w:r>
    </w:p>
    <w:tbl>
      <w:tblPr>
        <w:tblW w:w="5569" w:type="dxa"/>
        <w:jc w:val="center"/>
        <w:tblLook w:val="04A0" w:firstRow="1" w:lastRow="0" w:firstColumn="1" w:lastColumn="0" w:noHBand="0" w:noVBand="1"/>
      </w:tblPr>
      <w:tblGrid>
        <w:gridCol w:w="1628"/>
        <w:gridCol w:w="1105"/>
        <w:gridCol w:w="1516"/>
        <w:gridCol w:w="1320"/>
      </w:tblGrid>
      <w:tr w:rsidR="00B90CEB" w:rsidRPr="00B90CEB" w14:paraId="75F676FC" w14:textId="77777777" w:rsidTr="005D5D95">
        <w:trPr>
          <w:trHeight w:val="975"/>
          <w:jc w:val="center"/>
        </w:trPr>
        <w:tc>
          <w:tcPr>
            <w:tcW w:w="1628"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7FD1680" w14:textId="77777777" w:rsidR="00B90CEB" w:rsidRPr="0047161C" w:rsidRDefault="00B90CEB" w:rsidP="00B85B42">
            <w:pPr>
              <w:spacing w:after="0" w:line="240" w:lineRule="auto"/>
              <w:jc w:val="center"/>
              <w:rPr>
                <w:rFonts w:ascii="Times New Roman" w:eastAsia="Times New Roman" w:hAnsi="Times New Roman" w:cs="Times New Roman"/>
                <w:bCs/>
                <w:color w:val="000000"/>
                <w:sz w:val="20"/>
                <w:szCs w:val="20"/>
                <w:lang w:eastAsia="lv-LV"/>
              </w:rPr>
            </w:pPr>
          </w:p>
        </w:tc>
        <w:tc>
          <w:tcPr>
            <w:tcW w:w="1105"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53551387" w14:textId="77777777" w:rsidR="00B90CEB" w:rsidRPr="0047161C" w:rsidRDefault="00B90CEB"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ārstēšanas vidējās izmaksas</w:t>
            </w:r>
            <w:r w:rsidR="005D5D95" w:rsidRPr="0047161C">
              <w:rPr>
                <w:rFonts w:ascii="Times New Roman" w:eastAsia="Times New Roman" w:hAnsi="Times New Roman" w:cs="Times New Roman"/>
                <w:bCs/>
                <w:color w:val="000000"/>
                <w:sz w:val="20"/>
                <w:szCs w:val="20"/>
                <w:lang w:eastAsia="lv-LV"/>
              </w:rPr>
              <w:t xml:space="preserve">, </w:t>
            </w:r>
            <w:r w:rsidR="005D5D95" w:rsidRPr="0047161C">
              <w:rPr>
                <w:rFonts w:ascii="Times New Roman" w:eastAsia="Times New Roman" w:hAnsi="Times New Roman" w:cs="Times New Roman"/>
                <w:bCs/>
                <w:i/>
                <w:color w:val="000000"/>
                <w:sz w:val="20"/>
                <w:szCs w:val="20"/>
                <w:lang w:eastAsia="lv-LV"/>
              </w:rPr>
              <w:t>euro</w:t>
            </w:r>
          </w:p>
        </w:tc>
        <w:tc>
          <w:tcPr>
            <w:tcW w:w="151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01DAF285" w14:textId="77777777" w:rsidR="00B90CEB" w:rsidRPr="0047161C" w:rsidRDefault="0096317C" w:rsidP="00B85B42">
            <w:pPr>
              <w:spacing w:after="0" w:line="240" w:lineRule="auto"/>
              <w:jc w:val="center"/>
              <w:rPr>
                <w:rFonts w:ascii="Times New Roman" w:eastAsia="Times New Roman" w:hAnsi="Times New Roman" w:cs="Times New Roman"/>
                <w:bCs/>
                <w:i/>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c>
          <w:tcPr>
            <w:tcW w:w="132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7968EF0" w14:textId="77777777" w:rsidR="00B90CEB" w:rsidRPr="0047161C" w:rsidRDefault="00B90CEB" w:rsidP="0047161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Pacientu skaits </w:t>
            </w:r>
          </w:p>
        </w:tc>
      </w:tr>
      <w:tr w:rsidR="00B90CEB" w:rsidRPr="00B90CEB" w14:paraId="0A750C3F" w14:textId="77777777" w:rsidTr="005D5D95">
        <w:trPr>
          <w:trHeight w:val="1125"/>
          <w:jc w:val="center"/>
        </w:trPr>
        <w:tc>
          <w:tcPr>
            <w:tcW w:w="1628" w:type="dxa"/>
            <w:tcBorders>
              <w:top w:val="nil"/>
              <w:left w:val="single" w:sz="4" w:space="0" w:color="auto"/>
              <w:bottom w:val="single" w:sz="4" w:space="0" w:color="auto"/>
              <w:right w:val="single" w:sz="4" w:space="0" w:color="auto"/>
            </w:tcBorders>
            <w:shd w:val="clear" w:color="auto" w:fill="auto"/>
            <w:vAlign w:val="center"/>
            <w:hideMark/>
          </w:tcPr>
          <w:p w14:paraId="0B3FA4AD" w14:textId="77777777" w:rsidR="00B90CEB" w:rsidRPr="0047161C" w:rsidRDefault="00B90CEB"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Inovatīvie onkoloģiskie medikamenti (terapijas turpināšanai)</w:t>
            </w:r>
          </w:p>
        </w:tc>
        <w:tc>
          <w:tcPr>
            <w:tcW w:w="1105" w:type="dxa"/>
            <w:tcBorders>
              <w:top w:val="nil"/>
              <w:left w:val="nil"/>
              <w:bottom w:val="single" w:sz="4" w:space="0" w:color="auto"/>
              <w:right w:val="single" w:sz="4" w:space="0" w:color="auto"/>
            </w:tcBorders>
            <w:shd w:val="clear" w:color="auto" w:fill="auto"/>
            <w:vAlign w:val="center"/>
            <w:hideMark/>
          </w:tcPr>
          <w:p w14:paraId="239D2F88" w14:textId="77777777" w:rsidR="00B90CEB" w:rsidRPr="0047161C" w:rsidRDefault="00B90CEB"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20 000</w:t>
            </w:r>
          </w:p>
        </w:tc>
        <w:tc>
          <w:tcPr>
            <w:tcW w:w="1516" w:type="dxa"/>
            <w:tcBorders>
              <w:top w:val="nil"/>
              <w:left w:val="nil"/>
              <w:bottom w:val="single" w:sz="4" w:space="0" w:color="auto"/>
              <w:right w:val="single" w:sz="4" w:space="0" w:color="auto"/>
            </w:tcBorders>
            <w:shd w:val="clear" w:color="auto" w:fill="auto"/>
            <w:noWrap/>
            <w:vAlign w:val="center"/>
            <w:hideMark/>
          </w:tcPr>
          <w:p w14:paraId="60352E19" w14:textId="77777777" w:rsidR="00B90CEB" w:rsidRPr="0047161C" w:rsidRDefault="00B90CEB"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6 600 000</w:t>
            </w:r>
          </w:p>
        </w:tc>
        <w:tc>
          <w:tcPr>
            <w:tcW w:w="1320" w:type="dxa"/>
            <w:tcBorders>
              <w:top w:val="nil"/>
              <w:left w:val="nil"/>
              <w:bottom w:val="single" w:sz="4" w:space="0" w:color="auto"/>
              <w:right w:val="single" w:sz="4" w:space="0" w:color="auto"/>
            </w:tcBorders>
            <w:shd w:val="clear" w:color="auto" w:fill="auto"/>
            <w:noWrap/>
            <w:vAlign w:val="center"/>
            <w:hideMark/>
          </w:tcPr>
          <w:p w14:paraId="73367009" w14:textId="77777777" w:rsidR="00B90CEB" w:rsidRPr="0047161C" w:rsidRDefault="00B90CEB"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330</w:t>
            </w:r>
          </w:p>
        </w:tc>
      </w:tr>
      <w:tr w:rsidR="00B90CEB" w:rsidRPr="00B90CEB" w14:paraId="1EB04191" w14:textId="77777777" w:rsidTr="005D5D95">
        <w:trPr>
          <w:trHeight w:val="1575"/>
          <w:jc w:val="center"/>
        </w:trPr>
        <w:tc>
          <w:tcPr>
            <w:tcW w:w="1628" w:type="dxa"/>
            <w:tcBorders>
              <w:top w:val="nil"/>
              <w:left w:val="single" w:sz="4" w:space="0" w:color="auto"/>
              <w:bottom w:val="single" w:sz="4" w:space="0" w:color="auto"/>
              <w:right w:val="single" w:sz="4" w:space="0" w:color="auto"/>
            </w:tcBorders>
            <w:shd w:val="clear" w:color="auto" w:fill="auto"/>
            <w:vAlign w:val="center"/>
            <w:hideMark/>
          </w:tcPr>
          <w:p w14:paraId="476393D8" w14:textId="77777777" w:rsidR="00B90CEB" w:rsidRPr="0047161C" w:rsidRDefault="00B90CEB"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Kompensējamos medikamentus saņēmušo pacientu terapijas turpināšanai onkoloģijā</w:t>
            </w:r>
          </w:p>
        </w:tc>
        <w:tc>
          <w:tcPr>
            <w:tcW w:w="1105" w:type="dxa"/>
            <w:tcBorders>
              <w:top w:val="nil"/>
              <w:left w:val="nil"/>
              <w:bottom w:val="single" w:sz="4" w:space="0" w:color="auto"/>
              <w:right w:val="single" w:sz="4" w:space="0" w:color="auto"/>
            </w:tcBorders>
            <w:shd w:val="clear" w:color="auto" w:fill="auto"/>
            <w:vAlign w:val="center"/>
            <w:hideMark/>
          </w:tcPr>
          <w:p w14:paraId="522B9FD5" w14:textId="77777777" w:rsidR="00B90CEB" w:rsidRPr="0047161C" w:rsidRDefault="00914843" w:rsidP="00B85B42">
            <w:pPr>
              <w:spacing w:after="0" w:line="240" w:lineRule="auto"/>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1 221,</w:t>
            </w:r>
            <w:r w:rsidR="00B90CEB" w:rsidRPr="0047161C">
              <w:rPr>
                <w:rFonts w:ascii="Times New Roman" w:eastAsia="Times New Roman" w:hAnsi="Times New Roman" w:cs="Times New Roman"/>
                <w:bCs/>
                <w:color w:val="000000"/>
                <w:sz w:val="20"/>
                <w:szCs w:val="20"/>
                <w:lang w:eastAsia="lv-LV"/>
              </w:rPr>
              <w:t>18</w:t>
            </w:r>
          </w:p>
        </w:tc>
        <w:tc>
          <w:tcPr>
            <w:tcW w:w="1516" w:type="dxa"/>
            <w:tcBorders>
              <w:top w:val="nil"/>
              <w:left w:val="nil"/>
              <w:bottom w:val="single" w:sz="4" w:space="0" w:color="auto"/>
              <w:right w:val="single" w:sz="4" w:space="0" w:color="auto"/>
            </w:tcBorders>
            <w:shd w:val="clear" w:color="auto" w:fill="auto"/>
            <w:noWrap/>
            <w:vAlign w:val="center"/>
            <w:hideMark/>
          </w:tcPr>
          <w:p w14:paraId="6E9F8A77" w14:textId="77777777" w:rsidR="00B90CEB" w:rsidRPr="0047161C" w:rsidRDefault="00B90CEB"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7 119 490</w:t>
            </w:r>
          </w:p>
        </w:tc>
        <w:tc>
          <w:tcPr>
            <w:tcW w:w="1320" w:type="dxa"/>
            <w:tcBorders>
              <w:top w:val="nil"/>
              <w:left w:val="nil"/>
              <w:bottom w:val="single" w:sz="4" w:space="0" w:color="auto"/>
              <w:right w:val="single" w:sz="4" w:space="0" w:color="auto"/>
            </w:tcBorders>
            <w:shd w:val="clear" w:color="auto" w:fill="auto"/>
            <w:noWrap/>
            <w:vAlign w:val="center"/>
            <w:hideMark/>
          </w:tcPr>
          <w:p w14:paraId="798FDA22" w14:textId="77777777" w:rsidR="00B90CEB" w:rsidRPr="0047161C" w:rsidRDefault="00B90CEB" w:rsidP="00B85B4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5 830</w:t>
            </w:r>
          </w:p>
        </w:tc>
      </w:tr>
      <w:tr w:rsidR="00B90CEB" w:rsidRPr="00B90CEB" w14:paraId="6B1390D7" w14:textId="77777777" w:rsidTr="00DB05AC">
        <w:trPr>
          <w:trHeight w:val="300"/>
          <w:jc w:val="center"/>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14:paraId="6AD00AD9" w14:textId="77777777" w:rsidR="00B90CEB" w:rsidRPr="00DB05AC" w:rsidRDefault="008172DA" w:rsidP="006E5294">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Kopā</w:t>
            </w:r>
          </w:p>
        </w:tc>
        <w:tc>
          <w:tcPr>
            <w:tcW w:w="1105" w:type="dxa"/>
            <w:tcBorders>
              <w:top w:val="nil"/>
              <w:left w:val="nil"/>
              <w:bottom w:val="single" w:sz="4" w:space="0" w:color="auto"/>
              <w:right w:val="single" w:sz="4" w:space="0" w:color="auto"/>
            </w:tcBorders>
            <w:shd w:val="clear" w:color="auto" w:fill="auto"/>
            <w:vAlign w:val="center"/>
            <w:hideMark/>
          </w:tcPr>
          <w:p w14:paraId="4A3D295B" w14:textId="77777777" w:rsidR="00B90CEB" w:rsidRPr="00DB05AC" w:rsidRDefault="00B90CEB" w:rsidP="00B85B42">
            <w:pPr>
              <w:spacing w:after="0" w:line="240" w:lineRule="auto"/>
              <w:jc w:val="center"/>
              <w:rPr>
                <w:rFonts w:ascii="Times New Roman" w:eastAsia="Times New Roman" w:hAnsi="Times New Roman" w:cs="Times New Roman"/>
                <w:b/>
                <w:bCs/>
                <w:color w:val="000000"/>
                <w:sz w:val="20"/>
                <w:szCs w:val="20"/>
                <w:lang w:eastAsia="lv-LV"/>
              </w:rPr>
            </w:pPr>
          </w:p>
        </w:tc>
        <w:tc>
          <w:tcPr>
            <w:tcW w:w="1516" w:type="dxa"/>
            <w:tcBorders>
              <w:top w:val="nil"/>
              <w:left w:val="nil"/>
              <w:bottom w:val="single" w:sz="4" w:space="0" w:color="auto"/>
              <w:right w:val="single" w:sz="4" w:space="0" w:color="auto"/>
            </w:tcBorders>
            <w:shd w:val="clear" w:color="auto" w:fill="auto"/>
            <w:noWrap/>
            <w:vAlign w:val="center"/>
            <w:hideMark/>
          </w:tcPr>
          <w:p w14:paraId="27687215" w14:textId="77777777" w:rsidR="00B90CEB" w:rsidRPr="00DB05AC" w:rsidRDefault="00B90CEB" w:rsidP="00B85B42">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13 719 490</w:t>
            </w:r>
          </w:p>
        </w:tc>
        <w:tc>
          <w:tcPr>
            <w:tcW w:w="1320" w:type="dxa"/>
            <w:tcBorders>
              <w:top w:val="nil"/>
              <w:left w:val="nil"/>
              <w:bottom w:val="single" w:sz="4" w:space="0" w:color="auto"/>
              <w:right w:val="single" w:sz="4" w:space="0" w:color="auto"/>
            </w:tcBorders>
            <w:shd w:val="clear" w:color="auto" w:fill="auto"/>
            <w:noWrap/>
            <w:vAlign w:val="center"/>
            <w:hideMark/>
          </w:tcPr>
          <w:p w14:paraId="6CED6A4A" w14:textId="77777777" w:rsidR="00B90CEB" w:rsidRPr="00DB05AC" w:rsidRDefault="00B90CEB" w:rsidP="00B85B42">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6 160</w:t>
            </w:r>
          </w:p>
        </w:tc>
      </w:tr>
    </w:tbl>
    <w:p w14:paraId="68A880F6" w14:textId="77777777" w:rsidR="00B90CEB" w:rsidRPr="00D3587D" w:rsidRDefault="00B90CEB" w:rsidP="00D3587D">
      <w:pPr>
        <w:spacing w:after="120"/>
        <w:ind w:firstLine="720"/>
        <w:jc w:val="center"/>
        <w:rPr>
          <w:rFonts w:ascii="Times New Roman" w:hAnsi="Times New Roman" w:cs="Times New Roman"/>
          <w:b/>
          <w:i/>
          <w:sz w:val="24"/>
          <w:szCs w:val="24"/>
        </w:rPr>
      </w:pPr>
    </w:p>
    <w:p w14:paraId="23685D1F" w14:textId="77777777" w:rsidR="00F13EFD" w:rsidRDefault="007102D1" w:rsidP="00487520">
      <w:pPr>
        <w:spacing w:before="120" w:after="120" w:line="240" w:lineRule="auto"/>
        <w:ind w:firstLine="720"/>
        <w:jc w:val="both"/>
        <w:rPr>
          <w:rFonts w:ascii="Times New Roman" w:hAnsi="Times New Roman" w:cs="Times New Roman"/>
          <w:sz w:val="24"/>
          <w:szCs w:val="24"/>
          <w:lang w:eastAsia="lv-LV"/>
        </w:rPr>
      </w:pPr>
      <w:r w:rsidRPr="00A77E14">
        <w:rPr>
          <w:rFonts w:ascii="Times New Roman" w:hAnsi="Times New Roman" w:cs="Times New Roman"/>
          <w:sz w:val="24"/>
          <w:szCs w:val="24"/>
          <w:lang w:eastAsia="lv-LV"/>
        </w:rPr>
        <w:t>Medikamentu pieejamības uzlabošana ir viena no onkoloģijas jomas reformu sastāvdaļām, kas skatāmas kopumā. Kopā ar 2017.</w:t>
      </w:r>
      <w:r w:rsidR="0069231F" w:rsidRPr="00A77E14">
        <w:rPr>
          <w:rFonts w:ascii="Times New Roman" w:hAnsi="Times New Roman" w:cs="Times New Roman"/>
          <w:sz w:val="24"/>
          <w:szCs w:val="24"/>
          <w:lang w:eastAsia="lv-LV"/>
        </w:rPr>
        <w:t>, 2018</w:t>
      </w:r>
      <w:r w:rsidRPr="00A77E14">
        <w:rPr>
          <w:rFonts w:ascii="Times New Roman" w:hAnsi="Times New Roman" w:cs="Times New Roman"/>
          <w:sz w:val="24"/>
          <w:szCs w:val="24"/>
          <w:lang w:eastAsia="lv-LV"/>
        </w:rPr>
        <w:t xml:space="preserve"> un 201</w:t>
      </w:r>
      <w:r w:rsidR="0069231F" w:rsidRPr="00A77E14">
        <w:rPr>
          <w:rFonts w:ascii="Times New Roman" w:hAnsi="Times New Roman" w:cs="Times New Roman"/>
          <w:sz w:val="24"/>
          <w:szCs w:val="24"/>
          <w:lang w:eastAsia="lv-LV"/>
        </w:rPr>
        <w:t>9</w:t>
      </w:r>
      <w:r w:rsidRPr="00A77E14">
        <w:rPr>
          <w:rFonts w:ascii="Times New Roman" w:hAnsi="Times New Roman" w:cs="Times New Roman"/>
          <w:sz w:val="24"/>
          <w:szCs w:val="24"/>
          <w:lang w:eastAsia="lv-LV"/>
        </w:rPr>
        <w:t xml:space="preserve">.gadā uzsākto reformu onkoloģijas “Zaļā koridora” ieviešanā un ārstniecības pieejamības nodrošināšanai medikamenti tiks nodrošināti iepriekšējos divos gados terapiju uzsākušajiem “Zaļā koridora” </w:t>
      </w:r>
      <w:r w:rsidR="00DE2A07" w:rsidRPr="00A77E14">
        <w:rPr>
          <w:rFonts w:ascii="Times New Roman" w:hAnsi="Times New Roman" w:cs="Times New Roman"/>
          <w:sz w:val="24"/>
          <w:szCs w:val="24"/>
          <w:lang w:eastAsia="lv-LV"/>
        </w:rPr>
        <w:t>5 830</w:t>
      </w:r>
      <w:r w:rsidRPr="00A77E14">
        <w:rPr>
          <w:rFonts w:ascii="Times New Roman" w:hAnsi="Times New Roman" w:cs="Times New Roman"/>
          <w:sz w:val="24"/>
          <w:szCs w:val="24"/>
          <w:lang w:eastAsia="lv-LV"/>
        </w:rPr>
        <w:t xml:space="preserve"> pacientiem, kā arī tiks nodrošināta inovatīvo medikamentu terapijas turpināšana 300 pacientiem, kā arī 30 jaunajiem pacientiem. Līdz ar to </w:t>
      </w:r>
      <w:r w:rsidR="0069231F" w:rsidRPr="00A77E14">
        <w:rPr>
          <w:rFonts w:ascii="Times New Roman" w:hAnsi="Times New Roman" w:cs="Times New Roman"/>
          <w:sz w:val="24"/>
          <w:szCs w:val="24"/>
          <w:lang w:eastAsia="lv-LV"/>
        </w:rPr>
        <w:t>medikamentoz</w:t>
      </w:r>
      <w:r w:rsidR="0026198B" w:rsidRPr="00A77E14">
        <w:rPr>
          <w:rFonts w:ascii="Times New Roman" w:hAnsi="Times New Roman" w:cs="Times New Roman"/>
          <w:sz w:val="24"/>
          <w:szCs w:val="24"/>
          <w:lang w:eastAsia="lv-LV"/>
        </w:rPr>
        <w:t>o</w:t>
      </w:r>
      <w:r w:rsidR="0069231F" w:rsidRPr="00A77E14">
        <w:rPr>
          <w:rFonts w:ascii="Times New Roman" w:hAnsi="Times New Roman" w:cs="Times New Roman"/>
          <w:sz w:val="24"/>
          <w:szCs w:val="24"/>
          <w:lang w:eastAsia="lv-LV"/>
        </w:rPr>
        <w:t xml:space="preserve"> terapija </w:t>
      </w:r>
      <w:r w:rsidR="0026198B" w:rsidRPr="00A77E14">
        <w:rPr>
          <w:rFonts w:ascii="Times New Roman" w:hAnsi="Times New Roman" w:cs="Times New Roman"/>
          <w:sz w:val="24"/>
          <w:szCs w:val="24"/>
          <w:lang w:eastAsia="lv-LV"/>
        </w:rPr>
        <w:t>ir nepieciešams</w:t>
      </w:r>
      <w:r w:rsidRPr="00A77E14">
        <w:rPr>
          <w:rFonts w:ascii="Times New Roman" w:hAnsi="Times New Roman" w:cs="Times New Roman"/>
          <w:sz w:val="24"/>
          <w:szCs w:val="24"/>
          <w:lang w:eastAsia="lv-LV"/>
        </w:rPr>
        <w:t xml:space="preserve"> turpināt 20</w:t>
      </w:r>
      <w:r w:rsidR="0069231F" w:rsidRPr="00A77E14">
        <w:rPr>
          <w:rFonts w:ascii="Times New Roman" w:hAnsi="Times New Roman" w:cs="Times New Roman"/>
          <w:sz w:val="24"/>
          <w:szCs w:val="24"/>
          <w:lang w:eastAsia="lv-LV"/>
        </w:rPr>
        <w:t>20</w:t>
      </w:r>
      <w:r w:rsidRPr="00A77E14">
        <w:rPr>
          <w:rFonts w:ascii="Times New Roman" w:hAnsi="Times New Roman" w:cs="Times New Roman"/>
          <w:sz w:val="24"/>
          <w:szCs w:val="24"/>
          <w:lang w:eastAsia="lv-LV"/>
        </w:rPr>
        <w:t>.gadā</w:t>
      </w:r>
      <w:r w:rsidR="0069231F" w:rsidRPr="00A77E14">
        <w:rPr>
          <w:rFonts w:ascii="Times New Roman" w:hAnsi="Times New Roman" w:cs="Times New Roman"/>
          <w:sz w:val="24"/>
          <w:szCs w:val="24"/>
          <w:lang w:eastAsia="lv-LV"/>
        </w:rPr>
        <w:t xml:space="preserve"> un turpmāk ik gadu</w:t>
      </w:r>
      <w:r w:rsidR="00814299">
        <w:rPr>
          <w:rFonts w:ascii="Times New Roman" w:hAnsi="Times New Roman" w:cs="Times New Roman"/>
          <w:sz w:val="24"/>
          <w:szCs w:val="24"/>
          <w:lang w:eastAsia="lv-LV"/>
        </w:rPr>
        <w:t>,</w:t>
      </w:r>
      <w:r w:rsidRPr="00A77E14">
        <w:rPr>
          <w:rFonts w:ascii="Times New Roman" w:hAnsi="Times New Roman" w:cs="Times New Roman"/>
          <w:sz w:val="24"/>
          <w:szCs w:val="24"/>
          <w:lang w:eastAsia="lv-LV"/>
        </w:rPr>
        <w:t xml:space="preserve"> saglabājot terapiju tiem pacientiem, kuri to uzsākuši no reformas sākuma</w:t>
      </w:r>
      <w:r w:rsidR="00814299">
        <w:rPr>
          <w:rFonts w:ascii="Times New Roman" w:hAnsi="Times New Roman" w:cs="Times New Roman"/>
          <w:sz w:val="24"/>
          <w:szCs w:val="24"/>
          <w:lang w:eastAsia="lv-LV"/>
        </w:rPr>
        <w:t>,</w:t>
      </w:r>
      <w:r w:rsidRPr="00A77E14">
        <w:rPr>
          <w:rFonts w:ascii="Times New Roman" w:hAnsi="Times New Roman" w:cs="Times New Roman"/>
          <w:sz w:val="24"/>
          <w:szCs w:val="24"/>
          <w:lang w:eastAsia="lv-LV"/>
        </w:rPr>
        <w:t xml:space="preserve"> un papildus </w:t>
      </w:r>
      <w:r w:rsidR="00224A1B" w:rsidRPr="00A77E14">
        <w:rPr>
          <w:rFonts w:ascii="Times New Roman" w:hAnsi="Times New Roman" w:cs="Times New Roman"/>
          <w:sz w:val="24"/>
          <w:szCs w:val="24"/>
          <w:lang w:eastAsia="lv-LV"/>
        </w:rPr>
        <w:t>30</w:t>
      </w:r>
      <w:r w:rsidRPr="00A77E14">
        <w:rPr>
          <w:rFonts w:ascii="Times New Roman" w:hAnsi="Times New Roman" w:cs="Times New Roman"/>
          <w:sz w:val="24"/>
          <w:szCs w:val="24"/>
          <w:lang w:eastAsia="lv-LV"/>
        </w:rPr>
        <w:t xml:space="preserve"> jauniem pacientiem.</w:t>
      </w:r>
    </w:p>
    <w:p w14:paraId="75C93C7C" w14:textId="77777777" w:rsidR="003F2E69" w:rsidRPr="004A1069" w:rsidRDefault="000650B8" w:rsidP="00487520">
      <w:pPr>
        <w:pStyle w:val="Heading2"/>
        <w:numPr>
          <w:ilvl w:val="1"/>
          <w:numId w:val="50"/>
        </w:numPr>
        <w:spacing w:before="120" w:after="120" w:line="240" w:lineRule="auto"/>
        <w:jc w:val="center"/>
        <w:rPr>
          <w:rFonts w:ascii="Times New Roman" w:hAnsi="Times New Roman" w:cs="Times New Roman"/>
          <w:b/>
          <w:bCs/>
          <w:color w:val="auto"/>
          <w:sz w:val="24"/>
          <w:szCs w:val="24"/>
          <w:u w:val="single"/>
        </w:rPr>
      </w:pPr>
      <w:bookmarkStart w:id="16" w:name="_Hlk15400071"/>
      <w:r w:rsidRPr="00A77E14">
        <w:rPr>
          <w:rFonts w:ascii="Times New Roman" w:hAnsi="Times New Roman" w:cs="Times New Roman"/>
          <w:b/>
          <w:bCs/>
          <w:color w:val="auto"/>
          <w:sz w:val="24"/>
          <w:szCs w:val="24"/>
          <w:u w:val="single"/>
        </w:rPr>
        <w:lastRenderedPageBreak/>
        <w:t>Psihoemocionālā atbalsta dienas centrs “</w:t>
      </w:r>
      <w:r w:rsidR="004A2DA4" w:rsidRPr="00A77E14">
        <w:rPr>
          <w:rFonts w:ascii="Times New Roman" w:hAnsi="Times New Roman" w:cs="Times New Roman"/>
          <w:b/>
          <w:bCs/>
          <w:color w:val="auto"/>
          <w:sz w:val="24"/>
          <w:szCs w:val="24"/>
          <w:u w:val="single"/>
        </w:rPr>
        <w:t>Spēka avots</w:t>
      </w:r>
      <w:r w:rsidRPr="00A77E14">
        <w:rPr>
          <w:rFonts w:ascii="Times New Roman" w:hAnsi="Times New Roman" w:cs="Times New Roman"/>
          <w:b/>
          <w:bCs/>
          <w:color w:val="auto"/>
          <w:sz w:val="24"/>
          <w:szCs w:val="24"/>
          <w:u w:val="single"/>
        </w:rPr>
        <w:t>”</w:t>
      </w:r>
      <w:bookmarkEnd w:id="16"/>
    </w:p>
    <w:p w14:paraId="4422532A" w14:textId="77777777" w:rsidR="000650B8" w:rsidRPr="00A77E14" w:rsidRDefault="000650B8" w:rsidP="00487520">
      <w:pPr>
        <w:spacing w:before="120" w:after="120" w:line="240" w:lineRule="auto"/>
        <w:ind w:firstLine="720"/>
        <w:jc w:val="both"/>
        <w:outlineLvl w:val="0"/>
        <w:rPr>
          <w:rFonts w:ascii="Times New Roman" w:hAnsi="Times New Roman" w:cs="Times New Roman"/>
          <w:sz w:val="24"/>
          <w:szCs w:val="24"/>
        </w:rPr>
      </w:pPr>
      <w:r w:rsidRPr="00A77E14">
        <w:rPr>
          <w:rFonts w:ascii="Times New Roman" w:hAnsi="Times New Roman" w:cs="Times New Roman"/>
          <w:sz w:val="24"/>
          <w:szCs w:val="24"/>
        </w:rPr>
        <w:t>2017.gadā Latvijā uzskaitē</w:t>
      </w:r>
      <w:r w:rsidR="00814299">
        <w:rPr>
          <w:rFonts w:ascii="Times New Roman" w:hAnsi="Times New Roman" w:cs="Times New Roman"/>
          <w:sz w:val="24"/>
          <w:szCs w:val="24"/>
        </w:rPr>
        <w:t xml:space="preserve"> bija</w:t>
      </w:r>
      <w:r w:rsidRPr="00A77E14">
        <w:rPr>
          <w:rFonts w:ascii="Times New Roman" w:hAnsi="Times New Roman" w:cs="Times New Roman"/>
          <w:sz w:val="24"/>
          <w:szCs w:val="24"/>
        </w:rPr>
        <w:t xml:space="preserve"> 77</w:t>
      </w:r>
      <w:r w:rsidR="00FB4CAD" w:rsidRPr="00A77E14">
        <w:rPr>
          <w:rFonts w:ascii="Times New Roman" w:hAnsi="Times New Roman" w:cs="Times New Roman"/>
          <w:sz w:val="24"/>
          <w:szCs w:val="24"/>
        </w:rPr>
        <w:t> </w:t>
      </w:r>
      <w:r w:rsidRPr="00A77E14">
        <w:rPr>
          <w:rFonts w:ascii="Times New Roman" w:hAnsi="Times New Roman" w:cs="Times New Roman"/>
          <w:sz w:val="24"/>
          <w:szCs w:val="24"/>
        </w:rPr>
        <w:t>341</w:t>
      </w:r>
      <w:r w:rsidR="00FB4CAD" w:rsidRPr="00A77E14">
        <w:rPr>
          <w:rFonts w:ascii="Times New Roman" w:hAnsi="Times New Roman" w:cs="Times New Roman"/>
          <w:sz w:val="24"/>
          <w:szCs w:val="24"/>
        </w:rPr>
        <w:t xml:space="preserve"> </w:t>
      </w:r>
      <w:r w:rsidRPr="00A77E14">
        <w:rPr>
          <w:rFonts w:ascii="Times New Roman" w:hAnsi="Times New Roman" w:cs="Times New Roman"/>
          <w:sz w:val="24"/>
          <w:szCs w:val="24"/>
        </w:rPr>
        <w:t xml:space="preserve">onkoloģiskais pacients, </w:t>
      </w:r>
      <w:r w:rsidR="00D120BE" w:rsidRPr="00A77E14">
        <w:rPr>
          <w:rFonts w:ascii="Times New Roman" w:hAnsi="Times New Roman" w:cs="Times New Roman"/>
          <w:sz w:val="24"/>
          <w:szCs w:val="24"/>
        </w:rPr>
        <w:t xml:space="preserve"> no tiem no </w:t>
      </w:r>
      <w:r w:rsidRPr="00A77E14">
        <w:rPr>
          <w:rFonts w:ascii="Times New Roman" w:hAnsi="Times New Roman" w:cs="Times New Roman"/>
          <w:sz w:val="24"/>
          <w:szCs w:val="24"/>
        </w:rPr>
        <w:t>jauna reģistrēto gadījumu skaits 2017.gadā bija 11</w:t>
      </w:r>
      <w:r w:rsidR="00CB01C1" w:rsidRPr="00A77E14">
        <w:rPr>
          <w:rFonts w:ascii="Times New Roman" w:hAnsi="Times New Roman" w:cs="Times New Roman"/>
          <w:sz w:val="24"/>
          <w:szCs w:val="24"/>
        </w:rPr>
        <w:t> </w:t>
      </w:r>
      <w:r w:rsidRPr="00A77E14">
        <w:rPr>
          <w:rFonts w:ascii="Times New Roman" w:hAnsi="Times New Roman" w:cs="Times New Roman"/>
          <w:sz w:val="24"/>
          <w:szCs w:val="24"/>
        </w:rPr>
        <w:t>762</w:t>
      </w:r>
      <w:r w:rsidRPr="00A77E14">
        <w:rPr>
          <w:rStyle w:val="FootnoteReference"/>
          <w:rFonts w:ascii="Times New Roman" w:hAnsi="Times New Roman" w:cs="Times New Roman"/>
          <w:sz w:val="24"/>
          <w:szCs w:val="24"/>
        </w:rPr>
        <w:footnoteReference w:id="10"/>
      </w:r>
      <w:r w:rsidRPr="00A77E14">
        <w:rPr>
          <w:rFonts w:ascii="Times New Roman" w:hAnsi="Times New Roman" w:cs="Times New Roman"/>
          <w:sz w:val="24"/>
          <w:szCs w:val="24"/>
        </w:rPr>
        <w:t xml:space="preserve">.  </w:t>
      </w:r>
    </w:p>
    <w:p w14:paraId="73DD3E4F" w14:textId="77777777" w:rsidR="000650B8" w:rsidRPr="00A77E14" w:rsidRDefault="000650B8" w:rsidP="00487520">
      <w:pPr>
        <w:spacing w:before="120" w:after="120" w:line="240" w:lineRule="auto"/>
        <w:ind w:firstLine="720"/>
        <w:jc w:val="both"/>
        <w:outlineLvl w:val="0"/>
        <w:rPr>
          <w:rFonts w:ascii="Times New Roman" w:hAnsi="Times New Roman" w:cs="Times New Roman"/>
          <w:bCs/>
          <w:sz w:val="24"/>
          <w:szCs w:val="24"/>
        </w:rPr>
      </w:pPr>
      <w:r w:rsidRPr="00A77E14">
        <w:rPr>
          <w:rFonts w:ascii="Times New Roman" w:hAnsi="Times New Roman" w:cs="Times New Roman"/>
          <w:bCs/>
          <w:sz w:val="24"/>
          <w:szCs w:val="24"/>
        </w:rPr>
        <w:t xml:space="preserve">Kopš 2018.gada ieviesta onkoloģisko pacientu psihosociālā rehabilitācija kā valsts pakalpojumus, ko īsteno Onkoloģisko pacientu atbalsta biedrība „Dzīvības koks”, tomēr pietrūkst psihosociālā atbalsta diagnozes uzstādīšanas un aktīvās ārstēšanās posmā. </w:t>
      </w:r>
      <w:r w:rsidR="00AB457D" w:rsidRPr="00A77E14">
        <w:rPr>
          <w:rFonts w:ascii="Times New Roman" w:hAnsi="Times New Roman" w:cs="Times New Roman"/>
          <w:bCs/>
          <w:sz w:val="24"/>
          <w:szCs w:val="24"/>
        </w:rPr>
        <w:t xml:space="preserve">Līdz ar to </w:t>
      </w:r>
      <w:r w:rsidR="00AD22EC" w:rsidRPr="00A77E14">
        <w:rPr>
          <w:rFonts w:ascii="Times New Roman" w:hAnsi="Times New Roman" w:cs="Times New Roman"/>
          <w:bCs/>
          <w:sz w:val="24"/>
          <w:szCs w:val="24"/>
        </w:rPr>
        <w:t xml:space="preserve">no </w:t>
      </w:r>
      <w:r w:rsidR="00AB457D" w:rsidRPr="00A77E14">
        <w:rPr>
          <w:rFonts w:ascii="Times New Roman" w:hAnsi="Times New Roman" w:cs="Times New Roman"/>
          <w:bCs/>
          <w:sz w:val="24"/>
          <w:szCs w:val="24"/>
        </w:rPr>
        <w:t>2019.gada jūlij</w:t>
      </w:r>
      <w:r w:rsidR="00AD22EC" w:rsidRPr="00A77E14">
        <w:rPr>
          <w:rFonts w:ascii="Times New Roman" w:hAnsi="Times New Roman" w:cs="Times New Roman"/>
          <w:bCs/>
          <w:sz w:val="24"/>
          <w:szCs w:val="24"/>
        </w:rPr>
        <w:t>a</w:t>
      </w:r>
      <w:r w:rsidR="00AB457D" w:rsidRPr="00A77E14">
        <w:rPr>
          <w:rFonts w:ascii="Times New Roman" w:hAnsi="Times New Roman" w:cs="Times New Roman"/>
          <w:bCs/>
          <w:sz w:val="24"/>
          <w:szCs w:val="24"/>
        </w:rPr>
        <w:t xml:space="preserve"> </w:t>
      </w:r>
      <w:r w:rsidR="00AD22EC" w:rsidRPr="00A77E14">
        <w:rPr>
          <w:rFonts w:ascii="Times New Roman" w:hAnsi="Times New Roman" w:cs="Times New Roman"/>
          <w:bCs/>
          <w:sz w:val="24"/>
          <w:szCs w:val="24"/>
        </w:rPr>
        <w:t>ir</w:t>
      </w:r>
      <w:r w:rsidR="00AB457D" w:rsidRPr="00A77E14">
        <w:rPr>
          <w:rFonts w:ascii="Times New Roman" w:hAnsi="Times New Roman" w:cs="Times New Roman"/>
          <w:bCs/>
          <w:sz w:val="24"/>
          <w:szCs w:val="24"/>
        </w:rPr>
        <w:t xml:space="preserve"> uzsākts īstenot projekta mērķī noteikto,</w:t>
      </w:r>
      <w:r w:rsidR="00AD22EC" w:rsidRPr="00A77E14">
        <w:rPr>
          <w:rFonts w:ascii="Times New Roman" w:hAnsi="Times New Roman" w:cs="Times New Roman"/>
          <w:bCs/>
          <w:sz w:val="24"/>
          <w:szCs w:val="24"/>
        </w:rPr>
        <w:t xml:space="preserve"> </w:t>
      </w:r>
      <w:r w:rsidRPr="00A77E14">
        <w:rPr>
          <w:rFonts w:ascii="Times New Roman" w:hAnsi="Times New Roman" w:cs="Times New Roman"/>
          <w:bCs/>
          <w:sz w:val="24"/>
          <w:szCs w:val="24"/>
        </w:rPr>
        <w:t>nodrošināt psihosociālu atbalstu onkoloģiskajiem pacientiem un viņu tuviniekiem no brīža, kad uzzināta diagnoze, kā arī akūtās ārstēšanas procesā.</w:t>
      </w:r>
    </w:p>
    <w:p w14:paraId="09AC448E" w14:textId="351C36FC" w:rsidR="004A1069" w:rsidRPr="00487520" w:rsidRDefault="00AB457D" w:rsidP="00487520">
      <w:pPr>
        <w:spacing w:before="120" w:after="120" w:line="240" w:lineRule="auto"/>
        <w:ind w:firstLine="720"/>
        <w:jc w:val="both"/>
        <w:rPr>
          <w:rFonts w:ascii="Times New Roman" w:hAnsi="Times New Roman"/>
          <w:bCs/>
          <w:sz w:val="24"/>
          <w:szCs w:val="24"/>
        </w:rPr>
      </w:pPr>
      <w:r w:rsidRPr="00A77E14">
        <w:rPr>
          <w:rFonts w:ascii="Times New Roman" w:hAnsi="Times New Roman" w:cs="Times New Roman"/>
          <w:bCs/>
          <w:sz w:val="24"/>
          <w:szCs w:val="24"/>
        </w:rPr>
        <w:t>2020.gadā un turpmāk ik gadu ir</w:t>
      </w:r>
      <w:r w:rsidR="00A7260E" w:rsidRPr="00A77E14">
        <w:rPr>
          <w:rFonts w:ascii="Times New Roman" w:hAnsi="Times New Roman" w:cs="Times New Roman"/>
          <w:bCs/>
          <w:sz w:val="24"/>
          <w:szCs w:val="24"/>
        </w:rPr>
        <w:t xml:space="preserve"> nepieciešami </w:t>
      </w:r>
      <w:r w:rsidR="003F759A" w:rsidRPr="00A77E14">
        <w:rPr>
          <w:rFonts w:ascii="Times New Roman" w:hAnsi="Times New Roman" w:cs="Times New Roman"/>
          <w:b/>
          <w:bCs/>
          <w:sz w:val="24"/>
          <w:szCs w:val="24"/>
        </w:rPr>
        <w:t>134 336</w:t>
      </w:r>
      <w:r w:rsidR="006C6D9D" w:rsidRPr="00A77E14">
        <w:rPr>
          <w:rFonts w:ascii="Times New Roman" w:hAnsi="Times New Roman" w:cs="Times New Roman"/>
          <w:b/>
          <w:bCs/>
          <w:sz w:val="24"/>
          <w:szCs w:val="24"/>
        </w:rPr>
        <w:t xml:space="preserve"> </w:t>
      </w:r>
      <w:r w:rsidR="006C6D9D" w:rsidRPr="00A77E14">
        <w:rPr>
          <w:rFonts w:ascii="Times New Roman" w:hAnsi="Times New Roman" w:cs="Times New Roman"/>
          <w:b/>
          <w:bCs/>
          <w:i/>
          <w:sz w:val="24"/>
          <w:szCs w:val="24"/>
        </w:rPr>
        <w:t>euro</w:t>
      </w:r>
      <w:r w:rsidR="00024A1A">
        <w:rPr>
          <w:rFonts w:ascii="Times New Roman" w:hAnsi="Times New Roman" w:cs="Times New Roman"/>
          <w:b/>
          <w:bCs/>
          <w:i/>
          <w:sz w:val="24"/>
          <w:szCs w:val="24"/>
        </w:rPr>
        <w:t xml:space="preserve"> </w:t>
      </w:r>
      <w:r w:rsidR="00024A1A" w:rsidRPr="00D3587D">
        <w:rPr>
          <w:rFonts w:ascii="Times New Roman" w:hAnsi="Times New Roman" w:cs="Times New Roman"/>
          <w:bCs/>
          <w:sz w:val="24"/>
          <w:szCs w:val="24"/>
        </w:rPr>
        <w:t>(</w:t>
      </w:r>
      <w:r w:rsidR="004A1069" w:rsidRPr="004A1069">
        <w:rPr>
          <w:rFonts w:ascii="Times New Roman" w:hAnsi="Times New Roman" w:cs="Times New Roman"/>
          <w:bCs/>
          <w:sz w:val="24"/>
          <w:szCs w:val="24"/>
        </w:rPr>
        <w:fldChar w:fldCharType="begin"/>
      </w:r>
      <w:r w:rsidR="004A1069" w:rsidRPr="004A1069">
        <w:rPr>
          <w:rFonts w:ascii="Times New Roman" w:hAnsi="Times New Roman" w:cs="Times New Roman"/>
          <w:bCs/>
          <w:sz w:val="24"/>
          <w:szCs w:val="24"/>
        </w:rPr>
        <w:instrText xml:space="preserve"> REF _Ref16087358 \h  \* MERGEFORMAT </w:instrText>
      </w:r>
      <w:r w:rsidR="004A1069" w:rsidRPr="004A1069">
        <w:rPr>
          <w:rFonts w:ascii="Times New Roman" w:hAnsi="Times New Roman" w:cs="Times New Roman"/>
          <w:bCs/>
          <w:sz w:val="24"/>
          <w:szCs w:val="24"/>
        </w:rPr>
      </w:r>
      <w:r w:rsidR="004A1069" w:rsidRPr="004A1069">
        <w:rPr>
          <w:rFonts w:ascii="Times New Roman" w:hAnsi="Times New Roman" w:cs="Times New Roman"/>
          <w:bCs/>
          <w:sz w:val="24"/>
          <w:szCs w:val="24"/>
        </w:rPr>
        <w:fldChar w:fldCharType="separate"/>
      </w:r>
      <w:r w:rsidR="005743C8" w:rsidRPr="004A1069">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13</w:t>
      </w:r>
      <w:r w:rsidR="004A1069" w:rsidRPr="004A1069">
        <w:rPr>
          <w:rFonts w:ascii="Times New Roman" w:hAnsi="Times New Roman" w:cs="Times New Roman"/>
          <w:bCs/>
          <w:sz w:val="24"/>
          <w:szCs w:val="24"/>
        </w:rPr>
        <w:fldChar w:fldCharType="end"/>
      </w:r>
      <w:r w:rsidR="00024A1A" w:rsidRPr="00D3587D">
        <w:rPr>
          <w:rFonts w:ascii="Times New Roman" w:hAnsi="Times New Roman" w:cs="Times New Roman"/>
          <w:bCs/>
          <w:sz w:val="24"/>
          <w:szCs w:val="24"/>
        </w:rPr>
        <w:t>)</w:t>
      </w:r>
      <w:r w:rsidR="00A7260E" w:rsidRPr="00024A1A">
        <w:rPr>
          <w:rFonts w:ascii="Times New Roman" w:hAnsi="Times New Roman" w:cs="Times New Roman"/>
          <w:bCs/>
          <w:sz w:val="24"/>
          <w:szCs w:val="24"/>
        </w:rPr>
        <w:t>,</w:t>
      </w:r>
      <w:r w:rsidR="00A7260E" w:rsidRPr="00A77E14">
        <w:rPr>
          <w:rFonts w:ascii="Times New Roman" w:hAnsi="Times New Roman" w:cs="Times New Roman"/>
          <w:bCs/>
          <w:sz w:val="24"/>
          <w:szCs w:val="24"/>
        </w:rPr>
        <w:t xml:space="preserve"> lai </w:t>
      </w:r>
      <w:r w:rsidRPr="00A77E14">
        <w:rPr>
          <w:rFonts w:ascii="Times New Roman" w:hAnsi="Times New Roman" w:cs="Times New Roman"/>
          <w:bCs/>
          <w:sz w:val="24"/>
          <w:szCs w:val="24"/>
        </w:rPr>
        <w:t xml:space="preserve">turpinātu </w:t>
      </w:r>
      <w:r w:rsidR="00A7260E" w:rsidRPr="00A77E14">
        <w:rPr>
          <w:rFonts w:ascii="Times New Roman" w:hAnsi="Times New Roman" w:cs="Times New Roman"/>
          <w:bCs/>
          <w:sz w:val="24"/>
          <w:szCs w:val="24"/>
        </w:rPr>
        <w:t xml:space="preserve">nodrošināt psihoemocionālā atbalsta dienas centra “Spēka avots” </w:t>
      </w:r>
      <w:r w:rsidRPr="00A77E14">
        <w:rPr>
          <w:rFonts w:ascii="Times New Roman" w:hAnsi="Times New Roman" w:cs="Times New Roman"/>
          <w:bCs/>
          <w:sz w:val="24"/>
          <w:szCs w:val="24"/>
        </w:rPr>
        <w:t xml:space="preserve">sniegtos psihosociālās rehabilitācijas pakalpojumus, apmēram </w:t>
      </w:r>
      <w:r w:rsidRPr="00A77E14">
        <w:rPr>
          <w:rFonts w:ascii="Times New Roman" w:hAnsi="Times New Roman"/>
          <w:bCs/>
          <w:sz w:val="24"/>
          <w:szCs w:val="24"/>
        </w:rPr>
        <w:t>20% no pacientiem (apmēram 2352 pacientiem), kuriem pirmo reizi atklāts ļaundabīgais audzējs.</w:t>
      </w:r>
    </w:p>
    <w:p w14:paraId="30CEA5C6" w14:textId="4CE0AA5B" w:rsidR="004A1069" w:rsidRPr="004A1069" w:rsidRDefault="004A1069" w:rsidP="004A1069">
      <w:pPr>
        <w:pStyle w:val="Caption"/>
        <w:jc w:val="right"/>
        <w:rPr>
          <w:rFonts w:ascii="Times New Roman" w:hAnsi="Times New Roman" w:cs="Times New Roman"/>
          <w:b/>
          <w:bCs/>
          <w:i w:val="0"/>
          <w:color w:val="auto"/>
          <w:sz w:val="24"/>
          <w:szCs w:val="24"/>
        </w:rPr>
      </w:pPr>
      <w:bookmarkStart w:id="17" w:name="_Ref16087358"/>
      <w:r w:rsidRPr="004A1069">
        <w:rPr>
          <w:rFonts w:ascii="Times New Roman" w:hAnsi="Times New Roman" w:cs="Times New Roman"/>
          <w:i w:val="0"/>
          <w:color w:val="auto"/>
          <w:sz w:val="24"/>
          <w:szCs w:val="24"/>
        </w:rPr>
        <w:t xml:space="preserve">Tabula Nr. </w:t>
      </w:r>
      <w:r w:rsidRPr="004A1069">
        <w:rPr>
          <w:rFonts w:ascii="Times New Roman" w:hAnsi="Times New Roman" w:cs="Times New Roman"/>
          <w:i w:val="0"/>
          <w:color w:val="auto"/>
          <w:sz w:val="24"/>
          <w:szCs w:val="24"/>
        </w:rPr>
        <w:fldChar w:fldCharType="begin"/>
      </w:r>
      <w:r w:rsidRPr="004A1069">
        <w:rPr>
          <w:rFonts w:ascii="Times New Roman" w:hAnsi="Times New Roman" w:cs="Times New Roman"/>
          <w:i w:val="0"/>
          <w:color w:val="auto"/>
          <w:sz w:val="24"/>
          <w:szCs w:val="24"/>
        </w:rPr>
        <w:instrText xml:space="preserve"> SEQ Tabula_Nr. \* ARABIC </w:instrText>
      </w:r>
      <w:r w:rsidRPr="004A1069">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13</w:t>
      </w:r>
      <w:r w:rsidRPr="004A1069">
        <w:rPr>
          <w:rFonts w:ascii="Times New Roman" w:hAnsi="Times New Roman" w:cs="Times New Roman"/>
          <w:i w:val="0"/>
          <w:color w:val="auto"/>
          <w:sz w:val="24"/>
          <w:szCs w:val="24"/>
        </w:rPr>
        <w:fldChar w:fldCharType="end"/>
      </w:r>
      <w:bookmarkEnd w:id="17"/>
    </w:p>
    <w:p w14:paraId="02BA5A86" w14:textId="77777777" w:rsidR="00024A1A" w:rsidRPr="006E5294" w:rsidRDefault="00024A1A" w:rsidP="004A1069">
      <w:pPr>
        <w:pStyle w:val="Heading2"/>
        <w:spacing w:before="0" w:after="240" w:line="240" w:lineRule="auto"/>
        <w:jc w:val="center"/>
        <w:rPr>
          <w:rFonts w:ascii="Times New Roman" w:hAnsi="Times New Roman" w:cs="Times New Roman"/>
          <w:b/>
          <w:bCs/>
          <w:color w:val="auto"/>
          <w:sz w:val="24"/>
          <w:szCs w:val="24"/>
        </w:rPr>
      </w:pPr>
      <w:r w:rsidRPr="006E5294">
        <w:rPr>
          <w:rFonts w:ascii="Times New Roman" w:hAnsi="Times New Roman" w:cs="Times New Roman"/>
          <w:b/>
          <w:bCs/>
          <w:color w:val="auto"/>
          <w:sz w:val="24"/>
          <w:szCs w:val="24"/>
        </w:rPr>
        <w:t>Psihoemocionālā atbalsta dienas centr</w:t>
      </w:r>
      <w:r w:rsidR="00814299" w:rsidRPr="006E5294">
        <w:rPr>
          <w:rFonts w:ascii="Times New Roman" w:hAnsi="Times New Roman" w:cs="Times New Roman"/>
          <w:b/>
          <w:bCs/>
          <w:color w:val="auto"/>
          <w:sz w:val="24"/>
          <w:szCs w:val="24"/>
        </w:rPr>
        <w:t>am</w:t>
      </w:r>
      <w:r w:rsidRPr="006E5294">
        <w:rPr>
          <w:rFonts w:ascii="Times New Roman" w:hAnsi="Times New Roman" w:cs="Times New Roman"/>
          <w:b/>
          <w:bCs/>
          <w:color w:val="auto"/>
          <w:sz w:val="24"/>
          <w:szCs w:val="24"/>
        </w:rPr>
        <w:t xml:space="preserve"> “Spēka avots” nepieciešamais finansējums 2020.gadam un turpmāk ik gadu</w:t>
      </w:r>
    </w:p>
    <w:tbl>
      <w:tblPr>
        <w:tblW w:w="8637" w:type="dxa"/>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5"/>
        <w:gridCol w:w="1317"/>
        <w:gridCol w:w="1588"/>
        <w:gridCol w:w="1701"/>
        <w:gridCol w:w="2126"/>
      </w:tblGrid>
      <w:tr w:rsidR="00024A1A" w:rsidRPr="00024A1A" w14:paraId="53D6E580" w14:textId="77777777" w:rsidTr="004A1069">
        <w:trPr>
          <w:trHeight w:val="1050"/>
        </w:trPr>
        <w:tc>
          <w:tcPr>
            <w:tcW w:w="1905" w:type="dxa"/>
            <w:shd w:val="clear" w:color="auto" w:fill="E36C0A" w:themeFill="accent6" w:themeFillShade="BF"/>
            <w:vAlign w:val="center"/>
            <w:hideMark/>
          </w:tcPr>
          <w:p w14:paraId="422F85FF" w14:textId="77777777" w:rsidR="00024A1A" w:rsidRPr="0047161C" w:rsidRDefault="00024A1A" w:rsidP="00024A1A">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Pozīcija</w:t>
            </w:r>
          </w:p>
        </w:tc>
        <w:tc>
          <w:tcPr>
            <w:tcW w:w="1317" w:type="dxa"/>
            <w:shd w:val="clear" w:color="auto" w:fill="E36C0A" w:themeFill="accent6" w:themeFillShade="BF"/>
            <w:vAlign w:val="center"/>
            <w:hideMark/>
          </w:tcPr>
          <w:p w14:paraId="34344DC6" w14:textId="77777777" w:rsidR="00024A1A" w:rsidRPr="0047161C" w:rsidRDefault="00024A1A" w:rsidP="00024A1A">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Slodze/skaits</w:t>
            </w:r>
          </w:p>
        </w:tc>
        <w:tc>
          <w:tcPr>
            <w:tcW w:w="1588" w:type="dxa"/>
            <w:shd w:val="clear" w:color="auto" w:fill="E36C0A" w:themeFill="accent6" w:themeFillShade="BF"/>
            <w:vAlign w:val="center"/>
            <w:hideMark/>
          </w:tcPr>
          <w:p w14:paraId="55987002" w14:textId="77777777" w:rsidR="00024A1A" w:rsidRPr="0047161C" w:rsidRDefault="00024A1A" w:rsidP="00024A1A">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vienības izmaksas</w:t>
            </w:r>
            <w:r w:rsidR="00814299" w:rsidRPr="0047161C">
              <w:rPr>
                <w:rFonts w:ascii="Times New Roman" w:eastAsia="Times New Roman" w:hAnsi="Times New Roman" w:cs="Times New Roman"/>
                <w:bCs/>
                <w:color w:val="000000"/>
                <w:sz w:val="20"/>
                <w:szCs w:val="20"/>
                <w:lang w:eastAsia="lv-LV"/>
              </w:rPr>
              <w:t>,</w:t>
            </w:r>
            <w:r w:rsidRPr="0047161C">
              <w:rPr>
                <w:rFonts w:ascii="Times New Roman" w:eastAsia="Times New Roman" w:hAnsi="Times New Roman" w:cs="Times New Roman"/>
                <w:bCs/>
                <w:color w:val="000000"/>
                <w:sz w:val="20"/>
                <w:szCs w:val="20"/>
                <w:lang w:eastAsia="lv-LV"/>
              </w:rPr>
              <w:t xml:space="preserve"> euro</w:t>
            </w:r>
          </w:p>
        </w:tc>
        <w:tc>
          <w:tcPr>
            <w:tcW w:w="1701" w:type="dxa"/>
            <w:shd w:val="clear" w:color="auto" w:fill="E36C0A" w:themeFill="accent6" w:themeFillShade="BF"/>
            <w:vAlign w:val="center"/>
            <w:hideMark/>
          </w:tcPr>
          <w:p w14:paraId="540DD6B7" w14:textId="77777777" w:rsidR="00024A1A" w:rsidRPr="0047161C" w:rsidRDefault="00024A1A" w:rsidP="00024A1A">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Izmaksas mēnesī</w:t>
            </w:r>
            <w:r w:rsidR="00814299" w:rsidRPr="0047161C">
              <w:rPr>
                <w:rFonts w:ascii="Times New Roman" w:eastAsia="Times New Roman" w:hAnsi="Times New Roman" w:cs="Times New Roman"/>
                <w:bCs/>
                <w:color w:val="000000"/>
                <w:sz w:val="20"/>
                <w:szCs w:val="20"/>
                <w:lang w:eastAsia="lv-LV"/>
              </w:rPr>
              <w:t>,</w:t>
            </w:r>
            <w:r w:rsidRPr="0047161C">
              <w:rPr>
                <w:rFonts w:ascii="Times New Roman" w:eastAsia="Times New Roman" w:hAnsi="Times New Roman" w:cs="Times New Roman"/>
                <w:bCs/>
                <w:color w:val="000000"/>
                <w:sz w:val="20"/>
                <w:szCs w:val="20"/>
                <w:lang w:eastAsia="lv-LV"/>
              </w:rPr>
              <w:t xml:space="preserve"> </w:t>
            </w:r>
            <w:r w:rsidRPr="0047161C">
              <w:rPr>
                <w:rFonts w:ascii="Times New Roman" w:eastAsia="Times New Roman" w:hAnsi="Times New Roman" w:cs="Times New Roman"/>
                <w:bCs/>
                <w:i/>
                <w:color w:val="000000"/>
                <w:sz w:val="20"/>
                <w:szCs w:val="20"/>
                <w:lang w:eastAsia="lv-LV"/>
              </w:rPr>
              <w:t>euro</w:t>
            </w:r>
          </w:p>
        </w:tc>
        <w:tc>
          <w:tcPr>
            <w:tcW w:w="2126" w:type="dxa"/>
            <w:shd w:val="clear" w:color="auto" w:fill="E36C0A" w:themeFill="accent6" w:themeFillShade="BF"/>
            <w:vAlign w:val="center"/>
            <w:hideMark/>
          </w:tcPr>
          <w:p w14:paraId="31F30A17" w14:textId="77777777" w:rsidR="00024A1A" w:rsidRPr="0047161C" w:rsidRDefault="00024A1A" w:rsidP="00024A1A">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Izmaksas 12 mēnešiem</w:t>
            </w:r>
            <w:r w:rsidR="005D5D95" w:rsidRPr="0047161C">
              <w:rPr>
                <w:rFonts w:ascii="Times New Roman" w:eastAsia="Times New Roman" w:hAnsi="Times New Roman" w:cs="Times New Roman"/>
                <w:bCs/>
                <w:color w:val="000000"/>
                <w:sz w:val="20"/>
                <w:szCs w:val="20"/>
                <w:lang w:eastAsia="lv-LV"/>
              </w:rPr>
              <w:t xml:space="preserve">, </w:t>
            </w:r>
            <w:r w:rsidRPr="0047161C">
              <w:rPr>
                <w:rFonts w:ascii="Times New Roman" w:eastAsia="Times New Roman" w:hAnsi="Times New Roman" w:cs="Times New Roman"/>
                <w:bCs/>
                <w:i/>
                <w:color w:val="000000"/>
                <w:sz w:val="20"/>
                <w:szCs w:val="20"/>
                <w:lang w:eastAsia="lv-LV"/>
              </w:rPr>
              <w:t>euro</w:t>
            </w:r>
          </w:p>
        </w:tc>
      </w:tr>
      <w:tr w:rsidR="00024A1A" w:rsidRPr="00024A1A" w14:paraId="5338296A" w14:textId="77777777" w:rsidTr="004A1069">
        <w:trPr>
          <w:trHeight w:val="780"/>
        </w:trPr>
        <w:tc>
          <w:tcPr>
            <w:tcW w:w="1905" w:type="dxa"/>
            <w:shd w:val="clear" w:color="auto" w:fill="auto"/>
            <w:vAlign w:val="center"/>
            <w:hideMark/>
          </w:tcPr>
          <w:p w14:paraId="762F54D6"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Ārstniecības personas un atbalsta personāls (atlīdzība)</w:t>
            </w:r>
          </w:p>
        </w:tc>
        <w:tc>
          <w:tcPr>
            <w:tcW w:w="1317" w:type="dxa"/>
            <w:shd w:val="clear" w:color="auto" w:fill="auto"/>
            <w:vAlign w:val="center"/>
            <w:hideMark/>
          </w:tcPr>
          <w:p w14:paraId="10D680D1"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4,3</w:t>
            </w:r>
          </w:p>
        </w:tc>
        <w:tc>
          <w:tcPr>
            <w:tcW w:w="1588" w:type="dxa"/>
            <w:shd w:val="clear" w:color="auto" w:fill="auto"/>
            <w:vAlign w:val="center"/>
            <w:hideMark/>
          </w:tcPr>
          <w:p w14:paraId="10189B22"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 </w:t>
            </w:r>
          </w:p>
        </w:tc>
        <w:tc>
          <w:tcPr>
            <w:tcW w:w="1701" w:type="dxa"/>
            <w:shd w:val="clear" w:color="auto" w:fill="auto"/>
            <w:vAlign w:val="center"/>
            <w:hideMark/>
          </w:tcPr>
          <w:p w14:paraId="1B042C96"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9 692,17</w:t>
            </w:r>
          </w:p>
        </w:tc>
        <w:tc>
          <w:tcPr>
            <w:tcW w:w="2126" w:type="dxa"/>
            <w:shd w:val="clear" w:color="auto" w:fill="auto"/>
            <w:vAlign w:val="center"/>
            <w:hideMark/>
          </w:tcPr>
          <w:p w14:paraId="0A2F4A0A"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116 306</w:t>
            </w:r>
          </w:p>
        </w:tc>
      </w:tr>
      <w:tr w:rsidR="00024A1A" w:rsidRPr="00024A1A" w14:paraId="6FFD01A7" w14:textId="77777777" w:rsidTr="004A1069">
        <w:trPr>
          <w:trHeight w:val="525"/>
        </w:trPr>
        <w:tc>
          <w:tcPr>
            <w:tcW w:w="1905" w:type="dxa"/>
            <w:shd w:val="clear" w:color="auto" w:fill="auto"/>
            <w:vAlign w:val="center"/>
            <w:hideMark/>
          </w:tcPr>
          <w:p w14:paraId="2C99A1CC"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Telpu īre (komunālie pakalpojumi)</w:t>
            </w:r>
          </w:p>
        </w:tc>
        <w:tc>
          <w:tcPr>
            <w:tcW w:w="1317" w:type="dxa"/>
            <w:shd w:val="clear" w:color="auto" w:fill="auto"/>
            <w:vAlign w:val="center"/>
            <w:hideMark/>
          </w:tcPr>
          <w:p w14:paraId="1CE0E43B"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 </w:t>
            </w:r>
          </w:p>
        </w:tc>
        <w:tc>
          <w:tcPr>
            <w:tcW w:w="1588" w:type="dxa"/>
            <w:shd w:val="clear" w:color="auto" w:fill="auto"/>
            <w:vAlign w:val="center"/>
            <w:hideMark/>
          </w:tcPr>
          <w:p w14:paraId="7AA06C18"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 </w:t>
            </w:r>
          </w:p>
        </w:tc>
        <w:tc>
          <w:tcPr>
            <w:tcW w:w="1701" w:type="dxa"/>
            <w:shd w:val="clear" w:color="auto" w:fill="auto"/>
            <w:vAlign w:val="center"/>
            <w:hideMark/>
          </w:tcPr>
          <w:p w14:paraId="775FCB8D"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1 120</w:t>
            </w:r>
          </w:p>
        </w:tc>
        <w:tc>
          <w:tcPr>
            <w:tcW w:w="2126" w:type="dxa"/>
            <w:shd w:val="clear" w:color="auto" w:fill="auto"/>
            <w:vAlign w:val="center"/>
            <w:hideMark/>
          </w:tcPr>
          <w:p w14:paraId="3110E3B9"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13 440</w:t>
            </w:r>
          </w:p>
        </w:tc>
      </w:tr>
      <w:tr w:rsidR="00024A1A" w:rsidRPr="00024A1A" w14:paraId="1C7E76DE" w14:textId="77777777" w:rsidTr="004A1069">
        <w:trPr>
          <w:trHeight w:val="315"/>
        </w:trPr>
        <w:tc>
          <w:tcPr>
            <w:tcW w:w="1905" w:type="dxa"/>
            <w:shd w:val="clear" w:color="auto" w:fill="auto"/>
            <w:vAlign w:val="center"/>
            <w:hideMark/>
          </w:tcPr>
          <w:p w14:paraId="58354E84"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p>
        </w:tc>
        <w:tc>
          <w:tcPr>
            <w:tcW w:w="6732" w:type="dxa"/>
            <w:gridSpan w:val="4"/>
            <w:shd w:val="clear" w:color="auto" w:fill="auto"/>
            <w:vAlign w:val="center"/>
            <w:hideMark/>
          </w:tcPr>
          <w:p w14:paraId="1011F8B2"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Materiāli/ tehnika (vienreizējas izmaksas, izņemot biroja preces un mākslas materiāli)</w:t>
            </w:r>
          </w:p>
        </w:tc>
      </w:tr>
      <w:tr w:rsidR="00024A1A" w:rsidRPr="00024A1A" w14:paraId="241D4123" w14:textId="77777777" w:rsidTr="004A1069">
        <w:trPr>
          <w:trHeight w:val="315"/>
        </w:trPr>
        <w:tc>
          <w:tcPr>
            <w:tcW w:w="1905" w:type="dxa"/>
            <w:shd w:val="clear" w:color="auto" w:fill="auto"/>
            <w:vAlign w:val="center"/>
            <w:hideMark/>
          </w:tcPr>
          <w:p w14:paraId="3AA2F0F3"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Mākslas materiāli</w:t>
            </w:r>
          </w:p>
        </w:tc>
        <w:tc>
          <w:tcPr>
            <w:tcW w:w="1317" w:type="dxa"/>
            <w:shd w:val="clear" w:color="auto" w:fill="auto"/>
            <w:vAlign w:val="center"/>
            <w:hideMark/>
          </w:tcPr>
          <w:p w14:paraId="18026D00"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24</w:t>
            </w:r>
          </w:p>
        </w:tc>
        <w:tc>
          <w:tcPr>
            <w:tcW w:w="1588" w:type="dxa"/>
            <w:shd w:val="clear" w:color="auto" w:fill="auto"/>
            <w:vAlign w:val="center"/>
            <w:hideMark/>
          </w:tcPr>
          <w:p w14:paraId="301C60DC"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5</w:t>
            </w:r>
          </w:p>
        </w:tc>
        <w:tc>
          <w:tcPr>
            <w:tcW w:w="1701" w:type="dxa"/>
            <w:shd w:val="clear" w:color="auto" w:fill="auto"/>
            <w:vAlign w:val="center"/>
            <w:hideMark/>
          </w:tcPr>
          <w:p w14:paraId="4BBC92D1"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120</w:t>
            </w:r>
          </w:p>
        </w:tc>
        <w:tc>
          <w:tcPr>
            <w:tcW w:w="2126" w:type="dxa"/>
            <w:shd w:val="clear" w:color="auto" w:fill="auto"/>
            <w:vAlign w:val="center"/>
            <w:hideMark/>
          </w:tcPr>
          <w:p w14:paraId="1C592CED"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1 440</w:t>
            </w:r>
          </w:p>
        </w:tc>
      </w:tr>
      <w:tr w:rsidR="00024A1A" w:rsidRPr="00024A1A" w14:paraId="619F5D8E" w14:textId="77777777" w:rsidTr="004A1069">
        <w:trPr>
          <w:trHeight w:val="315"/>
        </w:trPr>
        <w:tc>
          <w:tcPr>
            <w:tcW w:w="1905" w:type="dxa"/>
            <w:shd w:val="clear" w:color="auto" w:fill="auto"/>
            <w:vAlign w:val="center"/>
            <w:hideMark/>
          </w:tcPr>
          <w:p w14:paraId="1158A8AB"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Biroja preces</w:t>
            </w:r>
          </w:p>
        </w:tc>
        <w:tc>
          <w:tcPr>
            <w:tcW w:w="1317" w:type="dxa"/>
            <w:shd w:val="clear" w:color="auto" w:fill="auto"/>
            <w:vAlign w:val="center"/>
            <w:hideMark/>
          </w:tcPr>
          <w:p w14:paraId="114B7081"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1</w:t>
            </w:r>
          </w:p>
        </w:tc>
        <w:tc>
          <w:tcPr>
            <w:tcW w:w="1588" w:type="dxa"/>
            <w:shd w:val="clear" w:color="auto" w:fill="auto"/>
            <w:vAlign w:val="center"/>
            <w:hideMark/>
          </w:tcPr>
          <w:p w14:paraId="1627CA2D"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75</w:t>
            </w:r>
          </w:p>
        </w:tc>
        <w:tc>
          <w:tcPr>
            <w:tcW w:w="1701" w:type="dxa"/>
            <w:shd w:val="clear" w:color="auto" w:fill="auto"/>
            <w:vAlign w:val="center"/>
            <w:hideMark/>
          </w:tcPr>
          <w:p w14:paraId="0F83D480"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75</w:t>
            </w:r>
          </w:p>
        </w:tc>
        <w:tc>
          <w:tcPr>
            <w:tcW w:w="2126" w:type="dxa"/>
            <w:shd w:val="clear" w:color="auto" w:fill="auto"/>
            <w:vAlign w:val="center"/>
            <w:hideMark/>
          </w:tcPr>
          <w:p w14:paraId="4F7BF629"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900</w:t>
            </w:r>
          </w:p>
        </w:tc>
      </w:tr>
      <w:tr w:rsidR="00024A1A" w:rsidRPr="00024A1A" w14:paraId="21F85D81" w14:textId="77777777" w:rsidTr="004A1069">
        <w:trPr>
          <w:trHeight w:val="315"/>
        </w:trPr>
        <w:tc>
          <w:tcPr>
            <w:tcW w:w="1905" w:type="dxa"/>
            <w:shd w:val="clear" w:color="auto" w:fill="auto"/>
            <w:vAlign w:val="center"/>
            <w:hideMark/>
          </w:tcPr>
          <w:p w14:paraId="39D5088C"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p>
        </w:tc>
        <w:tc>
          <w:tcPr>
            <w:tcW w:w="6732" w:type="dxa"/>
            <w:gridSpan w:val="4"/>
            <w:shd w:val="clear" w:color="auto" w:fill="auto"/>
            <w:vAlign w:val="center"/>
            <w:hideMark/>
          </w:tcPr>
          <w:p w14:paraId="3CB5B548"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Apmācības</w:t>
            </w:r>
          </w:p>
        </w:tc>
      </w:tr>
      <w:tr w:rsidR="00024A1A" w:rsidRPr="00024A1A" w14:paraId="6786E592" w14:textId="77777777" w:rsidTr="004A1069">
        <w:trPr>
          <w:trHeight w:val="315"/>
        </w:trPr>
        <w:tc>
          <w:tcPr>
            <w:tcW w:w="1905" w:type="dxa"/>
            <w:shd w:val="clear" w:color="auto" w:fill="auto"/>
            <w:vAlign w:val="center"/>
            <w:hideMark/>
          </w:tcPr>
          <w:p w14:paraId="5027E93E"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Apmācības 1</w:t>
            </w:r>
          </w:p>
        </w:tc>
        <w:tc>
          <w:tcPr>
            <w:tcW w:w="1317" w:type="dxa"/>
            <w:shd w:val="clear" w:color="auto" w:fill="auto"/>
            <w:vAlign w:val="center"/>
            <w:hideMark/>
          </w:tcPr>
          <w:p w14:paraId="262BBF06"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3</w:t>
            </w:r>
          </w:p>
        </w:tc>
        <w:tc>
          <w:tcPr>
            <w:tcW w:w="1588" w:type="dxa"/>
            <w:shd w:val="clear" w:color="auto" w:fill="auto"/>
            <w:vAlign w:val="center"/>
            <w:hideMark/>
          </w:tcPr>
          <w:p w14:paraId="774C184D"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200</w:t>
            </w:r>
          </w:p>
        </w:tc>
        <w:tc>
          <w:tcPr>
            <w:tcW w:w="1701" w:type="dxa"/>
            <w:shd w:val="clear" w:color="auto" w:fill="auto"/>
            <w:vAlign w:val="center"/>
            <w:hideMark/>
          </w:tcPr>
          <w:p w14:paraId="3D4D3AFB"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600</w:t>
            </w:r>
          </w:p>
        </w:tc>
        <w:tc>
          <w:tcPr>
            <w:tcW w:w="2126" w:type="dxa"/>
            <w:shd w:val="clear" w:color="auto" w:fill="auto"/>
            <w:vAlign w:val="center"/>
            <w:hideMark/>
          </w:tcPr>
          <w:p w14:paraId="56DC9682"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1 200</w:t>
            </w:r>
          </w:p>
        </w:tc>
      </w:tr>
      <w:tr w:rsidR="00024A1A" w:rsidRPr="00024A1A" w14:paraId="4855DB0E" w14:textId="77777777" w:rsidTr="004A1069">
        <w:trPr>
          <w:trHeight w:val="315"/>
        </w:trPr>
        <w:tc>
          <w:tcPr>
            <w:tcW w:w="1905" w:type="dxa"/>
            <w:shd w:val="clear" w:color="auto" w:fill="auto"/>
            <w:vAlign w:val="center"/>
            <w:hideMark/>
          </w:tcPr>
          <w:p w14:paraId="3D2204E8"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Apmācības 2</w:t>
            </w:r>
          </w:p>
        </w:tc>
        <w:tc>
          <w:tcPr>
            <w:tcW w:w="1317" w:type="dxa"/>
            <w:shd w:val="clear" w:color="auto" w:fill="auto"/>
            <w:vAlign w:val="center"/>
            <w:hideMark/>
          </w:tcPr>
          <w:p w14:paraId="5D22FD37" w14:textId="77777777" w:rsidR="00024A1A" w:rsidRPr="00E472A9"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E472A9">
              <w:rPr>
                <w:rFonts w:ascii="Times New Roman" w:eastAsia="Times New Roman" w:hAnsi="Times New Roman" w:cs="Times New Roman"/>
                <w:bCs/>
                <w:color w:val="000000"/>
                <w:sz w:val="20"/>
                <w:szCs w:val="20"/>
                <w:lang w:eastAsia="lv-LV"/>
              </w:rPr>
              <w:t>30</w:t>
            </w:r>
          </w:p>
        </w:tc>
        <w:tc>
          <w:tcPr>
            <w:tcW w:w="1588" w:type="dxa"/>
            <w:shd w:val="clear" w:color="auto" w:fill="auto"/>
            <w:vAlign w:val="center"/>
            <w:hideMark/>
          </w:tcPr>
          <w:p w14:paraId="22590505"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35</w:t>
            </w:r>
          </w:p>
        </w:tc>
        <w:tc>
          <w:tcPr>
            <w:tcW w:w="1701" w:type="dxa"/>
            <w:shd w:val="clear" w:color="auto" w:fill="auto"/>
            <w:vAlign w:val="center"/>
            <w:hideMark/>
          </w:tcPr>
          <w:p w14:paraId="4C2242B8"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1 050</w:t>
            </w:r>
          </w:p>
        </w:tc>
        <w:tc>
          <w:tcPr>
            <w:tcW w:w="2126" w:type="dxa"/>
            <w:shd w:val="clear" w:color="auto" w:fill="auto"/>
            <w:vAlign w:val="center"/>
            <w:hideMark/>
          </w:tcPr>
          <w:p w14:paraId="596665A2" w14:textId="77777777" w:rsidR="00024A1A" w:rsidRPr="006E5294" w:rsidRDefault="00024A1A" w:rsidP="00EF1BA0">
            <w:pPr>
              <w:spacing w:after="0" w:line="240" w:lineRule="auto"/>
              <w:jc w:val="center"/>
              <w:rPr>
                <w:rFonts w:ascii="Times New Roman" w:eastAsia="Times New Roman" w:hAnsi="Times New Roman" w:cs="Times New Roman"/>
                <w:bCs/>
                <w:color w:val="000000"/>
                <w:sz w:val="20"/>
                <w:szCs w:val="20"/>
                <w:lang w:eastAsia="lv-LV"/>
              </w:rPr>
            </w:pPr>
            <w:r w:rsidRPr="006E5294">
              <w:rPr>
                <w:rFonts w:ascii="Times New Roman" w:eastAsia="Times New Roman" w:hAnsi="Times New Roman" w:cs="Times New Roman"/>
                <w:bCs/>
                <w:color w:val="000000"/>
                <w:sz w:val="20"/>
                <w:szCs w:val="20"/>
                <w:lang w:eastAsia="lv-LV"/>
              </w:rPr>
              <w:t>1 050</w:t>
            </w:r>
          </w:p>
        </w:tc>
      </w:tr>
      <w:tr w:rsidR="00024A1A" w:rsidRPr="00024A1A" w14:paraId="18EBE054" w14:textId="77777777" w:rsidTr="004A1069">
        <w:trPr>
          <w:trHeight w:val="315"/>
        </w:trPr>
        <w:tc>
          <w:tcPr>
            <w:tcW w:w="1905" w:type="dxa"/>
            <w:shd w:val="clear" w:color="auto" w:fill="auto"/>
            <w:vAlign w:val="center"/>
            <w:hideMark/>
          </w:tcPr>
          <w:p w14:paraId="20C194CF" w14:textId="77777777" w:rsidR="00024A1A" w:rsidRPr="00EF1BA0" w:rsidRDefault="00024A1A" w:rsidP="00EF1BA0">
            <w:pPr>
              <w:spacing w:after="0" w:line="240" w:lineRule="auto"/>
              <w:jc w:val="center"/>
              <w:rPr>
                <w:rFonts w:ascii="Times New Roman" w:eastAsia="Times New Roman" w:hAnsi="Times New Roman" w:cs="Times New Roman"/>
                <w:b/>
                <w:bCs/>
                <w:color w:val="000000"/>
                <w:sz w:val="20"/>
                <w:szCs w:val="20"/>
                <w:lang w:eastAsia="lv-LV"/>
              </w:rPr>
            </w:pPr>
          </w:p>
        </w:tc>
        <w:tc>
          <w:tcPr>
            <w:tcW w:w="4606" w:type="dxa"/>
            <w:gridSpan w:val="3"/>
            <w:shd w:val="clear" w:color="auto" w:fill="auto"/>
            <w:vAlign w:val="center"/>
            <w:hideMark/>
          </w:tcPr>
          <w:p w14:paraId="3D76922E" w14:textId="77777777" w:rsidR="00024A1A" w:rsidRPr="00E05C95" w:rsidRDefault="00024A1A" w:rsidP="006E5294">
            <w:pPr>
              <w:spacing w:after="0" w:line="240" w:lineRule="auto"/>
              <w:jc w:val="right"/>
              <w:rPr>
                <w:rFonts w:ascii="Times New Roman" w:eastAsia="Times New Roman" w:hAnsi="Times New Roman" w:cs="Times New Roman"/>
                <w:b/>
                <w:bCs/>
                <w:color w:val="000000"/>
                <w:sz w:val="20"/>
                <w:szCs w:val="20"/>
                <w:lang w:eastAsia="lv-LV"/>
              </w:rPr>
            </w:pPr>
            <w:r w:rsidRPr="00E05C95">
              <w:rPr>
                <w:rFonts w:ascii="Times New Roman" w:eastAsia="Times New Roman" w:hAnsi="Times New Roman" w:cs="Times New Roman"/>
                <w:b/>
                <w:bCs/>
                <w:color w:val="000000"/>
                <w:sz w:val="20"/>
                <w:szCs w:val="20"/>
                <w:lang w:eastAsia="lv-LV"/>
              </w:rPr>
              <w:t>Kopā</w:t>
            </w:r>
          </w:p>
        </w:tc>
        <w:tc>
          <w:tcPr>
            <w:tcW w:w="2126" w:type="dxa"/>
            <w:shd w:val="clear" w:color="auto" w:fill="auto"/>
            <w:vAlign w:val="center"/>
            <w:hideMark/>
          </w:tcPr>
          <w:p w14:paraId="08D2C568" w14:textId="77777777" w:rsidR="00024A1A" w:rsidRPr="00E05C95" w:rsidRDefault="00024A1A" w:rsidP="00EF1BA0">
            <w:pPr>
              <w:spacing w:after="0" w:line="240" w:lineRule="auto"/>
              <w:jc w:val="center"/>
              <w:rPr>
                <w:rFonts w:ascii="Times New Roman" w:eastAsia="Times New Roman" w:hAnsi="Times New Roman" w:cs="Times New Roman"/>
                <w:b/>
                <w:bCs/>
                <w:color w:val="000000"/>
                <w:sz w:val="20"/>
                <w:szCs w:val="20"/>
                <w:lang w:eastAsia="lv-LV"/>
              </w:rPr>
            </w:pPr>
            <w:r w:rsidRPr="00E05C95">
              <w:rPr>
                <w:rFonts w:ascii="Times New Roman" w:eastAsia="Times New Roman" w:hAnsi="Times New Roman" w:cs="Times New Roman"/>
                <w:b/>
                <w:bCs/>
                <w:color w:val="000000"/>
                <w:sz w:val="20"/>
                <w:szCs w:val="20"/>
                <w:lang w:eastAsia="lv-LV"/>
              </w:rPr>
              <w:t>134 336</w:t>
            </w:r>
          </w:p>
        </w:tc>
      </w:tr>
    </w:tbl>
    <w:p w14:paraId="2C09BD2D" w14:textId="77777777" w:rsidR="00024A1A" w:rsidRPr="00D3587D" w:rsidRDefault="00024A1A" w:rsidP="00D3587D">
      <w:pPr>
        <w:spacing w:after="120"/>
        <w:ind w:firstLine="720"/>
        <w:jc w:val="center"/>
        <w:rPr>
          <w:rFonts w:ascii="Times New Roman" w:hAnsi="Times New Roman" w:cs="Times New Roman"/>
          <w:bCs/>
          <w:i/>
          <w:sz w:val="24"/>
          <w:szCs w:val="24"/>
        </w:rPr>
      </w:pPr>
    </w:p>
    <w:p w14:paraId="0CAB25D7" w14:textId="77777777" w:rsidR="003A5334" w:rsidRPr="00A77E14" w:rsidRDefault="00F62D1D" w:rsidP="64AB90BD">
      <w:pPr>
        <w:pStyle w:val="Heading2"/>
        <w:spacing w:before="0" w:line="240" w:lineRule="auto"/>
        <w:ind w:firstLine="720"/>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2.</w:t>
      </w:r>
      <w:r w:rsidR="005F43C9" w:rsidRPr="00A77E14">
        <w:rPr>
          <w:rFonts w:ascii="Times New Roman" w:hAnsi="Times New Roman" w:cs="Times New Roman"/>
          <w:b/>
          <w:bCs/>
          <w:color w:val="auto"/>
          <w:sz w:val="24"/>
          <w:szCs w:val="24"/>
          <w:u w:val="single"/>
        </w:rPr>
        <w:t>4</w:t>
      </w:r>
      <w:r w:rsidRPr="00A77E14">
        <w:rPr>
          <w:rFonts w:ascii="Times New Roman" w:hAnsi="Times New Roman" w:cs="Times New Roman"/>
          <w:b/>
          <w:bCs/>
          <w:color w:val="auto"/>
          <w:sz w:val="24"/>
          <w:szCs w:val="24"/>
          <w:u w:val="single"/>
        </w:rPr>
        <w:t xml:space="preserve">. </w:t>
      </w:r>
      <w:r w:rsidR="00FC0908" w:rsidRPr="00A77E14">
        <w:rPr>
          <w:rFonts w:ascii="Times New Roman" w:hAnsi="Times New Roman" w:cs="Times New Roman"/>
          <w:b/>
          <w:bCs/>
          <w:color w:val="auto"/>
          <w:sz w:val="24"/>
          <w:szCs w:val="24"/>
          <w:u w:val="single"/>
        </w:rPr>
        <w:t>P</w:t>
      </w:r>
      <w:r w:rsidR="005A4F14" w:rsidRPr="00A77E14">
        <w:rPr>
          <w:rFonts w:ascii="Times New Roman" w:hAnsi="Times New Roman" w:cs="Times New Roman"/>
          <w:b/>
          <w:bCs/>
          <w:color w:val="auto"/>
          <w:sz w:val="24"/>
          <w:szCs w:val="24"/>
          <w:u w:val="single"/>
        </w:rPr>
        <w:t>ozitronu emisijas tomogrāfija/ datortomogrāfija</w:t>
      </w:r>
    </w:p>
    <w:p w14:paraId="1CD76F51" w14:textId="77777777" w:rsidR="001C11A4" w:rsidRPr="00A77E14" w:rsidRDefault="001C11A4" w:rsidP="006E0E27">
      <w:pPr>
        <w:spacing w:after="0"/>
      </w:pPr>
    </w:p>
    <w:p w14:paraId="0FD63179" w14:textId="1EA1BFA4" w:rsidR="00313F06" w:rsidRDefault="00222EEE" w:rsidP="00487520">
      <w:pPr>
        <w:spacing w:before="120" w:after="120" w:line="240" w:lineRule="auto"/>
        <w:ind w:firstLine="567"/>
        <w:jc w:val="both"/>
        <w:rPr>
          <w:rFonts w:ascii="Times New Roman" w:hAnsi="Times New Roman" w:cs="Times New Roman"/>
          <w:sz w:val="24"/>
          <w:szCs w:val="24"/>
          <w:lang w:eastAsia="lv-LV"/>
        </w:rPr>
      </w:pPr>
      <w:r w:rsidRPr="00A77E14">
        <w:rPr>
          <w:rFonts w:ascii="Times New Roman" w:hAnsi="Times New Roman" w:cs="Times New Roman"/>
          <w:sz w:val="24"/>
          <w:szCs w:val="24"/>
          <w:lang w:eastAsia="lv-LV"/>
        </w:rPr>
        <w:t>20</w:t>
      </w:r>
      <w:r w:rsidR="00FE46F7" w:rsidRPr="00A77E14">
        <w:rPr>
          <w:rFonts w:ascii="Times New Roman" w:hAnsi="Times New Roman" w:cs="Times New Roman"/>
          <w:sz w:val="24"/>
          <w:szCs w:val="24"/>
          <w:lang w:eastAsia="lv-LV"/>
        </w:rPr>
        <w:t>20</w:t>
      </w:r>
      <w:r w:rsidRPr="00A77E14">
        <w:rPr>
          <w:rFonts w:ascii="Times New Roman" w:hAnsi="Times New Roman" w:cs="Times New Roman"/>
          <w:sz w:val="24"/>
          <w:szCs w:val="24"/>
          <w:lang w:eastAsia="lv-LV"/>
        </w:rPr>
        <w:t>.gadā</w:t>
      </w:r>
      <w:r w:rsidR="00FE46F7" w:rsidRPr="00A77E14">
        <w:rPr>
          <w:rFonts w:ascii="Times New Roman" w:hAnsi="Times New Roman" w:cs="Times New Roman"/>
          <w:sz w:val="24"/>
          <w:szCs w:val="24"/>
          <w:lang w:eastAsia="lv-LV"/>
        </w:rPr>
        <w:t xml:space="preserve"> un turpmāk ik gadu</w:t>
      </w:r>
      <w:r w:rsidRPr="00A77E14">
        <w:rPr>
          <w:rFonts w:ascii="Times New Roman" w:hAnsi="Times New Roman" w:cs="Times New Roman"/>
          <w:sz w:val="24"/>
          <w:szCs w:val="24"/>
          <w:lang w:eastAsia="lv-LV"/>
        </w:rPr>
        <w:t xml:space="preserve"> </w:t>
      </w:r>
      <w:r w:rsidR="00B13A04" w:rsidRPr="00A77E14">
        <w:rPr>
          <w:rFonts w:ascii="Times New Roman" w:hAnsi="Times New Roman" w:cs="Times New Roman"/>
          <w:sz w:val="24"/>
          <w:szCs w:val="24"/>
          <w:lang w:eastAsia="lv-LV"/>
        </w:rPr>
        <w:t xml:space="preserve">ir nepieciešams </w:t>
      </w:r>
      <w:r w:rsidRPr="00A77E14">
        <w:rPr>
          <w:rFonts w:ascii="Times New Roman" w:hAnsi="Times New Roman" w:cs="Times New Roman"/>
          <w:sz w:val="24"/>
          <w:szCs w:val="24"/>
          <w:lang w:eastAsia="lv-LV"/>
        </w:rPr>
        <w:t xml:space="preserve">turpināt </w:t>
      </w:r>
      <w:r w:rsidR="00215982" w:rsidRPr="00A77E14">
        <w:rPr>
          <w:rFonts w:ascii="Times New Roman" w:hAnsi="Times New Roman" w:cs="Times New Roman"/>
          <w:b/>
          <w:sz w:val="24"/>
          <w:szCs w:val="24"/>
          <w:lang w:eastAsia="lv-LV"/>
        </w:rPr>
        <w:t>558 84</w:t>
      </w:r>
      <w:r w:rsidR="007B34A8" w:rsidRPr="00A77E14">
        <w:rPr>
          <w:rFonts w:ascii="Times New Roman" w:hAnsi="Times New Roman" w:cs="Times New Roman"/>
          <w:b/>
          <w:sz w:val="24"/>
          <w:szCs w:val="24"/>
          <w:lang w:eastAsia="lv-LV"/>
        </w:rPr>
        <w:t>2</w:t>
      </w:r>
      <w:r w:rsidR="003B20A9" w:rsidRPr="00A77E14">
        <w:rPr>
          <w:rFonts w:ascii="Times New Roman" w:hAnsi="Times New Roman" w:cs="Times New Roman"/>
          <w:b/>
          <w:sz w:val="24"/>
          <w:szCs w:val="24"/>
        </w:rPr>
        <w:t xml:space="preserve"> </w:t>
      </w:r>
      <w:r w:rsidRPr="00A77E14">
        <w:rPr>
          <w:rFonts w:ascii="Times New Roman" w:hAnsi="Times New Roman" w:cs="Times New Roman"/>
          <w:b/>
          <w:i/>
          <w:sz w:val="24"/>
          <w:szCs w:val="24"/>
          <w:lang w:eastAsia="lv-LV"/>
        </w:rPr>
        <w:t>euro</w:t>
      </w:r>
      <w:r w:rsidRPr="00A77E14">
        <w:rPr>
          <w:rFonts w:ascii="Times New Roman" w:hAnsi="Times New Roman" w:cs="Times New Roman"/>
          <w:sz w:val="24"/>
          <w:szCs w:val="24"/>
          <w:lang w:eastAsia="lv-LV"/>
        </w:rPr>
        <w:t xml:space="preserve"> apmērā</w:t>
      </w:r>
      <w:r w:rsidR="00AB77C2">
        <w:rPr>
          <w:rFonts w:ascii="Times New Roman" w:hAnsi="Times New Roman" w:cs="Times New Roman"/>
          <w:sz w:val="24"/>
          <w:szCs w:val="24"/>
          <w:lang w:eastAsia="lv-LV"/>
        </w:rPr>
        <w:t xml:space="preserve"> (</w:t>
      </w:r>
      <w:r w:rsidR="004A1069" w:rsidRPr="004A1069">
        <w:rPr>
          <w:rFonts w:ascii="Times New Roman" w:hAnsi="Times New Roman" w:cs="Times New Roman"/>
          <w:sz w:val="24"/>
          <w:szCs w:val="24"/>
          <w:lang w:eastAsia="lv-LV"/>
        </w:rPr>
        <w:fldChar w:fldCharType="begin"/>
      </w:r>
      <w:r w:rsidR="004A1069" w:rsidRPr="004A1069">
        <w:rPr>
          <w:rFonts w:ascii="Times New Roman" w:hAnsi="Times New Roman" w:cs="Times New Roman"/>
          <w:sz w:val="24"/>
          <w:szCs w:val="24"/>
          <w:lang w:eastAsia="lv-LV"/>
        </w:rPr>
        <w:instrText xml:space="preserve"> REF _Ref16087421 \h  \* MERGEFORMAT </w:instrText>
      </w:r>
      <w:r w:rsidR="004A1069" w:rsidRPr="004A1069">
        <w:rPr>
          <w:rFonts w:ascii="Times New Roman" w:hAnsi="Times New Roman" w:cs="Times New Roman"/>
          <w:sz w:val="24"/>
          <w:szCs w:val="24"/>
          <w:lang w:eastAsia="lv-LV"/>
        </w:rPr>
      </w:r>
      <w:r w:rsidR="004A1069" w:rsidRPr="004A1069">
        <w:rPr>
          <w:rFonts w:ascii="Times New Roman" w:hAnsi="Times New Roman" w:cs="Times New Roman"/>
          <w:sz w:val="24"/>
          <w:szCs w:val="24"/>
          <w:lang w:eastAsia="lv-LV"/>
        </w:rPr>
        <w:fldChar w:fldCharType="separate"/>
      </w:r>
      <w:r w:rsidR="005743C8" w:rsidRPr="004A1069">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14</w:t>
      </w:r>
      <w:r w:rsidR="004A1069" w:rsidRPr="004A1069">
        <w:rPr>
          <w:rFonts w:ascii="Times New Roman" w:hAnsi="Times New Roman" w:cs="Times New Roman"/>
          <w:sz w:val="24"/>
          <w:szCs w:val="24"/>
          <w:lang w:eastAsia="lv-LV"/>
        </w:rPr>
        <w:fldChar w:fldCharType="end"/>
      </w:r>
      <w:r w:rsidR="00AB77C2">
        <w:rPr>
          <w:rFonts w:ascii="Times New Roman" w:hAnsi="Times New Roman" w:cs="Times New Roman"/>
          <w:sz w:val="24"/>
          <w:szCs w:val="24"/>
          <w:lang w:eastAsia="lv-LV"/>
        </w:rPr>
        <w:t>)</w:t>
      </w:r>
      <w:r w:rsidR="00F43208" w:rsidRPr="00A77E14">
        <w:rPr>
          <w:rFonts w:ascii="Times New Roman" w:hAnsi="Times New Roman" w:cs="Times New Roman"/>
          <w:sz w:val="24"/>
          <w:szCs w:val="24"/>
          <w:lang w:eastAsia="lv-LV"/>
        </w:rPr>
        <w:t xml:space="preserve"> </w:t>
      </w:r>
      <w:r w:rsidR="0071331A" w:rsidRPr="00A77E14">
        <w:rPr>
          <w:rFonts w:ascii="Times New Roman" w:hAnsi="Times New Roman" w:cs="Times New Roman"/>
          <w:sz w:val="24"/>
          <w:szCs w:val="24"/>
          <w:lang w:eastAsia="lv-LV"/>
        </w:rPr>
        <w:t>apmaksāt</w:t>
      </w:r>
      <w:r w:rsidR="00533CFE" w:rsidRPr="00A77E14">
        <w:rPr>
          <w:rFonts w:ascii="Times New Roman" w:hAnsi="Times New Roman" w:cs="Times New Roman"/>
          <w:sz w:val="24"/>
          <w:szCs w:val="24"/>
          <w:lang w:eastAsia="lv-LV"/>
        </w:rPr>
        <w:t xml:space="preserve"> </w:t>
      </w:r>
      <w:r w:rsidR="00FB4CAD" w:rsidRPr="00A77E14">
        <w:rPr>
          <w:rFonts w:ascii="Times New Roman" w:hAnsi="Times New Roman" w:cs="Times New Roman"/>
          <w:sz w:val="24"/>
          <w:szCs w:val="24"/>
          <w:lang w:eastAsia="lv-LV"/>
        </w:rPr>
        <w:t>515</w:t>
      </w:r>
      <w:r w:rsidR="0071331A" w:rsidRPr="00A77E14">
        <w:rPr>
          <w:rFonts w:ascii="Times New Roman" w:hAnsi="Times New Roman" w:cs="Times New Roman"/>
          <w:sz w:val="24"/>
          <w:szCs w:val="24"/>
          <w:lang w:eastAsia="lv-LV"/>
        </w:rPr>
        <w:t xml:space="preserve"> PET/DT</w:t>
      </w:r>
      <w:r w:rsidR="0066363A" w:rsidRPr="00A77E14">
        <w:rPr>
          <w:rFonts w:ascii="Times New Roman" w:hAnsi="Times New Roman" w:cs="Times New Roman"/>
          <w:sz w:val="24"/>
          <w:szCs w:val="24"/>
          <w:lang w:eastAsia="lv-LV"/>
        </w:rPr>
        <w:t xml:space="preserve"> </w:t>
      </w:r>
      <w:r w:rsidR="0071331A" w:rsidRPr="00A77E14">
        <w:rPr>
          <w:rFonts w:ascii="Times New Roman" w:hAnsi="Times New Roman" w:cs="Times New Roman"/>
          <w:sz w:val="24"/>
          <w:szCs w:val="24"/>
          <w:lang w:eastAsia="lv-LV"/>
        </w:rPr>
        <w:t xml:space="preserve">izmeklējumus personām ar </w:t>
      </w:r>
      <w:r w:rsidR="006D5577" w:rsidRPr="00A77E14">
        <w:rPr>
          <w:rFonts w:ascii="Times New Roman" w:hAnsi="Times New Roman" w:cs="Times New Roman"/>
          <w:sz w:val="24"/>
          <w:szCs w:val="24"/>
        </w:rPr>
        <w:t>aizdomām par ļaundabīgu audzēju, ja tas nepieciešams ārstēšanas taktikas noteikšanai un ja par pakalpojuma nepieciešamību ir lēmis ārstu konsīlijs – ja ir krūts vēzis, plaušu vēzis, resnās un taisnās zarnas vēzis, melanoma</w:t>
      </w:r>
      <w:r w:rsidR="00944D6B" w:rsidRPr="00A77E14">
        <w:rPr>
          <w:rFonts w:ascii="Times New Roman" w:hAnsi="Times New Roman" w:cs="Times New Roman"/>
          <w:sz w:val="24"/>
          <w:szCs w:val="24"/>
        </w:rPr>
        <w:t xml:space="preserve">. </w:t>
      </w:r>
      <w:r w:rsidR="006D5577" w:rsidRPr="00A77E14">
        <w:rPr>
          <w:rFonts w:ascii="Times New Roman" w:hAnsi="Times New Roman" w:cs="Times New Roman"/>
          <w:sz w:val="24"/>
          <w:szCs w:val="24"/>
        </w:rPr>
        <w:t xml:space="preserve">Sākot ar </w:t>
      </w:r>
      <w:r w:rsidR="006D5577" w:rsidRPr="00A77E14">
        <w:rPr>
          <w:rFonts w:ascii="Times New Roman" w:hAnsi="Times New Roman" w:cs="Times New Roman"/>
          <w:sz w:val="24"/>
          <w:szCs w:val="24"/>
        </w:rPr>
        <w:lastRenderedPageBreak/>
        <w:t>2018.gada 1.septembri PET/DT izmeklējumus apmaksā bērniem ar ļaundabīgiem audzējiem</w:t>
      </w:r>
      <w:r w:rsidR="00D5228E" w:rsidRPr="00A77E14">
        <w:rPr>
          <w:rFonts w:ascii="Times New Roman" w:hAnsi="Times New Roman" w:cs="Times New Roman"/>
          <w:sz w:val="24"/>
          <w:szCs w:val="24"/>
        </w:rPr>
        <w:t xml:space="preserve">, tādejādi uzlabojot </w:t>
      </w:r>
      <w:r w:rsidR="00D5228E" w:rsidRPr="00A77E14">
        <w:rPr>
          <w:rFonts w:ascii="Times New Roman" w:hAnsi="Times New Roman"/>
          <w:bCs/>
          <w:sz w:val="24"/>
          <w:szCs w:val="24"/>
          <w:lang w:eastAsia="lv-LV"/>
        </w:rPr>
        <w:t>ārstēšanas efektivitāti un finanšu līdzekļ</w:t>
      </w:r>
      <w:r w:rsidR="00313F06">
        <w:rPr>
          <w:rFonts w:ascii="Times New Roman" w:hAnsi="Times New Roman"/>
          <w:bCs/>
          <w:sz w:val="24"/>
          <w:szCs w:val="24"/>
          <w:lang w:eastAsia="lv-LV"/>
        </w:rPr>
        <w:t>u</w:t>
      </w:r>
      <w:r w:rsidR="00D5228E" w:rsidRPr="00A77E14">
        <w:rPr>
          <w:rFonts w:ascii="Times New Roman" w:hAnsi="Times New Roman"/>
          <w:bCs/>
          <w:sz w:val="24"/>
          <w:szCs w:val="24"/>
          <w:lang w:eastAsia="lv-LV"/>
        </w:rPr>
        <w:t xml:space="preserve"> racionālāk</w:t>
      </w:r>
      <w:r w:rsidR="00313F06">
        <w:rPr>
          <w:rFonts w:ascii="Times New Roman" w:hAnsi="Times New Roman"/>
          <w:bCs/>
          <w:sz w:val="24"/>
          <w:szCs w:val="24"/>
          <w:lang w:eastAsia="lv-LV"/>
        </w:rPr>
        <w:t>u izmantošanu</w:t>
      </w:r>
      <w:r w:rsidR="00D5228E" w:rsidRPr="00A77E14">
        <w:rPr>
          <w:rFonts w:ascii="Times New Roman" w:hAnsi="Times New Roman"/>
          <w:bCs/>
          <w:sz w:val="24"/>
          <w:szCs w:val="24"/>
          <w:lang w:eastAsia="lv-LV"/>
        </w:rPr>
        <w:t xml:space="preserve"> ar lielāku efektivitāti, pagarinot pacientu kvalitatīvu dzīvildzi</w:t>
      </w:r>
      <w:r w:rsidR="006D5577" w:rsidRPr="00A77E14">
        <w:rPr>
          <w:rFonts w:ascii="Times New Roman" w:hAnsi="Times New Roman" w:cs="Times New Roman"/>
          <w:sz w:val="24"/>
          <w:szCs w:val="24"/>
          <w:lang w:eastAsia="lv-LV"/>
        </w:rPr>
        <w:t xml:space="preserve">. </w:t>
      </w:r>
    </w:p>
    <w:p w14:paraId="2734A788" w14:textId="41831C53" w:rsidR="004A1069" w:rsidRPr="004A1069" w:rsidRDefault="004A1069" w:rsidP="004A1069">
      <w:pPr>
        <w:pStyle w:val="Caption"/>
        <w:jc w:val="right"/>
        <w:rPr>
          <w:rFonts w:ascii="Times New Roman" w:hAnsi="Times New Roman" w:cs="Times New Roman"/>
          <w:i w:val="0"/>
          <w:color w:val="auto"/>
          <w:sz w:val="24"/>
          <w:szCs w:val="24"/>
        </w:rPr>
      </w:pPr>
      <w:bookmarkStart w:id="18" w:name="_Ref16087421"/>
      <w:r w:rsidRPr="004A1069">
        <w:rPr>
          <w:rFonts w:ascii="Times New Roman" w:hAnsi="Times New Roman" w:cs="Times New Roman"/>
          <w:i w:val="0"/>
          <w:color w:val="auto"/>
          <w:sz w:val="24"/>
          <w:szCs w:val="24"/>
        </w:rPr>
        <w:t xml:space="preserve">Tabula Nr. </w:t>
      </w:r>
      <w:r w:rsidRPr="004A1069">
        <w:rPr>
          <w:rFonts w:ascii="Times New Roman" w:hAnsi="Times New Roman" w:cs="Times New Roman"/>
          <w:i w:val="0"/>
          <w:color w:val="auto"/>
          <w:sz w:val="24"/>
          <w:szCs w:val="24"/>
        </w:rPr>
        <w:fldChar w:fldCharType="begin"/>
      </w:r>
      <w:r w:rsidRPr="004A1069">
        <w:rPr>
          <w:rFonts w:ascii="Times New Roman" w:hAnsi="Times New Roman" w:cs="Times New Roman"/>
          <w:i w:val="0"/>
          <w:color w:val="auto"/>
          <w:sz w:val="24"/>
          <w:szCs w:val="24"/>
        </w:rPr>
        <w:instrText xml:space="preserve"> SEQ Tabula_Nr. \* ARABIC </w:instrText>
      </w:r>
      <w:r w:rsidRPr="004A1069">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14</w:t>
      </w:r>
      <w:r w:rsidRPr="004A1069">
        <w:rPr>
          <w:rFonts w:ascii="Times New Roman" w:hAnsi="Times New Roman" w:cs="Times New Roman"/>
          <w:i w:val="0"/>
          <w:color w:val="auto"/>
          <w:sz w:val="24"/>
          <w:szCs w:val="24"/>
        </w:rPr>
        <w:fldChar w:fldCharType="end"/>
      </w:r>
      <w:bookmarkEnd w:id="18"/>
    </w:p>
    <w:p w14:paraId="2A0BC534" w14:textId="77777777" w:rsidR="00AB77C2" w:rsidRPr="00D3587D" w:rsidRDefault="00AB77C2" w:rsidP="004A1069">
      <w:pPr>
        <w:spacing w:line="240" w:lineRule="auto"/>
        <w:ind w:firstLine="720"/>
        <w:jc w:val="center"/>
        <w:rPr>
          <w:rFonts w:ascii="Times New Roman" w:hAnsi="Times New Roman" w:cs="Times New Roman"/>
          <w:b/>
          <w:sz w:val="24"/>
          <w:szCs w:val="24"/>
          <w:lang w:eastAsia="lv-LV"/>
        </w:rPr>
      </w:pPr>
      <w:r w:rsidRPr="00D3587D">
        <w:rPr>
          <w:rFonts w:ascii="Times New Roman" w:hAnsi="Times New Roman" w:cs="Times New Roman"/>
          <w:b/>
          <w:sz w:val="24"/>
          <w:szCs w:val="24"/>
          <w:lang w:eastAsia="lv-LV"/>
        </w:rPr>
        <w:t>Pozitronu emisijas tomogrāfijai/datortomogrāfijai nepieciešamais finansējums 2020.gadam un turpmāk ik gadu</w:t>
      </w: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575"/>
        <w:gridCol w:w="1516"/>
        <w:gridCol w:w="1361"/>
      </w:tblGrid>
      <w:tr w:rsidR="008A6EB0" w:rsidRPr="00AB77C2" w14:paraId="4D1F1FBD" w14:textId="77777777" w:rsidTr="00D9560B">
        <w:trPr>
          <w:trHeight w:val="795"/>
          <w:jc w:val="center"/>
        </w:trPr>
        <w:tc>
          <w:tcPr>
            <w:tcW w:w="2549" w:type="dxa"/>
            <w:shd w:val="clear" w:color="000000" w:fill="E36C0A"/>
            <w:vAlign w:val="center"/>
            <w:hideMark/>
          </w:tcPr>
          <w:p w14:paraId="20992998" w14:textId="77777777" w:rsidR="008A6EB0" w:rsidRPr="0047161C" w:rsidRDefault="008A6EB0" w:rsidP="00D3587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Pasākums</w:t>
            </w:r>
          </w:p>
        </w:tc>
        <w:tc>
          <w:tcPr>
            <w:tcW w:w="1575" w:type="dxa"/>
            <w:shd w:val="clear" w:color="000000" w:fill="E36C0A"/>
            <w:vAlign w:val="center"/>
            <w:hideMark/>
          </w:tcPr>
          <w:p w14:paraId="2EDD6D8F" w14:textId="77777777" w:rsidR="008A6EB0" w:rsidRPr="0047161C" w:rsidRDefault="008A6EB0" w:rsidP="00AB77C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Vienas ārstēšanas vidējās izmaksas, </w:t>
            </w:r>
            <w:r w:rsidRPr="0047161C">
              <w:rPr>
                <w:rFonts w:ascii="Times New Roman" w:eastAsia="Times New Roman" w:hAnsi="Times New Roman" w:cs="Times New Roman"/>
                <w:bCs/>
                <w:i/>
                <w:color w:val="000000"/>
                <w:sz w:val="20"/>
                <w:szCs w:val="20"/>
                <w:lang w:eastAsia="lv-LV"/>
              </w:rPr>
              <w:t>euro</w:t>
            </w:r>
          </w:p>
        </w:tc>
        <w:tc>
          <w:tcPr>
            <w:tcW w:w="1516" w:type="dxa"/>
            <w:shd w:val="clear" w:color="000000" w:fill="E36C0A"/>
            <w:vAlign w:val="center"/>
            <w:hideMark/>
          </w:tcPr>
          <w:p w14:paraId="7FC0C968" w14:textId="77777777" w:rsidR="008A6EB0" w:rsidRPr="0047161C" w:rsidRDefault="008A6EB0" w:rsidP="00AB77C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c>
          <w:tcPr>
            <w:tcW w:w="1361" w:type="dxa"/>
            <w:shd w:val="clear" w:color="000000" w:fill="E36C0A"/>
            <w:vAlign w:val="center"/>
            <w:hideMark/>
          </w:tcPr>
          <w:p w14:paraId="21FB9F68" w14:textId="77777777" w:rsidR="008A6EB0" w:rsidRPr="0047161C" w:rsidRDefault="008A6EB0" w:rsidP="00AB77C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Plānotais pakalpojumu skaits</w:t>
            </w:r>
          </w:p>
        </w:tc>
      </w:tr>
      <w:tr w:rsidR="008A6EB0" w:rsidRPr="00AB77C2" w14:paraId="2ED2B9C8" w14:textId="77777777" w:rsidTr="00D9560B">
        <w:trPr>
          <w:trHeight w:val="1035"/>
          <w:jc w:val="center"/>
        </w:trPr>
        <w:tc>
          <w:tcPr>
            <w:tcW w:w="2549" w:type="dxa"/>
            <w:shd w:val="clear" w:color="auto" w:fill="auto"/>
            <w:vAlign w:val="center"/>
            <w:hideMark/>
          </w:tcPr>
          <w:p w14:paraId="3E117006"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Pozitronu emisijas tomogrāfija/datortomogrāfija (PET/DT)</w:t>
            </w:r>
          </w:p>
        </w:tc>
        <w:tc>
          <w:tcPr>
            <w:tcW w:w="1575" w:type="dxa"/>
            <w:shd w:val="clear" w:color="auto" w:fill="auto"/>
            <w:noWrap/>
            <w:vAlign w:val="center"/>
            <w:hideMark/>
          </w:tcPr>
          <w:p w14:paraId="3E037244"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1 085,13</w:t>
            </w:r>
          </w:p>
        </w:tc>
        <w:tc>
          <w:tcPr>
            <w:tcW w:w="1516" w:type="dxa"/>
            <w:shd w:val="clear" w:color="auto" w:fill="auto"/>
            <w:noWrap/>
            <w:vAlign w:val="center"/>
            <w:hideMark/>
          </w:tcPr>
          <w:p w14:paraId="25437D9C"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558 842</w:t>
            </w:r>
          </w:p>
        </w:tc>
        <w:tc>
          <w:tcPr>
            <w:tcW w:w="1361" w:type="dxa"/>
            <w:shd w:val="clear" w:color="auto" w:fill="auto"/>
            <w:noWrap/>
            <w:vAlign w:val="center"/>
            <w:hideMark/>
          </w:tcPr>
          <w:p w14:paraId="29369A85"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515</w:t>
            </w:r>
          </w:p>
        </w:tc>
      </w:tr>
    </w:tbl>
    <w:p w14:paraId="652E02D9" w14:textId="77777777" w:rsidR="00AB77C2" w:rsidRPr="00D3587D" w:rsidRDefault="00AB77C2" w:rsidP="00D3587D">
      <w:pPr>
        <w:spacing w:after="120"/>
        <w:ind w:firstLine="720"/>
        <w:jc w:val="center"/>
        <w:rPr>
          <w:rFonts w:ascii="Times New Roman" w:hAnsi="Times New Roman" w:cs="Times New Roman"/>
          <w:i/>
          <w:sz w:val="24"/>
          <w:szCs w:val="24"/>
          <w:lang w:eastAsia="lv-LV"/>
        </w:rPr>
      </w:pPr>
    </w:p>
    <w:p w14:paraId="31302CD4" w14:textId="77777777" w:rsidR="00982C25" w:rsidRPr="00A77E14" w:rsidRDefault="00533CFE" w:rsidP="00487520">
      <w:pPr>
        <w:spacing w:before="120" w:after="120" w:line="240" w:lineRule="auto"/>
        <w:ind w:firstLine="720"/>
        <w:jc w:val="both"/>
        <w:rPr>
          <w:rFonts w:ascii="Times New Roman" w:hAnsi="Times New Roman" w:cs="Times New Roman"/>
          <w:sz w:val="24"/>
          <w:szCs w:val="24"/>
          <w:lang w:eastAsia="lv-LV"/>
        </w:rPr>
      </w:pPr>
      <w:r w:rsidRPr="00A77E14">
        <w:rPr>
          <w:rFonts w:ascii="Times New Roman" w:hAnsi="Times New Roman" w:cs="Times New Roman"/>
          <w:sz w:val="24"/>
          <w:szCs w:val="24"/>
          <w:lang w:eastAsia="lv-LV"/>
        </w:rPr>
        <w:t>Kopumā</w:t>
      </w:r>
      <w:r w:rsidR="003D73C9" w:rsidRPr="00A77E14">
        <w:rPr>
          <w:rFonts w:ascii="Times New Roman" w:hAnsi="Times New Roman" w:cs="Times New Roman"/>
          <w:sz w:val="24"/>
          <w:szCs w:val="24"/>
          <w:lang w:eastAsia="lv-LV"/>
        </w:rPr>
        <w:t xml:space="preserve"> </w:t>
      </w:r>
      <w:r w:rsidR="00944D6B" w:rsidRPr="00A77E14">
        <w:rPr>
          <w:rFonts w:ascii="Times New Roman" w:hAnsi="Times New Roman" w:cs="Times New Roman"/>
          <w:sz w:val="24"/>
          <w:szCs w:val="24"/>
          <w:lang w:eastAsia="lv-LV"/>
        </w:rPr>
        <w:t>20</w:t>
      </w:r>
      <w:r w:rsidR="00FE46F7" w:rsidRPr="00A77E14">
        <w:rPr>
          <w:rFonts w:ascii="Times New Roman" w:hAnsi="Times New Roman" w:cs="Times New Roman"/>
          <w:sz w:val="24"/>
          <w:szCs w:val="24"/>
          <w:lang w:eastAsia="lv-LV"/>
        </w:rPr>
        <w:t>20.</w:t>
      </w:r>
      <w:r w:rsidR="003D73C9" w:rsidRPr="00A77E14">
        <w:rPr>
          <w:rFonts w:ascii="Times New Roman" w:hAnsi="Times New Roman" w:cs="Times New Roman"/>
          <w:sz w:val="24"/>
          <w:szCs w:val="24"/>
          <w:lang w:eastAsia="lv-LV"/>
        </w:rPr>
        <w:t>gadā</w:t>
      </w:r>
      <w:r w:rsidR="00FE46F7" w:rsidRPr="00A77E14">
        <w:rPr>
          <w:rFonts w:ascii="Times New Roman" w:hAnsi="Times New Roman" w:cs="Times New Roman"/>
          <w:sz w:val="24"/>
          <w:szCs w:val="24"/>
          <w:lang w:eastAsia="lv-LV"/>
        </w:rPr>
        <w:t xml:space="preserve"> un turpmāk</w:t>
      </w:r>
      <w:r w:rsidR="00944D6B" w:rsidRPr="00A77E14">
        <w:rPr>
          <w:rFonts w:ascii="Times New Roman" w:hAnsi="Times New Roman" w:cs="Times New Roman"/>
          <w:sz w:val="24"/>
          <w:szCs w:val="24"/>
          <w:lang w:eastAsia="lv-LV"/>
        </w:rPr>
        <w:t xml:space="preserve"> ik gadu</w:t>
      </w:r>
      <w:r w:rsidR="00FE46F7" w:rsidRPr="00A77E14">
        <w:rPr>
          <w:rFonts w:ascii="Times New Roman" w:hAnsi="Times New Roman" w:cs="Times New Roman"/>
          <w:sz w:val="24"/>
          <w:szCs w:val="24"/>
          <w:lang w:eastAsia="lv-LV"/>
        </w:rPr>
        <w:t xml:space="preserve"> ir nepieciešams</w:t>
      </w:r>
      <w:r w:rsidRPr="00A77E14">
        <w:rPr>
          <w:rFonts w:ascii="Times New Roman" w:hAnsi="Times New Roman" w:cs="Times New Roman"/>
          <w:sz w:val="24"/>
          <w:szCs w:val="24"/>
          <w:lang w:eastAsia="lv-LV"/>
        </w:rPr>
        <w:t xml:space="preserve"> </w:t>
      </w:r>
      <w:r w:rsidR="0066363A" w:rsidRPr="00A77E14">
        <w:rPr>
          <w:rFonts w:ascii="Times New Roman" w:hAnsi="Times New Roman" w:cs="Times New Roman"/>
          <w:sz w:val="24"/>
          <w:szCs w:val="24"/>
          <w:lang w:eastAsia="lv-LV"/>
        </w:rPr>
        <w:t>nodrošin</w:t>
      </w:r>
      <w:r w:rsidR="00FE46F7" w:rsidRPr="00A77E14">
        <w:rPr>
          <w:rFonts w:ascii="Times New Roman" w:hAnsi="Times New Roman" w:cs="Times New Roman"/>
          <w:sz w:val="24"/>
          <w:szCs w:val="24"/>
          <w:lang w:eastAsia="lv-LV"/>
        </w:rPr>
        <w:t>ā</w:t>
      </w:r>
      <w:r w:rsidR="0066363A" w:rsidRPr="00A77E14">
        <w:rPr>
          <w:rFonts w:ascii="Times New Roman" w:hAnsi="Times New Roman" w:cs="Times New Roman"/>
          <w:sz w:val="24"/>
          <w:szCs w:val="24"/>
          <w:lang w:eastAsia="lv-LV"/>
        </w:rPr>
        <w:t>t</w:t>
      </w:r>
      <w:r w:rsidRPr="00A77E14">
        <w:rPr>
          <w:rFonts w:ascii="Times New Roman" w:hAnsi="Times New Roman" w:cs="Times New Roman"/>
          <w:sz w:val="24"/>
          <w:szCs w:val="24"/>
          <w:lang w:eastAsia="lv-LV"/>
        </w:rPr>
        <w:t xml:space="preserve"> </w:t>
      </w:r>
      <w:r w:rsidR="003D73C9" w:rsidRPr="00A77E14">
        <w:rPr>
          <w:rFonts w:ascii="Times New Roman" w:hAnsi="Times New Roman" w:cs="Times New Roman"/>
          <w:sz w:val="24"/>
          <w:szCs w:val="24"/>
          <w:lang w:eastAsia="lv-LV"/>
        </w:rPr>
        <w:t xml:space="preserve">vismaz </w:t>
      </w:r>
      <w:r w:rsidR="00833F61" w:rsidRPr="00A77E14">
        <w:rPr>
          <w:rFonts w:ascii="Times New Roman" w:hAnsi="Times New Roman" w:cs="Times New Roman"/>
          <w:sz w:val="24"/>
          <w:szCs w:val="24"/>
          <w:lang w:eastAsia="lv-LV"/>
        </w:rPr>
        <w:t>4</w:t>
      </w:r>
      <w:r w:rsidR="003D73C9" w:rsidRPr="00A77E14">
        <w:rPr>
          <w:rFonts w:ascii="Times New Roman" w:hAnsi="Times New Roman" w:cs="Times New Roman"/>
          <w:sz w:val="24"/>
          <w:szCs w:val="24"/>
          <w:lang w:eastAsia="lv-LV"/>
        </w:rPr>
        <w:t>0% no nepieciešamajiem izmeklējumiem</w:t>
      </w:r>
      <w:r w:rsidR="00D14505" w:rsidRPr="00A77E14">
        <w:rPr>
          <w:rFonts w:ascii="Times New Roman" w:hAnsi="Times New Roman" w:cs="Times New Roman"/>
          <w:sz w:val="24"/>
          <w:szCs w:val="24"/>
          <w:lang w:eastAsia="lv-LV"/>
        </w:rPr>
        <w:t>, kas sastāda 515 no</w:t>
      </w:r>
      <w:r w:rsidR="005C3995" w:rsidRPr="00A77E14">
        <w:rPr>
          <w:rFonts w:ascii="Times New Roman" w:hAnsi="Times New Roman" w:cs="Times New Roman"/>
          <w:sz w:val="24"/>
          <w:szCs w:val="24"/>
          <w:lang w:eastAsia="lv-LV"/>
        </w:rPr>
        <w:t xml:space="preserve"> vidēji </w:t>
      </w:r>
      <w:r w:rsidR="000F6977" w:rsidRPr="00A77E14">
        <w:rPr>
          <w:rFonts w:ascii="Times New Roman" w:hAnsi="Times New Roman" w:cs="Times New Roman"/>
          <w:sz w:val="24"/>
          <w:szCs w:val="24"/>
          <w:lang w:eastAsia="lv-LV"/>
        </w:rPr>
        <w:t>1 287 pacientiem</w:t>
      </w:r>
      <w:r w:rsidR="005C3995" w:rsidRPr="00A77E14">
        <w:rPr>
          <w:rFonts w:ascii="Times New Roman" w:hAnsi="Times New Roman" w:cs="Times New Roman"/>
          <w:sz w:val="24"/>
          <w:szCs w:val="24"/>
          <w:lang w:eastAsia="lv-LV"/>
        </w:rPr>
        <w:t xml:space="preserve"> gadā</w:t>
      </w:r>
      <w:r w:rsidR="00F35994" w:rsidRPr="00A77E14">
        <w:rPr>
          <w:rFonts w:ascii="Times New Roman" w:hAnsi="Times New Roman" w:cs="Times New Roman"/>
          <w:sz w:val="24"/>
          <w:szCs w:val="24"/>
          <w:lang w:eastAsia="lv-LV"/>
        </w:rPr>
        <w:t>.</w:t>
      </w:r>
    </w:p>
    <w:p w14:paraId="20348D5F" w14:textId="77777777" w:rsidR="0015656C" w:rsidRPr="00A77E14" w:rsidRDefault="0015656C" w:rsidP="00487520">
      <w:pPr>
        <w:spacing w:before="120" w:after="120" w:line="240" w:lineRule="auto"/>
        <w:ind w:firstLine="720"/>
        <w:jc w:val="both"/>
        <w:rPr>
          <w:rStyle w:val="Heading1Char"/>
          <w:rFonts w:ascii="Times New Roman" w:eastAsiaTheme="minorHAnsi" w:hAnsi="Times New Roman" w:cs="Times New Roman"/>
          <w:color w:val="auto"/>
          <w:sz w:val="24"/>
          <w:szCs w:val="24"/>
        </w:rPr>
      </w:pPr>
    </w:p>
    <w:p w14:paraId="1B202C83" w14:textId="77777777" w:rsidR="009C365E" w:rsidRPr="00A77E14" w:rsidRDefault="0071331A" w:rsidP="00487520">
      <w:pPr>
        <w:pStyle w:val="Heading2"/>
        <w:spacing w:before="120" w:after="120" w:line="240" w:lineRule="auto"/>
        <w:ind w:left="360"/>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2.</w:t>
      </w:r>
      <w:r w:rsidR="00DE2663" w:rsidRPr="00A77E14">
        <w:rPr>
          <w:rFonts w:ascii="Times New Roman" w:hAnsi="Times New Roman" w:cs="Times New Roman"/>
          <w:b/>
          <w:bCs/>
          <w:color w:val="auto"/>
          <w:sz w:val="24"/>
          <w:szCs w:val="24"/>
          <w:u w:val="single"/>
        </w:rPr>
        <w:t>5</w:t>
      </w:r>
      <w:r w:rsidRPr="00A77E14">
        <w:rPr>
          <w:rFonts w:ascii="Times New Roman" w:hAnsi="Times New Roman" w:cs="Times New Roman"/>
          <w:b/>
          <w:bCs/>
          <w:color w:val="auto"/>
          <w:sz w:val="24"/>
          <w:szCs w:val="24"/>
          <w:u w:val="single"/>
        </w:rPr>
        <w:t>.</w:t>
      </w:r>
      <w:r w:rsidR="00732265">
        <w:rPr>
          <w:rFonts w:ascii="Times New Roman" w:hAnsi="Times New Roman" w:cs="Times New Roman"/>
          <w:b/>
          <w:bCs/>
          <w:color w:val="auto"/>
          <w:sz w:val="24"/>
          <w:szCs w:val="24"/>
          <w:u w:val="single"/>
        </w:rPr>
        <w:t>Valsts patoloģijas centrā veicamo pakalpojumu</w:t>
      </w:r>
      <w:r w:rsidR="009C365E" w:rsidRPr="00A77E14">
        <w:rPr>
          <w:rFonts w:ascii="Times New Roman" w:hAnsi="Times New Roman" w:cs="Times New Roman"/>
          <w:b/>
          <w:bCs/>
          <w:color w:val="auto"/>
          <w:sz w:val="24"/>
          <w:szCs w:val="24"/>
          <w:u w:val="single"/>
        </w:rPr>
        <w:t xml:space="preserve"> jaunu manipulāciju izveide</w:t>
      </w:r>
    </w:p>
    <w:p w14:paraId="3C585D81" w14:textId="2956D2BD" w:rsidR="009C365E" w:rsidRDefault="00CD4E64" w:rsidP="00487520">
      <w:pPr>
        <w:spacing w:before="120" w:after="120" w:line="240" w:lineRule="auto"/>
        <w:ind w:firstLine="720"/>
        <w:jc w:val="both"/>
        <w:rPr>
          <w:rFonts w:ascii="Times New Roman" w:hAnsi="Times New Roman"/>
          <w:sz w:val="24"/>
          <w:szCs w:val="24"/>
        </w:rPr>
      </w:pPr>
      <w:r w:rsidRPr="00A77E14">
        <w:rPr>
          <w:rFonts w:ascii="Times New Roman" w:hAnsi="Times New Roman"/>
          <w:sz w:val="24"/>
          <w:szCs w:val="24"/>
        </w:rPr>
        <w:t>Attīstot patoloģijas centra sniegtos pakalpojumus</w:t>
      </w:r>
      <w:r w:rsidR="00814299">
        <w:rPr>
          <w:rFonts w:ascii="Times New Roman" w:hAnsi="Times New Roman"/>
          <w:sz w:val="24"/>
          <w:szCs w:val="24"/>
        </w:rPr>
        <w:t>,</w:t>
      </w:r>
      <w:r w:rsidRPr="00A77E14">
        <w:rPr>
          <w:rFonts w:ascii="Times New Roman" w:hAnsi="Times New Roman"/>
          <w:sz w:val="24"/>
          <w:szCs w:val="24"/>
        </w:rPr>
        <w:t xml:space="preserve"> </w:t>
      </w:r>
      <w:r w:rsidR="00E41FEF" w:rsidRPr="00A77E14">
        <w:rPr>
          <w:rFonts w:ascii="Times New Roman" w:hAnsi="Times New Roman"/>
          <w:sz w:val="24"/>
          <w:szCs w:val="24"/>
        </w:rPr>
        <w:t>2019.gadā tika</w:t>
      </w:r>
      <w:r w:rsidR="009C365E" w:rsidRPr="00A77E14">
        <w:rPr>
          <w:rFonts w:ascii="Times New Roman" w:hAnsi="Times New Roman"/>
          <w:sz w:val="24"/>
          <w:szCs w:val="24"/>
        </w:rPr>
        <w:t xml:space="preserve"> ieviest</w:t>
      </w:r>
      <w:r w:rsidR="00E41FEF" w:rsidRPr="00A77E14">
        <w:rPr>
          <w:rFonts w:ascii="Times New Roman" w:hAnsi="Times New Roman"/>
          <w:sz w:val="24"/>
          <w:szCs w:val="24"/>
        </w:rPr>
        <w:t>s</w:t>
      </w:r>
      <w:r w:rsidR="00D501C4" w:rsidRPr="00A77E14">
        <w:rPr>
          <w:rFonts w:ascii="Times New Roman" w:hAnsi="Times New Roman"/>
          <w:sz w:val="24"/>
          <w:szCs w:val="24"/>
        </w:rPr>
        <w:t xml:space="preserve"> jaun</w:t>
      </w:r>
      <w:r w:rsidR="00E41FEF" w:rsidRPr="00A77E14">
        <w:rPr>
          <w:rFonts w:ascii="Times New Roman" w:hAnsi="Times New Roman"/>
          <w:sz w:val="24"/>
          <w:szCs w:val="24"/>
        </w:rPr>
        <w:t>s</w:t>
      </w:r>
      <w:r w:rsidR="00D501C4" w:rsidRPr="00A77E14">
        <w:rPr>
          <w:rFonts w:ascii="Times New Roman" w:hAnsi="Times New Roman"/>
          <w:sz w:val="24"/>
          <w:szCs w:val="24"/>
        </w:rPr>
        <w:t xml:space="preserve"> pakalpojum</w:t>
      </w:r>
      <w:r w:rsidR="00E41FEF" w:rsidRPr="00A77E14">
        <w:rPr>
          <w:rFonts w:ascii="Times New Roman" w:hAnsi="Times New Roman"/>
          <w:sz w:val="24"/>
          <w:szCs w:val="24"/>
        </w:rPr>
        <w:t>s</w:t>
      </w:r>
      <w:r w:rsidR="00E27164" w:rsidRPr="00A77E14">
        <w:rPr>
          <w:rFonts w:ascii="Times New Roman" w:hAnsi="Times New Roman"/>
          <w:sz w:val="24"/>
          <w:szCs w:val="24"/>
        </w:rPr>
        <w:t>, kas</w:t>
      </w:r>
      <w:r w:rsidR="008A2681" w:rsidRPr="00A77E14">
        <w:rPr>
          <w:rFonts w:ascii="Times New Roman" w:hAnsi="Times New Roman"/>
          <w:sz w:val="24"/>
          <w:szCs w:val="24"/>
        </w:rPr>
        <w:t xml:space="preserve"> paredz</w:t>
      </w:r>
      <w:r w:rsidR="009C365E" w:rsidRPr="00A77E14">
        <w:rPr>
          <w:rFonts w:ascii="Times New Roman" w:hAnsi="Times New Roman"/>
          <w:sz w:val="24"/>
          <w:szCs w:val="24"/>
        </w:rPr>
        <w:t xml:space="preserve"> jaunās metodes slimību diagnostikai un personalizētās ārstēšanas noteikšan</w:t>
      </w:r>
      <w:r w:rsidR="00E27164" w:rsidRPr="00A77E14">
        <w:rPr>
          <w:rFonts w:ascii="Times New Roman" w:hAnsi="Times New Roman"/>
          <w:sz w:val="24"/>
          <w:szCs w:val="24"/>
        </w:rPr>
        <w:t>u</w:t>
      </w:r>
      <w:r w:rsidR="009C365E" w:rsidRPr="00A77E14">
        <w:rPr>
          <w:rFonts w:ascii="Times New Roman" w:hAnsi="Times New Roman"/>
          <w:sz w:val="24"/>
          <w:szCs w:val="24"/>
        </w:rPr>
        <w:t>-</w:t>
      </w:r>
      <w:r w:rsidR="009C365E" w:rsidRPr="00A77E14">
        <w:rPr>
          <w:rFonts w:ascii="Times New Roman" w:hAnsi="Times New Roman"/>
          <w:i/>
          <w:sz w:val="24"/>
          <w:szCs w:val="24"/>
        </w:rPr>
        <w:t>in situ</w:t>
      </w:r>
      <w:r w:rsidR="009C365E" w:rsidRPr="00A77E14">
        <w:rPr>
          <w:rFonts w:ascii="Times New Roman" w:hAnsi="Times New Roman"/>
          <w:sz w:val="24"/>
          <w:szCs w:val="24"/>
        </w:rPr>
        <w:t xml:space="preserve"> hibridizācijas metodes, polimerāzes ķēdes reakcij</w:t>
      </w:r>
      <w:r w:rsidR="00E27164" w:rsidRPr="00A77E14">
        <w:rPr>
          <w:rFonts w:ascii="Times New Roman" w:hAnsi="Times New Roman"/>
          <w:sz w:val="24"/>
          <w:szCs w:val="24"/>
        </w:rPr>
        <w:t>u</w:t>
      </w:r>
      <w:r w:rsidR="009C365E" w:rsidRPr="00A77E14">
        <w:rPr>
          <w:rFonts w:ascii="Times New Roman" w:hAnsi="Times New Roman"/>
          <w:sz w:val="24"/>
          <w:szCs w:val="24"/>
        </w:rPr>
        <w:t>, jaunās paaudzes sekvenēšanu un digitālu patoloģiju</w:t>
      </w:r>
      <w:r w:rsidR="008A2681" w:rsidRPr="00A77E14">
        <w:rPr>
          <w:rFonts w:ascii="Times New Roman" w:hAnsi="Times New Roman"/>
          <w:sz w:val="24"/>
          <w:szCs w:val="24"/>
        </w:rPr>
        <w:t xml:space="preserve"> noteik</w:t>
      </w:r>
      <w:r w:rsidR="00E27164" w:rsidRPr="00A77E14">
        <w:rPr>
          <w:rFonts w:ascii="Times New Roman" w:hAnsi="Times New Roman"/>
          <w:sz w:val="24"/>
          <w:szCs w:val="24"/>
        </w:rPr>
        <w:t>šanu</w:t>
      </w:r>
      <w:r w:rsidR="009C365E" w:rsidRPr="00A77E14">
        <w:rPr>
          <w:rFonts w:ascii="Times New Roman" w:hAnsi="Times New Roman"/>
          <w:sz w:val="24"/>
          <w:szCs w:val="24"/>
        </w:rPr>
        <w:t xml:space="preserve">. Šīs </w:t>
      </w:r>
      <w:r w:rsidR="00CE4EA1" w:rsidRPr="00A77E14">
        <w:rPr>
          <w:rFonts w:ascii="Times New Roman" w:hAnsi="Times New Roman"/>
          <w:sz w:val="24"/>
          <w:szCs w:val="24"/>
        </w:rPr>
        <w:t xml:space="preserve">jaunās </w:t>
      </w:r>
      <w:r w:rsidR="009C365E" w:rsidRPr="00A77E14">
        <w:rPr>
          <w:rFonts w:ascii="Times New Roman" w:hAnsi="Times New Roman"/>
          <w:sz w:val="24"/>
          <w:szCs w:val="24"/>
        </w:rPr>
        <w:t>metodes tiks ieviestas praksē pēc V</w:t>
      </w:r>
      <w:r w:rsidR="00CE4EA1" w:rsidRPr="00A77E14">
        <w:rPr>
          <w:rFonts w:ascii="Times New Roman" w:hAnsi="Times New Roman"/>
          <w:sz w:val="24"/>
          <w:szCs w:val="24"/>
        </w:rPr>
        <w:t>alsts patoloģijas centra</w:t>
      </w:r>
      <w:r w:rsidR="009C365E" w:rsidRPr="00A77E14">
        <w:rPr>
          <w:rFonts w:ascii="Times New Roman" w:hAnsi="Times New Roman"/>
          <w:sz w:val="24"/>
          <w:szCs w:val="24"/>
        </w:rPr>
        <w:t xml:space="preserve"> infrastruktūras modernizācijas. </w:t>
      </w:r>
      <w:r w:rsidR="00DD19DD" w:rsidRPr="00A77E14">
        <w:rPr>
          <w:rFonts w:ascii="Times New Roman" w:hAnsi="Times New Roman"/>
          <w:sz w:val="24"/>
          <w:szCs w:val="24"/>
        </w:rPr>
        <w:t xml:space="preserve"> No </w:t>
      </w:r>
      <w:r w:rsidR="009C365E" w:rsidRPr="00A77E14">
        <w:rPr>
          <w:rFonts w:ascii="Times New Roman" w:hAnsi="Times New Roman"/>
          <w:sz w:val="24"/>
          <w:szCs w:val="24"/>
        </w:rPr>
        <w:t>20</w:t>
      </w:r>
      <w:r w:rsidR="00E41FEF" w:rsidRPr="00A77E14">
        <w:rPr>
          <w:rFonts w:ascii="Times New Roman" w:hAnsi="Times New Roman"/>
          <w:sz w:val="24"/>
          <w:szCs w:val="24"/>
        </w:rPr>
        <w:t>20</w:t>
      </w:r>
      <w:r w:rsidR="009C365E" w:rsidRPr="00A77E14">
        <w:rPr>
          <w:rFonts w:ascii="Times New Roman" w:hAnsi="Times New Roman"/>
          <w:sz w:val="24"/>
          <w:szCs w:val="24"/>
        </w:rPr>
        <w:t>.gad</w:t>
      </w:r>
      <w:r w:rsidR="00DD19DD" w:rsidRPr="00A77E14">
        <w:rPr>
          <w:rFonts w:ascii="Times New Roman" w:hAnsi="Times New Roman"/>
          <w:sz w:val="24"/>
          <w:szCs w:val="24"/>
        </w:rPr>
        <w:t xml:space="preserve">a </w:t>
      </w:r>
      <w:r w:rsidR="00E41FEF" w:rsidRPr="00A77E14">
        <w:rPr>
          <w:rFonts w:ascii="Times New Roman" w:hAnsi="Times New Roman"/>
          <w:sz w:val="24"/>
          <w:szCs w:val="24"/>
        </w:rPr>
        <w:t>un turpmāk ik gadu</w:t>
      </w:r>
      <w:r w:rsidR="009C365E" w:rsidRPr="00A77E14">
        <w:rPr>
          <w:rFonts w:ascii="Times New Roman" w:hAnsi="Times New Roman"/>
          <w:sz w:val="24"/>
          <w:szCs w:val="24"/>
        </w:rPr>
        <w:t xml:space="preserve"> papildus nepieciešami </w:t>
      </w:r>
      <w:r w:rsidR="004D75A8">
        <w:rPr>
          <w:rFonts w:ascii="Times New Roman" w:hAnsi="Times New Roman"/>
          <w:b/>
          <w:sz w:val="24"/>
          <w:szCs w:val="24"/>
        </w:rPr>
        <w:t>443 620</w:t>
      </w:r>
      <w:r w:rsidR="00DD19DD" w:rsidRPr="00A77E14">
        <w:rPr>
          <w:rFonts w:ascii="Times New Roman" w:hAnsi="Times New Roman"/>
          <w:b/>
          <w:sz w:val="24"/>
          <w:szCs w:val="24"/>
        </w:rPr>
        <w:t xml:space="preserve"> </w:t>
      </w:r>
      <w:r w:rsidR="00DD19DD" w:rsidRPr="00A77E14">
        <w:rPr>
          <w:rFonts w:ascii="Times New Roman" w:hAnsi="Times New Roman"/>
          <w:b/>
          <w:i/>
          <w:sz w:val="24"/>
          <w:szCs w:val="24"/>
        </w:rPr>
        <w:t>euro</w:t>
      </w:r>
      <w:r w:rsidR="008A6EB0">
        <w:rPr>
          <w:rFonts w:ascii="Times New Roman" w:hAnsi="Times New Roman"/>
          <w:b/>
          <w:i/>
          <w:sz w:val="24"/>
          <w:szCs w:val="24"/>
        </w:rPr>
        <w:t xml:space="preserve"> </w:t>
      </w:r>
      <w:r w:rsidR="008A6EB0" w:rsidRPr="00D3587D">
        <w:rPr>
          <w:rFonts w:ascii="Times New Roman" w:hAnsi="Times New Roman"/>
          <w:sz w:val="24"/>
          <w:szCs w:val="24"/>
        </w:rPr>
        <w:t>(</w:t>
      </w:r>
      <w:r w:rsidR="009A79ED" w:rsidRPr="009A79ED">
        <w:rPr>
          <w:rFonts w:ascii="Times New Roman" w:hAnsi="Times New Roman"/>
          <w:sz w:val="24"/>
          <w:szCs w:val="24"/>
        </w:rPr>
        <w:fldChar w:fldCharType="begin"/>
      </w:r>
      <w:r w:rsidR="009A79ED" w:rsidRPr="009A79ED">
        <w:rPr>
          <w:rFonts w:ascii="Times New Roman" w:hAnsi="Times New Roman"/>
          <w:sz w:val="24"/>
          <w:szCs w:val="24"/>
        </w:rPr>
        <w:instrText xml:space="preserve"> REF _Ref16087511 \h  \* MERGEFORMAT </w:instrText>
      </w:r>
      <w:r w:rsidR="009A79ED" w:rsidRPr="009A79ED">
        <w:rPr>
          <w:rFonts w:ascii="Times New Roman" w:hAnsi="Times New Roman"/>
          <w:sz w:val="24"/>
          <w:szCs w:val="24"/>
        </w:rPr>
      </w:r>
      <w:r w:rsidR="009A79ED" w:rsidRPr="009A79ED">
        <w:rPr>
          <w:rFonts w:ascii="Times New Roman" w:hAnsi="Times New Roman"/>
          <w:sz w:val="24"/>
          <w:szCs w:val="24"/>
        </w:rPr>
        <w:fldChar w:fldCharType="separate"/>
      </w:r>
      <w:r w:rsidR="005743C8" w:rsidRPr="009A79ED">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15</w:t>
      </w:r>
      <w:r w:rsidR="009A79ED" w:rsidRPr="009A79ED">
        <w:rPr>
          <w:rFonts w:ascii="Times New Roman" w:hAnsi="Times New Roman"/>
          <w:sz w:val="24"/>
          <w:szCs w:val="24"/>
        </w:rPr>
        <w:fldChar w:fldCharType="end"/>
      </w:r>
      <w:r w:rsidR="008A6EB0" w:rsidRPr="00D3587D">
        <w:rPr>
          <w:rFonts w:ascii="Times New Roman" w:hAnsi="Times New Roman"/>
          <w:sz w:val="24"/>
          <w:szCs w:val="24"/>
        </w:rPr>
        <w:t>)</w:t>
      </w:r>
      <w:r w:rsidR="0025615F" w:rsidRPr="00D3587D">
        <w:rPr>
          <w:rFonts w:ascii="Times New Roman" w:hAnsi="Times New Roman"/>
          <w:sz w:val="24"/>
          <w:szCs w:val="24"/>
        </w:rPr>
        <w:t>,</w:t>
      </w:r>
      <w:r w:rsidR="0025615F" w:rsidRPr="00A77E14">
        <w:rPr>
          <w:rFonts w:ascii="Times New Roman" w:hAnsi="Times New Roman"/>
          <w:b/>
          <w:i/>
          <w:sz w:val="24"/>
          <w:szCs w:val="24"/>
        </w:rPr>
        <w:t xml:space="preserve"> </w:t>
      </w:r>
      <w:r w:rsidR="0025615F" w:rsidRPr="00A77E14">
        <w:rPr>
          <w:rFonts w:ascii="Times New Roman" w:hAnsi="Times New Roman"/>
          <w:sz w:val="24"/>
          <w:szCs w:val="24"/>
        </w:rPr>
        <w:t xml:space="preserve">lai nodrošinātu </w:t>
      </w:r>
      <w:r w:rsidR="004D75A8">
        <w:rPr>
          <w:rFonts w:ascii="Times New Roman" w:hAnsi="Times New Roman"/>
          <w:sz w:val="24"/>
          <w:szCs w:val="24"/>
        </w:rPr>
        <w:t>2 000</w:t>
      </w:r>
      <w:r w:rsidR="0025615F" w:rsidRPr="00A77E14">
        <w:rPr>
          <w:rFonts w:ascii="Times New Roman" w:hAnsi="Times New Roman"/>
          <w:b/>
          <w:sz w:val="24"/>
          <w:szCs w:val="24"/>
        </w:rPr>
        <w:t xml:space="preserve"> </w:t>
      </w:r>
      <w:r w:rsidR="0025615F" w:rsidRPr="006E5294">
        <w:rPr>
          <w:rFonts w:ascii="Times New Roman" w:hAnsi="Times New Roman"/>
          <w:sz w:val="24"/>
          <w:szCs w:val="24"/>
        </w:rPr>
        <w:t>o</w:t>
      </w:r>
      <w:r w:rsidR="0025615F" w:rsidRPr="00A77E14">
        <w:rPr>
          <w:rFonts w:ascii="Times New Roman" w:hAnsi="Times New Roman" w:cs="Times New Roman"/>
          <w:sz w:val="24"/>
          <w:szCs w:val="24"/>
        </w:rPr>
        <w:t>perācijas</w:t>
      </w:r>
      <w:r w:rsidR="007E28FD" w:rsidRPr="00A77E14">
        <w:rPr>
          <w:rFonts w:ascii="Times New Roman" w:hAnsi="Times New Roman" w:cs="Times New Roman"/>
          <w:sz w:val="24"/>
          <w:szCs w:val="24"/>
        </w:rPr>
        <w:t xml:space="preserve"> un biopsijas materiālā</w:t>
      </w:r>
      <w:r w:rsidR="0025615F" w:rsidRPr="00A77E14">
        <w:rPr>
          <w:rFonts w:ascii="Times New Roman" w:hAnsi="Times New Roman" w:cs="Times New Roman"/>
          <w:sz w:val="24"/>
          <w:szCs w:val="24"/>
        </w:rPr>
        <w:t xml:space="preserve"> fluorescences in situ hibridizācijas izmeklējum</w:t>
      </w:r>
      <w:r w:rsidR="00313F06">
        <w:rPr>
          <w:rFonts w:ascii="Times New Roman" w:hAnsi="Times New Roman" w:cs="Times New Roman"/>
          <w:sz w:val="24"/>
          <w:szCs w:val="24"/>
        </w:rPr>
        <w:t>u</w:t>
      </w:r>
      <w:r w:rsidR="0025615F" w:rsidRPr="00A77E14">
        <w:rPr>
          <w:rFonts w:ascii="Times New Roman" w:hAnsi="Times New Roman" w:cs="Times New Roman"/>
          <w:sz w:val="24"/>
          <w:szCs w:val="24"/>
        </w:rPr>
        <w:t>s mutāciju noteikšanai</w:t>
      </w:r>
      <w:r w:rsidR="00D02F53" w:rsidRPr="00A77E14">
        <w:rPr>
          <w:rFonts w:ascii="Times New Roman" w:hAnsi="Times New Roman"/>
          <w:sz w:val="24"/>
          <w:szCs w:val="24"/>
        </w:rPr>
        <w:t>.</w:t>
      </w:r>
    </w:p>
    <w:p w14:paraId="2507F562" w14:textId="48630FBE" w:rsidR="009A79ED" w:rsidRDefault="009A79ED" w:rsidP="009A79ED">
      <w:pPr>
        <w:pStyle w:val="Caption"/>
        <w:jc w:val="right"/>
        <w:rPr>
          <w:rFonts w:ascii="Times New Roman" w:hAnsi="Times New Roman" w:cs="Times New Roman"/>
          <w:i w:val="0"/>
          <w:color w:val="auto"/>
          <w:sz w:val="24"/>
          <w:szCs w:val="24"/>
        </w:rPr>
      </w:pPr>
      <w:bookmarkStart w:id="19" w:name="_Ref16087511"/>
      <w:r w:rsidRPr="009A79ED">
        <w:rPr>
          <w:rFonts w:ascii="Times New Roman" w:hAnsi="Times New Roman" w:cs="Times New Roman"/>
          <w:i w:val="0"/>
          <w:color w:val="auto"/>
          <w:sz w:val="24"/>
          <w:szCs w:val="24"/>
        </w:rPr>
        <w:t xml:space="preserve">Tabula Nr. </w:t>
      </w:r>
      <w:r w:rsidRPr="009A79ED">
        <w:rPr>
          <w:rFonts w:ascii="Times New Roman" w:hAnsi="Times New Roman" w:cs="Times New Roman"/>
          <w:i w:val="0"/>
          <w:color w:val="auto"/>
          <w:sz w:val="24"/>
          <w:szCs w:val="24"/>
        </w:rPr>
        <w:fldChar w:fldCharType="begin"/>
      </w:r>
      <w:r w:rsidRPr="009A79ED">
        <w:rPr>
          <w:rFonts w:ascii="Times New Roman" w:hAnsi="Times New Roman" w:cs="Times New Roman"/>
          <w:i w:val="0"/>
          <w:color w:val="auto"/>
          <w:sz w:val="24"/>
          <w:szCs w:val="24"/>
        </w:rPr>
        <w:instrText xml:space="preserve"> SEQ Tabula_Nr. \* ARABIC </w:instrText>
      </w:r>
      <w:r w:rsidRPr="009A79ED">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15</w:t>
      </w:r>
      <w:r w:rsidRPr="009A79ED">
        <w:rPr>
          <w:rFonts w:ascii="Times New Roman" w:hAnsi="Times New Roman" w:cs="Times New Roman"/>
          <w:i w:val="0"/>
          <w:color w:val="auto"/>
          <w:sz w:val="24"/>
          <w:szCs w:val="24"/>
        </w:rPr>
        <w:fldChar w:fldCharType="end"/>
      </w:r>
      <w:bookmarkEnd w:id="19"/>
    </w:p>
    <w:p w14:paraId="3D5D6A12" w14:textId="77777777" w:rsidR="009A79ED" w:rsidRPr="009A79ED" w:rsidRDefault="009A79ED" w:rsidP="009A79ED">
      <w:pPr>
        <w:spacing w:line="240" w:lineRule="auto"/>
        <w:jc w:val="center"/>
        <w:rPr>
          <w:rFonts w:ascii="Times New Roman" w:hAnsi="Times New Roman" w:cs="Times New Roman"/>
          <w:b/>
          <w:sz w:val="24"/>
          <w:szCs w:val="24"/>
        </w:rPr>
      </w:pPr>
      <w:r w:rsidRPr="009A79ED">
        <w:rPr>
          <w:rFonts w:ascii="Times New Roman" w:hAnsi="Times New Roman" w:cs="Times New Roman"/>
          <w:b/>
          <w:sz w:val="24"/>
          <w:szCs w:val="24"/>
        </w:rPr>
        <w:t>Nepieciešamais finansējums Valsts pataloģijas centrā veicamo pakalpojumu jaunu manipulāciju izveidei</w:t>
      </w:r>
    </w:p>
    <w:tbl>
      <w:tblPr>
        <w:tblW w:w="9067" w:type="dxa"/>
        <w:tblInd w:w="443" w:type="dxa"/>
        <w:tblLook w:val="04A0" w:firstRow="1" w:lastRow="0" w:firstColumn="1" w:lastColumn="0" w:noHBand="0" w:noVBand="1"/>
      </w:tblPr>
      <w:tblGrid>
        <w:gridCol w:w="1720"/>
        <w:gridCol w:w="2840"/>
        <w:gridCol w:w="1120"/>
        <w:gridCol w:w="1440"/>
        <w:gridCol w:w="1947"/>
      </w:tblGrid>
      <w:tr w:rsidR="008A6EB0" w:rsidRPr="008A6EB0" w14:paraId="7024FA6C" w14:textId="77777777" w:rsidTr="009A79ED">
        <w:trPr>
          <w:trHeight w:val="509"/>
        </w:trPr>
        <w:tc>
          <w:tcPr>
            <w:tcW w:w="1720"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43BB1A97" w14:textId="77777777" w:rsidR="008A6EB0" w:rsidRPr="0047161C" w:rsidRDefault="008A6EB0" w:rsidP="008A6EB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Manipulācijas kods</w:t>
            </w:r>
          </w:p>
        </w:tc>
        <w:tc>
          <w:tcPr>
            <w:tcW w:w="2840"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7BF7FBD4" w14:textId="77777777" w:rsidR="008A6EB0" w:rsidRPr="0047161C" w:rsidRDefault="008A6EB0" w:rsidP="008106B3">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Manipulācijas nosaukums</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7384E036" w14:textId="77777777" w:rsidR="008A6EB0" w:rsidRPr="0047161C" w:rsidRDefault="008A6EB0" w:rsidP="008106B3">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2019.</w:t>
            </w:r>
            <w:r w:rsidR="00814299" w:rsidRPr="0047161C">
              <w:rPr>
                <w:rFonts w:ascii="Times New Roman" w:eastAsia="Times New Roman" w:hAnsi="Times New Roman" w:cs="Times New Roman"/>
                <w:bCs/>
                <w:color w:val="000000"/>
                <w:sz w:val="20"/>
                <w:szCs w:val="20"/>
                <w:lang w:eastAsia="lv-LV"/>
              </w:rPr>
              <w:t xml:space="preserve">gada </w:t>
            </w:r>
            <w:r w:rsidRPr="0047161C">
              <w:rPr>
                <w:rFonts w:ascii="Times New Roman" w:eastAsia="Times New Roman" w:hAnsi="Times New Roman" w:cs="Times New Roman"/>
                <w:bCs/>
                <w:color w:val="000000"/>
                <w:sz w:val="20"/>
                <w:szCs w:val="20"/>
                <w:lang w:eastAsia="lv-LV"/>
              </w:rPr>
              <w:t xml:space="preserve">tarifs, </w:t>
            </w:r>
            <w:r w:rsidRPr="0047161C">
              <w:rPr>
                <w:rFonts w:ascii="Times New Roman" w:eastAsia="Times New Roman" w:hAnsi="Times New Roman" w:cs="Times New Roman"/>
                <w:bCs/>
                <w:i/>
                <w:color w:val="000000"/>
                <w:sz w:val="20"/>
                <w:szCs w:val="20"/>
                <w:lang w:eastAsia="lv-LV"/>
              </w:rPr>
              <w:t>euro</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4B9A5C8C" w14:textId="77777777" w:rsidR="008A6EB0" w:rsidRPr="0047161C" w:rsidRDefault="008A6EB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Plānotais pacientu skaits</w:t>
            </w:r>
          </w:p>
        </w:tc>
        <w:tc>
          <w:tcPr>
            <w:tcW w:w="1947" w:type="dxa"/>
            <w:vMerge w:val="restart"/>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7BDD341B" w14:textId="77777777" w:rsidR="008A6EB0" w:rsidRPr="0047161C" w:rsidRDefault="0096317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8A6EB0" w:rsidRPr="008A6EB0" w14:paraId="23B47B10" w14:textId="77777777" w:rsidTr="009A79ED">
        <w:trPr>
          <w:trHeight w:val="509"/>
        </w:trPr>
        <w:tc>
          <w:tcPr>
            <w:tcW w:w="1720"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55A802EF" w14:textId="77777777" w:rsidR="008A6EB0" w:rsidRPr="00EF1BA0" w:rsidRDefault="008A6EB0" w:rsidP="00EF1BA0">
            <w:pPr>
              <w:spacing w:after="0" w:line="240" w:lineRule="auto"/>
              <w:jc w:val="center"/>
              <w:rPr>
                <w:rFonts w:ascii="Times New Roman" w:eastAsia="Times New Roman" w:hAnsi="Times New Roman" w:cs="Times New Roman"/>
                <w:b/>
                <w:bCs/>
                <w:color w:val="000000"/>
                <w:sz w:val="20"/>
                <w:szCs w:val="20"/>
                <w:lang w:eastAsia="lv-LV"/>
              </w:rPr>
            </w:pPr>
          </w:p>
        </w:tc>
        <w:tc>
          <w:tcPr>
            <w:tcW w:w="2840"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298574D9" w14:textId="77777777" w:rsidR="008A6EB0" w:rsidRPr="00EF1BA0" w:rsidRDefault="008A6EB0" w:rsidP="00EF1BA0">
            <w:pPr>
              <w:spacing w:after="0" w:line="240" w:lineRule="auto"/>
              <w:jc w:val="center"/>
              <w:rPr>
                <w:rFonts w:ascii="Times New Roman" w:eastAsia="Times New Roman" w:hAnsi="Times New Roman" w:cs="Times New Roman"/>
                <w:b/>
                <w:bCs/>
                <w:color w:val="000000"/>
                <w:sz w:val="20"/>
                <w:szCs w:val="20"/>
                <w:lang w:eastAsia="lv-LV"/>
              </w:rPr>
            </w:pPr>
          </w:p>
        </w:tc>
        <w:tc>
          <w:tcPr>
            <w:tcW w:w="1120"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7FE0837E" w14:textId="77777777" w:rsidR="008A6EB0" w:rsidRPr="00EF1BA0" w:rsidRDefault="008A6EB0" w:rsidP="00EF1BA0">
            <w:pPr>
              <w:spacing w:after="0" w:line="240" w:lineRule="auto"/>
              <w:jc w:val="center"/>
              <w:rPr>
                <w:rFonts w:ascii="Times New Roman" w:eastAsia="Times New Roman" w:hAnsi="Times New Roman" w:cs="Times New Roman"/>
                <w:b/>
                <w:bCs/>
                <w:color w:val="000000"/>
                <w:sz w:val="20"/>
                <w:szCs w:val="20"/>
                <w:lang w:eastAsia="lv-LV"/>
              </w:rPr>
            </w:pPr>
          </w:p>
        </w:tc>
        <w:tc>
          <w:tcPr>
            <w:tcW w:w="1440"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632170BB" w14:textId="77777777" w:rsidR="008A6EB0" w:rsidRPr="00EF1BA0" w:rsidRDefault="008A6EB0" w:rsidP="00EF1BA0">
            <w:pPr>
              <w:spacing w:after="0" w:line="240" w:lineRule="auto"/>
              <w:jc w:val="center"/>
              <w:rPr>
                <w:rFonts w:ascii="Times New Roman" w:eastAsia="Times New Roman" w:hAnsi="Times New Roman" w:cs="Times New Roman"/>
                <w:b/>
                <w:bCs/>
                <w:color w:val="000000"/>
                <w:sz w:val="20"/>
                <w:szCs w:val="20"/>
                <w:lang w:eastAsia="lv-LV"/>
              </w:rPr>
            </w:pPr>
          </w:p>
        </w:tc>
        <w:tc>
          <w:tcPr>
            <w:tcW w:w="1947" w:type="dxa"/>
            <w:vMerge/>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14EEAECC" w14:textId="77777777" w:rsidR="008A6EB0" w:rsidRPr="00EF1BA0" w:rsidRDefault="008A6EB0" w:rsidP="00EF1BA0">
            <w:pPr>
              <w:spacing w:after="0" w:line="240" w:lineRule="auto"/>
              <w:jc w:val="center"/>
              <w:rPr>
                <w:rFonts w:ascii="Times New Roman" w:eastAsia="Times New Roman" w:hAnsi="Times New Roman" w:cs="Times New Roman"/>
                <w:b/>
                <w:bCs/>
                <w:color w:val="000000"/>
                <w:sz w:val="20"/>
                <w:szCs w:val="20"/>
                <w:lang w:eastAsia="lv-LV"/>
              </w:rPr>
            </w:pPr>
          </w:p>
        </w:tc>
      </w:tr>
      <w:tr w:rsidR="008A6EB0" w:rsidRPr="008A6EB0" w14:paraId="2C39B8D0" w14:textId="77777777" w:rsidTr="009A79ED">
        <w:trPr>
          <w:trHeight w:val="1016"/>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DE1DC11"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54011</w:t>
            </w:r>
          </w:p>
        </w:tc>
        <w:tc>
          <w:tcPr>
            <w:tcW w:w="2840" w:type="dxa"/>
            <w:tcBorders>
              <w:top w:val="nil"/>
              <w:left w:val="nil"/>
              <w:bottom w:val="single" w:sz="4" w:space="0" w:color="auto"/>
              <w:right w:val="single" w:sz="4" w:space="0" w:color="auto"/>
            </w:tcBorders>
            <w:shd w:val="clear" w:color="auto" w:fill="auto"/>
            <w:vAlign w:val="center"/>
            <w:hideMark/>
          </w:tcPr>
          <w:p w14:paraId="3CC46E6A"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Operācijas un biopsijas materiālā fluorescences in situ hibridizācijas izmeklējums mutāciju noteikšanai</w:t>
            </w:r>
          </w:p>
        </w:tc>
        <w:tc>
          <w:tcPr>
            <w:tcW w:w="1120" w:type="dxa"/>
            <w:tcBorders>
              <w:top w:val="nil"/>
              <w:left w:val="nil"/>
              <w:bottom w:val="single" w:sz="4" w:space="0" w:color="auto"/>
              <w:right w:val="single" w:sz="4" w:space="0" w:color="auto"/>
            </w:tcBorders>
            <w:shd w:val="clear" w:color="auto" w:fill="auto"/>
            <w:noWrap/>
            <w:vAlign w:val="center"/>
            <w:hideMark/>
          </w:tcPr>
          <w:p w14:paraId="56CCA41C"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221</w:t>
            </w:r>
            <w:r w:rsidR="00090FAA">
              <w:rPr>
                <w:rFonts w:ascii="Times New Roman" w:eastAsia="Times New Roman" w:hAnsi="Times New Roman" w:cs="Times New Roman"/>
                <w:bCs/>
                <w:color w:val="000000"/>
                <w:sz w:val="20"/>
                <w:szCs w:val="20"/>
                <w:lang w:eastAsia="lv-LV"/>
              </w:rPr>
              <w:t>,</w:t>
            </w:r>
            <w:r w:rsidRPr="00EF1BA0">
              <w:rPr>
                <w:rFonts w:ascii="Times New Roman" w:eastAsia="Times New Roman" w:hAnsi="Times New Roman" w:cs="Times New Roman"/>
                <w:bCs/>
                <w:color w:val="000000"/>
                <w:sz w:val="20"/>
                <w:szCs w:val="20"/>
                <w:lang w:eastAsia="lv-LV"/>
              </w:rPr>
              <w:t>81</w:t>
            </w:r>
          </w:p>
        </w:tc>
        <w:tc>
          <w:tcPr>
            <w:tcW w:w="1440" w:type="dxa"/>
            <w:tcBorders>
              <w:top w:val="nil"/>
              <w:left w:val="nil"/>
              <w:bottom w:val="single" w:sz="4" w:space="0" w:color="auto"/>
              <w:right w:val="single" w:sz="4" w:space="0" w:color="auto"/>
            </w:tcBorders>
            <w:shd w:val="clear" w:color="auto" w:fill="auto"/>
            <w:noWrap/>
            <w:vAlign w:val="center"/>
            <w:hideMark/>
          </w:tcPr>
          <w:p w14:paraId="03C0AA94"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1600</w:t>
            </w:r>
          </w:p>
        </w:tc>
        <w:tc>
          <w:tcPr>
            <w:tcW w:w="1947" w:type="dxa"/>
            <w:tcBorders>
              <w:top w:val="nil"/>
              <w:left w:val="nil"/>
              <w:bottom w:val="single" w:sz="4" w:space="0" w:color="auto"/>
              <w:right w:val="single" w:sz="4" w:space="0" w:color="auto"/>
            </w:tcBorders>
            <w:shd w:val="clear" w:color="auto" w:fill="auto"/>
            <w:noWrap/>
            <w:vAlign w:val="center"/>
            <w:hideMark/>
          </w:tcPr>
          <w:p w14:paraId="115CB288"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354 896</w:t>
            </w:r>
          </w:p>
        </w:tc>
      </w:tr>
      <w:tr w:rsidR="008A6EB0" w:rsidRPr="008A6EB0" w14:paraId="3A677FCE" w14:textId="77777777" w:rsidTr="009A79ED">
        <w:trPr>
          <w:trHeight w:val="300"/>
        </w:trPr>
        <w:tc>
          <w:tcPr>
            <w:tcW w:w="1720" w:type="dxa"/>
            <w:tcBorders>
              <w:top w:val="single" w:sz="4" w:space="0" w:color="auto"/>
              <w:left w:val="single" w:sz="4" w:space="0" w:color="auto"/>
              <w:bottom w:val="single" w:sz="4" w:space="0" w:color="auto"/>
              <w:right w:val="nil"/>
            </w:tcBorders>
            <w:shd w:val="clear" w:color="auto" w:fill="auto"/>
            <w:vAlign w:val="center"/>
            <w:hideMark/>
          </w:tcPr>
          <w:p w14:paraId="3D73E040"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C52D"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no tā ambulatorā sadaļā (25%)</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18F2597" w14:textId="77777777" w:rsidR="008A6EB0" w:rsidRPr="006E5294" w:rsidRDefault="00814299" w:rsidP="00EF1BA0">
            <w:pPr>
              <w:spacing w:after="0" w:line="240" w:lineRule="auto"/>
              <w:jc w:val="center"/>
              <w:rPr>
                <w:rFonts w:ascii="Times New Roman" w:eastAsia="Times New Roman" w:hAnsi="Times New Roman" w:cs="Times New Roman"/>
                <w:b/>
                <w:bCs/>
                <w:color w:val="000000"/>
                <w:sz w:val="20"/>
                <w:szCs w:val="20"/>
                <w:lang w:eastAsia="lv-LV"/>
              </w:rPr>
            </w:pPr>
            <w:r w:rsidRPr="00EF1BA0">
              <w:rPr>
                <w:rFonts w:ascii="Times New Roman" w:eastAsia="Times New Roman" w:hAnsi="Times New Roman" w:cs="Times New Roman"/>
                <w:bCs/>
                <w:color w:val="000000"/>
                <w:sz w:val="20"/>
                <w:szCs w:val="20"/>
                <w:lang w:eastAsia="lv-LV"/>
              </w:rPr>
              <w:t>221</w:t>
            </w:r>
            <w:r>
              <w:rPr>
                <w:rFonts w:ascii="Times New Roman" w:eastAsia="Times New Roman" w:hAnsi="Times New Roman" w:cs="Times New Roman"/>
                <w:bCs/>
                <w:color w:val="000000"/>
                <w:sz w:val="20"/>
                <w:szCs w:val="20"/>
                <w:lang w:eastAsia="lv-LV"/>
              </w:rPr>
              <w:t>,</w:t>
            </w:r>
            <w:r w:rsidRPr="00EF1BA0">
              <w:rPr>
                <w:rFonts w:ascii="Times New Roman" w:eastAsia="Times New Roman" w:hAnsi="Times New Roman" w:cs="Times New Roman"/>
                <w:bCs/>
                <w:color w:val="000000"/>
                <w:sz w:val="20"/>
                <w:szCs w:val="20"/>
                <w:lang w:eastAsia="lv-LV"/>
              </w:rPr>
              <w:t>81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BA1EE51"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400</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6E4078CF" w14:textId="77777777" w:rsidR="008A6EB0" w:rsidRPr="00EF1BA0" w:rsidRDefault="008A6EB0" w:rsidP="00EF1BA0">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88 724</w:t>
            </w:r>
          </w:p>
        </w:tc>
      </w:tr>
      <w:tr w:rsidR="008A6EB0" w:rsidRPr="008A6EB0" w14:paraId="6F9A042F" w14:textId="77777777" w:rsidTr="009A79ED">
        <w:trPr>
          <w:trHeight w:val="300"/>
        </w:trPr>
        <w:tc>
          <w:tcPr>
            <w:tcW w:w="1720" w:type="dxa"/>
            <w:tcBorders>
              <w:top w:val="single" w:sz="4" w:space="0" w:color="auto"/>
              <w:left w:val="single" w:sz="4" w:space="0" w:color="auto"/>
              <w:bottom w:val="single" w:sz="4" w:space="0" w:color="auto"/>
              <w:right w:val="nil"/>
            </w:tcBorders>
            <w:shd w:val="clear" w:color="auto" w:fill="auto"/>
            <w:noWrap/>
            <w:vAlign w:val="bottom"/>
            <w:hideMark/>
          </w:tcPr>
          <w:p w14:paraId="2F9EDD2D" w14:textId="77777777" w:rsidR="008A6EB0" w:rsidRPr="00EF1BA0" w:rsidRDefault="008A6EB0" w:rsidP="00EF1BA0">
            <w:pPr>
              <w:spacing w:after="0" w:line="240" w:lineRule="auto"/>
              <w:jc w:val="center"/>
              <w:rPr>
                <w:rFonts w:ascii="Times New Roman" w:eastAsia="Times New Roman" w:hAnsi="Times New Roman" w:cs="Times New Roman"/>
                <w:b/>
                <w:bCs/>
                <w:color w:val="000000"/>
                <w:sz w:val="20"/>
                <w:szCs w:val="20"/>
                <w:lang w:eastAsia="lv-LV"/>
              </w:rPr>
            </w:pPr>
          </w:p>
        </w:tc>
        <w:tc>
          <w:tcPr>
            <w:tcW w:w="2840" w:type="dxa"/>
            <w:tcBorders>
              <w:top w:val="nil"/>
              <w:left w:val="single" w:sz="4" w:space="0" w:color="auto"/>
              <w:bottom w:val="single" w:sz="4" w:space="0" w:color="auto"/>
              <w:right w:val="single" w:sz="4" w:space="0" w:color="auto"/>
            </w:tcBorders>
            <w:shd w:val="clear" w:color="auto" w:fill="auto"/>
            <w:noWrap/>
            <w:vAlign w:val="bottom"/>
            <w:hideMark/>
          </w:tcPr>
          <w:p w14:paraId="7C97CAEE" w14:textId="77777777" w:rsidR="008A6EB0" w:rsidRPr="00EF1BA0" w:rsidRDefault="008A6EB0" w:rsidP="006E5294">
            <w:pPr>
              <w:spacing w:after="0" w:line="240" w:lineRule="auto"/>
              <w:jc w:val="right"/>
              <w:rPr>
                <w:rFonts w:ascii="Times New Roman" w:eastAsia="Times New Roman" w:hAnsi="Times New Roman" w:cs="Times New Roman"/>
                <w:b/>
                <w:bCs/>
                <w:color w:val="000000"/>
                <w:sz w:val="20"/>
                <w:szCs w:val="20"/>
                <w:lang w:eastAsia="lv-LV"/>
              </w:rPr>
            </w:pPr>
            <w:r w:rsidRPr="00EF1BA0">
              <w:rPr>
                <w:rFonts w:ascii="Times New Roman" w:eastAsia="Times New Roman" w:hAnsi="Times New Roman" w:cs="Times New Roman"/>
                <w:b/>
                <w:bCs/>
                <w:color w:val="000000"/>
                <w:sz w:val="20"/>
                <w:szCs w:val="20"/>
                <w:lang w:eastAsia="lv-LV"/>
              </w:rPr>
              <w:t>Kopā</w:t>
            </w:r>
          </w:p>
        </w:tc>
        <w:tc>
          <w:tcPr>
            <w:tcW w:w="1120" w:type="dxa"/>
            <w:tcBorders>
              <w:top w:val="nil"/>
              <w:left w:val="nil"/>
              <w:bottom w:val="single" w:sz="4" w:space="0" w:color="auto"/>
              <w:right w:val="single" w:sz="4" w:space="0" w:color="auto"/>
            </w:tcBorders>
            <w:shd w:val="clear" w:color="auto" w:fill="auto"/>
            <w:noWrap/>
            <w:vAlign w:val="bottom"/>
            <w:hideMark/>
          </w:tcPr>
          <w:p w14:paraId="66510684" w14:textId="77777777" w:rsidR="008A6EB0" w:rsidRPr="00EF1BA0" w:rsidRDefault="008A6EB0" w:rsidP="00EF1BA0">
            <w:pPr>
              <w:spacing w:after="0" w:line="240" w:lineRule="auto"/>
              <w:jc w:val="center"/>
              <w:rPr>
                <w:rFonts w:ascii="Times New Roman" w:eastAsia="Times New Roman" w:hAnsi="Times New Roman" w:cs="Times New Roman"/>
                <w:b/>
                <w:bCs/>
                <w:color w:val="000000"/>
                <w:sz w:val="20"/>
                <w:szCs w:val="20"/>
                <w:lang w:eastAsia="lv-LV"/>
              </w:rPr>
            </w:pPr>
          </w:p>
        </w:tc>
        <w:tc>
          <w:tcPr>
            <w:tcW w:w="1440" w:type="dxa"/>
            <w:tcBorders>
              <w:top w:val="nil"/>
              <w:left w:val="nil"/>
              <w:bottom w:val="single" w:sz="4" w:space="0" w:color="auto"/>
              <w:right w:val="single" w:sz="4" w:space="0" w:color="auto"/>
            </w:tcBorders>
            <w:shd w:val="clear" w:color="auto" w:fill="auto"/>
            <w:noWrap/>
            <w:vAlign w:val="center"/>
            <w:hideMark/>
          </w:tcPr>
          <w:p w14:paraId="4D73F21C" w14:textId="77777777" w:rsidR="008A6EB0" w:rsidRPr="00EF1BA0" w:rsidRDefault="008A6EB0" w:rsidP="00EF1BA0">
            <w:pPr>
              <w:spacing w:after="0" w:line="240" w:lineRule="auto"/>
              <w:jc w:val="center"/>
              <w:rPr>
                <w:rFonts w:ascii="Times New Roman" w:eastAsia="Times New Roman" w:hAnsi="Times New Roman" w:cs="Times New Roman"/>
                <w:b/>
                <w:bCs/>
                <w:color w:val="000000"/>
                <w:sz w:val="20"/>
                <w:szCs w:val="20"/>
                <w:lang w:eastAsia="lv-LV"/>
              </w:rPr>
            </w:pPr>
            <w:r w:rsidRPr="00EF1BA0">
              <w:rPr>
                <w:rFonts w:ascii="Times New Roman" w:eastAsia="Times New Roman" w:hAnsi="Times New Roman" w:cs="Times New Roman"/>
                <w:b/>
                <w:bCs/>
                <w:color w:val="000000"/>
                <w:sz w:val="20"/>
                <w:szCs w:val="20"/>
                <w:lang w:eastAsia="lv-LV"/>
              </w:rPr>
              <w:t>2000</w:t>
            </w:r>
          </w:p>
        </w:tc>
        <w:tc>
          <w:tcPr>
            <w:tcW w:w="1947" w:type="dxa"/>
            <w:tcBorders>
              <w:top w:val="nil"/>
              <w:left w:val="nil"/>
              <w:bottom w:val="single" w:sz="4" w:space="0" w:color="auto"/>
              <w:right w:val="single" w:sz="4" w:space="0" w:color="auto"/>
            </w:tcBorders>
            <w:shd w:val="clear" w:color="auto" w:fill="auto"/>
            <w:noWrap/>
            <w:vAlign w:val="center"/>
            <w:hideMark/>
          </w:tcPr>
          <w:p w14:paraId="741BF52F" w14:textId="77777777" w:rsidR="008A6EB0" w:rsidRPr="00EF1BA0" w:rsidRDefault="008A6EB0" w:rsidP="00EF1BA0">
            <w:pPr>
              <w:spacing w:after="0" w:line="240" w:lineRule="auto"/>
              <w:jc w:val="center"/>
              <w:rPr>
                <w:rFonts w:ascii="Times New Roman" w:eastAsia="Times New Roman" w:hAnsi="Times New Roman" w:cs="Times New Roman"/>
                <w:b/>
                <w:bCs/>
                <w:color w:val="000000"/>
                <w:sz w:val="20"/>
                <w:szCs w:val="20"/>
                <w:lang w:eastAsia="lv-LV"/>
              </w:rPr>
            </w:pPr>
            <w:r w:rsidRPr="00EF1BA0">
              <w:rPr>
                <w:rFonts w:ascii="Times New Roman" w:eastAsia="Times New Roman" w:hAnsi="Times New Roman" w:cs="Times New Roman"/>
                <w:b/>
                <w:bCs/>
                <w:color w:val="000000"/>
                <w:sz w:val="20"/>
                <w:szCs w:val="20"/>
                <w:lang w:eastAsia="lv-LV"/>
              </w:rPr>
              <w:t>443 620</w:t>
            </w:r>
          </w:p>
        </w:tc>
      </w:tr>
    </w:tbl>
    <w:p w14:paraId="029F5F83" w14:textId="77777777" w:rsidR="008A6EB0" w:rsidRPr="00D3587D" w:rsidRDefault="008A6EB0" w:rsidP="00D3587D">
      <w:pPr>
        <w:spacing w:after="120"/>
        <w:ind w:firstLine="720"/>
        <w:jc w:val="center"/>
        <w:rPr>
          <w:rFonts w:ascii="Times New Roman" w:hAnsi="Times New Roman"/>
          <w:i/>
          <w:sz w:val="24"/>
          <w:szCs w:val="24"/>
        </w:rPr>
      </w:pPr>
    </w:p>
    <w:p w14:paraId="371FCF60" w14:textId="77777777" w:rsidR="00105C6C" w:rsidRPr="00A77E14" w:rsidRDefault="009C365E" w:rsidP="00487520">
      <w:pPr>
        <w:spacing w:before="120" w:after="120" w:line="240" w:lineRule="auto"/>
        <w:ind w:firstLine="720"/>
        <w:jc w:val="both"/>
      </w:pPr>
      <w:r w:rsidRPr="00A77E14">
        <w:rPr>
          <w:rFonts w:ascii="Times New Roman" w:hAnsi="Times New Roman" w:cs="Times New Roman"/>
          <w:sz w:val="24"/>
          <w:szCs w:val="24"/>
        </w:rPr>
        <w:t xml:space="preserve">Kopējais ekonomiskais ieguvums veidosies no vairākiem aspektiem. Pirmkārt, ieviešot modernās diagnostikas metodes, kas ļaus precīzi izvēlēties individualizētu ārstēšanu katram </w:t>
      </w:r>
      <w:r w:rsidRPr="00A77E14">
        <w:rPr>
          <w:rFonts w:ascii="Times New Roman" w:hAnsi="Times New Roman" w:cs="Times New Roman"/>
          <w:sz w:val="24"/>
          <w:szCs w:val="24"/>
        </w:rPr>
        <w:lastRenderedPageBreak/>
        <w:t>pacientam, tiks iegūti papildus dzīves gadi. Novērtējot dzīves gadus naudas izteiksmē, rodas ekonomiskais ieguvums valstij no iegūtajiem dzīves gadiem. Turklāt, audzēja ārstēšanas izmaksu samazinājums ir saistīts ar savlaicīgi diagnosticētu slimību, kā rezultātā mainīsies audzēja pacientu sadalījums pa stadijām, palielināsies I un II stadiju pacientu skaits, samazināsies III un IV stadiju slimnieku skaits, kā rezultātā var samazināties ārstēšanas izmaksas.</w:t>
      </w:r>
    </w:p>
    <w:p w14:paraId="5A6364DA" w14:textId="77777777" w:rsidR="001D67CB" w:rsidRPr="00A77E14" w:rsidRDefault="001D67CB" w:rsidP="00487520">
      <w:pPr>
        <w:pStyle w:val="Heading2"/>
        <w:spacing w:before="120" w:after="120" w:line="240" w:lineRule="auto"/>
        <w:ind w:left="360"/>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2.</w:t>
      </w:r>
      <w:r w:rsidR="00DE2663" w:rsidRPr="00A77E14">
        <w:rPr>
          <w:rFonts w:ascii="Times New Roman" w:hAnsi="Times New Roman" w:cs="Times New Roman"/>
          <w:b/>
          <w:bCs/>
          <w:color w:val="auto"/>
          <w:sz w:val="24"/>
          <w:szCs w:val="24"/>
          <w:u w:val="single"/>
        </w:rPr>
        <w:t>6</w:t>
      </w:r>
      <w:r w:rsidRPr="00A77E14">
        <w:rPr>
          <w:rFonts w:ascii="Times New Roman" w:hAnsi="Times New Roman" w:cs="Times New Roman"/>
          <w:b/>
          <w:bCs/>
          <w:color w:val="auto"/>
          <w:sz w:val="24"/>
          <w:szCs w:val="24"/>
          <w:u w:val="single"/>
        </w:rPr>
        <w:t>. Vēža skrīninga programmas reforma</w:t>
      </w:r>
    </w:p>
    <w:p w14:paraId="317ADCB6" w14:textId="77777777" w:rsidR="001D67CB" w:rsidRPr="00A77E14" w:rsidRDefault="001D67CB" w:rsidP="00487520">
      <w:pPr>
        <w:pStyle w:val="justifyfull"/>
        <w:shd w:val="clear" w:color="auto" w:fill="FFFFFF" w:themeFill="background1"/>
        <w:spacing w:before="120" w:beforeAutospacing="0" w:after="120" w:afterAutospacing="0"/>
        <w:ind w:firstLine="720"/>
        <w:jc w:val="both"/>
        <w:textAlignment w:val="baseline"/>
      </w:pPr>
      <w:r w:rsidRPr="00A77E14">
        <w:t>Iedzīvotāju atsaucība profilaktisko pārbaužu veikšanai ir palielinājusies, pateicoties šogad uzsāktajam pilotprojektam, kura ietvaros ģimenes ārstu prakses aktīvāk mudina iedzīvotājus veikt profilaktiskos izmeklējumus. Dalība pilotprojektā ģimenes ārstu praksēm sniedz iespēju īstenot maksimāli efektīvu pacientu veselības profilaksi un saņemt piemaksu papildus prakses darbības nodrošināšanai paredzētajam valsts finansējumam.</w:t>
      </w:r>
    </w:p>
    <w:p w14:paraId="5171F135" w14:textId="77777777" w:rsidR="00E45858" w:rsidRDefault="001D67CB" w:rsidP="00487520">
      <w:pPr>
        <w:tabs>
          <w:tab w:val="left" w:pos="1230"/>
        </w:tabs>
        <w:spacing w:before="120" w:after="120" w:line="240" w:lineRule="auto"/>
        <w:ind w:firstLine="720"/>
        <w:jc w:val="both"/>
        <w:rPr>
          <w:rFonts w:ascii="Times New Roman" w:hAnsi="Times New Roman"/>
          <w:bCs/>
          <w:sz w:val="24"/>
          <w:szCs w:val="24"/>
        </w:rPr>
      </w:pPr>
      <w:r w:rsidRPr="00A77E14">
        <w:rPr>
          <w:rStyle w:val="Heading1Char"/>
          <w:rFonts w:ascii="Times New Roman" w:hAnsi="Times New Roman" w:cs="Times New Roman"/>
          <w:color w:val="auto"/>
          <w:sz w:val="24"/>
          <w:szCs w:val="24"/>
        </w:rPr>
        <w:t>20</w:t>
      </w:r>
      <w:r w:rsidR="005D3967" w:rsidRPr="00A77E14">
        <w:rPr>
          <w:rStyle w:val="Heading1Char"/>
          <w:rFonts w:ascii="Times New Roman" w:hAnsi="Times New Roman" w:cs="Times New Roman"/>
          <w:color w:val="auto"/>
          <w:sz w:val="24"/>
          <w:szCs w:val="24"/>
        </w:rPr>
        <w:t>20</w:t>
      </w:r>
      <w:r w:rsidRPr="00A77E14">
        <w:rPr>
          <w:rStyle w:val="Heading1Char"/>
          <w:rFonts w:ascii="Times New Roman" w:hAnsi="Times New Roman" w:cs="Times New Roman"/>
          <w:color w:val="auto"/>
          <w:sz w:val="24"/>
          <w:szCs w:val="24"/>
        </w:rPr>
        <w:t>.gadā</w:t>
      </w:r>
      <w:r w:rsidR="005D3967" w:rsidRPr="00A77E14">
        <w:rPr>
          <w:rStyle w:val="Heading1Char"/>
          <w:rFonts w:ascii="Times New Roman" w:hAnsi="Times New Roman" w:cs="Times New Roman"/>
          <w:color w:val="auto"/>
          <w:sz w:val="24"/>
          <w:szCs w:val="24"/>
        </w:rPr>
        <w:t xml:space="preserve"> un turpmāk</w:t>
      </w:r>
      <w:r w:rsidRPr="00A77E14">
        <w:rPr>
          <w:rStyle w:val="Heading1Char"/>
          <w:rFonts w:ascii="Times New Roman" w:hAnsi="Times New Roman" w:cs="Times New Roman"/>
          <w:color w:val="auto"/>
          <w:sz w:val="24"/>
          <w:szCs w:val="24"/>
        </w:rPr>
        <w:t xml:space="preserve"> </w:t>
      </w:r>
      <w:r w:rsidR="003A29ED">
        <w:rPr>
          <w:rStyle w:val="Heading1Char"/>
          <w:rFonts w:ascii="Times New Roman" w:hAnsi="Times New Roman" w:cs="Times New Roman"/>
          <w:color w:val="auto"/>
          <w:sz w:val="24"/>
          <w:szCs w:val="24"/>
        </w:rPr>
        <w:t xml:space="preserve">ik gadu </w:t>
      </w:r>
      <w:r w:rsidRPr="00A77E14">
        <w:rPr>
          <w:rStyle w:val="Heading1Char"/>
          <w:rFonts w:ascii="Times New Roman" w:hAnsi="Times New Roman" w:cs="Times New Roman"/>
          <w:color w:val="auto"/>
          <w:sz w:val="24"/>
          <w:szCs w:val="24"/>
        </w:rPr>
        <w:t xml:space="preserve">nepieciešami </w:t>
      </w:r>
      <w:r w:rsidR="00313F06" w:rsidRPr="00A77E14">
        <w:rPr>
          <w:rStyle w:val="Heading1Char"/>
          <w:rFonts w:ascii="Times New Roman" w:hAnsi="Times New Roman" w:cs="Times New Roman"/>
          <w:b/>
          <w:color w:val="auto"/>
          <w:sz w:val="24"/>
          <w:szCs w:val="24"/>
        </w:rPr>
        <w:t xml:space="preserve">520 000 </w:t>
      </w:r>
      <w:r w:rsidR="00313F06" w:rsidRPr="00A77E14">
        <w:rPr>
          <w:rStyle w:val="Heading1Char"/>
          <w:rFonts w:ascii="Times New Roman" w:hAnsi="Times New Roman" w:cs="Times New Roman"/>
          <w:b/>
          <w:i/>
          <w:color w:val="auto"/>
          <w:sz w:val="24"/>
          <w:szCs w:val="24"/>
        </w:rPr>
        <w:t>euro</w:t>
      </w:r>
      <w:r w:rsidR="00313F06">
        <w:rPr>
          <w:rStyle w:val="Heading1Char"/>
          <w:rFonts w:ascii="Times New Roman" w:hAnsi="Times New Roman" w:cs="Times New Roman"/>
          <w:color w:val="auto"/>
          <w:sz w:val="24"/>
          <w:szCs w:val="24"/>
        </w:rPr>
        <w:t xml:space="preserve"> </w:t>
      </w:r>
      <w:r w:rsidR="00313F06" w:rsidRPr="000D5530">
        <w:rPr>
          <w:rStyle w:val="Heading1Char"/>
          <w:rFonts w:ascii="Times New Roman" w:hAnsi="Times New Roman" w:cs="Times New Roman"/>
          <w:i/>
          <w:color w:val="auto"/>
          <w:sz w:val="24"/>
          <w:szCs w:val="24"/>
        </w:rPr>
        <w:t>(1</w:t>
      </w:r>
      <w:r w:rsidR="00F04D4E" w:rsidRPr="000D5530">
        <w:rPr>
          <w:rStyle w:val="Heading1Char"/>
          <w:rFonts w:ascii="Times New Roman" w:hAnsi="Times New Roman" w:cs="Times New Roman"/>
          <w:i/>
          <w:color w:val="auto"/>
          <w:sz w:val="24"/>
          <w:szCs w:val="24"/>
        </w:rPr>
        <w:t xml:space="preserve">04 818 </w:t>
      </w:r>
      <w:r w:rsidR="00DC4CF4" w:rsidRPr="000D5530">
        <w:rPr>
          <w:rStyle w:val="Heading1Char"/>
          <w:rFonts w:ascii="Times New Roman" w:hAnsi="Times New Roman" w:cs="Times New Roman"/>
          <w:i/>
          <w:color w:val="auto"/>
          <w:sz w:val="24"/>
          <w:szCs w:val="24"/>
        </w:rPr>
        <w:t xml:space="preserve">- </w:t>
      </w:r>
      <w:r w:rsidR="00F04D4E" w:rsidRPr="000D5530">
        <w:rPr>
          <w:rStyle w:val="Heading1Char"/>
          <w:rFonts w:ascii="Times New Roman" w:hAnsi="Times New Roman" w:cs="Times New Roman"/>
          <w:i/>
          <w:color w:val="auto"/>
          <w:sz w:val="24"/>
          <w:szCs w:val="24"/>
        </w:rPr>
        <w:t>skrīningi * 4</w:t>
      </w:r>
      <w:r w:rsidR="00F70357" w:rsidRPr="000D5530">
        <w:rPr>
          <w:rStyle w:val="Heading1Char"/>
          <w:rFonts w:ascii="Times New Roman" w:hAnsi="Times New Roman" w:cs="Times New Roman"/>
          <w:i/>
          <w:color w:val="auto"/>
          <w:sz w:val="24"/>
          <w:szCs w:val="24"/>
        </w:rPr>
        <w:t>,</w:t>
      </w:r>
      <w:r w:rsidR="00F04D4E" w:rsidRPr="000D5530">
        <w:rPr>
          <w:rStyle w:val="Heading1Char"/>
          <w:rFonts w:ascii="Times New Roman" w:hAnsi="Times New Roman" w:cs="Times New Roman"/>
          <w:i/>
          <w:color w:val="auto"/>
          <w:sz w:val="24"/>
          <w:szCs w:val="24"/>
        </w:rPr>
        <w:t>96</w:t>
      </w:r>
      <w:r w:rsidR="001B4984" w:rsidRPr="000D5530">
        <w:rPr>
          <w:rStyle w:val="Heading1Char"/>
          <w:rFonts w:ascii="Times New Roman" w:hAnsi="Times New Roman" w:cs="Times New Roman"/>
          <w:i/>
          <w:color w:val="auto"/>
          <w:sz w:val="24"/>
          <w:szCs w:val="24"/>
        </w:rPr>
        <w:t xml:space="preserve"> euro</w:t>
      </w:r>
      <w:r w:rsidR="00F04D4E" w:rsidRPr="000D5530">
        <w:rPr>
          <w:rStyle w:val="Heading1Char"/>
          <w:rFonts w:ascii="Times New Roman" w:hAnsi="Times New Roman" w:cs="Times New Roman"/>
          <w:i/>
          <w:color w:val="auto"/>
          <w:sz w:val="24"/>
          <w:szCs w:val="24"/>
        </w:rPr>
        <w:t xml:space="preserve"> </w:t>
      </w:r>
      <w:r w:rsidR="00313F06" w:rsidRPr="000D5530">
        <w:rPr>
          <w:rStyle w:val="Heading1Char"/>
          <w:rFonts w:ascii="Times New Roman" w:hAnsi="Times New Roman" w:cs="Times New Roman"/>
          <w:i/>
          <w:color w:val="auto"/>
          <w:sz w:val="24"/>
          <w:szCs w:val="24"/>
        </w:rPr>
        <w:t xml:space="preserve">- </w:t>
      </w:r>
      <w:r w:rsidR="00F04D4E" w:rsidRPr="000D5530">
        <w:rPr>
          <w:rStyle w:val="Heading1Char"/>
          <w:rFonts w:ascii="Times New Roman" w:hAnsi="Times New Roman" w:cs="Times New Roman"/>
          <w:i/>
          <w:color w:val="auto"/>
          <w:sz w:val="24"/>
          <w:szCs w:val="24"/>
        </w:rPr>
        <w:t>vienas vidējās skrīninga izmaksas</w:t>
      </w:r>
      <w:r w:rsidR="00313F06" w:rsidRPr="000D5530">
        <w:rPr>
          <w:rStyle w:val="Heading1Char"/>
          <w:rFonts w:ascii="Times New Roman" w:hAnsi="Times New Roman" w:cs="Times New Roman"/>
          <w:i/>
          <w:color w:val="auto"/>
          <w:sz w:val="24"/>
          <w:szCs w:val="24"/>
        </w:rPr>
        <w:t>)</w:t>
      </w:r>
      <w:r w:rsidRPr="00A77E14">
        <w:rPr>
          <w:rStyle w:val="Heading1Char"/>
          <w:rFonts w:ascii="Times New Roman" w:hAnsi="Times New Roman" w:cs="Times New Roman"/>
          <w:color w:val="auto"/>
          <w:sz w:val="24"/>
          <w:szCs w:val="24"/>
        </w:rPr>
        <w:t xml:space="preserve">, lai turpinātu </w:t>
      </w:r>
      <w:r w:rsidRPr="00A77E14">
        <w:rPr>
          <w:rFonts w:ascii="Times New Roman" w:hAnsi="Times New Roman"/>
          <w:bCs/>
          <w:sz w:val="24"/>
          <w:szCs w:val="24"/>
        </w:rPr>
        <w:t>nodrošināt krūts un dzemdes kakla vēža agrīn</w:t>
      </w:r>
      <w:r w:rsidR="00313F06">
        <w:rPr>
          <w:rFonts w:ascii="Times New Roman" w:hAnsi="Times New Roman"/>
          <w:bCs/>
          <w:sz w:val="24"/>
          <w:szCs w:val="24"/>
        </w:rPr>
        <w:t>u</w:t>
      </w:r>
      <w:r w:rsidRPr="00A77E14">
        <w:rPr>
          <w:rFonts w:ascii="Times New Roman" w:hAnsi="Times New Roman"/>
          <w:bCs/>
          <w:sz w:val="24"/>
          <w:szCs w:val="24"/>
        </w:rPr>
        <w:t xml:space="preserve"> diagnostiku un savlaicīgu ārstē</w:t>
      </w:r>
      <w:r w:rsidR="006127C7" w:rsidRPr="00A77E14">
        <w:rPr>
          <w:rFonts w:ascii="Times New Roman" w:hAnsi="Times New Roman"/>
          <w:bCs/>
          <w:sz w:val="24"/>
          <w:szCs w:val="24"/>
        </w:rPr>
        <w:t>šanas uzsākšanu.</w:t>
      </w:r>
    </w:p>
    <w:p w14:paraId="1B3F55D9" w14:textId="77777777" w:rsidR="00313F06" w:rsidRPr="00A77E14" w:rsidRDefault="00313F06" w:rsidP="00487520">
      <w:pPr>
        <w:tabs>
          <w:tab w:val="left" w:pos="1230"/>
        </w:tabs>
        <w:spacing w:before="120" w:after="120" w:line="240" w:lineRule="auto"/>
        <w:ind w:firstLine="720"/>
        <w:jc w:val="both"/>
        <w:rPr>
          <w:rFonts w:ascii="Times New Roman" w:eastAsiaTheme="majorEastAsia" w:hAnsi="Times New Roman" w:cs="Times New Roman"/>
          <w:sz w:val="24"/>
          <w:szCs w:val="24"/>
        </w:rPr>
      </w:pPr>
    </w:p>
    <w:p w14:paraId="67CD2645" w14:textId="77777777" w:rsidR="00E16C6D" w:rsidRDefault="00F553AD" w:rsidP="00487520">
      <w:pPr>
        <w:pStyle w:val="Heading2"/>
        <w:spacing w:before="120" w:after="120" w:line="240" w:lineRule="auto"/>
        <w:ind w:left="360"/>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2.</w:t>
      </w:r>
      <w:r w:rsidR="00DD0682">
        <w:rPr>
          <w:rFonts w:ascii="Times New Roman" w:hAnsi="Times New Roman" w:cs="Times New Roman"/>
          <w:b/>
          <w:bCs/>
          <w:color w:val="auto"/>
          <w:sz w:val="24"/>
          <w:szCs w:val="24"/>
          <w:u w:val="single"/>
        </w:rPr>
        <w:t>7</w:t>
      </w:r>
      <w:r w:rsidRPr="00A77E14">
        <w:rPr>
          <w:rFonts w:ascii="Times New Roman" w:hAnsi="Times New Roman" w:cs="Times New Roman"/>
          <w:b/>
          <w:bCs/>
          <w:color w:val="auto"/>
          <w:sz w:val="24"/>
          <w:szCs w:val="24"/>
          <w:u w:val="single"/>
        </w:rPr>
        <w:t>.</w:t>
      </w:r>
      <w:r w:rsidR="008F67CC" w:rsidRPr="00A77E14">
        <w:rPr>
          <w:rFonts w:ascii="Times New Roman" w:hAnsi="Times New Roman" w:cs="Times New Roman"/>
          <w:b/>
          <w:bCs/>
          <w:color w:val="auto"/>
          <w:sz w:val="24"/>
          <w:szCs w:val="24"/>
          <w:u w:val="single"/>
        </w:rPr>
        <w:t xml:space="preserve"> </w:t>
      </w:r>
      <w:r w:rsidR="00732265">
        <w:rPr>
          <w:rFonts w:ascii="Times New Roman" w:hAnsi="Times New Roman" w:cs="Times New Roman"/>
          <w:b/>
          <w:bCs/>
          <w:color w:val="auto"/>
          <w:sz w:val="24"/>
          <w:szCs w:val="24"/>
          <w:u w:val="single"/>
        </w:rPr>
        <w:t>Z</w:t>
      </w:r>
      <w:r w:rsidR="00E16C6D" w:rsidRPr="00A77E14">
        <w:rPr>
          <w:rFonts w:ascii="Times New Roman" w:hAnsi="Times New Roman" w:cs="Times New Roman"/>
          <w:b/>
          <w:bCs/>
          <w:color w:val="auto"/>
          <w:sz w:val="24"/>
          <w:szCs w:val="24"/>
          <w:u w:val="single"/>
        </w:rPr>
        <w:t>arnu vēža skrīnings</w:t>
      </w:r>
    </w:p>
    <w:p w14:paraId="444206FF" w14:textId="77777777" w:rsidR="00DE2663" w:rsidRPr="003A29ED" w:rsidRDefault="0072177F" w:rsidP="00487520">
      <w:pPr>
        <w:pStyle w:val="CommentText"/>
        <w:spacing w:before="120" w:after="120"/>
        <w:ind w:firstLine="720"/>
        <w:jc w:val="both"/>
        <w:rPr>
          <w:rFonts w:ascii="Times New Roman" w:hAnsi="Times New Roman"/>
          <w:sz w:val="24"/>
          <w:szCs w:val="24"/>
        </w:rPr>
      </w:pPr>
      <w:r w:rsidRPr="003A29ED">
        <w:rPr>
          <w:rFonts w:ascii="Times New Roman" w:hAnsi="Times New Roman"/>
          <w:sz w:val="24"/>
          <w:szCs w:val="24"/>
        </w:rPr>
        <w:t>Savlaicīgi identificējot kolorektālā zarnu vēža pacientus, tiks novērsta augstā mirstība no zarnu vēža, samazinātas ilgtermiņa veselības problēmas (jo agrīnāk tiks uzsākta slimības mērķtiecīga ārstēšana, nesagaidot slimības smagāku stadiju un tās izraisītās komplikācijas, tādējādi samazinot kopējās izmaksas no valsts budžeta) un vienlaicīgi nodrošināta darbspējīgā indivīda turpmākā attīstība darba tirgū.</w:t>
      </w:r>
    </w:p>
    <w:p w14:paraId="34134DFD" w14:textId="5C454376" w:rsidR="00313F06" w:rsidRDefault="00096903" w:rsidP="00A7690C">
      <w:pPr>
        <w:pStyle w:val="Caption"/>
        <w:jc w:val="both"/>
        <w:rPr>
          <w:rFonts w:ascii="Times New Roman" w:hAnsi="Times New Roman" w:cs="Times New Roman"/>
          <w:sz w:val="24"/>
          <w:szCs w:val="24"/>
        </w:rPr>
      </w:pPr>
      <w:r w:rsidRPr="00A7690C">
        <w:rPr>
          <w:rFonts w:ascii="Times New Roman" w:hAnsi="Times New Roman"/>
          <w:i w:val="0"/>
          <w:color w:val="auto"/>
          <w:sz w:val="24"/>
          <w:szCs w:val="24"/>
        </w:rPr>
        <w:t>Ņemot vērā to, ka efektīva valsts organizēta skrīningdiagnostikas programma var būtiski mazināt kolorektālās zarnas vēža slimības radīto slogu, mazinot kopējo slimības aktīvas terapijas ilgumu un intensitāti,  uzlabojot dzīvildzi un dzīves kvalitāti</w:t>
      </w:r>
      <w:r w:rsidR="00313F06" w:rsidRPr="00A7690C">
        <w:rPr>
          <w:rFonts w:ascii="Times New Roman" w:hAnsi="Times New Roman"/>
          <w:i w:val="0"/>
          <w:color w:val="auto"/>
          <w:sz w:val="24"/>
          <w:szCs w:val="24"/>
        </w:rPr>
        <w:t>,</w:t>
      </w:r>
      <w:r w:rsidR="001E174B" w:rsidRPr="00A7690C">
        <w:rPr>
          <w:rFonts w:ascii="Times New Roman" w:hAnsi="Times New Roman"/>
          <w:i w:val="0"/>
          <w:color w:val="auto"/>
          <w:sz w:val="24"/>
          <w:szCs w:val="24"/>
        </w:rPr>
        <w:t xml:space="preserve"> </w:t>
      </w:r>
      <w:r w:rsidR="00D4186C" w:rsidRPr="00A7690C">
        <w:rPr>
          <w:rFonts w:ascii="Times New Roman" w:hAnsi="Times New Roman"/>
          <w:i w:val="0"/>
          <w:color w:val="auto"/>
          <w:sz w:val="24"/>
          <w:szCs w:val="24"/>
        </w:rPr>
        <w:t>20</w:t>
      </w:r>
      <w:r w:rsidR="003D495D" w:rsidRPr="00A7690C">
        <w:rPr>
          <w:rFonts w:ascii="Times New Roman" w:hAnsi="Times New Roman"/>
          <w:i w:val="0"/>
          <w:color w:val="auto"/>
          <w:sz w:val="24"/>
          <w:szCs w:val="24"/>
        </w:rPr>
        <w:t>20</w:t>
      </w:r>
      <w:r w:rsidR="00D4186C" w:rsidRPr="00A7690C">
        <w:rPr>
          <w:rFonts w:ascii="Times New Roman" w:hAnsi="Times New Roman"/>
          <w:i w:val="0"/>
          <w:color w:val="auto"/>
          <w:sz w:val="24"/>
          <w:szCs w:val="24"/>
        </w:rPr>
        <w:t>.gadam</w:t>
      </w:r>
      <w:r w:rsidR="003117C3" w:rsidRPr="00A7690C">
        <w:rPr>
          <w:rFonts w:ascii="Times New Roman" w:hAnsi="Times New Roman"/>
          <w:i w:val="0"/>
          <w:color w:val="auto"/>
          <w:sz w:val="24"/>
          <w:szCs w:val="24"/>
        </w:rPr>
        <w:t xml:space="preserve"> </w:t>
      </w:r>
      <w:r w:rsidR="003D495D" w:rsidRPr="00A7690C">
        <w:rPr>
          <w:rFonts w:ascii="Times New Roman" w:hAnsi="Times New Roman"/>
          <w:i w:val="0"/>
          <w:color w:val="auto"/>
          <w:sz w:val="24"/>
          <w:szCs w:val="24"/>
        </w:rPr>
        <w:t xml:space="preserve">un turpmāk </w:t>
      </w:r>
      <w:r w:rsidRPr="00A7690C">
        <w:rPr>
          <w:rFonts w:ascii="Times New Roman" w:hAnsi="Times New Roman"/>
          <w:i w:val="0"/>
          <w:color w:val="auto"/>
          <w:sz w:val="24"/>
          <w:szCs w:val="24"/>
        </w:rPr>
        <w:t xml:space="preserve">ik gadu </w:t>
      </w:r>
      <w:r w:rsidR="003117C3" w:rsidRPr="00A7690C">
        <w:rPr>
          <w:rFonts w:ascii="Times New Roman" w:hAnsi="Times New Roman"/>
          <w:i w:val="0"/>
          <w:color w:val="auto"/>
          <w:sz w:val="24"/>
          <w:szCs w:val="24"/>
        </w:rPr>
        <w:t>kolorektālā zarnu vēža skrīninga pasākumu īstenošanai</w:t>
      </w:r>
      <w:r w:rsidR="00D4186C" w:rsidRPr="00A7690C">
        <w:rPr>
          <w:rFonts w:ascii="Times New Roman" w:hAnsi="Times New Roman"/>
          <w:i w:val="0"/>
          <w:color w:val="auto"/>
          <w:sz w:val="24"/>
          <w:szCs w:val="24"/>
        </w:rPr>
        <w:t xml:space="preserve"> nepieciešami </w:t>
      </w:r>
      <w:r w:rsidR="00B11E47" w:rsidRPr="00A7690C">
        <w:rPr>
          <w:rFonts w:ascii="Times New Roman" w:hAnsi="Times New Roman" w:cs="Times New Roman"/>
          <w:b/>
          <w:i w:val="0"/>
          <w:color w:val="auto"/>
          <w:sz w:val="24"/>
          <w:szCs w:val="24"/>
        </w:rPr>
        <w:t>610</w:t>
      </w:r>
      <w:r w:rsidR="00C9369D" w:rsidRPr="00A7690C">
        <w:rPr>
          <w:rFonts w:ascii="Times New Roman" w:hAnsi="Times New Roman" w:cs="Times New Roman"/>
          <w:b/>
          <w:i w:val="0"/>
          <w:color w:val="auto"/>
          <w:sz w:val="24"/>
          <w:szCs w:val="24"/>
        </w:rPr>
        <w:t> </w:t>
      </w:r>
      <w:r w:rsidR="00B11E47" w:rsidRPr="00A7690C">
        <w:rPr>
          <w:rFonts w:ascii="Times New Roman" w:hAnsi="Times New Roman" w:cs="Times New Roman"/>
          <w:b/>
          <w:i w:val="0"/>
          <w:color w:val="auto"/>
          <w:sz w:val="24"/>
          <w:szCs w:val="24"/>
        </w:rPr>
        <w:t>581</w:t>
      </w:r>
      <w:r w:rsidR="00D4186C" w:rsidRPr="00A7690C">
        <w:rPr>
          <w:rFonts w:ascii="Times New Roman" w:hAnsi="Times New Roman" w:cs="Times New Roman"/>
          <w:b/>
          <w:i w:val="0"/>
          <w:color w:val="auto"/>
          <w:sz w:val="24"/>
          <w:szCs w:val="24"/>
        </w:rPr>
        <w:t xml:space="preserve"> euro</w:t>
      </w:r>
      <w:r w:rsidR="007A2044" w:rsidRPr="00A7690C">
        <w:rPr>
          <w:rFonts w:ascii="Times New Roman" w:hAnsi="Times New Roman" w:cs="Times New Roman"/>
          <w:b/>
          <w:i w:val="0"/>
          <w:color w:val="auto"/>
          <w:sz w:val="24"/>
          <w:szCs w:val="24"/>
        </w:rPr>
        <w:t xml:space="preserve"> </w:t>
      </w:r>
      <w:r w:rsidR="007A2044" w:rsidRPr="00A7690C">
        <w:rPr>
          <w:rFonts w:ascii="Times New Roman" w:hAnsi="Times New Roman" w:cs="Times New Roman"/>
          <w:i w:val="0"/>
          <w:color w:val="auto"/>
          <w:sz w:val="24"/>
          <w:szCs w:val="24"/>
        </w:rPr>
        <w:t>(391</w:t>
      </w:r>
      <w:r w:rsidR="00E269A3" w:rsidRPr="00A7690C">
        <w:rPr>
          <w:rFonts w:ascii="Times New Roman" w:hAnsi="Times New Roman" w:cs="Times New Roman"/>
          <w:i w:val="0"/>
          <w:color w:val="auto"/>
          <w:sz w:val="24"/>
          <w:szCs w:val="24"/>
        </w:rPr>
        <w:t> </w:t>
      </w:r>
      <w:r w:rsidR="007A2044" w:rsidRPr="00A7690C">
        <w:rPr>
          <w:rFonts w:ascii="Times New Roman" w:hAnsi="Times New Roman" w:cs="Times New Roman"/>
          <w:i w:val="0"/>
          <w:color w:val="auto"/>
          <w:sz w:val="24"/>
          <w:szCs w:val="24"/>
        </w:rPr>
        <w:t>860</w:t>
      </w:r>
      <w:r w:rsidR="00E269A3" w:rsidRPr="00A7690C">
        <w:rPr>
          <w:rFonts w:ascii="Times New Roman" w:hAnsi="Times New Roman" w:cs="Times New Roman"/>
          <w:i w:val="0"/>
          <w:color w:val="auto"/>
          <w:sz w:val="24"/>
          <w:szCs w:val="24"/>
        </w:rPr>
        <w:t xml:space="preserve"> euro</w:t>
      </w:r>
      <w:r w:rsidR="007A2044" w:rsidRPr="00A7690C">
        <w:rPr>
          <w:rFonts w:ascii="Times New Roman" w:hAnsi="Times New Roman" w:cs="Times New Roman"/>
          <w:i w:val="0"/>
          <w:color w:val="auto"/>
          <w:sz w:val="24"/>
          <w:szCs w:val="24"/>
        </w:rPr>
        <w:t>+2</w:t>
      </w:r>
      <w:r w:rsidR="00E269A3" w:rsidRPr="00A7690C">
        <w:rPr>
          <w:rFonts w:ascii="Times New Roman" w:hAnsi="Times New Roman" w:cs="Times New Roman"/>
          <w:i w:val="0"/>
          <w:color w:val="auto"/>
          <w:sz w:val="24"/>
          <w:szCs w:val="24"/>
        </w:rPr>
        <w:t> </w:t>
      </w:r>
      <w:r w:rsidR="007A2044" w:rsidRPr="00A7690C">
        <w:rPr>
          <w:rFonts w:ascii="Times New Roman" w:hAnsi="Times New Roman" w:cs="Times New Roman"/>
          <w:i w:val="0"/>
          <w:color w:val="auto"/>
          <w:sz w:val="24"/>
          <w:szCs w:val="24"/>
        </w:rPr>
        <w:t>166</w:t>
      </w:r>
      <w:r w:rsidR="00E269A3" w:rsidRPr="00A7690C">
        <w:rPr>
          <w:rFonts w:ascii="Times New Roman" w:hAnsi="Times New Roman" w:cs="Times New Roman"/>
          <w:i w:val="0"/>
          <w:color w:val="auto"/>
          <w:sz w:val="24"/>
          <w:szCs w:val="24"/>
        </w:rPr>
        <w:t xml:space="preserve"> euro</w:t>
      </w:r>
      <w:r w:rsidR="007A2044" w:rsidRPr="00A7690C">
        <w:rPr>
          <w:rFonts w:ascii="Times New Roman" w:hAnsi="Times New Roman" w:cs="Times New Roman"/>
          <w:i w:val="0"/>
          <w:color w:val="auto"/>
          <w:sz w:val="24"/>
          <w:szCs w:val="24"/>
        </w:rPr>
        <w:t>+ 216</w:t>
      </w:r>
      <w:r w:rsidR="00E269A3" w:rsidRPr="00A7690C">
        <w:rPr>
          <w:rFonts w:ascii="Times New Roman" w:hAnsi="Times New Roman" w:cs="Times New Roman"/>
          <w:i w:val="0"/>
          <w:color w:val="auto"/>
          <w:sz w:val="24"/>
          <w:szCs w:val="24"/>
        </w:rPr>
        <w:t> </w:t>
      </w:r>
      <w:r w:rsidR="007A2044" w:rsidRPr="00A7690C">
        <w:rPr>
          <w:rFonts w:ascii="Times New Roman" w:hAnsi="Times New Roman" w:cs="Times New Roman"/>
          <w:i w:val="0"/>
          <w:color w:val="auto"/>
          <w:sz w:val="24"/>
          <w:szCs w:val="24"/>
        </w:rPr>
        <w:t>555</w:t>
      </w:r>
      <w:r w:rsidR="00E269A3" w:rsidRPr="00A7690C">
        <w:rPr>
          <w:rFonts w:ascii="Times New Roman" w:hAnsi="Times New Roman" w:cs="Times New Roman"/>
          <w:i w:val="0"/>
          <w:color w:val="auto"/>
          <w:sz w:val="24"/>
          <w:szCs w:val="24"/>
        </w:rPr>
        <w:t xml:space="preserve"> euro</w:t>
      </w:r>
      <w:r w:rsidR="00A7690C">
        <w:rPr>
          <w:rFonts w:ascii="Times New Roman" w:hAnsi="Times New Roman" w:cs="Times New Roman"/>
          <w:i w:val="0"/>
          <w:color w:val="auto"/>
          <w:sz w:val="24"/>
          <w:szCs w:val="24"/>
        </w:rPr>
        <w:t xml:space="preserve"> (</w:t>
      </w:r>
      <w:r w:rsidR="00A7690C">
        <w:rPr>
          <w:rFonts w:ascii="Times New Roman" w:hAnsi="Times New Roman" w:cs="Times New Roman"/>
          <w:i w:val="0"/>
          <w:color w:val="auto"/>
          <w:sz w:val="24"/>
          <w:szCs w:val="24"/>
        </w:rPr>
        <w:fldChar w:fldCharType="begin"/>
      </w:r>
      <w:r w:rsidR="00A7690C">
        <w:rPr>
          <w:rFonts w:ascii="Times New Roman" w:hAnsi="Times New Roman" w:cs="Times New Roman"/>
          <w:i w:val="0"/>
          <w:color w:val="auto"/>
          <w:sz w:val="24"/>
          <w:szCs w:val="24"/>
        </w:rPr>
        <w:instrText xml:space="preserve"> REF _Ref16087718 \h </w:instrText>
      </w:r>
      <w:r w:rsidR="00A7690C">
        <w:rPr>
          <w:rFonts w:ascii="Times New Roman" w:hAnsi="Times New Roman" w:cs="Times New Roman"/>
          <w:i w:val="0"/>
          <w:color w:val="auto"/>
          <w:sz w:val="24"/>
          <w:szCs w:val="24"/>
        </w:rPr>
      </w:r>
      <w:r w:rsidR="00A7690C">
        <w:rPr>
          <w:rFonts w:ascii="Times New Roman" w:hAnsi="Times New Roman" w:cs="Times New Roman"/>
          <w:i w:val="0"/>
          <w:color w:val="auto"/>
          <w:sz w:val="24"/>
          <w:szCs w:val="24"/>
        </w:rPr>
        <w:fldChar w:fldCharType="separate"/>
      </w:r>
      <w:r w:rsidR="005743C8" w:rsidRPr="0002084E">
        <w:rPr>
          <w:rFonts w:ascii="Times New Roman" w:hAnsi="Times New Roman" w:cs="Times New Roman"/>
          <w:i w:val="0"/>
          <w:color w:val="auto"/>
          <w:sz w:val="24"/>
          <w:szCs w:val="24"/>
        </w:rPr>
        <w:t xml:space="preserve">Tabula Nr. </w:t>
      </w:r>
      <w:r w:rsidR="005743C8">
        <w:rPr>
          <w:rFonts w:ascii="Times New Roman" w:hAnsi="Times New Roman" w:cs="Times New Roman"/>
          <w:i w:val="0"/>
          <w:noProof/>
          <w:color w:val="auto"/>
          <w:sz w:val="24"/>
          <w:szCs w:val="24"/>
        </w:rPr>
        <w:t>16</w:t>
      </w:r>
      <w:r w:rsidR="00A7690C">
        <w:rPr>
          <w:rFonts w:ascii="Times New Roman" w:hAnsi="Times New Roman" w:cs="Times New Roman"/>
          <w:i w:val="0"/>
          <w:color w:val="auto"/>
          <w:sz w:val="24"/>
          <w:szCs w:val="24"/>
        </w:rPr>
        <w:fldChar w:fldCharType="end"/>
      </w:r>
      <w:r w:rsidR="00A7690C">
        <w:rPr>
          <w:rFonts w:ascii="Times New Roman" w:hAnsi="Times New Roman" w:cs="Times New Roman"/>
          <w:i w:val="0"/>
          <w:color w:val="auto"/>
          <w:sz w:val="24"/>
          <w:szCs w:val="24"/>
        </w:rPr>
        <w:t>,</w:t>
      </w:r>
      <w:r w:rsidR="00A7690C">
        <w:rPr>
          <w:rFonts w:ascii="Times New Roman" w:hAnsi="Times New Roman" w:cs="Times New Roman"/>
          <w:i w:val="0"/>
          <w:color w:val="auto"/>
          <w:sz w:val="24"/>
          <w:szCs w:val="24"/>
        </w:rPr>
        <w:fldChar w:fldCharType="begin"/>
      </w:r>
      <w:r w:rsidR="00A7690C">
        <w:rPr>
          <w:rFonts w:ascii="Times New Roman" w:hAnsi="Times New Roman" w:cs="Times New Roman"/>
          <w:i w:val="0"/>
          <w:color w:val="auto"/>
          <w:sz w:val="24"/>
          <w:szCs w:val="24"/>
        </w:rPr>
        <w:instrText xml:space="preserve"> REF _Ref16849520 \h </w:instrText>
      </w:r>
      <w:r w:rsidR="00A7690C">
        <w:rPr>
          <w:rFonts w:ascii="Times New Roman" w:hAnsi="Times New Roman" w:cs="Times New Roman"/>
          <w:i w:val="0"/>
          <w:color w:val="auto"/>
          <w:sz w:val="24"/>
          <w:szCs w:val="24"/>
        </w:rPr>
      </w:r>
      <w:r w:rsidR="00A7690C">
        <w:rPr>
          <w:rFonts w:ascii="Times New Roman" w:hAnsi="Times New Roman" w:cs="Times New Roman"/>
          <w:i w:val="0"/>
          <w:color w:val="auto"/>
          <w:sz w:val="24"/>
          <w:szCs w:val="24"/>
        </w:rPr>
        <w:fldChar w:fldCharType="separate"/>
      </w:r>
      <w:r w:rsidR="005743C8" w:rsidRPr="0002084E">
        <w:rPr>
          <w:rFonts w:ascii="Times New Roman" w:hAnsi="Times New Roman" w:cs="Times New Roman"/>
          <w:i w:val="0"/>
          <w:color w:val="auto"/>
          <w:sz w:val="24"/>
          <w:szCs w:val="24"/>
        </w:rPr>
        <w:t xml:space="preserve">Tabula Nr. </w:t>
      </w:r>
      <w:r w:rsidR="005743C8">
        <w:rPr>
          <w:rFonts w:ascii="Times New Roman" w:hAnsi="Times New Roman" w:cs="Times New Roman"/>
          <w:i w:val="0"/>
          <w:noProof/>
          <w:color w:val="auto"/>
          <w:sz w:val="24"/>
          <w:szCs w:val="24"/>
        </w:rPr>
        <w:t>17</w:t>
      </w:r>
      <w:r w:rsidR="00A7690C">
        <w:rPr>
          <w:rFonts w:ascii="Times New Roman" w:hAnsi="Times New Roman" w:cs="Times New Roman"/>
          <w:i w:val="0"/>
          <w:color w:val="auto"/>
          <w:sz w:val="24"/>
          <w:szCs w:val="24"/>
        </w:rPr>
        <w:fldChar w:fldCharType="end"/>
      </w:r>
      <w:r w:rsidR="00A7690C">
        <w:rPr>
          <w:rFonts w:ascii="Times New Roman" w:hAnsi="Times New Roman" w:cs="Times New Roman"/>
          <w:i w:val="0"/>
          <w:color w:val="auto"/>
          <w:sz w:val="24"/>
          <w:szCs w:val="24"/>
        </w:rPr>
        <w:t>,</w:t>
      </w:r>
      <w:r w:rsidR="00A7690C">
        <w:rPr>
          <w:rFonts w:ascii="Times New Roman" w:hAnsi="Times New Roman" w:cs="Times New Roman"/>
          <w:i w:val="0"/>
          <w:color w:val="auto"/>
          <w:sz w:val="24"/>
          <w:szCs w:val="24"/>
        </w:rPr>
        <w:fldChar w:fldCharType="begin"/>
      </w:r>
      <w:r w:rsidR="00A7690C">
        <w:rPr>
          <w:rFonts w:ascii="Times New Roman" w:hAnsi="Times New Roman" w:cs="Times New Roman"/>
          <w:i w:val="0"/>
          <w:color w:val="auto"/>
          <w:sz w:val="24"/>
          <w:szCs w:val="24"/>
        </w:rPr>
        <w:instrText xml:space="preserve"> REF _Ref16087721 \h </w:instrText>
      </w:r>
      <w:r w:rsidR="00A7690C">
        <w:rPr>
          <w:rFonts w:ascii="Times New Roman" w:hAnsi="Times New Roman" w:cs="Times New Roman"/>
          <w:i w:val="0"/>
          <w:color w:val="auto"/>
          <w:sz w:val="24"/>
          <w:szCs w:val="24"/>
        </w:rPr>
      </w:r>
      <w:r w:rsidR="00A7690C">
        <w:rPr>
          <w:rFonts w:ascii="Times New Roman" w:hAnsi="Times New Roman" w:cs="Times New Roman"/>
          <w:i w:val="0"/>
          <w:color w:val="auto"/>
          <w:sz w:val="24"/>
          <w:szCs w:val="24"/>
        </w:rPr>
        <w:fldChar w:fldCharType="separate"/>
      </w:r>
      <w:r w:rsidR="005743C8" w:rsidRPr="0002084E">
        <w:rPr>
          <w:rFonts w:ascii="Times New Roman" w:hAnsi="Times New Roman" w:cs="Times New Roman"/>
          <w:i w:val="0"/>
          <w:color w:val="auto"/>
          <w:sz w:val="24"/>
          <w:szCs w:val="24"/>
        </w:rPr>
        <w:t xml:space="preserve">Tabula Nr. </w:t>
      </w:r>
      <w:r w:rsidR="005743C8">
        <w:rPr>
          <w:rFonts w:ascii="Times New Roman" w:hAnsi="Times New Roman" w:cs="Times New Roman"/>
          <w:i w:val="0"/>
          <w:noProof/>
          <w:color w:val="auto"/>
          <w:sz w:val="24"/>
          <w:szCs w:val="24"/>
        </w:rPr>
        <w:t>18</w:t>
      </w:r>
      <w:r w:rsidR="00A7690C">
        <w:rPr>
          <w:rFonts w:ascii="Times New Roman" w:hAnsi="Times New Roman" w:cs="Times New Roman"/>
          <w:i w:val="0"/>
          <w:color w:val="auto"/>
          <w:sz w:val="24"/>
          <w:szCs w:val="24"/>
        </w:rPr>
        <w:fldChar w:fldCharType="end"/>
      </w:r>
      <w:r w:rsidR="007A2044" w:rsidRPr="00A7690C">
        <w:rPr>
          <w:rFonts w:ascii="Times New Roman" w:hAnsi="Times New Roman" w:cs="Times New Roman"/>
          <w:i w:val="0"/>
          <w:color w:val="auto"/>
          <w:sz w:val="24"/>
          <w:szCs w:val="24"/>
        </w:rPr>
        <w:t>)</w:t>
      </w:r>
      <w:r w:rsidR="00A7690C">
        <w:rPr>
          <w:rFonts w:ascii="Times New Roman" w:hAnsi="Times New Roman" w:cs="Times New Roman"/>
          <w:color w:val="auto"/>
          <w:sz w:val="24"/>
          <w:szCs w:val="24"/>
        </w:rPr>
        <w:t>.</w:t>
      </w:r>
    </w:p>
    <w:p w14:paraId="63A3A538" w14:textId="158E0AF2" w:rsidR="00313F06" w:rsidRPr="0002084E" w:rsidRDefault="0002084E" w:rsidP="0002084E">
      <w:pPr>
        <w:pStyle w:val="Caption"/>
        <w:jc w:val="right"/>
        <w:rPr>
          <w:rFonts w:ascii="Times New Roman" w:hAnsi="Times New Roman" w:cs="Times New Roman"/>
          <w:i w:val="0"/>
          <w:color w:val="auto"/>
          <w:sz w:val="24"/>
          <w:szCs w:val="24"/>
        </w:rPr>
      </w:pPr>
      <w:bookmarkStart w:id="20" w:name="_Ref16087718"/>
      <w:r w:rsidRPr="0002084E">
        <w:rPr>
          <w:rFonts w:ascii="Times New Roman" w:hAnsi="Times New Roman" w:cs="Times New Roman"/>
          <w:i w:val="0"/>
          <w:color w:val="auto"/>
          <w:sz w:val="24"/>
          <w:szCs w:val="24"/>
        </w:rPr>
        <w:t xml:space="preserve">Tabula Nr. </w:t>
      </w:r>
      <w:r w:rsidRPr="0002084E">
        <w:rPr>
          <w:rFonts w:ascii="Times New Roman" w:hAnsi="Times New Roman" w:cs="Times New Roman"/>
          <w:i w:val="0"/>
          <w:color w:val="auto"/>
          <w:sz w:val="24"/>
          <w:szCs w:val="24"/>
        </w:rPr>
        <w:fldChar w:fldCharType="begin"/>
      </w:r>
      <w:r w:rsidRPr="0002084E">
        <w:rPr>
          <w:rFonts w:ascii="Times New Roman" w:hAnsi="Times New Roman" w:cs="Times New Roman"/>
          <w:i w:val="0"/>
          <w:color w:val="auto"/>
          <w:sz w:val="24"/>
          <w:szCs w:val="24"/>
        </w:rPr>
        <w:instrText xml:space="preserve"> SEQ Tabula_Nr. \* ARABIC </w:instrText>
      </w:r>
      <w:r w:rsidRPr="0002084E">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16</w:t>
      </w:r>
      <w:r w:rsidRPr="0002084E">
        <w:rPr>
          <w:rFonts w:ascii="Times New Roman" w:hAnsi="Times New Roman" w:cs="Times New Roman"/>
          <w:i w:val="0"/>
          <w:color w:val="auto"/>
          <w:sz w:val="24"/>
          <w:szCs w:val="24"/>
        </w:rPr>
        <w:fldChar w:fldCharType="end"/>
      </w:r>
      <w:bookmarkEnd w:id="20"/>
    </w:p>
    <w:p w14:paraId="18064C08" w14:textId="77777777" w:rsidR="00C9369D" w:rsidRPr="0075014B" w:rsidRDefault="00C9369D" w:rsidP="0002084E">
      <w:pPr>
        <w:spacing w:line="240" w:lineRule="auto"/>
        <w:ind w:firstLine="720"/>
        <w:jc w:val="center"/>
        <w:rPr>
          <w:rFonts w:ascii="Times New Roman" w:hAnsi="Times New Roman"/>
          <w:b/>
          <w:sz w:val="24"/>
          <w:szCs w:val="24"/>
        </w:rPr>
      </w:pPr>
      <w:r w:rsidRPr="0075014B">
        <w:rPr>
          <w:rFonts w:ascii="Times New Roman" w:hAnsi="Times New Roman"/>
          <w:b/>
          <w:sz w:val="24"/>
          <w:szCs w:val="24"/>
        </w:rPr>
        <w:t>Zarnu vēža skrīning</w:t>
      </w:r>
      <w:r w:rsidR="00814299">
        <w:rPr>
          <w:rFonts w:ascii="Times New Roman" w:hAnsi="Times New Roman"/>
          <w:b/>
          <w:sz w:val="24"/>
          <w:szCs w:val="24"/>
        </w:rPr>
        <w:t>am</w:t>
      </w:r>
      <w:r>
        <w:rPr>
          <w:rFonts w:ascii="Times New Roman" w:hAnsi="Times New Roman"/>
          <w:b/>
          <w:sz w:val="24"/>
          <w:szCs w:val="24"/>
        </w:rPr>
        <w:t xml:space="preserve"> </w:t>
      </w:r>
      <w:r w:rsidR="00814299">
        <w:rPr>
          <w:rFonts w:ascii="Times New Roman" w:hAnsi="Times New Roman"/>
          <w:b/>
          <w:sz w:val="24"/>
          <w:szCs w:val="24"/>
        </w:rPr>
        <w:t xml:space="preserve">nepieciešamais finansējums </w:t>
      </w:r>
      <w:r>
        <w:rPr>
          <w:rFonts w:ascii="Times New Roman" w:hAnsi="Times New Roman"/>
          <w:b/>
          <w:sz w:val="24"/>
          <w:szCs w:val="24"/>
        </w:rPr>
        <w:t>2020.gad</w:t>
      </w:r>
      <w:r w:rsidR="00814299">
        <w:rPr>
          <w:rFonts w:ascii="Times New Roman" w:hAnsi="Times New Roman"/>
          <w:b/>
          <w:sz w:val="24"/>
          <w:szCs w:val="24"/>
        </w:rPr>
        <w:t>am</w:t>
      </w:r>
      <w:r w:rsidR="00F47584">
        <w:rPr>
          <w:rFonts w:ascii="Times New Roman" w:hAnsi="Times New Roman"/>
          <w:b/>
          <w:sz w:val="24"/>
          <w:szCs w:val="24"/>
        </w:rPr>
        <w:t xml:space="preserve"> un turpmāk ik gadu</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60"/>
        <w:gridCol w:w="2460"/>
        <w:gridCol w:w="1240"/>
        <w:gridCol w:w="1920"/>
      </w:tblGrid>
      <w:tr w:rsidR="00814299" w:rsidRPr="00760902" w14:paraId="1C63CF4E" w14:textId="77777777" w:rsidTr="006E5294">
        <w:trPr>
          <w:trHeight w:val="1008"/>
          <w:jc w:val="center"/>
        </w:trPr>
        <w:tc>
          <w:tcPr>
            <w:tcW w:w="960" w:type="dxa"/>
            <w:shd w:val="clear" w:color="auto" w:fill="E36C0A" w:themeFill="accent6" w:themeFillShade="BF"/>
            <w:vAlign w:val="center"/>
            <w:hideMark/>
          </w:tcPr>
          <w:p w14:paraId="449F9DF5"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Gads </w:t>
            </w:r>
          </w:p>
        </w:tc>
        <w:tc>
          <w:tcPr>
            <w:tcW w:w="1560" w:type="dxa"/>
            <w:shd w:val="clear" w:color="auto" w:fill="E36C0A" w:themeFill="accent6" w:themeFillShade="BF"/>
            <w:vAlign w:val="center"/>
            <w:hideMark/>
          </w:tcPr>
          <w:p w14:paraId="3A7B8BAF"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Atsaucība</w:t>
            </w:r>
          </w:p>
        </w:tc>
        <w:tc>
          <w:tcPr>
            <w:tcW w:w="2460" w:type="dxa"/>
            <w:shd w:val="clear" w:color="auto" w:fill="E36C0A" w:themeFill="accent6" w:themeFillShade="BF"/>
            <w:vAlign w:val="center"/>
            <w:hideMark/>
          </w:tcPr>
          <w:p w14:paraId="30AA7D96"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Mērķa grupas lielums zarnu vēža skrīningam </w:t>
            </w:r>
          </w:p>
        </w:tc>
        <w:tc>
          <w:tcPr>
            <w:tcW w:w="1240" w:type="dxa"/>
            <w:shd w:val="clear" w:color="auto" w:fill="E36C0A" w:themeFill="accent6" w:themeFillShade="BF"/>
            <w:vAlign w:val="center"/>
            <w:hideMark/>
          </w:tcPr>
          <w:p w14:paraId="17A0A223"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Starpība starp testu izmaksām </w:t>
            </w:r>
          </w:p>
        </w:tc>
        <w:tc>
          <w:tcPr>
            <w:tcW w:w="1920" w:type="dxa"/>
            <w:shd w:val="clear" w:color="auto" w:fill="E36C0A" w:themeFill="accent6" w:themeFillShade="BF"/>
            <w:vAlign w:val="center"/>
            <w:hideMark/>
          </w:tcPr>
          <w:p w14:paraId="0878C680" w14:textId="77777777" w:rsidR="00814299" w:rsidRPr="0047161C" w:rsidRDefault="0096317C"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814299" w:rsidRPr="00760902" w14:paraId="69FB2028" w14:textId="77777777" w:rsidTr="006E5294">
        <w:trPr>
          <w:trHeight w:val="300"/>
          <w:jc w:val="center"/>
        </w:trPr>
        <w:tc>
          <w:tcPr>
            <w:tcW w:w="960" w:type="dxa"/>
            <w:shd w:val="clear" w:color="auto" w:fill="FFFFFF" w:themeFill="background1"/>
            <w:noWrap/>
            <w:vAlign w:val="bottom"/>
            <w:hideMark/>
          </w:tcPr>
          <w:p w14:paraId="3C149CA8" w14:textId="77777777" w:rsidR="00814299" w:rsidRPr="00760902" w:rsidRDefault="00814299" w:rsidP="002201EE">
            <w:pPr>
              <w:spacing w:after="0" w:line="240" w:lineRule="auto"/>
              <w:jc w:val="center"/>
              <w:rPr>
                <w:rFonts w:ascii="Times New Roman" w:eastAsia="Times New Roman" w:hAnsi="Times New Roman" w:cs="Times New Roman"/>
                <w:color w:val="000000"/>
                <w:sz w:val="20"/>
                <w:szCs w:val="20"/>
                <w:lang w:eastAsia="lv-LV"/>
              </w:rPr>
            </w:pPr>
            <w:r w:rsidRPr="00760902">
              <w:rPr>
                <w:rFonts w:ascii="Times New Roman" w:eastAsia="Times New Roman" w:hAnsi="Times New Roman" w:cs="Times New Roman"/>
                <w:color w:val="000000"/>
                <w:sz w:val="20"/>
                <w:szCs w:val="20"/>
                <w:lang w:eastAsia="lv-LV"/>
              </w:rPr>
              <w:t>20</w:t>
            </w:r>
            <w:r>
              <w:rPr>
                <w:rFonts w:ascii="Times New Roman" w:eastAsia="Times New Roman" w:hAnsi="Times New Roman" w:cs="Times New Roman"/>
                <w:color w:val="000000"/>
                <w:sz w:val="20"/>
                <w:szCs w:val="20"/>
                <w:lang w:eastAsia="lv-LV"/>
              </w:rPr>
              <w:t>20</w:t>
            </w:r>
          </w:p>
        </w:tc>
        <w:tc>
          <w:tcPr>
            <w:tcW w:w="1560" w:type="dxa"/>
            <w:shd w:val="clear" w:color="auto" w:fill="FFFFFF" w:themeFill="background1"/>
            <w:noWrap/>
            <w:vAlign w:val="bottom"/>
            <w:hideMark/>
          </w:tcPr>
          <w:p w14:paraId="7DCAB125" w14:textId="77777777" w:rsidR="00814299" w:rsidRPr="00760902" w:rsidRDefault="00814299" w:rsidP="002201E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0.25</w:t>
            </w:r>
          </w:p>
        </w:tc>
        <w:tc>
          <w:tcPr>
            <w:tcW w:w="2460" w:type="dxa"/>
            <w:shd w:val="clear" w:color="auto" w:fill="FFFFFF" w:themeFill="background1"/>
            <w:noWrap/>
            <w:vAlign w:val="bottom"/>
            <w:hideMark/>
          </w:tcPr>
          <w:p w14:paraId="63FAC9A8" w14:textId="77777777" w:rsidR="00814299" w:rsidRPr="00760902" w:rsidRDefault="00814299" w:rsidP="002201E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824 968</w:t>
            </w:r>
          </w:p>
        </w:tc>
        <w:tc>
          <w:tcPr>
            <w:tcW w:w="1240" w:type="dxa"/>
            <w:shd w:val="clear" w:color="auto" w:fill="FFFFFF" w:themeFill="background1"/>
            <w:noWrap/>
            <w:vAlign w:val="bottom"/>
            <w:hideMark/>
          </w:tcPr>
          <w:p w14:paraId="27171D8E" w14:textId="77777777" w:rsidR="00814299" w:rsidRPr="00760902" w:rsidRDefault="00814299" w:rsidP="002201EE">
            <w:pPr>
              <w:spacing w:after="0" w:line="240" w:lineRule="auto"/>
              <w:jc w:val="center"/>
              <w:rPr>
                <w:rFonts w:ascii="Times New Roman" w:eastAsia="Times New Roman" w:hAnsi="Times New Roman" w:cs="Times New Roman"/>
                <w:color w:val="000000"/>
                <w:sz w:val="20"/>
                <w:szCs w:val="20"/>
                <w:lang w:eastAsia="lv-LV"/>
              </w:rPr>
            </w:pPr>
            <w:r w:rsidRPr="00760902">
              <w:rPr>
                <w:rFonts w:ascii="Times New Roman" w:eastAsia="Times New Roman" w:hAnsi="Times New Roman" w:cs="Times New Roman"/>
                <w:color w:val="000000"/>
                <w:sz w:val="20"/>
                <w:szCs w:val="20"/>
                <w:lang w:eastAsia="lv-LV"/>
              </w:rPr>
              <w:t>1</w:t>
            </w:r>
            <w:r w:rsidR="00383D90">
              <w:rPr>
                <w:rFonts w:ascii="Times New Roman" w:eastAsia="Times New Roman" w:hAnsi="Times New Roman" w:cs="Times New Roman"/>
                <w:color w:val="000000"/>
                <w:sz w:val="20"/>
                <w:szCs w:val="20"/>
                <w:lang w:eastAsia="lv-LV"/>
              </w:rPr>
              <w:t>,</w:t>
            </w:r>
            <w:r w:rsidRPr="00760902">
              <w:rPr>
                <w:rFonts w:ascii="Times New Roman" w:eastAsia="Times New Roman" w:hAnsi="Times New Roman" w:cs="Times New Roman"/>
                <w:color w:val="000000"/>
                <w:sz w:val="20"/>
                <w:szCs w:val="20"/>
                <w:lang w:eastAsia="lv-LV"/>
              </w:rPr>
              <w:t>9</w:t>
            </w:r>
          </w:p>
        </w:tc>
        <w:tc>
          <w:tcPr>
            <w:tcW w:w="1920" w:type="dxa"/>
            <w:shd w:val="clear" w:color="auto" w:fill="FFFFFF" w:themeFill="background1"/>
            <w:noWrap/>
            <w:vAlign w:val="bottom"/>
            <w:hideMark/>
          </w:tcPr>
          <w:p w14:paraId="3CD59D2A" w14:textId="77777777" w:rsidR="00814299" w:rsidRPr="00760902" w:rsidRDefault="00814299" w:rsidP="002201E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391 860</w:t>
            </w:r>
          </w:p>
        </w:tc>
      </w:tr>
    </w:tbl>
    <w:p w14:paraId="620D9ECF" w14:textId="77777777" w:rsidR="00313F06" w:rsidRDefault="00313F06" w:rsidP="0002084E">
      <w:pPr>
        <w:pStyle w:val="CommentText"/>
        <w:spacing w:after="120" w:line="276" w:lineRule="auto"/>
        <w:rPr>
          <w:rFonts w:ascii="Times New Roman" w:hAnsi="Times New Roman" w:cs="Times New Roman"/>
          <w:i/>
          <w:sz w:val="24"/>
          <w:szCs w:val="24"/>
        </w:rPr>
      </w:pPr>
    </w:p>
    <w:p w14:paraId="3F9243D7" w14:textId="77777777" w:rsidR="00487520" w:rsidRDefault="00487520" w:rsidP="0002084E">
      <w:pPr>
        <w:pStyle w:val="Caption"/>
        <w:jc w:val="right"/>
        <w:rPr>
          <w:rFonts w:ascii="Times New Roman" w:hAnsi="Times New Roman" w:cs="Times New Roman"/>
          <w:i w:val="0"/>
          <w:color w:val="auto"/>
          <w:sz w:val="24"/>
          <w:szCs w:val="24"/>
        </w:rPr>
      </w:pPr>
      <w:bookmarkStart w:id="21" w:name="_Ref16087720"/>
    </w:p>
    <w:p w14:paraId="6941645F" w14:textId="77777777" w:rsidR="00487520" w:rsidRDefault="00487520" w:rsidP="0002084E">
      <w:pPr>
        <w:pStyle w:val="Caption"/>
        <w:jc w:val="right"/>
        <w:rPr>
          <w:rFonts w:ascii="Times New Roman" w:hAnsi="Times New Roman" w:cs="Times New Roman"/>
          <w:i w:val="0"/>
          <w:color w:val="auto"/>
          <w:sz w:val="24"/>
          <w:szCs w:val="24"/>
        </w:rPr>
      </w:pPr>
    </w:p>
    <w:p w14:paraId="0CB4857A" w14:textId="77777777" w:rsidR="00487520" w:rsidRDefault="00487520" w:rsidP="0002084E">
      <w:pPr>
        <w:pStyle w:val="Caption"/>
        <w:jc w:val="right"/>
        <w:rPr>
          <w:rFonts w:ascii="Times New Roman" w:hAnsi="Times New Roman" w:cs="Times New Roman"/>
          <w:i w:val="0"/>
          <w:color w:val="auto"/>
          <w:sz w:val="24"/>
          <w:szCs w:val="24"/>
        </w:rPr>
      </w:pPr>
    </w:p>
    <w:p w14:paraId="0471618E" w14:textId="77777777" w:rsidR="00487520" w:rsidRDefault="00487520" w:rsidP="0002084E">
      <w:pPr>
        <w:pStyle w:val="Caption"/>
        <w:jc w:val="right"/>
        <w:rPr>
          <w:rFonts w:ascii="Times New Roman" w:hAnsi="Times New Roman" w:cs="Times New Roman"/>
          <w:i w:val="0"/>
          <w:color w:val="auto"/>
          <w:sz w:val="24"/>
          <w:szCs w:val="24"/>
        </w:rPr>
      </w:pPr>
    </w:p>
    <w:p w14:paraId="0CB83BF6" w14:textId="457CF26D" w:rsidR="0002084E" w:rsidRPr="0002084E" w:rsidRDefault="0002084E" w:rsidP="0002084E">
      <w:pPr>
        <w:pStyle w:val="Caption"/>
        <w:jc w:val="right"/>
        <w:rPr>
          <w:rFonts w:ascii="Times New Roman" w:hAnsi="Times New Roman" w:cs="Times New Roman"/>
          <w:i w:val="0"/>
          <w:color w:val="auto"/>
          <w:sz w:val="24"/>
          <w:szCs w:val="24"/>
        </w:rPr>
      </w:pPr>
      <w:bookmarkStart w:id="22" w:name="_Ref16849520"/>
      <w:r w:rsidRPr="0002084E">
        <w:rPr>
          <w:rFonts w:ascii="Times New Roman" w:hAnsi="Times New Roman" w:cs="Times New Roman"/>
          <w:i w:val="0"/>
          <w:color w:val="auto"/>
          <w:sz w:val="24"/>
          <w:szCs w:val="24"/>
        </w:rPr>
        <w:lastRenderedPageBreak/>
        <w:t xml:space="preserve">Tabula Nr. </w:t>
      </w:r>
      <w:r w:rsidRPr="0002084E">
        <w:rPr>
          <w:rFonts w:ascii="Times New Roman" w:hAnsi="Times New Roman" w:cs="Times New Roman"/>
          <w:i w:val="0"/>
          <w:color w:val="auto"/>
          <w:sz w:val="24"/>
          <w:szCs w:val="24"/>
        </w:rPr>
        <w:fldChar w:fldCharType="begin"/>
      </w:r>
      <w:r w:rsidRPr="0002084E">
        <w:rPr>
          <w:rFonts w:ascii="Times New Roman" w:hAnsi="Times New Roman" w:cs="Times New Roman"/>
          <w:i w:val="0"/>
          <w:color w:val="auto"/>
          <w:sz w:val="24"/>
          <w:szCs w:val="24"/>
        </w:rPr>
        <w:instrText xml:space="preserve"> SEQ Tabula_Nr. \* ARABIC </w:instrText>
      </w:r>
      <w:r w:rsidRPr="0002084E">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17</w:t>
      </w:r>
      <w:r w:rsidRPr="0002084E">
        <w:rPr>
          <w:rFonts w:ascii="Times New Roman" w:hAnsi="Times New Roman" w:cs="Times New Roman"/>
          <w:i w:val="0"/>
          <w:color w:val="auto"/>
          <w:sz w:val="24"/>
          <w:szCs w:val="24"/>
        </w:rPr>
        <w:fldChar w:fldCharType="end"/>
      </w:r>
      <w:bookmarkEnd w:id="21"/>
      <w:bookmarkEnd w:id="22"/>
    </w:p>
    <w:p w14:paraId="12E108C3" w14:textId="77777777" w:rsidR="00C9369D" w:rsidRPr="0075014B" w:rsidRDefault="00C9369D" w:rsidP="0002084E">
      <w:pPr>
        <w:spacing w:line="240" w:lineRule="auto"/>
        <w:ind w:firstLine="720"/>
        <w:jc w:val="center"/>
        <w:rPr>
          <w:rFonts w:ascii="Times New Roman" w:hAnsi="Times New Roman"/>
          <w:b/>
          <w:sz w:val="24"/>
          <w:szCs w:val="24"/>
        </w:rPr>
      </w:pPr>
      <w:r w:rsidRPr="0075014B">
        <w:rPr>
          <w:rFonts w:ascii="Times New Roman" w:hAnsi="Times New Roman"/>
          <w:b/>
          <w:sz w:val="24"/>
          <w:szCs w:val="24"/>
        </w:rPr>
        <w:t>Buklet</w:t>
      </w:r>
      <w:r w:rsidR="00814299">
        <w:rPr>
          <w:rFonts w:ascii="Times New Roman" w:hAnsi="Times New Roman"/>
          <w:b/>
          <w:sz w:val="24"/>
          <w:szCs w:val="24"/>
        </w:rPr>
        <w:t>u</w:t>
      </w:r>
      <w:r w:rsidRPr="0075014B">
        <w:rPr>
          <w:rFonts w:ascii="Times New Roman" w:hAnsi="Times New Roman"/>
          <w:b/>
          <w:sz w:val="24"/>
          <w:szCs w:val="24"/>
        </w:rPr>
        <w:t xml:space="preserve"> </w:t>
      </w:r>
      <w:r w:rsidR="00814299">
        <w:rPr>
          <w:rFonts w:ascii="Times New Roman" w:hAnsi="Times New Roman"/>
          <w:b/>
          <w:sz w:val="24"/>
          <w:szCs w:val="24"/>
        </w:rPr>
        <w:t xml:space="preserve">izgatavošanai </w:t>
      </w:r>
      <w:r w:rsidRPr="0075014B">
        <w:rPr>
          <w:rFonts w:ascii="Times New Roman" w:hAnsi="Times New Roman"/>
          <w:b/>
          <w:sz w:val="24"/>
          <w:szCs w:val="24"/>
        </w:rPr>
        <w:t>pacientiem pirms kolonoskopijas</w:t>
      </w:r>
      <w:r>
        <w:rPr>
          <w:rFonts w:ascii="Times New Roman" w:hAnsi="Times New Roman"/>
          <w:b/>
          <w:sz w:val="24"/>
          <w:szCs w:val="24"/>
        </w:rPr>
        <w:t xml:space="preserve"> </w:t>
      </w:r>
      <w:r w:rsidR="00814299">
        <w:rPr>
          <w:rFonts w:ascii="Times New Roman" w:hAnsi="Times New Roman"/>
          <w:b/>
          <w:sz w:val="24"/>
          <w:szCs w:val="24"/>
        </w:rPr>
        <w:t xml:space="preserve">papildu nepieciešamais finansējums </w:t>
      </w:r>
      <w:r>
        <w:rPr>
          <w:rFonts w:ascii="Times New Roman" w:hAnsi="Times New Roman"/>
          <w:b/>
          <w:sz w:val="24"/>
          <w:szCs w:val="24"/>
        </w:rPr>
        <w:t>2020.gad</w:t>
      </w:r>
      <w:r w:rsidR="00814299">
        <w:rPr>
          <w:rFonts w:ascii="Times New Roman" w:hAnsi="Times New Roman"/>
          <w:b/>
          <w:sz w:val="24"/>
          <w:szCs w:val="24"/>
        </w:rPr>
        <w:t>am</w:t>
      </w:r>
      <w:r w:rsidR="00F47584">
        <w:rPr>
          <w:rFonts w:ascii="Times New Roman" w:hAnsi="Times New Roman"/>
          <w:b/>
          <w:sz w:val="24"/>
          <w:szCs w:val="24"/>
        </w:rPr>
        <w:t xml:space="preserve"> un turpmāk ik gadu</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106"/>
        <w:gridCol w:w="1911"/>
        <w:gridCol w:w="1689"/>
        <w:gridCol w:w="1139"/>
        <w:gridCol w:w="2410"/>
      </w:tblGrid>
      <w:tr w:rsidR="00814299" w:rsidRPr="00B72196" w14:paraId="36E4A229" w14:textId="77777777" w:rsidTr="00313F06">
        <w:trPr>
          <w:trHeight w:val="1408"/>
          <w:jc w:val="center"/>
        </w:trPr>
        <w:tc>
          <w:tcPr>
            <w:tcW w:w="954" w:type="dxa"/>
            <w:shd w:val="clear" w:color="auto" w:fill="E36C0A" w:themeFill="accent6" w:themeFillShade="BF"/>
            <w:vAlign w:val="center"/>
            <w:hideMark/>
          </w:tcPr>
          <w:p w14:paraId="5E19E3C0"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Gads </w:t>
            </w:r>
          </w:p>
        </w:tc>
        <w:tc>
          <w:tcPr>
            <w:tcW w:w="1106" w:type="dxa"/>
            <w:shd w:val="clear" w:color="auto" w:fill="E36C0A" w:themeFill="accent6" w:themeFillShade="BF"/>
            <w:vAlign w:val="center"/>
            <w:hideMark/>
          </w:tcPr>
          <w:p w14:paraId="22431E75"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Atsaucība</w:t>
            </w:r>
          </w:p>
        </w:tc>
        <w:tc>
          <w:tcPr>
            <w:tcW w:w="1911" w:type="dxa"/>
            <w:shd w:val="clear" w:color="auto" w:fill="E36C0A" w:themeFill="accent6" w:themeFillShade="BF"/>
            <w:vAlign w:val="center"/>
            <w:hideMark/>
          </w:tcPr>
          <w:p w14:paraId="03F442F4"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Mērķa grupas lielums zarnu vēža skrīninga izmeklējumiem </w:t>
            </w:r>
          </w:p>
        </w:tc>
        <w:tc>
          <w:tcPr>
            <w:tcW w:w="1689" w:type="dxa"/>
            <w:shd w:val="clear" w:color="auto" w:fill="E36C0A" w:themeFill="accent6" w:themeFillShade="BF"/>
            <w:vAlign w:val="center"/>
            <w:hideMark/>
          </w:tcPr>
          <w:p w14:paraId="4CB932F4" w14:textId="77777777" w:rsidR="00814299" w:rsidRPr="0047161C" w:rsidRDefault="00814299" w:rsidP="00313F0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Pacientu sk</w:t>
            </w:r>
            <w:r w:rsidR="00313F06">
              <w:rPr>
                <w:rFonts w:ascii="Times New Roman" w:eastAsia="Times New Roman" w:hAnsi="Times New Roman" w:cs="Times New Roman"/>
                <w:bCs/>
                <w:color w:val="000000"/>
                <w:sz w:val="20"/>
                <w:szCs w:val="20"/>
                <w:lang w:eastAsia="lv-LV"/>
              </w:rPr>
              <w:t>a</w:t>
            </w:r>
            <w:r w:rsidRPr="0047161C">
              <w:rPr>
                <w:rFonts w:ascii="Times New Roman" w:eastAsia="Times New Roman" w:hAnsi="Times New Roman" w:cs="Times New Roman"/>
                <w:bCs/>
                <w:color w:val="000000"/>
                <w:sz w:val="20"/>
                <w:szCs w:val="20"/>
                <w:lang w:eastAsia="lv-LV"/>
              </w:rPr>
              <w:t>its, kuriem nepieciešama kolonoskopija</w:t>
            </w:r>
          </w:p>
        </w:tc>
        <w:tc>
          <w:tcPr>
            <w:tcW w:w="1139" w:type="dxa"/>
            <w:shd w:val="clear" w:color="auto" w:fill="E36C0A" w:themeFill="accent6" w:themeFillShade="BF"/>
          </w:tcPr>
          <w:p w14:paraId="77E489D6" w14:textId="77777777" w:rsidR="00313F06" w:rsidRDefault="00313F06" w:rsidP="00EF1BA0">
            <w:pPr>
              <w:spacing w:after="0" w:line="240" w:lineRule="auto"/>
              <w:jc w:val="center"/>
              <w:rPr>
                <w:rFonts w:ascii="Times New Roman" w:eastAsia="Times New Roman" w:hAnsi="Times New Roman" w:cs="Times New Roman"/>
                <w:bCs/>
                <w:color w:val="000000"/>
                <w:sz w:val="20"/>
                <w:szCs w:val="20"/>
                <w:lang w:eastAsia="lv-LV"/>
              </w:rPr>
            </w:pPr>
          </w:p>
          <w:p w14:paraId="1588D6B9"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Viena bukleta izmaksas, </w:t>
            </w:r>
            <w:r w:rsidRPr="0047161C">
              <w:rPr>
                <w:rFonts w:ascii="Times New Roman" w:eastAsia="Times New Roman" w:hAnsi="Times New Roman" w:cs="Times New Roman"/>
                <w:bCs/>
                <w:i/>
                <w:color w:val="000000"/>
                <w:sz w:val="20"/>
                <w:szCs w:val="20"/>
                <w:lang w:eastAsia="lv-LV"/>
              </w:rPr>
              <w:t>euro</w:t>
            </w:r>
          </w:p>
        </w:tc>
        <w:tc>
          <w:tcPr>
            <w:tcW w:w="2410" w:type="dxa"/>
            <w:shd w:val="clear" w:color="auto" w:fill="E36C0A" w:themeFill="accent6" w:themeFillShade="BF"/>
            <w:vAlign w:val="center"/>
            <w:hideMark/>
          </w:tcPr>
          <w:p w14:paraId="3DA233F9" w14:textId="77777777" w:rsidR="00313F06" w:rsidRDefault="00313F06" w:rsidP="00EF1BA0">
            <w:pPr>
              <w:spacing w:after="0" w:line="240" w:lineRule="auto"/>
              <w:jc w:val="center"/>
              <w:rPr>
                <w:rFonts w:ascii="Times New Roman" w:eastAsia="Times New Roman" w:hAnsi="Times New Roman" w:cs="Times New Roman"/>
                <w:bCs/>
                <w:color w:val="000000"/>
                <w:sz w:val="20"/>
                <w:szCs w:val="20"/>
                <w:lang w:eastAsia="lv-LV"/>
              </w:rPr>
            </w:pPr>
          </w:p>
          <w:p w14:paraId="12B0BD36"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Finansējums informatīvi izglītojošam materiālam (bukletam) pacientam </w:t>
            </w:r>
            <w:r w:rsidR="00313F06">
              <w:rPr>
                <w:rFonts w:ascii="Times New Roman" w:eastAsia="Times New Roman" w:hAnsi="Times New Roman" w:cs="Times New Roman"/>
                <w:bCs/>
                <w:color w:val="000000"/>
                <w:sz w:val="20"/>
                <w:szCs w:val="20"/>
                <w:lang w:eastAsia="lv-LV"/>
              </w:rPr>
              <w:t xml:space="preserve"> par kolonoskopijas izmeklējumu,</w:t>
            </w:r>
            <w:r w:rsidR="00313F06" w:rsidRPr="0047161C">
              <w:rPr>
                <w:rFonts w:ascii="Times New Roman" w:eastAsia="Times New Roman" w:hAnsi="Times New Roman" w:cs="Times New Roman"/>
                <w:bCs/>
                <w:i/>
                <w:color w:val="000000"/>
                <w:sz w:val="20"/>
                <w:szCs w:val="20"/>
                <w:lang w:eastAsia="lv-LV"/>
              </w:rPr>
              <w:t xml:space="preserve"> euro</w:t>
            </w:r>
          </w:p>
          <w:p w14:paraId="21578DB8" w14:textId="77777777" w:rsidR="00814299" w:rsidRPr="0047161C" w:rsidRDefault="00814299" w:rsidP="00EF1BA0">
            <w:pPr>
              <w:spacing w:after="0" w:line="240" w:lineRule="auto"/>
              <w:jc w:val="center"/>
              <w:rPr>
                <w:rFonts w:ascii="Times New Roman" w:eastAsia="Times New Roman" w:hAnsi="Times New Roman" w:cs="Times New Roman"/>
                <w:bCs/>
                <w:color w:val="000000"/>
                <w:sz w:val="20"/>
                <w:szCs w:val="20"/>
                <w:lang w:eastAsia="lv-LV"/>
              </w:rPr>
            </w:pPr>
          </w:p>
        </w:tc>
      </w:tr>
      <w:tr w:rsidR="00814299" w:rsidRPr="00B72196" w14:paraId="4237F4CC" w14:textId="77777777" w:rsidTr="00313F06">
        <w:trPr>
          <w:trHeight w:val="353"/>
          <w:jc w:val="center"/>
        </w:trPr>
        <w:tc>
          <w:tcPr>
            <w:tcW w:w="954" w:type="dxa"/>
            <w:shd w:val="clear" w:color="auto" w:fill="FFFFFF" w:themeFill="background1"/>
            <w:noWrap/>
            <w:vAlign w:val="bottom"/>
            <w:hideMark/>
          </w:tcPr>
          <w:p w14:paraId="7C2DE252" w14:textId="77777777" w:rsidR="00814299" w:rsidRPr="00B72196" w:rsidRDefault="00814299" w:rsidP="004E64B0">
            <w:pPr>
              <w:spacing w:after="0" w:line="240" w:lineRule="auto"/>
              <w:jc w:val="center"/>
              <w:rPr>
                <w:rFonts w:ascii="Times New Roman" w:eastAsia="Times New Roman" w:hAnsi="Times New Roman" w:cs="Times New Roman"/>
                <w:color w:val="000000"/>
                <w:sz w:val="20"/>
                <w:szCs w:val="20"/>
                <w:lang w:eastAsia="lv-LV"/>
              </w:rPr>
            </w:pPr>
            <w:r w:rsidRPr="00B72196">
              <w:rPr>
                <w:rFonts w:ascii="Times New Roman" w:eastAsia="Times New Roman" w:hAnsi="Times New Roman" w:cs="Times New Roman"/>
                <w:color w:val="000000"/>
                <w:sz w:val="20"/>
                <w:szCs w:val="20"/>
                <w:lang w:eastAsia="lv-LV"/>
              </w:rPr>
              <w:t>20</w:t>
            </w:r>
            <w:r>
              <w:rPr>
                <w:rFonts w:ascii="Times New Roman" w:eastAsia="Times New Roman" w:hAnsi="Times New Roman" w:cs="Times New Roman"/>
                <w:color w:val="000000"/>
                <w:sz w:val="20"/>
                <w:szCs w:val="20"/>
                <w:lang w:eastAsia="lv-LV"/>
              </w:rPr>
              <w:t>20</w:t>
            </w:r>
          </w:p>
        </w:tc>
        <w:tc>
          <w:tcPr>
            <w:tcW w:w="1106" w:type="dxa"/>
            <w:shd w:val="clear" w:color="auto" w:fill="FFFFFF" w:themeFill="background1"/>
            <w:noWrap/>
            <w:vAlign w:val="bottom"/>
            <w:hideMark/>
          </w:tcPr>
          <w:p w14:paraId="0750656B" w14:textId="77777777" w:rsidR="00814299" w:rsidRPr="00B72196" w:rsidRDefault="00814299" w:rsidP="001A211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w:t>
            </w:r>
            <w:r w:rsidR="004E64B0">
              <w:rPr>
                <w:rFonts w:ascii="Times New Roman" w:eastAsia="Times New Roman" w:hAnsi="Times New Roman" w:cs="Times New Roman"/>
                <w:color w:val="000000"/>
                <w:sz w:val="20"/>
                <w:szCs w:val="20"/>
                <w:lang w:eastAsia="lv-LV"/>
              </w:rPr>
              <w:t>,</w:t>
            </w:r>
            <w:r>
              <w:rPr>
                <w:rFonts w:ascii="Times New Roman" w:eastAsia="Times New Roman" w:hAnsi="Times New Roman" w:cs="Times New Roman"/>
                <w:color w:val="000000"/>
                <w:sz w:val="20"/>
                <w:szCs w:val="20"/>
                <w:lang w:eastAsia="lv-LV"/>
              </w:rPr>
              <w:t>023</w:t>
            </w:r>
          </w:p>
        </w:tc>
        <w:tc>
          <w:tcPr>
            <w:tcW w:w="1911" w:type="dxa"/>
            <w:shd w:val="clear" w:color="auto" w:fill="FFFFFF" w:themeFill="background1"/>
            <w:noWrap/>
            <w:vAlign w:val="bottom"/>
            <w:hideMark/>
          </w:tcPr>
          <w:p w14:paraId="324F76A4" w14:textId="77777777" w:rsidR="00814299" w:rsidRPr="00B72196" w:rsidRDefault="00814299" w:rsidP="001A2117">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617 399</w:t>
            </w:r>
          </w:p>
        </w:tc>
        <w:tc>
          <w:tcPr>
            <w:tcW w:w="1689" w:type="dxa"/>
            <w:shd w:val="clear" w:color="auto" w:fill="FFFFFF" w:themeFill="background1"/>
            <w:noWrap/>
            <w:vAlign w:val="bottom"/>
            <w:hideMark/>
          </w:tcPr>
          <w:p w14:paraId="2D8730F8" w14:textId="77777777" w:rsidR="00814299" w:rsidRPr="00B72196" w:rsidRDefault="00814299" w:rsidP="006E529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r w:rsidR="004E64B0">
              <w:rPr>
                <w:rFonts w:ascii="Times New Roman" w:eastAsia="Times New Roman" w:hAnsi="Times New Roman" w:cs="Times New Roman"/>
                <w:color w:val="000000"/>
                <w:sz w:val="20"/>
                <w:szCs w:val="20"/>
                <w:lang w:eastAsia="lv-LV"/>
              </w:rPr>
              <w:t> </w:t>
            </w:r>
            <w:r>
              <w:rPr>
                <w:rFonts w:ascii="Times New Roman" w:eastAsia="Times New Roman" w:hAnsi="Times New Roman" w:cs="Times New Roman"/>
                <w:color w:val="000000"/>
                <w:sz w:val="20"/>
                <w:szCs w:val="20"/>
                <w:lang w:eastAsia="lv-LV"/>
              </w:rPr>
              <w:t>437</w:t>
            </w:r>
          </w:p>
        </w:tc>
        <w:tc>
          <w:tcPr>
            <w:tcW w:w="1139" w:type="dxa"/>
            <w:shd w:val="clear" w:color="auto" w:fill="FFFFFF" w:themeFill="background1"/>
          </w:tcPr>
          <w:p w14:paraId="366E6732" w14:textId="77777777" w:rsidR="004E64B0" w:rsidRDefault="004E64B0" w:rsidP="006E5294">
            <w:pPr>
              <w:spacing w:after="0" w:line="240" w:lineRule="auto"/>
              <w:jc w:val="center"/>
              <w:rPr>
                <w:rFonts w:ascii="Times New Roman" w:eastAsia="Times New Roman" w:hAnsi="Times New Roman" w:cs="Times New Roman"/>
                <w:color w:val="000000"/>
                <w:sz w:val="20"/>
                <w:szCs w:val="20"/>
                <w:lang w:eastAsia="lv-LV"/>
              </w:rPr>
            </w:pPr>
          </w:p>
          <w:p w14:paraId="4479BF7B" w14:textId="77777777" w:rsidR="00814299" w:rsidRDefault="00814299" w:rsidP="006E529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0,15</w:t>
            </w:r>
          </w:p>
        </w:tc>
        <w:tc>
          <w:tcPr>
            <w:tcW w:w="2410" w:type="dxa"/>
            <w:shd w:val="clear" w:color="auto" w:fill="FFFFFF" w:themeFill="background1"/>
            <w:noWrap/>
            <w:vAlign w:val="bottom"/>
            <w:hideMark/>
          </w:tcPr>
          <w:p w14:paraId="0DB3B51E" w14:textId="77777777" w:rsidR="00814299" w:rsidRPr="00B72196" w:rsidRDefault="00814299" w:rsidP="006E5294">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2 166</w:t>
            </w:r>
          </w:p>
        </w:tc>
      </w:tr>
    </w:tbl>
    <w:p w14:paraId="77B71916" w14:textId="77777777" w:rsidR="00C9369D" w:rsidRPr="0002084E" w:rsidRDefault="00C9369D" w:rsidP="00C9369D">
      <w:pPr>
        <w:pStyle w:val="CommentText"/>
        <w:spacing w:after="120" w:line="276" w:lineRule="auto"/>
        <w:ind w:firstLine="720"/>
        <w:jc w:val="center"/>
        <w:rPr>
          <w:rFonts w:ascii="Times New Roman" w:hAnsi="Times New Roman" w:cs="Times New Roman"/>
          <w:sz w:val="24"/>
          <w:szCs w:val="24"/>
        </w:rPr>
      </w:pPr>
    </w:p>
    <w:p w14:paraId="464A5F2C" w14:textId="07543A5D" w:rsidR="0002084E" w:rsidRPr="0002084E" w:rsidRDefault="0002084E" w:rsidP="0002084E">
      <w:pPr>
        <w:pStyle w:val="Caption"/>
        <w:jc w:val="right"/>
        <w:rPr>
          <w:rFonts w:ascii="Times New Roman" w:hAnsi="Times New Roman" w:cs="Times New Roman"/>
          <w:i w:val="0"/>
          <w:color w:val="auto"/>
          <w:sz w:val="24"/>
          <w:szCs w:val="24"/>
        </w:rPr>
      </w:pPr>
      <w:bookmarkStart w:id="23" w:name="_Ref16087721"/>
      <w:r w:rsidRPr="0002084E">
        <w:rPr>
          <w:rFonts w:ascii="Times New Roman" w:hAnsi="Times New Roman" w:cs="Times New Roman"/>
          <w:i w:val="0"/>
          <w:color w:val="auto"/>
          <w:sz w:val="24"/>
          <w:szCs w:val="24"/>
        </w:rPr>
        <w:t xml:space="preserve">Tabula Nr. </w:t>
      </w:r>
      <w:r w:rsidRPr="0002084E">
        <w:rPr>
          <w:rFonts w:ascii="Times New Roman" w:hAnsi="Times New Roman" w:cs="Times New Roman"/>
          <w:i w:val="0"/>
          <w:color w:val="auto"/>
          <w:sz w:val="24"/>
          <w:szCs w:val="24"/>
        </w:rPr>
        <w:fldChar w:fldCharType="begin"/>
      </w:r>
      <w:r w:rsidRPr="0002084E">
        <w:rPr>
          <w:rFonts w:ascii="Times New Roman" w:hAnsi="Times New Roman" w:cs="Times New Roman"/>
          <w:i w:val="0"/>
          <w:color w:val="auto"/>
          <w:sz w:val="24"/>
          <w:szCs w:val="24"/>
        </w:rPr>
        <w:instrText xml:space="preserve"> SEQ Tabula_Nr. \* ARABIC </w:instrText>
      </w:r>
      <w:r w:rsidRPr="0002084E">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18</w:t>
      </w:r>
      <w:r w:rsidRPr="0002084E">
        <w:rPr>
          <w:rFonts w:ascii="Times New Roman" w:hAnsi="Times New Roman" w:cs="Times New Roman"/>
          <w:i w:val="0"/>
          <w:color w:val="auto"/>
          <w:sz w:val="24"/>
          <w:szCs w:val="24"/>
        </w:rPr>
        <w:fldChar w:fldCharType="end"/>
      </w:r>
      <w:bookmarkEnd w:id="23"/>
    </w:p>
    <w:p w14:paraId="2E31F054" w14:textId="77777777" w:rsidR="00C9369D" w:rsidRPr="005B4FF0" w:rsidRDefault="00C9369D" w:rsidP="0002084E">
      <w:pPr>
        <w:spacing w:line="240" w:lineRule="auto"/>
        <w:ind w:firstLine="720"/>
        <w:jc w:val="center"/>
        <w:rPr>
          <w:rFonts w:ascii="Times New Roman" w:hAnsi="Times New Roman" w:cs="Times New Roman"/>
          <w:b/>
          <w:sz w:val="24"/>
          <w:szCs w:val="24"/>
        </w:rPr>
      </w:pPr>
      <w:r w:rsidRPr="005B4FF0">
        <w:rPr>
          <w:rFonts w:ascii="Times New Roman" w:hAnsi="Times New Roman" w:cs="Times New Roman"/>
          <w:b/>
          <w:sz w:val="24"/>
          <w:szCs w:val="24"/>
        </w:rPr>
        <w:t>Kolonoskopija 7% no aptveres</w:t>
      </w:r>
      <w:r>
        <w:rPr>
          <w:rFonts w:ascii="Times New Roman" w:hAnsi="Times New Roman" w:cs="Times New Roman"/>
          <w:b/>
          <w:sz w:val="24"/>
          <w:szCs w:val="24"/>
        </w:rPr>
        <w:t xml:space="preserve"> 2020.gadā</w:t>
      </w:r>
      <w:r w:rsidR="00F47584">
        <w:rPr>
          <w:rFonts w:ascii="Times New Roman" w:hAnsi="Times New Roman" w:cs="Times New Roman"/>
          <w:b/>
          <w:sz w:val="24"/>
          <w:szCs w:val="24"/>
        </w:rPr>
        <w:t xml:space="preserve"> </w:t>
      </w:r>
      <w:r w:rsidR="00F47584">
        <w:rPr>
          <w:rFonts w:ascii="Times New Roman" w:hAnsi="Times New Roman"/>
          <w:b/>
          <w:sz w:val="24"/>
          <w:szCs w:val="24"/>
        </w:rPr>
        <w:t>un turpmāk ik gadu</w:t>
      </w:r>
    </w:p>
    <w:tbl>
      <w:tblPr>
        <w:tblW w:w="7440" w:type="dxa"/>
        <w:jc w:val="center"/>
        <w:tblLook w:val="04A0" w:firstRow="1" w:lastRow="0" w:firstColumn="1" w:lastColumn="0" w:noHBand="0" w:noVBand="1"/>
      </w:tblPr>
      <w:tblGrid>
        <w:gridCol w:w="960"/>
        <w:gridCol w:w="1560"/>
        <w:gridCol w:w="2460"/>
        <w:gridCol w:w="2460"/>
      </w:tblGrid>
      <w:tr w:rsidR="00814299" w:rsidRPr="0049155E" w14:paraId="53D8E1F5" w14:textId="77777777" w:rsidTr="006E5294">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CDD9C15" w14:textId="77777777" w:rsidR="00814299" w:rsidRPr="0047161C" w:rsidRDefault="00814299" w:rsidP="002201EE">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Gads</w:t>
            </w:r>
          </w:p>
        </w:tc>
        <w:tc>
          <w:tcPr>
            <w:tcW w:w="156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6CB9BC19" w14:textId="77777777" w:rsidR="00814299" w:rsidRPr="0047161C" w:rsidRDefault="00814299" w:rsidP="002201EE">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Medikamenta izmaksas, </w:t>
            </w:r>
            <w:r w:rsidRPr="0047161C">
              <w:rPr>
                <w:rFonts w:ascii="Times New Roman" w:eastAsia="Times New Roman" w:hAnsi="Times New Roman" w:cs="Times New Roman"/>
                <w:bCs/>
                <w:i/>
                <w:color w:val="000000"/>
                <w:sz w:val="20"/>
                <w:szCs w:val="20"/>
                <w:lang w:eastAsia="lv-LV"/>
              </w:rPr>
              <w:t>euro</w:t>
            </w:r>
          </w:p>
        </w:tc>
        <w:tc>
          <w:tcPr>
            <w:tcW w:w="2460"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2C720F8F" w14:textId="77777777" w:rsidR="00814299" w:rsidRPr="0047161C" w:rsidRDefault="00814299" w:rsidP="002201EE">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Pacientu skaits, kuriem nepieciešama kolonoskopija</w:t>
            </w:r>
          </w:p>
        </w:tc>
        <w:tc>
          <w:tcPr>
            <w:tcW w:w="246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14:paraId="2ECB99D2" w14:textId="77777777" w:rsidR="00814299" w:rsidRPr="0047161C" w:rsidRDefault="0096317C" w:rsidP="002201EE">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814299" w:rsidRPr="0049155E" w14:paraId="3CC42203" w14:textId="77777777" w:rsidTr="006E529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615795" w14:textId="77777777" w:rsidR="00814299" w:rsidRPr="0049155E" w:rsidRDefault="00814299" w:rsidP="002201EE">
            <w:pPr>
              <w:spacing w:after="0" w:line="240" w:lineRule="auto"/>
              <w:jc w:val="center"/>
              <w:rPr>
                <w:rFonts w:ascii="Times New Roman" w:eastAsia="Times New Roman" w:hAnsi="Times New Roman" w:cs="Times New Roman"/>
                <w:color w:val="000000"/>
                <w:sz w:val="20"/>
                <w:szCs w:val="20"/>
                <w:lang w:eastAsia="lv-LV"/>
              </w:rPr>
            </w:pPr>
            <w:r w:rsidRPr="0049155E">
              <w:rPr>
                <w:rFonts w:ascii="Times New Roman" w:eastAsia="Times New Roman" w:hAnsi="Times New Roman" w:cs="Times New Roman"/>
                <w:color w:val="000000"/>
                <w:sz w:val="20"/>
                <w:szCs w:val="20"/>
                <w:lang w:eastAsia="lv-LV"/>
              </w:rPr>
              <w:t>20</w:t>
            </w:r>
            <w:r>
              <w:rPr>
                <w:rFonts w:ascii="Times New Roman" w:eastAsia="Times New Roman" w:hAnsi="Times New Roman" w:cs="Times New Roman"/>
                <w:color w:val="000000"/>
                <w:sz w:val="20"/>
                <w:szCs w:val="20"/>
                <w:lang w:eastAsia="lv-LV"/>
              </w:rPr>
              <w:t>20</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B69D854" w14:textId="77777777" w:rsidR="00814299" w:rsidRPr="0049155E" w:rsidRDefault="00814299" w:rsidP="002201EE">
            <w:pPr>
              <w:spacing w:after="0" w:line="240" w:lineRule="auto"/>
              <w:jc w:val="center"/>
              <w:rPr>
                <w:rFonts w:ascii="Times New Roman" w:eastAsia="Times New Roman" w:hAnsi="Times New Roman" w:cs="Times New Roman"/>
                <w:color w:val="000000"/>
                <w:sz w:val="20"/>
                <w:szCs w:val="20"/>
                <w:lang w:eastAsia="lv-LV"/>
              </w:rPr>
            </w:pPr>
            <w:r w:rsidRPr="0049155E">
              <w:rPr>
                <w:rFonts w:ascii="Times New Roman" w:eastAsia="Times New Roman" w:hAnsi="Times New Roman" w:cs="Times New Roman"/>
                <w:color w:val="000000"/>
                <w:sz w:val="20"/>
                <w:szCs w:val="20"/>
                <w:lang w:eastAsia="lv-LV"/>
              </w:rPr>
              <w:t>15</w:t>
            </w:r>
          </w:p>
        </w:tc>
        <w:tc>
          <w:tcPr>
            <w:tcW w:w="24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CE942" w14:textId="77777777" w:rsidR="00814299" w:rsidRDefault="00814299" w:rsidP="002201E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14 437</w:t>
            </w:r>
          </w:p>
        </w:tc>
        <w:tc>
          <w:tcPr>
            <w:tcW w:w="24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AD3B2E" w14:textId="77777777" w:rsidR="00814299" w:rsidRPr="0049155E" w:rsidRDefault="00814299" w:rsidP="002201E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216 555</w:t>
            </w:r>
          </w:p>
        </w:tc>
      </w:tr>
    </w:tbl>
    <w:p w14:paraId="4B599FCF" w14:textId="77777777" w:rsidR="00313F06" w:rsidRDefault="00313F06" w:rsidP="004D75A8">
      <w:pPr>
        <w:pStyle w:val="CommentText"/>
        <w:spacing w:after="120" w:line="276" w:lineRule="auto"/>
        <w:ind w:firstLine="720"/>
        <w:jc w:val="both"/>
        <w:rPr>
          <w:rFonts w:ascii="Times New Roman" w:hAnsi="Times New Roman" w:cs="Times New Roman"/>
          <w:i/>
          <w:sz w:val="24"/>
          <w:szCs w:val="24"/>
        </w:rPr>
      </w:pPr>
    </w:p>
    <w:p w14:paraId="4854B66B" w14:textId="77777777" w:rsidR="00313F06" w:rsidRPr="00313F06" w:rsidRDefault="000535FA" w:rsidP="00313F06">
      <w:pPr>
        <w:pStyle w:val="Heading2"/>
        <w:spacing w:before="0" w:after="120"/>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2</w:t>
      </w:r>
      <w:r w:rsidR="000F60F8" w:rsidRPr="00A77E14">
        <w:rPr>
          <w:rFonts w:ascii="Times New Roman" w:hAnsi="Times New Roman" w:cs="Times New Roman"/>
          <w:b/>
          <w:bCs/>
          <w:color w:val="auto"/>
          <w:sz w:val="24"/>
          <w:szCs w:val="24"/>
          <w:u w:val="single"/>
        </w:rPr>
        <w:t>.</w:t>
      </w:r>
      <w:r w:rsidR="00DD0682">
        <w:rPr>
          <w:rFonts w:ascii="Times New Roman" w:hAnsi="Times New Roman" w:cs="Times New Roman"/>
          <w:b/>
          <w:bCs/>
          <w:color w:val="auto"/>
          <w:sz w:val="24"/>
          <w:szCs w:val="24"/>
          <w:u w:val="single"/>
        </w:rPr>
        <w:t>8</w:t>
      </w:r>
      <w:r w:rsidR="009F1BA0" w:rsidRPr="00A77E14">
        <w:rPr>
          <w:rFonts w:ascii="Times New Roman" w:hAnsi="Times New Roman" w:cs="Times New Roman"/>
          <w:b/>
          <w:bCs/>
          <w:color w:val="auto"/>
          <w:sz w:val="24"/>
          <w:szCs w:val="24"/>
          <w:u w:val="single"/>
        </w:rPr>
        <w:t xml:space="preserve">. </w:t>
      </w:r>
      <w:r w:rsidR="00EF1BA0">
        <w:rPr>
          <w:rFonts w:ascii="Times New Roman" w:hAnsi="Times New Roman" w:cs="Times New Roman"/>
          <w:b/>
          <w:bCs/>
          <w:color w:val="auto"/>
          <w:sz w:val="24"/>
          <w:szCs w:val="24"/>
          <w:u w:val="single"/>
        </w:rPr>
        <w:t>U</w:t>
      </w:r>
      <w:r w:rsidR="00FC40BF" w:rsidRPr="00A77E14">
        <w:rPr>
          <w:rFonts w:ascii="Times New Roman" w:hAnsi="Times New Roman" w:cs="Times New Roman"/>
          <w:b/>
          <w:bCs/>
          <w:color w:val="auto"/>
          <w:sz w:val="24"/>
          <w:szCs w:val="24"/>
          <w:u w:val="single"/>
        </w:rPr>
        <w:t xml:space="preserve">rīnpūšļa un prostatas vēža diagnostikai un ārstēšanai </w:t>
      </w:r>
    </w:p>
    <w:p w14:paraId="74E70820" w14:textId="77777777" w:rsidR="00D765A5" w:rsidRPr="00A77E14" w:rsidRDefault="00FC40BF" w:rsidP="00FC40BF">
      <w:pPr>
        <w:pStyle w:val="Heading2"/>
        <w:spacing w:before="0" w:after="120"/>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2.</w:t>
      </w:r>
      <w:r w:rsidR="00DD0682">
        <w:rPr>
          <w:rFonts w:ascii="Times New Roman" w:hAnsi="Times New Roman" w:cs="Times New Roman"/>
          <w:b/>
          <w:bCs/>
          <w:color w:val="auto"/>
          <w:sz w:val="24"/>
          <w:szCs w:val="24"/>
          <w:u w:val="single"/>
        </w:rPr>
        <w:t>8</w:t>
      </w:r>
      <w:r w:rsidRPr="00A77E14">
        <w:rPr>
          <w:rFonts w:ascii="Times New Roman" w:hAnsi="Times New Roman" w:cs="Times New Roman"/>
          <w:b/>
          <w:bCs/>
          <w:color w:val="auto"/>
          <w:sz w:val="24"/>
          <w:szCs w:val="24"/>
          <w:u w:val="single"/>
        </w:rPr>
        <w:t xml:space="preserve">.1. </w:t>
      </w:r>
      <w:r w:rsidR="00EF1BA0">
        <w:rPr>
          <w:rFonts w:ascii="Times New Roman" w:eastAsia="Times New Roman" w:hAnsi="Times New Roman" w:cs="Times New Roman"/>
          <w:b/>
          <w:color w:val="000000"/>
          <w:sz w:val="24"/>
          <w:szCs w:val="24"/>
          <w:u w:val="single"/>
          <w:lang w:eastAsia="lv-LV"/>
        </w:rPr>
        <w:t>T</w:t>
      </w:r>
      <w:r w:rsidR="00D765A5" w:rsidRPr="00A77E14">
        <w:rPr>
          <w:rFonts w:ascii="Times New Roman" w:eastAsia="Times New Roman" w:hAnsi="Times New Roman" w:cs="Times New Roman"/>
          <w:b/>
          <w:color w:val="000000"/>
          <w:sz w:val="24"/>
          <w:szCs w:val="24"/>
          <w:u w:val="single"/>
          <w:lang w:eastAsia="lv-LV"/>
        </w:rPr>
        <w:t xml:space="preserve">arifs manipulācijai par urīnpūšļa fotodinamisku diagnostiku (FDD) </w:t>
      </w:r>
    </w:p>
    <w:p w14:paraId="5E2FAAFC" w14:textId="77777777" w:rsidR="00712AFA" w:rsidRPr="00A77E14" w:rsidRDefault="00712AFA" w:rsidP="00487520">
      <w:pPr>
        <w:spacing w:before="120" w:after="120" w:line="240" w:lineRule="auto"/>
        <w:rPr>
          <w:rFonts w:ascii="Times New Roman" w:eastAsia="Times New Roman" w:hAnsi="Times New Roman" w:cs="Times New Roman"/>
          <w:sz w:val="18"/>
          <w:szCs w:val="18"/>
          <w:lang w:eastAsia="lv-LV"/>
        </w:rPr>
      </w:pPr>
    </w:p>
    <w:p w14:paraId="65BF6D05" w14:textId="77777777" w:rsidR="00533E54" w:rsidRPr="00A77E14" w:rsidRDefault="00A96AAC" w:rsidP="00487520">
      <w:pPr>
        <w:spacing w:before="120" w:after="120" w:line="240" w:lineRule="auto"/>
        <w:ind w:firstLine="720"/>
        <w:jc w:val="both"/>
        <w:rPr>
          <w:rFonts w:ascii="Times New Roman" w:eastAsia="Times New Roman" w:hAnsi="Times New Roman" w:cs="Times New Roman"/>
          <w:sz w:val="24"/>
          <w:szCs w:val="24"/>
          <w:lang w:eastAsia="lv-LV"/>
        </w:rPr>
      </w:pPr>
      <w:r w:rsidRPr="00A77E14">
        <w:rPr>
          <w:rFonts w:ascii="Times New Roman" w:eastAsia="Times New Roman" w:hAnsi="Times New Roman" w:cs="Times New Roman"/>
          <w:sz w:val="24"/>
          <w:szCs w:val="24"/>
          <w:lang w:eastAsia="lv-LV"/>
        </w:rPr>
        <w:t>Urīnpūšļa fotodinamiskā diagnostika nepieciešama p</w:t>
      </w:r>
      <w:r w:rsidR="00533E54" w:rsidRPr="00A77E14">
        <w:rPr>
          <w:rFonts w:ascii="Times New Roman" w:eastAsia="Times New Roman" w:hAnsi="Times New Roman" w:cs="Times New Roman"/>
          <w:sz w:val="24"/>
          <w:szCs w:val="24"/>
          <w:lang w:eastAsia="lv-LV"/>
        </w:rPr>
        <w:t>acienti</w:t>
      </w:r>
      <w:r w:rsidRPr="00A77E14">
        <w:rPr>
          <w:rFonts w:ascii="Times New Roman" w:eastAsia="Times New Roman" w:hAnsi="Times New Roman" w:cs="Times New Roman"/>
          <w:sz w:val="24"/>
          <w:szCs w:val="24"/>
          <w:lang w:eastAsia="lv-LV"/>
        </w:rPr>
        <w:t>em</w:t>
      </w:r>
      <w:r w:rsidR="00533E54" w:rsidRPr="00A77E14">
        <w:rPr>
          <w:rFonts w:ascii="Times New Roman" w:eastAsia="Times New Roman" w:hAnsi="Times New Roman" w:cs="Times New Roman"/>
          <w:sz w:val="24"/>
          <w:szCs w:val="24"/>
          <w:lang w:eastAsia="lv-LV"/>
        </w:rPr>
        <w:t xml:space="preserve"> ar urīnpūšļa vēža cancer in situ formu, pacienti ar urīnpūšļa audzēja recidīvu, augstu malignitātes pakāpi iepriekš veiktajā rezekcijā iegūtajā materiālā</w:t>
      </w:r>
      <w:r w:rsidRPr="00A77E14">
        <w:rPr>
          <w:rFonts w:ascii="Times New Roman" w:eastAsia="Times New Roman" w:hAnsi="Times New Roman" w:cs="Times New Roman"/>
          <w:sz w:val="24"/>
          <w:szCs w:val="24"/>
          <w:lang w:eastAsia="lv-LV"/>
        </w:rPr>
        <w:t xml:space="preserve"> (Manipulācija</w:t>
      </w:r>
      <w:r w:rsidR="004E64B0">
        <w:rPr>
          <w:rFonts w:ascii="Times New Roman" w:eastAsia="Times New Roman" w:hAnsi="Times New Roman" w:cs="Times New Roman"/>
          <w:sz w:val="24"/>
          <w:szCs w:val="24"/>
          <w:lang w:eastAsia="lv-LV"/>
        </w:rPr>
        <w:t xml:space="preserve"> </w:t>
      </w:r>
      <w:r w:rsidRPr="00A77E14">
        <w:rPr>
          <w:rFonts w:ascii="Times New Roman" w:eastAsia="Times New Roman" w:hAnsi="Times New Roman" w:cs="Times New Roman"/>
          <w:sz w:val="24"/>
          <w:szCs w:val="24"/>
          <w:lang w:eastAsia="lv-LV"/>
        </w:rPr>
        <w:t>- 19071)</w:t>
      </w:r>
      <w:r w:rsidR="00533E54" w:rsidRPr="00A77E14">
        <w:rPr>
          <w:rFonts w:ascii="Times New Roman" w:eastAsia="Times New Roman" w:hAnsi="Times New Roman" w:cs="Times New Roman"/>
          <w:sz w:val="24"/>
          <w:szCs w:val="24"/>
          <w:lang w:eastAsia="lv-LV"/>
        </w:rPr>
        <w:t>.</w:t>
      </w:r>
    </w:p>
    <w:p w14:paraId="7BC65319" w14:textId="77777777" w:rsidR="00B212FA" w:rsidRPr="00A77E14" w:rsidRDefault="00B212FA" w:rsidP="00487520">
      <w:pPr>
        <w:spacing w:before="120" w:after="120" w:line="240" w:lineRule="auto"/>
        <w:ind w:firstLine="720"/>
        <w:jc w:val="both"/>
        <w:rPr>
          <w:rFonts w:ascii="Times New Roman" w:eastAsia="Times New Roman" w:hAnsi="Times New Roman" w:cs="Times New Roman"/>
          <w:sz w:val="24"/>
          <w:szCs w:val="24"/>
          <w:lang w:eastAsia="lv-LV"/>
        </w:rPr>
      </w:pPr>
      <w:r w:rsidRPr="00A77E14">
        <w:rPr>
          <w:rFonts w:ascii="Times New Roman" w:eastAsia="Times New Roman" w:hAnsi="Times New Roman" w:cs="Times New Roman"/>
          <w:sz w:val="24"/>
          <w:szCs w:val="24"/>
          <w:lang w:eastAsia="lv-LV"/>
        </w:rPr>
        <w:t xml:space="preserve">Pakalpojuma </w:t>
      </w:r>
      <w:r w:rsidR="00342B4B" w:rsidRPr="00A77E14">
        <w:rPr>
          <w:rFonts w:ascii="Times New Roman" w:eastAsia="Times New Roman" w:hAnsi="Times New Roman" w:cs="Times New Roman"/>
          <w:sz w:val="24"/>
          <w:szCs w:val="24"/>
          <w:lang w:eastAsia="lv-LV"/>
        </w:rPr>
        <w:t>sniegšanas mērķis ir</w:t>
      </w:r>
      <w:r w:rsidRPr="00A77E14">
        <w:rPr>
          <w:rFonts w:ascii="Times New Roman" w:eastAsia="Times New Roman" w:hAnsi="Times New Roman" w:cs="Times New Roman"/>
          <w:sz w:val="24"/>
          <w:szCs w:val="24"/>
          <w:lang w:eastAsia="lv-LV"/>
        </w:rPr>
        <w:t xml:space="preserve"> uzlabot urīnpūšļa vēža diagnostiku un operāciju efektivitāti, samazinot atkārtotu operāciju nepieciešamību, gan uzlabotas diagnostikas precizitātes, gan paaugstinātas operāciju radikalitātes rezultātā.</w:t>
      </w:r>
    </w:p>
    <w:p w14:paraId="026ED0B6" w14:textId="1DB3F5C7" w:rsidR="00E60585" w:rsidRPr="00EA7876" w:rsidRDefault="00E40F2C" w:rsidP="00EA7876">
      <w:pPr>
        <w:spacing w:before="120" w:after="120" w:line="240" w:lineRule="auto"/>
        <w:ind w:firstLine="720"/>
        <w:jc w:val="both"/>
        <w:rPr>
          <w:rFonts w:ascii="Times New Roman" w:eastAsia="Times New Roman" w:hAnsi="Times New Roman" w:cs="Times New Roman"/>
          <w:sz w:val="24"/>
          <w:szCs w:val="24"/>
          <w:lang w:eastAsia="lv-LV"/>
        </w:rPr>
      </w:pPr>
      <w:r w:rsidRPr="00A77E14">
        <w:rPr>
          <w:rFonts w:ascii="Times New Roman" w:eastAsia="Times New Roman" w:hAnsi="Times New Roman"/>
          <w:bCs/>
          <w:sz w:val="24"/>
          <w:szCs w:val="24"/>
          <w:lang w:eastAsia="lv-LV"/>
        </w:rPr>
        <w:t>Lai tiktu samazināts atkārtotu urīnpūšļa biopsiju skaits un samazināts par 30%</w:t>
      </w:r>
      <w:r w:rsidRPr="00A77E14">
        <w:rPr>
          <w:rStyle w:val="FootnoteReference"/>
          <w:rFonts w:ascii="Times New Roman" w:eastAsia="Times New Roman" w:hAnsi="Times New Roman"/>
          <w:bCs/>
          <w:sz w:val="24"/>
          <w:szCs w:val="24"/>
          <w:lang w:eastAsia="lv-LV"/>
        </w:rPr>
        <w:footnoteReference w:id="11"/>
      </w:r>
      <w:r w:rsidRPr="00A77E14">
        <w:rPr>
          <w:rFonts w:ascii="Times New Roman" w:eastAsia="Times New Roman" w:hAnsi="Times New Roman"/>
          <w:bCs/>
          <w:sz w:val="24"/>
          <w:szCs w:val="24"/>
          <w:lang w:eastAsia="lv-LV"/>
        </w:rPr>
        <w:t xml:space="preserve"> atkārtotu urīnpūšļa transuretrālo rezekciju- operāciju (manipulācijas kods 19075) skaits, kā arī pagarināta pacientu dzīvildze un uzlabota dzīves kvalitāte</w:t>
      </w:r>
      <w:r w:rsidR="00E05C95">
        <w:rPr>
          <w:rFonts w:ascii="Times New Roman" w:eastAsia="Times New Roman" w:hAnsi="Times New Roman"/>
          <w:bCs/>
          <w:sz w:val="24"/>
          <w:szCs w:val="24"/>
          <w:lang w:eastAsia="lv-LV"/>
        </w:rPr>
        <w:t>,</w:t>
      </w:r>
      <w:r w:rsidRPr="00A77E14">
        <w:rPr>
          <w:rFonts w:ascii="Times New Roman" w:eastAsia="Times New Roman" w:hAnsi="Times New Roman"/>
          <w:bCs/>
          <w:sz w:val="24"/>
          <w:szCs w:val="24"/>
          <w:lang w:eastAsia="lv-LV"/>
        </w:rPr>
        <w:t xml:space="preserve"> n</w:t>
      </w:r>
      <w:r w:rsidR="00B5509A" w:rsidRPr="00A77E14">
        <w:rPr>
          <w:rFonts w:ascii="Times New Roman" w:eastAsia="Times New Roman" w:hAnsi="Times New Roman" w:cs="Times New Roman"/>
          <w:sz w:val="24"/>
          <w:szCs w:val="24"/>
          <w:lang w:eastAsia="lv-LV"/>
        </w:rPr>
        <w:t>o 20</w:t>
      </w:r>
      <w:r w:rsidRPr="00A77E14">
        <w:rPr>
          <w:rFonts w:ascii="Times New Roman" w:eastAsia="Times New Roman" w:hAnsi="Times New Roman" w:cs="Times New Roman"/>
          <w:sz w:val="24"/>
          <w:szCs w:val="24"/>
          <w:lang w:eastAsia="lv-LV"/>
        </w:rPr>
        <w:t>20</w:t>
      </w:r>
      <w:r w:rsidR="00B5509A" w:rsidRPr="00A77E14">
        <w:rPr>
          <w:rFonts w:ascii="Times New Roman" w:eastAsia="Times New Roman" w:hAnsi="Times New Roman" w:cs="Times New Roman"/>
          <w:sz w:val="24"/>
          <w:szCs w:val="24"/>
          <w:lang w:eastAsia="lv-LV"/>
        </w:rPr>
        <w:t xml:space="preserve">.gada </w:t>
      </w:r>
      <w:r w:rsidRPr="00A77E14">
        <w:rPr>
          <w:rFonts w:ascii="Times New Roman" w:eastAsia="Times New Roman" w:hAnsi="Times New Roman" w:cs="Times New Roman"/>
          <w:sz w:val="24"/>
          <w:szCs w:val="24"/>
          <w:lang w:eastAsia="lv-LV"/>
        </w:rPr>
        <w:t>un turpmāk ik gadu</w:t>
      </w:r>
      <w:r w:rsidR="00B5509A" w:rsidRPr="00A77E14">
        <w:rPr>
          <w:rFonts w:ascii="Times New Roman" w:eastAsia="Times New Roman" w:hAnsi="Times New Roman" w:cs="Times New Roman"/>
          <w:sz w:val="24"/>
          <w:szCs w:val="24"/>
          <w:lang w:eastAsia="lv-LV"/>
        </w:rPr>
        <w:t xml:space="preserve"> nepieciešami </w:t>
      </w:r>
      <w:r w:rsidR="004E3BE1" w:rsidRPr="00A77E14">
        <w:rPr>
          <w:rFonts w:ascii="Times New Roman" w:eastAsia="Times New Roman" w:hAnsi="Times New Roman" w:cs="Times New Roman"/>
          <w:b/>
          <w:sz w:val="24"/>
          <w:szCs w:val="24"/>
          <w:lang w:eastAsia="lv-LV"/>
        </w:rPr>
        <w:t>73 172</w:t>
      </w:r>
      <w:r w:rsidR="007B6B8F" w:rsidRPr="00A77E14">
        <w:rPr>
          <w:rFonts w:ascii="Times New Roman" w:eastAsia="Times New Roman" w:hAnsi="Times New Roman" w:cs="Times New Roman"/>
          <w:b/>
          <w:sz w:val="24"/>
          <w:szCs w:val="24"/>
          <w:lang w:eastAsia="lv-LV"/>
        </w:rPr>
        <w:t xml:space="preserve"> </w:t>
      </w:r>
      <w:r w:rsidR="007B6B8F" w:rsidRPr="00A77E14">
        <w:rPr>
          <w:rFonts w:ascii="Times New Roman" w:eastAsia="Times New Roman" w:hAnsi="Times New Roman" w:cs="Times New Roman"/>
          <w:b/>
          <w:i/>
          <w:sz w:val="24"/>
          <w:szCs w:val="24"/>
          <w:lang w:eastAsia="lv-LV"/>
        </w:rPr>
        <w:t>euro</w:t>
      </w:r>
      <w:r w:rsidR="00B779B3">
        <w:rPr>
          <w:rFonts w:ascii="Times New Roman" w:eastAsia="Times New Roman" w:hAnsi="Times New Roman" w:cs="Times New Roman"/>
          <w:b/>
          <w:i/>
          <w:sz w:val="24"/>
          <w:szCs w:val="24"/>
          <w:lang w:eastAsia="lv-LV"/>
        </w:rPr>
        <w:t xml:space="preserve"> </w:t>
      </w:r>
      <w:r w:rsidR="00B779B3" w:rsidRPr="00D3587D">
        <w:rPr>
          <w:rFonts w:ascii="Times New Roman" w:eastAsia="Times New Roman" w:hAnsi="Times New Roman" w:cs="Times New Roman"/>
          <w:sz w:val="24"/>
          <w:szCs w:val="24"/>
          <w:lang w:eastAsia="lv-LV"/>
        </w:rPr>
        <w:t>(</w:t>
      </w:r>
      <w:r w:rsidR="00EA7876" w:rsidRPr="00EA7876">
        <w:rPr>
          <w:rFonts w:ascii="Times New Roman" w:eastAsia="Times New Roman" w:hAnsi="Times New Roman" w:cs="Times New Roman"/>
          <w:sz w:val="24"/>
          <w:szCs w:val="24"/>
          <w:lang w:eastAsia="lv-LV"/>
        </w:rPr>
        <w:fldChar w:fldCharType="begin"/>
      </w:r>
      <w:r w:rsidR="00EA7876" w:rsidRPr="00EA7876">
        <w:rPr>
          <w:rFonts w:ascii="Times New Roman" w:eastAsia="Times New Roman" w:hAnsi="Times New Roman" w:cs="Times New Roman"/>
          <w:sz w:val="24"/>
          <w:szCs w:val="24"/>
          <w:lang w:eastAsia="lv-LV"/>
        </w:rPr>
        <w:instrText xml:space="preserve"> REF _Ref16849547 \h  \* MERGEFORMAT </w:instrText>
      </w:r>
      <w:r w:rsidR="00EA7876" w:rsidRPr="00EA7876">
        <w:rPr>
          <w:rFonts w:ascii="Times New Roman" w:eastAsia="Times New Roman" w:hAnsi="Times New Roman" w:cs="Times New Roman"/>
          <w:sz w:val="24"/>
          <w:szCs w:val="24"/>
          <w:lang w:eastAsia="lv-LV"/>
        </w:rPr>
      </w:r>
      <w:r w:rsidR="00EA7876" w:rsidRPr="00EA7876">
        <w:rPr>
          <w:rFonts w:ascii="Times New Roman" w:eastAsia="Times New Roman" w:hAnsi="Times New Roman" w:cs="Times New Roman"/>
          <w:sz w:val="24"/>
          <w:szCs w:val="24"/>
          <w:lang w:eastAsia="lv-LV"/>
        </w:rPr>
        <w:fldChar w:fldCharType="separate"/>
      </w:r>
      <w:r w:rsidR="005743C8" w:rsidRPr="002C3011">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19</w:t>
      </w:r>
      <w:r w:rsidR="00EA7876" w:rsidRPr="00EA7876">
        <w:rPr>
          <w:rFonts w:ascii="Times New Roman" w:eastAsia="Times New Roman" w:hAnsi="Times New Roman" w:cs="Times New Roman"/>
          <w:sz w:val="24"/>
          <w:szCs w:val="24"/>
          <w:lang w:eastAsia="lv-LV"/>
        </w:rPr>
        <w:fldChar w:fldCharType="end"/>
      </w:r>
      <w:r w:rsidR="00EA7876">
        <w:rPr>
          <w:rFonts w:ascii="Times New Roman" w:eastAsia="Times New Roman" w:hAnsi="Times New Roman" w:cs="Times New Roman"/>
          <w:sz w:val="24"/>
          <w:szCs w:val="24"/>
          <w:lang w:eastAsia="lv-LV"/>
        </w:rPr>
        <w:t xml:space="preserve">), </w:t>
      </w:r>
      <w:r w:rsidR="00B5509A" w:rsidRPr="00A77E14">
        <w:rPr>
          <w:rFonts w:ascii="Times New Roman" w:eastAsia="Times New Roman" w:hAnsi="Times New Roman" w:cs="Times New Roman"/>
          <w:sz w:val="24"/>
          <w:szCs w:val="24"/>
          <w:lang w:eastAsia="lv-LV"/>
        </w:rPr>
        <w:t xml:space="preserve">lai sniegtu </w:t>
      </w:r>
      <w:r w:rsidR="00562933" w:rsidRPr="00A77E14">
        <w:rPr>
          <w:rFonts w:ascii="Times New Roman" w:eastAsia="Times New Roman" w:hAnsi="Times New Roman" w:cs="Times New Roman"/>
          <w:sz w:val="24"/>
          <w:szCs w:val="24"/>
          <w:lang w:eastAsia="lv-LV"/>
        </w:rPr>
        <w:t>120</w:t>
      </w:r>
      <w:r w:rsidR="005410BA" w:rsidRPr="00A77E14">
        <w:rPr>
          <w:rFonts w:ascii="Times New Roman" w:eastAsia="Times New Roman" w:hAnsi="Times New Roman" w:cs="Times New Roman"/>
          <w:sz w:val="24"/>
          <w:szCs w:val="24"/>
          <w:lang w:eastAsia="lv-LV"/>
        </w:rPr>
        <w:t xml:space="preserve"> manipulācijām p</w:t>
      </w:r>
      <w:r w:rsidR="00B5509A" w:rsidRPr="00A77E14">
        <w:rPr>
          <w:rFonts w:ascii="Times New Roman" w:eastAsia="Times New Roman" w:hAnsi="Times New Roman" w:cs="Times New Roman"/>
          <w:sz w:val="24"/>
          <w:szCs w:val="24"/>
          <w:lang w:eastAsia="lv-LV"/>
        </w:rPr>
        <w:t>iemaks</w:t>
      </w:r>
      <w:r w:rsidR="005410BA" w:rsidRPr="00A77E14">
        <w:rPr>
          <w:rFonts w:ascii="Times New Roman" w:eastAsia="Times New Roman" w:hAnsi="Times New Roman" w:cs="Times New Roman"/>
          <w:sz w:val="24"/>
          <w:szCs w:val="24"/>
          <w:lang w:eastAsia="lv-LV"/>
        </w:rPr>
        <w:t>u</w:t>
      </w:r>
      <w:r w:rsidR="00B5509A" w:rsidRPr="00A77E14">
        <w:rPr>
          <w:rFonts w:ascii="Times New Roman" w:eastAsia="Times New Roman" w:hAnsi="Times New Roman" w:cs="Times New Roman"/>
          <w:sz w:val="24"/>
          <w:szCs w:val="24"/>
          <w:lang w:eastAsia="lv-LV"/>
        </w:rPr>
        <w:t xml:space="preserve"> </w:t>
      </w:r>
      <w:r w:rsidR="00313F06">
        <w:rPr>
          <w:rFonts w:ascii="Times New Roman" w:eastAsia="Times New Roman" w:hAnsi="Times New Roman" w:cs="Times New Roman"/>
          <w:sz w:val="24"/>
          <w:szCs w:val="24"/>
          <w:lang w:eastAsia="lv-LV"/>
        </w:rPr>
        <w:t>(</w:t>
      </w:r>
      <w:r w:rsidR="00B5509A" w:rsidRPr="00A77E14">
        <w:rPr>
          <w:rFonts w:ascii="Times New Roman" w:eastAsia="Times New Roman" w:hAnsi="Times New Roman" w:cs="Times New Roman"/>
          <w:sz w:val="24"/>
          <w:szCs w:val="24"/>
          <w:lang w:eastAsia="lv-LV"/>
        </w:rPr>
        <w:t>manipulācijām 19059 un 19075</w:t>
      </w:r>
      <w:r w:rsidR="00313F06">
        <w:rPr>
          <w:rFonts w:ascii="Times New Roman" w:eastAsia="Times New Roman" w:hAnsi="Times New Roman" w:cs="Times New Roman"/>
          <w:sz w:val="24"/>
          <w:szCs w:val="24"/>
          <w:lang w:eastAsia="lv-LV"/>
        </w:rPr>
        <w:t>)</w:t>
      </w:r>
      <w:r w:rsidR="00B5509A" w:rsidRPr="00A77E14">
        <w:rPr>
          <w:rFonts w:ascii="Times New Roman" w:eastAsia="Times New Roman" w:hAnsi="Times New Roman" w:cs="Times New Roman"/>
          <w:sz w:val="24"/>
          <w:szCs w:val="24"/>
          <w:lang w:eastAsia="lv-LV"/>
        </w:rPr>
        <w:t xml:space="preserve"> par urīnpūšļa fotodinamisku diagnostiku (FDD)</w:t>
      </w:r>
      <w:r w:rsidRPr="00A77E14">
        <w:rPr>
          <w:rFonts w:ascii="Times New Roman" w:eastAsia="Times New Roman" w:hAnsi="Times New Roman" w:cs="Times New Roman"/>
          <w:sz w:val="24"/>
          <w:szCs w:val="24"/>
          <w:lang w:eastAsia="lv-LV"/>
        </w:rPr>
        <w:t>, tai skaitā i</w:t>
      </w:r>
      <w:r w:rsidR="00B5509A" w:rsidRPr="00A77E14">
        <w:rPr>
          <w:rFonts w:ascii="Times New Roman" w:eastAsia="Times New Roman" w:hAnsi="Times New Roman" w:cs="Times New Roman"/>
          <w:sz w:val="24"/>
          <w:szCs w:val="24"/>
          <w:lang w:eastAsia="lv-LV"/>
        </w:rPr>
        <w:t>ekļautas medikamenta Hexvix 85 mg izmaksas</w:t>
      </w:r>
      <w:r w:rsidR="00D02F53" w:rsidRPr="00A77E14">
        <w:rPr>
          <w:rFonts w:ascii="Times New Roman" w:eastAsia="Times New Roman" w:hAnsi="Times New Roman" w:cs="Times New Roman"/>
          <w:sz w:val="24"/>
          <w:szCs w:val="24"/>
          <w:lang w:eastAsia="lv-LV"/>
        </w:rPr>
        <w:t>.</w:t>
      </w:r>
    </w:p>
    <w:p w14:paraId="70497582" w14:textId="77777777" w:rsidR="00487520" w:rsidRDefault="00487520">
      <w:pPr>
        <w:rPr>
          <w:rFonts w:ascii="Times New Roman" w:hAnsi="Times New Roman" w:cs="Times New Roman"/>
          <w:iCs/>
          <w:sz w:val="24"/>
          <w:szCs w:val="24"/>
        </w:rPr>
      </w:pPr>
      <w:bookmarkStart w:id="24" w:name="_Ref16087778"/>
      <w:r>
        <w:rPr>
          <w:rFonts w:ascii="Times New Roman" w:hAnsi="Times New Roman" w:cs="Times New Roman"/>
          <w:i/>
          <w:sz w:val="24"/>
          <w:szCs w:val="24"/>
        </w:rPr>
        <w:br w:type="page"/>
      </w:r>
    </w:p>
    <w:p w14:paraId="4D2E008D" w14:textId="6D14C10B" w:rsidR="002C3011" w:rsidRPr="002C3011" w:rsidRDefault="002C3011" w:rsidP="002C3011">
      <w:pPr>
        <w:pStyle w:val="Caption"/>
        <w:jc w:val="right"/>
        <w:rPr>
          <w:rFonts w:ascii="Times New Roman" w:hAnsi="Times New Roman" w:cs="Times New Roman"/>
          <w:i w:val="0"/>
          <w:color w:val="auto"/>
          <w:sz w:val="24"/>
          <w:szCs w:val="24"/>
        </w:rPr>
      </w:pPr>
      <w:bookmarkStart w:id="25" w:name="_Ref16849547"/>
      <w:r w:rsidRPr="002C3011">
        <w:rPr>
          <w:rFonts w:ascii="Times New Roman" w:hAnsi="Times New Roman" w:cs="Times New Roman"/>
          <w:i w:val="0"/>
          <w:color w:val="auto"/>
          <w:sz w:val="24"/>
          <w:szCs w:val="24"/>
        </w:rPr>
        <w:lastRenderedPageBreak/>
        <w:t xml:space="preserve">Tabula Nr. </w:t>
      </w:r>
      <w:r w:rsidRPr="002C3011">
        <w:rPr>
          <w:rFonts w:ascii="Times New Roman" w:hAnsi="Times New Roman" w:cs="Times New Roman"/>
          <w:i w:val="0"/>
          <w:color w:val="auto"/>
          <w:sz w:val="24"/>
          <w:szCs w:val="24"/>
        </w:rPr>
        <w:fldChar w:fldCharType="begin"/>
      </w:r>
      <w:r w:rsidRPr="002C3011">
        <w:rPr>
          <w:rFonts w:ascii="Times New Roman" w:hAnsi="Times New Roman" w:cs="Times New Roman"/>
          <w:i w:val="0"/>
          <w:color w:val="auto"/>
          <w:sz w:val="24"/>
          <w:szCs w:val="24"/>
        </w:rPr>
        <w:instrText xml:space="preserve"> SEQ Tabula_Nr. \* ARABIC </w:instrText>
      </w:r>
      <w:r w:rsidRPr="002C3011">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19</w:t>
      </w:r>
      <w:r w:rsidRPr="002C3011">
        <w:rPr>
          <w:rFonts w:ascii="Times New Roman" w:hAnsi="Times New Roman" w:cs="Times New Roman"/>
          <w:i w:val="0"/>
          <w:color w:val="auto"/>
          <w:sz w:val="24"/>
          <w:szCs w:val="24"/>
        </w:rPr>
        <w:fldChar w:fldCharType="end"/>
      </w:r>
      <w:bookmarkEnd w:id="24"/>
      <w:bookmarkEnd w:id="25"/>
    </w:p>
    <w:p w14:paraId="78D80998" w14:textId="77777777" w:rsidR="00E60585" w:rsidRPr="00F13EFD" w:rsidRDefault="00171072" w:rsidP="009B2EF4">
      <w:pPr>
        <w:spacing w:line="240" w:lineRule="auto"/>
        <w:ind w:firstLine="720"/>
        <w:jc w:val="center"/>
        <w:rPr>
          <w:rFonts w:ascii="Times New Roman" w:eastAsia="Times New Roman" w:hAnsi="Times New Roman" w:cs="Times New Roman"/>
          <w:b/>
          <w:sz w:val="24"/>
          <w:szCs w:val="24"/>
          <w:lang w:eastAsia="lv-LV"/>
        </w:rPr>
      </w:pPr>
      <w:r w:rsidRPr="00F13EFD">
        <w:rPr>
          <w:rFonts w:ascii="Times New Roman" w:eastAsia="Times New Roman" w:hAnsi="Times New Roman" w:cs="Times New Roman"/>
          <w:b/>
          <w:sz w:val="24"/>
          <w:szCs w:val="24"/>
          <w:lang w:eastAsia="lv-LV"/>
        </w:rPr>
        <w:t>Urīnpūšļa fotodinamiskai diagnostikai nepieciešamais finansējums 2020.gadam un turpmāk</w:t>
      </w:r>
    </w:p>
    <w:tbl>
      <w:tblPr>
        <w:tblW w:w="8117" w:type="dxa"/>
        <w:jc w:val="center"/>
        <w:tblLook w:val="04A0" w:firstRow="1" w:lastRow="0" w:firstColumn="1" w:lastColumn="0" w:noHBand="0" w:noVBand="1"/>
      </w:tblPr>
      <w:tblGrid>
        <w:gridCol w:w="1555"/>
        <w:gridCol w:w="2268"/>
        <w:gridCol w:w="1134"/>
        <w:gridCol w:w="1563"/>
        <w:gridCol w:w="1597"/>
      </w:tblGrid>
      <w:tr w:rsidR="0096317C" w:rsidRPr="00E60585" w14:paraId="69F12AC5" w14:textId="77777777" w:rsidTr="0096317C">
        <w:trPr>
          <w:trHeight w:val="1200"/>
          <w:jc w:val="center"/>
        </w:trPr>
        <w:tc>
          <w:tcPr>
            <w:tcW w:w="155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2F50D66" w14:textId="77777777" w:rsidR="0096317C" w:rsidRPr="0047161C"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Manipulācijas kods</w:t>
            </w:r>
          </w:p>
        </w:tc>
        <w:tc>
          <w:tcPr>
            <w:tcW w:w="2268"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5E0FBB39" w14:textId="77777777" w:rsidR="0096317C" w:rsidRPr="0047161C"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Manipulācijas nosaukums</w:t>
            </w:r>
          </w:p>
        </w:tc>
        <w:tc>
          <w:tcPr>
            <w:tcW w:w="1134"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C8E6A40" w14:textId="77777777" w:rsidR="0096317C" w:rsidRPr="0047161C"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2019.gada tarifs, </w:t>
            </w:r>
            <w:r w:rsidRPr="0047161C">
              <w:rPr>
                <w:rFonts w:ascii="Times New Roman" w:eastAsia="Times New Roman" w:hAnsi="Times New Roman" w:cs="Times New Roman"/>
                <w:bCs/>
                <w:i/>
                <w:color w:val="000000"/>
                <w:sz w:val="20"/>
                <w:szCs w:val="20"/>
                <w:lang w:eastAsia="lv-LV"/>
              </w:rPr>
              <w:t>euro</w:t>
            </w:r>
          </w:p>
        </w:tc>
        <w:tc>
          <w:tcPr>
            <w:tcW w:w="156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E8EEC59" w14:textId="77777777" w:rsidR="0096317C" w:rsidRPr="0047161C"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Plānotais pacientu skaits</w:t>
            </w:r>
          </w:p>
        </w:tc>
        <w:tc>
          <w:tcPr>
            <w:tcW w:w="1597"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6C0DD6AA" w14:textId="77777777" w:rsidR="0096317C" w:rsidRPr="0047161C"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96317C" w:rsidRPr="00E60585" w14:paraId="46C986FE" w14:textId="77777777" w:rsidTr="0096317C">
        <w:trPr>
          <w:trHeight w:val="1200"/>
          <w:jc w:val="center"/>
        </w:trPr>
        <w:tc>
          <w:tcPr>
            <w:tcW w:w="1555" w:type="dxa"/>
            <w:tcBorders>
              <w:top w:val="single" w:sz="4" w:space="0" w:color="auto"/>
              <w:left w:val="single" w:sz="4" w:space="0" w:color="auto"/>
              <w:bottom w:val="single" w:sz="2" w:space="0" w:color="auto"/>
              <w:right w:val="single" w:sz="4" w:space="0" w:color="auto"/>
            </w:tcBorders>
            <w:shd w:val="clear" w:color="auto" w:fill="auto"/>
            <w:vAlign w:val="center"/>
            <w:hideMark/>
          </w:tcPr>
          <w:p w14:paraId="6402C0E0" w14:textId="77777777" w:rsidR="0096317C" w:rsidRPr="00EF1BA0"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19071</w:t>
            </w:r>
          </w:p>
        </w:tc>
        <w:tc>
          <w:tcPr>
            <w:tcW w:w="2268" w:type="dxa"/>
            <w:tcBorders>
              <w:top w:val="single" w:sz="4" w:space="0" w:color="auto"/>
              <w:left w:val="nil"/>
              <w:bottom w:val="single" w:sz="2" w:space="0" w:color="auto"/>
              <w:right w:val="single" w:sz="4" w:space="0" w:color="auto"/>
            </w:tcBorders>
            <w:shd w:val="clear" w:color="auto" w:fill="auto"/>
            <w:vAlign w:val="center"/>
            <w:hideMark/>
          </w:tcPr>
          <w:p w14:paraId="58AE2E23" w14:textId="77777777" w:rsidR="0096317C" w:rsidRPr="00EF1BA0"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Piemaksa manipulācijām 19059 un 19075 par urīnpūšļa fotodinamisku diagnostiku (FDD). Iekļautas medikamenta Hexvix 85 mg izmaksas</w:t>
            </w:r>
          </w:p>
        </w:tc>
        <w:tc>
          <w:tcPr>
            <w:tcW w:w="1134" w:type="dxa"/>
            <w:tcBorders>
              <w:top w:val="single" w:sz="4" w:space="0" w:color="auto"/>
              <w:left w:val="nil"/>
              <w:bottom w:val="single" w:sz="2" w:space="0" w:color="auto"/>
              <w:right w:val="single" w:sz="4" w:space="0" w:color="auto"/>
            </w:tcBorders>
            <w:shd w:val="clear" w:color="auto" w:fill="auto"/>
            <w:noWrap/>
            <w:vAlign w:val="center"/>
            <w:hideMark/>
          </w:tcPr>
          <w:p w14:paraId="2D2CC99C" w14:textId="77777777" w:rsidR="0096317C" w:rsidRPr="00EF1BA0"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609</w:t>
            </w:r>
            <w:r>
              <w:rPr>
                <w:rFonts w:ascii="Times New Roman" w:eastAsia="Times New Roman" w:hAnsi="Times New Roman" w:cs="Times New Roman"/>
                <w:bCs/>
                <w:color w:val="000000"/>
                <w:sz w:val="20"/>
                <w:szCs w:val="20"/>
                <w:lang w:eastAsia="lv-LV"/>
              </w:rPr>
              <w:t>,</w:t>
            </w:r>
            <w:r w:rsidRPr="00EF1BA0">
              <w:rPr>
                <w:rFonts w:ascii="Times New Roman" w:eastAsia="Times New Roman" w:hAnsi="Times New Roman" w:cs="Times New Roman"/>
                <w:bCs/>
                <w:color w:val="000000"/>
                <w:sz w:val="20"/>
                <w:szCs w:val="20"/>
                <w:lang w:eastAsia="lv-LV"/>
              </w:rPr>
              <w:t>77</w:t>
            </w:r>
          </w:p>
        </w:tc>
        <w:tc>
          <w:tcPr>
            <w:tcW w:w="1563" w:type="dxa"/>
            <w:tcBorders>
              <w:top w:val="single" w:sz="4" w:space="0" w:color="auto"/>
              <w:left w:val="nil"/>
              <w:bottom w:val="single" w:sz="2" w:space="0" w:color="auto"/>
              <w:right w:val="single" w:sz="4" w:space="0" w:color="auto"/>
            </w:tcBorders>
            <w:shd w:val="clear" w:color="auto" w:fill="auto"/>
            <w:noWrap/>
            <w:vAlign w:val="center"/>
            <w:hideMark/>
          </w:tcPr>
          <w:p w14:paraId="2A3F37CC" w14:textId="77777777" w:rsidR="0096317C" w:rsidRPr="00EF1BA0"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120</w:t>
            </w:r>
          </w:p>
        </w:tc>
        <w:tc>
          <w:tcPr>
            <w:tcW w:w="1597" w:type="dxa"/>
            <w:tcBorders>
              <w:top w:val="single" w:sz="4" w:space="0" w:color="auto"/>
              <w:left w:val="nil"/>
              <w:bottom w:val="single" w:sz="2" w:space="0" w:color="auto"/>
              <w:right w:val="single" w:sz="4" w:space="0" w:color="auto"/>
            </w:tcBorders>
            <w:shd w:val="clear" w:color="auto" w:fill="auto"/>
            <w:noWrap/>
            <w:vAlign w:val="center"/>
            <w:hideMark/>
          </w:tcPr>
          <w:p w14:paraId="564C4395" w14:textId="77777777" w:rsidR="0096317C" w:rsidRPr="00EF1BA0" w:rsidRDefault="0096317C" w:rsidP="00E60585">
            <w:pPr>
              <w:spacing w:after="0" w:line="240" w:lineRule="auto"/>
              <w:jc w:val="center"/>
              <w:rPr>
                <w:rFonts w:ascii="Times New Roman" w:eastAsia="Times New Roman" w:hAnsi="Times New Roman" w:cs="Times New Roman"/>
                <w:bCs/>
                <w:color w:val="000000"/>
                <w:sz w:val="20"/>
                <w:szCs w:val="20"/>
                <w:lang w:eastAsia="lv-LV"/>
              </w:rPr>
            </w:pPr>
            <w:r w:rsidRPr="00EF1BA0">
              <w:rPr>
                <w:rFonts w:ascii="Times New Roman" w:eastAsia="Times New Roman" w:hAnsi="Times New Roman" w:cs="Times New Roman"/>
                <w:bCs/>
                <w:color w:val="000000"/>
                <w:sz w:val="20"/>
                <w:szCs w:val="20"/>
                <w:lang w:eastAsia="lv-LV"/>
              </w:rPr>
              <w:t>73 172</w:t>
            </w:r>
          </w:p>
        </w:tc>
      </w:tr>
    </w:tbl>
    <w:p w14:paraId="3C4C8C46" w14:textId="77777777" w:rsidR="00E60585" w:rsidRPr="00D3587D" w:rsidRDefault="00E60585" w:rsidP="00D3587D">
      <w:pPr>
        <w:spacing w:after="120"/>
        <w:ind w:firstLine="720"/>
        <w:jc w:val="center"/>
        <w:rPr>
          <w:rFonts w:ascii="Times New Roman" w:hAnsi="Times New Roman" w:cs="Times New Roman"/>
          <w:iCs/>
          <w:sz w:val="24"/>
          <w:szCs w:val="24"/>
        </w:rPr>
      </w:pPr>
    </w:p>
    <w:p w14:paraId="5FAE36A4" w14:textId="77777777" w:rsidR="0065281C" w:rsidRPr="00A77E14" w:rsidRDefault="00D765A5" w:rsidP="00FF4B38">
      <w:pPr>
        <w:spacing w:after="0" w:line="240" w:lineRule="auto"/>
        <w:jc w:val="center"/>
        <w:rPr>
          <w:rFonts w:ascii="Times New Roman" w:eastAsia="Times New Roman" w:hAnsi="Times New Roman" w:cs="Times New Roman"/>
          <w:b/>
          <w:color w:val="000000"/>
          <w:sz w:val="24"/>
          <w:szCs w:val="24"/>
          <w:u w:val="single"/>
          <w:lang w:eastAsia="lv-LV"/>
        </w:rPr>
      </w:pPr>
      <w:r w:rsidRPr="00A77E14">
        <w:rPr>
          <w:rFonts w:ascii="Times New Roman" w:eastAsia="Times New Roman" w:hAnsi="Times New Roman" w:cs="Times New Roman"/>
          <w:b/>
          <w:color w:val="000000"/>
          <w:sz w:val="24"/>
          <w:szCs w:val="24"/>
          <w:u w:val="single"/>
          <w:lang w:eastAsia="lv-LV"/>
        </w:rPr>
        <w:t>2.</w:t>
      </w:r>
      <w:r w:rsidR="00DD0682">
        <w:rPr>
          <w:rFonts w:ascii="Times New Roman" w:eastAsia="Times New Roman" w:hAnsi="Times New Roman" w:cs="Times New Roman"/>
          <w:b/>
          <w:color w:val="000000"/>
          <w:sz w:val="24"/>
          <w:szCs w:val="24"/>
          <w:u w:val="single"/>
          <w:lang w:eastAsia="lv-LV"/>
        </w:rPr>
        <w:t>8</w:t>
      </w:r>
      <w:r w:rsidRPr="00A77E14">
        <w:rPr>
          <w:rFonts w:ascii="Times New Roman" w:eastAsia="Times New Roman" w:hAnsi="Times New Roman" w:cs="Times New Roman"/>
          <w:b/>
          <w:color w:val="000000"/>
          <w:sz w:val="24"/>
          <w:szCs w:val="24"/>
          <w:u w:val="single"/>
          <w:lang w:eastAsia="lv-LV"/>
        </w:rPr>
        <w:t xml:space="preserve">.2. </w:t>
      </w:r>
      <w:r w:rsidR="00B60645">
        <w:rPr>
          <w:rFonts w:ascii="Times New Roman" w:eastAsia="Times New Roman" w:hAnsi="Times New Roman" w:cs="Times New Roman"/>
          <w:b/>
          <w:color w:val="000000"/>
          <w:sz w:val="24"/>
          <w:szCs w:val="24"/>
          <w:u w:val="single"/>
          <w:lang w:eastAsia="lv-LV"/>
        </w:rPr>
        <w:t>T</w:t>
      </w:r>
      <w:r w:rsidRPr="00A77E14">
        <w:rPr>
          <w:rFonts w:ascii="Times New Roman" w:eastAsia="Times New Roman" w:hAnsi="Times New Roman" w:cs="Times New Roman"/>
          <w:b/>
          <w:color w:val="000000"/>
          <w:sz w:val="24"/>
          <w:szCs w:val="24"/>
          <w:u w:val="single"/>
          <w:lang w:eastAsia="lv-LV"/>
        </w:rPr>
        <w:t>arifs prostatas vēža diagnostikai un ārstēšanai (divi tarifi biopsijām un viens priekšdziedzera vēža minimāli invazīvas ārstēša</w:t>
      </w:r>
      <w:r w:rsidR="00FF4B38" w:rsidRPr="00A77E14">
        <w:rPr>
          <w:rFonts w:ascii="Times New Roman" w:eastAsia="Times New Roman" w:hAnsi="Times New Roman" w:cs="Times New Roman"/>
          <w:b/>
          <w:color w:val="000000"/>
          <w:sz w:val="24"/>
          <w:szCs w:val="24"/>
          <w:u w:val="single"/>
          <w:lang w:eastAsia="lv-LV"/>
        </w:rPr>
        <w:t>nas procedūrai ar AIFU iekārtu)</w:t>
      </w:r>
    </w:p>
    <w:p w14:paraId="397309EB" w14:textId="77777777" w:rsidR="00FF4B38" w:rsidRPr="00A77E14" w:rsidRDefault="00FF4B38" w:rsidP="00FF4B38">
      <w:pPr>
        <w:spacing w:after="0" w:line="240" w:lineRule="auto"/>
        <w:jc w:val="center"/>
        <w:rPr>
          <w:rFonts w:ascii="Times New Roman" w:eastAsia="Times New Roman" w:hAnsi="Times New Roman" w:cs="Times New Roman"/>
          <w:b/>
          <w:color w:val="000000"/>
          <w:sz w:val="24"/>
          <w:szCs w:val="24"/>
          <w:u w:val="single"/>
          <w:lang w:eastAsia="lv-LV"/>
        </w:rPr>
      </w:pPr>
    </w:p>
    <w:p w14:paraId="0D505C22" w14:textId="77777777" w:rsidR="008228A7" w:rsidRPr="00A77E14" w:rsidRDefault="003A734F" w:rsidP="00487520">
      <w:pPr>
        <w:spacing w:before="120" w:after="120" w:line="240" w:lineRule="auto"/>
        <w:ind w:firstLine="720"/>
        <w:jc w:val="both"/>
        <w:rPr>
          <w:rFonts w:ascii="Times New Roman" w:eastAsia="Times New Roman" w:hAnsi="Times New Roman" w:cs="Times New Roman"/>
          <w:sz w:val="24"/>
          <w:szCs w:val="24"/>
          <w:lang w:eastAsia="lv-LV"/>
        </w:rPr>
      </w:pPr>
      <w:r w:rsidRPr="00A77E14">
        <w:rPr>
          <w:rFonts w:ascii="Times New Roman" w:eastAsia="Times New Roman" w:hAnsi="Times New Roman" w:cs="Times New Roman"/>
          <w:color w:val="000000"/>
          <w:sz w:val="24"/>
          <w:szCs w:val="24"/>
          <w:lang w:eastAsia="lv-LV"/>
        </w:rPr>
        <w:t>Transperineālu tēmētu prostatas biopsiju</w:t>
      </w:r>
      <w:r w:rsidRPr="00A77E14">
        <w:rPr>
          <w:rFonts w:ascii="Times New Roman" w:eastAsia="Times New Roman" w:hAnsi="Times New Roman" w:cs="Times New Roman"/>
          <w:sz w:val="24"/>
          <w:szCs w:val="24"/>
          <w:lang w:eastAsia="lv-LV"/>
        </w:rPr>
        <w:t xml:space="preserve"> </w:t>
      </w:r>
      <w:r w:rsidR="007B6B8F" w:rsidRPr="00A77E14">
        <w:rPr>
          <w:rFonts w:ascii="Times New Roman" w:eastAsia="Times New Roman" w:hAnsi="Times New Roman" w:cs="Times New Roman"/>
          <w:sz w:val="24"/>
          <w:szCs w:val="24"/>
          <w:lang w:eastAsia="lv-LV"/>
        </w:rPr>
        <w:t xml:space="preserve">no 2019.gada 1.aprīļa </w:t>
      </w:r>
      <w:r w:rsidR="00E05C95">
        <w:rPr>
          <w:rFonts w:ascii="Times New Roman" w:eastAsia="Times New Roman" w:hAnsi="Times New Roman" w:cs="Times New Roman"/>
          <w:sz w:val="24"/>
          <w:szCs w:val="24"/>
          <w:lang w:eastAsia="lv-LV"/>
        </w:rPr>
        <w:t xml:space="preserve">uzsāka </w:t>
      </w:r>
      <w:r w:rsidRPr="00A77E14">
        <w:rPr>
          <w:rFonts w:ascii="Times New Roman" w:eastAsia="Times New Roman" w:hAnsi="Times New Roman" w:cs="Times New Roman"/>
          <w:sz w:val="24"/>
          <w:szCs w:val="24"/>
          <w:lang w:eastAsia="lv-LV"/>
        </w:rPr>
        <w:t>vei</w:t>
      </w:r>
      <w:r w:rsidR="00E05C95">
        <w:rPr>
          <w:rFonts w:ascii="Times New Roman" w:eastAsia="Times New Roman" w:hAnsi="Times New Roman" w:cs="Times New Roman"/>
          <w:sz w:val="24"/>
          <w:szCs w:val="24"/>
          <w:lang w:eastAsia="lv-LV"/>
        </w:rPr>
        <w:t>kt</w:t>
      </w:r>
      <w:r w:rsidRPr="00A77E14">
        <w:rPr>
          <w:rFonts w:ascii="Times New Roman" w:eastAsia="Times New Roman" w:hAnsi="Times New Roman" w:cs="Times New Roman"/>
          <w:sz w:val="24"/>
          <w:szCs w:val="24"/>
          <w:lang w:eastAsia="lv-LV"/>
        </w:rPr>
        <w:t xml:space="preserve"> pacien</w:t>
      </w:r>
      <w:r w:rsidR="002B4AC2" w:rsidRPr="00A77E14">
        <w:rPr>
          <w:rFonts w:ascii="Times New Roman" w:eastAsia="Times New Roman" w:hAnsi="Times New Roman" w:cs="Times New Roman"/>
          <w:sz w:val="24"/>
          <w:szCs w:val="24"/>
          <w:lang w:eastAsia="lv-LV"/>
        </w:rPr>
        <w:t>t</w:t>
      </w:r>
      <w:r w:rsidRPr="00A77E14">
        <w:rPr>
          <w:rFonts w:ascii="Times New Roman" w:eastAsia="Times New Roman" w:hAnsi="Times New Roman" w:cs="Times New Roman"/>
          <w:sz w:val="24"/>
          <w:szCs w:val="24"/>
          <w:lang w:eastAsia="lv-LV"/>
        </w:rPr>
        <w:t>iem, kuriem nepieciešama</w:t>
      </w:r>
      <w:r w:rsidR="002629DA" w:rsidRPr="00A77E14">
        <w:rPr>
          <w:rFonts w:ascii="Times New Roman" w:eastAsia="Times New Roman" w:hAnsi="Times New Roman" w:cs="Times New Roman"/>
          <w:sz w:val="24"/>
          <w:szCs w:val="24"/>
          <w:lang w:eastAsia="lv-LV"/>
        </w:rPr>
        <w:t xml:space="preserve"> d</w:t>
      </w:r>
      <w:r w:rsidR="00611047" w:rsidRPr="00A77E14">
        <w:rPr>
          <w:rFonts w:ascii="Times New Roman" w:eastAsia="Times New Roman" w:hAnsi="Times New Roman" w:cs="Times New Roman"/>
          <w:sz w:val="24"/>
          <w:szCs w:val="24"/>
          <w:lang w:eastAsia="lv-LV"/>
        </w:rPr>
        <w:t>iagnozes precizēšana un slimības stadijas noteikšana</w:t>
      </w:r>
      <w:r w:rsidRPr="00A77E14">
        <w:rPr>
          <w:rFonts w:ascii="Times New Roman" w:eastAsia="Times New Roman" w:hAnsi="Times New Roman" w:cs="Times New Roman"/>
          <w:sz w:val="24"/>
          <w:szCs w:val="24"/>
          <w:lang w:eastAsia="lv-LV"/>
        </w:rPr>
        <w:t>.</w:t>
      </w:r>
      <w:r w:rsidR="00611047" w:rsidRPr="00A77E14">
        <w:rPr>
          <w:rFonts w:ascii="Times New Roman" w:eastAsia="Times New Roman" w:hAnsi="Times New Roman" w:cs="Times New Roman"/>
          <w:sz w:val="24"/>
          <w:szCs w:val="24"/>
          <w:lang w:eastAsia="lv-LV"/>
        </w:rPr>
        <w:t xml:space="preserve"> </w:t>
      </w:r>
      <w:r w:rsidRPr="00A77E14">
        <w:rPr>
          <w:rFonts w:ascii="Times New Roman" w:eastAsia="Times New Roman" w:hAnsi="Times New Roman" w:cs="Times New Roman"/>
          <w:sz w:val="24"/>
          <w:szCs w:val="24"/>
          <w:lang w:eastAsia="lv-LV"/>
        </w:rPr>
        <w:t xml:space="preserve">Arī tiem, </w:t>
      </w:r>
      <w:r w:rsidR="00611047" w:rsidRPr="00A77E14">
        <w:rPr>
          <w:rFonts w:ascii="Times New Roman" w:eastAsia="Times New Roman" w:hAnsi="Times New Roman" w:cs="Times New Roman"/>
          <w:sz w:val="24"/>
          <w:szCs w:val="24"/>
          <w:lang w:eastAsia="lv-LV"/>
        </w:rPr>
        <w:t xml:space="preserve">kuriem ir aizdomas par prostatas vēzi, un ir veikta prostatas magnētiskās rezonanses izmeklēšana, kurā iegūto attēlu sapludina ar ultraskaņas izmeklējumā iegūto attēlu, precīzāk nosakot aizdomīgās vietas, no kurām jāpaņem bioptāts morfoloģiskai izmeklēšanai. </w:t>
      </w:r>
      <w:r w:rsidR="00C90834" w:rsidRPr="00A77E14">
        <w:rPr>
          <w:rFonts w:ascii="Times New Roman" w:eastAsia="Times New Roman" w:hAnsi="Times New Roman" w:cs="Times New Roman"/>
          <w:sz w:val="24"/>
          <w:szCs w:val="24"/>
          <w:lang w:eastAsia="lv-LV"/>
        </w:rPr>
        <w:t>Kopā 20</w:t>
      </w:r>
      <w:r w:rsidR="005D3967" w:rsidRPr="00A77E14">
        <w:rPr>
          <w:rFonts w:ascii="Times New Roman" w:eastAsia="Times New Roman" w:hAnsi="Times New Roman" w:cs="Times New Roman"/>
          <w:sz w:val="24"/>
          <w:szCs w:val="24"/>
          <w:lang w:eastAsia="lv-LV"/>
        </w:rPr>
        <w:t>20</w:t>
      </w:r>
      <w:r w:rsidR="00C90834" w:rsidRPr="00A77E14">
        <w:rPr>
          <w:rFonts w:ascii="Times New Roman" w:eastAsia="Times New Roman" w:hAnsi="Times New Roman" w:cs="Times New Roman"/>
          <w:sz w:val="24"/>
          <w:szCs w:val="24"/>
          <w:lang w:eastAsia="lv-LV"/>
        </w:rPr>
        <w:t>.gad</w:t>
      </w:r>
      <w:r w:rsidR="00313F06">
        <w:rPr>
          <w:rFonts w:ascii="Times New Roman" w:eastAsia="Times New Roman" w:hAnsi="Times New Roman" w:cs="Times New Roman"/>
          <w:sz w:val="24"/>
          <w:szCs w:val="24"/>
          <w:lang w:eastAsia="lv-LV"/>
        </w:rPr>
        <w:t>ā</w:t>
      </w:r>
      <w:r w:rsidR="007B5E62" w:rsidRPr="00A77E14">
        <w:rPr>
          <w:rFonts w:ascii="Times New Roman" w:eastAsia="Times New Roman" w:hAnsi="Times New Roman" w:cs="Times New Roman"/>
          <w:sz w:val="24"/>
          <w:szCs w:val="24"/>
          <w:lang w:eastAsia="lv-LV"/>
        </w:rPr>
        <w:t xml:space="preserve"> un turpmāk ik gadu </w:t>
      </w:r>
      <w:r w:rsidR="00C90834" w:rsidRPr="00A77E14">
        <w:rPr>
          <w:rFonts w:ascii="Times New Roman" w:eastAsia="Times New Roman" w:hAnsi="Times New Roman" w:cs="Times New Roman"/>
          <w:sz w:val="24"/>
          <w:szCs w:val="24"/>
          <w:lang w:eastAsia="lv-LV"/>
        </w:rPr>
        <w:t xml:space="preserve">nepieciešami </w:t>
      </w:r>
      <w:r w:rsidR="004E3BE1" w:rsidRPr="00A77E14">
        <w:rPr>
          <w:rFonts w:ascii="Times New Roman" w:eastAsia="Times New Roman" w:hAnsi="Times New Roman" w:cs="Times New Roman"/>
          <w:b/>
          <w:sz w:val="24"/>
          <w:szCs w:val="24"/>
          <w:lang w:eastAsia="lv-LV"/>
        </w:rPr>
        <w:t>24 494</w:t>
      </w:r>
      <w:r w:rsidR="007B6B8F" w:rsidRPr="00A77E14">
        <w:rPr>
          <w:rFonts w:ascii="Times New Roman" w:eastAsia="Times New Roman" w:hAnsi="Times New Roman" w:cs="Times New Roman"/>
          <w:b/>
          <w:sz w:val="24"/>
          <w:szCs w:val="24"/>
          <w:lang w:eastAsia="lv-LV"/>
        </w:rPr>
        <w:t xml:space="preserve"> </w:t>
      </w:r>
      <w:r w:rsidR="007B6B8F" w:rsidRPr="00A77E14">
        <w:rPr>
          <w:rFonts w:ascii="Times New Roman" w:eastAsia="Times New Roman" w:hAnsi="Times New Roman" w:cs="Times New Roman"/>
          <w:b/>
          <w:i/>
          <w:sz w:val="24"/>
          <w:szCs w:val="24"/>
          <w:lang w:eastAsia="lv-LV"/>
        </w:rPr>
        <w:t>euro</w:t>
      </w:r>
      <w:r w:rsidR="007B6B8F" w:rsidRPr="00A77E14">
        <w:rPr>
          <w:rFonts w:ascii="Times New Roman" w:eastAsia="Times New Roman" w:hAnsi="Times New Roman" w:cs="Times New Roman"/>
          <w:sz w:val="24"/>
          <w:szCs w:val="24"/>
          <w:lang w:eastAsia="lv-LV"/>
        </w:rPr>
        <w:t xml:space="preserve">, lai sniegtu </w:t>
      </w:r>
      <w:r w:rsidR="007B6B8F" w:rsidRPr="00A77E14">
        <w:rPr>
          <w:rFonts w:ascii="Times New Roman" w:eastAsia="Times New Roman" w:hAnsi="Times New Roman" w:cs="Times New Roman"/>
          <w:color w:val="000000"/>
          <w:sz w:val="24"/>
          <w:szCs w:val="24"/>
          <w:lang w:eastAsia="lv-LV"/>
        </w:rPr>
        <w:t>transperineāla tēmētu prostatas</w:t>
      </w:r>
      <w:r w:rsidR="00E05C95">
        <w:rPr>
          <w:rFonts w:ascii="Times New Roman" w:eastAsia="Times New Roman" w:hAnsi="Times New Roman" w:cs="Times New Roman"/>
          <w:color w:val="000000"/>
          <w:sz w:val="24"/>
          <w:szCs w:val="24"/>
          <w:lang w:eastAsia="lv-LV"/>
        </w:rPr>
        <w:t xml:space="preserve"> biopsiju</w:t>
      </w:r>
      <w:r w:rsidR="007B6B8F" w:rsidRPr="00A77E14">
        <w:rPr>
          <w:rFonts w:ascii="Times New Roman" w:eastAsia="Times New Roman" w:hAnsi="Times New Roman" w:cs="Times New Roman"/>
          <w:color w:val="000000"/>
          <w:sz w:val="24"/>
          <w:szCs w:val="24"/>
          <w:lang w:eastAsia="lv-LV"/>
        </w:rPr>
        <w:t xml:space="preserve"> 1</w:t>
      </w:r>
      <w:r w:rsidR="004E3BE1" w:rsidRPr="00A77E14">
        <w:rPr>
          <w:rFonts w:ascii="Times New Roman" w:eastAsia="Times New Roman" w:hAnsi="Times New Roman" w:cs="Times New Roman"/>
          <w:color w:val="000000"/>
          <w:sz w:val="24"/>
          <w:szCs w:val="24"/>
          <w:lang w:eastAsia="lv-LV"/>
        </w:rPr>
        <w:t>2</w:t>
      </w:r>
      <w:r w:rsidR="007B6B8F" w:rsidRPr="00A77E14">
        <w:rPr>
          <w:rFonts w:ascii="Times New Roman" w:eastAsia="Times New Roman" w:hAnsi="Times New Roman" w:cs="Times New Roman"/>
          <w:color w:val="000000"/>
          <w:sz w:val="24"/>
          <w:szCs w:val="24"/>
          <w:lang w:eastAsia="lv-LV"/>
        </w:rPr>
        <w:t xml:space="preserve">0 pacientiem ar tarifu </w:t>
      </w:r>
      <w:r w:rsidR="004E3BE1" w:rsidRPr="00A77E14">
        <w:rPr>
          <w:rFonts w:ascii="Times New Roman" w:eastAsia="Times New Roman" w:hAnsi="Times New Roman" w:cs="Times New Roman"/>
          <w:color w:val="000000"/>
          <w:sz w:val="24"/>
          <w:szCs w:val="24"/>
          <w:lang w:eastAsia="lv-LV"/>
        </w:rPr>
        <w:t>204</w:t>
      </w:r>
      <w:r w:rsidR="00E05C95">
        <w:rPr>
          <w:rFonts w:ascii="Times New Roman" w:eastAsia="Times New Roman" w:hAnsi="Times New Roman" w:cs="Times New Roman"/>
          <w:color w:val="000000"/>
          <w:sz w:val="24"/>
          <w:szCs w:val="24"/>
          <w:lang w:eastAsia="lv-LV"/>
        </w:rPr>
        <w:t>,</w:t>
      </w:r>
      <w:r w:rsidR="004E3BE1" w:rsidRPr="00A77E14">
        <w:rPr>
          <w:rFonts w:ascii="Times New Roman" w:eastAsia="Times New Roman" w:hAnsi="Times New Roman" w:cs="Times New Roman"/>
          <w:color w:val="000000"/>
          <w:sz w:val="24"/>
          <w:szCs w:val="24"/>
          <w:lang w:eastAsia="lv-LV"/>
        </w:rPr>
        <w:t>2</w:t>
      </w:r>
      <w:r w:rsidR="007B6B8F" w:rsidRPr="00A77E14">
        <w:rPr>
          <w:rFonts w:ascii="Times New Roman" w:eastAsia="Times New Roman" w:hAnsi="Times New Roman" w:cs="Times New Roman"/>
          <w:color w:val="000000"/>
          <w:sz w:val="24"/>
          <w:szCs w:val="24"/>
          <w:lang w:eastAsia="lv-LV"/>
        </w:rPr>
        <w:t xml:space="preserve"> </w:t>
      </w:r>
      <w:r w:rsidR="007B6B8F" w:rsidRPr="00A77E14">
        <w:rPr>
          <w:rFonts w:ascii="Times New Roman" w:eastAsia="Times New Roman" w:hAnsi="Times New Roman" w:cs="Times New Roman"/>
          <w:i/>
          <w:color w:val="000000"/>
          <w:sz w:val="24"/>
          <w:szCs w:val="24"/>
          <w:lang w:eastAsia="lv-LV"/>
        </w:rPr>
        <w:t>euro</w:t>
      </w:r>
      <w:r w:rsidR="00D86CC8" w:rsidRPr="00A77E14">
        <w:rPr>
          <w:rFonts w:ascii="Times New Roman" w:eastAsia="Times New Roman" w:hAnsi="Times New Roman" w:cs="Times New Roman"/>
          <w:i/>
          <w:color w:val="000000"/>
          <w:sz w:val="24"/>
          <w:szCs w:val="24"/>
          <w:lang w:eastAsia="lv-LV"/>
        </w:rPr>
        <w:t>.</w:t>
      </w:r>
      <w:r w:rsidR="007B6B8F" w:rsidRPr="00A77E14">
        <w:rPr>
          <w:rFonts w:ascii="Times New Roman" w:eastAsia="Times New Roman" w:hAnsi="Times New Roman" w:cs="Times New Roman"/>
          <w:color w:val="000000"/>
          <w:sz w:val="24"/>
          <w:szCs w:val="24"/>
          <w:lang w:eastAsia="lv-LV"/>
        </w:rPr>
        <w:t xml:space="preserve"> </w:t>
      </w:r>
    </w:p>
    <w:p w14:paraId="5EEB3D12" w14:textId="77777777" w:rsidR="008228A7" w:rsidRPr="00A77E14" w:rsidRDefault="00E8764D" w:rsidP="00487520">
      <w:pPr>
        <w:spacing w:before="120" w:after="120" w:line="240" w:lineRule="auto"/>
        <w:ind w:firstLine="720"/>
        <w:jc w:val="both"/>
        <w:rPr>
          <w:rFonts w:ascii="Times New Roman" w:eastAsia="Times New Roman" w:hAnsi="Times New Roman" w:cs="Times New Roman"/>
          <w:sz w:val="24"/>
          <w:szCs w:val="24"/>
          <w:lang w:eastAsia="lv-LV"/>
        </w:rPr>
      </w:pPr>
      <w:r w:rsidRPr="00A77E14">
        <w:rPr>
          <w:rFonts w:ascii="Times New Roman" w:eastAsia="Times New Roman" w:hAnsi="Times New Roman" w:cs="Times New Roman"/>
          <w:color w:val="000000"/>
          <w:sz w:val="24"/>
          <w:szCs w:val="24"/>
          <w:lang w:eastAsia="lv-LV"/>
        </w:rPr>
        <w:t>Transrektālu tēmētu prostatas biopsiju veiks</w:t>
      </w:r>
      <w:r w:rsidRPr="00A77E14">
        <w:rPr>
          <w:rFonts w:ascii="Times New Roman" w:eastAsia="Times New Roman" w:hAnsi="Times New Roman" w:cs="Times New Roman"/>
          <w:sz w:val="24"/>
          <w:szCs w:val="24"/>
          <w:lang w:eastAsia="lv-LV"/>
        </w:rPr>
        <w:t xml:space="preserve"> d</w:t>
      </w:r>
      <w:r w:rsidR="005A19B6" w:rsidRPr="00A77E14">
        <w:rPr>
          <w:rFonts w:ascii="Times New Roman" w:eastAsia="Times New Roman" w:hAnsi="Times New Roman" w:cs="Times New Roman"/>
          <w:sz w:val="24"/>
          <w:szCs w:val="24"/>
          <w:lang w:eastAsia="lv-LV"/>
        </w:rPr>
        <w:t xml:space="preserve">iagnozes precizēšanai un slimības stadijas noteikšanai pacientiem, kuriem ir aizdomas par prostatas vēzi, un ir veikta prostatas magnētiskās rezonanses izmeklēšana, kurā iegūto attēlu sapludina ar ultraskaņas izmeklējumā iegūto attēlu, precīzāk nosakot aizdomīgās vietas, no kurām jāpaņem bioptāts morfoloģiskai izmeklēšanai. </w:t>
      </w:r>
      <w:r w:rsidR="00747AEF" w:rsidRPr="00A77E14">
        <w:rPr>
          <w:rFonts w:ascii="Times New Roman" w:eastAsia="Times New Roman" w:hAnsi="Times New Roman" w:cs="Times New Roman"/>
          <w:sz w:val="24"/>
          <w:szCs w:val="24"/>
          <w:lang w:eastAsia="lv-LV"/>
        </w:rPr>
        <w:t xml:space="preserve">Viena izmeklējuma vidējais tarifs sastāda </w:t>
      </w:r>
      <w:r w:rsidR="00F41B60" w:rsidRPr="00A77E14">
        <w:rPr>
          <w:rFonts w:ascii="Times New Roman" w:eastAsia="Times New Roman" w:hAnsi="Times New Roman" w:cs="Times New Roman"/>
          <w:sz w:val="24"/>
          <w:szCs w:val="24"/>
          <w:lang w:eastAsia="lv-LV"/>
        </w:rPr>
        <w:t>26</w:t>
      </w:r>
      <w:r w:rsidR="006E65B9" w:rsidRPr="00A77E14">
        <w:rPr>
          <w:rFonts w:ascii="Times New Roman" w:eastAsia="Times New Roman" w:hAnsi="Times New Roman" w:cs="Times New Roman"/>
          <w:sz w:val="24"/>
          <w:szCs w:val="24"/>
          <w:lang w:eastAsia="lv-LV"/>
        </w:rPr>
        <w:t>5</w:t>
      </w:r>
      <w:r w:rsidR="00E05C95">
        <w:rPr>
          <w:rFonts w:ascii="Times New Roman" w:eastAsia="Times New Roman" w:hAnsi="Times New Roman" w:cs="Times New Roman"/>
          <w:sz w:val="24"/>
          <w:szCs w:val="24"/>
          <w:lang w:eastAsia="lv-LV"/>
        </w:rPr>
        <w:t>,</w:t>
      </w:r>
      <w:r w:rsidR="006E65B9" w:rsidRPr="00A77E14">
        <w:rPr>
          <w:rFonts w:ascii="Times New Roman" w:eastAsia="Times New Roman" w:hAnsi="Times New Roman" w:cs="Times New Roman"/>
          <w:sz w:val="24"/>
          <w:szCs w:val="24"/>
          <w:lang w:eastAsia="lv-LV"/>
        </w:rPr>
        <w:t>99</w:t>
      </w:r>
      <w:r w:rsidR="008228A7" w:rsidRPr="00A77E14">
        <w:rPr>
          <w:rFonts w:ascii="Times New Roman" w:eastAsia="Times New Roman" w:hAnsi="Times New Roman" w:cs="Times New Roman"/>
          <w:sz w:val="24"/>
          <w:szCs w:val="24"/>
          <w:lang w:eastAsia="lv-LV"/>
        </w:rPr>
        <w:t xml:space="preserve"> </w:t>
      </w:r>
      <w:r w:rsidR="008228A7" w:rsidRPr="00A77E14">
        <w:rPr>
          <w:rFonts w:ascii="Times New Roman" w:eastAsia="Times New Roman" w:hAnsi="Times New Roman" w:cs="Times New Roman"/>
          <w:i/>
          <w:sz w:val="24"/>
          <w:szCs w:val="24"/>
          <w:lang w:eastAsia="lv-LV"/>
        </w:rPr>
        <w:t>euro</w:t>
      </w:r>
      <w:r w:rsidR="008228A7" w:rsidRPr="00A77E14">
        <w:rPr>
          <w:rFonts w:ascii="Times New Roman" w:eastAsia="Times New Roman" w:hAnsi="Times New Roman" w:cs="Times New Roman"/>
          <w:sz w:val="24"/>
          <w:szCs w:val="24"/>
          <w:lang w:eastAsia="lv-LV"/>
        </w:rPr>
        <w:t xml:space="preserve">. </w:t>
      </w:r>
      <w:r w:rsidR="000A65C1" w:rsidRPr="00A77E14">
        <w:rPr>
          <w:rFonts w:ascii="Times New Roman" w:eastAsia="Times New Roman" w:hAnsi="Times New Roman" w:cs="Times New Roman"/>
          <w:sz w:val="24"/>
          <w:szCs w:val="24"/>
          <w:lang w:eastAsia="lv-LV"/>
        </w:rPr>
        <w:t xml:space="preserve">Kopā </w:t>
      </w:r>
      <w:r w:rsidR="00DA7F4E" w:rsidRPr="00A77E14">
        <w:rPr>
          <w:rFonts w:ascii="Times New Roman" w:eastAsia="Times New Roman" w:hAnsi="Times New Roman" w:cs="Times New Roman"/>
          <w:sz w:val="24"/>
          <w:szCs w:val="24"/>
          <w:lang w:eastAsia="lv-LV"/>
        </w:rPr>
        <w:t>20</w:t>
      </w:r>
      <w:r w:rsidR="00F50033" w:rsidRPr="00A77E14">
        <w:rPr>
          <w:rFonts w:ascii="Times New Roman" w:eastAsia="Times New Roman" w:hAnsi="Times New Roman" w:cs="Times New Roman"/>
          <w:sz w:val="24"/>
          <w:szCs w:val="24"/>
          <w:lang w:eastAsia="lv-LV"/>
        </w:rPr>
        <w:t>20.</w:t>
      </w:r>
      <w:r w:rsidR="00DA7F4E" w:rsidRPr="00A77E14">
        <w:rPr>
          <w:rFonts w:ascii="Times New Roman" w:eastAsia="Times New Roman" w:hAnsi="Times New Roman" w:cs="Times New Roman"/>
          <w:sz w:val="24"/>
          <w:szCs w:val="24"/>
          <w:lang w:eastAsia="lv-LV"/>
        </w:rPr>
        <w:t>gad</w:t>
      </w:r>
      <w:r w:rsidR="00313F06">
        <w:rPr>
          <w:rFonts w:ascii="Times New Roman" w:eastAsia="Times New Roman" w:hAnsi="Times New Roman" w:cs="Times New Roman"/>
          <w:sz w:val="24"/>
          <w:szCs w:val="24"/>
          <w:lang w:eastAsia="lv-LV"/>
        </w:rPr>
        <w:t>ā</w:t>
      </w:r>
      <w:r w:rsidR="00DA7F4E" w:rsidRPr="00A77E14">
        <w:rPr>
          <w:rFonts w:ascii="Times New Roman" w:eastAsia="Times New Roman" w:hAnsi="Times New Roman" w:cs="Times New Roman"/>
          <w:sz w:val="24"/>
          <w:szCs w:val="24"/>
          <w:lang w:eastAsia="lv-LV"/>
        </w:rPr>
        <w:t xml:space="preserve"> </w:t>
      </w:r>
      <w:r w:rsidR="00F50033" w:rsidRPr="00A77E14">
        <w:rPr>
          <w:rFonts w:ascii="Times New Roman" w:eastAsia="Times New Roman" w:hAnsi="Times New Roman" w:cs="Times New Roman"/>
          <w:sz w:val="24"/>
          <w:szCs w:val="24"/>
          <w:lang w:eastAsia="lv-LV"/>
        </w:rPr>
        <w:t xml:space="preserve">un turpmāk ik gadu </w:t>
      </w:r>
      <w:r w:rsidR="000A65C1" w:rsidRPr="00A77E14">
        <w:rPr>
          <w:rFonts w:ascii="Times New Roman" w:eastAsia="Times New Roman" w:hAnsi="Times New Roman" w:cs="Times New Roman"/>
          <w:sz w:val="24"/>
          <w:szCs w:val="24"/>
          <w:lang w:eastAsia="lv-LV"/>
        </w:rPr>
        <w:t xml:space="preserve">nepieciešami </w:t>
      </w:r>
      <w:r w:rsidR="006E65B9" w:rsidRPr="00A77E14">
        <w:rPr>
          <w:rFonts w:ascii="Times New Roman" w:eastAsia="Times New Roman" w:hAnsi="Times New Roman" w:cs="Times New Roman"/>
          <w:b/>
          <w:sz w:val="24"/>
          <w:szCs w:val="24"/>
          <w:lang w:eastAsia="lv-LV"/>
        </w:rPr>
        <w:t>53 198</w:t>
      </w:r>
      <w:r w:rsidR="00DA7F4E" w:rsidRPr="00A77E14">
        <w:rPr>
          <w:rFonts w:ascii="Times New Roman" w:eastAsia="Times New Roman" w:hAnsi="Times New Roman" w:cs="Times New Roman"/>
          <w:b/>
          <w:sz w:val="24"/>
          <w:szCs w:val="24"/>
          <w:lang w:eastAsia="lv-LV"/>
        </w:rPr>
        <w:t xml:space="preserve"> </w:t>
      </w:r>
      <w:r w:rsidR="00DA7F4E" w:rsidRPr="00A77E14">
        <w:rPr>
          <w:rFonts w:ascii="Times New Roman" w:eastAsia="Times New Roman" w:hAnsi="Times New Roman" w:cs="Times New Roman"/>
          <w:b/>
          <w:i/>
          <w:sz w:val="24"/>
          <w:szCs w:val="24"/>
          <w:lang w:eastAsia="lv-LV"/>
        </w:rPr>
        <w:t>euro</w:t>
      </w:r>
      <w:r w:rsidR="00DA7F4E" w:rsidRPr="00A77E14">
        <w:rPr>
          <w:rFonts w:ascii="Times New Roman" w:eastAsia="Times New Roman" w:hAnsi="Times New Roman" w:cs="Times New Roman"/>
          <w:sz w:val="24"/>
          <w:szCs w:val="24"/>
          <w:lang w:eastAsia="lv-LV"/>
        </w:rPr>
        <w:t xml:space="preserve">, lai sniegtu </w:t>
      </w:r>
      <w:r w:rsidR="00DA7F4E" w:rsidRPr="00A77E14">
        <w:rPr>
          <w:rFonts w:ascii="Times New Roman" w:eastAsia="Times New Roman" w:hAnsi="Times New Roman" w:cs="Times New Roman"/>
          <w:color w:val="000000"/>
          <w:sz w:val="24"/>
          <w:szCs w:val="24"/>
          <w:lang w:eastAsia="lv-LV"/>
        </w:rPr>
        <w:t xml:space="preserve">transrektālu tēmētu prostatas biopsiju </w:t>
      </w:r>
      <w:r w:rsidR="006E65B9" w:rsidRPr="00A77E14">
        <w:rPr>
          <w:rFonts w:ascii="Times New Roman" w:eastAsia="Times New Roman" w:hAnsi="Times New Roman" w:cs="Times New Roman"/>
          <w:color w:val="000000"/>
          <w:sz w:val="24"/>
          <w:szCs w:val="24"/>
          <w:lang w:eastAsia="lv-LV"/>
        </w:rPr>
        <w:t>200</w:t>
      </w:r>
      <w:r w:rsidR="00DA7F4E" w:rsidRPr="00A77E14">
        <w:rPr>
          <w:rFonts w:ascii="Times New Roman" w:eastAsia="Times New Roman" w:hAnsi="Times New Roman" w:cs="Times New Roman"/>
          <w:color w:val="000000"/>
          <w:sz w:val="24"/>
          <w:szCs w:val="24"/>
          <w:lang w:eastAsia="lv-LV"/>
        </w:rPr>
        <w:t xml:space="preserve"> pacientiem</w:t>
      </w:r>
      <w:r w:rsidR="00A7214B" w:rsidRPr="00A77E14">
        <w:rPr>
          <w:rFonts w:ascii="Times New Roman" w:eastAsia="Times New Roman" w:hAnsi="Times New Roman" w:cs="Times New Roman"/>
          <w:sz w:val="24"/>
          <w:szCs w:val="24"/>
          <w:lang w:eastAsia="lv-LV"/>
        </w:rPr>
        <w:t>.</w:t>
      </w:r>
    </w:p>
    <w:p w14:paraId="0192C8A4" w14:textId="77777777" w:rsidR="00F26930" w:rsidRPr="00A77E14" w:rsidRDefault="00E8764D" w:rsidP="00487520">
      <w:pPr>
        <w:spacing w:before="120" w:after="120" w:line="240" w:lineRule="auto"/>
        <w:ind w:firstLine="720"/>
        <w:jc w:val="both"/>
        <w:rPr>
          <w:rFonts w:ascii="Times New Roman" w:eastAsia="Times New Roman" w:hAnsi="Times New Roman" w:cs="Times New Roman"/>
          <w:sz w:val="24"/>
          <w:szCs w:val="24"/>
          <w:lang w:eastAsia="lv-LV"/>
        </w:rPr>
      </w:pPr>
      <w:r w:rsidRPr="00A77E14">
        <w:rPr>
          <w:rFonts w:ascii="Times New Roman" w:eastAsia="Times New Roman" w:hAnsi="Times New Roman" w:cs="Times New Roman"/>
          <w:color w:val="000000"/>
          <w:sz w:val="24"/>
          <w:szCs w:val="24"/>
          <w:lang w:eastAsia="lv-LV"/>
        </w:rPr>
        <w:t>Priekšdziedzera vēža minimāli invazīvas ārstēšanas procedūra ar AIFU (augstas intensitātes fokusēta ultraskaņa) iekārtu</w:t>
      </w:r>
      <w:r w:rsidRPr="00A77E14">
        <w:rPr>
          <w:rFonts w:ascii="Times New Roman" w:eastAsia="Times New Roman" w:hAnsi="Times New Roman" w:cs="Times New Roman"/>
          <w:sz w:val="24"/>
          <w:szCs w:val="24"/>
          <w:lang w:eastAsia="lv-LV"/>
        </w:rPr>
        <w:t xml:space="preserve"> </w:t>
      </w:r>
      <w:r w:rsidR="00E86385" w:rsidRPr="00A77E14">
        <w:rPr>
          <w:rFonts w:ascii="Times New Roman" w:eastAsia="Times New Roman" w:hAnsi="Times New Roman" w:cs="Times New Roman"/>
          <w:sz w:val="24"/>
          <w:szCs w:val="24"/>
          <w:lang w:eastAsia="lv-LV"/>
        </w:rPr>
        <w:t xml:space="preserve">2019.gadā tiek plānots sniegt </w:t>
      </w:r>
      <w:r w:rsidR="000E0F94" w:rsidRPr="00A77E14">
        <w:rPr>
          <w:rFonts w:ascii="Times New Roman" w:eastAsia="Times New Roman" w:hAnsi="Times New Roman" w:cs="Times New Roman"/>
          <w:sz w:val="24"/>
          <w:szCs w:val="24"/>
          <w:lang w:eastAsia="lv-LV"/>
        </w:rPr>
        <w:t>40</w:t>
      </w:r>
      <w:r w:rsidR="00E86385" w:rsidRPr="00A77E14">
        <w:rPr>
          <w:rFonts w:ascii="Times New Roman" w:eastAsia="Times New Roman" w:hAnsi="Times New Roman" w:cs="Times New Roman"/>
          <w:sz w:val="24"/>
          <w:szCs w:val="24"/>
          <w:lang w:eastAsia="lv-LV"/>
        </w:rPr>
        <w:t xml:space="preserve"> pacientiem </w:t>
      </w:r>
      <w:r w:rsidR="00E86385" w:rsidRPr="00A77E14">
        <w:rPr>
          <w:rFonts w:ascii="Times New Roman" w:eastAsia="Times New Roman" w:hAnsi="Times New Roman" w:cs="Times New Roman"/>
          <w:color w:val="000000"/>
          <w:sz w:val="24"/>
          <w:szCs w:val="24"/>
          <w:lang w:eastAsia="lv-LV"/>
        </w:rPr>
        <w:t>priekšdziedzera vēža minimāli invazīvas ārstēšanas procedūru ar AIFU (augstas intensitātes fokusēta ultraskaņa) iekārtu</w:t>
      </w:r>
      <w:r w:rsidR="00D86CC8" w:rsidRPr="00A77E14">
        <w:rPr>
          <w:rFonts w:ascii="Times New Roman" w:eastAsia="Times New Roman" w:hAnsi="Times New Roman" w:cs="Times New Roman"/>
          <w:color w:val="000000"/>
          <w:sz w:val="24"/>
          <w:szCs w:val="24"/>
          <w:lang w:eastAsia="lv-LV"/>
        </w:rPr>
        <w:t>,</w:t>
      </w:r>
      <w:r w:rsidR="00E86385" w:rsidRPr="00A77E14">
        <w:rPr>
          <w:rFonts w:ascii="Times New Roman" w:eastAsia="Times New Roman" w:hAnsi="Times New Roman" w:cs="Times New Roman"/>
          <w:sz w:val="24"/>
          <w:szCs w:val="24"/>
          <w:lang w:eastAsia="lv-LV"/>
        </w:rPr>
        <w:t xml:space="preserve"> kur viena pakalpojuma vidējais tarifs sastāda </w:t>
      </w:r>
      <w:r w:rsidR="000E0F94" w:rsidRPr="00A77E14">
        <w:rPr>
          <w:rFonts w:ascii="Times New Roman" w:eastAsia="Times New Roman" w:hAnsi="Times New Roman" w:cs="Times New Roman"/>
          <w:sz w:val="24"/>
          <w:szCs w:val="24"/>
          <w:lang w:eastAsia="lv-LV"/>
        </w:rPr>
        <w:t>1</w:t>
      </w:r>
      <w:r w:rsidR="00E05C95">
        <w:rPr>
          <w:rFonts w:ascii="Times New Roman" w:eastAsia="Times New Roman" w:hAnsi="Times New Roman" w:cs="Times New Roman"/>
          <w:sz w:val="24"/>
          <w:szCs w:val="24"/>
          <w:lang w:eastAsia="lv-LV"/>
        </w:rPr>
        <w:t> </w:t>
      </w:r>
      <w:r w:rsidR="000E0F94" w:rsidRPr="00A77E14">
        <w:rPr>
          <w:rFonts w:ascii="Times New Roman" w:eastAsia="Times New Roman" w:hAnsi="Times New Roman" w:cs="Times New Roman"/>
          <w:sz w:val="24"/>
          <w:szCs w:val="24"/>
          <w:lang w:eastAsia="lv-LV"/>
        </w:rPr>
        <w:t>92</w:t>
      </w:r>
      <w:r w:rsidR="003361B8" w:rsidRPr="00A77E14">
        <w:rPr>
          <w:rFonts w:ascii="Times New Roman" w:eastAsia="Times New Roman" w:hAnsi="Times New Roman" w:cs="Times New Roman"/>
          <w:sz w:val="24"/>
          <w:szCs w:val="24"/>
          <w:lang w:eastAsia="lv-LV"/>
        </w:rPr>
        <w:t>8</w:t>
      </w:r>
      <w:r w:rsidR="00E05C95">
        <w:rPr>
          <w:rFonts w:ascii="Times New Roman" w:eastAsia="Times New Roman" w:hAnsi="Times New Roman" w:cs="Times New Roman"/>
          <w:sz w:val="24"/>
          <w:szCs w:val="24"/>
          <w:lang w:eastAsia="lv-LV"/>
        </w:rPr>
        <w:t>,</w:t>
      </w:r>
      <w:r w:rsidR="003361B8" w:rsidRPr="00A77E14">
        <w:rPr>
          <w:rFonts w:ascii="Times New Roman" w:eastAsia="Times New Roman" w:hAnsi="Times New Roman" w:cs="Times New Roman"/>
          <w:sz w:val="24"/>
          <w:szCs w:val="24"/>
          <w:lang w:eastAsia="lv-LV"/>
        </w:rPr>
        <w:t>16</w:t>
      </w:r>
      <w:r w:rsidR="00E86385" w:rsidRPr="00A77E14">
        <w:rPr>
          <w:rFonts w:ascii="Times New Roman" w:eastAsia="Times New Roman" w:hAnsi="Times New Roman" w:cs="Times New Roman"/>
          <w:sz w:val="24"/>
          <w:szCs w:val="24"/>
          <w:lang w:eastAsia="lv-LV"/>
        </w:rPr>
        <w:t> </w:t>
      </w:r>
      <w:r w:rsidR="00E86385" w:rsidRPr="00A77E14">
        <w:rPr>
          <w:rFonts w:ascii="Times New Roman" w:eastAsia="Times New Roman" w:hAnsi="Times New Roman" w:cs="Times New Roman"/>
          <w:i/>
          <w:sz w:val="24"/>
          <w:szCs w:val="24"/>
          <w:lang w:eastAsia="lv-LV"/>
        </w:rPr>
        <w:t>euro</w:t>
      </w:r>
      <w:r w:rsidR="008228A7" w:rsidRPr="00A77E14">
        <w:rPr>
          <w:rFonts w:ascii="Times New Roman" w:eastAsia="Times New Roman" w:hAnsi="Times New Roman" w:cs="Times New Roman"/>
          <w:sz w:val="24"/>
          <w:szCs w:val="24"/>
          <w:lang w:eastAsia="lv-LV"/>
        </w:rPr>
        <w:t>.</w:t>
      </w:r>
      <w:r w:rsidR="00E86385" w:rsidRPr="00A77E14">
        <w:rPr>
          <w:rFonts w:ascii="Times New Roman" w:eastAsia="Times New Roman" w:hAnsi="Times New Roman" w:cs="Times New Roman"/>
          <w:sz w:val="24"/>
          <w:szCs w:val="24"/>
          <w:lang w:eastAsia="lv-LV"/>
        </w:rPr>
        <w:t xml:space="preserve"> 20</w:t>
      </w:r>
      <w:r w:rsidR="00EA6C3B" w:rsidRPr="00A77E14">
        <w:rPr>
          <w:rFonts w:ascii="Times New Roman" w:eastAsia="Times New Roman" w:hAnsi="Times New Roman" w:cs="Times New Roman"/>
          <w:sz w:val="24"/>
          <w:szCs w:val="24"/>
          <w:lang w:eastAsia="lv-LV"/>
        </w:rPr>
        <w:t>20</w:t>
      </w:r>
      <w:r w:rsidR="00E86385" w:rsidRPr="00A77E14">
        <w:rPr>
          <w:rFonts w:ascii="Times New Roman" w:eastAsia="Times New Roman" w:hAnsi="Times New Roman" w:cs="Times New Roman"/>
          <w:sz w:val="24"/>
          <w:szCs w:val="24"/>
          <w:lang w:eastAsia="lv-LV"/>
        </w:rPr>
        <w:t>.gad</w:t>
      </w:r>
      <w:r w:rsidR="00313F06">
        <w:rPr>
          <w:rFonts w:ascii="Times New Roman" w:eastAsia="Times New Roman" w:hAnsi="Times New Roman" w:cs="Times New Roman"/>
          <w:sz w:val="24"/>
          <w:szCs w:val="24"/>
          <w:lang w:eastAsia="lv-LV"/>
        </w:rPr>
        <w:t>ā</w:t>
      </w:r>
      <w:r w:rsidR="00DA7F4E" w:rsidRPr="00A77E14">
        <w:rPr>
          <w:rFonts w:ascii="Times New Roman" w:eastAsia="Times New Roman" w:hAnsi="Times New Roman" w:cs="Times New Roman"/>
          <w:sz w:val="24"/>
          <w:szCs w:val="24"/>
          <w:lang w:eastAsia="lv-LV"/>
        </w:rPr>
        <w:t xml:space="preserve"> </w:t>
      </w:r>
      <w:r w:rsidR="00EA6C3B" w:rsidRPr="00A77E14">
        <w:rPr>
          <w:rFonts w:ascii="Times New Roman" w:eastAsia="Times New Roman" w:hAnsi="Times New Roman" w:cs="Times New Roman"/>
          <w:sz w:val="24"/>
          <w:szCs w:val="24"/>
          <w:lang w:eastAsia="lv-LV"/>
        </w:rPr>
        <w:t>un turpmāk ik gadu</w:t>
      </w:r>
      <w:r w:rsidR="00E86385" w:rsidRPr="00A77E14">
        <w:rPr>
          <w:rFonts w:ascii="Times New Roman" w:eastAsia="Times New Roman" w:hAnsi="Times New Roman" w:cs="Times New Roman"/>
          <w:sz w:val="24"/>
          <w:szCs w:val="24"/>
          <w:lang w:eastAsia="lv-LV"/>
        </w:rPr>
        <w:t xml:space="preserve"> nepieciešami</w:t>
      </w:r>
      <w:r w:rsidR="00DA7F4E" w:rsidRPr="00A77E14">
        <w:rPr>
          <w:rFonts w:ascii="Times New Roman" w:eastAsia="Times New Roman" w:hAnsi="Times New Roman" w:cs="Times New Roman"/>
          <w:sz w:val="24"/>
          <w:szCs w:val="24"/>
          <w:lang w:eastAsia="lv-LV"/>
        </w:rPr>
        <w:t xml:space="preserve"> </w:t>
      </w:r>
      <w:r w:rsidR="00EA6C3B" w:rsidRPr="00A77E14">
        <w:rPr>
          <w:rFonts w:ascii="Times New Roman" w:eastAsia="Times New Roman" w:hAnsi="Times New Roman" w:cs="Times New Roman"/>
          <w:b/>
          <w:sz w:val="24"/>
          <w:szCs w:val="24"/>
          <w:lang w:eastAsia="lv-LV"/>
        </w:rPr>
        <w:t>7</w:t>
      </w:r>
      <w:r w:rsidR="003361B8" w:rsidRPr="00A77E14">
        <w:rPr>
          <w:rFonts w:ascii="Times New Roman" w:eastAsia="Times New Roman" w:hAnsi="Times New Roman" w:cs="Times New Roman"/>
          <w:b/>
          <w:sz w:val="24"/>
          <w:szCs w:val="24"/>
          <w:lang w:eastAsia="lv-LV"/>
        </w:rPr>
        <w:t>7 126</w:t>
      </w:r>
      <w:r w:rsidR="00EA6C3B" w:rsidRPr="00A77E14">
        <w:rPr>
          <w:rFonts w:ascii="Times New Roman" w:eastAsia="Times New Roman" w:hAnsi="Times New Roman" w:cs="Times New Roman"/>
          <w:b/>
          <w:sz w:val="24"/>
          <w:szCs w:val="24"/>
          <w:lang w:eastAsia="lv-LV"/>
        </w:rPr>
        <w:t xml:space="preserve"> </w:t>
      </w:r>
      <w:r w:rsidR="00DA7F4E" w:rsidRPr="00A77E14">
        <w:rPr>
          <w:rFonts w:ascii="Times New Roman" w:eastAsia="Times New Roman" w:hAnsi="Times New Roman" w:cs="Times New Roman"/>
          <w:b/>
          <w:i/>
          <w:sz w:val="24"/>
          <w:szCs w:val="24"/>
          <w:lang w:eastAsia="lv-LV"/>
        </w:rPr>
        <w:t>euro</w:t>
      </w:r>
      <w:r w:rsidR="00DA7F4E" w:rsidRPr="00A77E14">
        <w:rPr>
          <w:rFonts w:ascii="Times New Roman" w:eastAsia="Times New Roman" w:hAnsi="Times New Roman" w:cs="Times New Roman"/>
          <w:sz w:val="24"/>
          <w:szCs w:val="24"/>
          <w:lang w:eastAsia="lv-LV"/>
        </w:rPr>
        <w:t>, lai veiktu</w:t>
      </w:r>
      <w:r w:rsidR="00E86385" w:rsidRPr="00A77E14">
        <w:rPr>
          <w:rFonts w:ascii="Times New Roman" w:eastAsia="Times New Roman" w:hAnsi="Times New Roman" w:cs="Times New Roman"/>
          <w:sz w:val="24"/>
          <w:szCs w:val="24"/>
          <w:lang w:eastAsia="lv-LV"/>
        </w:rPr>
        <w:t xml:space="preserve"> </w:t>
      </w:r>
      <w:r w:rsidR="00DA7F4E" w:rsidRPr="00A77E14">
        <w:rPr>
          <w:rFonts w:ascii="Times New Roman" w:eastAsia="Times New Roman" w:hAnsi="Times New Roman" w:cs="Times New Roman"/>
          <w:color w:val="000000"/>
          <w:sz w:val="24"/>
          <w:szCs w:val="24"/>
          <w:lang w:eastAsia="lv-LV"/>
        </w:rPr>
        <w:t>priekšdziedzera vēža minimāli invazīvas ārstēšanas procedūru ar AIFU (augstas intensitātes fokusēta ultraskaņa) iekārtu</w:t>
      </w:r>
      <w:r w:rsidR="00DA7F4E" w:rsidRPr="00A77E14">
        <w:rPr>
          <w:rFonts w:ascii="Times New Roman" w:eastAsia="Times New Roman" w:hAnsi="Times New Roman" w:cs="Times New Roman"/>
          <w:b/>
          <w:sz w:val="24"/>
          <w:szCs w:val="24"/>
          <w:lang w:eastAsia="lv-LV"/>
        </w:rPr>
        <w:t xml:space="preserve"> </w:t>
      </w:r>
      <w:r w:rsidR="007A2044">
        <w:rPr>
          <w:rFonts w:ascii="Times New Roman" w:eastAsia="Times New Roman" w:hAnsi="Times New Roman" w:cs="Times New Roman"/>
          <w:sz w:val="24"/>
          <w:szCs w:val="24"/>
          <w:lang w:eastAsia="lv-LV"/>
        </w:rPr>
        <w:t>4</w:t>
      </w:r>
      <w:r w:rsidR="00DA7F4E" w:rsidRPr="00A77E14">
        <w:rPr>
          <w:rFonts w:ascii="Times New Roman" w:eastAsia="Times New Roman" w:hAnsi="Times New Roman" w:cs="Times New Roman"/>
          <w:sz w:val="24"/>
          <w:szCs w:val="24"/>
          <w:lang w:eastAsia="lv-LV"/>
        </w:rPr>
        <w:t>0 pacientiem</w:t>
      </w:r>
      <w:r w:rsidR="000E0F94" w:rsidRPr="00A77E14">
        <w:rPr>
          <w:rFonts w:ascii="Times New Roman" w:eastAsia="Times New Roman" w:hAnsi="Times New Roman" w:cs="Times New Roman"/>
          <w:sz w:val="24"/>
          <w:szCs w:val="24"/>
          <w:lang w:eastAsia="lv-LV"/>
        </w:rPr>
        <w:t>.</w:t>
      </w:r>
    </w:p>
    <w:p w14:paraId="7727DAAC" w14:textId="77777777" w:rsidR="00CB4CBC" w:rsidRPr="00A77E14" w:rsidRDefault="00CB4CBC" w:rsidP="00487520">
      <w:pPr>
        <w:spacing w:before="120" w:after="120" w:line="240" w:lineRule="auto"/>
        <w:ind w:firstLine="720"/>
        <w:jc w:val="both"/>
        <w:rPr>
          <w:rFonts w:ascii="Times New Roman" w:eastAsia="Times New Roman" w:hAnsi="Times New Roman" w:cs="Times New Roman"/>
          <w:sz w:val="24"/>
          <w:szCs w:val="24"/>
          <w:lang w:eastAsia="lv-LV"/>
        </w:rPr>
      </w:pPr>
      <w:r w:rsidRPr="00A77E14">
        <w:rPr>
          <w:rFonts w:ascii="Times New Roman" w:eastAsia="Times New Roman" w:hAnsi="Times New Roman" w:cs="Times New Roman"/>
          <w:sz w:val="24"/>
          <w:szCs w:val="24"/>
          <w:lang w:eastAsia="lv-LV"/>
        </w:rPr>
        <w:t xml:space="preserve">Lai realizētu iepriekšminētos </w:t>
      </w:r>
      <w:r w:rsidR="00CD29E4" w:rsidRPr="00A77E14">
        <w:rPr>
          <w:rFonts w:ascii="Times New Roman" w:eastAsia="Times New Roman" w:hAnsi="Times New Roman" w:cs="Times New Roman"/>
          <w:sz w:val="24"/>
          <w:szCs w:val="24"/>
          <w:lang w:eastAsia="lv-LV"/>
        </w:rPr>
        <w:t xml:space="preserve">trīs </w:t>
      </w:r>
      <w:r w:rsidRPr="00A77E14">
        <w:rPr>
          <w:rFonts w:ascii="Times New Roman" w:eastAsia="Times New Roman" w:hAnsi="Times New Roman" w:cs="Times New Roman"/>
          <w:sz w:val="24"/>
          <w:szCs w:val="24"/>
          <w:lang w:eastAsia="lv-LV"/>
        </w:rPr>
        <w:t>izmeklējumus</w:t>
      </w:r>
      <w:r w:rsidR="00313F06">
        <w:rPr>
          <w:rFonts w:ascii="Times New Roman" w:eastAsia="Times New Roman" w:hAnsi="Times New Roman" w:cs="Times New Roman"/>
          <w:sz w:val="24"/>
          <w:szCs w:val="24"/>
          <w:lang w:eastAsia="lv-LV"/>
        </w:rPr>
        <w:t>,</w:t>
      </w:r>
      <w:r w:rsidRPr="00A77E14">
        <w:rPr>
          <w:rFonts w:ascii="Times New Roman" w:eastAsia="Times New Roman" w:hAnsi="Times New Roman" w:cs="Times New Roman"/>
          <w:sz w:val="24"/>
          <w:szCs w:val="24"/>
          <w:lang w:eastAsia="lv-LV"/>
        </w:rPr>
        <w:t xml:space="preserve"> 20</w:t>
      </w:r>
      <w:r w:rsidR="00911574" w:rsidRPr="00A77E14">
        <w:rPr>
          <w:rFonts w:ascii="Times New Roman" w:eastAsia="Times New Roman" w:hAnsi="Times New Roman" w:cs="Times New Roman"/>
          <w:sz w:val="24"/>
          <w:szCs w:val="24"/>
          <w:lang w:eastAsia="lv-LV"/>
        </w:rPr>
        <w:t>20</w:t>
      </w:r>
      <w:r w:rsidR="00313F06">
        <w:rPr>
          <w:rFonts w:ascii="Times New Roman" w:eastAsia="Times New Roman" w:hAnsi="Times New Roman" w:cs="Times New Roman"/>
          <w:sz w:val="24"/>
          <w:szCs w:val="24"/>
          <w:lang w:eastAsia="lv-LV"/>
        </w:rPr>
        <w:t>.gadā</w:t>
      </w:r>
      <w:r w:rsidRPr="00A77E14">
        <w:rPr>
          <w:rFonts w:ascii="Times New Roman" w:eastAsia="Times New Roman" w:hAnsi="Times New Roman" w:cs="Times New Roman"/>
          <w:sz w:val="24"/>
          <w:szCs w:val="24"/>
          <w:lang w:eastAsia="lv-LV"/>
        </w:rPr>
        <w:t xml:space="preserve"> </w:t>
      </w:r>
      <w:r w:rsidR="00911574" w:rsidRPr="00A77E14">
        <w:rPr>
          <w:rFonts w:ascii="Times New Roman" w:eastAsia="Times New Roman" w:hAnsi="Times New Roman" w:cs="Times New Roman"/>
          <w:sz w:val="24"/>
          <w:szCs w:val="24"/>
          <w:lang w:eastAsia="lv-LV"/>
        </w:rPr>
        <w:t>un turpmāk ik gadu</w:t>
      </w:r>
      <w:r w:rsidRPr="00A77E14">
        <w:rPr>
          <w:rFonts w:ascii="Times New Roman" w:eastAsia="Times New Roman" w:hAnsi="Times New Roman" w:cs="Times New Roman"/>
          <w:sz w:val="24"/>
          <w:szCs w:val="24"/>
          <w:lang w:eastAsia="lv-LV"/>
        </w:rPr>
        <w:t xml:space="preserve"> nepieciešami </w:t>
      </w:r>
      <w:r w:rsidRPr="00A77E14">
        <w:rPr>
          <w:rFonts w:ascii="Times New Roman" w:eastAsia="Times New Roman" w:hAnsi="Times New Roman" w:cs="Times New Roman"/>
          <w:b/>
          <w:sz w:val="24"/>
          <w:szCs w:val="24"/>
          <w:lang w:eastAsia="lv-LV"/>
        </w:rPr>
        <w:t>1</w:t>
      </w:r>
      <w:r w:rsidR="003361B8" w:rsidRPr="00A77E14">
        <w:rPr>
          <w:rFonts w:ascii="Times New Roman" w:eastAsia="Times New Roman" w:hAnsi="Times New Roman" w:cs="Times New Roman"/>
          <w:b/>
          <w:sz w:val="24"/>
          <w:szCs w:val="24"/>
          <w:lang w:eastAsia="lv-LV"/>
        </w:rPr>
        <w:t>54 819</w:t>
      </w:r>
      <w:r w:rsidR="00CE1AEE" w:rsidRPr="00A77E14">
        <w:rPr>
          <w:rFonts w:ascii="Times New Roman" w:eastAsia="Times New Roman" w:hAnsi="Times New Roman" w:cs="Times New Roman"/>
          <w:b/>
          <w:sz w:val="24"/>
          <w:szCs w:val="24"/>
          <w:lang w:eastAsia="lv-LV"/>
        </w:rPr>
        <w:t> </w:t>
      </w:r>
      <w:r w:rsidRPr="00A77E14">
        <w:rPr>
          <w:rFonts w:ascii="Times New Roman" w:eastAsia="Times New Roman" w:hAnsi="Times New Roman" w:cs="Times New Roman"/>
          <w:b/>
          <w:i/>
          <w:sz w:val="24"/>
          <w:szCs w:val="24"/>
          <w:lang w:eastAsia="lv-LV"/>
        </w:rPr>
        <w:t>euro</w:t>
      </w:r>
      <w:r w:rsidRPr="00A77E14">
        <w:rPr>
          <w:rFonts w:ascii="Times New Roman" w:eastAsia="Times New Roman" w:hAnsi="Times New Roman" w:cs="Times New Roman"/>
          <w:sz w:val="24"/>
          <w:szCs w:val="24"/>
          <w:lang w:eastAsia="lv-LV"/>
        </w:rPr>
        <w:t>.</w:t>
      </w:r>
    </w:p>
    <w:p w14:paraId="4EFCE0EF" w14:textId="77777777" w:rsidR="007D5210" w:rsidRPr="00313F06" w:rsidRDefault="007D5210" w:rsidP="00487520">
      <w:pPr>
        <w:spacing w:before="120" w:after="120" w:line="240" w:lineRule="auto"/>
        <w:ind w:firstLine="720"/>
        <w:jc w:val="both"/>
        <w:rPr>
          <w:rFonts w:ascii="Times New Roman" w:hAnsi="Times New Roman" w:cs="Times New Roman"/>
          <w:i/>
          <w:sz w:val="24"/>
          <w:szCs w:val="24"/>
        </w:rPr>
      </w:pPr>
      <w:r w:rsidRPr="00A77E14">
        <w:rPr>
          <w:rFonts w:ascii="Times New Roman" w:hAnsi="Times New Roman" w:cs="Times New Roman"/>
          <w:sz w:val="24"/>
          <w:szCs w:val="24"/>
        </w:rPr>
        <w:t>Kopā 20</w:t>
      </w:r>
      <w:r w:rsidR="00C607BA" w:rsidRPr="00A77E14">
        <w:rPr>
          <w:rFonts w:ascii="Times New Roman" w:hAnsi="Times New Roman" w:cs="Times New Roman"/>
          <w:sz w:val="24"/>
          <w:szCs w:val="24"/>
        </w:rPr>
        <w:t>20</w:t>
      </w:r>
      <w:r w:rsidR="00313F06">
        <w:rPr>
          <w:rFonts w:ascii="Times New Roman" w:hAnsi="Times New Roman" w:cs="Times New Roman"/>
          <w:sz w:val="24"/>
          <w:szCs w:val="24"/>
        </w:rPr>
        <w:t>.gadā</w:t>
      </w:r>
      <w:r w:rsidRPr="00A77E14">
        <w:rPr>
          <w:rFonts w:ascii="Times New Roman" w:hAnsi="Times New Roman" w:cs="Times New Roman"/>
          <w:sz w:val="24"/>
          <w:szCs w:val="24"/>
        </w:rPr>
        <w:t xml:space="preserve"> </w:t>
      </w:r>
      <w:r w:rsidR="00C607BA" w:rsidRPr="00A77E14">
        <w:rPr>
          <w:rFonts w:ascii="Times New Roman" w:hAnsi="Times New Roman" w:cs="Times New Roman"/>
          <w:sz w:val="24"/>
          <w:szCs w:val="24"/>
        </w:rPr>
        <w:t>un turpmāk ik gadu</w:t>
      </w:r>
      <w:r w:rsidR="008E05CC">
        <w:rPr>
          <w:rFonts w:ascii="Times New Roman" w:hAnsi="Times New Roman" w:cs="Times New Roman"/>
          <w:sz w:val="24"/>
          <w:szCs w:val="24"/>
        </w:rPr>
        <w:t xml:space="preserve"> </w:t>
      </w:r>
      <w:r w:rsidR="003A29ED">
        <w:rPr>
          <w:rFonts w:ascii="Times New Roman" w:hAnsi="Times New Roman" w:cs="Times New Roman"/>
          <w:sz w:val="24"/>
          <w:szCs w:val="24"/>
        </w:rPr>
        <w:t>u</w:t>
      </w:r>
      <w:r w:rsidR="003A29ED" w:rsidRPr="003A29ED">
        <w:rPr>
          <w:rFonts w:ascii="Times New Roman" w:hAnsi="Times New Roman" w:cs="Times New Roman"/>
          <w:sz w:val="24"/>
          <w:szCs w:val="24"/>
        </w:rPr>
        <w:t xml:space="preserve">rīnpūšļa un prostatas vēža diagnostikai un ārstēšanai </w:t>
      </w:r>
      <w:r w:rsidRPr="00A77E14">
        <w:rPr>
          <w:rFonts w:ascii="Times New Roman" w:hAnsi="Times New Roman" w:cs="Times New Roman"/>
          <w:sz w:val="24"/>
          <w:szCs w:val="24"/>
        </w:rPr>
        <w:t xml:space="preserve">nepieciešami </w:t>
      </w:r>
      <w:r w:rsidR="003361B8" w:rsidRPr="00A77E14">
        <w:rPr>
          <w:rFonts w:ascii="Times New Roman" w:hAnsi="Times New Roman" w:cs="Times New Roman"/>
          <w:b/>
          <w:sz w:val="24"/>
          <w:szCs w:val="24"/>
        </w:rPr>
        <w:t>227 991</w:t>
      </w:r>
      <w:r w:rsidRPr="00A77E14">
        <w:rPr>
          <w:rFonts w:ascii="Times New Roman" w:hAnsi="Times New Roman" w:cs="Times New Roman"/>
          <w:b/>
          <w:sz w:val="24"/>
          <w:szCs w:val="24"/>
        </w:rPr>
        <w:t xml:space="preserve"> </w:t>
      </w:r>
      <w:r w:rsidRPr="00A77E14">
        <w:rPr>
          <w:rFonts w:ascii="Times New Roman" w:hAnsi="Times New Roman" w:cs="Times New Roman"/>
          <w:b/>
          <w:i/>
          <w:sz w:val="24"/>
          <w:szCs w:val="24"/>
        </w:rPr>
        <w:t>euro</w:t>
      </w:r>
      <w:r w:rsidR="001E4D04" w:rsidRPr="00A77E14">
        <w:rPr>
          <w:rFonts w:ascii="Times New Roman" w:hAnsi="Times New Roman" w:cs="Times New Roman"/>
          <w:b/>
          <w:i/>
          <w:sz w:val="24"/>
          <w:szCs w:val="24"/>
        </w:rPr>
        <w:t xml:space="preserve"> </w:t>
      </w:r>
      <w:r w:rsidR="001E4D04" w:rsidRPr="00313F06">
        <w:rPr>
          <w:rFonts w:ascii="Times New Roman" w:hAnsi="Times New Roman" w:cs="Times New Roman"/>
          <w:i/>
          <w:sz w:val="24"/>
          <w:szCs w:val="24"/>
        </w:rPr>
        <w:t>(</w:t>
      </w:r>
      <w:r w:rsidR="003361B8" w:rsidRPr="00313F06">
        <w:rPr>
          <w:rFonts w:ascii="Times New Roman" w:hAnsi="Times New Roman" w:cs="Times New Roman"/>
          <w:i/>
          <w:sz w:val="24"/>
          <w:szCs w:val="24"/>
        </w:rPr>
        <w:t>73 172  </w:t>
      </w:r>
      <w:r w:rsidR="002946AF" w:rsidRPr="00313F06">
        <w:rPr>
          <w:rFonts w:ascii="Times New Roman" w:hAnsi="Times New Roman" w:cs="Times New Roman"/>
          <w:i/>
          <w:sz w:val="24"/>
          <w:szCs w:val="24"/>
        </w:rPr>
        <w:t>euro+1</w:t>
      </w:r>
      <w:r w:rsidR="003361B8" w:rsidRPr="00313F06">
        <w:rPr>
          <w:rFonts w:ascii="Times New Roman" w:hAnsi="Times New Roman" w:cs="Times New Roman"/>
          <w:i/>
          <w:sz w:val="24"/>
          <w:szCs w:val="24"/>
        </w:rPr>
        <w:t>54 819</w:t>
      </w:r>
      <w:r w:rsidR="002946AF" w:rsidRPr="00313F06">
        <w:rPr>
          <w:rFonts w:ascii="Times New Roman" w:hAnsi="Times New Roman" w:cs="Times New Roman"/>
          <w:i/>
          <w:sz w:val="24"/>
          <w:szCs w:val="24"/>
        </w:rPr>
        <w:t xml:space="preserve"> euro</w:t>
      </w:r>
      <w:r w:rsidR="001E4D04" w:rsidRPr="00313F06">
        <w:rPr>
          <w:rFonts w:ascii="Times New Roman" w:hAnsi="Times New Roman" w:cs="Times New Roman"/>
          <w:i/>
          <w:sz w:val="24"/>
          <w:szCs w:val="24"/>
        </w:rPr>
        <w:t>)</w:t>
      </w:r>
      <w:r w:rsidRPr="00313F06">
        <w:rPr>
          <w:rFonts w:ascii="Times New Roman" w:hAnsi="Times New Roman" w:cs="Times New Roman"/>
          <w:i/>
          <w:sz w:val="24"/>
          <w:szCs w:val="24"/>
        </w:rPr>
        <w:t>.</w:t>
      </w:r>
    </w:p>
    <w:p w14:paraId="564E1E25" w14:textId="77777777" w:rsidR="00B3719C" w:rsidRPr="00423737" w:rsidRDefault="007A2044" w:rsidP="00487520">
      <w:pPr>
        <w:pStyle w:val="Heading2"/>
        <w:spacing w:before="120" w:after="120" w:line="240" w:lineRule="auto"/>
        <w:ind w:firstLine="720"/>
        <w:jc w:val="both"/>
        <w:rPr>
          <w:rFonts w:ascii="Times New Roman" w:hAnsi="Times New Roman"/>
          <w:color w:val="auto"/>
          <w:sz w:val="24"/>
          <w:szCs w:val="24"/>
        </w:rPr>
      </w:pPr>
      <w:r w:rsidRPr="00423737">
        <w:rPr>
          <w:rFonts w:ascii="Times New Roman" w:hAnsi="Times New Roman"/>
          <w:color w:val="auto"/>
          <w:sz w:val="24"/>
          <w:szCs w:val="24"/>
        </w:rPr>
        <w:lastRenderedPageBreak/>
        <w:t xml:space="preserve">2020.gadā un turpmāk ik gadu tiek plānots turpināt nodrošināt psihosociālu atbalstu onkoloģiskajiem pacientiem un viņu tuviniekiem no brīža, kad uzzināta diagnoze, kā arī akūtās ārstēšanas procesā. Attīstot allotransplantācijas operācijas onkoloģijas pacientiem un ieviešot jaunas tehnoloģijas un izmeklējumus onkoloģisko slimību diagnostikā un ārstēšanā, palielināsies Latvijas iedzīvotāju dzīvildze un kopējais ieguvumus tautsaimniecībā. </w:t>
      </w:r>
      <w:r w:rsidR="003655D3" w:rsidRPr="00423737">
        <w:rPr>
          <w:rFonts w:ascii="Times New Roman" w:hAnsi="Times New Roman"/>
          <w:color w:val="auto"/>
          <w:sz w:val="24"/>
          <w:szCs w:val="24"/>
        </w:rPr>
        <w:t xml:space="preserve">Pēc ekspertu vērtējuma </w:t>
      </w:r>
      <w:r w:rsidR="00B60645" w:rsidRPr="00423737">
        <w:rPr>
          <w:rFonts w:ascii="Times New Roman" w:hAnsi="Times New Roman"/>
          <w:color w:val="auto"/>
          <w:sz w:val="24"/>
          <w:szCs w:val="24"/>
        </w:rPr>
        <w:t>z</w:t>
      </w:r>
      <w:r w:rsidRPr="00423737">
        <w:rPr>
          <w:rFonts w:ascii="Times New Roman" w:hAnsi="Times New Roman"/>
          <w:color w:val="auto"/>
          <w:sz w:val="24"/>
          <w:szCs w:val="24"/>
        </w:rPr>
        <w:t>iņojumā iekļaut</w:t>
      </w:r>
      <w:r w:rsidR="00B60645" w:rsidRPr="00423737">
        <w:rPr>
          <w:rFonts w:ascii="Times New Roman" w:hAnsi="Times New Roman"/>
          <w:color w:val="auto"/>
          <w:sz w:val="24"/>
          <w:szCs w:val="24"/>
        </w:rPr>
        <w:t>i</w:t>
      </w:r>
      <w:r w:rsidR="003655D3" w:rsidRPr="00423737">
        <w:rPr>
          <w:rFonts w:ascii="Times New Roman" w:hAnsi="Times New Roman"/>
          <w:color w:val="auto"/>
          <w:sz w:val="24"/>
          <w:szCs w:val="24"/>
        </w:rPr>
        <w:t>e pasākumi</w:t>
      </w:r>
      <w:r w:rsidRPr="00423737">
        <w:rPr>
          <w:rFonts w:ascii="Times New Roman" w:hAnsi="Times New Roman"/>
          <w:color w:val="auto"/>
          <w:sz w:val="24"/>
          <w:szCs w:val="24"/>
        </w:rPr>
        <w:t xml:space="preserve"> 2020.gadā un turpmāk ik </w:t>
      </w:r>
      <w:r w:rsidR="00E05C95" w:rsidRPr="00423737">
        <w:rPr>
          <w:rFonts w:ascii="Times New Roman" w:hAnsi="Times New Roman"/>
          <w:color w:val="auto"/>
          <w:sz w:val="24"/>
          <w:szCs w:val="24"/>
        </w:rPr>
        <w:t xml:space="preserve">gadu </w:t>
      </w:r>
      <w:r w:rsidR="00313F06" w:rsidRPr="00423737">
        <w:rPr>
          <w:rFonts w:ascii="Times New Roman" w:hAnsi="Times New Roman"/>
          <w:color w:val="auto"/>
          <w:sz w:val="24"/>
          <w:szCs w:val="24"/>
        </w:rPr>
        <w:t>sniegs papildus PZMG ieguvumu,</w:t>
      </w:r>
      <w:r w:rsidRPr="00423737">
        <w:rPr>
          <w:rFonts w:ascii="Times New Roman" w:hAnsi="Times New Roman"/>
          <w:color w:val="auto"/>
          <w:sz w:val="24"/>
          <w:szCs w:val="24"/>
        </w:rPr>
        <w:t xml:space="preserve"> 2020.gadā atgūstot 1 322 potenciāli zaudētos mūža gadus, savukārt 2022.gadā jau 1 457 potenciāli zaudētos mūža gadus, saglabājoties kopējam mirstības samazinājumam 9,3% apmērā.</w:t>
      </w:r>
    </w:p>
    <w:p w14:paraId="0DE74BCF" w14:textId="77777777" w:rsidR="00B3719C" w:rsidRPr="00B33C8D" w:rsidRDefault="00535A51" w:rsidP="00487520">
      <w:pPr>
        <w:pStyle w:val="Heading2"/>
        <w:spacing w:before="120" w:after="120" w:line="240" w:lineRule="auto"/>
        <w:ind w:firstLine="720"/>
        <w:jc w:val="both"/>
        <w:rPr>
          <w:rFonts w:ascii="Times New Roman" w:hAnsi="Times New Roman"/>
          <w:bCs/>
          <w:color w:val="auto"/>
          <w:sz w:val="24"/>
          <w:szCs w:val="24"/>
          <w:u w:val="single"/>
        </w:rPr>
      </w:pPr>
      <w:r w:rsidRPr="00B33C8D">
        <w:rPr>
          <w:rFonts w:ascii="Times New Roman" w:eastAsia="Times New Roman" w:hAnsi="Times New Roman" w:cs="Times New Roman"/>
          <w:iCs/>
          <w:color w:val="auto"/>
          <w:sz w:val="24"/>
          <w:szCs w:val="24"/>
          <w:u w:val="single"/>
          <w:lang w:eastAsia="lv-LV"/>
        </w:rPr>
        <w:t xml:space="preserve">Kopumā, lai realizētu 2.pasākumu </w:t>
      </w:r>
      <w:r w:rsidR="00E05C95" w:rsidRPr="00B33C8D">
        <w:rPr>
          <w:rFonts w:ascii="Times New Roman" w:eastAsia="Times New Roman" w:hAnsi="Times New Roman" w:cs="Times New Roman"/>
          <w:iCs/>
          <w:color w:val="auto"/>
          <w:sz w:val="24"/>
          <w:szCs w:val="24"/>
          <w:u w:val="single"/>
          <w:lang w:eastAsia="lv-LV"/>
        </w:rPr>
        <w:t>“O</w:t>
      </w:r>
      <w:r w:rsidRPr="00B33C8D">
        <w:rPr>
          <w:rStyle w:val="Heading1Char"/>
          <w:rFonts w:ascii="Times New Roman" w:hAnsi="Times New Roman" w:cs="Times New Roman"/>
          <w:bCs/>
          <w:color w:val="auto"/>
          <w:sz w:val="24"/>
          <w:szCs w:val="24"/>
          <w:u w:val="single"/>
        </w:rPr>
        <w:t>nkoloģisko saslimšanu diagnostikas un ārstēšanas pieejamības uzlabošana</w:t>
      </w:r>
      <w:r w:rsidR="00E05C95" w:rsidRPr="00B33C8D">
        <w:rPr>
          <w:rStyle w:val="Heading1Char"/>
          <w:rFonts w:ascii="Times New Roman" w:hAnsi="Times New Roman" w:cs="Times New Roman"/>
          <w:bCs/>
          <w:color w:val="auto"/>
          <w:sz w:val="24"/>
          <w:szCs w:val="24"/>
          <w:u w:val="single"/>
        </w:rPr>
        <w:t>”,</w:t>
      </w:r>
      <w:r w:rsidRPr="00B33C8D">
        <w:rPr>
          <w:rStyle w:val="Heading1Char"/>
          <w:rFonts w:ascii="Times New Roman" w:hAnsi="Times New Roman" w:cs="Times New Roman"/>
          <w:bCs/>
          <w:color w:val="auto"/>
          <w:sz w:val="24"/>
          <w:szCs w:val="24"/>
          <w:u w:val="single"/>
        </w:rPr>
        <w:t xml:space="preserve"> </w:t>
      </w:r>
      <w:r w:rsidRPr="00B33C8D">
        <w:rPr>
          <w:rFonts w:ascii="Times New Roman" w:hAnsi="Times New Roman"/>
          <w:bCs/>
          <w:color w:val="auto"/>
          <w:sz w:val="24"/>
          <w:szCs w:val="24"/>
          <w:u w:val="single"/>
        </w:rPr>
        <w:t xml:space="preserve">ir nepieciešami </w:t>
      </w:r>
      <w:r w:rsidRPr="00B33C8D">
        <w:rPr>
          <w:rFonts w:ascii="Times New Roman" w:hAnsi="Times New Roman"/>
          <w:b/>
          <w:bCs/>
          <w:color w:val="auto"/>
          <w:sz w:val="24"/>
          <w:szCs w:val="24"/>
          <w:u w:val="single"/>
        </w:rPr>
        <w:t xml:space="preserve">24 337 374 </w:t>
      </w:r>
      <w:r w:rsidRPr="00B33C8D">
        <w:rPr>
          <w:rFonts w:ascii="Times New Roman" w:hAnsi="Times New Roman"/>
          <w:b/>
          <w:bCs/>
          <w:i/>
          <w:color w:val="auto"/>
          <w:sz w:val="24"/>
          <w:szCs w:val="24"/>
          <w:u w:val="single"/>
        </w:rPr>
        <w:t>euro</w:t>
      </w:r>
      <w:r w:rsidRPr="00B33C8D">
        <w:rPr>
          <w:rFonts w:ascii="Times New Roman" w:hAnsi="Times New Roman"/>
          <w:b/>
          <w:bCs/>
          <w:color w:val="auto"/>
          <w:sz w:val="24"/>
          <w:szCs w:val="24"/>
          <w:u w:val="single"/>
        </w:rPr>
        <w:t>.</w:t>
      </w:r>
    </w:p>
    <w:p w14:paraId="7D53F9EB" w14:textId="77777777" w:rsidR="00B3719C" w:rsidRDefault="00B3719C" w:rsidP="00487520">
      <w:pPr>
        <w:pStyle w:val="Heading2"/>
        <w:spacing w:before="120" w:after="120" w:line="240" w:lineRule="auto"/>
        <w:jc w:val="center"/>
        <w:rPr>
          <w:rFonts w:ascii="Times New Roman" w:hAnsi="Times New Roman"/>
          <w:bCs/>
          <w:sz w:val="24"/>
          <w:szCs w:val="24"/>
          <w:u w:val="single"/>
        </w:rPr>
      </w:pPr>
    </w:p>
    <w:p w14:paraId="19A7B5A4" w14:textId="77777777" w:rsidR="00B24429" w:rsidRPr="00A77E14" w:rsidRDefault="00B24429" w:rsidP="00487520">
      <w:pPr>
        <w:pStyle w:val="Heading2"/>
        <w:spacing w:before="120" w:after="120" w:line="240" w:lineRule="auto"/>
        <w:jc w:val="center"/>
        <w:rPr>
          <w:rFonts w:ascii="Times New Roman" w:hAnsi="Times New Roman" w:cs="Times New Roman"/>
          <w:b/>
          <w:bCs/>
          <w:color w:val="auto"/>
          <w:sz w:val="24"/>
          <w:szCs w:val="24"/>
        </w:rPr>
      </w:pPr>
      <w:r w:rsidRPr="00A77E14">
        <w:rPr>
          <w:rStyle w:val="Heading1Char"/>
          <w:rFonts w:ascii="Times New Roman" w:hAnsi="Times New Roman" w:cs="Times New Roman"/>
          <w:b/>
          <w:bCs/>
          <w:color w:val="auto"/>
          <w:sz w:val="24"/>
          <w:szCs w:val="24"/>
        </w:rPr>
        <w:t>3.Infekcijas slimību izplatības mazināšana</w:t>
      </w:r>
    </w:p>
    <w:p w14:paraId="51F0256D" w14:textId="77777777" w:rsidR="00B24429" w:rsidRPr="00A77E14" w:rsidRDefault="00B24429" w:rsidP="00487520">
      <w:pPr>
        <w:pStyle w:val="Heading2"/>
        <w:spacing w:before="120" w:after="120" w:line="240" w:lineRule="auto"/>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 xml:space="preserve">3.1. Valsts kompensējamo medikamentu nodrošinājums VHC pacientiem </w:t>
      </w:r>
    </w:p>
    <w:p w14:paraId="04D8A011" w14:textId="77777777" w:rsidR="00B24429" w:rsidRPr="00A77E14" w:rsidRDefault="00B24429" w:rsidP="00487520">
      <w:pPr>
        <w:spacing w:before="120" w:after="120" w:line="240" w:lineRule="auto"/>
        <w:ind w:firstLine="720"/>
        <w:jc w:val="both"/>
        <w:rPr>
          <w:rFonts w:ascii="Times New Roman" w:hAnsi="Times New Roman" w:cs="Times New Roman"/>
          <w:i/>
          <w:iCs/>
          <w:sz w:val="24"/>
          <w:szCs w:val="24"/>
        </w:rPr>
      </w:pPr>
      <w:r w:rsidRPr="00A77E14">
        <w:rPr>
          <w:rFonts w:ascii="Times New Roman" w:hAnsi="Times New Roman" w:cs="Times New Roman"/>
          <w:sz w:val="24"/>
          <w:szCs w:val="24"/>
        </w:rPr>
        <w:t>2017.gadā tika uzsākta reforma VHC kompensējamo medikamentu jomā, kuras ietvaros nodrošināja papildus ārstēšanu 203 pacientiem. Minētajā apjomā reforma tiek turpināta arī 2018.</w:t>
      </w:r>
      <w:r w:rsidR="00337689" w:rsidRPr="00A77E14">
        <w:rPr>
          <w:rFonts w:ascii="Times New Roman" w:hAnsi="Times New Roman" w:cs="Times New Roman"/>
          <w:sz w:val="24"/>
          <w:szCs w:val="24"/>
        </w:rPr>
        <w:t xml:space="preserve"> un 2019.gadā</w:t>
      </w:r>
      <w:r w:rsidRPr="00A77E14">
        <w:rPr>
          <w:rFonts w:ascii="Times New Roman" w:hAnsi="Times New Roman" w:cs="Times New Roman"/>
          <w:sz w:val="24"/>
          <w:szCs w:val="24"/>
        </w:rPr>
        <w:t xml:space="preserve">,  </w:t>
      </w:r>
      <w:r w:rsidRPr="00A77E14">
        <w:rPr>
          <w:rFonts w:ascii="Times New Roman" w:hAnsi="Times New Roman"/>
          <w:bCs/>
          <w:sz w:val="24"/>
          <w:szCs w:val="24"/>
        </w:rPr>
        <w:t>tādejādi samazinot saslimšanas radītos epidemioloģiskos draudus valstī un pakāpeniski paplašinot pacientu aptveri</w:t>
      </w:r>
      <w:r w:rsidR="00E05C95">
        <w:rPr>
          <w:rFonts w:ascii="Times New Roman" w:hAnsi="Times New Roman"/>
          <w:bCs/>
          <w:sz w:val="24"/>
          <w:szCs w:val="24"/>
        </w:rPr>
        <w:t>,</w:t>
      </w:r>
      <w:r w:rsidRPr="00A77E14">
        <w:rPr>
          <w:rFonts w:ascii="Times New Roman" w:hAnsi="Times New Roman"/>
          <w:bCs/>
          <w:sz w:val="24"/>
          <w:szCs w:val="24"/>
        </w:rPr>
        <w:t xml:space="preserve"> uzsākot ārstēšanu jau F1 aknu bojājuma </w:t>
      </w:r>
      <w:r w:rsidRPr="00A77E14">
        <w:rPr>
          <w:rFonts w:ascii="Times New Roman" w:hAnsi="Times New Roman" w:cs="Times New Roman"/>
          <w:bCs/>
          <w:sz w:val="24"/>
          <w:szCs w:val="24"/>
        </w:rPr>
        <w:t>stadijā, kas nodrošina pamatā darbaspējīgā vecuma cilvēku pilnīgu izveseļošanos un atgriešanos sabiedrībā un darba tirgū.</w:t>
      </w:r>
    </w:p>
    <w:p w14:paraId="05815B03" w14:textId="77777777" w:rsidR="00D87FAE" w:rsidRPr="00A77E14" w:rsidDel="16F4C4EF" w:rsidRDefault="75F7064F" w:rsidP="00487520">
      <w:pPr>
        <w:spacing w:before="120" w:after="120" w:line="240" w:lineRule="auto"/>
        <w:ind w:firstLine="720"/>
        <w:jc w:val="both"/>
      </w:pPr>
      <w:r w:rsidRPr="00A77E14">
        <w:rPr>
          <w:rFonts w:ascii="Times New Roman" w:eastAsia="Times New Roman" w:hAnsi="Times New Roman" w:cs="Times New Roman"/>
          <w:sz w:val="24"/>
          <w:szCs w:val="24"/>
        </w:rPr>
        <w:t>Ņemot vērā to, ka VHC pacients ir infekcijas avots un rada inficēšanās risku apkārtējiem, izārstējot VHC, tiek novērsta tālāka VHC izplatība no konkrētās personas. Tādējādi VHC ārstēšana ne tikai novērš VHC radītās veselības problēmas un nāves gadījumus, bet tas ir arī infekcijas izplatību ierobežojošs pasākums. Kā liecina PVO, ja tiek nodrošināta atbilstoša hepatīta profilakse un ārstēšana, jauno hroniska VHC gadījumu skaitu var samazināt par 90% un samazināt mirstību par 65%.</w:t>
      </w:r>
      <w:r w:rsidR="009704BB" w:rsidRPr="00A77E14">
        <w:rPr>
          <w:rStyle w:val="FootnoteReference"/>
          <w:rFonts w:ascii="Times New Roman" w:eastAsia="Times New Roman" w:hAnsi="Times New Roman" w:cs="Times New Roman"/>
          <w:sz w:val="24"/>
          <w:szCs w:val="24"/>
        </w:rPr>
        <w:footnoteReference w:id="12"/>
      </w:r>
    </w:p>
    <w:p w14:paraId="4E8D235C" w14:textId="77777777" w:rsidR="00337689" w:rsidRPr="00D3587D" w:rsidRDefault="00337689" w:rsidP="00487520">
      <w:pPr>
        <w:spacing w:before="120" w:after="120" w:line="240" w:lineRule="auto"/>
        <w:ind w:firstLine="720"/>
        <w:jc w:val="both"/>
        <w:rPr>
          <w:rFonts w:ascii="Times New Roman" w:hAnsi="Times New Roman"/>
          <w:bCs/>
          <w:sz w:val="24"/>
          <w:szCs w:val="24"/>
        </w:rPr>
      </w:pPr>
      <w:r w:rsidRPr="00A77E14">
        <w:rPr>
          <w:rFonts w:ascii="Times New Roman" w:hAnsi="Times New Roman"/>
          <w:bCs/>
          <w:sz w:val="24"/>
          <w:szCs w:val="24"/>
        </w:rPr>
        <w:t xml:space="preserve">Lai turpinātu mērķētu </w:t>
      </w:r>
      <w:r w:rsidR="00C320AA">
        <w:rPr>
          <w:rFonts w:ascii="Times New Roman" w:hAnsi="Times New Roman"/>
          <w:bCs/>
          <w:sz w:val="24"/>
          <w:szCs w:val="24"/>
        </w:rPr>
        <w:t xml:space="preserve">400 </w:t>
      </w:r>
      <w:r w:rsidRPr="00A77E14">
        <w:rPr>
          <w:rFonts w:ascii="Times New Roman" w:hAnsi="Times New Roman"/>
          <w:bCs/>
          <w:sz w:val="24"/>
          <w:szCs w:val="24"/>
        </w:rPr>
        <w:t>VHC pacientu ārstēšanu</w:t>
      </w:r>
      <w:r w:rsidR="00E05C95">
        <w:rPr>
          <w:rFonts w:ascii="Times New Roman" w:hAnsi="Times New Roman"/>
          <w:bCs/>
          <w:sz w:val="24"/>
          <w:szCs w:val="24"/>
        </w:rPr>
        <w:t>,</w:t>
      </w:r>
      <w:r w:rsidRPr="00A77E14">
        <w:rPr>
          <w:rFonts w:ascii="Times New Roman" w:hAnsi="Times New Roman"/>
          <w:bCs/>
          <w:sz w:val="24"/>
          <w:szCs w:val="24"/>
        </w:rPr>
        <w:t xml:space="preserve"> 2020.gadam un turpmāk ik gadu nepieciešami </w:t>
      </w:r>
      <w:r w:rsidRPr="00A77E14">
        <w:rPr>
          <w:rFonts w:ascii="Times New Roman" w:hAnsi="Times New Roman"/>
          <w:b/>
          <w:bCs/>
          <w:sz w:val="24"/>
          <w:szCs w:val="24"/>
        </w:rPr>
        <w:t xml:space="preserve">10 450 784 </w:t>
      </w:r>
      <w:r w:rsidRPr="00A77E14">
        <w:rPr>
          <w:rFonts w:ascii="Times New Roman" w:hAnsi="Times New Roman"/>
          <w:b/>
          <w:bCs/>
          <w:i/>
          <w:sz w:val="24"/>
          <w:szCs w:val="24"/>
        </w:rPr>
        <w:t>euro</w:t>
      </w:r>
      <w:r w:rsidR="00C320AA" w:rsidRPr="00D3587D">
        <w:rPr>
          <w:rFonts w:ascii="Times New Roman" w:hAnsi="Times New Roman"/>
          <w:bCs/>
          <w:i/>
          <w:sz w:val="24"/>
          <w:szCs w:val="24"/>
        </w:rPr>
        <w:t xml:space="preserve">, kur viena pacienta vidējās ārstēšanas izmaksas sastāda </w:t>
      </w:r>
      <w:r w:rsidR="00C320AA" w:rsidRPr="00C320AA">
        <w:rPr>
          <w:rFonts w:ascii="Times New Roman" w:hAnsi="Times New Roman"/>
          <w:bCs/>
          <w:sz w:val="24"/>
          <w:szCs w:val="24"/>
        </w:rPr>
        <w:t>26</w:t>
      </w:r>
      <w:r w:rsidR="00313F06">
        <w:rPr>
          <w:rFonts w:ascii="Times New Roman" w:hAnsi="Times New Roman"/>
          <w:bCs/>
          <w:sz w:val="24"/>
          <w:szCs w:val="24"/>
        </w:rPr>
        <w:t> 126,</w:t>
      </w:r>
      <w:r w:rsidR="00C320AA" w:rsidRPr="00B06DB2">
        <w:rPr>
          <w:rFonts w:ascii="Times New Roman" w:hAnsi="Times New Roman"/>
          <w:bCs/>
          <w:sz w:val="24"/>
          <w:szCs w:val="24"/>
        </w:rPr>
        <w:t xml:space="preserve">96 </w:t>
      </w:r>
      <w:r w:rsidR="00C320AA" w:rsidRPr="00D3587D">
        <w:rPr>
          <w:rFonts w:ascii="Times New Roman" w:hAnsi="Times New Roman"/>
          <w:bCs/>
          <w:i/>
          <w:sz w:val="24"/>
          <w:szCs w:val="24"/>
        </w:rPr>
        <w:t>euro (400*26</w:t>
      </w:r>
      <w:r w:rsidR="00732C1F">
        <w:rPr>
          <w:rFonts w:ascii="Times New Roman" w:hAnsi="Times New Roman"/>
          <w:bCs/>
          <w:i/>
          <w:sz w:val="24"/>
          <w:szCs w:val="24"/>
        </w:rPr>
        <w:t> </w:t>
      </w:r>
      <w:r w:rsidR="00C320AA" w:rsidRPr="00D3587D">
        <w:rPr>
          <w:rFonts w:ascii="Times New Roman" w:hAnsi="Times New Roman"/>
          <w:bCs/>
          <w:i/>
          <w:sz w:val="24"/>
          <w:szCs w:val="24"/>
        </w:rPr>
        <w:t>126</w:t>
      </w:r>
      <w:r w:rsidR="00732C1F">
        <w:rPr>
          <w:rFonts w:ascii="Times New Roman" w:hAnsi="Times New Roman"/>
          <w:bCs/>
          <w:i/>
          <w:sz w:val="24"/>
          <w:szCs w:val="24"/>
        </w:rPr>
        <w:t>,</w:t>
      </w:r>
      <w:r w:rsidR="00C320AA" w:rsidRPr="00D3587D">
        <w:rPr>
          <w:rFonts w:ascii="Times New Roman" w:hAnsi="Times New Roman"/>
          <w:bCs/>
          <w:i/>
          <w:sz w:val="24"/>
          <w:szCs w:val="24"/>
        </w:rPr>
        <w:t>96 euro = 10 450 784 euro)</w:t>
      </w:r>
      <w:r w:rsidRPr="00D3587D">
        <w:rPr>
          <w:rFonts w:ascii="Times New Roman" w:hAnsi="Times New Roman"/>
          <w:bCs/>
          <w:sz w:val="24"/>
          <w:szCs w:val="24"/>
        </w:rPr>
        <w:t xml:space="preserve">. </w:t>
      </w:r>
    </w:p>
    <w:p w14:paraId="17924CC7" w14:textId="77777777" w:rsidR="00721DEE" w:rsidRPr="00A77E14" w:rsidRDefault="00721DEE" w:rsidP="00487520">
      <w:pPr>
        <w:spacing w:before="120" w:after="120" w:line="240" w:lineRule="auto"/>
        <w:ind w:firstLine="720"/>
        <w:jc w:val="both"/>
        <w:rPr>
          <w:rFonts w:ascii="Times New Roman" w:hAnsi="Times New Roman"/>
          <w:b/>
          <w:bCs/>
          <w:sz w:val="24"/>
          <w:szCs w:val="24"/>
        </w:rPr>
      </w:pPr>
      <w:r w:rsidRPr="00A77E14">
        <w:rPr>
          <w:rFonts w:ascii="Times New Roman" w:eastAsia="Calibri" w:hAnsi="Times New Roman" w:cs="Times New Roman"/>
          <w:sz w:val="24"/>
          <w:szCs w:val="24"/>
        </w:rPr>
        <w:t>Kopumā tiek veicināta ilgtspējīgas attīstības mērķa</w:t>
      </w:r>
      <w:r w:rsidR="00E05C95">
        <w:rPr>
          <w:rFonts w:ascii="Times New Roman" w:eastAsia="Calibri" w:hAnsi="Times New Roman" w:cs="Times New Roman"/>
          <w:sz w:val="24"/>
          <w:szCs w:val="24"/>
        </w:rPr>
        <w:t xml:space="preserve"> -</w:t>
      </w:r>
      <w:r w:rsidRPr="00A77E14">
        <w:rPr>
          <w:rFonts w:ascii="Times New Roman" w:eastAsia="Calibri" w:hAnsi="Times New Roman" w:cs="Times New Roman"/>
          <w:sz w:val="24"/>
          <w:szCs w:val="24"/>
        </w:rPr>
        <w:t xml:space="preserve"> līdz 2030.gadam apkarot hepatītu </w:t>
      </w:r>
      <w:r w:rsidR="00E05C95">
        <w:rPr>
          <w:rFonts w:ascii="Times New Roman" w:eastAsia="Calibri" w:hAnsi="Times New Roman" w:cs="Times New Roman"/>
          <w:sz w:val="24"/>
          <w:szCs w:val="24"/>
        </w:rPr>
        <w:t xml:space="preserve">- </w:t>
      </w:r>
      <w:r w:rsidRPr="00A77E14">
        <w:rPr>
          <w:rFonts w:ascii="Times New Roman" w:eastAsia="Calibri" w:hAnsi="Times New Roman" w:cs="Times New Roman"/>
          <w:sz w:val="24"/>
          <w:szCs w:val="24"/>
        </w:rPr>
        <w:t xml:space="preserve">sasniegšana. </w:t>
      </w:r>
    </w:p>
    <w:p w14:paraId="6298254A" w14:textId="77777777" w:rsidR="00006BE6" w:rsidRDefault="00006BE6" w:rsidP="00487520">
      <w:pPr>
        <w:shd w:val="clear" w:color="auto" w:fill="FFFFFF" w:themeFill="background1"/>
        <w:spacing w:before="120" w:after="120" w:line="240" w:lineRule="auto"/>
        <w:ind w:firstLine="720"/>
        <w:jc w:val="center"/>
        <w:rPr>
          <w:rFonts w:ascii="Times New Roman" w:hAnsi="Times New Roman"/>
          <w:b/>
          <w:bCs/>
          <w:sz w:val="24"/>
          <w:szCs w:val="24"/>
        </w:rPr>
      </w:pPr>
    </w:p>
    <w:p w14:paraId="01DB6E2A" w14:textId="77777777" w:rsidR="003F5A15" w:rsidRPr="00A77E14" w:rsidRDefault="003F5A15" w:rsidP="00487520">
      <w:pPr>
        <w:shd w:val="clear" w:color="auto" w:fill="FFFFFF" w:themeFill="background1"/>
        <w:spacing w:before="120" w:after="120" w:line="240" w:lineRule="auto"/>
        <w:ind w:firstLine="720"/>
        <w:jc w:val="center"/>
        <w:rPr>
          <w:rFonts w:ascii="Times New Roman" w:eastAsia="Times New Roman" w:hAnsi="Times New Roman" w:cs="Times New Roman"/>
          <w:b/>
          <w:bCs/>
          <w:color w:val="212121"/>
          <w:sz w:val="24"/>
          <w:szCs w:val="24"/>
          <w:lang w:eastAsia="lv-LV"/>
        </w:rPr>
      </w:pPr>
      <w:r w:rsidRPr="00A77E14">
        <w:rPr>
          <w:rFonts w:ascii="Times New Roman" w:hAnsi="Times New Roman"/>
          <w:b/>
          <w:bCs/>
          <w:sz w:val="24"/>
          <w:szCs w:val="24"/>
        </w:rPr>
        <w:t xml:space="preserve">3.2. </w:t>
      </w:r>
      <w:r w:rsidRPr="00A77E14">
        <w:rPr>
          <w:rFonts w:ascii="Times New Roman" w:hAnsi="Times New Roman"/>
          <w:b/>
          <w:bCs/>
          <w:sz w:val="24"/>
          <w:szCs w:val="24"/>
          <w:u w:val="single"/>
        </w:rPr>
        <w:t xml:space="preserve">Aknu elastogrāfija ar </w:t>
      </w:r>
      <w:r w:rsidRPr="00A77E14">
        <w:rPr>
          <w:rFonts w:ascii="Times New Roman" w:hAnsi="Times New Roman"/>
          <w:b/>
          <w:bCs/>
          <w:i/>
          <w:iCs/>
          <w:sz w:val="24"/>
          <w:szCs w:val="24"/>
          <w:u w:val="single"/>
        </w:rPr>
        <w:t xml:space="preserve">FibroScan </w:t>
      </w:r>
      <w:r w:rsidRPr="00A77E14">
        <w:rPr>
          <w:rFonts w:ascii="Times New Roman" w:hAnsi="Times New Roman"/>
          <w:b/>
          <w:bCs/>
          <w:sz w:val="24"/>
          <w:szCs w:val="24"/>
          <w:u w:val="single"/>
        </w:rPr>
        <w:t>iekārtu</w:t>
      </w:r>
    </w:p>
    <w:p w14:paraId="5A1DF269" w14:textId="77777777" w:rsidR="003F5A15" w:rsidRPr="00A77E14" w:rsidRDefault="003F5A15" w:rsidP="00487520">
      <w:pPr>
        <w:shd w:val="clear" w:color="auto" w:fill="FFFFFF" w:themeFill="background1"/>
        <w:spacing w:before="120" w:after="120" w:line="240" w:lineRule="auto"/>
        <w:ind w:firstLine="720"/>
        <w:jc w:val="both"/>
        <w:rPr>
          <w:rFonts w:ascii="Times New Roman" w:eastAsia="Times New Roman" w:hAnsi="Times New Roman" w:cs="Times New Roman"/>
          <w:b/>
          <w:bCs/>
          <w:color w:val="212121"/>
          <w:sz w:val="24"/>
          <w:szCs w:val="24"/>
          <w:lang w:eastAsia="lv-LV"/>
        </w:rPr>
      </w:pPr>
    </w:p>
    <w:p w14:paraId="49E985FB" w14:textId="77777777" w:rsidR="003F5A15" w:rsidRPr="00A77E14" w:rsidRDefault="003F5A15" w:rsidP="00487520">
      <w:pPr>
        <w:shd w:val="clear" w:color="auto" w:fill="FFFFFF" w:themeFill="background1"/>
        <w:spacing w:before="120" w:after="120" w:line="240" w:lineRule="auto"/>
        <w:ind w:firstLine="720"/>
        <w:jc w:val="both"/>
        <w:rPr>
          <w:rFonts w:ascii="Segoe UI" w:eastAsia="Times New Roman" w:hAnsi="Segoe UI" w:cs="Segoe UI"/>
          <w:color w:val="212121"/>
          <w:sz w:val="23"/>
          <w:szCs w:val="23"/>
          <w:lang w:eastAsia="lv-LV"/>
        </w:rPr>
      </w:pPr>
      <w:r w:rsidRPr="00313F06">
        <w:rPr>
          <w:rFonts w:ascii="Times New Roman" w:eastAsia="Times New Roman" w:hAnsi="Times New Roman" w:cs="Times New Roman"/>
          <w:bCs/>
          <w:color w:val="212121"/>
          <w:sz w:val="24"/>
          <w:szCs w:val="24"/>
          <w:shd w:val="clear" w:color="auto" w:fill="FFFFFF"/>
          <w:lang w:eastAsia="lv-LV"/>
        </w:rPr>
        <w:t xml:space="preserve">Aknu elastogrāfija ar </w:t>
      </w:r>
      <w:r w:rsidRPr="00313F06">
        <w:rPr>
          <w:rFonts w:ascii="Times New Roman" w:eastAsia="Times New Roman" w:hAnsi="Times New Roman" w:cs="Times New Roman"/>
          <w:bCs/>
          <w:i/>
          <w:iCs/>
          <w:color w:val="212121"/>
          <w:sz w:val="24"/>
          <w:szCs w:val="24"/>
          <w:shd w:val="clear" w:color="auto" w:fill="FFFFFF"/>
          <w:lang w:eastAsia="lv-LV"/>
        </w:rPr>
        <w:t>FibroScan</w:t>
      </w:r>
      <w:r w:rsidRPr="00313F06">
        <w:rPr>
          <w:rFonts w:ascii="Times New Roman" w:eastAsia="Times New Roman" w:hAnsi="Times New Roman" w:cs="Times New Roman"/>
          <w:bCs/>
          <w:color w:val="212121"/>
          <w:sz w:val="24"/>
          <w:szCs w:val="24"/>
          <w:shd w:val="clear" w:color="auto" w:fill="FFFFFF"/>
          <w:lang w:eastAsia="lv-LV"/>
        </w:rPr>
        <w:t xml:space="preserve"> iekārtu </w:t>
      </w:r>
      <w:r w:rsidRPr="00313F06">
        <w:rPr>
          <w:rFonts w:ascii="Times New Roman" w:eastAsia="Times New Roman" w:hAnsi="Times New Roman" w:cs="Times New Roman"/>
          <w:color w:val="212121"/>
          <w:sz w:val="24"/>
          <w:szCs w:val="24"/>
          <w:shd w:val="clear" w:color="auto" w:fill="FFFFFF"/>
          <w:lang w:eastAsia="lv-LV"/>
        </w:rPr>
        <w:t>ir</w:t>
      </w:r>
      <w:r w:rsidRPr="00A77E14">
        <w:rPr>
          <w:rFonts w:ascii="Times New Roman" w:eastAsia="Times New Roman" w:hAnsi="Times New Roman" w:cs="Times New Roman"/>
          <w:color w:val="212121"/>
          <w:sz w:val="24"/>
          <w:szCs w:val="24"/>
          <w:shd w:val="clear" w:color="auto" w:fill="FFFFFF"/>
          <w:lang w:eastAsia="lv-LV"/>
        </w:rPr>
        <w:t xml:space="preserve"> jaunākā ultrasonogrāfijas (USG) metode, kas pamatojas uz audu elastīguma mērījumiem</w:t>
      </w:r>
      <w:r w:rsidR="00315895" w:rsidRPr="00A77E14">
        <w:rPr>
          <w:rFonts w:ascii="Times New Roman" w:eastAsia="Times New Roman" w:hAnsi="Times New Roman" w:cs="Times New Roman"/>
          <w:color w:val="212121"/>
          <w:sz w:val="24"/>
          <w:szCs w:val="24"/>
          <w:shd w:val="clear" w:color="auto" w:fill="FFFFFF"/>
          <w:lang w:eastAsia="lv-LV"/>
        </w:rPr>
        <w:t xml:space="preserve">. </w:t>
      </w:r>
      <w:r w:rsidRPr="00A77E14">
        <w:rPr>
          <w:rFonts w:ascii="Times New Roman" w:eastAsia="Times New Roman" w:hAnsi="Times New Roman" w:cs="Times New Roman"/>
          <w:color w:val="212121"/>
          <w:sz w:val="24"/>
          <w:szCs w:val="24"/>
          <w:shd w:val="clear" w:color="auto" w:fill="FFFFFF"/>
          <w:lang w:eastAsia="lv-LV"/>
        </w:rPr>
        <w:t>Aknu elastogrāfijas</w:t>
      </w:r>
      <w:r w:rsidRPr="00A77E14">
        <w:rPr>
          <w:rFonts w:ascii="Times New Roman" w:eastAsia="Times New Roman" w:hAnsi="Times New Roman" w:cs="Times New Roman"/>
          <w:color w:val="212121"/>
          <w:sz w:val="24"/>
          <w:szCs w:val="24"/>
          <w:lang w:eastAsia="lv-LV"/>
        </w:rPr>
        <w:t xml:space="preserve"> izmeklējumam ir iespēja neinvazīvi precizēt aknu fibrozes pakāpi pacientiem ar dažādām hroniskām aknu slimībām, t.sk. pacientiem, kam nav iespējams veikt aknu punkcijas biopsiju medicīnisku kontrindikāciju dēļ.</w:t>
      </w:r>
    </w:p>
    <w:p w14:paraId="1EC5C4E1" w14:textId="77777777" w:rsidR="007024A6" w:rsidRPr="00A77E14" w:rsidRDefault="003F5A15" w:rsidP="00487520">
      <w:pPr>
        <w:shd w:val="clear" w:color="auto" w:fill="FFFFFF" w:themeFill="background1"/>
        <w:spacing w:before="120" w:after="120" w:line="240" w:lineRule="auto"/>
        <w:ind w:firstLine="720"/>
        <w:jc w:val="both"/>
        <w:rPr>
          <w:rFonts w:ascii="Times New Roman" w:eastAsia="Times New Roman" w:hAnsi="Times New Roman" w:cs="Times New Roman"/>
          <w:color w:val="212121"/>
          <w:sz w:val="24"/>
          <w:szCs w:val="24"/>
          <w:lang w:eastAsia="lv-LV"/>
        </w:rPr>
      </w:pPr>
      <w:r w:rsidRPr="00A77E14">
        <w:rPr>
          <w:rFonts w:ascii="Times New Roman" w:eastAsia="Times New Roman" w:hAnsi="Times New Roman" w:cs="Times New Roman"/>
          <w:color w:val="212121"/>
          <w:sz w:val="24"/>
          <w:szCs w:val="24"/>
          <w:shd w:val="clear" w:color="auto" w:fill="FFFFFF"/>
          <w:lang w:eastAsia="lv-LV"/>
        </w:rPr>
        <w:t>No 20</w:t>
      </w:r>
      <w:r w:rsidR="00E26112" w:rsidRPr="00A77E14">
        <w:rPr>
          <w:rFonts w:ascii="Times New Roman" w:eastAsia="Times New Roman" w:hAnsi="Times New Roman" w:cs="Times New Roman"/>
          <w:color w:val="212121"/>
          <w:sz w:val="24"/>
          <w:szCs w:val="24"/>
          <w:shd w:val="clear" w:color="auto" w:fill="FFFFFF"/>
          <w:lang w:eastAsia="lv-LV"/>
        </w:rPr>
        <w:t>20</w:t>
      </w:r>
      <w:r w:rsidRPr="00A77E14">
        <w:rPr>
          <w:rFonts w:ascii="Times New Roman" w:eastAsia="Times New Roman" w:hAnsi="Times New Roman" w:cs="Times New Roman"/>
          <w:color w:val="212121"/>
          <w:sz w:val="24"/>
          <w:szCs w:val="24"/>
          <w:shd w:val="clear" w:color="auto" w:fill="FFFFFF"/>
          <w:lang w:eastAsia="lv-LV"/>
        </w:rPr>
        <w:t>.gada</w:t>
      </w:r>
      <w:r w:rsidR="00315895" w:rsidRPr="00A77E14">
        <w:rPr>
          <w:rFonts w:ascii="Times New Roman" w:eastAsia="Times New Roman" w:hAnsi="Times New Roman" w:cs="Times New Roman"/>
          <w:color w:val="212121"/>
          <w:sz w:val="24"/>
          <w:szCs w:val="24"/>
          <w:shd w:val="clear" w:color="auto" w:fill="FFFFFF"/>
          <w:lang w:eastAsia="lv-LV"/>
        </w:rPr>
        <w:t xml:space="preserve"> un turpmāk ik gadu</w:t>
      </w:r>
      <w:r w:rsidRPr="00A77E14">
        <w:rPr>
          <w:rFonts w:ascii="Times New Roman" w:eastAsia="Times New Roman" w:hAnsi="Times New Roman" w:cs="Times New Roman"/>
          <w:color w:val="212121"/>
          <w:sz w:val="24"/>
          <w:szCs w:val="24"/>
          <w:shd w:val="clear" w:color="auto" w:fill="FFFFFF"/>
          <w:lang w:eastAsia="lv-LV"/>
        </w:rPr>
        <w:t xml:space="preserve"> ir nepieciešami </w:t>
      </w:r>
      <w:r w:rsidR="006372AE" w:rsidRPr="00A77E14">
        <w:rPr>
          <w:rFonts w:ascii="Times New Roman" w:eastAsia="Times New Roman" w:hAnsi="Times New Roman" w:cs="Times New Roman"/>
          <w:b/>
          <w:color w:val="212121"/>
          <w:sz w:val="24"/>
          <w:szCs w:val="24"/>
          <w:shd w:val="clear" w:color="auto" w:fill="FFFFFF"/>
          <w:lang w:eastAsia="lv-LV"/>
        </w:rPr>
        <w:t>36 000</w:t>
      </w:r>
      <w:r w:rsidRPr="00A77E14">
        <w:rPr>
          <w:rFonts w:ascii="Times New Roman" w:eastAsia="Times New Roman" w:hAnsi="Times New Roman" w:cs="Times New Roman"/>
          <w:b/>
          <w:bCs/>
          <w:color w:val="212121"/>
          <w:sz w:val="24"/>
          <w:szCs w:val="24"/>
          <w:shd w:val="clear" w:color="auto" w:fill="FFFFFF"/>
          <w:lang w:eastAsia="lv-LV"/>
        </w:rPr>
        <w:t xml:space="preserve"> </w:t>
      </w:r>
      <w:r w:rsidRPr="00A77E14">
        <w:rPr>
          <w:rFonts w:ascii="Times New Roman" w:eastAsia="Times New Roman" w:hAnsi="Times New Roman" w:cs="Times New Roman"/>
          <w:b/>
          <w:bCs/>
          <w:i/>
          <w:iCs/>
          <w:color w:val="212121"/>
          <w:sz w:val="24"/>
          <w:szCs w:val="24"/>
          <w:shd w:val="clear" w:color="auto" w:fill="FFFFFF"/>
          <w:lang w:eastAsia="lv-LV"/>
        </w:rPr>
        <w:t>euro</w:t>
      </w:r>
      <w:r w:rsidRPr="00A77E14">
        <w:rPr>
          <w:rFonts w:ascii="Times New Roman" w:eastAsia="Times New Roman" w:hAnsi="Times New Roman" w:cs="Times New Roman"/>
          <w:color w:val="212121"/>
          <w:sz w:val="24"/>
          <w:szCs w:val="24"/>
          <w:shd w:val="clear" w:color="auto" w:fill="FFFFFF"/>
          <w:lang w:eastAsia="lv-LV"/>
        </w:rPr>
        <w:t xml:space="preserve">, lai nodrošinātu </w:t>
      </w:r>
      <w:r w:rsidR="006372AE" w:rsidRPr="00A77E14">
        <w:rPr>
          <w:rFonts w:ascii="Times New Roman" w:eastAsia="Times New Roman" w:hAnsi="Times New Roman" w:cs="Times New Roman"/>
          <w:color w:val="212121"/>
          <w:sz w:val="24"/>
          <w:szCs w:val="24"/>
          <w:shd w:val="clear" w:color="auto" w:fill="FFFFFF"/>
          <w:lang w:eastAsia="lv-LV"/>
        </w:rPr>
        <w:t>6</w:t>
      </w:r>
      <w:r w:rsidRPr="00A77E14">
        <w:rPr>
          <w:rFonts w:ascii="Times New Roman" w:eastAsia="Times New Roman" w:hAnsi="Times New Roman" w:cs="Times New Roman"/>
          <w:color w:val="212121"/>
          <w:sz w:val="24"/>
          <w:szCs w:val="24"/>
          <w:shd w:val="clear" w:color="auto" w:fill="FFFFFF"/>
          <w:lang w:eastAsia="lv-LV"/>
        </w:rPr>
        <w:t> </w:t>
      </w:r>
      <w:r w:rsidR="006372AE" w:rsidRPr="00A77E14">
        <w:rPr>
          <w:rFonts w:ascii="Times New Roman" w:eastAsia="Times New Roman" w:hAnsi="Times New Roman" w:cs="Times New Roman"/>
          <w:color w:val="212121"/>
          <w:sz w:val="24"/>
          <w:szCs w:val="24"/>
          <w:shd w:val="clear" w:color="auto" w:fill="FFFFFF"/>
          <w:lang w:eastAsia="lv-LV"/>
        </w:rPr>
        <w:t>25</w:t>
      </w:r>
      <w:r w:rsidRPr="00A77E14">
        <w:rPr>
          <w:rFonts w:ascii="Times New Roman" w:eastAsia="Times New Roman" w:hAnsi="Times New Roman" w:cs="Times New Roman"/>
          <w:color w:val="212121"/>
          <w:sz w:val="24"/>
          <w:szCs w:val="24"/>
          <w:shd w:val="clear" w:color="auto" w:fill="FFFFFF"/>
          <w:lang w:eastAsia="lv-LV"/>
        </w:rPr>
        <w:t xml:space="preserve">0 pacientiem aknu elastogrāfiju ar tarifu </w:t>
      </w:r>
      <w:r w:rsidR="006372AE" w:rsidRPr="00A77E14">
        <w:rPr>
          <w:rFonts w:ascii="Times New Roman" w:eastAsia="Times New Roman" w:hAnsi="Times New Roman" w:cs="Times New Roman"/>
          <w:color w:val="212121"/>
          <w:sz w:val="24"/>
          <w:szCs w:val="24"/>
          <w:shd w:val="clear" w:color="auto" w:fill="FFFFFF"/>
          <w:lang w:eastAsia="lv-LV"/>
        </w:rPr>
        <w:t>5</w:t>
      </w:r>
      <w:r w:rsidRPr="00A77E14">
        <w:rPr>
          <w:rFonts w:ascii="Times New Roman" w:eastAsia="Times New Roman" w:hAnsi="Times New Roman" w:cs="Times New Roman"/>
          <w:color w:val="212121"/>
          <w:sz w:val="24"/>
          <w:szCs w:val="24"/>
          <w:shd w:val="clear" w:color="auto" w:fill="FFFFFF"/>
          <w:lang w:eastAsia="lv-LV"/>
        </w:rPr>
        <w:t>,</w:t>
      </w:r>
      <w:r w:rsidR="006372AE" w:rsidRPr="00A77E14">
        <w:rPr>
          <w:rFonts w:ascii="Times New Roman" w:eastAsia="Times New Roman" w:hAnsi="Times New Roman" w:cs="Times New Roman"/>
          <w:color w:val="212121"/>
          <w:sz w:val="24"/>
          <w:szCs w:val="24"/>
          <w:shd w:val="clear" w:color="auto" w:fill="FFFFFF"/>
          <w:lang w:eastAsia="lv-LV"/>
        </w:rPr>
        <w:t>76</w:t>
      </w:r>
      <w:r w:rsidRPr="00A77E14">
        <w:rPr>
          <w:rFonts w:ascii="Times New Roman" w:eastAsia="Times New Roman" w:hAnsi="Times New Roman" w:cs="Times New Roman"/>
          <w:color w:val="212121"/>
          <w:sz w:val="24"/>
          <w:szCs w:val="24"/>
          <w:shd w:val="clear" w:color="auto" w:fill="FFFFFF"/>
          <w:lang w:eastAsia="lv-LV"/>
        </w:rPr>
        <w:t xml:space="preserve"> </w:t>
      </w:r>
      <w:r w:rsidRPr="00A77E14">
        <w:rPr>
          <w:rFonts w:ascii="Times New Roman" w:eastAsia="Times New Roman" w:hAnsi="Times New Roman" w:cs="Times New Roman"/>
          <w:i/>
          <w:iCs/>
          <w:color w:val="212121"/>
          <w:sz w:val="24"/>
          <w:szCs w:val="24"/>
          <w:shd w:val="clear" w:color="auto" w:fill="FFFFFF"/>
          <w:lang w:eastAsia="lv-LV"/>
        </w:rPr>
        <w:t>euro</w:t>
      </w:r>
      <w:r w:rsidRPr="00A77E14">
        <w:rPr>
          <w:rFonts w:ascii="Times New Roman" w:eastAsia="Times New Roman" w:hAnsi="Times New Roman" w:cs="Times New Roman"/>
          <w:color w:val="212121"/>
          <w:sz w:val="24"/>
          <w:szCs w:val="24"/>
          <w:lang w:eastAsia="lv-LV"/>
        </w:rPr>
        <w:t>.</w:t>
      </w:r>
    </w:p>
    <w:p w14:paraId="241EA549" w14:textId="77777777" w:rsidR="00AE3965" w:rsidRPr="00A77E14" w:rsidRDefault="00AE3965" w:rsidP="00487520">
      <w:pPr>
        <w:shd w:val="clear" w:color="auto" w:fill="FFFFFF" w:themeFill="background1"/>
        <w:spacing w:before="120" w:after="120" w:line="240" w:lineRule="auto"/>
        <w:ind w:firstLine="720"/>
        <w:jc w:val="both"/>
        <w:rPr>
          <w:rFonts w:ascii="Times New Roman" w:eastAsia="Times New Roman" w:hAnsi="Times New Roman" w:cs="Times New Roman"/>
          <w:color w:val="212121"/>
          <w:sz w:val="24"/>
          <w:szCs w:val="24"/>
          <w:lang w:eastAsia="lv-LV"/>
        </w:rPr>
      </w:pPr>
    </w:p>
    <w:p w14:paraId="46B7A82D" w14:textId="77777777" w:rsidR="00E63F25" w:rsidRPr="006E5294" w:rsidRDefault="006B2EFA" w:rsidP="00487520">
      <w:pPr>
        <w:spacing w:before="120" w:after="120" w:line="240" w:lineRule="auto"/>
        <w:jc w:val="center"/>
        <w:rPr>
          <w:rFonts w:ascii="Times New Roman" w:hAnsi="Times New Roman" w:cs="Times New Roman"/>
          <w:sz w:val="24"/>
          <w:szCs w:val="24"/>
          <w:u w:val="single"/>
        </w:rPr>
      </w:pPr>
      <w:r w:rsidRPr="006E5294">
        <w:rPr>
          <w:rFonts w:ascii="Times New Roman" w:eastAsia="Times New Roman" w:hAnsi="Times New Roman" w:cs="Times New Roman"/>
          <w:b/>
          <w:bCs/>
          <w:color w:val="212121"/>
          <w:sz w:val="24"/>
          <w:szCs w:val="24"/>
          <w:u w:val="single"/>
          <w:shd w:val="clear" w:color="auto" w:fill="FFFFFF"/>
          <w:lang w:eastAsia="lv-LV"/>
        </w:rPr>
        <w:t>3.</w:t>
      </w:r>
      <w:r w:rsidR="00DD0682" w:rsidRPr="006E5294">
        <w:rPr>
          <w:rFonts w:ascii="Times New Roman" w:eastAsia="Times New Roman" w:hAnsi="Times New Roman" w:cs="Times New Roman"/>
          <w:b/>
          <w:bCs/>
          <w:color w:val="212121"/>
          <w:sz w:val="24"/>
          <w:szCs w:val="24"/>
          <w:u w:val="single"/>
          <w:shd w:val="clear" w:color="auto" w:fill="FFFFFF"/>
          <w:lang w:eastAsia="lv-LV"/>
        </w:rPr>
        <w:t>3</w:t>
      </w:r>
      <w:r w:rsidRPr="006E5294">
        <w:rPr>
          <w:rFonts w:ascii="Times New Roman" w:eastAsia="Times New Roman" w:hAnsi="Times New Roman" w:cs="Times New Roman"/>
          <w:b/>
          <w:bCs/>
          <w:color w:val="212121"/>
          <w:sz w:val="24"/>
          <w:szCs w:val="24"/>
          <w:u w:val="single"/>
          <w:shd w:val="clear" w:color="auto" w:fill="FFFFFF"/>
          <w:lang w:eastAsia="lv-LV"/>
        </w:rPr>
        <w:t>. Referen</w:t>
      </w:r>
      <w:r w:rsidR="003047FE" w:rsidRPr="006E5294">
        <w:rPr>
          <w:rFonts w:ascii="Times New Roman" w:eastAsia="Times New Roman" w:hAnsi="Times New Roman" w:cs="Times New Roman"/>
          <w:b/>
          <w:bCs/>
          <w:color w:val="212121"/>
          <w:sz w:val="24"/>
          <w:szCs w:val="24"/>
          <w:u w:val="single"/>
          <w:shd w:val="clear" w:color="auto" w:fill="FFFFFF"/>
          <w:lang w:eastAsia="lv-LV"/>
        </w:rPr>
        <w:t>ces laboratorijas izmeklējumi V</w:t>
      </w:r>
      <w:r w:rsidRPr="006E5294">
        <w:rPr>
          <w:rFonts w:ascii="Times New Roman" w:eastAsia="Times New Roman" w:hAnsi="Times New Roman" w:cs="Times New Roman"/>
          <w:b/>
          <w:bCs/>
          <w:color w:val="212121"/>
          <w:sz w:val="24"/>
          <w:szCs w:val="24"/>
          <w:u w:val="single"/>
          <w:shd w:val="clear" w:color="auto" w:fill="FFFFFF"/>
          <w:lang w:eastAsia="lv-LV"/>
        </w:rPr>
        <w:t>H</w:t>
      </w:r>
      <w:r w:rsidR="003047FE" w:rsidRPr="006E5294">
        <w:rPr>
          <w:rFonts w:ascii="Times New Roman" w:eastAsia="Times New Roman" w:hAnsi="Times New Roman" w:cs="Times New Roman"/>
          <w:b/>
          <w:bCs/>
          <w:color w:val="212121"/>
          <w:sz w:val="24"/>
          <w:szCs w:val="24"/>
          <w:u w:val="single"/>
          <w:shd w:val="clear" w:color="auto" w:fill="FFFFFF"/>
          <w:lang w:eastAsia="lv-LV"/>
        </w:rPr>
        <w:t>C</w:t>
      </w:r>
      <w:r w:rsidRPr="006E5294">
        <w:rPr>
          <w:rFonts w:ascii="Times New Roman" w:eastAsia="Times New Roman" w:hAnsi="Times New Roman" w:cs="Times New Roman"/>
          <w:b/>
          <w:bCs/>
          <w:color w:val="212121"/>
          <w:sz w:val="24"/>
          <w:szCs w:val="24"/>
          <w:u w:val="single"/>
          <w:shd w:val="clear" w:color="auto" w:fill="FFFFFF"/>
          <w:lang w:eastAsia="lv-LV"/>
        </w:rPr>
        <w:t xml:space="preserve"> pacientu t</w:t>
      </w:r>
      <w:r w:rsidR="004C0D61" w:rsidRPr="006E5294">
        <w:rPr>
          <w:rFonts w:ascii="Times New Roman" w:eastAsia="Times New Roman" w:hAnsi="Times New Roman" w:cs="Times New Roman"/>
          <w:b/>
          <w:bCs/>
          <w:color w:val="212121"/>
          <w:sz w:val="24"/>
          <w:szCs w:val="24"/>
          <w:u w:val="single"/>
          <w:shd w:val="clear" w:color="auto" w:fill="FFFFFF"/>
          <w:lang w:eastAsia="lv-LV"/>
        </w:rPr>
        <w:t>er</w:t>
      </w:r>
      <w:r w:rsidRPr="006E5294">
        <w:rPr>
          <w:rFonts w:ascii="Times New Roman" w:eastAsia="Times New Roman" w:hAnsi="Times New Roman" w:cs="Times New Roman"/>
          <w:b/>
          <w:bCs/>
          <w:color w:val="212121"/>
          <w:sz w:val="24"/>
          <w:szCs w:val="24"/>
          <w:u w:val="single"/>
          <w:shd w:val="clear" w:color="auto" w:fill="FFFFFF"/>
          <w:lang w:eastAsia="lv-LV"/>
        </w:rPr>
        <w:t>apijas uzsākšanai un terapijas monitoringam saistībā ar pacientu skaita pieaugumu</w:t>
      </w:r>
    </w:p>
    <w:p w14:paraId="0EBBAB34" w14:textId="662F338A" w:rsidR="004651D2" w:rsidRPr="00006BE6" w:rsidRDefault="00E63F25" w:rsidP="00487520">
      <w:pPr>
        <w:spacing w:before="120" w:after="120" w:line="240" w:lineRule="auto"/>
        <w:ind w:firstLine="720"/>
        <w:jc w:val="both"/>
        <w:rPr>
          <w:rFonts w:ascii="Times New Roman" w:hAnsi="Times New Roman" w:cs="Times New Roman"/>
          <w:iCs/>
          <w:sz w:val="24"/>
          <w:szCs w:val="24"/>
        </w:rPr>
      </w:pPr>
      <w:r w:rsidRPr="00A77E14">
        <w:rPr>
          <w:rFonts w:ascii="Times New Roman" w:hAnsi="Times New Roman" w:cs="Times New Roman"/>
          <w:bCs/>
          <w:sz w:val="24"/>
          <w:szCs w:val="24"/>
        </w:rPr>
        <w:t xml:space="preserve"> </w:t>
      </w:r>
      <w:r w:rsidR="008C3375">
        <w:rPr>
          <w:rFonts w:ascii="Times New Roman" w:hAnsi="Times New Roman" w:cs="Times New Roman"/>
          <w:bCs/>
          <w:sz w:val="24"/>
          <w:szCs w:val="24"/>
        </w:rPr>
        <w:t xml:space="preserve">Lai turpinātu </w:t>
      </w:r>
      <w:r w:rsidR="004C0D61">
        <w:rPr>
          <w:rFonts w:ascii="Times New Roman" w:hAnsi="Times New Roman" w:cs="Times New Roman"/>
          <w:bCs/>
          <w:sz w:val="24"/>
          <w:szCs w:val="24"/>
        </w:rPr>
        <w:t>iesāktās veselības reformas</w:t>
      </w:r>
      <w:r w:rsidR="00313F06">
        <w:rPr>
          <w:rFonts w:ascii="Times New Roman" w:hAnsi="Times New Roman" w:cs="Times New Roman"/>
          <w:bCs/>
          <w:sz w:val="24"/>
          <w:szCs w:val="24"/>
        </w:rPr>
        <w:t>,</w:t>
      </w:r>
      <w:r w:rsidR="004C0D61">
        <w:rPr>
          <w:rFonts w:ascii="Times New Roman" w:hAnsi="Times New Roman" w:cs="Times New Roman"/>
          <w:bCs/>
          <w:sz w:val="24"/>
          <w:szCs w:val="24"/>
        </w:rPr>
        <w:t xml:space="preserve"> </w:t>
      </w:r>
      <w:r w:rsidR="006E00EC" w:rsidRPr="00A77E14">
        <w:rPr>
          <w:rFonts w:ascii="Times New Roman" w:hAnsi="Times New Roman" w:cs="Times New Roman"/>
          <w:sz w:val="24"/>
          <w:szCs w:val="24"/>
        </w:rPr>
        <w:t>20</w:t>
      </w:r>
      <w:r w:rsidR="00123864" w:rsidRPr="00A77E14">
        <w:rPr>
          <w:rFonts w:ascii="Times New Roman" w:hAnsi="Times New Roman" w:cs="Times New Roman"/>
          <w:sz w:val="24"/>
          <w:szCs w:val="24"/>
        </w:rPr>
        <w:t>20</w:t>
      </w:r>
      <w:r w:rsidR="006E00EC" w:rsidRPr="00A77E14">
        <w:rPr>
          <w:rFonts w:ascii="Times New Roman" w:hAnsi="Times New Roman" w:cs="Times New Roman"/>
          <w:sz w:val="24"/>
          <w:szCs w:val="24"/>
        </w:rPr>
        <w:t>.gadā</w:t>
      </w:r>
      <w:r w:rsidR="00123864" w:rsidRPr="00A77E14">
        <w:rPr>
          <w:rFonts w:ascii="Times New Roman" w:hAnsi="Times New Roman" w:cs="Times New Roman"/>
          <w:sz w:val="24"/>
          <w:szCs w:val="24"/>
        </w:rPr>
        <w:t xml:space="preserve"> un turpmāk ik gadu</w:t>
      </w:r>
      <w:r w:rsidR="006E00EC" w:rsidRPr="00A77E14">
        <w:rPr>
          <w:rFonts w:ascii="Times New Roman" w:hAnsi="Times New Roman" w:cs="Times New Roman"/>
          <w:sz w:val="24"/>
          <w:szCs w:val="24"/>
        </w:rPr>
        <w:t xml:space="preserve"> </w:t>
      </w:r>
      <w:r w:rsidR="004C0D61">
        <w:rPr>
          <w:rFonts w:ascii="Times New Roman" w:hAnsi="Times New Roman" w:cs="Times New Roman"/>
          <w:sz w:val="24"/>
          <w:szCs w:val="24"/>
        </w:rPr>
        <w:t xml:space="preserve">ir nepieciešams </w:t>
      </w:r>
      <w:r w:rsidR="006E00EC" w:rsidRPr="00A77E14">
        <w:rPr>
          <w:rFonts w:ascii="Times New Roman" w:hAnsi="Times New Roman" w:cs="Times New Roman"/>
          <w:sz w:val="24"/>
          <w:szCs w:val="24"/>
        </w:rPr>
        <w:t xml:space="preserve">nodrošināt Nacionālās references laboratorijas darbību un </w:t>
      </w:r>
      <w:r w:rsidR="00422EF0">
        <w:rPr>
          <w:rFonts w:ascii="Times New Roman" w:hAnsi="Times New Roman" w:cs="Times New Roman"/>
          <w:sz w:val="24"/>
          <w:szCs w:val="24"/>
        </w:rPr>
        <w:t>7 585</w:t>
      </w:r>
      <w:r w:rsidR="006E00EC" w:rsidRPr="00A77E14">
        <w:rPr>
          <w:rFonts w:ascii="Times New Roman" w:hAnsi="Times New Roman" w:cs="Times New Roman"/>
          <w:sz w:val="24"/>
          <w:szCs w:val="24"/>
        </w:rPr>
        <w:t xml:space="preserve"> VHC izmeklējumu apstiprinošo diagnostiku, tipēšanu un ārstēšanas efektivitātes monitoringu</w:t>
      </w:r>
      <w:r w:rsidR="004C0D61">
        <w:rPr>
          <w:rFonts w:ascii="Times New Roman" w:hAnsi="Times New Roman" w:cs="Times New Roman"/>
          <w:sz w:val="24"/>
          <w:szCs w:val="24"/>
        </w:rPr>
        <w:t>. Kopā</w:t>
      </w:r>
      <w:r w:rsidR="006E00EC" w:rsidRPr="00A77E14">
        <w:rPr>
          <w:rFonts w:ascii="Times New Roman" w:hAnsi="Times New Roman" w:cs="Times New Roman"/>
          <w:sz w:val="24"/>
          <w:szCs w:val="24"/>
        </w:rPr>
        <w:t xml:space="preserve"> ir nepieciešam</w:t>
      </w:r>
      <w:r w:rsidR="004C0D61">
        <w:rPr>
          <w:rFonts w:ascii="Times New Roman" w:hAnsi="Times New Roman" w:cs="Times New Roman"/>
          <w:sz w:val="24"/>
          <w:szCs w:val="24"/>
        </w:rPr>
        <w:t>s</w:t>
      </w:r>
      <w:r w:rsidR="006E00EC" w:rsidRPr="00A77E14">
        <w:rPr>
          <w:rFonts w:ascii="Times New Roman" w:hAnsi="Times New Roman" w:cs="Times New Roman"/>
          <w:sz w:val="24"/>
          <w:szCs w:val="24"/>
        </w:rPr>
        <w:t xml:space="preserve"> finansējums </w:t>
      </w:r>
      <w:r w:rsidR="006E00EC" w:rsidRPr="00A77E14">
        <w:rPr>
          <w:rFonts w:ascii="Times New Roman" w:hAnsi="Times New Roman" w:cs="Times New Roman"/>
          <w:b/>
          <w:bCs/>
          <w:sz w:val="24"/>
          <w:szCs w:val="24"/>
        </w:rPr>
        <w:t>783 23</w:t>
      </w:r>
      <w:r w:rsidR="008C55ED" w:rsidRPr="00A77E14">
        <w:rPr>
          <w:rFonts w:ascii="Times New Roman" w:hAnsi="Times New Roman" w:cs="Times New Roman"/>
          <w:b/>
          <w:bCs/>
          <w:sz w:val="24"/>
          <w:szCs w:val="24"/>
        </w:rPr>
        <w:t>2</w:t>
      </w:r>
      <w:r w:rsidR="006E00EC" w:rsidRPr="00A77E14">
        <w:rPr>
          <w:rFonts w:ascii="Times New Roman" w:hAnsi="Times New Roman" w:cs="Times New Roman"/>
          <w:b/>
          <w:bCs/>
          <w:sz w:val="24"/>
          <w:szCs w:val="24"/>
        </w:rPr>
        <w:t xml:space="preserve"> </w:t>
      </w:r>
      <w:r w:rsidR="006E00EC" w:rsidRPr="00A77E14">
        <w:rPr>
          <w:rFonts w:ascii="Times New Roman" w:hAnsi="Times New Roman" w:cs="Times New Roman"/>
          <w:b/>
          <w:bCs/>
          <w:i/>
          <w:sz w:val="24"/>
          <w:szCs w:val="24"/>
        </w:rPr>
        <w:t>euro</w:t>
      </w:r>
      <w:r w:rsidR="006E00EC" w:rsidRPr="00A77E14">
        <w:rPr>
          <w:rFonts w:ascii="Times New Roman" w:hAnsi="Times New Roman" w:cs="Times New Roman"/>
          <w:sz w:val="24"/>
          <w:szCs w:val="24"/>
        </w:rPr>
        <w:t xml:space="preserve"> apmērā</w:t>
      </w:r>
      <w:r w:rsidR="00313F06">
        <w:rPr>
          <w:rFonts w:ascii="Times New Roman" w:hAnsi="Times New Roman" w:cs="Times New Roman"/>
          <w:sz w:val="24"/>
          <w:szCs w:val="24"/>
        </w:rPr>
        <w:t xml:space="preserve"> (</w:t>
      </w:r>
      <w:r w:rsidR="00006BE6">
        <w:rPr>
          <w:rFonts w:ascii="Times New Roman" w:hAnsi="Times New Roman" w:cs="Times New Roman"/>
          <w:sz w:val="24"/>
          <w:szCs w:val="24"/>
        </w:rPr>
        <w:fldChar w:fldCharType="begin"/>
      </w:r>
      <w:r w:rsidR="00006BE6">
        <w:rPr>
          <w:rFonts w:ascii="Times New Roman" w:hAnsi="Times New Roman" w:cs="Times New Roman"/>
          <w:sz w:val="24"/>
          <w:szCs w:val="24"/>
        </w:rPr>
        <w:instrText xml:space="preserve"> REF _Ref16087864 \h </w:instrText>
      </w:r>
      <w:r w:rsidR="00006BE6">
        <w:rPr>
          <w:rFonts w:ascii="Times New Roman" w:hAnsi="Times New Roman" w:cs="Times New Roman"/>
          <w:sz w:val="24"/>
          <w:szCs w:val="24"/>
        </w:rPr>
      </w:r>
      <w:r w:rsidR="00006BE6">
        <w:rPr>
          <w:rFonts w:ascii="Times New Roman" w:hAnsi="Times New Roman" w:cs="Times New Roman"/>
          <w:sz w:val="24"/>
          <w:szCs w:val="24"/>
        </w:rPr>
        <w:fldChar w:fldCharType="separate"/>
      </w:r>
      <w:r w:rsidR="005743C8" w:rsidRPr="00006BE6">
        <w:rPr>
          <w:rFonts w:ascii="Times New Roman" w:hAnsi="Times New Roman" w:cs="Times New Roman"/>
          <w:sz w:val="24"/>
          <w:szCs w:val="24"/>
        </w:rPr>
        <w:t xml:space="preserve">Tabula Nr. </w:t>
      </w:r>
      <w:r w:rsidR="005743C8">
        <w:rPr>
          <w:rFonts w:ascii="Times New Roman" w:hAnsi="Times New Roman" w:cs="Times New Roman"/>
          <w:i/>
          <w:noProof/>
          <w:sz w:val="24"/>
          <w:szCs w:val="24"/>
        </w:rPr>
        <w:t>20</w:t>
      </w:r>
      <w:r w:rsidR="00006BE6">
        <w:rPr>
          <w:rFonts w:ascii="Times New Roman" w:hAnsi="Times New Roman" w:cs="Times New Roman"/>
          <w:sz w:val="24"/>
          <w:szCs w:val="24"/>
        </w:rPr>
        <w:fldChar w:fldCharType="end"/>
      </w:r>
      <w:r w:rsidR="00313F06">
        <w:rPr>
          <w:rFonts w:ascii="Times New Roman" w:hAnsi="Times New Roman" w:cs="Times New Roman"/>
          <w:sz w:val="24"/>
          <w:szCs w:val="24"/>
        </w:rPr>
        <w:t>)</w:t>
      </w:r>
      <w:r w:rsidR="006618BE" w:rsidRPr="00A77E14">
        <w:rPr>
          <w:rFonts w:ascii="Times New Roman" w:hAnsi="Times New Roman" w:cs="Times New Roman"/>
          <w:sz w:val="24"/>
          <w:szCs w:val="24"/>
        </w:rPr>
        <w:t xml:space="preserve">, </w:t>
      </w:r>
      <w:r w:rsidR="004C0D61">
        <w:rPr>
          <w:rFonts w:ascii="Times New Roman" w:hAnsi="Times New Roman" w:cs="Times New Roman"/>
          <w:sz w:val="24"/>
          <w:szCs w:val="24"/>
        </w:rPr>
        <w:t xml:space="preserve">lai </w:t>
      </w:r>
      <w:r w:rsidR="006618BE" w:rsidRPr="00A77E14">
        <w:rPr>
          <w:rFonts w:ascii="Times New Roman" w:hAnsi="Times New Roman" w:cs="Times New Roman"/>
          <w:bCs/>
          <w:sz w:val="24"/>
          <w:szCs w:val="24"/>
        </w:rPr>
        <w:t>mazin</w:t>
      </w:r>
      <w:r w:rsidR="004C0D61">
        <w:rPr>
          <w:rFonts w:ascii="Times New Roman" w:hAnsi="Times New Roman" w:cs="Times New Roman"/>
          <w:bCs/>
          <w:sz w:val="24"/>
          <w:szCs w:val="24"/>
        </w:rPr>
        <w:t>ā</w:t>
      </w:r>
      <w:r w:rsidR="006618BE" w:rsidRPr="00A77E14">
        <w:rPr>
          <w:rFonts w:ascii="Times New Roman" w:hAnsi="Times New Roman" w:cs="Times New Roman"/>
          <w:bCs/>
          <w:sz w:val="24"/>
          <w:szCs w:val="24"/>
        </w:rPr>
        <w:t>t</w:t>
      </w:r>
      <w:r w:rsidR="004C0D61">
        <w:rPr>
          <w:rFonts w:ascii="Times New Roman" w:hAnsi="Times New Roman" w:cs="Times New Roman"/>
          <w:bCs/>
          <w:sz w:val="24"/>
          <w:szCs w:val="24"/>
        </w:rPr>
        <w:t>u</w:t>
      </w:r>
      <w:r w:rsidR="006618BE" w:rsidRPr="00A77E14">
        <w:rPr>
          <w:rFonts w:ascii="Times New Roman" w:hAnsi="Times New Roman" w:cs="Times New Roman"/>
          <w:bCs/>
          <w:sz w:val="24"/>
          <w:szCs w:val="24"/>
        </w:rPr>
        <w:t xml:space="preserve"> HIV infekciju izplatības risk</w:t>
      </w:r>
      <w:r w:rsidR="00742801" w:rsidRPr="00A77E14">
        <w:rPr>
          <w:rFonts w:ascii="Times New Roman" w:hAnsi="Times New Roman" w:cs="Times New Roman"/>
          <w:bCs/>
          <w:sz w:val="24"/>
          <w:szCs w:val="24"/>
        </w:rPr>
        <w:t>u</w:t>
      </w:r>
      <w:r w:rsidR="006618BE" w:rsidRPr="00A77E14">
        <w:rPr>
          <w:rFonts w:ascii="Times New Roman" w:hAnsi="Times New Roman" w:cs="Times New Roman"/>
          <w:bCs/>
          <w:sz w:val="24"/>
          <w:szCs w:val="24"/>
        </w:rPr>
        <w:t xml:space="preserve"> un to ārstēšan</w:t>
      </w:r>
      <w:r w:rsidR="00E05C95">
        <w:rPr>
          <w:rFonts w:ascii="Times New Roman" w:hAnsi="Times New Roman" w:cs="Times New Roman"/>
          <w:bCs/>
          <w:sz w:val="24"/>
          <w:szCs w:val="24"/>
        </w:rPr>
        <w:t>a</w:t>
      </w:r>
      <w:r w:rsidR="006618BE" w:rsidRPr="00A77E14">
        <w:rPr>
          <w:rFonts w:ascii="Times New Roman" w:hAnsi="Times New Roman" w:cs="Times New Roman"/>
          <w:bCs/>
          <w:sz w:val="24"/>
          <w:szCs w:val="24"/>
        </w:rPr>
        <w:t>s izdevumus</w:t>
      </w:r>
      <w:r w:rsidR="006E00EC" w:rsidRPr="00A77E14">
        <w:rPr>
          <w:rFonts w:ascii="Times New Roman" w:hAnsi="Times New Roman" w:cs="Times New Roman"/>
          <w:sz w:val="24"/>
          <w:szCs w:val="24"/>
        </w:rPr>
        <w:t xml:space="preserve">. </w:t>
      </w:r>
    </w:p>
    <w:p w14:paraId="50A3B019" w14:textId="7A6FE1ED" w:rsidR="00006BE6" w:rsidRPr="00006BE6" w:rsidRDefault="00006BE6" w:rsidP="00006BE6">
      <w:pPr>
        <w:pStyle w:val="Caption"/>
        <w:jc w:val="right"/>
        <w:rPr>
          <w:rFonts w:ascii="Times New Roman" w:hAnsi="Times New Roman" w:cs="Times New Roman"/>
          <w:i w:val="0"/>
          <w:color w:val="auto"/>
          <w:sz w:val="24"/>
          <w:szCs w:val="24"/>
        </w:rPr>
      </w:pPr>
      <w:bookmarkStart w:id="26" w:name="_Ref16087864"/>
      <w:r w:rsidRPr="00006BE6">
        <w:rPr>
          <w:rFonts w:ascii="Times New Roman" w:hAnsi="Times New Roman" w:cs="Times New Roman"/>
          <w:i w:val="0"/>
          <w:color w:val="auto"/>
          <w:sz w:val="24"/>
          <w:szCs w:val="24"/>
        </w:rPr>
        <w:t xml:space="preserve">Tabula Nr. </w:t>
      </w:r>
      <w:r w:rsidRPr="00006BE6">
        <w:rPr>
          <w:rFonts w:ascii="Times New Roman" w:hAnsi="Times New Roman" w:cs="Times New Roman"/>
          <w:i w:val="0"/>
          <w:color w:val="auto"/>
          <w:sz w:val="24"/>
          <w:szCs w:val="24"/>
        </w:rPr>
        <w:fldChar w:fldCharType="begin"/>
      </w:r>
      <w:r w:rsidRPr="00006BE6">
        <w:rPr>
          <w:rFonts w:ascii="Times New Roman" w:hAnsi="Times New Roman" w:cs="Times New Roman"/>
          <w:i w:val="0"/>
          <w:color w:val="auto"/>
          <w:sz w:val="24"/>
          <w:szCs w:val="24"/>
        </w:rPr>
        <w:instrText xml:space="preserve"> SEQ Tabula_Nr. \* ARABIC </w:instrText>
      </w:r>
      <w:r w:rsidRPr="00006BE6">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20</w:t>
      </w:r>
      <w:r w:rsidRPr="00006BE6">
        <w:rPr>
          <w:rFonts w:ascii="Times New Roman" w:hAnsi="Times New Roman" w:cs="Times New Roman"/>
          <w:i w:val="0"/>
          <w:color w:val="auto"/>
          <w:sz w:val="24"/>
          <w:szCs w:val="24"/>
        </w:rPr>
        <w:fldChar w:fldCharType="end"/>
      </w:r>
      <w:bookmarkEnd w:id="26"/>
    </w:p>
    <w:p w14:paraId="32A7907D" w14:textId="77777777" w:rsidR="004651D2" w:rsidRPr="00E11AFF" w:rsidRDefault="004651D2" w:rsidP="00006BE6">
      <w:pPr>
        <w:spacing w:line="240" w:lineRule="auto"/>
        <w:ind w:firstLine="720"/>
        <w:jc w:val="center"/>
        <w:rPr>
          <w:rFonts w:ascii="Times New Roman" w:hAnsi="Times New Roman" w:cs="Times New Roman"/>
          <w:b/>
          <w:bCs/>
          <w:sz w:val="24"/>
          <w:szCs w:val="24"/>
        </w:rPr>
      </w:pPr>
      <w:r w:rsidRPr="0012317D">
        <w:rPr>
          <w:rFonts w:ascii="Times New Roman" w:hAnsi="Times New Roman" w:cs="Times New Roman"/>
          <w:b/>
          <w:bCs/>
          <w:sz w:val="24"/>
          <w:szCs w:val="24"/>
        </w:rPr>
        <w:t xml:space="preserve">VHC </w:t>
      </w:r>
      <w:r w:rsidRPr="00901A9F">
        <w:rPr>
          <w:rFonts w:ascii="Times New Roman" w:hAnsi="Times New Roman" w:cs="Times New Roman"/>
          <w:b/>
          <w:bCs/>
          <w:sz w:val="24"/>
          <w:szCs w:val="24"/>
        </w:rPr>
        <w:t>izmeklējumu nodrošināšanai</w:t>
      </w:r>
      <w:r w:rsidR="00313F06">
        <w:rPr>
          <w:rFonts w:ascii="Times New Roman" w:hAnsi="Times New Roman" w:cs="Times New Roman"/>
          <w:b/>
          <w:bCs/>
          <w:sz w:val="24"/>
          <w:szCs w:val="24"/>
        </w:rPr>
        <w:t xml:space="preserve"> nepieciešamais</w:t>
      </w:r>
      <w:r w:rsidRPr="00901A9F">
        <w:rPr>
          <w:rFonts w:ascii="Times New Roman" w:hAnsi="Times New Roman" w:cs="Times New Roman"/>
          <w:b/>
          <w:bCs/>
          <w:sz w:val="24"/>
          <w:szCs w:val="24"/>
        </w:rPr>
        <w:t xml:space="preserve"> </w:t>
      </w:r>
      <w:r w:rsidR="00313F06" w:rsidRPr="0012317D">
        <w:rPr>
          <w:rFonts w:ascii="Times New Roman" w:hAnsi="Times New Roman" w:cs="Times New Roman"/>
          <w:b/>
          <w:bCs/>
          <w:sz w:val="24"/>
          <w:szCs w:val="24"/>
        </w:rPr>
        <w:t xml:space="preserve">finansējums </w:t>
      </w:r>
      <w:r>
        <w:rPr>
          <w:rFonts w:ascii="Times New Roman" w:hAnsi="Times New Roman" w:cs="Times New Roman"/>
          <w:b/>
          <w:bCs/>
          <w:sz w:val="24"/>
          <w:szCs w:val="24"/>
        </w:rPr>
        <w:t>2020.gadam</w:t>
      </w:r>
      <w:r w:rsidR="00F47584">
        <w:rPr>
          <w:rFonts w:ascii="Times New Roman" w:hAnsi="Times New Roman" w:cs="Times New Roman"/>
          <w:b/>
          <w:bCs/>
          <w:sz w:val="24"/>
          <w:szCs w:val="24"/>
        </w:rPr>
        <w:t xml:space="preserve"> un turpmāk ik gadu</w:t>
      </w:r>
    </w:p>
    <w:tbl>
      <w:tblPr>
        <w:tblW w:w="54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39"/>
        <w:gridCol w:w="1350"/>
        <w:gridCol w:w="1471"/>
        <w:gridCol w:w="1261"/>
      </w:tblGrid>
      <w:tr w:rsidR="004651D2" w:rsidRPr="004651D2" w14:paraId="7F3AF6E4" w14:textId="77777777" w:rsidTr="00313F06">
        <w:trPr>
          <w:trHeight w:val="1395"/>
          <w:jc w:val="center"/>
        </w:trPr>
        <w:tc>
          <w:tcPr>
            <w:tcW w:w="1339" w:type="dxa"/>
            <w:shd w:val="clear" w:color="000000" w:fill="E36C0A"/>
            <w:vAlign w:val="center"/>
            <w:hideMark/>
          </w:tcPr>
          <w:p w14:paraId="615EEA58" w14:textId="77777777" w:rsidR="004651D2" w:rsidRPr="0047161C" w:rsidRDefault="00032CF5" w:rsidP="00D3587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Pakalpojums</w:t>
            </w:r>
          </w:p>
        </w:tc>
        <w:tc>
          <w:tcPr>
            <w:tcW w:w="1350" w:type="dxa"/>
            <w:shd w:val="clear" w:color="000000" w:fill="E36C0A"/>
            <w:vAlign w:val="center"/>
            <w:hideMark/>
          </w:tcPr>
          <w:p w14:paraId="11511121" w14:textId="77777777" w:rsidR="004651D2" w:rsidRPr="0047161C" w:rsidRDefault="004651D2" w:rsidP="004651D2">
            <w:pPr>
              <w:spacing w:after="0" w:line="240" w:lineRule="auto"/>
              <w:jc w:val="center"/>
              <w:rPr>
                <w:rFonts w:ascii="Times New Roman" w:eastAsia="Times New Roman" w:hAnsi="Times New Roman" w:cs="Times New Roman"/>
                <w:bCs/>
                <w:i/>
                <w:color w:val="000000"/>
                <w:sz w:val="20"/>
                <w:szCs w:val="20"/>
                <w:lang w:eastAsia="lv-LV"/>
              </w:rPr>
            </w:pPr>
            <w:r w:rsidRPr="0047161C">
              <w:rPr>
                <w:rFonts w:ascii="Times New Roman" w:eastAsia="Times New Roman" w:hAnsi="Times New Roman" w:cs="Times New Roman"/>
                <w:bCs/>
                <w:color w:val="000000"/>
                <w:sz w:val="20"/>
                <w:szCs w:val="20"/>
                <w:lang w:eastAsia="lv-LV"/>
              </w:rPr>
              <w:t>Vienas pakalpojuma vidējās izmaksas</w:t>
            </w:r>
            <w:r w:rsidR="00D9560B" w:rsidRPr="0047161C">
              <w:rPr>
                <w:rFonts w:ascii="Times New Roman" w:eastAsia="Times New Roman" w:hAnsi="Times New Roman" w:cs="Times New Roman"/>
                <w:bCs/>
                <w:color w:val="000000"/>
                <w:sz w:val="20"/>
                <w:szCs w:val="20"/>
                <w:lang w:eastAsia="lv-LV"/>
              </w:rPr>
              <w:t xml:space="preserve">, </w:t>
            </w:r>
            <w:r w:rsidR="00D9560B" w:rsidRPr="0047161C">
              <w:rPr>
                <w:rFonts w:ascii="Times New Roman" w:eastAsia="Times New Roman" w:hAnsi="Times New Roman" w:cs="Times New Roman"/>
                <w:bCs/>
                <w:i/>
                <w:color w:val="000000"/>
                <w:sz w:val="20"/>
                <w:szCs w:val="20"/>
                <w:lang w:eastAsia="lv-LV"/>
              </w:rPr>
              <w:t>euro</w:t>
            </w:r>
          </w:p>
        </w:tc>
        <w:tc>
          <w:tcPr>
            <w:tcW w:w="1471" w:type="dxa"/>
            <w:shd w:val="clear" w:color="000000" w:fill="E36C0A"/>
            <w:vAlign w:val="center"/>
            <w:hideMark/>
          </w:tcPr>
          <w:p w14:paraId="6E0AECB0" w14:textId="77777777" w:rsidR="00E05C95" w:rsidRPr="0047161C" w:rsidRDefault="00E05C95" w:rsidP="004651D2">
            <w:pPr>
              <w:spacing w:after="0" w:line="240" w:lineRule="auto"/>
              <w:jc w:val="center"/>
              <w:rPr>
                <w:rFonts w:ascii="Times New Roman" w:eastAsia="Times New Roman" w:hAnsi="Times New Roman" w:cs="Times New Roman"/>
                <w:bCs/>
                <w:color w:val="000000"/>
                <w:sz w:val="20"/>
                <w:szCs w:val="20"/>
                <w:lang w:eastAsia="lv-LV"/>
              </w:rPr>
            </w:pPr>
          </w:p>
          <w:p w14:paraId="342703A4" w14:textId="77777777" w:rsidR="004651D2" w:rsidRPr="0047161C" w:rsidRDefault="0096317C" w:rsidP="004651D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c>
          <w:tcPr>
            <w:tcW w:w="1261" w:type="dxa"/>
            <w:shd w:val="clear" w:color="000000" w:fill="E36C0A"/>
            <w:vAlign w:val="center"/>
            <w:hideMark/>
          </w:tcPr>
          <w:p w14:paraId="57C36D0A" w14:textId="77777777" w:rsidR="004651D2" w:rsidRPr="0047161C" w:rsidRDefault="004651D2" w:rsidP="00E05C95">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Plānotais pakalpojumu skaits </w:t>
            </w:r>
          </w:p>
        </w:tc>
      </w:tr>
      <w:tr w:rsidR="004651D2" w:rsidRPr="004651D2" w14:paraId="2B1B06B5" w14:textId="77777777" w:rsidTr="00313F06">
        <w:trPr>
          <w:trHeight w:val="525"/>
          <w:jc w:val="center"/>
        </w:trPr>
        <w:tc>
          <w:tcPr>
            <w:tcW w:w="1339" w:type="dxa"/>
            <w:shd w:val="clear" w:color="auto" w:fill="auto"/>
            <w:vAlign w:val="center"/>
            <w:hideMark/>
          </w:tcPr>
          <w:p w14:paraId="141E7600" w14:textId="77777777" w:rsidR="004651D2" w:rsidRPr="0047161C" w:rsidRDefault="004651D2" w:rsidP="004651D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References laboratorija</w:t>
            </w:r>
          </w:p>
        </w:tc>
        <w:tc>
          <w:tcPr>
            <w:tcW w:w="1350" w:type="dxa"/>
            <w:shd w:val="clear" w:color="auto" w:fill="auto"/>
            <w:noWrap/>
            <w:vAlign w:val="center"/>
            <w:hideMark/>
          </w:tcPr>
          <w:p w14:paraId="6FA1AA80" w14:textId="77777777" w:rsidR="004651D2" w:rsidRPr="0047161C" w:rsidRDefault="0028313C" w:rsidP="004651D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103</w:t>
            </w:r>
            <w:r w:rsidR="00090FAA" w:rsidRPr="0047161C">
              <w:rPr>
                <w:rFonts w:ascii="Times New Roman" w:eastAsia="Times New Roman" w:hAnsi="Times New Roman" w:cs="Times New Roman"/>
                <w:bCs/>
                <w:color w:val="000000"/>
                <w:sz w:val="20"/>
                <w:szCs w:val="20"/>
                <w:lang w:eastAsia="lv-LV"/>
              </w:rPr>
              <w:t>,</w:t>
            </w:r>
            <w:r w:rsidRPr="0047161C">
              <w:rPr>
                <w:rFonts w:ascii="Times New Roman" w:eastAsia="Times New Roman" w:hAnsi="Times New Roman" w:cs="Times New Roman"/>
                <w:bCs/>
                <w:color w:val="000000"/>
                <w:sz w:val="20"/>
                <w:szCs w:val="20"/>
                <w:lang w:eastAsia="lv-LV"/>
              </w:rPr>
              <w:t>26</w:t>
            </w:r>
          </w:p>
        </w:tc>
        <w:tc>
          <w:tcPr>
            <w:tcW w:w="1471" w:type="dxa"/>
            <w:shd w:val="clear" w:color="auto" w:fill="auto"/>
            <w:vAlign w:val="center"/>
            <w:hideMark/>
          </w:tcPr>
          <w:p w14:paraId="2816DBCD" w14:textId="77777777" w:rsidR="004651D2" w:rsidRPr="0047161C" w:rsidRDefault="004651D2" w:rsidP="004651D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783 232</w:t>
            </w:r>
          </w:p>
        </w:tc>
        <w:tc>
          <w:tcPr>
            <w:tcW w:w="1261" w:type="dxa"/>
            <w:shd w:val="clear" w:color="auto" w:fill="auto"/>
            <w:vAlign w:val="center"/>
            <w:hideMark/>
          </w:tcPr>
          <w:p w14:paraId="0FFAFF26" w14:textId="77777777" w:rsidR="004651D2" w:rsidRPr="0047161C" w:rsidRDefault="0028313C" w:rsidP="004651D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7 585</w:t>
            </w:r>
          </w:p>
        </w:tc>
      </w:tr>
    </w:tbl>
    <w:p w14:paraId="46DD268B" w14:textId="77777777" w:rsidR="004651D2" w:rsidRDefault="004651D2" w:rsidP="00487520">
      <w:pPr>
        <w:spacing w:before="120" w:after="120" w:line="240" w:lineRule="auto"/>
        <w:ind w:firstLine="720"/>
        <w:jc w:val="center"/>
        <w:rPr>
          <w:rFonts w:ascii="Times New Roman" w:hAnsi="Times New Roman" w:cs="Times New Roman"/>
          <w:i/>
          <w:iCs/>
          <w:sz w:val="24"/>
          <w:szCs w:val="24"/>
        </w:rPr>
      </w:pPr>
    </w:p>
    <w:p w14:paraId="2D1C85B4" w14:textId="77777777" w:rsidR="00692443" w:rsidRPr="00A77E14" w:rsidRDefault="0013272D" w:rsidP="00487520">
      <w:pPr>
        <w:spacing w:before="120" w:after="120" w:line="240" w:lineRule="auto"/>
        <w:ind w:left="720"/>
        <w:jc w:val="center"/>
        <w:rPr>
          <w:rFonts w:ascii="Times New Roman" w:eastAsia="Times New Roman" w:hAnsi="Times New Roman"/>
          <w:b/>
          <w:sz w:val="24"/>
          <w:szCs w:val="24"/>
        </w:rPr>
      </w:pPr>
      <w:r w:rsidRPr="00A77E14">
        <w:rPr>
          <w:rFonts w:ascii="Times New Roman" w:eastAsia="Times New Roman" w:hAnsi="Times New Roman"/>
          <w:b/>
          <w:sz w:val="24"/>
          <w:szCs w:val="24"/>
        </w:rPr>
        <w:t>3.</w:t>
      </w:r>
      <w:r w:rsidR="00DD0682">
        <w:rPr>
          <w:rFonts w:ascii="Times New Roman" w:eastAsia="Times New Roman" w:hAnsi="Times New Roman"/>
          <w:b/>
          <w:sz w:val="24"/>
          <w:szCs w:val="24"/>
        </w:rPr>
        <w:t>4</w:t>
      </w:r>
      <w:r w:rsidRPr="00A77E14">
        <w:rPr>
          <w:rFonts w:ascii="Times New Roman" w:eastAsia="Times New Roman" w:hAnsi="Times New Roman"/>
          <w:b/>
          <w:sz w:val="24"/>
          <w:szCs w:val="24"/>
        </w:rPr>
        <w:t xml:space="preserve">. </w:t>
      </w:r>
      <w:r w:rsidR="00692443" w:rsidRPr="00A77E14">
        <w:rPr>
          <w:rFonts w:ascii="Times New Roman" w:eastAsia="Times New Roman" w:hAnsi="Times New Roman"/>
          <w:b/>
          <w:sz w:val="24"/>
          <w:szCs w:val="24"/>
        </w:rPr>
        <w:t>Vīrusu molekulārās izmeklēšanas analītiskās jūtības rādītāju uzlabošana</w:t>
      </w:r>
    </w:p>
    <w:p w14:paraId="3A4210C0" w14:textId="391D5597" w:rsidR="00AF05FB" w:rsidRDefault="00F117C6"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L</w:t>
      </w:r>
      <w:r w:rsidR="005E4930" w:rsidRPr="00A77E14">
        <w:rPr>
          <w:rFonts w:ascii="Times New Roman" w:eastAsia="Times New Roman" w:hAnsi="Times New Roman" w:cs="Times New Roman"/>
          <w:sz w:val="24"/>
          <w:szCs w:val="24"/>
        </w:rPr>
        <w:t>ai turpinātu īstenot reformas un uzlabotu vīrusu molekulārās izmeklēšanas analītiskās jūtības rādītājus</w:t>
      </w:r>
      <w:r w:rsidR="00575DC3">
        <w:rPr>
          <w:rFonts w:ascii="Times New Roman" w:eastAsia="Times New Roman" w:hAnsi="Times New Roman" w:cs="Times New Roman"/>
          <w:sz w:val="24"/>
          <w:szCs w:val="24"/>
        </w:rPr>
        <w:t>,</w:t>
      </w:r>
      <w:r w:rsidR="005E4930" w:rsidRPr="00A77E14">
        <w:rPr>
          <w:rFonts w:ascii="Times New Roman" w:eastAsia="Times New Roman" w:hAnsi="Times New Roman" w:cs="Times New Roman"/>
          <w:sz w:val="24"/>
          <w:szCs w:val="24"/>
        </w:rPr>
        <w:t xml:space="preserve"> 20</w:t>
      </w:r>
      <w:r w:rsidR="008660E4" w:rsidRPr="00A77E14">
        <w:rPr>
          <w:rFonts w:ascii="Times New Roman" w:eastAsia="Times New Roman" w:hAnsi="Times New Roman" w:cs="Times New Roman"/>
          <w:sz w:val="24"/>
          <w:szCs w:val="24"/>
        </w:rPr>
        <w:t>20</w:t>
      </w:r>
      <w:r w:rsidR="005E4930" w:rsidRPr="00A77E14">
        <w:rPr>
          <w:rFonts w:ascii="Times New Roman" w:eastAsia="Times New Roman" w:hAnsi="Times New Roman" w:cs="Times New Roman"/>
          <w:sz w:val="24"/>
          <w:szCs w:val="24"/>
        </w:rPr>
        <w:t>.gadā</w:t>
      </w:r>
      <w:r w:rsidR="008660E4" w:rsidRPr="00A77E14">
        <w:rPr>
          <w:rFonts w:ascii="Times New Roman" w:eastAsia="Times New Roman" w:hAnsi="Times New Roman" w:cs="Times New Roman"/>
          <w:sz w:val="24"/>
          <w:szCs w:val="24"/>
        </w:rPr>
        <w:t xml:space="preserve"> un turpmāk ik gadu</w:t>
      </w:r>
      <w:r w:rsidR="005E4930" w:rsidRPr="00A77E14">
        <w:rPr>
          <w:rFonts w:ascii="Times New Roman" w:eastAsia="Times New Roman" w:hAnsi="Times New Roman" w:cs="Times New Roman"/>
          <w:sz w:val="24"/>
          <w:szCs w:val="24"/>
        </w:rPr>
        <w:t xml:space="preserve"> papildus nepieciešami </w:t>
      </w:r>
      <w:r w:rsidR="005E4930" w:rsidRPr="00A77E14">
        <w:rPr>
          <w:rFonts w:ascii="Times New Roman" w:eastAsia="Times New Roman" w:hAnsi="Times New Roman" w:cs="Times New Roman"/>
          <w:b/>
          <w:sz w:val="24"/>
          <w:szCs w:val="24"/>
        </w:rPr>
        <w:t xml:space="preserve">579 656 </w:t>
      </w:r>
      <w:r w:rsidR="005E4930" w:rsidRPr="00A77E14">
        <w:rPr>
          <w:rFonts w:ascii="Times New Roman" w:eastAsia="Times New Roman" w:hAnsi="Times New Roman" w:cs="Times New Roman"/>
          <w:b/>
          <w:i/>
          <w:sz w:val="24"/>
          <w:szCs w:val="24"/>
        </w:rPr>
        <w:t>euro</w:t>
      </w:r>
      <w:r w:rsidR="00AF05FB">
        <w:rPr>
          <w:rFonts w:ascii="Times New Roman" w:eastAsia="Times New Roman" w:hAnsi="Times New Roman" w:cs="Times New Roman"/>
          <w:b/>
          <w:i/>
          <w:sz w:val="24"/>
          <w:szCs w:val="24"/>
        </w:rPr>
        <w:t xml:space="preserve"> </w:t>
      </w:r>
      <w:r w:rsidR="00AF05FB" w:rsidRPr="00D3587D">
        <w:rPr>
          <w:rFonts w:ascii="Times New Roman" w:eastAsia="Times New Roman" w:hAnsi="Times New Roman" w:cs="Times New Roman"/>
          <w:sz w:val="24"/>
          <w:szCs w:val="24"/>
        </w:rPr>
        <w:t>(</w:t>
      </w:r>
      <w:r w:rsidR="00006BE6">
        <w:rPr>
          <w:rFonts w:ascii="Times New Roman" w:eastAsia="Times New Roman" w:hAnsi="Times New Roman" w:cs="Times New Roman"/>
          <w:sz w:val="24"/>
          <w:szCs w:val="24"/>
        </w:rPr>
        <w:fldChar w:fldCharType="begin"/>
      </w:r>
      <w:r w:rsidR="00006BE6">
        <w:rPr>
          <w:rFonts w:ascii="Times New Roman" w:eastAsia="Times New Roman" w:hAnsi="Times New Roman" w:cs="Times New Roman"/>
          <w:sz w:val="24"/>
          <w:szCs w:val="24"/>
        </w:rPr>
        <w:instrText xml:space="preserve"> REF _Ref16087904 \h  \* MERGEFORMAT </w:instrText>
      </w:r>
      <w:r w:rsidR="00006BE6">
        <w:rPr>
          <w:rFonts w:ascii="Times New Roman" w:eastAsia="Times New Roman" w:hAnsi="Times New Roman" w:cs="Times New Roman"/>
          <w:sz w:val="24"/>
          <w:szCs w:val="24"/>
        </w:rPr>
      </w:r>
      <w:r w:rsidR="00006BE6">
        <w:rPr>
          <w:rFonts w:ascii="Times New Roman" w:eastAsia="Times New Roman" w:hAnsi="Times New Roman" w:cs="Times New Roman"/>
          <w:sz w:val="24"/>
          <w:szCs w:val="24"/>
        </w:rPr>
        <w:fldChar w:fldCharType="separate"/>
      </w:r>
      <w:r w:rsidR="005743C8" w:rsidRPr="00006BE6">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21</w:t>
      </w:r>
      <w:r w:rsidR="00006BE6">
        <w:rPr>
          <w:rFonts w:ascii="Times New Roman" w:eastAsia="Times New Roman" w:hAnsi="Times New Roman" w:cs="Times New Roman"/>
          <w:sz w:val="24"/>
          <w:szCs w:val="24"/>
        </w:rPr>
        <w:fldChar w:fldCharType="end"/>
      </w:r>
      <w:r w:rsidR="00AF05FB" w:rsidRPr="00D3587D">
        <w:rPr>
          <w:rFonts w:ascii="Times New Roman" w:eastAsia="Times New Roman" w:hAnsi="Times New Roman" w:cs="Times New Roman"/>
          <w:sz w:val="24"/>
          <w:szCs w:val="24"/>
        </w:rPr>
        <w:t>)</w:t>
      </w:r>
      <w:r w:rsidR="005E4930" w:rsidRPr="00AF05FB">
        <w:rPr>
          <w:rFonts w:ascii="Times New Roman" w:eastAsia="Times New Roman" w:hAnsi="Times New Roman" w:cs="Times New Roman"/>
          <w:sz w:val="24"/>
          <w:szCs w:val="24"/>
        </w:rPr>
        <w:t>,</w:t>
      </w:r>
      <w:r w:rsidR="005E4930" w:rsidRPr="00A77E14">
        <w:rPr>
          <w:rFonts w:ascii="Times New Roman" w:eastAsia="Times New Roman" w:hAnsi="Times New Roman" w:cs="Times New Roman"/>
          <w:sz w:val="24"/>
          <w:szCs w:val="24"/>
        </w:rPr>
        <w:t xml:space="preserve"> ņemot vērā, ka vienas donācijas testēšanas izmaksas pieaug par 10,54 </w:t>
      </w:r>
      <w:r w:rsidR="005E4930" w:rsidRPr="00A77E14">
        <w:rPr>
          <w:rFonts w:ascii="Times New Roman" w:eastAsia="Times New Roman" w:hAnsi="Times New Roman" w:cs="Times New Roman"/>
          <w:i/>
          <w:sz w:val="24"/>
          <w:szCs w:val="24"/>
        </w:rPr>
        <w:t>euro</w:t>
      </w:r>
      <w:r w:rsidR="005E4930" w:rsidRPr="00A77E14">
        <w:rPr>
          <w:rFonts w:ascii="Times New Roman" w:eastAsia="Times New Roman" w:hAnsi="Times New Roman" w:cs="Times New Roman"/>
          <w:sz w:val="24"/>
          <w:szCs w:val="24"/>
        </w:rPr>
        <w:t xml:space="preserve"> ar pievienotās vērtības nodokli (turpmāk – PVN)</w:t>
      </w:r>
      <w:r w:rsidR="005E4930" w:rsidRPr="00A77E14">
        <w:rPr>
          <w:rFonts w:ascii="Times New Roman" w:hAnsi="Times New Roman" w:cs="Times New Roman"/>
          <w:sz w:val="24"/>
          <w:szCs w:val="24"/>
        </w:rPr>
        <w:t xml:space="preserve">. </w:t>
      </w:r>
    </w:p>
    <w:p w14:paraId="13895EBC" w14:textId="2C4C18CB" w:rsidR="00006BE6" w:rsidRPr="00006BE6" w:rsidRDefault="00006BE6" w:rsidP="00006BE6">
      <w:pPr>
        <w:pStyle w:val="Caption"/>
        <w:jc w:val="right"/>
        <w:rPr>
          <w:rFonts w:ascii="Times New Roman" w:hAnsi="Times New Roman" w:cs="Times New Roman"/>
          <w:i w:val="0"/>
          <w:color w:val="auto"/>
          <w:sz w:val="24"/>
          <w:szCs w:val="24"/>
        </w:rPr>
      </w:pPr>
      <w:bookmarkStart w:id="27" w:name="_Ref16087904"/>
      <w:r w:rsidRPr="00006BE6">
        <w:rPr>
          <w:rFonts w:ascii="Times New Roman" w:hAnsi="Times New Roman" w:cs="Times New Roman"/>
          <w:i w:val="0"/>
          <w:color w:val="auto"/>
          <w:sz w:val="24"/>
          <w:szCs w:val="24"/>
        </w:rPr>
        <w:t xml:space="preserve">Tabula Nr. </w:t>
      </w:r>
      <w:r w:rsidRPr="00006BE6">
        <w:rPr>
          <w:rFonts w:ascii="Times New Roman" w:hAnsi="Times New Roman" w:cs="Times New Roman"/>
          <w:i w:val="0"/>
          <w:color w:val="auto"/>
          <w:sz w:val="24"/>
          <w:szCs w:val="24"/>
        </w:rPr>
        <w:fldChar w:fldCharType="begin"/>
      </w:r>
      <w:r w:rsidRPr="00006BE6">
        <w:rPr>
          <w:rFonts w:ascii="Times New Roman" w:hAnsi="Times New Roman" w:cs="Times New Roman"/>
          <w:i w:val="0"/>
          <w:color w:val="auto"/>
          <w:sz w:val="24"/>
          <w:szCs w:val="24"/>
        </w:rPr>
        <w:instrText xml:space="preserve"> SEQ Tabula_Nr. \* ARABIC </w:instrText>
      </w:r>
      <w:r w:rsidRPr="00006BE6">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21</w:t>
      </w:r>
      <w:r w:rsidRPr="00006BE6">
        <w:rPr>
          <w:rFonts w:ascii="Times New Roman" w:hAnsi="Times New Roman" w:cs="Times New Roman"/>
          <w:i w:val="0"/>
          <w:color w:val="auto"/>
          <w:sz w:val="24"/>
          <w:szCs w:val="24"/>
        </w:rPr>
        <w:fldChar w:fldCharType="end"/>
      </w:r>
      <w:bookmarkEnd w:id="27"/>
    </w:p>
    <w:p w14:paraId="180402A1" w14:textId="77777777" w:rsidR="00AF05FB" w:rsidRPr="00423737" w:rsidRDefault="00717BFB" w:rsidP="00006BE6">
      <w:pPr>
        <w:pStyle w:val="tvhtml"/>
        <w:spacing w:before="0" w:beforeAutospacing="0" w:after="240" w:afterAutospacing="0"/>
        <w:jc w:val="center"/>
        <w:rPr>
          <w:b/>
          <w:bCs/>
          <w:lang w:val="lv-LV"/>
        </w:rPr>
      </w:pPr>
      <w:r w:rsidRPr="00423737">
        <w:rPr>
          <w:b/>
          <w:bCs/>
          <w:lang w:val="lv-LV"/>
        </w:rPr>
        <w:t>V</w:t>
      </w:r>
      <w:r w:rsidR="00AF05FB" w:rsidRPr="00423737">
        <w:rPr>
          <w:b/>
          <w:bCs/>
          <w:lang w:val="lv-LV"/>
        </w:rPr>
        <w:t>īrusu molekulārās izmeklēšanas analītiskās jūtības rādītāju uzlabošanai</w:t>
      </w:r>
      <w:r w:rsidRPr="00423737">
        <w:rPr>
          <w:b/>
          <w:bCs/>
          <w:lang w:val="lv-LV"/>
        </w:rPr>
        <w:t xml:space="preserve"> nepieciešamais finansējums</w:t>
      </w:r>
      <w:r w:rsidR="00B75483" w:rsidRPr="00423737">
        <w:rPr>
          <w:b/>
          <w:bCs/>
          <w:lang w:val="lv-LV"/>
        </w:rPr>
        <w:t xml:space="preserve"> </w:t>
      </w:r>
      <w:r w:rsidR="00F47584" w:rsidRPr="00423737">
        <w:rPr>
          <w:b/>
          <w:bCs/>
          <w:lang w:val="lv-LV"/>
        </w:rPr>
        <w:t>2020.gadam un turpmāk ik gadu</w:t>
      </w:r>
    </w:p>
    <w:tbl>
      <w:tblPr>
        <w:tblW w:w="7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20"/>
        <w:gridCol w:w="1128"/>
        <w:gridCol w:w="960"/>
        <w:gridCol w:w="1300"/>
        <w:gridCol w:w="1660"/>
      </w:tblGrid>
      <w:tr w:rsidR="00AF05FB" w:rsidRPr="0047161C" w14:paraId="62B1021D" w14:textId="77777777" w:rsidTr="00006BE6">
        <w:trPr>
          <w:trHeight w:val="795"/>
          <w:tblHeader/>
          <w:jc w:val="center"/>
        </w:trPr>
        <w:tc>
          <w:tcPr>
            <w:tcW w:w="2020" w:type="dxa"/>
            <w:shd w:val="clear" w:color="000000" w:fill="E36C0A"/>
            <w:noWrap/>
            <w:vAlign w:val="center"/>
            <w:hideMark/>
          </w:tcPr>
          <w:p w14:paraId="6CE59408" w14:textId="77777777" w:rsidR="00AF05FB" w:rsidRPr="0047161C" w:rsidRDefault="00AF05FB" w:rsidP="00AF05F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Nosaukums</w:t>
            </w:r>
          </w:p>
        </w:tc>
        <w:tc>
          <w:tcPr>
            <w:tcW w:w="1128" w:type="dxa"/>
            <w:shd w:val="clear" w:color="000000" w:fill="E36C0A"/>
            <w:vAlign w:val="center"/>
            <w:hideMark/>
          </w:tcPr>
          <w:p w14:paraId="3E6CE3ED" w14:textId="77777777" w:rsidR="00AF05FB" w:rsidRPr="0047161C" w:rsidRDefault="00AF05FB" w:rsidP="00AF05F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Daudzums</w:t>
            </w:r>
          </w:p>
        </w:tc>
        <w:tc>
          <w:tcPr>
            <w:tcW w:w="960" w:type="dxa"/>
            <w:shd w:val="clear" w:color="000000" w:fill="E36C0A"/>
            <w:vAlign w:val="center"/>
            <w:hideMark/>
          </w:tcPr>
          <w:p w14:paraId="7270E006" w14:textId="77777777" w:rsidR="00AF05FB" w:rsidRPr="0047161C" w:rsidRDefault="00AF05FB" w:rsidP="00AF05F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Cena bez PVN, </w:t>
            </w:r>
            <w:r w:rsidRPr="0047161C">
              <w:rPr>
                <w:rFonts w:ascii="Times New Roman" w:eastAsia="Times New Roman" w:hAnsi="Times New Roman" w:cs="Times New Roman"/>
                <w:bCs/>
                <w:i/>
                <w:color w:val="000000"/>
                <w:sz w:val="20"/>
                <w:szCs w:val="20"/>
                <w:lang w:eastAsia="lv-LV"/>
              </w:rPr>
              <w:t>euro</w:t>
            </w:r>
          </w:p>
        </w:tc>
        <w:tc>
          <w:tcPr>
            <w:tcW w:w="1300" w:type="dxa"/>
            <w:shd w:val="clear" w:color="000000" w:fill="E36C0A"/>
            <w:vAlign w:val="center"/>
            <w:hideMark/>
          </w:tcPr>
          <w:p w14:paraId="6F4F39B7" w14:textId="77777777" w:rsidR="00AF05FB" w:rsidRPr="0047161C" w:rsidRDefault="00AF05FB" w:rsidP="00AF05F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Kopā izdevumi bez PVN, </w:t>
            </w:r>
            <w:r w:rsidRPr="0047161C">
              <w:rPr>
                <w:rFonts w:ascii="Times New Roman" w:eastAsia="Times New Roman" w:hAnsi="Times New Roman" w:cs="Times New Roman"/>
                <w:bCs/>
                <w:i/>
                <w:color w:val="000000"/>
                <w:sz w:val="20"/>
                <w:szCs w:val="20"/>
                <w:lang w:eastAsia="lv-LV"/>
              </w:rPr>
              <w:t>euro</w:t>
            </w:r>
            <w:r w:rsidRPr="0047161C">
              <w:rPr>
                <w:rFonts w:ascii="Times New Roman" w:eastAsia="Times New Roman" w:hAnsi="Times New Roman" w:cs="Times New Roman"/>
                <w:bCs/>
                <w:color w:val="000000"/>
                <w:sz w:val="20"/>
                <w:szCs w:val="20"/>
                <w:lang w:eastAsia="lv-LV"/>
              </w:rPr>
              <w:t xml:space="preserve">  </w:t>
            </w:r>
          </w:p>
        </w:tc>
        <w:tc>
          <w:tcPr>
            <w:tcW w:w="1660" w:type="dxa"/>
            <w:shd w:val="clear" w:color="000000" w:fill="E36C0A"/>
            <w:vAlign w:val="center"/>
            <w:hideMark/>
          </w:tcPr>
          <w:p w14:paraId="4D662547" w14:textId="77777777" w:rsidR="00AF05FB" w:rsidRPr="0047161C" w:rsidRDefault="00AF05FB" w:rsidP="00AF05F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Izdevumi ar PVN, </w:t>
            </w:r>
            <w:r w:rsidRPr="0047161C">
              <w:rPr>
                <w:rFonts w:ascii="Times New Roman" w:eastAsia="Times New Roman" w:hAnsi="Times New Roman" w:cs="Times New Roman"/>
                <w:bCs/>
                <w:i/>
                <w:color w:val="000000"/>
                <w:sz w:val="20"/>
                <w:szCs w:val="20"/>
                <w:lang w:eastAsia="lv-LV"/>
              </w:rPr>
              <w:t xml:space="preserve">euro  </w:t>
            </w:r>
          </w:p>
        </w:tc>
      </w:tr>
      <w:tr w:rsidR="00AF05FB" w:rsidRPr="00AF05FB" w14:paraId="243B1E60" w14:textId="77777777" w:rsidTr="0047161C">
        <w:trPr>
          <w:trHeight w:val="780"/>
          <w:jc w:val="center"/>
        </w:trPr>
        <w:tc>
          <w:tcPr>
            <w:tcW w:w="2020" w:type="dxa"/>
            <w:shd w:val="clear" w:color="000000" w:fill="FFFFFF"/>
            <w:vAlign w:val="center"/>
            <w:hideMark/>
          </w:tcPr>
          <w:p w14:paraId="3BAAECE6"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Izmantojot   minipulus  no 24 (MP24)   asins paraugiem</w:t>
            </w:r>
          </w:p>
        </w:tc>
        <w:tc>
          <w:tcPr>
            <w:tcW w:w="1128" w:type="dxa"/>
            <w:shd w:val="clear" w:color="000000" w:fill="FFFFFF"/>
            <w:noWrap/>
            <w:vAlign w:val="center"/>
            <w:hideMark/>
          </w:tcPr>
          <w:p w14:paraId="274F0FA5"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55 000</w:t>
            </w:r>
          </w:p>
        </w:tc>
        <w:tc>
          <w:tcPr>
            <w:tcW w:w="960" w:type="dxa"/>
            <w:shd w:val="clear" w:color="000000" w:fill="FFFFFF"/>
            <w:noWrap/>
            <w:vAlign w:val="center"/>
            <w:hideMark/>
          </w:tcPr>
          <w:p w14:paraId="1F17E97C"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10</w:t>
            </w:r>
            <w:r w:rsidR="00571567">
              <w:rPr>
                <w:rFonts w:ascii="Times New Roman" w:eastAsia="Times New Roman" w:hAnsi="Times New Roman" w:cs="Times New Roman"/>
                <w:bCs/>
                <w:color w:val="000000"/>
                <w:sz w:val="20"/>
                <w:szCs w:val="20"/>
                <w:lang w:eastAsia="lv-LV"/>
              </w:rPr>
              <w:t>,</w:t>
            </w:r>
            <w:r w:rsidRPr="004C0D61">
              <w:rPr>
                <w:rFonts w:ascii="Times New Roman" w:eastAsia="Times New Roman" w:hAnsi="Times New Roman" w:cs="Times New Roman"/>
                <w:bCs/>
                <w:color w:val="000000"/>
                <w:sz w:val="20"/>
                <w:szCs w:val="20"/>
                <w:lang w:eastAsia="lv-LV"/>
              </w:rPr>
              <w:t>96</w:t>
            </w:r>
          </w:p>
        </w:tc>
        <w:tc>
          <w:tcPr>
            <w:tcW w:w="1300" w:type="dxa"/>
            <w:shd w:val="clear" w:color="000000" w:fill="FFFFFF"/>
            <w:noWrap/>
            <w:vAlign w:val="center"/>
            <w:hideMark/>
          </w:tcPr>
          <w:p w14:paraId="73650AE4"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602 800</w:t>
            </w:r>
          </w:p>
        </w:tc>
        <w:tc>
          <w:tcPr>
            <w:tcW w:w="1660" w:type="dxa"/>
            <w:shd w:val="clear" w:color="000000" w:fill="FFFFFF"/>
            <w:noWrap/>
            <w:vAlign w:val="center"/>
            <w:hideMark/>
          </w:tcPr>
          <w:p w14:paraId="065FCCA9"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675 136</w:t>
            </w:r>
          </w:p>
        </w:tc>
      </w:tr>
      <w:tr w:rsidR="00AF05FB" w:rsidRPr="00AF05FB" w14:paraId="3AEC96C2" w14:textId="77777777" w:rsidTr="0047161C">
        <w:trPr>
          <w:trHeight w:val="780"/>
          <w:jc w:val="center"/>
        </w:trPr>
        <w:tc>
          <w:tcPr>
            <w:tcW w:w="2020" w:type="dxa"/>
            <w:shd w:val="clear" w:color="000000" w:fill="FFFFFF"/>
            <w:vAlign w:val="center"/>
            <w:hideMark/>
          </w:tcPr>
          <w:p w14:paraId="0B091E72"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Izmantojot   minipulus  no 6 (MP6)  asins paraugiem</w:t>
            </w:r>
          </w:p>
        </w:tc>
        <w:tc>
          <w:tcPr>
            <w:tcW w:w="1128" w:type="dxa"/>
            <w:shd w:val="clear" w:color="000000" w:fill="FFFFFF"/>
            <w:noWrap/>
            <w:vAlign w:val="center"/>
            <w:hideMark/>
          </w:tcPr>
          <w:p w14:paraId="77E1BF85"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55 000</w:t>
            </w:r>
          </w:p>
        </w:tc>
        <w:tc>
          <w:tcPr>
            <w:tcW w:w="960" w:type="dxa"/>
            <w:shd w:val="clear" w:color="000000" w:fill="FFFFFF"/>
            <w:noWrap/>
            <w:vAlign w:val="center"/>
            <w:hideMark/>
          </w:tcPr>
          <w:p w14:paraId="2A7D55CB"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20</w:t>
            </w:r>
            <w:r w:rsidR="00571567">
              <w:rPr>
                <w:rFonts w:ascii="Times New Roman" w:eastAsia="Times New Roman" w:hAnsi="Times New Roman" w:cs="Times New Roman"/>
                <w:bCs/>
                <w:color w:val="000000"/>
                <w:sz w:val="20"/>
                <w:szCs w:val="20"/>
                <w:lang w:eastAsia="lv-LV"/>
              </w:rPr>
              <w:t>,</w:t>
            </w:r>
            <w:r w:rsidRPr="004C0D61">
              <w:rPr>
                <w:rFonts w:ascii="Times New Roman" w:eastAsia="Times New Roman" w:hAnsi="Times New Roman" w:cs="Times New Roman"/>
                <w:bCs/>
                <w:color w:val="000000"/>
                <w:sz w:val="20"/>
                <w:szCs w:val="20"/>
                <w:lang w:eastAsia="lv-LV"/>
              </w:rPr>
              <w:t>37</w:t>
            </w:r>
          </w:p>
        </w:tc>
        <w:tc>
          <w:tcPr>
            <w:tcW w:w="1300" w:type="dxa"/>
            <w:shd w:val="clear" w:color="000000" w:fill="FFFFFF"/>
            <w:noWrap/>
            <w:vAlign w:val="center"/>
            <w:hideMark/>
          </w:tcPr>
          <w:p w14:paraId="2551059E"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1 120 350</w:t>
            </w:r>
          </w:p>
        </w:tc>
        <w:tc>
          <w:tcPr>
            <w:tcW w:w="1660" w:type="dxa"/>
            <w:shd w:val="clear" w:color="000000" w:fill="FFFFFF"/>
            <w:noWrap/>
            <w:vAlign w:val="center"/>
            <w:hideMark/>
          </w:tcPr>
          <w:p w14:paraId="30515312" w14:textId="77777777" w:rsidR="00AF05FB" w:rsidRPr="004C0D61" w:rsidRDefault="00AF05FB"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1 254 792</w:t>
            </w:r>
          </w:p>
        </w:tc>
      </w:tr>
      <w:tr w:rsidR="00AF05FB" w:rsidRPr="00AF05FB" w14:paraId="131DA1B8" w14:textId="77777777" w:rsidTr="0047161C">
        <w:trPr>
          <w:trHeight w:val="315"/>
          <w:jc w:val="center"/>
        </w:trPr>
        <w:tc>
          <w:tcPr>
            <w:tcW w:w="2020" w:type="dxa"/>
            <w:shd w:val="clear" w:color="auto" w:fill="auto"/>
            <w:noWrap/>
            <w:vAlign w:val="center"/>
            <w:hideMark/>
          </w:tcPr>
          <w:p w14:paraId="21605351" w14:textId="77777777" w:rsidR="00AF05FB" w:rsidRPr="00575DC3" w:rsidRDefault="008172DA" w:rsidP="006E5294">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Kopā</w:t>
            </w:r>
          </w:p>
        </w:tc>
        <w:tc>
          <w:tcPr>
            <w:tcW w:w="1128" w:type="dxa"/>
            <w:shd w:val="clear" w:color="auto" w:fill="auto"/>
            <w:noWrap/>
            <w:vAlign w:val="center"/>
            <w:hideMark/>
          </w:tcPr>
          <w:p w14:paraId="0768FECE" w14:textId="77777777" w:rsidR="00AF05FB" w:rsidRPr="00575DC3" w:rsidRDefault="00AF05FB" w:rsidP="004C0D61">
            <w:pPr>
              <w:spacing w:after="0" w:line="240" w:lineRule="auto"/>
              <w:jc w:val="center"/>
              <w:rPr>
                <w:rFonts w:ascii="Times New Roman" w:eastAsia="Times New Roman" w:hAnsi="Times New Roman" w:cs="Times New Roman"/>
                <w:b/>
                <w:bCs/>
                <w:color w:val="000000"/>
                <w:sz w:val="20"/>
                <w:szCs w:val="20"/>
                <w:lang w:eastAsia="lv-LV"/>
              </w:rPr>
            </w:pPr>
          </w:p>
        </w:tc>
        <w:tc>
          <w:tcPr>
            <w:tcW w:w="960" w:type="dxa"/>
            <w:shd w:val="clear" w:color="auto" w:fill="auto"/>
            <w:noWrap/>
            <w:vAlign w:val="center"/>
            <w:hideMark/>
          </w:tcPr>
          <w:p w14:paraId="6203D709" w14:textId="77777777" w:rsidR="00AF05FB" w:rsidRPr="00575DC3" w:rsidRDefault="00AF05FB" w:rsidP="004C0D61">
            <w:pPr>
              <w:spacing w:after="0" w:line="240" w:lineRule="auto"/>
              <w:jc w:val="center"/>
              <w:rPr>
                <w:rFonts w:ascii="Times New Roman" w:eastAsia="Times New Roman" w:hAnsi="Times New Roman" w:cs="Times New Roman"/>
                <w:b/>
                <w:bCs/>
                <w:color w:val="000000"/>
                <w:sz w:val="20"/>
                <w:szCs w:val="20"/>
                <w:lang w:eastAsia="lv-LV"/>
              </w:rPr>
            </w:pPr>
          </w:p>
        </w:tc>
        <w:tc>
          <w:tcPr>
            <w:tcW w:w="1300" w:type="dxa"/>
            <w:shd w:val="clear" w:color="auto" w:fill="auto"/>
            <w:noWrap/>
            <w:vAlign w:val="center"/>
            <w:hideMark/>
          </w:tcPr>
          <w:p w14:paraId="485D68EF" w14:textId="77777777" w:rsidR="00AF05FB" w:rsidRPr="00575DC3" w:rsidRDefault="00AF05FB" w:rsidP="004C0D61">
            <w:pPr>
              <w:spacing w:after="0" w:line="240" w:lineRule="auto"/>
              <w:jc w:val="center"/>
              <w:rPr>
                <w:rFonts w:ascii="Times New Roman" w:eastAsia="Times New Roman" w:hAnsi="Times New Roman" w:cs="Times New Roman"/>
                <w:b/>
                <w:bCs/>
                <w:color w:val="000000"/>
                <w:sz w:val="20"/>
                <w:szCs w:val="20"/>
                <w:lang w:eastAsia="lv-LV"/>
              </w:rPr>
            </w:pPr>
          </w:p>
        </w:tc>
        <w:tc>
          <w:tcPr>
            <w:tcW w:w="1660" w:type="dxa"/>
            <w:shd w:val="clear" w:color="auto" w:fill="auto"/>
            <w:noWrap/>
            <w:vAlign w:val="center"/>
            <w:hideMark/>
          </w:tcPr>
          <w:p w14:paraId="428F6B8C" w14:textId="77777777" w:rsidR="00AF05FB" w:rsidRPr="00AF05FB" w:rsidRDefault="00AF05FB" w:rsidP="004C0D61">
            <w:pPr>
              <w:spacing w:after="0" w:line="240" w:lineRule="auto"/>
              <w:jc w:val="center"/>
              <w:rPr>
                <w:rFonts w:ascii="Times New Roman" w:eastAsia="Times New Roman" w:hAnsi="Times New Roman" w:cs="Times New Roman"/>
                <w:b/>
                <w:bCs/>
                <w:color w:val="000000"/>
                <w:sz w:val="20"/>
                <w:szCs w:val="20"/>
                <w:lang w:eastAsia="lv-LV"/>
              </w:rPr>
            </w:pPr>
            <w:r w:rsidRPr="00575DC3">
              <w:rPr>
                <w:rFonts w:ascii="Times New Roman" w:eastAsia="Times New Roman" w:hAnsi="Times New Roman" w:cs="Times New Roman"/>
                <w:b/>
                <w:bCs/>
                <w:color w:val="000000"/>
                <w:sz w:val="20"/>
                <w:szCs w:val="20"/>
                <w:lang w:eastAsia="lv-LV"/>
              </w:rPr>
              <w:t>579 656</w:t>
            </w:r>
          </w:p>
        </w:tc>
      </w:tr>
    </w:tbl>
    <w:p w14:paraId="72D1CABC" w14:textId="77777777" w:rsidR="00AF05FB" w:rsidRPr="00D3587D" w:rsidRDefault="00AF05FB" w:rsidP="00D3587D">
      <w:pPr>
        <w:spacing w:after="120"/>
        <w:ind w:firstLine="720"/>
        <w:jc w:val="center"/>
        <w:rPr>
          <w:rFonts w:ascii="Times New Roman" w:hAnsi="Times New Roman" w:cs="Times New Roman"/>
          <w:i/>
          <w:sz w:val="24"/>
          <w:szCs w:val="24"/>
        </w:rPr>
      </w:pPr>
    </w:p>
    <w:p w14:paraId="755B85A8" w14:textId="77777777" w:rsidR="00AD04F8" w:rsidRPr="00A77E14" w:rsidRDefault="0071331A" w:rsidP="00487520">
      <w:pPr>
        <w:pStyle w:val="Heading2"/>
        <w:spacing w:before="120" w:after="120" w:line="240" w:lineRule="auto"/>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lastRenderedPageBreak/>
        <w:t>3.</w:t>
      </w:r>
      <w:r w:rsidR="00DD0682">
        <w:rPr>
          <w:rFonts w:ascii="Times New Roman" w:hAnsi="Times New Roman" w:cs="Times New Roman"/>
          <w:b/>
          <w:bCs/>
          <w:color w:val="auto"/>
          <w:sz w:val="24"/>
          <w:szCs w:val="24"/>
          <w:u w:val="single"/>
        </w:rPr>
        <w:t>5</w:t>
      </w:r>
      <w:r w:rsidRPr="00A77E14">
        <w:rPr>
          <w:rFonts w:ascii="Times New Roman" w:hAnsi="Times New Roman" w:cs="Times New Roman"/>
          <w:b/>
          <w:bCs/>
          <w:color w:val="auto"/>
          <w:sz w:val="24"/>
          <w:szCs w:val="24"/>
          <w:u w:val="single"/>
        </w:rPr>
        <w:t xml:space="preserve">. </w:t>
      </w:r>
      <w:r w:rsidR="00D42D17" w:rsidRPr="00A77E14">
        <w:rPr>
          <w:rFonts w:ascii="Times New Roman" w:hAnsi="Times New Roman" w:cs="Times New Roman"/>
          <w:b/>
          <w:bCs/>
          <w:color w:val="auto"/>
          <w:sz w:val="24"/>
          <w:szCs w:val="24"/>
          <w:u w:val="single"/>
        </w:rPr>
        <w:t>E</w:t>
      </w:r>
      <w:r w:rsidR="00237A86" w:rsidRPr="00A77E14">
        <w:rPr>
          <w:rFonts w:ascii="Times New Roman" w:hAnsi="Times New Roman" w:cs="Times New Roman"/>
          <w:b/>
          <w:bCs/>
          <w:color w:val="auto"/>
          <w:sz w:val="24"/>
          <w:szCs w:val="24"/>
          <w:u w:val="single"/>
        </w:rPr>
        <w:t>pidemioloģiskās situācijas uzlabošana</w:t>
      </w:r>
      <w:r w:rsidR="00575DC3">
        <w:rPr>
          <w:rFonts w:ascii="Times New Roman" w:hAnsi="Times New Roman" w:cs="Times New Roman"/>
          <w:b/>
          <w:bCs/>
          <w:color w:val="auto"/>
          <w:sz w:val="24"/>
          <w:szCs w:val="24"/>
          <w:u w:val="single"/>
        </w:rPr>
        <w:t>,</w:t>
      </w:r>
      <w:r w:rsidR="00237A86" w:rsidRPr="00A77E14">
        <w:rPr>
          <w:rFonts w:ascii="Times New Roman" w:hAnsi="Times New Roman" w:cs="Times New Roman"/>
          <w:b/>
          <w:bCs/>
          <w:color w:val="auto"/>
          <w:sz w:val="24"/>
          <w:szCs w:val="24"/>
          <w:u w:val="single"/>
        </w:rPr>
        <w:t xml:space="preserve"> paplašinot ārstēšanas iespējas </w:t>
      </w:r>
      <w:r w:rsidRPr="00A77E14">
        <w:rPr>
          <w:rFonts w:ascii="Times New Roman" w:hAnsi="Times New Roman" w:cs="Times New Roman"/>
          <w:b/>
          <w:bCs/>
          <w:color w:val="auto"/>
          <w:sz w:val="24"/>
          <w:szCs w:val="24"/>
          <w:u w:val="single"/>
        </w:rPr>
        <w:t>HIV/AIDS pacientiem</w:t>
      </w:r>
    </w:p>
    <w:p w14:paraId="53236582" w14:textId="701030F6" w:rsidR="00006BE6" w:rsidRPr="00006BE6" w:rsidRDefault="00300564" w:rsidP="00487520">
      <w:pPr>
        <w:shd w:val="clear" w:color="auto" w:fill="FFFFFF" w:themeFill="background1"/>
        <w:spacing w:before="120" w:after="120" w:line="240" w:lineRule="auto"/>
        <w:ind w:firstLine="720"/>
        <w:jc w:val="both"/>
        <w:rPr>
          <w:rFonts w:ascii="Times New Roman" w:hAnsi="Times New Roman"/>
          <w:color w:val="000000" w:themeColor="text1"/>
          <w:sz w:val="24"/>
          <w:szCs w:val="24"/>
        </w:rPr>
      </w:pPr>
      <w:r w:rsidRPr="00A77E14">
        <w:rPr>
          <w:rFonts w:ascii="Times New Roman" w:hAnsi="Times New Roman" w:cs="Times New Roman"/>
          <w:color w:val="000000" w:themeColor="text1"/>
          <w:sz w:val="24"/>
          <w:szCs w:val="24"/>
        </w:rPr>
        <w:t>L</w:t>
      </w:r>
      <w:r w:rsidR="003F38E1" w:rsidRPr="00A77E14">
        <w:rPr>
          <w:rFonts w:ascii="Times New Roman" w:hAnsi="Times New Roman" w:cs="Times New Roman"/>
          <w:color w:val="000000" w:themeColor="text1"/>
          <w:sz w:val="24"/>
          <w:szCs w:val="24"/>
        </w:rPr>
        <w:t>ai nodrošināt HIV terapijas turpināšanu 2018.</w:t>
      </w:r>
      <w:r w:rsidRPr="00A77E14">
        <w:rPr>
          <w:rFonts w:ascii="Times New Roman" w:hAnsi="Times New Roman" w:cs="Times New Roman"/>
          <w:color w:val="000000" w:themeColor="text1"/>
          <w:sz w:val="24"/>
          <w:szCs w:val="24"/>
        </w:rPr>
        <w:t>, 2019.</w:t>
      </w:r>
      <w:r w:rsidR="003F38E1" w:rsidRPr="00A77E14">
        <w:rPr>
          <w:rFonts w:ascii="Times New Roman" w:hAnsi="Times New Roman" w:cs="Times New Roman"/>
          <w:color w:val="000000" w:themeColor="text1"/>
          <w:sz w:val="24"/>
          <w:szCs w:val="24"/>
        </w:rPr>
        <w:t>gadā uzsākušajiem un jaunajiem HIV pacientiem, kas ārstēšanu uzsāks 20</w:t>
      </w:r>
      <w:r w:rsidRPr="00A77E14">
        <w:rPr>
          <w:rFonts w:ascii="Times New Roman" w:hAnsi="Times New Roman" w:cs="Times New Roman"/>
          <w:color w:val="000000" w:themeColor="text1"/>
          <w:sz w:val="24"/>
          <w:szCs w:val="24"/>
        </w:rPr>
        <w:t>20</w:t>
      </w:r>
      <w:r w:rsidR="003F38E1" w:rsidRPr="00A77E14">
        <w:rPr>
          <w:rFonts w:ascii="Times New Roman" w:hAnsi="Times New Roman" w:cs="Times New Roman"/>
          <w:color w:val="000000" w:themeColor="text1"/>
          <w:sz w:val="24"/>
          <w:szCs w:val="24"/>
        </w:rPr>
        <w:t>.gadā</w:t>
      </w:r>
      <w:r w:rsidR="00575DC3">
        <w:rPr>
          <w:rFonts w:ascii="Times New Roman" w:hAnsi="Times New Roman" w:cs="Times New Roman"/>
          <w:color w:val="000000" w:themeColor="text1"/>
          <w:sz w:val="24"/>
          <w:szCs w:val="24"/>
        </w:rPr>
        <w:t>,</w:t>
      </w:r>
      <w:r w:rsidR="003F38E1" w:rsidRPr="00A77E14">
        <w:rPr>
          <w:rFonts w:ascii="Times New Roman" w:hAnsi="Times New Roman" w:cs="Times New Roman"/>
          <w:color w:val="000000" w:themeColor="text1"/>
          <w:sz w:val="24"/>
          <w:szCs w:val="24"/>
        </w:rPr>
        <w:t xml:space="preserve"> tiek plānots, ka pacientu skaita pieaugums, kam jānodrošina ārstēšana</w:t>
      </w:r>
      <w:r w:rsidR="00575DC3">
        <w:rPr>
          <w:rFonts w:ascii="Times New Roman" w:hAnsi="Times New Roman" w:cs="Times New Roman"/>
          <w:color w:val="000000" w:themeColor="text1"/>
          <w:sz w:val="24"/>
          <w:szCs w:val="24"/>
        </w:rPr>
        <w:t>,</w:t>
      </w:r>
      <w:r w:rsidR="003F38E1" w:rsidRPr="00A77E14">
        <w:rPr>
          <w:rFonts w:ascii="Times New Roman" w:hAnsi="Times New Roman" w:cs="Times New Roman"/>
          <w:color w:val="000000" w:themeColor="text1"/>
          <w:sz w:val="24"/>
          <w:szCs w:val="24"/>
        </w:rPr>
        <w:t xml:space="preserve"> būs 1500 personas, tai skaitā nodrošinot ārstēšanu 500 HIV/AIDS pacientiem ar pavadošajām saslimšanām. 20</w:t>
      </w:r>
      <w:r w:rsidRPr="00A77E14">
        <w:rPr>
          <w:rFonts w:ascii="Times New Roman" w:hAnsi="Times New Roman" w:cs="Times New Roman"/>
          <w:color w:val="000000" w:themeColor="text1"/>
          <w:sz w:val="24"/>
          <w:szCs w:val="24"/>
        </w:rPr>
        <w:t>20</w:t>
      </w:r>
      <w:r w:rsidR="003F38E1" w:rsidRPr="00A77E14">
        <w:rPr>
          <w:rFonts w:ascii="Times New Roman" w:hAnsi="Times New Roman" w:cs="Times New Roman"/>
          <w:color w:val="000000" w:themeColor="text1"/>
          <w:sz w:val="24"/>
          <w:szCs w:val="24"/>
        </w:rPr>
        <w:t>.gadā</w:t>
      </w:r>
      <w:r w:rsidRPr="00A77E14">
        <w:rPr>
          <w:rFonts w:ascii="Times New Roman" w:hAnsi="Times New Roman" w:cs="Times New Roman"/>
          <w:color w:val="000000" w:themeColor="text1"/>
          <w:sz w:val="24"/>
          <w:szCs w:val="24"/>
        </w:rPr>
        <w:t xml:space="preserve"> un turpmāk ik gadu</w:t>
      </w:r>
      <w:r w:rsidR="003F38E1" w:rsidRPr="00A77E14">
        <w:rPr>
          <w:rFonts w:ascii="Times New Roman" w:hAnsi="Times New Roman" w:cs="Times New Roman"/>
          <w:color w:val="000000" w:themeColor="text1"/>
          <w:sz w:val="24"/>
          <w:szCs w:val="24"/>
        </w:rPr>
        <w:t xml:space="preserve"> HIV/AIDS terapijas nodrošināšanai nepieciešami </w:t>
      </w:r>
      <w:r w:rsidR="003F38E1" w:rsidRPr="00A77E14">
        <w:rPr>
          <w:rFonts w:ascii="Times New Roman" w:hAnsi="Times New Roman" w:cs="Times New Roman"/>
          <w:b/>
          <w:bCs/>
          <w:color w:val="000000" w:themeColor="text1"/>
          <w:sz w:val="24"/>
          <w:szCs w:val="24"/>
        </w:rPr>
        <w:t xml:space="preserve">4 203 000 </w:t>
      </w:r>
      <w:r w:rsidR="003F38E1" w:rsidRPr="00A77E14">
        <w:rPr>
          <w:rFonts w:ascii="Times New Roman" w:hAnsi="Times New Roman" w:cs="Times New Roman"/>
          <w:b/>
          <w:bCs/>
          <w:i/>
          <w:iCs/>
          <w:color w:val="000000" w:themeColor="text1"/>
          <w:sz w:val="24"/>
          <w:szCs w:val="24"/>
        </w:rPr>
        <w:t>euro</w:t>
      </w:r>
      <w:r w:rsidR="00CB5D15">
        <w:rPr>
          <w:rFonts w:ascii="Times New Roman" w:hAnsi="Times New Roman" w:cs="Times New Roman"/>
          <w:b/>
          <w:bCs/>
          <w:i/>
          <w:iCs/>
          <w:color w:val="000000" w:themeColor="text1"/>
          <w:sz w:val="24"/>
          <w:szCs w:val="24"/>
        </w:rPr>
        <w:t xml:space="preserve"> </w:t>
      </w:r>
      <w:r w:rsidR="00CB5D15" w:rsidRPr="00D3587D">
        <w:rPr>
          <w:rFonts w:ascii="Times New Roman" w:hAnsi="Times New Roman" w:cs="Times New Roman"/>
          <w:bCs/>
          <w:iCs/>
          <w:color w:val="000000" w:themeColor="text1"/>
          <w:sz w:val="24"/>
          <w:szCs w:val="24"/>
        </w:rPr>
        <w:t>(</w:t>
      </w:r>
      <w:r w:rsidR="00006BE6" w:rsidRPr="00006BE6">
        <w:rPr>
          <w:rFonts w:ascii="Times New Roman" w:hAnsi="Times New Roman" w:cs="Times New Roman"/>
          <w:bCs/>
          <w:iCs/>
          <w:color w:val="000000" w:themeColor="text1"/>
          <w:sz w:val="24"/>
          <w:szCs w:val="24"/>
        </w:rPr>
        <w:fldChar w:fldCharType="begin"/>
      </w:r>
      <w:r w:rsidR="00006BE6" w:rsidRPr="00006BE6">
        <w:rPr>
          <w:rFonts w:ascii="Times New Roman" w:hAnsi="Times New Roman" w:cs="Times New Roman"/>
          <w:bCs/>
          <w:iCs/>
          <w:color w:val="000000" w:themeColor="text1"/>
          <w:sz w:val="24"/>
          <w:szCs w:val="24"/>
        </w:rPr>
        <w:instrText xml:space="preserve"> REF _Ref16087962 \h  \* MERGEFORMAT </w:instrText>
      </w:r>
      <w:r w:rsidR="00006BE6" w:rsidRPr="00006BE6">
        <w:rPr>
          <w:rFonts w:ascii="Times New Roman" w:hAnsi="Times New Roman" w:cs="Times New Roman"/>
          <w:bCs/>
          <w:iCs/>
          <w:color w:val="000000" w:themeColor="text1"/>
          <w:sz w:val="24"/>
          <w:szCs w:val="24"/>
        </w:rPr>
      </w:r>
      <w:r w:rsidR="00006BE6" w:rsidRPr="00006BE6">
        <w:rPr>
          <w:rFonts w:ascii="Times New Roman" w:hAnsi="Times New Roman" w:cs="Times New Roman"/>
          <w:bCs/>
          <w:iCs/>
          <w:color w:val="000000" w:themeColor="text1"/>
          <w:sz w:val="24"/>
          <w:szCs w:val="24"/>
        </w:rPr>
        <w:fldChar w:fldCharType="separate"/>
      </w:r>
      <w:r w:rsidR="005743C8" w:rsidRPr="00006BE6">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22</w:t>
      </w:r>
      <w:r w:rsidR="00006BE6" w:rsidRPr="00006BE6">
        <w:rPr>
          <w:rFonts w:ascii="Times New Roman" w:hAnsi="Times New Roman" w:cs="Times New Roman"/>
          <w:bCs/>
          <w:iCs/>
          <w:color w:val="000000" w:themeColor="text1"/>
          <w:sz w:val="24"/>
          <w:szCs w:val="24"/>
        </w:rPr>
        <w:fldChar w:fldCharType="end"/>
      </w:r>
      <w:r w:rsidR="00CB5D15" w:rsidRPr="00D3587D">
        <w:rPr>
          <w:rFonts w:ascii="Times New Roman" w:hAnsi="Times New Roman" w:cs="Times New Roman"/>
          <w:bCs/>
          <w:iCs/>
          <w:color w:val="000000" w:themeColor="text1"/>
          <w:sz w:val="24"/>
          <w:szCs w:val="24"/>
        </w:rPr>
        <w:t>)</w:t>
      </w:r>
      <w:r w:rsidR="003F38E1" w:rsidRPr="00A77E14">
        <w:rPr>
          <w:rFonts w:ascii="Times New Roman" w:hAnsi="Times New Roman" w:cs="Times New Roman"/>
          <w:color w:val="000000" w:themeColor="text1"/>
          <w:sz w:val="24"/>
          <w:szCs w:val="24"/>
        </w:rPr>
        <w:t xml:space="preserve">, paredzot vienam HIV pacientam ārstēšanas izmaksas 4 100 </w:t>
      </w:r>
      <w:r w:rsidR="003F38E1" w:rsidRPr="00A77E14">
        <w:rPr>
          <w:rFonts w:ascii="Times New Roman" w:hAnsi="Times New Roman" w:cs="Times New Roman"/>
          <w:i/>
          <w:iCs/>
          <w:color w:val="000000" w:themeColor="text1"/>
          <w:sz w:val="24"/>
          <w:szCs w:val="24"/>
        </w:rPr>
        <w:t>euro</w:t>
      </w:r>
      <w:r w:rsidR="003F38E1" w:rsidRPr="00A77E14">
        <w:rPr>
          <w:rFonts w:ascii="Times New Roman" w:hAnsi="Times New Roman" w:cs="Times New Roman"/>
          <w:color w:val="000000" w:themeColor="text1"/>
          <w:sz w:val="24"/>
          <w:szCs w:val="24"/>
        </w:rPr>
        <w:t xml:space="preserve"> gadā, lai </w:t>
      </w:r>
      <w:r w:rsidR="003F38E1" w:rsidRPr="00A77E14">
        <w:rPr>
          <w:rFonts w:ascii="Times New Roman" w:hAnsi="Times New Roman"/>
          <w:color w:val="000000" w:themeColor="text1"/>
          <w:sz w:val="24"/>
          <w:szCs w:val="24"/>
        </w:rPr>
        <w:t>nodrošinātu agrīnāku HIV inficēto personu ārstēšanu.</w:t>
      </w:r>
    </w:p>
    <w:p w14:paraId="0FFA0039" w14:textId="3C5E69CE" w:rsidR="00CB5D15" w:rsidRPr="00006BE6" w:rsidRDefault="00006BE6" w:rsidP="00487520">
      <w:pPr>
        <w:pStyle w:val="Caption"/>
        <w:spacing w:before="120" w:after="120"/>
        <w:jc w:val="right"/>
        <w:rPr>
          <w:rFonts w:ascii="Times New Roman" w:hAnsi="Times New Roman" w:cs="Times New Roman"/>
          <w:i w:val="0"/>
          <w:color w:val="auto"/>
          <w:sz w:val="24"/>
          <w:szCs w:val="24"/>
        </w:rPr>
      </w:pPr>
      <w:bookmarkStart w:id="28" w:name="_Ref16087962"/>
      <w:r w:rsidRPr="00006BE6">
        <w:rPr>
          <w:rFonts w:ascii="Times New Roman" w:hAnsi="Times New Roman" w:cs="Times New Roman"/>
          <w:i w:val="0"/>
          <w:color w:val="auto"/>
          <w:sz w:val="24"/>
          <w:szCs w:val="24"/>
        </w:rPr>
        <w:t xml:space="preserve">Tabula Nr. </w:t>
      </w:r>
      <w:r w:rsidRPr="00006BE6">
        <w:rPr>
          <w:rFonts w:ascii="Times New Roman" w:hAnsi="Times New Roman" w:cs="Times New Roman"/>
          <w:i w:val="0"/>
          <w:color w:val="auto"/>
          <w:sz w:val="24"/>
          <w:szCs w:val="24"/>
        </w:rPr>
        <w:fldChar w:fldCharType="begin"/>
      </w:r>
      <w:r w:rsidRPr="00006BE6">
        <w:rPr>
          <w:rFonts w:ascii="Times New Roman" w:hAnsi="Times New Roman" w:cs="Times New Roman"/>
          <w:i w:val="0"/>
          <w:color w:val="auto"/>
          <w:sz w:val="24"/>
          <w:szCs w:val="24"/>
        </w:rPr>
        <w:instrText xml:space="preserve"> SEQ Tabula_Nr. \* ARABIC </w:instrText>
      </w:r>
      <w:r w:rsidRPr="00006BE6">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22</w:t>
      </w:r>
      <w:r w:rsidRPr="00006BE6">
        <w:rPr>
          <w:rFonts w:ascii="Times New Roman" w:hAnsi="Times New Roman" w:cs="Times New Roman"/>
          <w:i w:val="0"/>
          <w:color w:val="auto"/>
          <w:sz w:val="24"/>
          <w:szCs w:val="24"/>
        </w:rPr>
        <w:fldChar w:fldCharType="end"/>
      </w:r>
      <w:bookmarkEnd w:id="28"/>
    </w:p>
    <w:p w14:paraId="04E755F0" w14:textId="77777777" w:rsidR="000E7399" w:rsidRPr="00F13EFD" w:rsidRDefault="000E7399" w:rsidP="000B7540">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13EFD">
        <w:rPr>
          <w:rFonts w:ascii="Times New Roman" w:hAnsi="Times New Roman" w:cs="Times New Roman"/>
          <w:b/>
          <w:bCs/>
          <w:color w:val="000000" w:themeColor="text1"/>
          <w:sz w:val="24"/>
          <w:szCs w:val="24"/>
        </w:rPr>
        <w:t xml:space="preserve">HIV/AIDS pacientu ārstēšanas </w:t>
      </w:r>
      <w:r w:rsidR="00575DC3">
        <w:rPr>
          <w:rFonts w:ascii="Times New Roman" w:hAnsi="Times New Roman" w:cs="Times New Roman"/>
          <w:b/>
          <w:bCs/>
          <w:color w:val="000000" w:themeColor="text1"/>
          <w:sz w:val="24"/>
          <w:szCs w:val="24"/>
        </w:rPr>
        <w:t>nodrošināšanai</w:t>
      </w:r>
      <w:r w:rsidR="00717BFB">
        <w:rPr>
          <w:rFonts w:ascii="Times New Roman" w:hAnsi="Times New Roman" w:cs="Times New Roman"/>
          <w:b/>
          <w:bCs/>
          <w:color w:val="000000" w:themeColor="text1"/>
          <w:sz w:val="24"/>
          <w:szCs w:val="24"/>
        </w:rPr>
        <w:t xml:space="preserve"> nepieciešamais finansējums</w:t>
      </w:r>
      <w:r w:rsidR="00575DC3" w:rsidRPr="00F13EFD">
        <w:rPr>
          <w:rFonts w:ascii="Times New Roman" w:hAnsi="Times New Roman" w:cs="Times New Roman"/>
          <w:b/>
          <w:bCs/>
          <w:color w:val="000000" w:themeColor="text1"/>
          <w:sz w:val="24"/>
          <w:szCs w:val="24"/>
        </w:rPr>
        <w:t xml:space="preserve"> </w:t>
      </w:r>
    </w:p>
    <w:p w14:paraId="39D899C0" w14:textId="77777777" w:rsidR="00F47584" w:rsidRPr="00F13EFD" w:rsidRDefault="00F47584" w:rsidP="000B7540">
      <w:pPr>
        <w:pStyle w:val="tvhtml"/>
        <w:spacing w:before="0" w:beforeAutospacing="0" w:after="240" w:afterAutospacing="0"/>
        <w:jc w:val="center"/>
        <w:rPr>
          <w:b/>
          <w:lang w:val="lv-LV"/>
        </w:rPr>
      </w:pPr>
      <w:r w:rsidRPr="00F13EFD">
        <w:rPr>
          <w:b/>
          <w:lang w:val="lv-LV"/>
        </w:rPr>
        <w:t>2020.gadam un turpmāk ik gadu</w:t>
      </w:r>
    </w:p>
    <w:tbl>
      <w:tblPr>
        <w:tblW w:w="54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5"/>
        <w:gridCol w:w="1105"/>
        <w:gridCol w:w="1700"/>
        <w:gridCol w:w="1244"/>
      </w:tblGrid>
      <w:tr w:rsidR="00F13EFD" w:rsidRPr="00CB5D15" w14:paraId="2E01E8E3" w14:textId="77777777" w:rsidTr="0047161C">
        <w:trPr>
          <w:trHeight w:val="1240"/>
          <w:jc w:val="center"/>
        </w:trPr>
        <w:tc>
          <w:tcPr>
            <w:tcW w:w="1405" w:type="dxa"/>
            <w:shd w:val="clear" w:color="auto" w:fill="E36C0A" w:themeFill="accent6" w:themeFillShade="BF"/>
            <w:vAlign w:val="center"/>
            <w:hideMark/>
          </w:tcPr>
          <w:p w14:paraId="458F321E" w14:textId="77777777" w:rsidR="00F13EFD" w:rsidRPr="0047161C" w:rsidRDefault="00F13EFD" w:rsidP="004C0D61">
            <w:pPr>
              <w:spacing w:after="0" w:line="240" w:lineRule="auto"/>
              <w:jc w:val="center"/>
              <w:rPr>
                <w:rFonts w:ascii="Times New Roman" w:eastAsia="Times New Roman" w:hAnsi="Times New Roman" w:cs="Times New Roman"/>
                <w:bCs/>
                <w:color w:val="000000"/>
                <w:sz w:val="20"/>
                <w:szCs w:val="20"/>
                <w:lang w:eastAsia="lv-LV"/>
              </w:rPr>
            </w:pPr>
          </w:p>
        </w:tc>
        <w:tc>
          <w:tcPr>
            <w:tcW w:w="1105" w:type="dxa"/>
            <w:shd w:val="clear" w:color="auto" w:fill="E36C0A" w:themeFill="accent6" w:themeFillShade="BF"/>
            <w:vAlign w:val="center"/>
            <w:hideMark/>
          </w:tcPr>
          <w:p w14:paraId="21827ACC" w14:textId="77777777" w:rsidR="00F13EFD" w:rsidRPr="0047161C" w:rsidRDefault="00F13EFD" w:rsidP="004C0D61">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ārstēšanas vidējās</w:t>
            </w:r>
          </w:p>
          <w:p w14:paraId="25ADAC0B" w14:textId="77777777" w:rsidR="00F13EFD" w:rsidRPr="0047161C" w:rsidRDefault="004C0D61" w:rsidP="004C0D61">
            <w:pPr>
              <w:spacing w:after="0" w:line="240" w:lineRule="auto"/>
              <w:jc w:val="center"/>
              <w:rPr>
                <w:rFonts w:ascii="Times New Roman" w:eastAsia="Times New Roman" w:hAnsi="Times New Roman" w:cs="Times New Roman"/>
                <w:bCs/>
                <w:i/>
                <w:color w:val="000000"/>
                <w:sz w:val="20"/>
                <w:szCs w:val="20"/>
                <w:lang w:eastAsia="lv-LV"/>
              </w:rPr>
            </w:pPr>
            <w:r w:rsidRPr="0047161C">
              <w:rPr>
                <w:rFonts w:ascii="Times New Roman" w:eastAsia="Times New Roman" w:hAnsi="Times New Roman" w:cs="Times New Roman"/>
                <w:bCs/>
                <w:color w:val="000000"/>
                <w:sz w:val="20"/>
                <w:szCs w:val="20"/>
                <w:lang w:eastAsia="lv-LV"/>
              </w:rPr>
              <w:t>I</w:t>
            </w:r>
            <w:r w:rsidR="00F13EFD" w:rsidRPr="0047161C">
              <w:rPr>
                <w:rFonts w:ascii="Times New Roman" w:eastAsia="Times New Roman" w:hAnsi="Times New Roman" w:cs="Times New Roman"/>
                <w:bCs/>
                <w:color w:val="000000"/>
                <w:sz w:val="20"/>
                <w:szCs w:val="20"/>
                <w:lang w:eastAsia="lv-LV"/>
              </w:rPr>
              <w:t>zmaksas</w:t>
            </w:r>
            <w:r w:rsidRPr="0047161C">
              <w:rPr>
                <w:rFonts w:ascii="Times New Roman" w:eastAsia="Times New Roman" w:hAnsi="Times New Roman" w:cs="Times New Roman"/>
                <w:bCs/>
                <w:color w:val="000000"/>
                <w:sz w:val="20"/>
                <w:szCs w:val="20"/>
                <w:lang w:eastAsia="lv-LV"/>
              </w:rPr>
              <w:t xml:space="preserve">, </w:t>
            </w:r>
            <w:r w:rsidRPr="0047161C">
              <w:rPr>
                <w:rFonts w:ascii="Times New Roman" w:eastAsia="Times New Roman" w:hAnsi="Times New Roman" w:cs="Times New Roman"/>
                <w:bCs/>
                <w:i/>
                <w:color w:val="000000"/>
                <w:sz w:val="20"/>
                <w:szCs w:val="20"/>
                <w:lang w:eastAsia="lv-LV"/>
              </w:rPr>
              <w:t>euro</w:t>
            </w:r>
          </w:p>
        </w:tc>
        <w:tc>
          <w:tcPr>
            <w:tcW w:w="1700" w:type="dxa"/>
            <w:shd w:val="clear" w:color="auto" w:fill="E36C0A" w:themeFill="accent6" w:themeFillShade="BF"/>
            <w:vAlign w:val="center"/>
            <w:hideMark/>
          </w:tcPr>
          <w:p w14:paraId="12ADE3DC" w14:textId="77777777" w:rsidR="00F13EFD" w:rsidRPr="0047161C" w:rsidRDefault="0096317C" w:rsidP="004C0D61">
            <w:pPr>
              <w:spacing w:after="0" w:line="240" w:lineRule="auto"/>
              <w:jc w:val="center"/>
              <w:rPr>
                <w:rFonts w:ascii="Times New Roman" w:eastAsia="Times New Roman" w:hAnsi="Times New Roman" w:cs="Times New Roman"/>
                <w:bCs/>
                <w:i/>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c>
          <w:tcPr>
            <w:tcW w:w="1244" w:type="dxa"/>
            <w:shd w:val="clear" w:color="auto" w:fill="E36C0A" w:themeFill="accent6" w:themeFillShade="BF"/>
            <w:vAlign w:val="center"/>
            <w:hideMark/>
          </w:tcPr>
          <w:p w14:paraId="340B3BCD" w14:textId="77777777" w:rsidR="00F13EFD" w:rsidRPr="0047161C" w:rsidRDefault="00F13EFD" w:rsidP="0047161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Plānotais pacientu skaits </w:t>
            </w:r>
          </w:p>
        </w:tc>
      </w:tr>
      <w:tr w:rsidR="00CB5D15" w:rsidRPr="00CB5D15" w14:paraId="7054B8A4" w14:textId="77777777" w:rsidTr="0047161C">
        <w:trPr>
          <w:trHeight w:val="780"/>
          <w:jc w:val="center"/>
        </w:trPr>
        <w:tc>
          <w:tcPr>
            <w:tcW w:w="1405" w:type="dxa"/>
            <w:shd w:val="clear" w:color="000000" w:fill="FFFFFF"/>
            <w:vAlign w:val="center"/>
            <w:hideMark/>
          </w:tcPr>
          <w:p w14:paraId="1A5015E6"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HIV terapija (terapijas turpināšana)</w:t>
            </w:r>
          </w:p>
        </w:tc>
        <w:tc>
          <w:tcPr>
            <w:tcW w:w="1105" w:type="dxa"/>
            <w:shd w:val="clear" w:color="000000" w:fill="FFFFFF"/>
            <w:vAlign w:val="center"/>
            <w:hideMark/>
          </w:tcPr>
          <w:p w14:paraId="0D64CC55"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4 100</w:t>
            </w:r>
          </w:p>
        </w:tc>
        <w:tc>
          <w:tcPr>
            <w:tcW w:w="1700" w:type="dxa"/>
            <w:shd w:val="clear" w:color="000000" w:fill="FFFFFF"/>
            <w:vAlign w:val="center"/>
            <w:hideMark/>
          </w:tcPr>
          <w:p w14:paraId="6EFFA00F"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2 870 000</w:t>
            </w:r>
          </w:p>
        </w:tc>
        <w:tc>
          <w:tcPr>
            <w:tcW w:w="1244" w:type="dxa"/>
            <w:shd w:val="clear" w:color="000000" w:fill="FFFFFF"/>
            <w:vAlign w:val="center"/>
            <w:hideMark/>
          </w:tcPr>
          <w:p w14:paraId="5FAC4EB7"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700</w:t>
            </w:r>
          </w:p>
        </w:tc>
      </w:tr>
      <w:tr w:rsidR="00CB5D15" w:rsidRPr="00CB5D15" w14:paraId="657E1971" w14:textId="77777777" w:rsidTr="0047161C">
        <w:trPr>
          <w:trHeight w:val="780"/>
          <w:jc w:val="center"/>
        </w:trPr>
        <w:tc>
          <w:tcPr>
            <w:tcW w:w="1405" w:type="dxa"/>
            <w:shd w:val="clear" w:color="auto" w:fill="auto"/>
            <w:vAlign w:val="center"/>
            <w:hideMark/>
          </w:tcPr>
          <w:p w14:paraId="7D3C5693"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HIV terapija (pacientu skaita pieaugums)</w:t>
            </w:r>
          </w:p>
        </w:tc>
        <w:tc>
          <w:tcPr>
            <w:tcW w:w="1105" w:type="dxa"/>
            <w:shd w:val="clear" w:color="auto" w:fill="auto"/>
            <w:noWrap/>
            <w:vAlign w:val="center"/>
            <w:hideMark/>
          </w:tcPr>
          <w:p w14:paraId="0ED22DEE"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4 100</w:t>
            </w:r>
          </w:p>
        </w:tc>
        <w:tc>
          <w:tcPr>
            <w:tcW w:w="1700" w:type="dxa"/>
            <w:shd w:val="clear" w:color="auto" w:fill="auto"/>
            <w:noWrap/>
            <w:vAlign w:val="center"/>
            <w:hideMark/>
          </w:tcPr>
          <w:p w14:paraId="3038C5EC"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1 230 000</w:t>
            </w:r>
          </w:p>
        </w:tc>
        <w:tc>
          <w:tcPr>
            <w:tcW w:w="1244" w:type="dxa"/>
            <w:shd w:val="clear" w:color="auto" w:fill="auto"/>
            <w:noWrap/>
            <w:vAlign w:val="center"/>
            <w:hideMark/>
          </w:tcPr>
          <w:p w14:paraId="0D0DCCFF"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300</w:t>
            </w:r>
          </w:p>
        </w:tc>
      </w:tr>
      <w:tr w:rsidR="00CB5D15" w:rsidRPr="00CB5D15" w14:paraId="5B4A57CA" w14:textId="77777777" w:rsidTr="0047161C">
        <w:trPr>
          <w:trHeight w:val="1290"/>
          <w:jc w:val="center"/>
        </w:trPr>
        <w:tc>
          <w:tcPr>
            <w:tcW w:w="1405" w:type="dxa"/>
            <w:shd w:val="clear" w:color="auto" w:fill="auto"/>
            <w:vAlign w:val="center"/>
            <w:hideMark/>
          </w:tcPr>
          <w:p w14:paraId="31A2F6D8"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Oportūnistisko slimību ārstēšana pacientiem ar HIV/AIDS</w:t>
            </w:r>
          </w:p>
        </w:tc>
        <w:tc>
          <w:tcPr>
            <w:tcW w:w="1105" w:type="dxa"/>
            <w:shd w:val="clear" w:color="auto" w:fill="auto"/>
            <w:noWrap/>
            <w:vAlign w:val="center"/>
            <w:hideMark/>
          </w:tcPr>
          <w:p w14:paraId="53E47A6F"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206</w:t>
            </w:r>
          </w:p>
        </w:tc>
        <w:tc>
          <w:tcPr>
            <w:tcW w:w="1700" w:type="dxa"/>
            <w:shd w:val="clear" w:color="auto" w:fill="auto"/>
            <w:noWrap/>
            <w:vAlign w:val="center"/>
            <w:hideMark/>
          </w:tcPr>
          <w:p w14:paraId="7F39D67A"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103 000</w:t>
            </w:r>
          </w:p>
        </w:tc>
        <w:tc>
          <w:tcPr>
            <w:tcW w:w="1244" w:type="dxa"/>
            <w:shd w:val="clear" w:color="auto" w:fill="auto"/>
            <w:noWrap/>
            <w:vAlign w:val="center"/>
            <w:hideMark/>
          </w:tcPr>
          <w:p w14:paraId="68E60493" w14:textId="77777777" w:rsidR="00CB5D15" w:rsidRPr="004C0D61" w:rsidRDefault="00CB5D15" w:rsidP="004C0D61">
            <w:pPr>
              <w:spacing w:after="0" w:line="240" w:lineRule="auto"/>
              <w:jc w:val="center"/>
              <w:rPr>
                <w:rFonts w:ascii="Times New Roman" w:eastAsia="Times New Roman" w:hAnsi="Times New Roman" w:cs="Times New Roman"/>
                <w:bCs/>
                <w:color w:val="000000"/>
                <w:sz w:val="20"/>
                <w:szCs w:val="20"/>
                <w:lang w:eastAsia="lv-LV"/>
              </w:rPr>
            </w:pPr>
            <w:r w:rsidRPr="004C0D61">
              <w:rPr>
                <w:rFonts w:ascii="Times New Roman" w:eastAsia="Times New Roman" w:hAnsi="Times New Roman" w:cs="Times New Roman"/>
                <w:bCs/>
                <w:color w:val="000000"/>
                <w:sz w:val="20"/>
                <w:szCs w:val="20"/>
                <w:lang w:eastAsia="lv-LV"/>
              </w:rPr>
              <w:t>500</w:t>
            </w:r>
          </w:p>
        </w:tc>
      </w:tr>
      <w:tr w:rsidR="00CB5D15" w:rsidRPr="00CB5D15" w14:paraId="437F4A39" w14:textId="77777777" w:rsidTr="0047161C">
        <w:trPr>
          <w:trHeight w:val="315"/>
          <w:jc w:val="center"/>
        </w:trPr>
        <w:tc>
          <w:tcPr>
            <w:tcW w:w="1405" w:type="dxa"/>
            <w:shd w:val="clear" w:color="auto" w:fill="auto"/>
            <w:vAlign w:val="center"/>
            <w:hideMark/>
          </w:tcPr>
          <w:p w14:paraId="4E16B8CC" w14:textId="77777777" w:rsidR="00CB5D15" w:rsidRPr="00DB05AC" w:rsidRDefault="00CB5D15" w:rsidP="006E5294">
            <w:pPr>
              <w:spacing w:after="0" w:line="240" w:lineRule="auto"/>
              <w:jc w:val="right"/>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Kopā</w:t>
            </w:r>
          </w:p>
        </w:tc>
        <w:tc>
          <w:tcPr>
            <w:tcW w:w="1105" w:type="dxa"/>
            <w:shd w:val="clear" w:color="auto" w:fill="auto"/>
            <w:noWrap/>
            <w:vAlign w:val="center"/>
            <w:hideMark/>
          </w:tcPr>
          <w:p w14:paraId="58BC50D6" w14:textId="77777777" w:rsidR="00CB5D15" w:rsidRPr="00DB05AC" w:rsidRDefault="00CB5D15" w:rsidP="004C0D61">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 </w:t>
            </w:r>
          </w:p>
        </w:tc>
        <w:tc>
          <w:tcPr>
            <w:tcW w:w="1700" w:type="dxa"/>
            <w:shd w:val="clear" w:color="auto" w:fill="auto"/>
            <w:noWrap/>
            <w:vAlign w:val="center"/>
            <w:hideMark/>
          </w:tcPr>
          <w:p w14:paraId="4B75FCB4" w14:textId="77777777" w:rsidR="00CB5D15" w:rsidRPr="00DB05AC" w:rsidRDefault="00CB5D15" w:rsidP="004C0D61">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4 203 000</w:t>
            </w:r>
          </w:p>
        </w:tc>
        <w:tc>
          <w:tcPr>
            <w:tcW w:w="1244" w:type="dxa"/>
            <w:shd w:val="clear" w:color="auto" w:fill="auto"/>
            <w:noWrap/>
            <w:vAlign w:val="center"/>
            <w:hideMark/>
          </w:tcPr>
          <w:p w14:paraId="086C72DD" w14:textId="77777777" w:rsidR="00CB5D15" w:rsidRPr="00CB5D15" w:rsidRDefault="00CB5D15" w:rsidP="004C0D61">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1 500</w:t>
            </w:r>
          </w:p>
        </w:tc>
      </w:tr>
    </w:tbl>
    <w:p w14:paraId="054F408E" w14:textId="77777777" w:rsidR="00CB5D15" w:rsidRDefault="00CB5D15" w:rsidP="00D3587D">
      <w:pPr>
        <w:shd w:val="clear" w:color="auto" w:fill="FFFFFF" w:themeFill="background1"/>
        <w:spacing w:after="120"/>
        <w:ind w:firstLine="720"/>
        <w:jc w:val="center"/>
        <w:rPr>
          <w:rFonts w:ascii="Times New Roman" w:hAnsi="Times New Roman" w:cs="Times New Roman"/>
          <w:i/>
          <w:iCs/>
          <w:color w:val="000000" w:themeColor="text1"/>
          <w:sz w:val="24"/>
          <w:szCs w:val="24"/>
        </w:rPr>
      </w:pPr>
    </w:p>
    <w:p w14:paraId="4C6C44E0" w14:textId="77777777" w:rsidR="009E0D80" w:rsidRDefault="009E0D80" w:rsidP="000B7540">
      <w:pPr>
        <w:spacing w:after="0" w:line="264" w:lineRule="auto"/>
        <w:jc w:val="center"/>
        <w:rPr>
          <w:rFonts w:ascii="Times New Roman" w:hAnsi="Times New Roman" w:cs="Times New Roman"/>
          <w:b/>
          <w:color w:val="000000"/>
          <w:sz w:val="24"/>
          <w:szCs w:val="24"/>
          <w:u w:val="single"/>
        </w:rPr>
      </w:pPr>
      <w:r w:rsidRPr="00A77E14">
        <w:rPr>
          <w:rFonts w:ascii="Times New Roman" w:hAnsi="Times New Roman" w:cs="Times New Roman"/>
          <w:b/>
          <w:color w:val="000000"/>
          <w:sz w:val="24"/>
          <w:szCs w:val="24"/>
          <w:u w:val="single"/>
        </w:rPr>
        <w:t>3.</w:t>
      </w:r>
      <w:r w:rsidR="00391F09">
        <w:rPr>
          <w:rFonts w:ascii="Times New Roman" w:hAnsi="Times New Roman" w:cs="Times New Roman"/>
          <w:b/>
          <w:color w:val="000000"/>
          <w:sz w:val="24"/>
          <w:szCs w:val="24"/>
          <w:u w:val="single"/>
        </w:rPr>
        <w:t>6</w:t>
      </w:r>
      <w:r w:rsidRPr="00A77E14">
        <w:rPr>
          <w:rFonts w:ascii="Times New Roman" w:hAnsi="Times New Roman" w:cs="Times New Roman"/>
          <w:b/>
          <w:color w:val="000000"/>
          <w:sz w:val="24"/>
          <w:szCs w:val="24"/>
          <w:u w:val="single"/>
        </w:rPr>
        <w:t>. Līdzestības pakalpojumi</w:t>
      </w:r>
      <w:r w:rsidR="000D7726">
        <w:rPr>
          <w:rFonts w:ascii="Times New Roman" w:hAnsi="Times New Roman" w:cs="Times New Roman"/>
          <w:b/>
          <w:color w:val="000000"/>
          <w:sz w:val="24"/>
          <w:szCs w:val="24"/>
          <w:u w:val="single"/>
        </w:rPr>
        <w:t xml:space="preserve"> (HIV)</w:t>
      </w:r>
    </w:p>
    <w:p w14:paraId="709B358A" w14:textId="77777777" w:rsidR="00391F09" w:rsidRPr="00A77E14" w:rsidRDefault="00391F09" w:rsidP="000B7540">
      <w:pPr>
        <w:spacing w:after="0" w:line="240" w:lineRule="auto"/>
        <w:ind w:firstLine="720"/>
        <w:jc w:val="center"/>
        <w:rPr>
          <w:rFonts w:ascii="Times New Roman" w:hAnsi="Times New Roman" w:cs="Times New Roman"/>
          <w:b/>
          <w:color w:val="000000"/>
          <w:sz w:val="24"/>
          <w:szCs w:val="24"/>
          <w:u w:val="single"/>
        </w:rPr>
      </w:pPr>
    </w:p>
    <w:p w14:paraId="0D61EC1E" w14:textId="77777777" w:rsidR="009E0D80" w:rsidRPr="00A77E14" w:rsidRDefault="00391F09" w:rsidP="00487520">
      <w:pPr>
        <w:spacing w:before="120" w:after="120" w:line="240" w:lineRule="auto"/>
        <w:ind w:firstLine="720"/>
        <w:jc w:val="both"/>
        <w:rPr>
          <w:rFonts w:ascii="Times New Roman" w:hAnsi="Times New Roman" w:cs="Times New Roman"/>
          <w:color w:val="000000"/>
          <w:sz w:val="24"/>
          <w:szCs w:val="24"/>
        </w:rPr>
      </w:pPr>
      <w:r w:rsidRPr="00A77E14">
        <w:rPr>
          <w:rFonts w:ascii="Times New Roman" w:hAnsi="Times New Roman" w:cs="Times New Roman"/>
          <w:color w:val="000000"/>
          <w:sz w:val="24"/>
          <w:szCs w:val="24"/>
        </w:rPr>
        <w:t xml:space="preserve">Kā liecina SIA “Rīgas Austrumu klīniskās universitātes slimnīcas” (RAKUS) speciālistu apkopotie dati, 2017.gadā </w:t>
      </w:r>
      <w:r w:rsidR="00717BFB" w:rsidRPr="00717BFB">
        <w:rPr>
          <w:rFonts w:ascii="Times New Roman" w:hAnsi="Times New Roman" w:cs="Times New Roman"/>
          <w:color w:val="000000"/>
          <w:sz w:val="24"/>
          <w:szCs w:val="24"/>
        </w:rPr>
        <w:t>antiretrovirālo terapiju</w:t>
      </w:r>
      <w:r w:rsidR="00717BFB" w:rsidRPr="00A77E14">
        <w:rPr>
          <w:rFonts w:ascii="Times New Roman" w:hAnsi="Times New Roman" w:cs="Times New Roman"/>
          <w:color w:val="000000"/>
          <w:sz w:val="24"/>
          <w:szCs w:val="24"/>
        </w:rPr>
        <w:t xml:space="preserve"> </w:t>
      </w:r>
      <w:r w:rsidR="00717BFB">
        <w:rPr>
          <w:rFonts w:ascii="Times New Roman" w:hAnsi="Times New Roman" w:cs="Times New Roman"/>
          <w:color w:val="000000"/>
          <w:sz w:val="24"/>
          <w:szCs w:val="24"/>
        </w:rPr>
        <w:t xml:space="preserve">(turpmāk - </w:t>
      </w:r>
      <w:r w:rsidRPr="00A77E14">
        <w:rPr>
          <w:rFonts w:ascii="Times New Roman" w:hAnsi="Times New Roman" w:cs="Times New Roman"/>
          <w:color w:val="000000"/>
          <w:sz w:val="24"/>
          <w:szCs w:val="24"/>
        </w:rPr>
        <w:t>ARV terapiju</w:t>
      </w:r>
      <w:r w:rsidR="00717BFB">
        <w:rPr>
          <w:rFonts w:ascii="Times New Roman" w:hAnsi="Times New Roman" w:cs="Times New Roman"/>
          <w:color w:val="000000"/>
          <w:sz w:val="24"/>
          <w:szCs w:val="24"/>
        </w:rPr>
        <w:t>)</w:t>
      </w:r>
      <w:r w:rsidRPr="00A77E14">
        <w:rPr>
          <w:rFonts w:ascii="Times New Roman" w:hAnsi="Times New Roman" w:cs="Times New Roman"/>
          <w:color w:val="000000"/>
          <w:sz w:val="24"/>
          <w:szCs w:val="24"/>
        </w:rPr>
        <w:t xml:space="preserve"> pārtrauca 259 pacienti un 42% no viņiem ārstēšanos pārtrauca nelīdzestības dēļ. Līdz ar to no valsts budžeta ieguldītie līdzekļi ARV terapijai netiek izmantoti pilnvērtīgi, jo netiek sasniegts HIV terapijas mērķis – samazināts HIV vīrusa šūnu skaits cilvēka organismā līdz minimumam. Līdz ar to </w:t>
      </w:r>
      <w:r w:rsidR="00717BFB">
        <w:rPr>
          <w:rFonts w:ascii="Times New Roman" w:hAnsi="Times New Roman" w:cs="Times New Roman"/>
          <w:color w:val="000000"/>
          <w:sz w:val="24"/>
          <w:szCs w:val="24"/>
        </w:rPr>
        <w:t>bija</w:t>
      </w:r>
      <w:r w:rsidRPr="00A77E14">
        <w:rPr>
          <w:rFonts w:ascii="Times New Roman" w:hAnsi="Times New Roman" w:cs="Times New Roman"/>
          <w:color w:val="000000"/>
          <w:sz w:val="24"/>
          <w:szCs w:val="24"/>
        </w:rPr>
        <w:t xml:space="preserve"> nepieciešama līdzestības kabinetu izveide</w:t>
      </w:r>
      <w:r>
        <w:rPr>
          <w:rFonts w:ascii="Times New Roman" w:hAnsi="Times New Roman" w:cs="Times New Roman"/>
          <w:color w:val="000000"/>
          <w:sz w:val="24"/>
          <w:szCs w:val="24"/>
        </w:rPr>
        <w:t>.</w:t>
      </w:r>
    </w:p>
    <w:p w14:paraId="00ABED7B" w14:textId="77777777" w:rsidR="009E0D80" w:rsidRPr="00A77E14" w:rsidRDefault="009E0D80" w:rsidP="00487520">
      <w:pPr>
        <w:spacing w:before="120" w:after="120" w:line="240" w:lineRule="auto"/>
        <w:ind w:firstLine="720"/>
        <w:jc w:val="both"/>
        <w:rPr>
          <w:rFonts w:ascii="Times New Roman" w:hAnsi="Times New Roman" w:cs="Times New Roman"/>
          <w:color w:val="000000"/>
          <w:sz w:val="24"/>
          <w:szCs w:val="24"/>
        </w:rPr>
      </w:pPr>
      <w:r w:rsidRPr="00A77E14">
        <w:rPr>
          <w:rFonts w:ascii="Times New Roman" w:hAnsi="Times New Roman" w:cs="Times New Roman"/>
          <w:color w:val="000000"/>
          <w:sz w:val="24"/>
          <w:szCs w:val="24"/>
        </w:rPr>
        <w:t xml:space="preserve">Līdzestības pakalpojumu sniegšana </w:t>
      </w:r>
      <w:r w:rsidR="0084231C" w:rsidRPr="00A77E14">
        <w:rPr>
          <w:rFonts w:ascii="Times New Roman" w:hAnsi="Times New Roman" w:cs="Times New Roman"/>
          <w:color w:val="000000"/>
          <w:sz w:val="24"/>
          <w:szCs w:val="24"/>
        </w:rPr>
        <w:t xml:space="preserve">2019.gadā </w:t>
      </w:r>
      <w:r w:rsidRPr="00A77E14">
        <w:rPr>
          <w:rFonts w:ascii="Times New Roman" w:hAnsi="Times New Roman" w:cs="Times New Roman"/>
          <w:color w:val="000000"/>
          <w:sz w:val="24"/>
          <w:szCs w:val="24"/>
        </w:rPr>
        <w:t>HIV inficētām personām noti</w:t>
      </w:r>
      <w:r w:rsidR="00633548" w:rsidRPr="00A77E14">
        <w:rPr>
          <w:rFonts w:ascii="Times New Roman" w:hAnsi="Times New Roman" w:cs="Times New Roman"/>
          <w:color w:val="000000"/>
          <w:sz w:val="24"/>
          <w:szCs w:val="24"/>
        </w:rPr>
        <w:t>ek</w:t>
      </w:r>
      <w:r w:rsidRPr="00A77E14">
        <w:rPr>
          <w:rFonts w:ascii="Times New Roman" w:hAnsi="Times New Roman" w:cs="Times New Roman"/>
          <w:color w:val="000000"/>
          <w:sz w:val="24"/>
          <w:szCs w:val="24"/>
        </w:rPr>
        <w:t xml:space="preserve"> </w:t>
      </w:r>
      <w:r w:rsidR="00D51EA0" w:rsidRPr="00A77E14">
        <w:rPr>
          <w:rFonts w:ascii="Times New Roman" w:hAnsi="Times New Roman" w:cs="Times New Roman"/>
          <w:color w:val="000000"/>
          <w:sz w:val="24"/>
          <w:szCs w:val="24"/>
        </w:rPr>
        <w:t>SIA “Rīgas Austrumu klīniskā universitātes slimnīca”</w:t>
      </w:r>
      <w:r w:rsidRPr="00A77E14">
        <w:rPr>
          <w:rFonts w:ascii="Times New Roman" w:hAnsi="Times New Roman" w:cs="Times New Roman"/>
          <w:color w:val="000000"/>
          <w:sz w:val="24"/>
          <w:szCs w:val="24"/>
        </w:rPr>
        <w:t>, kur ARV ārstēšanu uzsāk visi HIV inficētie pacienti un arī turpmākā ārstēšana tiek nodrošināta lielākajai daļai HIV inficēto. Pakalpojumu nodrošin</w:t>
      </w:r>
      <w:r w:rsidR="0084231C" w:rsidRPr="00A77E14">
        <w:rPr>
          <w:rFonts w:ascii="Times New Roman" w:hAnsi="Times New Roman" w:cs="Times New Roman"/>
          <w:color w:val="000000"/>
          <w:sz w:val="24"/>
          <w:szCs w:val="24"/>
        </w:rPr>
        <w:t>a</w:t>
      </w:r>
      <w:r w:rsidRPr="00A77E14">
        <w:rPr>
          <w:rFonts w:ascii="Times New Roman" w:hAnsi="Times New Roman" w:cs="Times New Roman"/>
          <w:color w:val="000000"/>
          <w:sz w:val="24"/>
          <w:szCs w:val="24"/>
        </w:rPr>
        <w:t xml:space="preserve"> speciāli apmācīts vidējais medicīnas personāls, nodrošinot šādus uzdevumus:</w:t>
      </w:r>
    </w:p>
    <w:p w14:paraId="5EC22C19" w14:textId="77777777" w:rsidR="009E0D80" w:rsidRPr="00A77E14" w:rsidRDefault="009E0D80" w:rsidP="00487520">
      <w:pPr>
        <w:pStyle w:val="ListParagraph"/>
        <w:numPr>
          <w:ilvl w:val="1"/>
          <w:numId w:val="10"/>
        </w:numPr>
        <w:shd w:val="clear" w:color="auto" w:fill="FFFFFF" w:themeFill="background1"/>
        <w:spacing w:before="120" w:after="120" w:line="240" w:lineRule="auto"/>
        <w:ind w:left="714" w:hanging="357"/>
        <w:jc w:val="both"/>
        <w:rPr>
          <w:rFonts w:ascii="Times New Roman" w:hAnsi="Times New Roman"/>
          <w:color w:val="000000" w:themeColor="text1"/>
          <w:sz w:val="24"/>
          <w:szCs w:val="24"/>
          <w:lang w:val="lv-LV"/>
        </w:rPr>
      </w:pPr>
      <w:r w:rsidRPr="00A77E14">
        <w:rPr>
          <w:rFonts w:ascii="Times New Roman" w:hAnsi="Times New Roman"/>
          <w:color w:val="000000" w:themeColor="text1"/>
          <w:sz w:val="24"/>
          <w:szCs w:val="24"/>
          <w:lang w:val="lv-LV"/>
        </w:rPr>
        <w:t>telefoniskas, elektroniskas un klātienes konsultācijas HIV inficētām personām, tajā skaitā:</w:t>
      </w:r>
    </w:p>
    <w:p w14:paraId="5A229F90" w14:textId="77777777" w:rsidR="009E0D80" w:rsidRPr="00A77E14" w:rsidRDefault="009E0D80" w:rsidP="00487520">
      <w:pPr>
        <w:pStyle w:val="ListParagraph"/>
        <w:numPr>
          <w:ilvl w:val="1"/>
          <w:numId w:val="10"/>
        </w:numPr>
        <w:shd w:val="clear" w:color="auto" w:fill="FFFFFF" w:themeFill="background1"/>
        <w:spacing w:before="120" w:after="120" w:line="240" w:lineRule="auto"/>
        <w:ind w:left="714" w:hanging="357"/>
        <w:jc w:val="both"/>
        <w:rPr>
          <w:rFonts w:ascii="Times New Roman" w:hAnsi="Times New Roman"/>
          <w:color w:val="000000" w:themeColor="text1"/>
          <w:sz w:val="24"/>
          <w:szCs w:val="24"/>
          <w:lang w:val="lv-LV"/>
        </w:rPr>
      </w:pPr>
      <w:r w:rsidRPr="00A77E14">
        <w:rPr>
          <w:rFonts w:ascii="Times New Roman" w:hAnsi="Times New Roman"/>
          <w:color w:val="000000" w:themeColor="text1"/>
          <w:sz w:val="24"/>
          <w:szCs w:val="24"/>
          <w:lang w:val="lv-LV"/>
        </w:rPr>
        <w:t>par ARV medikamentu pareizu lietošanu un to pareizas lietošanas nozīmi;</w:t>
      </w:r>
    </w:p>
    <w:p w14:paraId="7D502C81" w14:textId="77777777" w:rsidR="009E0D80" w:rsidRPr="00A77E14" w:rsidRDefault="009E0D80" w:rsidP="00487520">
      <w:pPr>
        <w:pStyle w:val="ListParagraph"/>
        <w:numPr>
          <w:ilvl w:val="1"/>
          <w:numId w:val="10"/>
        </w:numPr>
        <w:shd w:val="clear" w:color="auto" w:fill="FFFFFF" w:themeFill="background1"/>
        <w:spacing w:before="120" w:after="120" w:line="240" w:lineRule="auto"/>
        <w:ind w:left="714" w:hanging="357"/>
        <w:jc w:val="both"/>
        <w:rPr>
          <w:rFonts w:ascii="Times New Roman" w:hAnsi="Times New Roman"/>
          <w:color w:val="000000" w:themeColor="text1"/>
          <w:sz w:val="24"/>
          <w:szCs w:val="24"/>
          <w:lang w:val="lv-LV"/>
        </w:rPr>
      </w:pPr>
      <w:r w:rsidRPr="00A77E14">
        <w:rPr>
          <w:rFonts w:ascii="Times New Roman" w:hAnsi="Times New Roman"/>
          <w:color w:val="000000" w:themeColor="text1"/>
          <w:sz w:val="24"/>
          <w:szCs w:val="24"/>
          <w:lang w:val="lv-LV"/>
        </w:rPr>
        <w:t xml:space="preserve">par iespējām saņemt </w:t>
      </w:r>
      <w:r w:rsidR="52B20BA9" w:rsidRPr="00A77E14">
        <w:rPr>
          <w:rFonts w:ascii="Times New Roman" w:hAnsi="Times New Roman"/>
          <w:color w:val="000000" w:themeColor="text1"/>
          <w:sz w:val="24"/>
          <w:szCs w:val="24"/>
          <w:lang w:val="lv-LV"/>
        </w:rPr>
        <w:t xml:space="preserve">infektologa konsultāciju un veikt laboratoriskus izmeklējumus; </w:t>
      </w:r>
    </w:p>
    <w:p w14:paraId="07C83EDD" w14:textId="77777777" w:rsidR="009E0D80" w:rsidRPr="00A77E14" w:rsidRDefault="009E0D80" w:rsidP="00487520">
      <w:pPr>
        <w:pStyle w:val="ListParagraph"/>
        <w:numPr>
          <w:ilvl w:val="1"/>
          <w:numId w:val="10"/>
        </w:numPr>
        <w:shd w:val="clear" w:color="auto" w:fill="FFFFFF" w:themeFill="background1"/>
        <w:spacing w:before="120" w:after="120" w:line="240" w:lineRule="auto"/>
        <w:ind w:left="714" w:hanging="357"/>
        <w:jc w:val="both"/>
        <w:rPr>
          <w:rFonts w:ascii="Times New Roman" w:hAnsi="Times New Roman"/>
          <w:color w:val="000000" w:themeColor="text1"/>
          <w:sz w:val="24"/>
          <w:szCs w:val="24"/>
          <w:lang w:val="lv-LV"/>
        </w:rPr>
      </w:pPr>
      <w:r w:rsidRPr="00A77E14">
        <w:rPr>
          <w:rFonts w:ascii="Times New Roman" w:hAnsi="Times New Roman"/>
          <w:color w:val="000000" w:themeColor="text1"/>
          <w:sz w:val="24"/>
          <w:szCs w:val="24"/>
          <w:lang w:val="lv-LV"/>
        </w:rPr>
        <w:lastRenderedPageBreak/>
        <w:t>atbalsts HIV inficētām personām, palīdzot organizēt regulāru veselības pārbaužu veikšanu.</w:t>
      </w:r>
    </w:p>
    <w:p w14:paraId="28204A47" w14:textId="77777777" w:rsidR="00F13EFD" w:rsidRDefault="009E0D80" w:rsidP="00487520">
      <w:pPr>
        <w:spacing w:before="120" w:after="120" w:line="240" w:lineRule="auto"/>
        <w:ind w:firstLine="720"/>
        <w:jc w:val="both"/>
        <w:rPr>
          <w:rFonts w:ascii="Times New Roman" w:hAnsi="Times New Roman"/>
        </w:rPr>
      </w:pPr>
      <w:r w:rsidRPr="00A77E14">
        <w:rPr>
          <w:rFonts w:ascii="Times New Roman" w:hAnsi="Times New Roman" w:cs="Times New Roman"/>
          <w:sz w:val="24"/>
          <w:szCs w:val="24"/>
        </w:rPr>
        <w:t>Lai no 20</w:t>
      </w:r>
      <w:r w:rsidR="004628AC" w:rsidRPr="00A77E14">
        <w:rPr>
          <w:rFonts w:ascii="Times New Roman" w:hAnsi="Times New Roman" w:cs="Times New Roman"/>
          <w:sz w:val="24"/>
          <w:szCs w:val="24"/>
        </w:rPr>
        <w:t>20</w:t>
      </w:r>
      <w:r w:rsidRPr="00A77E14">
        <w:rPr>
          <w:rFonts w:ascii="Times New Roman" w:hAnsi="Times New Roman" w:cs="Times New Roman"/>
          <w:sz w:val="24"/>
          <w:szCs w:val="24"/>
        </w:rPr>
        <w:t xml:space="preserve">.gada </w:t>
      </w:r>
      <w:r w:rsidR="004628AC" w:rsidRPr="00A77E14">
        <w:rPr>
          <w:rFonts w:ascii="Times New Roman" w:hAnsi="Times New Roman" w:cs="Times New Roman"/>
          <w:sz w:val="24"/>
          <w:szCs w:val="24"/>
        </w:rPr>
        <w:t>un turpmāk ik gadu</w:t>
      </w:r>
      <w:r w:rsidRPr="00A77E14">
        <w:rPr>
          <w:rFonts w:ascii="Times New Roman" w:hAnsi="Times New Roman" w:cs="Times New Roman"/>
          <w:sz w:val="24"/>
          <w:szCs w:val="24"/>
        </w:rPr>
        <w:t xml:space="preserve"> varētu nodrošināt </w:t>
      </w:r>
      <w:r w:rsidR="00E9765A" w:rsidRPr="00A77E14">
        <w:rPr>
          <w:rFonts w:ascii="Times New Roman" w:hAnsi="Times New Roman" w:cs="Times New Roman"/>
          <w:sz w:val="24"/>
          <w:szCs w:val="24"/>
        </w:rPr>
        <w:t xml:space="preserve">2 </w:t>
      </w:r>
      <w:r w:rsidRPr="00A77E14">
        <w:rPr>
          <w:rFonts w:ascii="Times New Roman" w:hAnsi="Times New Roman" w:cs="Times New Roman"/>
          <w:sz w:val="24"/>
          <w:szCs w:val="24"/>
        </w:rPr>
        <w:t>HIV līdzestības kabinet</w:t>
      </w:r>
      <w:r w:rsidR="00575DC3">
        <w:rPr>
          <w:rFonts w:ascii="Times New Roman" w:hAnsi="Times New Roman" w:cs="Times New Roman"/>
          <w:sz w:val="24"/>
          <w:szCs w:val="24"/>
        </w:rPr>
        <w:t>u</w:t>
      </w:r>
      <w:r w:rsidRPr="00A77E14">
        <w:rPr>
          <w:rFonts w:ascii="Times New Roman" w:hAnsi="Times New Roman" w:cs="Times New Roman"/>
          <w:sz w:val="24"/>
          <w:szCs w:val="24"/>
        </w:rPr>
        <w:t xml:space="preserve"> darbību</w:t>
      </w:r>
      <w:r w:rsidR="00575DC3">
        <w:rPr>
          <w:rFonts w:ascii="Times New Roman" w:hAnsi="Times New Roman" w:cs="Times New Roman"/>
          <w:sz w:val="24"/>
          <w:szCs w:val="24"/>
        </w:rPr>
        <w:t>,</w:t>
      </w:r>
      <w:r w:rsidRPr="00A77E14">
        <w:rPr>
          <w:rFonts w:ascii="Times New Roman" w:hAnsi="Times New Roman" w:cs="Times New Roman"/>
          <w:sz w:val="24"/>
          <w:szCs w:val="24"/>
        </w:rPr>
        <w:t xml:space="preserve"> nepieciešams finansējums </w:t>
      </w:r>
      <w:r w:rsidR="0084231C" w:rsidRPr="00A77E14">
        <w:rPr>
          <w:rFonts w:ascii="Times New Roman" w:hAnsi="Times New Roman" w:cs="Times New Roman"/>
          <w:b/>
          <w:sz w:val="24"/>
          <w:szCs w:val="24"/>
        </w:rPr>
        <w:t>30 955</w:t>
      </w:r>
      <w:r w:rsidRPr="00A77E14">
        <w:rPr>
          <w:rFonts w:ascii="Times New Roman" w:hAnsi="Times New Roman" w:cs="Times New Roman"/>
          <w:b/>
          <w:sz w:val="24"/>
          <w:szCs w:val="24"/>
        </w:rPr>
        <w:t xml:space="preserve"> </w:t>
      </w:r>
      <w:r w:rsidRPr="00A77E14">
        <w:rPr>
          <w:rFonts w:ascii="Times New Roman" w:hAnsi="Times New Roman" w:cs="Times New Roman"/>
          <w:b/>
          <w:i/>
          <w:sz w:val="24"/>
          <w:szCs w:val="24"/>
        </w:rPr>
        <w:t>euro</w:t>
      </w:r>
      <w:r w:rsidR="00E9765A" w:rsidRPr="00A77E14">
        <w:rPr>
          <w:rFonts w:ascii="Times New Roman" w:hAnsi="Times New Roman" w:cs="Times New Roman"/>
          <w:b/>
          <w:i/>
          <w:sz w:val="24"/>
          <w:szCs w:val="24"/>
        </w:rPr>
        <w:t xml:space="preserve"> </w:t>
      </w:r>
      <w:r w:rsidR="00E9765A" w:rsidRPr="00A77E14">
        <w:rPr>
          <w:rFonts w:ascii="Times New Roman" w:hAnsi="Times New Roman" w:cs="Times New Roman"/>
          <w:sz w:val="24"/>
          <w:szCs w:val="24"/>
        </w:rPr>
        <w:t>apmērā</w:t>
      </w:r>
      <w:r w:rsidR="004E38CF">
        <w:rPr>
          <w:rFonts w:ascii="Times New Roman" w:hAnsi="Times New Roman" w:cs="Times New Roman"/>
          <w:sz w:val="24"/>
          <w:szCs w:val="24"/>
        </w:rPr>
        <w:t xml:space="preserve"> </w:t>
      </w:r>
      <w:r w:rsidR="004E38CF" w:rsidRPr="006E5294">
        <w:rPr>
          <w:rFonts w:ascii="Times New Roman" w:hAnsi="Times New Roman" w:cs="Times New Roman"/>
          <w:i/>
          <w:sz w:val="24"/>
          <w:szCs w:val="24"/>
        </w:rPr>
        <w:t xml:space="preserve">(2 </w:t>
      </w:r>
      <w:r w:rsidR="001708F5" w:rsidRPr="006E5294">
        <w:rPr>
          <w:rFonts w:ascii="Times New Roman" w:hAnsi="Times New Roman" w:cs="Times New Roman"/>
          <w:i/>
          <w:sz w:val="24"/>
          <w:szCs w:val="24"/>
        </w:rPr>
        <w:t xml:space="preserve">HIV līdzestības </w:t>
      </w:r>
      <w:r w:rsidR="004E38CF" w:rsidRPr="006E5294">
        <w:rPr>
          <w:rFonts w:ascii="Times New Roman" w:hAnsi="Times New Roman" w:cs="Times New Roman"/>
          <w:i/>
          <w:sz w:val="24"/>
          <w:szCs w:val="24"/>
        </w:rPr>
        <w:t xml:space="preserve">kabineti * </w:t>
      </w:r>
      <w:r w:rsidR="002A34CC" w:rsidRPr="006E5294">
        <w:rPr>
          <w:rFonts w:ascii="Times New Roman" w:hAnsi="Times New Roman" w:cs="Times New Roman"/>
          <w:i/>
          <w:sz w:val="24"/>
          <w:szCs w:val="24"/>
        </w:rPr>
        <w:t>15 477 </w:t>
      </w:r>
      <w:r w:rsidR="004E38CF" w:rsidRPr="001A2117">
        <w:rPr>
          <w:rFonts w:ascii="Times New Roman" w:hAnsi="Times New Roman" w:cs="Times New Roman"/>
          <w:i/>
          <w:sz w:val="24"/>
          <w:szCs w:val="24"/>
        </w:rPr>
        <w:t>euro</w:t>
      </w:r>
      <w:r w:rsidR="004E38CF" w:rsidRPr="006E5294">
        <w:rPr>
          <w:rFonts w:ascii="Times New Roman" w:hAnsi="Times New Roman" w:cs="Times New Roman"/>
          <w:i/>
          <w:sz w:val="24"/>
          <w:szCs w:val="24"/>
        </w:rPr>
        <w:t xml:space="preserve"> </w:t>
      </w:r>
      <w:r w:rsidR="00575DC3" w:rsidRPr="006E5294">
        <w:rPr>
          <w:rFonts w:ascii="Times New Roman" w:hAnsi="Times New Roman" w:cs="Times New Roman"/>
          <w:i/>
          <w:sz w:val="24"/>
          <w:szCs w:val="24"/>
        </w:rPr>
        <w:t>(</w:t>
      </w:r>
      <w:r w:rsidR="004E38CF" w:rsidRPr="006E5294">
        <w:rPr>
          <w:rFonts w:ascii="Times New Roman" w:hAnsi="Times New Roman" w:cs="Times New Roman"/>
          <w:i/>
          <w:sz w:val="24"/>
          <w:szCs w:val="24"/>
        </w:rPr>
        <w:t>līdzestības kabineta gada finansējums</w:t>
      </w:r>
      <w:r w:rsidR="00575DC3" w:rsidRPr="006E5294">
        <w:rPr>
          <w:rFonts w:ascii="Times New Roman" w:hAnsi="Times New Roman" w:cs="Times New Roman"/>
          <w:i/>
          <w:sz w:val="24"/>
          <w:szCs w:val="24"/>
        </w:rPr>
        <w:t>)</w:t>
      </w:r>
      <w:r w:rsidR="004E38CF" w:rsidRPr="006E5294">
        <w:rPr>
          <w:rFonts w:ascii="Times New Roman" w:hAnsi="Times New Roman" w:cs="Times New Roman"/>
          <w:i/>
          <w:sz w:val="24"/>
          <w:szCs w:val="24"/>
        </w:rPr>
        <w:t xml:space="preserve"> = 30 955 </w:t>
      </w:r>
      <w:r w:rsidR="004E38CF" w:rsidRPr="001A2117">
        <w:rPr>
          <w:rFonts w:ascii="Times New Roman" w:hAnsi="Times New Roman" w:cs="Times New Roman"/>
          <w:i/>
          <w:sz w:val="24"/>
          <w:szCs w:val="24"/>
        </w:rPr>
        <w:t>euro</w:t>
      </w:r>
      <w:r w:rsidR="004E38CF" w:rsidRPr="006E5294">
        <w:rPr>
          <w:rFonts w:ascii="Times New Roman" w:hAnsi="Times New Roman" w:cs="Times New Roman"/>
          <w:i/>
          <w:sz w:val="24"/>
          <w:szCs w:val="24"/>
        </w:rPr>
        <w:t>)</w:t>
      </w:r>
      <w:r w:rsidRPr="006E5294">
        <w:rPr>
          <w:rFonts w:ascii="Times New Roman" w:hAnsi="Times New Roman" w:cs="Times New Roman"/>
          <w:i/>
          <w:sz w:val="24"/>
          <w:szCs w:val="24"/>
        </w:rPr>
        <w:t>.</w:t>
      </w:r>
      <w:r w:rsidRPr="006E5294">
        <w:rPr>
          <w:rFonts w:ascii="Times New Roman" w:hAnsi="Times New Roman"/>
          <w:i/>
        </w:rPr>
        <w:t xml:space="preserve">       </w:t>
      </w:r>
    </w:p>
    <w:p w14:paraId="79CE3CCA" w14:textId="77777777" w:rsidR="009E0D80" w:rsidRPr="00A77E14" w:rsidRDefault="009E0D80" w:rsidP="00487520">
      <w:pPr>
        <w:spacing w:before="120" w:after="120" w:line="240" w:lineRule="auto"/>
        <w:ind w:firstLine="720"/>
        <w:jc w:val="both"/>
        <w:rPr>
          <w:rFonts w:ascii="Times New Roman" w:hAnsi="Times New Roman"/>
        </w:rPr>
      </w:pPr>
      <w:r w:rsidRPr="00A77E14">
        <w:rPr>
          <w:rFonts w:ascii="Times New Roman" w:hAnsi="Times New Roman"/>
        </w:rPr>
        <w:t xml:space="preserve">                                                                                                             </w:t>
      </w:r>
    </w:p>
    <w:p w14:paraId="77FEF7A8" w14:textId="77777777" w:rsidR="009E0D80" w:rsidRPr="00A77E14" w:rsidRDefault="009E0D80" w:rsidP="00487520">
      <w:pPr>
        <w:spacing w:before="120" w:after="120" w:line="240" w:lineRule="auto"/>
        <w:ind w:firstLine="720"/>
        <w:jc w:val="center"/>
        <w:rPr>
          <w:rFonts w:ascii="Times New Roman" w:hAnsi="Times New Roman" w:cs="Times New Roman"/>
          <w:color w:val="000000"/>
          <w:sz w:val="24"/>
          <w:szCs w:val="24"/>
          <w:u w:val="single"/>
        </w:rPr>
      </w:pPr>
      <w:r w:rsidRPr="00A77E14">
        <w:rPr>
          <w:rFonts w:ascii="Times New Roman" w:hAnsi="Times New Roman" w:cs="Times New Roman"/>
          <w:b/>
          <w:bCs/>
          <w:color w:val="000000"/>
          <w:sz w:val="24"/>
          <w:szCs w:val="24"/>
          <w:u w:val="single"/>
        </w:rPr>
        <w:t>3.</w:t>
      </w:r>
      <w:r w:rsidR="00391F09">
        <w:rPr>
          <w:rFonts w:ascii="Times New Roman" w:hAnsi="Times New Roman" w:cs="Times New Roman"/>
          <w:b/>
          <w:bCs/>
          <w:color w:val="000000"/>
          <w:sz w:val="24"/>
          <w:szCs w:val="24"/>
          <w:u w:val="single"/>
        </w:rPr>
        <w:t>7</w:t>
      </w:r>
      <w:r w:rsidRPr="00A77E14">
        <w:rPr>
          <w:rFonts w:ascii="Times New Roman" w:hAnsi="Times New Roman" w:cs="Times New Roman"/>
          <w:b/>
          <w:bCs/>
          <w:color w:val="000000"/>
          <w:sz w:val="24"/>
          <w:szCs w:val="24"/>
          <w:u w:val="single"/>
        </w:rPr>
        <w:t>. Atbalsta personas HIV inficētām personām</w:t>
      </w:r>
    </w:p>
    <w:p w14:paraId="0B6FE5FD" w14:textId="77777777" w:rsidR="009E0D80" w:rsidRPr="00A77E14" w:rsidRDefault="009E0D80" w:rsidP="00487520">
      <w:pPr>
        <w:spacing w:before="120" w:after="120" w:line="240" w:lineRule="auto"/>
        <w:ind w:firstLine="720"/>
        <w:jc w:val="both"/>
        <w:rPr>
          <w:rFonts w:ascii="Times New Roman" w:hAnsi="Times New Roman" w:cs="Times New Roman"/>
          <w:sz w:val="24"/>
          <w:szCs w:val="24"/>
        </w:rPr>
      </w:pPr>
    </w:p>
    <w:p w14:paraId="5ED6DB6C" w14:textId="77777777" w:rsidR="009E0D80" w:rsidRPr="00A77E14" w:rsidRDefault="009E0D80"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Otrs instruments, lai palielinātu to HIV inficēto personu skaitu, kas saņem ARV terapiju, ir uzlabot pieejamību ārstniecības</w:t>
      </w:r>
      <w:r w:rsidR="00575DC3">
        <w:rPr>
          <w:rFonts w:ascii="Times New Roman" w:hAnsi="Times New Roman" w:cs="Times New Roman"/>
          <w:sz w:val="24"/>
          <w:szCs w:val="24"/>
        </w:rPr>
        <w:t xml:space="preserve"> pakalpojumiem</w:t>
      </w:r>
      <w:r w:rsidRPr="00A77E14">
        <w:rPr>
          <w:rFonts w:ascii="Times New Roman" w:hAnsi="Times New Roman" w:cs="Times New Roman"/>
          <w:sz w:val="24"/>
          <w:szCs w:val="24"/>
        </w:rPr>
        <w:t xml:space="preserve">, tai skaitā diagnostikas pakalpojumiem, lai agrīnāk atklātu HIV inficētās personas un uzsāktu šo personu ārstēšanu. </w:t>
      </w:r>
    </w:p>
    <w:p w14:paraId="73ACA722" w14:textId="77777777" w:rsidR="009E0D80" w:rsidRPr="00A77E14" w:rsidRDefault="009E0D80"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Lai risinātu šo problēmu, Veselības ministrija</w:t>
      </w:r>
      <w:r w:rsidR="00750602" w:rsidRPr="00A77E14">
        <w:rPr>
          <w:rFonts w:ascii="Times New Roman" w:hAnsi="Times New Roman" w:cs="Times New Roman"/>
          <w:sz w:val="24"/>
          <w:szCs w:val="24"/>
        </w:rPr>
        <w:t xml:space="preserve"> 2019.gadā</w:t>
      </w:r>
      <w:r w:rsidRPr="00A77E14">
        <w:rPr>
          <w:rFonts w:ascii="Times New Roman" w:hAnsi="Times New Roman" w:cs="Times New Roman"/>
          <w:sz w:val="24"/>
          <w:szCs w:val="24"/>
        </w:rPr>
        <w:t xml:space="preserve"> ir uzsākusi HIV inficēto personu veselības aprūpes reformu, nodrošinot to, ja personai HIV profilakses punktā (turpmāk - HPP), kam ir sadarbības līgums ar SPKC, ir veikts HIV kapilāro asiņu vai siekalu eksprestests ar  pazīmēm uz HIV infekciju, tad personai infektologs ir tiešās pieejamības speciālists, proti, šādos gadījumos nav nepieciešams ģimenes ārsta nosūtījums, lai apmeklētu infektologu. </w:t>
      </w:r>
    </w:p>
    <w:p w14:paraId="4194A894" w14:textId="716CEFC8" w:rsidR="000B7540" w:rsidRDefault="009E0D80" w:rsidP="005743C8">
      <w:pPr>
        <w:spacing w:before="120" w:after="120" w:line="240" w:lineRule="auto"/>
        <w:ind w:firstLine="720"/>
        <w:jc w:val="both"/>
        <w:rPr>
          <w:rFonts w:ascii="Times New Roman" w:hAnsi="Times New Roman" w:cs="Times New Roman"/>
          <w:i/>
          <w:sz w:val="24"/>
          <w:szCs w:val="24"/>
        </w:rPr>
      </w:pPr>
      <w:r w:rsidRPr="00A77E14">
        <w:rPr>
          <w:rFonts w:ascii="Times New Roman" w:hAnsi="Times New Roman" w:cs="Times New Roman"/>
          <w:sz w:val="24"/>
          <w:szCs w:val="24"/>
        </w:rPr>
        <w:t>Liela daļa HPP apmeklētāju pieder paaugstinātai HIV inficēšanās riskam pakļautai cilvēku grupai, kā arī nereti tie ir cilvēki, kas ir pakļauti sociālās atstumtības riskam. Grūtības noorganizēt ārsta apmeklējumu, gaidīšana rindā uz veselības aprūpes pakalpojuma saņemšanu, transporta problēmas un citas līdzīgas problēmas kavē šos cilvēkus apmeklēt infektologu. Tādēļ ir nepieciešams v</w:t>
      </w:r>
      <w:r w:rsidRPr="00A77E14">
        <w:rPr>
          <w:rFonts w:ascii="Times New Roman" w:hAnsi="Times New Roman" w:cs="Times New Roman"/>
          <w:iCs/>
          <w:sz w:val="24"/>
          <w:szCs w:val="24"/>
        </w:rPr>
        <w:t>eidot sasaisti kaitējuma mazināšanas pakalpojumiem ar veselības aprūpes sistēmu pozitīva HIV eksprestesta gadījumā. Atbalsta personas plānots piesaistīt kaitējuma mazināšanas pakalpojumu sniegšanas vietām, kur tiek veikta HIV primārā diagnostika, t.i., ekspresdiagnostika. Minēto pakalpojumu ietvarā nevalstisko organizāciju pārstāvji konkrētajai HIV inficētajai personai organizēs vizīti pie infektologa, palīdzēs atrisināt transporta jautājumus nokļūšanai pie infektolga, sekos, lai persona apmeklē ārstu un pavadīs HIV inficēto personu pie infektologa. Atbalsta personu pakalpojumu nodrošināšanai no 20</w:t>
      </w:r>
      <w:r w:rsidR="00996395" w:rsidRPr="00A77E14">
        <w:rPr>
          <w:rFonts w:ascii="Times New Roman" w:hAnsi="Times New Roman" w:cs="Times New Roman"/>
          <w:iCs/>
          <w:sz w:val="24"/>
          <w:szCs w:val="24"/>
        </w:rPr>
        <w:t>20</w:t>
      </w:r>
      <w:r w:rsidRPr="00A77E14">
        <w:rPr>
          <w:rFonts w:ascii="Times New Roman" w:hAnsi="Times New Roman" w:cs="Times New Roman"/>
          <w:iCs/>
          <w:sz w:val="24"/>
          <w:szCs w:val="24"/>
        </w:rPr>
        <w:t xml:space="preserve">.gada </w:t>
      </w:r>
      <w:r w:rsidR="00996395" w:rsidRPr="00A77E14">
        <w:rPr>
          <w:rFonts w:ascii="Times New Roman" w:hAnsi="Times New Roman" w:cs="Times New Roman"/>
          <w:iCs/>
          <w:sz w:val="24"/>
          <w:szCs w:val="24"/>
        </w:rPr>
        <w:t>un turpmāk ik gadu</w:t>
      </w:r>
      <w:r w:rsidRPr="00A77E14">
        <w:rPr>
          <w:rFonts w:ascii="Times New Roman" w:hAnsi="Times New Roman" w:cs="Times New Roman"/>
          <w:iCs/>
          <w:sz w:val="24"/>
          <w:szCs w:val="24"/>
        </w:rPr>
        <w:t xml:space="preserve"> nepieciešami </w:t>
      </w:r>
      <w:r w:rsidR="000D0947" w:rsidRPr="00A77E14">
        <w:rPr>
          <w:rFonts w:ascii="Times New Roman" w:hAnsi="Times New Roman" w:cs="Times New Roman"/>
          <w:b/>
          <w:iCs/>
          <w:sz w:val="24"/>
          <w:szCs w:val="24"/>
        </w:rPr>
        <w:t>28</w:t>
      </w:r>
      <w:r w:rsidRPr="00A77E14">
        <w:rPr>
          <w:rFonts w:ascii="Times New Roman" w:hAnsi="Times New Roman" w:cs="Times New Roman"/>
          <w:b/>
          <w:iCs/>
          <w:sz w:val="24"/>
          <w:szCs w:val="24"/>
        </w:rPr>
        <w:t xml:space="preserve"> 000 </w:t>
      </w:r>
      <w:r w:rsidRPr="00A77E14">
        <w:rPr>
          <w:rFonts w:ascii="Times New Roman" w:hAnsi="Times New Roman" w:cs="Times New Roman"/>
          <w:b/>
          <w:i/>
          <w:iCs/>
          <w:sz w:val="24"/>
          <w:szCs w:val="24"/>
        </w:rPr>
        <w:t>euro</w:t>
      </w:r>
      <w:r w:rsidR="005557AB">
        <w:rPr>
          <w:rFonts w:ascii="Times New Roman" w:hAnsi="Times New Roman" w:cs="Times New Roman"/>
          <w:b/>
          <w:i/>
          <w:iCs/>
          <w:sz w:val="24"/>
          <w:szCs w:val="24"/>
        </w:rPr>
        <w:t xml:space="preserve"> </w:t>
      </w:r>
      <w:r w:rsidR="005557AB" w:rsidRPr="00D3587D">
        <w:rPr>
          <w:rFonts w:ascii="Times New Roman" w:hAnsi="Times New Roman" w:cs="Times New Roman"/>
          <w:iCs/>
          <w:sz w:val="24"/>
          <w:szCs w:val="24"/>
        </w:rPr>
        <w:t>(</w:t>
      </w:r>
      <w:bookmarkStart w:id="29" w:name="_Ref16088046"/>
      <w:r w:rsidR="005743C8" w:rsidRPr="005743C8">
        <w:rPr>
          <w:rFonts w:ascii="Times New Roman" w:hAnsi="Times New Roman" w:cs="Times New Roman"/>
          <w:iCs/>
          <w:sz w:val="24"/>
          <w:szCs w:val="24"/>
        </w:rPr>
        <w:fldChar w:fldCharType="begin"/>
      </w:r>
      <w:r w:rsidR="005743C8" w:rsidRPr="005743C8">
        <w:rPr>
          <w:rFonts w:ascii="Times New Roman" w:hAnsi="Times New Roman" w:cs="Times New Roman"/>
          <w:iCs/>
          <w:sz w:val="24"/>
          <w:szCs w:val="24"/>
        </w:rPr>
        <w:instrText xml:space="preserve"> REF _Ref16850454 \h  \* MERGEFORMAT </w:instrText>
      </w:r>
      <w:r w:rsidR="005743C8" w:rsidRPr="005743C8">
        <w:rPr>
          <w:rFonts w:ascii="Times New Roman" w:hAnsi="Times New Roman" w:cs="Times New Roman"/>
          <w:iCs/>
          <w:sz w:val="24"/>
          <w:szCs w:val="24"/>
        </w:rPr>
      </w:r>
      <w:r w:rsidR="005743C8" w:rsidRPr="005743C8">
        <w:rPr>
          <w:rFonts w:ascii="Times New Roman" w:hAnsi="Times New Roman" w:cs="Times New Roman"/>
          <w:iCs/>
          <w:sz w:val="24"/>
          <w:szCs w:val="24"/>
        </w:rPr>
        <w:fldChar w:fldCharType="separate"/>
      </w:r>
      <w:r w:rsidR="005743C8" w:rsidRPr="000B7540">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23</w:t>
      </w:r>
      <w:r w:rsidR="005743C8" w:rsidRPr="005743C8">
        <w:rPr>
          <w:rFonts w:ascii="Times New Roman" w:hAnsi="Times New Roman" w:cs="Times New Roman"/>
          <w:iCs/>
          <w:sz w:val="24"/>
          <w:szCs w:val="24"/>
        </w:rPr>
        <w:fldChar w:fldCharType="end"/>
      </w:r>
      <w:r w:rsidR="005743C8" w:rsidRPr="005743C8">
        <w:rPr>
          <w:rFonts w:ascii="Times New Roman" w:hAnsi="Times New Roman" w:cs="Times New Roman"/>
          <w:iCs/>
          <w:sz w:val="24"/>
          <w:szCs w:val="24"/>
        </w:rPr>
        <w:t>).</w:t>
      </w:r>
      <w:r w:rsidR="00487520">
        <w:rPr>
          <w:rFonts w:ascii="Times New Roman" w:hAnsi="Times New Roman" w:cs="Times New Roman"/>
          <w:i/>
          <w:sz w:val="24"/>
          <w:szCs w:val="24"/>
        </w:rPr>
        <w:t xml:space="preserve"> </w:t>
      </w:r>
    </w:p>
    <w:p w14:paraId="7F141EE3" w14:textId="2072E834" w:rsidR="000B7540" w:rsidRPr="000B7540" w:rsidRDefault="000B7540" w:rsidP="000B7540">
      <w:pPr>
        <w:pStyle w:val="Caption"/>
        <w:jc w:val="right"/>
        <w:rPr>
          <w:rFonts w:ascii="Times New Roman" w:hAnsi="Times New Roman" w:cs="Times New Roman"/>
          <w:b/>
          <w:i w:val="0"/>
          <w:color w:val="auto"/>
          <w:sz w:val="24"/>
          <w:szCs w:val="24"/>
        </w:rPr>
      </w:pPr>
      <w:bookmarkStart w:id="30" w:name="_Ref16850454"/>
      <w:r w:rsidRPr="000B7540">
        <w:rPr>
          <w:rFonts w:ascii="Times New Roman" w:hAnsi="Times New Roman" w:cs="Times New Roman"/>
          <w:i w:val="0"/>
          <w:color w:val="auto"/>
          <w:sz w:val="24"/>
          <w:szCs w:val="24"/>
        </w:rPr>
        <w:t xml:space="preserve">Tabula Nr. </w:t>
      </w:r>
      <w:r w:rsidRPr="000B7540">
        <w:rPr>
          <w:rFonts w:ascii="Times New Roman" w:hAnsi="Times New Roman" w:cs="Times New Roman"/>
          <w:i w:val="0"/>
          <w:color w:val="auto"/>
          <w:sz w:val="24"/>
          <w:szCs w:val="24"/>
        </w:rPr>
        <w:fldChar w:fldCharType="begin"/>
      </w:r>
      <w:r w:rsidRPr="000B7540">
        <w:rPr>
          <w:rFonts w:ascii="Times New Roman" w:hAnsi="Times New Roman" w:cs="Times New Roman"/>
          <w:i w:val="0"/>
          <w:color w:val="auto"/>
          <w:sz w:val="24"/>
          <w:szCs w:val="24"/>
        </w:rPr>
        <w:instrText xml:space="preserve"> SEQ Tabula_Nr. \* ARABIC </w:instrText>
      </w:r>
      <w:r w:rsidRPr="000B7540">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23</w:t>
      </w:r>
      <w:r w:rsidRPr="000B7540">
        <w:rPr>
          <w:rFonts w:ascii="Times New Roman" w:hAnsi="Times New Roman" w:cs="Times New Roman"/>
          <w:i w:val="0"/>
          <w:color w:val="auto"/>
          <w:sz w:val="24"/>
          <w:szCs w:val="24"/>
        </w:rPr>
        <w:fldChar w:fldCharType="end"/>
      </w:r>
      <w:bookmarkEnd w:id="29"/>
      <w:bookmarkEnd w:id="30"/>
    </w:p>
    <w:p w14:paraId="41F1E499" w14:textId="77777777" w:rsidR="00F47584" w:rsidRPr="00F13EFD" w:rsidRDefault="00D317A6" w:rsidP="000B7540">
      <w:pPr>
        <w:pStyle w:val="tvhtml"/>
        <w:spacing w:before="0" w:beforeAutospacing="0" w:after="240" w:afterAutospacing="0"/>
        <w:jc w:val="center"/>
        <w:rPr>
          <w:b/>
          <w:lang w:val="lv-LV"/>
        </w:rPr>
      </w:pPr>
      <w:r w:rsidRPr="00423737">
        <w:rPr>
          <w:b/>
          <w:lang w:val="lv-LV"/>
        </w:rPr>
        <w:t>Atbalsta personu pakalpojumi</w:t>
      </w:r>
      <w:r w:rsidR="00575DC3" w:rsidRPr="00423737">
        <w:rPr>
          <w:b/>
          <w:lang w:val="lv-LV"/>
        </w:rPr>
        <w:t>em</w:t>
      </w:r>
      <w:r w:rsidRPr="00423737">
        <w:rPr>
          <w:b/>
          <w:lang w:val="lv-LV"/>
        </w:rPr>
        <w:t xml:space="preserve"> HIV inficētām personām nepieciešamais finansējums </w:t>
      </w:r>
      <w:r w:rsidR="00F47584" w:rsidRPr="00F13EFD">
        <w:rPr>
          <w:b/>
          <w:lang w:val="lv-LV"/>
        </w:rPr>
        <w:t>2020.gadam un turpmāk ik gadu</w:t>
      </w:r>
    </w:p>
    <w:tbl>
      <w:tblPr>
        <w:tblW w:w="632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6"/>
        <w:gridCol w:w="1660"/>
        <w:gridCol w:w="1720"/>
      </w:tblGrid>
      <w:tr w:rsidR="00D317A6" w:rsidRPr="00D317A6" w14:paraId="6CD9EC8F" w14:textId="77777777" w:rsidTr="00487520">
        <w:trPr>
          <w:trHeight w:val="1305"/>
          <w:tblHeader/>
          <w:jc w:val="center"/>
        </w:trPr>
        <w:tc>
          <w:tcPr>
            <w:tcW w:w="2946" w:type="dxa"/>
            <w:shd w:val="clear" w:color="000000" w:fill="E36C0A"/>
            <w:vAlign w:val="center"/>
            <w:hideMark/>
          </w:tcPr>
          <w:p w14:paraId="77DB9E6A" w14:textId="77777777" w:rsidR="00D317A6" w:rsidRPr="0047161C"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Pakalpojuma līgums par 28</w:t>
            </w:r>
            <w:r w:rsidR="00693994" w:rsidRPr="0047161C">
              <w:rPr>
                <w:rFonts w:ascii="Times New Roman" w:eastAsia="Times New Roman" w:hAnsi="Times New Roman" w:cs="Times New Roman"/>
                <w:bCs/>
                <w:color w:val="000000"/>
                <w:sz w:val="20"/>
                <w:szCs w:val="20"/>
                <w:lang w:eastAsia="lv-LV"/>
              </w:rPr>
              <w:t> </w:t>
            </w:r>
            <w:r w:rsidRPr="0047161C">
              <w:rPr>
                <w:rFonts w:ascii="Times New Roman" w:eastAsia="Times New Roman" w:hAnsi="Times New Roman" w:cs="Times New Roman"/>
                <w:bCs/>
                <w:color w:val="000000"/>
                <w:sz w:val="20"/>
                <w:szCs w:val="20"/>
                <w:lang w:eastAsia="lv-LV"/>
              </w:rPr>
              <w:t>000</w:t>
            </w:r>
            <w:r w:rsidR="00693994" w:rsidRPr="0047161C">
              <w:rPr>
                <w:rFonts w:ascii="Times New Roman" w:eastAsia="Times New Roman" w:hAnsi="Times New Roman" w:cs="Times New Roman"/>
                <w:bCs/>
                <w:color w:val="000000"/>
                <w:sz w:val="20"/>
                <w:szCs w:val="20"/>
                <w:lang w:eastAsia="lv-LV"/>
              </w:rPr>
              <w:t> </w:t>
            </w:r>
            <w:r w:rsidRPr="0047161C">
              <w:rPr>
                <w:rFonts w:ascii="Times New Roman" w:eastAsia="Times New Roman" w:hAnsi="Times New Roman" w:cs="Times New Roman"/>
                <w:bCs/>
                <w:i/>
                <w:color w:val="000000"/>
                <w:sz w:val="20"/>
                <w:szCs w:val="20"/>
                <w:lang w:eastAsia="lv-LV"/>
              </w:rPr>
              <w:t>euro</w:t>
            </w:r>
            <w:r w:rsidRPr="0047161C">
              <w:rPr>
                <w:rFonts w:ascii="Times New Roman" w:eastAsia="Times New Roman" w:hAnsi="Times New Roman" w:cs="Times New Roman"/>
                <w:bCs/>
                <w:color w:val="000000"/>
                <w:sz w:val="20"/>
                <w:szCs w:val="20"/>
                <w:lang w:eastAsia="lv-LV"/>
              </w:rPr>
              <w:t xml:space="preserve"> summu par 12 mēnešiem, kas sevī ietver:</w:t>
            </w:r>
          </w:p>
        </w:tc>
        <w:tc>
          <w:tcPr>
            <w:tcW w:w="1660" w:type="dxa"/>
            <w:shd w:val="clear" w:color="000000" w:fill="E36C0A"/>
            <w:vAlign w:val="center"/>
            <w:hideMark/>
          </w:tcPr>
          <w:p w14:paraId="3F594ABC" w14:textId="77777777" w:rsidR="00D317A6" w:rsidRPr="0047161C"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Nepieciešamais finansējums mēnesī euro (trīs atbalsta personām)</w:t>
            </w:r>
          </w:p>
        </w:tc>
        <w:tc>
          <w:tcPr>
            <w:tcW w:w="1720" w:type="dxa"/>
            <w:shd w:val="clear" w:color="000000" w:fill="E36C0A"/>
            <w:vAlign w:val="center"/>
            <w:hideMark/>
          </w:tcPr>
          <w:p w14:paraId="5F94DC72" w14:textId="77777777" w:rsidR="00D317A6" w:rsidRPr="0047161C" w:rsidRDefault="0096317C" w:rsidP="00D317A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D317A6" w:rsidRPr="00D317A6" w14:paraId="2F7315D7" w14:textId="77777777" w:rsidTr="0047161C">
        <w:trPr>
          <w:trHeight w:val="792"/>
          <w:jc w:val="center"/>
        </w:trPr>
        <w:tc>
          <w:tcPr>
            <w:tcW w:w="2946" w:type="dxa"/>
            <w:shd w:val="clear" w:color="auto" w:fill="auto"/>
            <w:vAlign w:val="center"/>
            <w:hideMark/>
          </w:tcPr>
          <w:p w14:paraId="7F552068" w14:textId="77777777" w:rsidR="00D317A6" w:rsidRPr="00693994" w:rsidRDefault="00D317A6" w:rsidP="00575DC3">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3 atbalsta personu  darbu, kurā tiek paredzēta atlīdzība</w:t>
            </w:r>
          </w:p>
        </w:tc>
        <w:tc>
          <w:tcPr>
            <w:tcW w:w="1660" w:type="dxa"/>
            <w:shd w:val="clear" w:color="auto" w:fill="auto"/>
            <w:noWrap/>
            <w:vAlign w:val="center"/>
            <w:hideMark/>
          </w:tcPr>
          <w:p w14:paraId="7FC93CB9"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1 800</w:t>
            </w:r>
          </w:p>
        </w:tc>
        <w:tc>
          <w:tcPr>
            <w:tcW w:w="1720" w:type="dxa"/>
            <w:shd w:val="clear" w:color="auto" w:fill="auto"/>
            <w:vAlign w:val="center"/>
            <w:hideMark/>
          </w:tcPr>
          <w:p w14:paraId="662B8AA7"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21 600</w:t>
            </w:r>
          </w:p>
        </w:tc>
      </w:tr>
      <w:tr w:rsidR="00D317A6" w:rsidRPr="00D317A6" w14:paraId="129795E8" w14:textId="77777777" w:rsidTr="0047161C">
        <w:trPr>
          <w:trHeight w:val="722"/>
          <w:jc w:val="center"/>
        </w:trPr>
        <w:tc>
          <w:tcPr>
            <w:tcW w:w="2946" w:type="dxa"/>
            <w:shd w:val="clear" w:color="auto" w:fill="auto"/>
            <w:vAlign w:val="center"/>
            <w:hideMark/>
          </w:tcPr>
          <w:p w14:paraId="6D19A588"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atbalsta personu apmācības, sanāksmes (telpas, kafijas pauze), izdales materiāli</w:t>
            </w:r>
          </w:p>
        </w:tc>
        <w:tc>
          <w:tcPr>
            <w:tcW w:w="1660" w:type="dxa"/>
            <w:shd w:val="clear" w:color="auto" w:fill="auto"/>
            <w:noWrap/>
            <w:vAlign w:val="center"/>
            <w:hideMark/>
          </w:tcPr>
          <w:p w14:paraId="0BF036BD"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135</w:t>
            </w:r>
          </w:p>
        </w:tc>
        <w:tc>
          <w:tcPr>
            <w:tcW w:w="1720" w:type="dxa"/>
            <w:shd w:val="clear" w:color="auto" w:fill="auto"/>
            <w:vAlign w:val="center"/>
            <w:hideMark/>
          </w:tcPr>
          <w:p w14:paraId="1970AC88"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1 620</w:t>
            </w:r>
          </w:p>
        </w:tc>
      </w:tr>
      <w:tr w:rsidR="00D317A6" w:rsidRPr="00D317A6" w14:paraId="42B4E2EE" w14:textId="77777777" w:rsidTr="0047161C">
        <w:trPr>
          <w:trHeight w:val="361"/>
          <w:jc w:val="center"/>
        </w:trPr>
        <w:tc>
          <w:tcPr>
            <w:tcW w:w="2946" w:type="dxa"/>
            <w:shd w:val="clear" w:color="auto" w:fill="auto"/>
            <w:vAlign w:val="center"/>
            <w:hideMark/>
          </w:tcPr>
          <w:p w14:paraId="5C5E971B"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ceļa izdevumi pavadot personu</w:t>
            </w:r>
          </w:p>
        </w:tc>
        <w:tc>
          <w:tcPr>
            <w:tcW w:w="1660" w:type="dxa"/>
            <w:shd w:val="clear" w:color="auto" w:fill="auto"/>
            <w:noWrap/>
            <w:vAlign w:val="center"/>
            <w:hideMark/>
          </w:tcPr>
          <w:p w14:paraId="33D7DEFF"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132</w:t>
            </w:r>
          </w:p>
        </w:tc>
        <w:tc>
          <w:tcPr>
            <w:tcW w:w="1720" w:type="dxa"/>
            <w:shd w:val="clear" w:color="auto" w:fill="auto"/>
            <w:vAlign w:val="center"/>
            <w:hideMark/>
          </w:tcPr>
          <w:p w14:paraId="7B929D99"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1 584</w:t>
            </w:r>
          </w:p>
        </w:tc>
      </w:tr>
      <w:tr w:rsidR="00D317A6" w:rsidRPr="00D317A6" w14:paraId="2516576B" w14:textId="77777777" w:rsidTr="0047161C">
        <w:trPr>
          <w:trHeight w:val="408"/>
          <w:jc w:val="center"/>
        </w:trPr>
        <w:tc>
          <w:tcPr>
            <w:tcW w:w="2946" w:type="dxa"/>
            <w:shd w:val="clear" w:color="auto" w:fill="auto"/>
            <w:vAlign w:val="center"/>
            <w:hideMark/>
          </w:tcPr>
          <w:p w14:paraId="3072911D"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lastRenderedPageBreak/>
              <w:t>dienas nauda pavadošai personai</w:t>
            </w:r>
          </w:p>
        </w:tc>
        <w:tc>
          <w:tcPr>
            <w:tcW w:w="1660" w:type="dxa"/>
            <w:shd w:val="clear" w:color="auto" w:fill="auto"/>
            <w:noWrap/>
            <w:vAlign w:val="center"/>
            <w:hideMark/>
          </w:tcPr>
          <w:p w14:paraId="3635D868"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180</w:t>
            </w:r>
          </w:p>
        </w:tc>
        <w:tc>
          <w:tcPr>
            <w:tcW w:w="1720" w:type="dxa"/>
            <w:shd w:val="clear" w:color="auto" w:fill="auto"/>
            <w:vAlign w:val="center"/>
            <w:hideMark/>
          </w:tcPr>
          <w:p w14:paraId="4ABBE393"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2 160</w:t>
            </w:r>
          </w:p>
        </w:tc>
      </w:tr>
      <w:tr w:rsidR="00D317A6" w:rsidRPr="00D317A6" w14:paraId="12EA0A42" w14:textId="77777777" w:rsidTr="0047161C">
        <w:trPr>
          <w:trHeight w:val="826"/>
          <w:jc w:val="center"/>
        </w:trPr>
        <w:tc>
          <w:tcPr>
            <w:tcW w:w="2946" w:type="dxa"/>
            <w:shd w:val="clear" w:color="auto" w:fill="auto"/>
            <w:vAlign w:val="center"/>
            <w:hideMark/>
          </w:tcPr>
          <w:p w14:paraId="6524759E"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administratīvie izdevumi (telefona sakari, telpas konsultācijā, sarunām utml.)</w:t>
            </w:r>
          </w:p>
        </w:tc>
        <w:tc>
          <w:tcPr>
            <w:tcW w:w="1660" w:type="dxa"/>
            <w:shd w:val="clear" w:color="auto" w:fill="auto"/>
            <w:noWrap/>
            <w:vAlign w:val="center"/>
            <w:hideMark/>
          </w:tcPr>
          <w:p w14:paraId="42C10EC2"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86</w:t>
            </w:r>
            <w:r w:rsidR="00571567">
              <w:rPr>
                <w:rFonts w:ascii="Times New Roman" w:eastAsia="Times New Roman" w:hAnsi="Times New Roman" w:cs="Times New Roman"/>
                <w:bCs/>
                <w:color w:val="000000"/>
                <w:sz w:val="20"/>
                <w:szCs w:val="20"/>
                <w:lang w:eastAsia="lv-LV"/>
              </w:rPr>
              <w:t>,</w:t>
            </w:r>
            <w:r w:rsidRPr="00693994">
              <w:rPr>
                <w:rFonts w:ascii="Times New Roman" w:eastAsia="Times New Roman" w:hAnsi="Times New Roman" w:cs="Times New Roman"/>
                <w:bCs/>
                <w:color w:val="000000"/>
                <w:sz w:val="20"/>
                <w:szCs w:val="20"/>
                <w:lang w:eastAsia="lv-LV"/>
              </w:rPr>
              <w:t>33</w:t>
            </w:r>
          </w:p>
        </w:tc>
        <w:tc>
          <w:tcPr>
            <w:tcW w:w="1720" w:type="dxa"/>
            <w:shd w:val="clear" w:color="auto" w:fill="auto"/>
            <w:vAlign w:val="center"/>
            <w:hideMark/>
          </w:tcPr>
          <w:p w14:paraId="035FF296" w14:textId="77777777" w:rsidR="00D317A6" w:rsidRPr="00693994" w:rsidRDefault="00D317A6" w:rsidP="00D317A6">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1 036</w:t>
            </w:r>
          </w:p>
        </w:tc>
      </w:tr>
      <w:tr w:rsidR="00D317A6" w:rsidRPr="00D317A6" w14:paraId="3F1CB3A4" w14:textId="77777777" w:rsidTr="0047161C">
        <w:trPr>
          <w:trHeight w:val="315"/>
          <w:jc w:val="center"/>
        </w:trPr>
        <w:tc>
          <w:tcPr>
            <w:tcW w:w="2946" w:type="dxa"/>
            <w:shd w:val="clear" w:color="auto" w:fill="auto"/>
            <w:noWrap/>
            <w:vAlign w:val="center"/>
            <w:hideMark/>
          </w:tcPr>
          <w:p w14:paraId="37984E6F" w14:textId="77777777" w:rsidR="00D317A6" w:rsidRPr="00693994" w:rsidRDefault="00D317A6" w:rsidP="00DB05AC">
            <w:pPr>
              <w:spacing w:after="0" w:line="240" w:lineRule="auto"/>
              <w:jc w:val="right"/>
              <w:rPr>
                <w:rFonts w:ascii="Times New Roman" w:eastAsia="Times New Roman" w:hAnsi="Times New Roman" w:cs="Times New Roman"/>
                <w:b/>
                <w:bCs/>
                <w:color w:val="000000"/>
                <w:sz w:val="20"/>
                <w:szCs w:val="20"/>
                <w:lang w:eastAsia="lv-LV"/>
              </w:rPr>
            </w:pPr>
            <w:r w:rsidRPr="00693994">
              <w:rPr>
                <w:rFonts w:ascii="Times New Roman" w:eastAsia="Times New Roman" w:hAnsi="Times New Roman" w:cs="Times New Roman"/>
                <w:b/>
                <w:bCs/>
                <w:color w:val="000000"/>
                <w:sz w:val="20"/>
                <w:szCs w:val="20"/>
                <w:lang w:eastAsia="lv-LV"/>
              </w:rPr>
              <w:t> </w:t>
            </w:r>
            <w:r w:rsidR="008172DA">
              <w:rPr>
                <w:rFonts w:ascii="Times New Roman" w:eastAsia="Times New Roman" w:hAnsi="Times New Roman" w:cs="Times New Roman"/>
                <w:b/>
                <w:bCs/>
                <w:color w:val="000000"/>
                <w:sz w:val="20"/>
                <w:szCs w:val="20"/>
                <w:lang w:eastAsia="lv-LV"/>
              </w:rPr>
              <w:t>Kopā</w:t>
            </w:r>
          </w:p>
        </w:tc>
        <w:tc>
          <w:tcPr>
            <w:tcW w:w="1660" w:type="dxa"/>
            <w:shd w:val="clear" w:color="auto" w:fill="auto"/>
            <w:noWrap/>
            <w:vAlign w:val="center"/>
            <w:hideMark/>
          </w:tcPr>
          <w:p w14:paraId="6905C499" w14:textId="77777777" w:rsidR="00D317A6" w:rsidRPr="00D317A6" w:rsidRDefault="00D317A6" w:rsidP="00693994">
            <w:pPr>
              <w:spacing w:after="0" w:line="240" w:lineRule="auto"/>
              <w:jc w:val="center"/>
              <w:rPr>
                <w:rFonts w:ascii="Times New Roman" w:eastAsia="Times New Roman" w:hAnsi="Times New Roman" w:cs="Times New Roman"/>
                <w:b/>
                <w:bCs/>
                <w:color w:val="000000"/>
                <w:sz w:val="20"/>
                <w:szCs w:val="20"/>
                <w:lang w:eastAsia="lv-LV"/>
              </w:rPr>
            </w:pPr>
            <w:r w:rsidRPr="00D317A6">
              <w:rPr>
                <w:rFonts w:ascii="Times New Roman" w:eastAsia="Times New Roman" w:hAnsi="Times New Roman" w:cs="Times New Roman"/>
                <w:b/>
                <w:bCs/>
                <w:color w:val="000000"/>
                <w:sz w:val="20"/>
                <w:szCs w:val="20"/>
                <w:lang w:eastAsia="lv-LV"/>
              </w:rPr>
              <w:t>2333</w:t>
            </w:r>
            <w:r w:rsidR="00571567">
              <w:rPr>
                <w:rFonts w:ascii="Times New Roman" w:eastAsia="Times New Roman" w:hAnsi="Times New Roman" w:cs="Times New Roman"/>
                <w:b/>
                <w:bCs/>
                <w:color w:val="000000"/>
                <w:sz w:val="20"/>
                <w:szCs w:val="20"/>
                <w:lang w:eastAsia="lv-LV"/>
              </w:rPr>
              <w:t>,</w:t>
            </w:r>
            <w:r w:rsidRPr="00D317A6">
              <w:rPr>
                <w:rFonts w:ascii="Times New Roman" w:eastAsia="Times New Roman" w:hAnsi="Times New Roman" w:cs="Times New Roman"/>
                <w:b/>
                <w:bCs/>
                <w:color w:val="000000"/>
                <w:sz w:val="20"/>
                <w:szCs w:val="20"/>
                <w:lang w:eastAsia="lv-LV"/>
              </w:rPr>
              <w:t>33</w:t>
            </w:r>
          </w:p>
        </w:tc>
        <w:tc>
          <w:tcPr>
            <w:tcW w:w="1720" w:type="dxa"/>
            <w:shd w:val="clear" w:color="auto" w:fill="auto"/>
            <w:vAlign w:val="center"/>
            <w:hideMark/>
          </w:tcPr>
          <w:p w14:paraId="1D541E57" w14:textId="77777777" w:rsidR="00D317A6" w:rsidRPr="00D317A6" w:rsidRDefault="00D317A6" w:rsidP="00693994">
            <w:pPr>
              <w:spacing w:after="0" w:line="240" w:lineRule="auto"/>
              <w:jc w:val="center"/>
              <w:rPr>
                <w:rFonts w:ascii="Times New Roman" w:eastAsia="Times New Roman" w:hAnsi="Times New Roman" w:cs="Times New Roman"/>
                <w:b/>
                <w:bCs/>
                <w:color w:val="000000"/>
                <w:sz w:val="20"/>
                <w:szCs w:val="20"/>
                <w:lang w:eastAsia="lv-LV"/>
              </w:rPr>
            </w:pPr>
            <w:r w:rsidRPr="00D317A6">
              <w:rPr>
                <w:rFonts w:ascii="Times New Roman" w:eastAsia="Times New Roman" w:hAnsi="Times New Roman" w:cs="Times New Roman"/>
                <w:b/>
                <w:bCs/>
                <w:color w:val="000000"/>
                <w:sz w:val="20"/>
                <w:szCs w:val="20"/>
                <w:lang w:eastAsia="lv-LV"/>
              </w:rPr>
              <w:t>28 000</w:t>
            </w:r>
          </w:p>
        </w:tc>
      </w:tr>
    </w:tbl>
    <w:p w14:paraId="4B2471B8" w14:textId="77777777" w:rsidR="00D317A6" w:rsidRPr="00A77E14" w:rsidRDefault="00D317A6" w:rsidP="009E0D80">
      <w:pPr>
        <w:spacing w:after="120"/>
        <w:ind w:firstLine="720"/>
        <w:jc w:val="both"/>
        <w:rPr>
          <w:rFonts w:ascii="Times New Roman" w:hAnsi="Times New Roman" w:cs="Times New Roman"/>
          <w:iCs/>
          <w:sz w:val="24"/>
          <w:szCs w:val="24"/>
        </w:rPr>
      </w:pPr>
    </w:p>
    <w:p w14:paraId="502B8333" w14:textId="77777777" w:rsidR="009E0D80" w:rsidRPr="005D13ED" w:rsidRDefault="009E0D80" w:rsidP="005D13ED">
      <w:pPr>
        <w:spacing w:after="0" w:line="264" w:lineRule="auto"/>
        <w:ind w:firstLine="720"/>
        <w:jc w:val="center"/>
        <w:rPr>
          <w:rFonts w:ascii="Times New Roman" w:hAnsi="Times New Roman" w:cs="Times New Roman"/>
          <w:b/>
          <w:bCs/>
          <w:sz w:val="24"/>
          <w:szCs w:val="24"/>
          <w:u w:val="single"/>
        </w:rPr>
      </w:pPr>
      <w:r w:rsidRPr="005D13ED">
        <w:rPr>
          <w:rFonts w:ascii="Times New Roman" w:hAnsi="Times New Roman" w:cs="Times New Roman"/>
          <w:b/>
          <w:bCs/>
          <w:sz w:val="24"/>
          <w:szCs w:val="24"/>
          <w:u w:val="single"/>
        </w:rPr>
        <w:t>3.</w:t>
      </w:r>
      <w:r w:rsidR="00391F09">
        <w:rPr>
          <w:rFonts w:ascii="Times New Roman" w:hAnsi="Times New Roman" w:cs="Times New Roman"/>
          <w:b/>
          <w:bCs/>
          <w:sz w:val="24"/>
          <w:szCs w:val="24"/>
          <w:u w:val="single"/>
        </w:rPr>
        <w:t>8</w:t>
      </w:r>
      <w:r w:rsidRPr="005D13ED">
        <w:rPr>
          <w:rFonts w:ascii="Times New Roman" w:hAnsi="Times New Roman" w:cs="Times New Roman"/>
          <w:b/>
          <w:bCs/>
          <w:sz w:val="24"/>
          <w:szCs w:val="24"/>
          <w:u w:val="single"/>
        </w:rPr>
        <w:t>. Zema sliekšņa pakalpojumu centrs</w:t>
      </w:r>
    </w:p>
    <w:p w14:paraId="30550FD3" w14:textId="77777777" w:rsidR="009E0D80" w:rsidRPr="00A77E14" w:rsidRDefault="009E0D80" w:rsidP="009E0D80">
      <w:pPr>
        <w:spacing w:after="0" w:line="264" w:lineRule="auto"/>
        <w:ind w:firstLine="720"/>
        <w:rPr>
          <w:rFonts w:ascii="Times New Roman" w:hAnsi="Times New Roman" w:cs="Times New Roman"/>
          <w:sz w:val="24"/>
          <w:szCs w:val="24"/>
        </w:rPr>
      </w:pPr>
    </w:p>
    <w:p w14:paraId="4A4CD264" w14:textId="77777777" w:rsidR="009E0D80" w:rsidRPr="00A77E14" w:rsidRDefault="009E0D80"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Saskaņā ar SPKC datiem Latvijā galvenie HIV infekcijas izplatīšanās ceļi ir heteroseksuālais – 35%, intravenozo narkotiku lietošana - 21% un homoseksuālais inficēšanās ceļš - 6%, savukārt 36% gadījumu inficēšanās ceļš nav noskaidrots. Daļa personu, kas ir pakļautas paaugstinātam HIV inficēšanās riskam, ir pakļautas arī sociālās atstumtības riskam. Tā rezultātā HIV inficētās personas ir stigmatizētas un komunicē noslēgtā personu lokā. Tādēļ šo personu motivēšanai iesaistīties ārstēšanā ir jānotiek viņiem draudzīgā vidē, tuvu viņu pulcēšanās vietām.</w:t>
      </w:r>
      <w:r w:rsidRPr="00A77E14">
        <w:rPr>
          <w:rStyle w:val="FootnoteReference"/>
          <w:rFonts w:ascii="Times New Roman" w:eastAsiaTheme="majorEastAsia" w:hAnsi="Times New Roman" w:cs="Times New Roman"/>
          <w:sz w:val="24"/>
          <w:szCs w:val="24"/>
        </w:rPr>
        <w:footnoteReference w:id="13"/>
      </w:r>
      <w:r w:rsidRPr="00A77E14">
        <w:rPr>
          <w:rFonts w:ascii="Times New Roman" w:hAnsi="Times New Roman" w:cs="Times New Roman"/>
          <w:sz w:val="24"/>
          <w:szCs w:val="24"/>
        </w:rPr>
        <w:t xml:space="preserve"> Viens no efektīviem veidiem ir zema sliekšņa pakalpojumu nodrošināšana. Šie pakalpojumi ir vērsti uz profilaksi vai veselības veicināšanu. Tie tiek nodrošināti apmeklētājiem ērtos laikos, pēc iespējas pietuvināti viņu ikdienas uzturēšanās vietai, anonīmi un bez maksas. Zema sliekšņa pakalpojumu centri tiek veidoti klientam draudzīgi, kuros apmeklētājam tiek izvirzītas minimālas prasības, vienlaicīgi  klientam sniedzot iespējas saņemt nepieciešamo sociālo un medicīnisko palīdzību, kā arī konsultācijas norit klientam saprotamā valodā. Šādi centri ir viegli sasniedzami, profesionāli un elastīgi savā darbībā, droši un uzticami no klienta viedokļa, ievērojot vislielāko iespējamo konfidencialitāti.</w:t>
      </w:r>
      <w:r w:rsidRPr="00A77E14">
        <w:rPr>
          <w:rStyle w:val="FootnoteReference"/>
          <w:rFonts w:ascii="Times New Roman" w:eastAsiaTheme="majorEastAsia" w:hAnsi="Times New Roman" w:cs="Times New Roman"/>
          <w:sz w:val="24"/>
          <w:szCs w:val="24"/>
        </w:rPr>
        <w:footnoteReference w:id="14"/>
      </w:r>
    </w:p>
    <w:p w14:paraId="00301DC6" w14:textId="77777777" w:rsidR="009E0D80" w:rsidRPr="00A77E14" w:rsidRDefault="005D1BBA" w:rsidP="00487520">
      <w:pPr>
        <w:widowControl w:val="0"/>
        <w:spacing w:before="120" w:after="120" w:line="240" w:lineRule="auto"/>
        <w:ind w:firstLine="720"/>
        <w:jc w:val="both"/>
        <w:rPr>
          <w:rFonts w:ascii="Times New Roman" w:hAnsi="Times New Roman" w:cs="Times New Roman"/>
          <w:sz w:val="24"/>
          <w:szCs w:val="24"/>
        </w:rPr>
      </w:pPr>
      <w:r w:rsidRPr="006E5294">
        <w:rPr>
          <w:rFonts w:ascii="Times New Roman" w:hAnsi="Times New Roman" w:cs="Times New Roman"/>
          <w:color w:val="333333"/>
          <w:sz w:val="24"/>
          <w:szCs w:val="24"/>
          <w:shd w:val="clear" w:color="auto" w:fill="FFFFFF"/>
        </w:rPr>
        <w:t>HIV profilakses punkt</w:t>
      </w:r>
      <w:r>
        <w:rPr>
          <w:rFonts w:ascii="Times New Roman" w:hAnsi="Times New Roman" w:cs="Times New Roman"/>
          <w:color w:val="333333"/>
          <w:sz w:val="24"/>
          <w:szCs w:val="24"/>
          <w:shd w:val="clear" w:color="auto" w:fill="FFFFFF"/>
        </w:rPr>
        <w:t>u (turpmāk – HPP)</w:t>
      </w:r>
      <w:r w:rsidR="009E0D80" w:rsidRPr="00A77E14">
        <w:rPr>
          <w:rFonts w:ascii="Times New Roman" w:hAnsi="Times New Roman" w:cs="Times New Roman"/>
          <w:sz w:val="24"/>
          <w:szCs w:val="24"/>
        </w:rPr>
        <w:t xml:space="preserve"> pakalpojumi tiek nodrošināti stacionārajās atrašanās vietās, ielu darba programmās un ar mobilo vienību palīdzību. Ielu darbinieku un mobilo vienību darbs ir maksimāli pietuvināts personām, kas pakļautas paaugstinātam HIV inficēšanās riskam (intravenozo narkotiku lietotāji, prostitūcijā iesaistītās personas u.c.), nodrošinot šīs personas ar informāciju un steriliem injicēšanas piederumiem drošai injicējamo narkotiku lietošanai, prezervatīviem un citiem materiāliem HIV infekcijas profilaksei, kuri citādākā veidā nav sasniedzami. Mobilo vienību darbs ir viens no efektīvākajiem kaitējuma mazināšanas programmu realizēšanas veidiem. Ir svarīgi aptvert vēl lielāku HIV inficēšanās riskam pakļauto personu daļu un uzlabot pakalpojumu pieejamību ar papildus mobilajām vienībām, sevišķi Rīgā un Pierīgas teritorijā, kur uzturas lielākā daļa šo cilvēku.</w:t>
      </w:r>
    </w:p>
    <w:p w14:paraId="295CFA4E" w14:textId="77777777" w:rsidR="005743C8" w:rsidRDefault="005743C8" w:rsidP="00487520">
      <w:pPr>
        <w:widowControl w:val="0"/>
        <w:spacing w:before="120" w:after="120" w:line="240" w:lineRule="auto"/>
        <w:ind w:firstLine="720"/>
        <w:jc w:val="both"/>
        <w:rPr>
          <w:rFonts w:ascii="Times New Roman" w:hAnsi="Times New Roman"/>
          <w:bCs/>
          <w:sz w:val="24"/>
          <w:szCs w:val="24"/>
        </w:rPr>
      </w:pPr>
    </w:p>
    <w:p w14:paraId="50F2E76E" w14:textId="0274F83B" w:rsidR="00B3494B" w:rsidRDefault="003D3B4C" w:rsidP="00487520">
      <w:pPr>
        <w:widowControl w:val="0"/>
        <w:spacing w:before="120" w:after="120" w:line="240" w:lineRule="auto"/>
        <w:ind w:firstLine="720"/>
        <w:jc w:val="both"/>
        <w:rPr>
          <w:rFonts w:ascii="Times New Roman" w:hAnsi="Times New Roman" w:cs="Times New Roman"/>
          <w:b/>
          <w:i/>
          <w:sz w:val="24"/>
          <w:szCs w:val="24"/>
          <w:u w:val="single"/>
        </w:rPr>
      </w:pPr>
      <w:r w:rsidRPr="00A77E14">
        <w:rPr>
          <w:rFonts w:ascii="Times New Roman" w:hAnsi="Times New Roman"/>
          <w:bCs/>
          <w:sz w:val="24"/>
          <w:szCs w:val="24"/>
        </w:rPr>
        <w:lastRenderedPageBreak/>
        <w:t>Lai nodrošinātu kaitējuma mazināšanas pakalpojumu sniegšanu speciāli aprīkotā autotransportā, t.i., mobilajā vienībā</w:t>
      </w:r>
      <w:r w:rsidR="00575DC3">
        <w:rPr>
          <w:rFonts w:ascii="Times New Roman" w:hAnsi="Times New Roman"/>
          <w:bCs/>
          <w:sz w:val="24"/>
          <w:szCs w:val="24"/>
        </w:rPr>
        <w:t>,</w:t>
      </w:r>
      <w:r w:rsidRPr="00A77E14">
        <w:rPr>
          <w:rFonts w:ascii="Times New Roman" w:hAnsi="Times New Roman"/>
          <w:bCs/>
          <w:sz w:val="24"/>
          <w:szCs w:val="24"/>
        </w:rPr>
        <w:t xml:space="preserve"> HIV un saistīto infekciju riska grupām</w:t>
      </w:r>
      <w:r w:rsidR="00575DC3">
        <w:rPr>
          <w:rFonts w:ascii="Times New Roman" w:hAnsi="Times New Roman"/>
          <w:bCs/>
          <w:sz w:val="24"/>
          <w:szCs w:val="24"/>
        </w:rPr>
        <w:t>,</w:t>
      </w:r>
      <w:r w:rsidR="009E0D80" w:rsidRPr="00A77E14">
        <w:rPr>
          <w:rFonts w:ascii="Times New Roman" w:hAnsi="Times New Roman" w:cs="Times New Roman"/>
          <w:sz w:val="24"/>
          <w:szCs w:val="24"/>
        </w:rPr>
        <w:t xml:space="preserve"> 20</w:t>
      </w:r>
      <w:r w:rsidR="00566634" w:rsidRPr="00A77E14">
        <w:rPr>
          <w:rFonts w:ascii="Times New Roman" w:hAnsi="Times New Roman" w:cs="Times New Roman"/>
          <w:sz w:val="24"/>
          <w:szCs w:val="24"/>
        </w:rPr>
        <w:t>20</w:t>
      </w:r>
      <w:r w:rsidR="009E0D80" w:rsidRPr="00A77E14">
        <w:rPr>
          <w:rFonts w:ascii="Times New Roman" w:hAnsi="Times New Roman" w:cs="Times New Roman"/>
          <w:sz w:val="24"/>
          <w:szCs w:val="24"/>
        </w:rPr>
        <w:t>.gadam</w:t>
      </w:r>
      <w:r w:rsidR="00566634" w:rsidRPr="00A77E14">
        <w:rPr>
          <w:rFonts w:ascii="Times New Roman" w:hAnsi="Times New Roman" w:cs="Times New Roman"/>
          <w:sz w:val="24"/>
          <w:szCs w:val="24"/>
        </w:rPr>
        <w:t xml:space="preserve"> un turpmāk ik gadu</w:t>
      </w:r>
      <w:r w:rsidR="009E0D80" w:rsidRPr="00A77E14">
        <w:rPr>
          <w:rFonts w:ascii="Times New Roman" w:hAnsi="Times New Roman" w:cs="Times New Roman"/>
          <w:sz w:val="24"/>
          <w:szCs w:val="24"/>
        </w:rPr>
        <w:t xml:space="preserve"> nepieciešami </w:t>
      </w:r>
      <w:r w:rsidR="009E0D80" w:rsidRPr="00A77E14">
        <w:rPr>
          <w:rFonts w:ascii="Times New Roman" w:hAnsi="Times New Roman" w:cs="Times New Roman"/>
          <w:b/>
          <w:sz w:val="24"/>
          <w:szCs w:val="24"/>
        </w:rPr>
        <w:t>47 5</w:t>
      </w:r>
      <w:r w:rsidR="00113759">
        <w:rPr>
          <w:rFonts w:ascii="Times New Roman" w:hAnsi="Times New Roman" w:cs="Times New Roman"/>
          <w:b/>
          <w:sz w:val="24"/>
          <w:szCs w:val="24"/>
        </w:rPr>
        <w:t>5</w:t>
      </w:r>
      <w:r w:rsidR="009E0D80" w:rsidRPr="00A77E14">
        <w:rPr>
          <w:rFonts w:ascii="Times New Roman" w:hAnsi="Times New Roman" w:cs="Times New Roman"/>
          <w:b/>
          <w:sz w:val="24"/>
          <w:szCs w:val="24"/>
        </w:rPr>
        <w:t xml:space="preserve">6 </w:t>
      </w:r>
      <w:r w:rsidR="009E0D80" w:rsidRPr="00A77E14">
        <w:rPr>
          <w:rFonts w:ascii="Times New Roman" w:hAnsi="Times New Roman" w:cs="Times New Roman"/>
          <w:b/>
          <w:i/>
          <w:sz w:val="24"/>
          <w:szCs w:val="24"/>
        </w:rPr>
        <w:t>euro</w:t>
      </w:r>
      <w:r w:rsidR="00620ACB">
        <w:rPr>
          <w:rFonts w:ascii="Times New Roman" w:hAnsi="Times New Roman" w:cs="Times New Roman"/>
          <w:b/>
          <w:i/>
          <w:sz w:val="24"/>
          <w:szCs w:val="24"/>
        </w:rPr>
        <w:t xml:space="preserve"> </w:t>
      </w:r>
      <w:r w:rsidR="00620ACB" w:rsidRPr="00D3587D">
        <w:rPr>
          <w:rFonts w:ascii="Times New Roman" w:hAnsi="Times New Roman" w:cs="Times New Roman"/>
          <w:sz w:val="24"/>
          <w:szCs w:val="24"/>
        </w:rPr>
        <w:t>(</w:t>
      </w:r>
      <w:r w:rsidR="000B7540" w:rsidRPr="000B7540">
        <w:rPr>
          <w:rFonts w:ascii="Times New Roman" w:hAnsi="Times New Roman" w:cs="Times New Roman"/>
          <w:sz w:val="24"/>
          <w:szCs w:val="24"/>
        </w:rPr>
        <w:fldChar w:fldCharType="begin"/>
      </w:r>
      <w:r w:rsidR="000B7540" w:rsidRPr="000B7540">
        <w:rPr>
          <w:rFonts w:ascii="Times New Roman" w:hAnsi="Times New Roman" w:cs="Times New Roman"/>
          <w:sz w:val="24"/>
          <w:szCs w:val="24"/>
        </w:rPr>
        <w:instrText xml:space="preserve"> REF _Ref16088106 \h  \* MERGEFORMAT </w:instrText>
      </w:r>
      <w:r w:rsidR="000B7540" w:rsidRPr="000B7540">
        <w:rPr>
          <w:rFonts w:ascii="Times New Roman" w:hAnsi="Times New Roman" w:cs="Times New Roman"/>
          <w:sz w:val="24"/>
          <w:szCs w:val="24"/>
        </w:rPr>
      </w:r>
      <w:r w:rsidR="000B7540" w:rsidRPr="000B7540">
        <w:rPr>
          <w:rFonts w:ascii="Times New Roman" w:hAnsi="Times New Roman" w:cs="Times New Roman"/>
          <w:sz w:val="24"/>
          <w:szCs w:val="24"/>
        </w:rPr>
        <w:fldChar w:fldCharType="separate"/>
      </w:r>
      <w:r w:rsidR="005743C8" w:rsidRPr="000B7540">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24</w:t>
      </w:r>
      <w:r w:rsidR="000B7540" w:rsidRPr="000B7540">
        <w:rPr>
          <w:rFonts w:ascii="Times New Roman" w:hAnsi="Times New Roman" w:cs="Times New Roman"/>
          <w:sz w:val="24"/>
          <w:szCs w:val="24"/>
        </w:rPr>
        <w:fldChar w:fldCharType="end"/>
      </w:r>
      <w:r w:rsidR="00620ACB" w:rsidRPr="00D3587D">
        <w:rPr>
          <w:rFonts w:ascii="Times New Roman" w:hAnsi="Times New Roman" w:cs="Times New Roman"/>
          <w:sz w:val="24"/>
          <w:szCs w:val="24"/>
        </w:rPr>
        <w:t>)</w:t>
      </w:r>
      <w:r w:rsidR="009E0D80" w:rsidRPr="00620ACB">
        <w:rPr>
          <w:rFonts w:ascii="Times New Roman" w:hAnsi="Times New Roman" w:cs="Times New Roman"/>
          <w:sz w:val="24"/>
          <w:szCs w:val="24"/>
        </w:rPr>
        <w:t>.</w:t>
      </w:r>
      <w:r w:rsidR="00B3494B" w:rsidRPr="00B3494B">
        <w:rPr>
          <w:rFonts w:ascii="Times New Roman" w:hAnsi="Times New Roman" w:cs="Times New Roman"/>
          <w:b/>
          <w:i/>
          <w:sz w:val="24"/>
          <w:szCs w:val="24"/>
          <w:u w:val="single"/>
        </w:rPr>
        <w:t xml:space="preserve"> </w:t>
      </w:r>
    </w:p>
    <w:p w14:paraId="11A55124" w14:textId="65C7559E" w:rsidR="000B7540" w:rsidRPr="000B7540" w:rsidRDefault="000B7540" w:rsidP="000B7540">
      <w:pPr>
        <w:pStyle w:val="Caption"/>
        <w:jc w:val="right"/>
        <w:rPr>
          <w:rFonts w:ascii="Times New Roman" w:hAnsi="Times New Roman" w:cs="Times New Roman"/>
          <w:i w:val="0"/>
          <w:color w:val="auto"/>
          <w:sz w:val="24"/>
          <w:szCs w:val="24"/>
        </w:rPr>
      </w:pPr>
      <w:bookmarkStart w:id="31" w:name="_Ref16088106"/>
      <w:r w:rsidRPr="000B7540">
        <w:rPr>
          <w:rFonts w:ascii="Times New Roman" w:hAnsi="Times New Roman" w:cs="Times New Roman"/>
          <w:i w:val="0"/>
          <w:color w:val="auto"/>
          <w:sz w:val="24"/>
          <w:szCs w:val="24"/>
        </w:rPr>
        <w:t xml:space="preserve">Tabula Nr. </w:t>
      </w:r>
      <w:r w:rsidRPr="000B7540">
        <w:rPr>
          <w:rFonts w:ascii="Times New Roman" w:hAnsi="Times New Roman" w:cs="Times New Roman"/>
          <w:i w:val="0"/>
          <w:color w:val="auto"/>
          <w:sz w:val="24"/>
          <w:szCs w:val="24"/>
        </w:rPr>
        <w:fldChar w:fldCharType="begin"/>
      </w:r>
      <w:r w:rsidRPr="000B7540">
        <w:rPr>
          <w:rFonts w:ascii="Times New Roman" w:hAnsi="Times New Roman" w:cs="Times New Roman"/>
          <w:i w:val="0"/>
          <w:color w:val="auto"/>
          <w:sz w:val="24"/>
          <w:szCs w:val="24"/>
        </w:rPr>
        <w:instrText xml:space="preserve"> SEQ Tabula_Nr. \* ARABIC </w:instrText>
      </w:r>
      <w:r w:rsidRPr="000B7540">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24</w:t>
      </w:r>
      <w:r w:rsidRPr="000B7540">
        <w:rPr>
          <w:rFonts w:ascii="Times New Roman" w:hAnsi="Times New Roman" w:cs="Times New Roman"/>
          <w:i w:val="0"/>
          <w:color w:val="auto"/>
          <w:sz w:val="24"/>
          <w:szCs w:val="24"/>
        </w:rPr>
        <w:fldChar w:fldCharType="end"/>
      </w:r>
      <w:bookmarkEnd w:id="31"/>
    </w:p>
    <w:p w14:paraId="0E267C57" w14:textId="77777777" w:rsidR="00620ACB" w:rsidRPr="001B4984" w:rsidRDefault="00620ACB" w:rsidP="000B7540">
      <w:pPr>
        <w:pStyle w:val="tvhtml"/>
        <w:spacing w:before="0" w:beforeAutospacing="0" w:after="240" w:afterAutospacing="0"/>
        <w:jc w:val="center"/>
        <w:rPr>
          <w:b/>
        </w:rPr>
      </w:pPr>
      <w:r w:rsidRPr="00F47584">
        <w:rPr>
          <w:b/>
          <w:bCs/>
        </w:rPr>
        <w:t xml:space="preserve">Mobilai vienībai nepieciešamais finansējums </w:t>
      </w:r>
      <w:r w:rsidR="00F47584" w:rsidRPr="00D3587D">
        <w:rPr>
          <w:b/>
          <w:lang w:val="lv-LV"/>
        </w:rPr>
        <w:t>2020.gadam un turpmāk ik gadu</w:t>
      </w:r>
    </w:p>
    <w:tbl>
      <w:tblPr>
        <w:tblW w:w="66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60"/>
        <w:gridCol w:w="2120"/>
        <w:gridCol w:w="1960"/>
      </w:tblGrid>
      <w:tr w:rsidR="00620ACB" w:rsidRPr="00620ACB" w14:paraId="4701BEFB" w14:textId="77777777" w:rsidTr="0047161C">
        <w:trPr>
          <w:trHeight w:val="795"/>
          <w:jc w:val="center"/>
        </w:trPr>
        <w:tc>
          <w:tcPr>
            <w:tcW w:w="2560" w:type="dxa"/>
            <w:shd w:val="clear" w:color="000000" w:fill="E36C0A"/>
            <w:vAlign w:val="center"/>
            <w:hideMark/>
          </w:tcPr>
          <w:p w14:paraId="757CDA29" w14:textId="77777777" w:rsidR="00620ACB" w:rsidRPr="0047161C" w:rsidRDefault="00620ACB" w:rsidP="00620AC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Pakalpojuma līguma apjoms gadam sevī ietver:</w:t>
            </w:r>
          </w:p>
        </w:tc>
        <w:tc>
          <w:tcPr>
            <w:tcW w:w="2120" w:type="dxa"/>
            <w:shd w:val="clear" w:color="000000" w:fill="E36C0A"/>
            <w:vAlign w:val="center"/>
            <w:hideMark/>
          </w:tcPr>
          <w:p w14:paraId="51CA5ED0" w14:textId="77777777" w:rsidR="00620ACB" w:rsidRPr="0047161C" w:rsidRDefault="00620ACB" w:rsidP="00575DC3">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1 mēnesī</w:t>
            </w:r>
            <w:r w:rsidR="00575DC3" w:rsidRPr="0047161C">
              <w:rPr>
                <w:rFonts w:ascii="Times New Roman" w:eastAsia="Times New Roman" w:hAnsi="Times New Roman" w:cs="Times New Roman"/>
                <w:bCs/>
                <w:color w:val="000000"/>
                <w:sz w:val="20"/>
                <w:szCs w:val="20"/>
                <w:lang w:eastAsia="lv-LV"/>
              </w:rPr>
              <w:t xml:space="preserve">, </w:t>
            </w:r>
            <w:r w:rsidRPr="0047161C">
              <w:rPr>
                <w:rFonts w:ascii="Times New Roman" w:eastAsia="Times New Roman" w:hAnsi="Times New Roman" w:cs="Times New Roman"/>
                <w:bCs/>
                <w:i/>
                <w:color w:val="000000"/>
                <w:sz w:val="20"/>
                <w:szCs w:val="20"/>
                <w:lang w:eastAsia="lv-LV"/>
              </w:rPr>
              <w:t>euro</w:t>
            </w:r>
          </w:p>
        </w:tc>
        <w:tc>
          <w:tcPr>
            <w:tcW w:w="1960" w:type="dxa"/>
            <w:shd w:val="clear" w:color="000000" w:fill="E36C0A"/>
            <w:vAlign w:val="center"/>
            <w:hideMark/>
          </w:tcPr>
          <w:p w14:paraId="5BA43E95" w14:textId="77777777" w:rsidR="00620ACB" w:rsidRPr="0047161C" w:rsidRDefault="0096317C" w:rsidP="00620AC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620ACB" w:rsidRPr="00620ACB" w14:paraId="517CAF68" w14:textId="77777777" w:rsidTr="0047161C">
        <w:trPr>
          <w:trHeight w:val="1027"/>
          <w:jc w:val="center"/>
        </w:trPr>
        <w:tc>
          <w:tcPr>
            <w:tcW w:w="2560" w:type="dxa"/>
            <w:shd w:val="clear" w:color="auto" w:fill="auto"/>
            <w:vAlign w:val="center"/>
            <w:hideMark/>
          </w:tcPr>
          <w:p w14:paraId="29088FC2"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 xml:space="preserve">medicīnas darbinieka, sociālā darbinieka un 3 ielu darbinieku darbu, kurā tiek paredzēta atlīdzība </w:t>
            </w:r>
          </w:p>
        </w:tc>
        <w:tc>
          <w:tcPr>
            <w:tcW w:w="2120" w:type="dxa"/>
            <w:shd w:val="clear" w:color="auto" w:fill="auto"/>
            <w:noWrap/>
            <w:vAlign w:val="center"/>
            <w:hideMark/>
          </w:tcPr>
          <w:p w14:paraId="487FC085"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2 018</w:t>
            </w:r>
          </w:p>
        </w:tc>
        <w:tc>
          <w:tcPr>
            <w:tcW w:w="1960" w:type="dxa"/>
            <w:shd w:val="clear" w:color="auto" w:fill="auto"/>
            <w:vAlign w:val="center"/>
            <w:hideMark/>
          </w:tcPr>
          <w:p w14:paraId="68098D40"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24 216</w:t>
            </w:r>
          </w:p>
        </w:tc>
      </w:tr>
      <w:tr w:rsidR="00620ACB" w:rsidRPr="00620ACB" w14:paraId="1C8627AD" w14:textId="77777777" w:rsidTr="0047161C">
        <w:trPr>
          <w:trHeight w:val="315"/>
          <w:jc w:val="center"/>
        </w:trPr>
        <w:tc>
          <w:tcPr>
            <w:tcW w:w="2560" w:type="dxa"/>
            <w:shd w:val="clear" w:color="auto" w:fill="auto"/>
            <w:noWrap/>
            <w:vAlign w:val="center"/>
            <w:hideMark/>
          </w:tcPr>
          <w:p w14:paraId="37621CD9"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atkritumu utilizācija</w:t>
            </w:r>
          </w:p>
        </w:tc>
        <w:tc>
          <w:tcPr>
            <w:tcW w:w="2120" w:type="dxa"/>
            <w:shd w:val="clear" w:color="auto" w:fill="auto"/>
            <w:noWrap/>
            <w:vAlign w:val="center"/>
            <w:hideMark/>
          </w:tcPr>
          <w:p w14:paraId="49F9722B"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40</w:t>
            </w:r>
          </w:p>
        </w:tc>
        <w:tc>
          <w:tcPr>
            <w:tcW w:w="1960" w:type="dxa"/>
            <w:shd w:val="clear" w:color="auto" w:fill="auto"/>
            <w:vAlign w:val="center"/>
            <w:hideMark/>
          </w:tcPr>
          <w:p w14:paraId="019DC473"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480</w:t>
            </w:r>
          </w:p>
        </w:tc>
      </w:tr>
      <w:tr w:rsidR="00620ACB" w:rsidRPr="00620ACB" w14:paraId="28EEEED1" w14:textId="77777777" w:rsidTr="0047161C">
        <w:trPr>
          <w:trHeight w:val="315"/>
          <w:jc w:val="center"/>
        </w:trPr>
        <w:tc>
          <w:tcPr>
            <w:tcW w:w="2560" w:type="dxa"/>
            <w:shd w:val="clear" w:color="auto" w:fill="auto"/>
            <w:noWrap/>
            <w:vAlign w:val="center"/>
            <w:hideMark/>
          </w:tcPr>
          <w:p w14:paraId="61ACDEA8"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medicīnas preces</w:t>
            </w:r>
          </w:p>
        </w:tc>
        <w:tc>
          <w:tcPr>
            <w:tcW w:w="2120" w:type="dxa"/>
            <w:shd w:val="clear" w:color="auto" w:fill="auto"/>
            <w:noWrap/>
            <w:vAlign w:val="center"/>
            <w:hideMark/>
          </w:tcPr>
          <w:p w14:paraId="3FE6AAF6"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1575</w:t>
            </w:r>
          </w:p>
        </w:tc>
        <w:tc>
          <w:tcPr>
            <w:tcW w:w="1960" w:type="dxa"/>
            <w:shd w:val="clear" w:color="auto" w:fill="auto"/>
            <w:vAlign w:val="center"/>
            <w:hideMark/>
          </w:tcPr>
          <w:p w14:paraId="0F396BF2"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18 900</w:t>
            </w:r>
          </w:p>
        </w:tc>
      </w:tr>
      <w:tr w:rsidR="00620ACB" w:rsidRPr="00620ACB" w14:paraId="72E8B480" w14:textId="77777777" w:rsidTr="0047161C">
        <w:trPr>
          <w:trHeight w:val="315"/>
          <w:jc w:val="center"/>
        </w:trPr>
        <w:tc>
          <w:tcPr>
            <w:tcW w:w="2560" w:type="dxa"/>
            <w:shd w:val="clear" w:color="auto" w:fill="auto"/>
            <w:noWrap/>
            <w:vAlign w:val="center"/>
            <w:hideMark/>
          </w:tcPr>
          <w:p w14:paraId="714CA1D6"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vizītkaršu druka</w:t>
            </w:r>
          </w:p>
        </w:tc>
        <w:tc>
          <w:tcPr>
            <w:tcW w:w="2120" w:type="dxa"/>
            <w:shd w:val="clear" w:color="auto" w:fill="auto"/>
            <w:noWrap/>
            <w:vAlign w:val="center"/>
            <w:hideMark/>
          </w:tcPr>
          <w:p w14:paraId="23E98DBF"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30</w:t>
            </w:r>
          </w:p>
        </w:tc>
        <w:tc>
          <w:tcPr>
            <w:tcW w:w="1960" w:type="dxa"/>
            <w:shd w:val="clear" w:color="auto" w:fill="auto"/>
            <w:vAlign w:val="center"/>
            <w:hideMark/>
          </w:tcPr>
          <w:p w14:paraId="51EFADBB"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360</w:t>
            </w:r>
          </w:p>
        </w:tc>
      </w:tr>
      <w:tr w:rsidR="00620ACB" w:rsidRPr="00620ACB" w14:paraId="12E14835" w14:textId="77777777" w:rsidTr="0047161C">
        <w:trPr>
          <w:trHeight w:val="315"/>
          <w:jc w:val="center"/>
        </w:trPr>
        <w:tc>
          <w:tcPr>
            <w:tcW w:w="2560" w:type="dxa"/>
            <w:shd w:val="clear" w:color="auto" w:fill="auto"/>
            <w:noWrap/>
            <w:vAlign w:val="center"/>
            <w:hideMark/>
          </w:tcPr>
          <w:p w14:paraId="64617CF9"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automašīnu remonts</w:t>
            </w:r>
          </w:p>
        </w:tc>
        <w:tc>
          <w:tcPr>
            <w:tcW w:w="2120" w:type="dxa"/>
            <w:shd w:val="clear" w:color="auto" w:fill="auto"/>
            <w:noWrap/>
            <w:vAlign w:val="center"/>
            <w:hideMark/>
          </w:tcPr>
          <w:p w14:paraId="0B043AA5"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80</w:t>
            </w:r>
          </w:p>
        </w:tc>
        <w:tc>
          <w:tcPr>
            <w:tcW w:w="1960" w:type="dxa"/>
            <w:shd w:val="clear" w:color="auto" w:fill="auto"/>
            <w:vAlign w:val="center"/>
            <w:hideMark/>
          </w:tcPr>
          <w:p w14:paraId="3C4A8BC8"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960</w:t>
            </w:r>
          </w:p>
        </w:tc>
      </w:tr>
      <w:tr w:rsidR="00620ACB" w:rsidRPr="00620ACB" w14:paraId="53899EA0" w14:textId="77777777" w:rsidTr="0047161C">
        <w:trPr>
          <w:trHeight w:val="315"/>
          <w:jc w:val="center"/>
        </w:trPr>
        <w:tc>
          <w:tcPr>
            <w:tcW w:w="2560" w:type="dxa"/>
            <w:shd w:val="clear" w:color="auto" w:fill="auto"/>
            <w:noWrap/>
            <w:vAlign w:val="center"/>
            <w:hideMark/>
          </w:tcPr>
          <w:p w14:paraId="679BD6D8"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stāvvietas</w:t>
            </w:r>
          </w:p>
        </w:tc>
        <w:tc>
          <w:tcPr>
            <w:tcW w:w="2120" w:type="dxa"/>
            <w:shd w:val="clear" w:color="auto" w:fill="auto"/>
            <w:noWrap/>
            <w:vAlign w:val="center"/>
            <w:hideMark/>
          </w:tcPr>
          <w:p w14:paraId="608E0225"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50</w:t>
            </w:r>
          </w:p>
        </w:tc>
        <w:tc>
          <w:tcPr>
            <w:tcW w:w="1960" w:type="dxa"/>
            <w:shd w:val="clear" w:color="auto" w:fill="auto"/>
            <w:vAlign w:val="center"/>
            <w:hideMark/>
          </w:tcPr>
          <w:p w14:paraId="42F531F0"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600</w:t>
            </w:r>
          </w:p>
        </w:tc>
      </w:tr>
      <w:tr w:rsidR="00620ACB" w:rsidRPr="00620ACB" w14:paraId="53A9DE5E" w14:textId="77777777" w:rsidTr="0047161C">
        <w:trPr>
          <w:trHeight w:val="315"/>
          <w:jc w:val="center"/>
        </w:trPr>
        <w:tc>
          <w:tcPr>
            <w:tcW w:w="2560" w:type="dxa"/>
            <w:shd w:val="clear" w:color="auto" w:fill="auto"/>
            <w:noWrap/>
            <w:vAlign w:val="center"/>
            <w:hideMark/>
          </w:tcPr>
          <w:p w14:paraId="6197432E"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 xml:space="preserve">apdrošinašana </w:t>
            </w:r>
          </w:p>
        </w:tc>
        <w:tc>
          <w:tcPr>
            <w:tcW w:w="2120" w:type="dxa"/>
            <w:shd w:val="clear" w:color="auto" w:fill="auto"/>
            <w:noWrap/>
            <w:vAlign w:val="center"/>
            <w:hideMark/>
          </w:tcPr>
          <w:p w14:paraId="02F91A80"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70</w:t>
            </w:r>
          </w:p>
        </w:tc>
        <w:tc>
          <w:tcPr>
            <w:tcW w:w="1960" w:type="dxa"/>
            <w:shd w:val="clear" w:color="auto" w:fill="auto"/>
            <w:vAlign w:val="center"/>
            <w:hideMark/>
          </w:tcPr>
          <w:p w14:paraId="297A4B5C"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840</w:t>
            </w:r>
          </w:p>
        </w:tc>
      </w:tr>
      <w:tr w:rsidR="00620ACB" w:rsidRPr="00620ACB" w14:paraId="15C76B76" w14:textId="77777777" w:rsidTr="0047161C">
        <w:trPr>
          <w:trHeight w:val="315"/>
          <w:jc w:val="center"/>
        </w:trPr>
        <w:tc>
          <w:tcPr>
            <w:tcW w:w="2560" w:type="dxa"/>
            <w:shd w:val="clear" w:color="auto" w:fill="auto"/>
            <w:noWrap/>
            <w:vAlign w:val="center"/>
            <w:hideMark/>
          </w:tcPr>
          <w:p w14:paraId="36C493BE"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degviela</w:t>
            </w:r>
          </w:p>
        </w:tc>
        <w:tc>
          <w:tcPr>
            <w:tcW w:w="2120" w:type="dxa"/>
            <w:shd w:val="clear" w:color="auto" w:fill="auto"/>
            <w:noWrap/>
            <w:vAlign w:val="center"/>
            <w:hideMark/>
          </w:tcPr>
          <w:p w14:paraId="2E64A077"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100</w:t>
            </w:r>
          </w:p>
        </w:tc>
        <w:tc>
          <w:tcPr>
            <w:tcW w:w="1960" w:type="dxa"/>
            <w:shd w:val="clear" w:color="auto" w:fill="auto"/>
            <w:vAlign w:val="center"/>
            <w:hideMark/>
          </w:tcPr>
          <w:p w14:paraId="656CB0CC" w14:textId="77777777" w:rsidR="00620ACB" w:rsidRPr="00693994" w:rsidRDefault="00620ACB" w:rsidP="00693994">
            <w:pPr>
              <w:spacing w:after="0" w:line="240" w:lineRule="auto"/>
              <w:jc w:val="center"/>
              <w:rPr>
                <w:rFonts w:ascii="Times New Roman" w:eastAsia="Times New Roman" w:hAnsi="Times New Roman" w:cs="Times New Roman"/>
                <w:bCs/>
                <w:color w:val="000000"/>
                <w:sz w:val="20"/>
                <w:szCs w:val="20"/>
                <w:lang w:eastAsia="lv-LV"/>
              </w:rPr>
            </w:pPr>
            <w:r w:rsidRPr="00693994">
              <w:rPr>
                <w:rFonts w:ascii="Times New Roman" w:eastAsia="Times New Roman" w:hAnsi="Times New Roman" w:cs="Times New Roman"/>
                <w:bCs/>
                <w:color w:val="000000"/>
                <w:sz w:val="20"/>
                <w:szCs w:val="20"/>
                <w:lang w:eastAsia="lv-LV"/>
              </w:rPr>
              <w:t>1200</w:t>
            </w:r>
          </w:p>
        </w:tc>
      </w:tr>
      <w:tr w:rsidR="00620ACB" w:rsidRPr="00620ACB" w14:paraId="3A034A78" w14:textId="77777777" w:rsidTr="0047161C">
        <w:trPr>
          <w:trHeight w:val="315"/>
          <w:jc w:val="center"/>
        </w:trPr>
        <w:tc>
          <w:tcPr>
            <w:tcW w:w="2560" w:type="dxa"/>
            <w:shd w:val="clear" w:color="auto" w:fill="auto"/>
            <w:noWrap/>
            <w:vAlign w:val="center"/>
            <w:hideMark/>
          </w:tcPr>
          <w:p w14:paraId="1E72502E" w14:textId="77777777" w:rsidR="00620ACB" w:rsidRPr="00693994" w:rsidRDefault="008172DA" w:rsidP="00693994">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Kopā</w:t>
            </w:r>
          </w:p>
        </w:tc>
        <w:tc>
          <w:tcPr>
            <w:tcW w:w="2120" w:type="dxa"/>
            <w:shd w:val="clear" w:color="auto" w:fill="auto"/>
            <w:noWrap/>
            <w:vAlign w:val="center"/>
            <w:hideMark/>
          </w:tcPr>
          <w:p w14:paraId="227AC509" w14:textId="77777777" w:rsidR="00620ACB" w:rsidRPr="00620ACB" w:rsidRDefault="00620ACB" w:rsidP="00693994">
            <w:pPr>
              <w:spacing w:after="0" w:line="240" w:lineRule="auto"/>
              <w:jc w:val="center"/>
              <w:rPr>
                <w:rFonts w:ascii="Times New Roman" w:eastAsia="Times New Roman" w:hAnsi="Times New Roman" w:cs="Times New Roman"/>
                <w:b/>
                <w:bCs/>
                <w:color w:val="000000"/>
                <w:sz w:val="20"/>
                <w:szCs w:val="20"/>
                <w:lang w:eastAsia="lv-LV"/>
              </w:rPr>
            </w:pPr>
            <w:r w:rsidRPr="00620ACB">
              <w:rPr>
                <w:rFonts w:ascii="Times New Roman" w:eastAsia="Times New Roman" w:hAnsi="Times New Roman" w:cs="Times New Roman"/>
                <w:b/>
                <w:bCs/>
                <w:color w:val="000000"/>
                <w:sz w:val="20"/>
                <w:szCs w:val="20"/>
                <w:lang w:eastAsia="lv-LV"/>
              </w:rPr>
              <w:t>3 963</w:t>
            </w:r>
          </w:p>
        </w:tc>
        <w:tc>
          <w:tcPr>
            <w:tcW w:w="1960" w:type="dxa"/>
            <w:shd w:val="clear" w:color="auto" w:fill="auto"/>
            <w:vAlign w:val="center"/>
            <w:hideMark/>
          </w:tcPr>
          <w:p w14:paraId="5AE5B951" w14:textId="77777777" w:rsidR="00620ACB" w:rsidRPr="00620ACB" w:rsidRDefault="00620ACB" w:rsidP="00693994">
            <w:pPr>
              <w:spacing w:after="0" w:line="240" w:lineRule="auto"/>
              <w:jc w:val="center"/>
              <w:rPr>
                <w:rFonts w:ascii="Times New Roman" w:eastAsia="Times New Roman" w:hAnsi="Times New Roman" w:cs="Times New Roman"/>
                <w:b/>
                <w:bCs/>
                <w:color w:val="000000"/>
                <w:sz w:val="20"/>
                <w:szCs w:val="20"/>
                <w:lang w:eastAsia="lv-LV"/>
              </w:rPr>
            </w:pPr>
            <w:r w:rsidRPr="00620ACB">
              <w:rPr>
                <w:rFonts w:ascii="Times New Roman" w:eastAsia="Times New Roman" w:hAnsi="Times New Roman" w:cs="Times New Roman"/>
                <w:b/>
                <w:bCs/>
                <w:color w:val="000000"/>
                <w:sz w:val="20"/>
                <w:szCs w:val="20"/>
                <w:lang w:eastAsia="lv-LV"/>
              </w:rPr>
              <w:t>47 556</w:t>
            </w:r>
          </w:p>
        </w:tc>
      </w:tr>
    </w:tbl>
    <w:p w14:paraId="2B4CA29B" w14:textId="77777777" w:rsidR="009B413B" w:rsidRDefault="009B413B" w:rsidP="000B7540">
      <w:pPr>
        <w:widowControl w:val="0"/>
        <w:spacing w:after="120"/>
        <w:jc w:val="both"/>
        <w:rPr>
          <w:rFonts w:ascii="Times New Roman" w:hAnsi="Times New Roman" w:cs="Times New Roman"/>
          <w:b/>
          <w:i/>
          <w:sz w:val="24"/>
          <w:szCs w:val="24"/>
          <w:u w:val="single"/>
        </w:rPr>
      </w:pPr>
    </w:p>
    <w:p w14:paraId="3606D2F3" w14:textId="77777777" w:rsidR="0097047D" w:rsidRPr="00423737" w:rsidRDefault="000661A2" w:rsidP="00487520">
      <w:pPr>
        <w:widowControl w:val="0"/>
        <w:spacing w:before="120" w:after="120" w:line="240" w:lineRule="auto"/>
        <w:ind w:firstLine="720"/>
        <w:jc w:val="both"/>
        <w:rPr>
          <w:rFonts w:ascii="Times New Roman" w:hAnsi="Times New Roman" w:cs="Times New Roman"/>
          <w:sz w:val="24"/>
          <w:szCs w:val="24"/>
        </w:rPr>
      </w:pPr>
      <w:r w:rsidRPr="00423737">
        <w:rPr>
          <w:rFonts w:ascii="Times New Roman" w:hAnsi="Times New Roman" w:cs="Times New Roman"/>
          <w:sz w:val="24"/>
          <w:szCs w:val="24"/>
        </w:rPr>
        <w:t xml:space="preserve">Prognozējot infekcijas slimību reformu ietekmi uz PZMG samazinājumu, ņemta vērā mirstība un mirstības vecuma struktūra no VHC un HIV/AIDS saslimšanām. Ārstējot VHC pacientus tiek nodrošināts, ka mirstība no VHC samazinās par 8%, kopējais ar VHC inficēto pacientu skaits samazinās par 4%, vēl vairāk samazinot mirstību, savukārt samazinoties inficēto HIV/AIDS pacientu skaitam, mirstība samazinās par 20,21%, jeb par 81 gadījumu. Turpinot ieguldījumu VHC pacientu izmeklēšanā un ārstēšanā, 2020.gadā un turpmāk ik gadu nodrošinot </w:t>
      </w:r>
      <w:r w:rsidRPr="00423737">
        <w:rPr>
          <w:rFonts w:ascii="Times New Roman" w:hAnsi="Times New Roman" w:cs="Times New Roman"/>
          <w:color w:val="000000"/>
          <w:sz w:val="24"/>
          <w:szCs w:val="24"/>
        </w:rPr>
        <w:t>pacientiem, kas saņem ARV terapiju, līdzestības</w:t>
      </w:r>
      <w:r w:rsidRPr="00423737">
        <w:rPr>
          <w:rFonts w:ascii="Times New Roman" w:hAnsi="Times New Roman" w:cs="Times New Roman"/>
          <w:color w:val="000000" w:themeColor="text1"/>
          <w:sz w:val="24"/>
          <w:szCs w:val="24"/>
        </w:rPr>
        <w:t xml:space="preserve"> pakalpojumus un atbalsta personālu, </w:t>
      </w:r>
      <w:r w:rsidRPr="00423737">
        <w:rPr>
          <w:rFonts w:ascii="Times New Roman" w:hAnsi="Times New Roman" w:cs="Times New Roman"/>
          <w:sz w:val="24"/>
          <w:szCs w:val="24"/>
        </w:rPr>
        <w:t>uzlabos</w:t>
      </w:r>
      <w:r w:rsidR="00DB688C" w:rsidRPr="00423737">
        <w:rPr>
          <w:rFonts w:ascii="Times New Roman" w:hAnsi="Times New Roman" w:cs="Times New Roman"/>
          <w:sz w:val="24"/>
          <w:szCs w:val="24"/>
        </w:rPr>
        <w:t>ies pieejamība</w:t>
      </w:r>
      <w:r w:rsidRPr="00423737">
        <w:rPr>
          <w:rFonts w:ascii="Times New Roman" w:hAnsi="Times New Roman" w:cs="Times New Roman"/>
          <w:sz w:val="24"/>
          <w:szCs w:val="24"/>
        </w:rPr>
        <w:t xml:space="preserve"> veselības aprūpes</w:t>
      </w:r>
      <w:r w:rsidR="00575DC3" w:rsidRPr="00423737">
        <w:rPr>
          <w:rFonts w:ascii="Times New Roman" w:hAnsi="Times New Roman" w:cs="Times New Roman"/>
          <w:sz w:val="24"/>
          <w:szCs w:val="24"/>
        </w:rPr>
        <w:t xml:space="preserve"> pakalpojumiem</w:t>
      </w:r>
      <w:r w:rsidRPr="00423737">
        <w:rPr>
          <w:rFonts w:ascii="Times New Roman" w:hAnsi="Times New Roman" w:cs="Times New Roman"/>
          <w:sz w:val="24"/>
          <w:szCs w:val="24"/>
        </w:rPr>
        <w:t>, tai skaitā diagnostikas pakalpojumiem, lai agrīnāk atklātu HIV inficētās personas un uzsāktu šo personu ārstēšanu, samazinot HIV infekcijas izplatības rādītājus un iedzīvotāju mirstību. 2020.gadā plānotās aktivitātes ļaus atgūt 1 645 potenciāli zaudētos mūža gadus, kas 2022.gadā jau rezultēsies ar 4 049 atgūtiem potenciāli zaudētiem mūža gadiem</w:t>
      </w:r>
      <w:r w:rsidR="00C25CF1" w:rsidRPr="00423737">
        <w:rPr>
          <w:rFonts w:ascii="Times New Roman" w:hAnsi="Times New Roman" w:cs="Times New Roman"/>
          <w:sz w:val="24"/>
          <w:szCs w:val="24"/>
        </w:rPr>
        <w:t>.</w:t>
      </w:r>
    </w:p>
    <w:p w14:paraId="3ED7886C" w14:textId="77777777" w:rsidR="00575DC3" w:rsidRDefault="0065186B" w:rsidP="00487520">
      <w:pPr>
        <w:pStyle w:val="Heading2"/>
        <w:spacing w:before="120" w:after="120" w:line="240" w:lineRule="auto"/>
        <w:ind w:firstLine="720"/>
        <w:jc w:val="both"/>
        <w:rPr>
          <w:rStyle w:val="Heading1Char"/>
          <w:rFonts w:ascii="Times New Roman" w:hAnsi="Times New Roman" w:cs="Times New Roman"/>
          <w:bCs/>
          <w:color w:val="auto"/>
          <w:sz w:val="24"/>
          <w:szCs w:val="24"/>
        </w:rPr>
      </w:pPr>
      <w:r w:rsidRPr="00D3587D">
        <w:rPr>
          <w:rStyle w:val="Heading1Char"/>
          <w:rFonts w:ascii="Times New Roman" w:hAnsi="Times New Roman" w:cs="Times New Roman"/>
          <w:bCs/>
          <w:color w:val="auto"/>
          <w:sz w:val="24"/>
          <w:szCs w:val="24"/>
        </w:rPr>
        <w:t xml:space="preserve">Kopumā, lai realizētu 3.pasākumu </w:t>
      </w:r>
      <w:r w:rsidR="00575DC3">
        <w:rPr>
          <w:rStyle w:val="Heading1Char"/>
          <w:rFonts w:ascii="Times New Roman" w:hAnsi="Times New Roman" w:cs="Times New Roman"/>
          <w:bCs/>
          <w:color w:val="auto"/>
          <w:sz w:val="24"/>
          <w:szCs w:val="24"/>
        </w:rPr>
        <w:t>“I</w:t>
      </w:r>
      <w:r w:rsidRPr="00D3587D">
        <w:rPr>
          <w:rStyle w:val="Heading1Char"/>
          <w:rFonts w:ascii="Times New Roman" w:hAnsi="Times New Roman" w:cs="Times New Roman"/>
          <w:bCs/>
          <w:color w:val="auto"/>
          <w:sz w:val="24"/>
          <w:szCs w:val="24"/>
        </w:rPr>
        <w:t>nfekcijas slimību izplatības mazināšana</w:t>
      </w:r>
      <w:r w:rsidR="00575DC3">
        <w:rPr>
          <w:rStyle w:val="Heading1Char"/>
          <w:rFonts w:ascii="Times New Roman" w:hAnsi="Times New Roman" w:cs="Times New Roman"/>
          <w:bCs/>
          <w:color w:val="auto"/>
          <w:sz w:val="24"/>
          <w:szCs w:val="24"/>
        </w:rPr>
        <w:t>”</w:t>
      </w:r>
      <w:r w:rsidRPr="00D3587D">
        <w:rPr>
          <w:rStyle w:val="Heading1Char"/>
          <w:rFonts w:ascii="Times New Roman" w:hAnsi="Times New Roman" w:cs="Times New Roman"/>
          <w:bCs/>
          <w:color w:val="auto"/>
          <w:sz w:val="24"/>
          <w:szCs w:val="24"/>
        </w:rPr>
        <w:t xml:space="preserve"> ir nepieciešami </w:t>
      </w:r>
      <w:r w:rsidRPr="0065186B">
        <w:rPr>
          <w:rStyle w:val="Heading1Char"/>
          <w:rFonts w:ascii="Times New Roman" w:hAnsi="Times New Roman" w:cs="Times New Roman"/>
          <w:b/>
          <w:bCs/>
          <w:color w:val="auto"/>
          <w:sz w:val="24"/>
          <w:szCs w:val="24"/>
        </w:rPr>
        <w:t>16</w:t>
      </w:r>
      <w:r w:rsidRPr="00CF0783">
        <w:rPr>
          <w:rStyle w:val="Heading1Char"/>
          <w:rFonts w:ascii="Times New Roman" w:hAnsi="Times New Roman" w:cs="Times New Roman"/>
          <w:b/>
          <w:bCs/>
          <w:color w:val="auto"/>
          <w:sz w:val="24"/>
          <w:szCs w:val="24"/>
        </w:rPr>
        <w:t xml:space="preserve"> 159 183 </w:t>
      </w:r>
      <w:r w:rsidRPr="00D3587D">
        <w:rPr>
          <w:rStyle w:val="Heading1Char"/>
          <w:rFonts w:ascii="Times New Roman" w:hAnsi="Times New Roman" w:cs="Times New Roman"/>
          <w:b/>
          <w:bCs/>
          <w:i/>
          <w:color w:val="auto"/>
          <w:sz w:val="24"/>
          <w:szCs w:val="24"/>
        </w:rPr>
        <w:t>euro</w:t>
      </w:r>
      <w:r w:rsidR="00575DC3">
        <w:rPr>
          <w:rStyle w:val="Heading1Char"/>
          <w:rFonts w:ascii="Times New Roman" w:hAnsi="Times New Roman" w:cs="Times New Roman"/>
          <w:b/>
          <w:bCs/>
          <w:i/>
          <w:color w:val="auto"/>
          <w:sz w:val="24"/>
          <w:szCs w:val="24"/>
        </w:rPr>
        <w:t xml:space="preserve"> </w:t>
      </w:r>
      <w:r w:rsidR="00575DC3">
        <w:rPr>
          <w:rStyle w:val="Heading1Char"/>
          <w:rFonts w:ascii="Times New Roman" w:hAnsi="Times New Roman" w:cs="Times New Roman"/>
          <w:bCs/>
          <w:color w:val="auto"/>
          <w:sz w:val="24"/>
          <w:szCs w:val="24"/>
        </w:rPr>
        <w:t>.</w:t>
      </w:r>
    </w:p>
    <w:p w14:paraId="6D997066" w14:textId="77777777" w:rsidR="00575DC3" w:rsidRDefault="00575DC3" w:rsidP="00487520">
      <w:pPr>
        <w:pStyle w:val="Heading2"/>
        <w:spacing w:before="120" w:after="120" w:line="240" w:lineRule="auto"/>
        <w:ind w:firstLine="720"/>
        <w:jc w:val="both"/>
        <w:rPr>
          <w:rStyle w:val="Heading1Char"/>
          <w:rFonts w:ascii="Times New Roman" w:hAnsi="Times New Roman" w:cs="Times New Roman"/>
          <w:bCs/>
          <w:color w:val="auto"/>
          <w:sz w:val="24"/>
          <w:szCs w:val="24"/>
        </w:rPr>
      </w:pPr>
    </w:p>
    <w:p w14:paraId="3279D8BD" w14:textId="77777777" w:rsidR="00575DC3" w:rsidRPr="006E5294" w:rsidRDefault="005D1BBA" w:rsidP="00487520">
      <w:pPr>
        <w:pStyle w:val="Heading2"/>
        <w:spacing w:before="120" w:after="120" w:line="240" w:lineRule="auto"/>
        <w:ind w:firstLine="720"/>
        <w:jc w:val="center"/>
      </w:pPr>
      <w:r w:rsidRPr="006E5294">
        <w:rPr>
          <w:rStyle w:val="Heading1Char"/>
          <w:rFonts w:ascii="Times New Roman" w:hAnsi="Times New Roman" w:cs="Times New Roman"/>
          <w:b/>
          <w:bCs/>
          <w:color w:val="auto"/>
          <w:sz w:val="24"/>
          <w:szCs w:val="24"/>
        </w:rPr>
        <w:t>4. Primārās veselības aprūpes sistēmas kvalitātes un pieejamības uzlabošana</w:t>
      </w:r>
    </w:p>
    <w:p w14:paraId="077CA2DB" w14:textId="77777777" w:rsidR="00E52E9A" w:rsidRPr="00A77E14" w:rsidRDefault="009E61F2" w:rsidP="00487520">
      <w:pPr>
        <w:pStyle w:val="Heading2"/>
        <w:spacing w:before="120" w:after="120" w:line="240" w:lineRule="auto"/>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 xml:space="preserve">4.1. </w:t>
      </w:r>
      <w:r w:rsidR="00E52E9A" w:rsidRPr="00A77E14">
        <w:rPr>
          <w:rFonts w:ascii="Times New Roman" w:hAnsi="Times New Roman" w:cs="Times New Roman"/>
          <w:b/>
          <w:bCs/>
          <w:color w:val="auto"/>
          <w:sz w:val="24"/>
          <w:szCs w:val="24"/>
          <w:u w:val="single"/>
        </w:rPr>
        <w:t xml:space="preserve">Mērķa kritēriju izpildes iekļaušana kapitācijas </w:t>
      </w:r>
      <w:r w:rsidR="002C1F3B" w:rsidRPr="00A77E14">
        <w:rPr>
          <w:rFonts w:ascii="Times New Roman" w:hAnsi="Times New Roman" w:cs="Times New Roman"/>
          <w:b/>
          <w:bCs/>
          <w:color w:val="auto"/>
          <w:sz w:val="24"/>
          <w:szCs w:val="24"/>
          <w:u w:val="single"/>
        </w:rPr>
        <w:t>naudā</w:t>
      </w:r>
    </w:p>
    <w:p w14:paraId="53805704" w14:textId="77777777" w:rsidR="006946C3" w:rsidRPr="00A77E14" w:rsidRDefault="00687278" w:rsidP="00487520">
      <w:pPr>
        <w:spacing w:before="120" w:after="12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I</w:t>
      </w:r>
      <w:r w:rsidR="006946C3" w:rsidRPr="00A77E14">
        <w:rPr>
          <w:rFonts w:ascii="Times New Roman" w:hAnsi="Times New Roman" w:cs="Times New Roman"/>
          <w:sz w:val="24"/>
          <w:szCs w:val="24"/>
        </w:rPr>
        <w:t xml:space="preserve">esāktās reformas ietvaros ir nodrošināta ģimenes ārstu konsultāciju pieejamība iedzīvotājiem rīta un vakara stundās.  </w:t>
      </w:r>
    </w:p>
    <w:p w14:paraId="7D971BC7" w14:textId="77777777" w:rsidR="00D362F4" w:rsidRPr="00A77E14" w:rsidRDefault="00BB49CB" w:rsidP="00487520">
      <w:pPr>
        <w:spacing w:before="120" w:after="120" w:line="240" w:lineRule="auto"/>
        <w:ind w:firstLine="720"/>
        <w:jc w:val="both"/>
        <w:rPr>
          <w:rFonts w:ascii="Times New Roman" w:eastAsia="Times New Roman" w:hAnsi="Times New Roman" w:cs="Times New Roman"/>
          <w:b/>
          <w:bCs/>
          <w:sz w:val="24"/>
          <w:szCs w:val="24"/>
          <w:lang w:bidi="gu-IN"/>
        </w:rPr>
      </w:pPr>
      <w:r w:rsidRPr="00A77E14">
        <w:rPr>
          <w:rFonts w:ascii="Times New Roman" w:hAnsi="Times New Roman" w:cs="Times New Roman"/>
          <w:sz w:val="24"/>
          <w:szCs w:val="24"/>
          <w:lang w:eastAsia="lv-LV"/>
        </w:rPr>
        <w:lastRenderedPageBreak/>
        <w:t>Mēneša kapitācijas nauda</w:t>
      </w:r>
      <w:r w:rsidR="00EC0217" w:rsidRPr="00A77E14">
        <w:rPr>
          <w:rFonts w:ascii="Times New Roman" w:hAnsi="Times New Roman" w:cs="Times New Roman"/>
          <w:sz w:val="24"/>
          <w:szCs w:val="24"/>
          <w:lang w:eastAsia="lv-LV"/>
        </w:rPr>
        <w:t xml:space="preserve"> 2018.gadā</w:t>
      </w:r>
      <w:r w:rsidRPr="00A77E14">
        <w:rPr>
          <w:rFonts w:ascii="Times New Roman" w:hAnsi="Times New Roman" w:cs="Times New Roman"/>
          <w:sz w:val="24"/>
          <w:szCs w:val="24"/>
          <w:lang w:eastAsia="lv-LV"/>
        </w:rPr>
        <w:t xml:space="preserve"> tik</w:t>
      </w:r>
      <w:r w:rsidR="00EC0217" w:rsidRPr="00A77E14">
        <w:rPr>
          <w:rFonts w:ascii="Times New Roman" w:hAnsi="Times New Roman" w:cs="Times New Roman"/>
          <w:sz w:val="24"/>
          <w:szCs w:val="24"/>
          <w:lang w:eastAsia="lv-LV"/>
        </w:rPr>
        <w:t>a</w:t>
      </w:r>
      <w:r w:rsidRPr="00A77E14">
        <w:rPr>
          <w:rFonts w:ascii="Times New Roman" w:hAnsi="Times New Roman" w:cs="Times New Roman"/>
          <w:sz w:val="24"/>
          <w:szCs w:val="24"/>
          <w:lang w:eastAsia="lv-LV"/>
        </w:rPr>
        <w:t xml:space="preserve"> palielināta par 205</w:t>
      </w:r>
      <w:r w:rsidR="00687278">
        <w:rPr>
          <w:rFonts w:ascii="Times New Roman" w:hAnsi="Times New Roman" w:cs="Times New Roman"/>
          <w:sz w:val="24"/>
          <w:szCs w:val="24"/>
          <w:lang w:eastAsia="lv-LV"/>
        </w:rPr>
        <w:t>,</w:t>
      </w:r>
      <w:r w:rsidRPr="00A77E14">
        <w:rPr>
          <w:rFonts w:ascii="Times New Roman" w:hAnsi="Times New Roman" w:cs="Times New Roman"/>
          <w:sz w:val="24"/>
          <w:szCs w:val="24"/>
          <w:lang w:eastAsia="lv-LV"/>
        </w:rPr>
        <w:t xml:space="preserve">10 </w:t>
      </w:r>
      <w:r w:rsidRPr="00A77E14">
        <w:rPr>
          <w:rFonts w:ascii="Times New Roman" w:hAnsi="Times New Roman" w:cs="Times New Roman"/>
          <w:i/>
          <w:iCs/>
          <w:sz w:val="24"/>
          <w:szCs w:val="24"/>
          <w:lang w:eastAsia="lv-LV"/>
        </w:rPr>
        <w:t>euro</w:t>
      </w:r>
      <w:r w:rsidRPr="00A77E14">
        <w:rPr>
          <w:rFonts w:ascii="Times New Roman" w:hAnsi="Times New Roman" w:cs="Times New Roman"/>
          <w:sz w:val="24"/>
          <w:szCs w:val="24"/>
          <w:lang w:eastAsia="lv-LV"/>
        </w:rPr>
        <w:t xml:space="preserve">, tādējādi </w:t>
      </w:r>
      <w:r w:rsidRPr="00A77E14">
        <w:rPr>
          <w:rFonts w:ascii="Times New Roman" w:eastAsia="Times New Roman" w:hAnsi="Times New Roman" w:cs="Times New Roman"/>
          <w:noProof/>
          <w:sz w:val="24"/>
          <w:szCs w:val="24"/>
          <w:lang w:bidi="gu-IN"/>
        </w:rPr>
        <w:t>nodrošinot kapitācijas naudas pieaugumu par 0,129892 (1</w:t>
      </w:r>
      <w:r w:rsidR="00687278">
        <w:rPr>
          <w:rFonts w:ascii="Times New Roman" w:eastAsia="Times New Roman" w:hAnsi="Times New Roman" w:cs="Times New Roman"/>
          <w:noProof/>
          <w:sz w:val="24"/>
          <w:szCs w:val="24"/>
          <w:lang w:bidi="gu-IN"/>
        </w:rPr>
        <w:t>,</w:t>
      </w:r>
      <w:r w:rsidRPr="00A77E14">
        <w:rPr>
          <w:rFonts w:ascii="Times New Roman" w:eastAsia="Times New Roman" w:hAnsi="Times New Roman" w:cs="Times New Roman"/>
          <w:noProof/>
          <w:sz w:val="24"/>
          <w:szCs w:val="24"/>
          <w:lang w:bidi="gu-IN"/>
        </w:rPr>
        <w:t xml:space="preserve">601602 </w:t>
      </w:r>
      <w:r w:rsidR="00687278">
        <w:rPr>
          <w:rFonts w:ascii="Times New Roman" w:eastAsia="Times New Roman" w:hAnsi="Times New Roman" w:cs="Times New Roman"/>
          <w:noProof/>
          <w:sz w:val="24"/>
          <w:szCs w:val="24"/>
          <w:lang w:bidi="gu-IN"/>
        </w:rPr>
        <w:t>–</w:t>
      </w:r>
      <w:r w:rsidRPr="00A77E14">
        <w:rPr>
          <w:rFonts w:ascii="Times New Roman" w:eastAsia="Times New Roman" w:hAnsi="Times New Roman" w:cs="Times New Roman"/>
          <w:noProof/>
          <w:sz w:val="24"/>
          <w:szCs w:val="24"/>
          <w:lang w:bidi="gu-IN"/>
        </w:rPr>
        <w:t xml:space="preserve"> 1</w:t>
      </w:r>
      <w:r w:rsidR="00687278">
        <w:rPr>
          <w:rFonts w:ascii="Times New Roman" w:eastAsia="Times New Roman" w:hAnsi="Times New Roman" w:cs="Times New Roman"/>
          <w:noProof/>
          <w:sz w:val="24"/>
          <w:szCs w:val="24"/>
          <w:lang w:bidi="gu-IN"/>
        </w:rPr>
        <w:t>,</w:t>
      </w:r>
      <w:r w:rsidRPr="00A77E14">
        <w:rPr>
          <w:rFonts w:ascii="Times New Roman" w:eastAsia="Times New Roman" w:hAnsi="Times New Roman" w:cs="Times New Roman"/>
          <w:noProof/>
          <w:sz w:val="24"/>
          <w:szCs w:val="24"/>
          <w:lang w:bidi="gu-IN"/>
        </w:rPr>
        <w:t xml:space="preserve">47171) </w:t>
      </w:r>
      <w:r w:rsidRPr="00A77E14">
        <w:rPr>
          <w:rFonts w:ascii="Times New Roman" w:eastAsia="Times New Roman" w:hAnsi="Times New Roman" w:cs="Times New Roman"/>
          <w:i/>
          <w:iCs/>
          <w:noProof/>
          <w:sz w:val="24"/>
          <w:szCs w:val="24"/>
          <w:lang w:bidi="gu-IN"/>
        </w:rPr>
        <w:t>euro</w:t>
      </w:r>
      <w:r w:rsidRPr="00A77E14">
        <w:rPr>
          <w:rFonts w:ascii="Times New Roman" w:eastAsia="Times New Roman" w:hAnsi="Times New Roman" w:cs="Times New Roman"/>
          <w:noProof/>
          <w:sz w:val="24"/>
          <w:szCs w:val="24"/>
          <w:lang w:bidi="gu-IN"/>
        </w:rPr>
        <w:t xml:space="preserve"> mēnesī</w:t>
      </w:r>
      <w:r w:rsidR="0071331A" w:rsidRPr="00A77E14">
        <w:rPr>
          <w:rStyle w:val="FootnoteReference"/>
          <w:rFonts w:ascii="Times New Roman" w:eastAsia="Times New Roman" w:hAnsi="Times New Roman" w:cs="Times New Roman"/>
          <w:noProof/>
          <w:sz w:val="24"/>
          <w:szCs w:val="24"/>
          <w:lang w:bidi="gu-IN"/>
        </w:rPr>
        <w:footnoteReference w:id="15"/>
      </w:r>
      <w:r w:rsidRPr="00A77E14">
        <w:rPr>
          <w:rFonts w:ascii="Times New Roman" w:eastAsia="Times New Roman" w:hAnsi="Times New Roman" w:cs="Times New Roman"/>
          <w:noProof/>
          <w:sz w:val="24"/>
          <w:szCs w:val="24"/>
          <w:lang w:bidi="gu-IN"/>
        </w:rPr>
        <w:t>.</w:t>
      </w:r>
      <w:r w:rsidR="005E2AF2" w:rsidRPr="00A77E14">
        <w:rPr>
          <w:rFonts w:ascii="Times New Roman" w:eastAsia="Times New Roman" w:hAnsi="Times New Roman" w:cs="Times New Roman"/>
          <w:noProof/>
          <w:sz w:val="24"/>
          <w:szCs w:val="24"/>
          <w:lang w:bidi="gu-IN"/>
        </w:rPr>
        <w:t xml:space="preserve"> </w:t>
      </w:r>
      <w:r w:rsidRPr="00A77E14">
        <w:rPr>
          <w:rFonts w:ascii="Times New Roman" w:eastAsia="Times New Roman" w:hAnsi="Times New Roman" w:cs="Times New Roman"/>
          <w:noProof/>
          <w:sz w:val="24"/>
          <w:szCs w:val="24"/>
          <w:lang w:bidi="gu-IN"/>
        </w:rPr>
        <w:t xml:space="preserve">Attiecīgi </w:t>
      </w:r>
      <w:r w:rsidR="00FC7075" w:rsidRPr="00A77E14">
        <w:rPr>
          <w:rFonts w:ascii="Times New Roman" w:eastAsia="Times New Roman" w:hAnsi="Times New Roman" w:cs="Times New Roman"/>
          <w:noProof/>
          <w:sz w:val="24"/>
          <w:szCs w:val="24"/>
          <w:lang w:bidi="gu-IN"/>
        </w:rPr>
        <w:t xml:space="preserve">2019.gadā </w:t>
      </w:r>
      <w:r w:rsidRPr="00A77E14">
        <w:rPr>
          <w:rFonts w:ascii="Times New Roman" w:eastAsia="Times New Roman" w:hAnsi="Times New Roman" w:cs="Times New Roman"/>
          <w:noProof/>
          <w:sz w:val="24"/>
          <w:szCs w:val="24"/>
          <w:lang w:bidi="gu-IN"/>
        </w:rPr>
        <w:t xml:space="preserve">kapitācijas </w:t>
      </w:r>
      <w:r w:rsidR="00687278">
        <w:rPr>
          <w:rFonts w:ascii="Times New Roman" w:eastAsia="Times New Roman" w:hAnsi="Times New Roman" w:cs="Times New Roman"/>
          <w:noProof/>
          <w:sz w:val="24"/>
          <w:szCs w:val="24"/>
          <w:lang w:bidi="gu-IN"/>
        </w:rPr>
        <w:t xml:space="preserve">naudas </w:t>
      </w:r>
      <w:r w:rsidRPr="00A77E14">
        <w:rPr>
          <w:rFonts w:ascii="Times New Roman" w:eastAsia="Times New Roman" w:hAnsi="Times New Roman" w:cs="Times New Roman"/>
          <w:noProof/>
          <w:sz w:val="24"/>
          <w:szCs w:val="24"/>
          <w:lang w:bidi="gu-IN"/>
        </w:rPr>
        <w:t xml:space="preserve">pieaugums mēnesī uz 1 pacientu 0,129892 x kopējais reģistrēto pacientu skaitu </w:t>
      </w:r>
      <w:r w:rsidR="00B75B72" w:rsidRPr="00A77E14">
        <w:rPr>
          <w:rFonts w:ascii="Times New Roman" w:eastAsia="Times New Roman" w:hAnsi="Times New Roman" w:cs="Times New Roman"/>
          <w:noProof/>
          <w:sz w:val="24"/>
          <w:szCs w:val="24"/>
          <w:lang w:bidi="gu-IN"/>
        </w:rPr>
        <w:t>1 977 095</w:t>
      </w:r>
      <w:r w:rsidRPr="00A77E14">
        <w:rPr>
          <w:rFonts w:ascii="Times New Roman" w:eastAsia="Times New Roman" w:hAnsi="Times New Roman" w:cs="Times New Roman"/>
          <w:noProof/>
          <w:sz w:val="24"/>
          <w:szCs w:val="24"/>
          <w:lang w:bidi="gu-IN"/>
        </w:rPr>
        <w:t xml:space="preserve"> x 12 mēnešiem</w:t>
      </w:r>
      <w:r w:rsidR="00E04AAF" w:rsidRPr="00A77E14">
        <w:rPr>
          <w:rFonts w:ascii="Times New Roman" w:eastAsia="Times New Roman" w:hAnsi="Times New Roman" w:cs="Times New Roman"/>
          <w:noProof/>
          <w:sz w:val="24"/>
          <w:szCs w:val="24"/>
          <w:lang w:bidi="gu-IN"/>
        </w:rPr>
        <w:t xml:space="preserve"> </w:t>
      </w:r>
      <w:r w:rsidRPr="00A77E14">
        <w:rPr>
          <w:rFonts w:ascii="Times New Roman" w:eastAsia="Times New Roman" w:hAnsi="Times New Roman" w:cs="Times New Roman"/>
          <w:noProof/>
          <w:sz w:val="24"/>
          <w:szCs w:val="24"/>
          <w:lang w:bidi="gu-IN"/>
        </w:rPr>
        <w:t xml:space="preserve">=  </w:t>
      </w:r>
      <w:r w:rsidRPr="00A77E14">
        <w:rPr>
          <w:rFonts w:ascii="Times New Roman" w:eastAsia="Times New Roman" w:hAnsi="Times New Roman" w:cs="Times New Roman"/>
          <w:b/>
          <w:bCs/>
          <w:sz w:val="24"/>
          <w:szCs w:val="24"/>
          <w:lang w:bidi="gu-IN"/>
        </w:rPr>
        <w:t>3</w:t>
      </w:r>
      <w:r w:rsidR="00886551" w:rsidRPr="00A77E14">
        <w:rPr>
          <w:rFonts w:ascii="Times New Roman" w:eastAsia="Times New Roman" w:hAnsi="Times New Roman" w:cs="Times New Roman"/>
          <w:b/>
          <w:bCs/>
          <w:sz w:val="24"/>
          <w:szCs w:val="24"/>
          <w:lang w:bidi="gu-IN"/>
        </w:rPr>
        <w:t> 081 706</w:t>
      </w:r>
      <w:r w:rsidRPr="00A77E14">
        <w:rPr>
          <w:rFonts w:ascii="Times New Roman" w:eastAsia="Times New Roman" w:hAnsi="Times New Roman" w:cs="Times New Roman"/>
          <w:b/>
          <w:bCs/>
          <w:sz w:val="24"/>
          <w:szCs w:val="24"/>
          <w:lang w:bidi="gu-IN"/>
        </w:rPr>
        <w:t xml:space="preserve"> </w:t>
      </w:r>
      <w:r w:rsidRPr="00A77E14">
        <w:rPr>
          <w:rFonts w:ascii="Times New Roman" w:eastAsia="Times New Roman" w:hAnsi="Times New Roman" w:cs="Times New Roman"/>
          <w:b/>
          <w:bCs/>
          <w:i/>
          <w:iCs/>
          <w:sz w:val="24"/>
          <w:szCs w:val="24"/>
          <w:lang w:bidi="gu-IN"/>
        </w:rPr>
        <w:t>euro</w:t>
      </w:r>
      <w:r w:rsidRPr="00A77E14">
        <w:rPr>
          <w:rFonts w:ascii="Times New Roman" w:eastAsia="Times New Roman" w:hAnsi="Times New Roman" w:cs="Times New Roman"/>
          <w:b/>
          <w:bCs/>
          <w:sz w:val="24"/>
          <w:szCs w:val="24"/>
          <w:lang w:bidi="gu-IN"/>
        </w:rPr>
        <w:t>.</w:t>
      </w:r>
    </w:p>
    <w:p w14:paraId="29118DA4" w14:textId="77777777" w:rsidR="00D161AB" w:rsidRPr="00A77E14" w:rsidRDefault="004167CF" w:rsidP="00487520">
      <w:pPr>
        <w:spacing w:before="120" w:after="120" w:line="240" w:lineRule="auto"/>
        <w:ind w:firstLine="720"/>
        <w:jc w:val="both"/>
        <w:rPr>
          <w:rFonts w:ascii="Times New Roman" w:eastAsia="Times New Roman" w:hAnsi="Times New Roman" w:cs="Times New Roman"/>
          <w:noProof/>
          <w:sz w:val="24"/>
          <w:szCs w:val="24"/>
          <w:lang w:bidi="gu-IN"/>
        </w:rPr>
      </w:pPr>
      <w:r>
        <w:rPr>
          <w:rFonts w:ascii="Times New Roman" w:hAnsi="Times New Roman" w:cs="Times New Roman"/>
          <w:sz w:val="24"/>
          <w:szCs w:val="24"/>
          <w:lang w:eastAsia="lv-LV"/>
        </w:rPr>
        <w:t xml:space="preserve">Lai saglabātu </w:t>
      </w:r>
      <w:r w:rsidRPr="00A77E14">
        <w:rPr>
          <w:rFonts w:ascii="Times New Roman" w:eastAsia="Times New Roman" w:hAnsi="Times New Roman" w:cs="Times New Roman"/>
          <w:noProof/>
          <w:sz w:val="24"/>
          <w:szCs w:val="24"/>
          <w:lang w:bidi="gu-IN"/>
        </w:rPr>
        <w:t>kapitācijas n</w:t>
      </w:r>
      <w:r w:rsidR="00DB688C">
        <w:rPr>
          <w:rFonts w:ascii="Times New Roman" w:eastAsia="Times New Roman" w:hAnsi="Times New Roman" w:cs="Times New Roman"/>
          <w:noProof/>
          <w:sz w:val="24"/>
          <w:szCs w:val="24"/>
          <w:lang w:bidi="gu-IN"/>
        </w:rPr>
        <w:t>audas pieaugumu par 0,129892 (1,601602 – 1,</w:t>
      </w:r>
      <w:r w:rsidRPr="00A77E14">
        <w:rPr>
          <w:rFonts w:ascii="Times New Roman" w:eastAsia="Times New Roman" w:hAnsi="Times New Roman" w:cs="Times New Roman"/>
          <w:noProof/>
          <w:sz w:val="24"/>
          <w:szCs w:val="24"/>
          <w:lang w:bidi="gu-IN"/>
        </w:rPr>
        <w:t xml:space="preserve">47171) </w:t>
      </w:r>
      <w:r w:rsidRPr="00A77E14">
        <w:rPr>
          <w:rFonts w:ascii="Times New Roman" w:eastAsia="Times New Roman" w:hAnsi="Times New Roman" w:cs="Times New Roman"/>
          <w:i/>
          <w:iCs/>
          <w:noProof/>
          <w:sz w:val="24"/>
          <w:szCs w:val="24"/>
          <w:lang w:bidi="gu-IN"/>
        </w:rPr>
        <w:t>euro</w:t>
      </w:r>
      <w:r w:rsidRPr="00A77E14">
        <w:rPr>
          <w:rFonts w:ascii="Times New Roman" w:eastAsia="Times New Roman" w:hAnsi="Times New Roman" w:cs="Times New Roman"/>
          <w:noProof/>
          <w:sz w:val="24"/>
          <w:szCs w:val="24"/>
          <w:lang w:bidi="gu-IN"/>
        </w:rPr>
        <w:t xml:space="preserve"> mēnesī</w:t>
      </w:r>
      <w:r w:rsidR="00DB688C" w:rsidRPr="00DB688C">
        <w:rPr>
          <w:rFonts w:ascii="Times New Roman" w:eastAsia="Times New Roman" w:hAnsi="Times New Roman" w:cs="Times New Roman"/>
          <w:noProof/>
          <w:sz w:val="24"/>
          <w:szCs w:val="24"/>
          <w:vertAlign w:val="superscript"/>
          <w:lang w:bidi="gu-IN"/>
        </w:rPr>
        <w:t>14</w:t>
      </w:r>
      <w:r w:rsidR="00DB688C">
        <w:rPr>
          <w:rFonts w:ascii="Times New Roman" w:eastAsia="Times New Roman" w:hAnsi="Times New Roman" w:cs="Times New Roman"/>
          <w:noProof/>
          <w:sz w:val="24"/>
          <w:szCs w:val="24"/>
          <w:lang w:bidi="gu-IN"/>
        </w:rPr>
        <w:t xml:space="preserve">, </w:t>
      </w:r>
      <w:r w:rsidR="00D161AB" w:rsidRPr="00A77E14">
        <w:rPr>
          <w:rFonts w:ascii="Times New Roman" w:hAnsi="Times New Roman" w:cs="Times New Roman"/>
          <w:sz w:val="24"/>
          <w:szCs w:val="24"/>
          <w:lang w:eastAsia="lv-LV"/>
        </w:rPr>
        <w:t xml:space="preserve">2020.gadā un turpmāk </w:t>
      </w:r>
      <w:r w:rsidR="00DB688C">
        <w:rPr>
          <w:rFonts w:ascii="Times New Roman" w:hAnsi="Times New Roman" w:cs="Times New Roman"/>
          <w:sz w:val="24"/>
          <w:szCs w:val="24"/>
          <w:lang w:eastAsia="lv-LV"/>
        </w:rPr>
        <w:t>ik gadu ir nepieciešams papildu</w:t>
      </w:r>
      <w:r w:rsidR="00D161AB" w:rsidRPr="00A77E14">
        <w:rPr>
          <w:rFonts w:ascii="Times New Roman" w:hAnsi="Times New Roman" w:cs="Times New Roman"/>
          <w:sz w:val="24"/>
          <w:szCs w:val="24"/>
          <w:lang w:eastAsia="lv-LV"/>
        </w:rPr>
        <w:t xml:space="preserve"> finansējums </w:t>
      </w:r>
      <w:r w:rsidR="00D161AB" w:rsidRPr="00A77E14">
        <w:rPr>
          <w:rFonts w:ascii="Times New Roman" w:hAnsi="Times New Roman" w:cs="Times New Roman"/>
          <w:b/>
          <w:sz w:val="24"/>
          <w:szCs w:val="24"/>
          <w:lang w:eastAsia="lv-LV"/>
        </w:rPr>
        <w:t>3</w:t>
      </w:r>
      <w:r w:rsidR="00886551" w:rsidRPr="00A77E14">
        <w:rPr>
          <w:rFonts w:ascii="Times New Roman" w:hAnsi="Times New Roman" w:cs="Times New Roman"/>
          <w:b/>
          <w:sz w:val="24"/>
          <w:szCs w:val="24"/>
          <w:lang w:eastAsia="lv-LV"/>
        </w:rPr>
        <w:t> 081 706</w:t>
      </w:r>
      <w:r w:rsidR="00D161AB" w:rsidRPr="00A77E14">
        <w:rPr>
          <w:rFonts w:ascii="Times New Roman" w:hAnsi="Times New Roman" w:cs="Times New Roman"/>
          <w:b/>
          <w:sz w:val="24"/>
          <w:szCs w:val="24"/>
          <w:lang w:eastAsia="lv-LV"/>
        </w:rPr>
        <w:t xml:space="preserve"> </w:t>
      </w:r>
      <w:r w:rsidR="00D161AB" w:rsidRPr="00A77E14">
        <w:rPr>
          <w:rFonts w:ascii="Times New Roman" w:hAnsi="Times New Roman" w:cs="Times New Roman"/>
          <w:b/>
          <w:i/>
          <w:iCs/>
          <w:sz w:val="24"/>
          <w:szCs w:val="24"/>
          <w:lang w:eastAsia="lv-LV"/>
        </w:rPr>
        <w:t>euro</w:t>
      </w:r>
      <w:r w:rsidR="00D161AB" w:rsidRPr="00A77E14">
        <w:rPr>
          <w:rFonts w:ascii="Times New Roman" w:hAnsi="Times New Roman" w:cs="Times New Roman"/>
          <w:sz w:val="24"/>
          <w:szCs w:val="24"/>
          <w:lang w:eastAsia="lv-LV"/>
        </w:rPr>
        <w:t xml:space="preserve"> apmērā.</w:t>
      </w:r>
    </w:p>
    <w:p w14:paraId="2173993B" w14:textId="77777777" w:rsidR="00E52E9A" w:rsidRPr="00A77E14" w:rsidRDefault="00E52E9A" w:rsidP="00487520">
      <w:pPr>
        <w:pStyle w:val="Heading2"/>
        <w:spacing w:before="120" w:after="120" w:line="240" w:lineRule="auto"/>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 xml:space="preserve">4.2. Ģimenes ārstu kvalitātes maksājumu sistēmas reforma </w:t>
      </w:r>
    </w:p>
    <w:p w14:paraId="6ACA3F4D" w14:textId="77777777" w:rsidR="006B5543" w:rsidRPr="00A77E14" w:rsidRDefault="0071331A" w:rsidP="00487520">
      <w:pPr>
        <w:pStyle w:val="xmsolistparagraph"/>
        <w:shd w:val="clear" w:color="auto" w:fill="FFFFFF" w:themeFill="background1"/>
        <w:spacing w:before="120" w:beforeAutospacing="0" w:after="120" w:afterAutospacing="0"/>
        <w:ind w:firstLine="720"/>
        <w:jc w:val="both"/>
      </w:pPr>
      <w:r w:rsidRPr="00A77E14">
        <w:t>Ģimenes ārstu k</w:t>
      </w:r>
      <w:r w:rsidR="00F46DFD" w:rsidRPr="00A77E14">
        <w:t>valitātes kritēriju izpilde tiek</w:t>
      </w:r>
      <w:r w:rsidRPr="00A77E14">
        <w:t xml:space="preserve"> </w:t>
      </w:r>
      <w:r w:rsidR="00C201FD" w:rsidRPr="00A77E14">
        <w:t>monitorēta</w:t>
      </w:r>
      <w:r w:rsidR="00F46DFD" w:rsidRPr="00A77E14">
        <w:t xml:space="preserve"> un apmaksa par k</w:t>
      </w:r>
      <w:r w:rsidR="002330A6" w:rsidRPr="00A77E14">
        <w:t>valitātes kritēriju izpildi tiek</w:t>
      </w:r>
      <w:r w:rsidR="00C201FD" w:rsidRPr="00A77E14">
        <w:t xml:space="preserve"> veikta</w:t>
      </w:r>
      <w:r w:rsidR="00B04B00" w:rsidRPr="00A77E14">
        <w:rPr>
          <w:shd w:val="clear" w:color="auto" w:fill="FFFFFF"/>
        </w:rPr>
        <w:t xml:space="preserve"> tikai ģimenes ārstu praksēm ar izpildītiem kvalitātes kritērijiem. Pie ģimenes ārsta no jauna reģistrēto pacientu skaits, kuriem izvērtēts veselības stāvoklis</w:t>
      </w:r>
      <w:r w:rsidR="00687278">
        <w:rPr>
          <w:shd w:val="clear" w:color="auto" w:fill="FFFFFF"/>
        </w:rPr>
        <w:t>,</w:t>
      </w:r>
      <w:r w:rsidR="00B04B00" w:rsidRPr="00A77E14">
        <w:rPr>
          <w:shd w:val="clear" w:color="auto" w:fill="FFFFFF"/>
        </w:rPr>
        <w:t xml:space="preserve"> ar katru ceturksni pieaug. Tāpat arī</w:t>
      </w:r>
      <w:r w:rsidR="00687278">
        <w:rPr>
          <w:shd w:val="clear" w:color="auto" w:fill="FFFFFF"/>
        </w:rPr>
        <w:t>,</w:t>
      </w:r>
      <w:r w:rsidR="00B04B00" w:rsidRPr="00A77E14">
        <w:rPr>
          <w:shd w:val="clear" w:color="auto" w:fill="FFFFFF"/>
        </w:rPr>
        <w:t xml:space="preserve"> salīdzinot pa ceturkšņiem</w:t>
      </w:r>
      <w:r w:rsidR="00DB688C">
        <w:rPr>
          <w:shd w:val="clear" w:color="auto" w:fill="FFFFFF"/>
        </w:rPr>
        <w:t>,</w:t>
      </w:r>
      <w:r w:rsidR="00687278">
        <w:rPr>
          <w:shd w:val="clear" w:color="auto" w:fill="FFFFFF"/>
        </w:rPr>
        <w:t xml:space="preserve"> pieaug</w:t>
      </w:r>
      <w:r w:rsidR="00B04B00" w:rsidRPr="00A77E14">
        <w:rPr>
          <w:shd w:val="clear" w:color="auto" w:fill="FFFFFF"/>
        </w:rPr>
        <w:t xml:space="preserve"> pacientu skaits, kuriem veikts slēpto asiņu tests vēža </w:t>
      </w:r>
      <w:r w:rsidR="52B20BA9" w:rsidRPr="00A77E14">
        <w:t>skrīninga ietvaros, līdz ar to ir uzteicama ģimenes ārstu iesaiste savlaicīgas profilakses nodrošināšan</w:t>
      </w:r>
      <w:r w:rsidR="00687278">
        <w:t>ā</w:t>
      </w:r>
      <w:r w:rsidR="52B20BA9" w:rsidRPr="00A77E14">
        <w:t xml:space="preserve"> iedzīvotāju veselības saglabāšanā un uzlabošanā.</w:t>
      </w:r>
    </w:p>
    <w:p w14:paraId="6BEB6920" w14:textId="77777777" w:rsidR="00A134E4" w:rsidRPr="00A77E14" w:rsidRDefault="00A134E4" w:rsidP="00487520">
      <w:pPr>
        <w:pStyle w:val="xmsolistparagraph"/>
        <w:shd w:val="clear" w:color="auto" w:fill="FFFFFF" w:themeFill="background1"/>
        <w:spacing w:before="120" w:beforeAutospacing="0" w:after="120" w:afterAutospacing="0"/>
        <w:ind w:firstLine="720"/>
        <w:jc w:val="both"/>
      </w:pPr>
      <w:r w:rsidRPr="00A77E14">
        <w:rPr>
          <w:color w:val="212121"/>
        </w:rPr>
        <w:t>Mērķa kritēriju iestrādei ģimenes ārstu kapitācijas naudas maksājumā papildus 2020.gadam un turpmāk ik gadu nepieciešams finansējums</w:t>
      </w:r>
      <w:r w:rsidRPr="00A77E14">
        <w:t xml:space="preserve"> </w:t>
      </w:r>
      <w:r w:rsidRPr="00A77E14">
        <w:rPr>
          <w:b/>
          <w:bCs/>
        </w:rPr>
        <w:t xml:space="preserve">3 729 362 </w:t>
      </w:r>
      <w:r w:rsidRPr="00A77E14">
        <w:rPr>
          <w:b/>
          <w:bCs/>
          <w:i/>
          <w:iCs/>
        </w:rPr>
        <w:t>euro</w:t>
      </w:r>
      <w:r w:rsidRPr="00A77E14">
        <w:t xml:space="preserve"> apmērā, no tiem </w:t>
      </w:r>
      <w:r w:rsidR="00687278">
        <w:rPr>
          <w:color w:val="212121"/>
        </w:rPr>
        <w:t>maksājums</w:t>
      </w:r>
      <w:r w:rsidR="00687278" w:rsidRPr="00A77E14">
        <w:rPr>
          <w:color w:val="212121"/>
        </w:rPr>
        <w:t xml:space="preserve"> par sirds un asinsvadu slimību profilakses kārtības nodrošināšanu ģimenes ārstu praksēs</w:t>
      </w:r>
      <w:r w:rsidR="00687278" w:rsidRPr="00A77E14">
        <w:t xml:space="preserve"> </w:t>
      </w:r>
      <w:r w:rsidR="00687278">
        <w:t xml:space="preserve">ir </w:t>
      </w:r>
      <w:r w:rsidR="00DB688C" w:rsidRPr="00A77E14">
        <w:t xml:space="preserve">487 500 </w:t>
      </w:r>
      <w:r w:rsidR="00DB688C" w:rsidRPr="00A77E14">
        <w:rPr>
          <w:i/>
          <w:iCs/>
        </w:rPr>
        <w:t>euro</w:t>
      </w:r>
      <w:r w:rsidR="00DB688C" w:rsidRPr="00A77E14">
        <w:t xml:space="preserve"> </w:t>
      </w:r>
      <w:r w:rsidR="00DB688C">
        <w:t>(</w:t>
      </w:r>
      <w:r w:rsidRPr="00A77E14">
        <w:t xml:space="preserve">250 </w:t>
      </w:r>
      <w:r w:rsidRPr="00A77E14">
        <w:rPr>
          <w:i/>
          <w:iCs/>
        </w:rPr>
        <w:t>euro</w:t>
      </w:r>
      <w:r w:rsidRPr="00A77E14">
        <w:t xml:space="preserve"> * 650 ģimenes ārsti * 3 maksājumi</w:t>
      </w:r>
      <w:r w:rsidR="00DB688C">
        <w:t>)</w:t>
      </w:r>
      <w:r w:rsidRPr="00A77E14">
        <w:rPr>
          <w:color w:val="212121"/>
        </w:rPr>
        <w:t xml:space="preserve">. Maksājumam  par cukura diabēta pacientu aprūpi pēc noteiktiem slimības diagnostikas un uzraudzības algoritmiem nepieciešami 593 374 </w:t>
      </w:r>
      <w:r w:rsidRPr="00A77E14">
        <w:rPr>
          <w:i/>
          <w:iCs/>
          <w:color w:val="212121"/>
        </w:rPr>
        <w:t>euro</w:t>
      </w:r>
      <w:r w:rsidR="00DB688C">
        <w:t xml:space="preserve"> (</w:t>
      </w:r>
      <w:r w:rsidRPr="00A77E14">
        <w:t>27 471 pacienti * 2,4</w:t>
      </w:r>
      <w:r w:rsidR="00832024">
        <w:t xml:space="preserve"> </w:t>
      </w:r>
      <w:r w:rsidR="00832024" w:rsidRPr="00D3587D">
        <w:rPr>
          <w:i/>
        </w:rPr>
        <w:t>euro</w:t>
      </w:r>
      <w:r w:rsidRPr="00A77E14">
        <w:t xml:space="preserve"> * 9 mēneši</w:t>
      </w:r>
      <w:r w:rsidR="00DB688C">
        <w:t>)</w:t>
      </w:r>
      <w:r w:rsidRPr="00A77E14">
        <w:t>.</w:t>
      </w:r>
    </w:p>
    <w:p w14:paraId="412CF014" w14:textId="77777777" w:rsidR="00A134E4" w:rsidRPr="00A77E14" w:rsidRDefault="00A134E4" w:rsidP="00487520">
      <w:pPr>
        <w:pStyle w:val="xmsolistparagraph"/>
        <w:shd w:val="clear" w:color="auto" w:fill="FFFFFF" w:themeFill="background1"/>
        <w:spacing w:before="120" w:beforeAutospacing="0" w:after="120" w:afterAutospacing="0"/>
        <w:ind w:firstLine="720"/>
        <w:jc w:val="both"/>
        <w:rPr>
          <w:color w:val="212121"/>
        </w:rPr>
      </w:pPr>
      <w:r w:rsidRPr="00A77E14">
        <w:rPr>
          <w:color w:val="212121"/>
        </w:rPr>
        <w:t xml:space="preserve">Papildus 2020.gadā un turpmāk ik gadu ir nepieciešams nodrošināt 2019.gadā palielināto maksājumu </w:t>
      </w:r>
      <w:r w:rsidR="00687278">
        <w:rPr>
          <w:color w:val="212121"/>
        </w:rPr>
        <w:t>(no 71,</w:t>
      </w:r>
      <w:r w:rsidR="00687278" w:rsidRPr="00A77E14">
        <w:rPr>
          <w:color w:val="212121"/>
        </w:rPr>
        <w:t xml:space="preserve">14 </w:t>
      </w:r>
      <w:r w:rsidR="00687278" w:rsidRPr="00A77E14">
        <w:rPr>
          <w:i/>
          <w:iCs/>
          <w:color w:val="212121"/>
        </w:rPr>
        <w:t>euro</w:t>
      </w:r>
      <w:r w:rsidR="00687278" w:rsidRPr="00A77E14">
        <w:rPr>
          <w:color w:val="212121"/>
        </w:rPr>
        <w:t xml:space="preserve"> uz 75</w:t>
      </w:r>
      <w:r w:rsidR="00687278">
        <w:rPr>
          <w:color w:val="212121"/>
        </w:rPr>
        <w:t>,</w:t>
      </w:r>
      <w:r w:rsidR="00687278" w:rsidRPr="00A77E14">
        <w:rPr>
          <w:color w:val="212121"/>
        </w:rPr>
        <w:t xml:space="preserve">00 </w:t>
      </w:r>
      <w:r w:rsidR="00687278" w:rsidRPr="00A77E14">
        <w:rPr>
          <w:i/>
          <w:iCs/>
          <w:color w:val="212121"/>
        </w:rPr>
        <w:t>euro</w:t>
      </w:r>
      <w:r w:rsidR="00687278">
        <w:rPr>
          <w:i/>
          <w:iCs/>
          <w:color w:val="212121"/>
        </w:rPr>
        <w:t>)</w:t>
      </w:r>
      <w:r w:rsidR="00687278" w:rsidRPr="00A77E14">
        <w:rPr>
          <w:color w:val="212121"/>
        </w:rPr>
        <w:t xml:space="preserve"> </w:t>
      </w:r>
      <w:r w:rsidRPr="00A77E14">
        <w:rPr>
          <w:color w:val="212121"/>
        </w:rPr>
        <w:t xml:space="preserve">par ģimenes ārsta pacientu reģistrā reģistrētajiem pacientiem ar savlaicīgi atklātu vēzi 1.vai 2.stadijā. Papildus </w:t>
      </w:r>
      <w:r w:rsidR="00687278">
        <w:rPr>
          <w:color w:val="212121"/>
        </w:rPr>
        <w:t>minētās</w:t>
      </w:r>
      <w:r w:rsidR="00687278" w:rsidRPr="00A77E14">
        <w:rPr>
          <w:color w:val="212121"/>
        </w:rPr>
        <w:t xml:space="preserve"> </w:t>
      </w:r>
      <w:r w:rsidRPr="00A77E14">
        <w:rPr>
          <w:color w:val="212121"/>
        </w:rPr>
        <w:t xml:space="preserve">starpības izlīdzināšanai ir nepieciešami 19 593 </w:t>
      </w:r>
      <w:r w:rsidRPr="00A77E14">
        <w:rPr>
          <w:i/>
          <w:iCs/>
          <w:color w:val="212121"/>
        </w:rPr>
        <w:t xml:space="preserve">euro </w:t>
      </w:r>
      <w:r w:rsidRPr="00A77E14">
        <w:rPr>
          <w:color w:val="212121"/>
        </w:rPr>
        <w:t>(3,86</w:t>
      </w:r>
      <w:r w:rsidR="0067189C">
        <w:rPr>
          <w:color w:val="212121"/>
        </w:rPr>
        <w:t xml:space="preserve"> </w:t>
      </w:r>
      <w:r w:rsidR="00832024" w:rsidRPr="00D3587D">
        <w:rPr>
          <w:i/>
          <w:color w:val="212121"/>
        </w:rPr>
        <w:t>euro</w:t>
      </w:r>
      <w:r w:rsidRPr="00A77E14">
        <w:rPr>
          <w:color w:val="212121"/>
        </w:rPr>
        <w:t>*5076</w:t>
      </w:r>
      <w:r w:rsidR="00832024">
        <w:rPr>
          <w:color w:val="212121"/>
        </w:rPr>
        <w:t xml:space="preserve"> pacienti</w:t>
      </w:r>
      <w:r w:rsidRPr="00A77E14">
        <w:rPr>
          <w:color w:val="212121"/>
        </w:rPr>
        <w:t>).</w:t>
      </w:r>
    </w:p>
    <w:p w14:paraId="7403080E" w14:textId="77777777" w:rsidR="00A134E4" w:rsidRDefault="00A134E4" w:rsidP="00487520">
      <w:pPr>
        <w:pStyle w:val="xmsolistparagraph"/>
        <w:shd w:val="clear" w:color="auto" w:fill="FFFFFF" w:themeFill="background1"/>
        <w:spacing w:before="120" w:beforeAutospacing="0" w:after="120" w:afterAutospacing="0"/>
        <w:ind w:firstLine="720"/>
        <w:jc w:val="both"/>
        <w:rPr>
          <w:color w:val="212121"/>
        </w:rPr>
      </w:pPr>
      <w:r w:rsidRPr="00A77E14">
        <w:rPr>
          <w:color w:val="212121"/>
        </w:rPr>
        <w:t xml:space="preserve">Kvalitātes sistēmas ieviešanai plānotais finansējums 2 628 895 </w:t>
      </w:r>
      <w:r w:rsidRPr="00DC4CF4">
        <w:rPr>
          <w:i/>
          <w:color w:val="212121"/>
        </w:rPr>
        <w:t>euro</w:t>
      </w:r>
      <w:r w:rsidR="004850F2">
        <w:rPr>
          <w:color w:val="212121"/>
        </w:rPr>
        <w:t xml:space="preserve"> (1</w:t>
      </w:r>
      <w:r w:rsidR="00102DD4">
        <w:rPr>
          <w:color w:val="212121"/>
        </w:rPr>
        <w:t> </w:t>
      </w:r>
      <w:r w:rsidR="004850F2">
        <w:rPr>
          <w:color w:val="212121"/>
        </w:rPr>
        <w:t>299</w:t>
      </w:r>
      <w:r w:rsidR="00102DD4">
        <w:rPr>
          <w:color w:val="212121"/>
        </w:rPr>
        <w:t xml:space="preserve"> </w:t>
      </w:r>
      <w:r w:rsidR="00DB688C">
        <w:rPr>
          <w:color w:val="212121"/>
        </w:rPr>
        <w:t xml:space="preserve">- </w:t>
      </w:r>
      <w:r w:rsidR="00102DD4">
        <w:rPr>
          <w:color w:val="212121"/>
        </w:rPr>
        <w:t>ģimenes ārstu skaits</w:t>
      </w:r>
      <w:r w:rsidR="00AF3AFE">
        <w:rPr>
          <w:color w:val="212121"/>
        </w:rPr>
        <w:t xml:space="preserve"> </w:t>
      </w:r>
      <w:r w:rsidR="004850F2">
        <w:rPr>
          <w:color w:val="212121"/>
        </w:rPr>
        <w:t>*</w:t>
      </w:r>
      <w:r w:rsidR="00AF3AFE">
        <w:rPr>
          <w:color w:val="212121"/>
        </w:rPr>
        <w:t xml:space="preserve"> 2</w:t>
      </w:r>
      <w:r w:rsidR="001A2117">
        <w:rPr>
          <w:color w:val="212121"/>
        </w:rPr>
        <w:t xml:space="preserve"> </w:t>
      </w:r>
      <w:r w:rsidR="00AF3AFE">
        <w:rPr>
          <w:color w:val="212121"/>
        </w:rPr>
        <w:t>023</w:t>
      </w:r>
      <w:r w:rsidR="00DA3B60">
        <w:rPr>
          <w:color w:val="212121"/>
        </w:rPr>
        <w:t>,</w:t>
      </w:r>
      <w:r w:rsidR="00AF3AFE">
        <w:rPr>
          <w:color w:val="212121"/>
        </w:rPr>
        <w:t>783</w:t>
      </w:r>
      <w:r w:rsidR="00102DD4">
        <w:rPr>
          <w:color w:val="212121"/>
        </w:rPr>
        <w:t xml:space="preserve"> </w:t>
      </w:r>
      <w:r w:rsidR="00102DD4" w:rsidRPr="00D3587D">
        <w:rPr>
          <w:i/>
          <w:color w:val="212121"/>
        </w:rPr>
        <w:t>euro</w:t>
      </w:r>
      <w:r w:rsidR="00102DD4">
        <w:rPr>
          <w:color w:val="212121"/>
        </w:rPr>
        <w:t xml:space="preserve"> </w:t>
      </w:r>
      <w:r w:rsidR="00DB688C">
        <w:rPr>
          <w:color w:val="212121"/>
        </w:rPr>
        <w:t xml:space="preserve">- </w:t>
      </w:r>
      <w:r w:rsidR="00102DD4">
        <w:rPr>
          <w:color w:val="212121"/>
        </w:rPr>
        <w:t>vidējās ģimenes ārstu kvalitātes maksājums</w:t>
      </w:r>
      <w:r w:rsidR="004850F2">
        <w:rPr>
          <w:color w:val="212121"/>
        </w:rPr>
        <w:t>)</w:t>
      </w:r>
      <w:r w:rsidRPr="00A77E14">
        <w:rPr>
          <w:color w:val="212121"/>
        </w:rPr>
        <w:t xml:space="preserve"> 1 299 (ģimenes ārstu skaits līgumattiecībās ar NVD uz 2018.gada 30.augustu) ģimenes ārsta praksēm gadā, kas tiks novirzīts 4 ceturkšņu kvalitātes kritēriju izpildei, iekļaujot trīs maksājumus par 2020.gada un turpmāk ik gadu 4.ceturkšņa izpildes rādītājiem, vērtējot rādītāju izpildi 1 reizi ceturksnī.</w:t>
      </w:r>
    </w:p>
    <w:p w14:paraId="3358E44B" w14:textId="77777777" w:rsidR="00F13EFD" w:rsidRPr="00A77E14" w:rsidRDefault="00F13EFD" w:rsidP="00487520">
      <w:pPr>
        <w:pStyle w:val="xmsolistparagraph"/>
        <w:shd w:val="clear" w:color="auto" w:fill="FFFFFF" w:themeFill="background1"/>
        <w:spacing w:before="120" w:beforeAutospacing="0" w:after="120" w:afterAutospacing="0"/>
        <w:ind w:firstLine="720"/>
        <w:jc w:val="both"/>
        <w:rPr>
          <w:color w:val="212121"/>
        </w:rPr>
      </w:pPr>
    </w:p>
    <w:p w14:paraId="743AD79A" w14:textId="77777777" w:rsidR="00D85887" w:rsidRPr="00A77E14" w:rsidRDefault="0071331A" w:rsidP="00487520">
      <w:pPr>
        <w:pStyle w:val="Heading2"/>
        <w:spacing w:before="120" w:after="120" w:line="240" w:lineRule="auto"/>
        <w:jc w:val="center"/>
        <w:rPr>
          <w:rFonts w:ascii="Times New Roman" w:hAnsi="Times New Roman" w:cs="Times New Roman"/>
          <w:b/>
          <w:bCs/>
          <w:color w:val="auto"/>
          <w:sz w:val="24"/>
          <w:szCs w:val="24"/>
          <w:u w:val="single"/>
        </w:rPr>
      </w:pPr>
      <w:r w:rsidRPr="00A77E14">
        <w:rPr>
          <w:rFonts w:ascii="Times New Roman" w:hAnsi="Times New Roman" w:cs="Times New Roman"/>
          <w:b/>
          <w:bCs/>
          <w:color w:val="auto"/>
          <w:sz w:val="24"/>
          <w:szCs w:val="24"/>
          <w:u w:val="single"/>
        </w:rPr>
        <w:t>4.</w:t>
      </w:r>
      <w:r w:rsidR="00E52E9A" w:rsidRPr="00A77E14">
        <w:rPr>
          <w:rFonts w:ascii="Times New Roman" w:hAnsi="Times New Roman" w:cs="Times New Roman"/>
          <w:b/>
          <w:bCs/>
          <w:color w:val="auto"/>
          <w:sz w:val="24"/>
          <w:szCs w:val="24"/>
          <w:u w:val="single"/>
        </w:rPr>
        <w:t>3</w:t>
      </w:r>
      <w:r w:rsidRPr="00A77E14">
        <w:rPr>
          <w:rFonts w:ascii="Times New Roman" w:hAnsi="Times New Roman" w:cs="Times New Roman"/>
          <w:b/>
          <w:bCs/>
          <w:color w:val="auto"/>
          <w:sz w:val="24"/>
          <w:szCs w:val="24"/>
          <w:u w:val="single"/>
        </w:rPr>
        <w:t xml:space="preserve">. </w:t>
      </w:r>
      <w:r w:rsidR="001B3EAA" w:rsidRPr="00A77E14">
        <w:rPr>
          <w:rFonts w:ascii="Times New Roman" w:hAnsi="Times New Roman" w:cs="Times New Roman"/>
          <w:b/>
          <w:bCs/>
          <w:color w:val="auto"/>
          <w:sz w:val="24"/>
          <w:szCs w:val="24"/>
          <w:u w:val="single"/>
        </w:rPr>
        <w:t>B</w:t>
      </w:r>
      <w:r w:rsidR="005E1FB0" w:rsidRPr="00A77E14">
        <w:rPr>
          <w:rFonts w:ascii="Times New Roman" w:hAnsi="Times New Roman" w:cs="Times New Roman"/>
          <w:b/>
          <w:bCs/>
          <w:color w:val="auto"/>
          <w:sz w:val="24"/>
          <w:szCs w:val="24"/>
          <w:u w:val="single"/>
        </w:rPr>
        <w:t>ērnu zobārstniecības pieejamības uzlabošana</w:t>
      </w:r>
    </w:p>
    <w:p w14:paraId="106E1E4B" w14:textId="77777777" w:rsidR="00DB688C" w:rsidRDefault="00117095" w:rsidP="00487520">
      <w:pPr>
        <w:spacing w:before="120" w:after="120" w:line="240" w:lineRule="auto"/>
        <w:ind w:firstLine="720"/>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Laika periodā no 2017.gada līdz 2019.gadam a</w:t>
      </w:r>
      <w:r w:rsidR="009A1708" w:rsidRPr="00A77E14">
        <w:rPr>
          <w:rFonts w:ascii="Times New Roman" w:eastAsia="Times New Roman" w:hAnsi="Times New Roman" w:cs="Times New Roman"/>
          <w:color w:val="000000"/>
          <w:sz w:val="24"/>
          <w:szCs w:val="24"/>
          <w:lang w:eastAsia="lv-LV"/>
        </w:rPr>
        <w:t>r papildu piešķirto finansējumu zobārstniecībai ir izdevies ne tikai noturēt pakalpojumu sniedzējus un noslēgt jaunus līgumus, bet arī samazināt gaidīšanas rindu garumu zobārstniecības un zobu higiēnas pakalpojumu saņemšanai.</w:t>
      </w:r>
    </w:p>
    <w:p w14:paraId="6B8CD3B9" w14:textId="77777777" w:rsidR="00DB688C" w:rsidRDefault="00DB688C" w:rsidP="00487520">
      <w:pPr>
        <w:spacing w:before="120" w:after="120" w:line="240" w:lineRule="auto"/>
        <w:ind w:firstLine="720"/>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Ar papildu fiansējuma piešķiršanu 2020.gadā un turpmāk ik gadu nepieciešams turpināt uzlabot zobārstniecības pakalpojumu pieejamību, kā arī nodrošināt plašāku zobārstniecības materiālu izvēli, kas kļūtu atbilstoša spēkā esošajām zobārstniecības tehnoloģijām.</w:t>
      </w:r>
    </w:p>
    <w:p w14:paraId="14A34E0E" w14:textId="7538E963" w:rsidR="000B7540" w:rsidRPr="00487520" w:rsidRDefault="009A1708" w:rsidP="00487520">
      <w:pPr>
        <w:spacing w:before="120" w:after="120" w:line="240" w:lineRule="auto"/>
        <w:ind w:firstLine="720"/>
        <w:jc w:val="both"/>
        <w:rPr>
          <w:rFonts w:ascii="Times New Roman" w:hAnsi="Times New Roman" w:cs="Times New Roman"/>
          <w:sz w:val="24"/>
          <w:szCs w:val="24"/>
        </w:rPr>
      </w:pPr>
      <w:r w:rsidRPr="00A77E14">
        <w:rPr>
          <w:rFonts w:ascii="Times New Roman" w:eastAsia="Times New Roman" w:hAnsi="Times New Roman" w:cs="Times New Roman"/>
          <w:sz w:val="24"/>
          <w:szCs w:val="24"/>
          <w:lang w:eastAsia="lv-LV"/>
        </w:rPr>
        <w:lastRenderedPageBreak/>
        <w:t>Nepieciešamais papildu finansējums tarifu pārskatīšanai, līguma</w:t>
      </w:r>
      <w:r w:rsidR="008B55D9" w:rsidRPr="00A77E14">
        <w:rPr>
          <w:rFonts w:ascii="Times New Roman" w:eastAsia="Times New Roman" w:hAnsi="Times New Roman" w:cs="Times New Roman"/>
          <w:sz w:val="24"/>
          <w:szCs w:val="24"/>
          <w:lang w:eastAsia="lv-LV"/>
        </w:rPr>
        <w:t xml:space="preserve"> </w:t>
      </w:r>
      <w:r w:rsidRPr="00A77E14">
        <w:rPr>
          <w:rFonts w:ascii="Times New Roman" w:eastAsia="Times New Roman" w:hAnsi="Times New Roman" w:cs="Times New Roman"/>
          <w:sz w:val="24"/>
          <w:szCs w:val="24"/>
          <w:lang w:eastAsia="lv-LV"/>
        </w:rPr>
        <w:t>apjoma pieaugumam un</w:t>
      </w:r>
      <w:r w:rsidR="008B55D9" w:rsidRPr="00A77E14">
        <w:rPr>
          <w:rFonts w:ascii="Times New Roman" w:eastAsia="Times New Roman" w:hAnsi="Times New Roman" w:cs="Times New Roman"/>
          <w:sz w:val="24"/>
          <w:szCs w:val="24"/>
          <w:lang w:eastAsia="lv-LV"/>
        </w:rPr>
        <w:t xml:space="preserve"> k</w:t>
      </w:r>
      <w:r w:rsidRPr="00A77E14">
        <w:rPr>
          <w:rFonts w:ascii="Times New Roman" w:eastAsia="Times New Roman" w:hAnsi="Times New Roman" w:cs="Times New Roman"/>
          <w:sz w:val="24"/>
          <w:szCs w:val="24"/>
          <w:lang w:eastAsia="lv-LV"/>
        </w:rPr>
        <w:t>ompozītam zobārstniecībā </w:t>
      </w:r>
      <w:r w:rsidR="008B55D9" w:rsidRPr="00A77E14">
        <w:rPr>
          <w:rFonts w:ascii="Times New Roman" w:eastAsia="Times New Roman" w:hAnsi="Times New Roman" w:cs="Times New Roman"/>
          <w:sz w:val="24"/>
          <w:szCs w:val="24"/>
          <w:lang w:eastAsia="lv-LV"/>
        </w:rPr>
        <w:t>sastāda</w:t>
      </w:r>
      <w:r w:rsidRPr="00A77E14">
        <w:rPr>
          <w:rFonts w:ascii="Times New Roman" w:eastAsia="Times New Roman" w:hAnsi="Times New Roman" w:cs="Times New Roman"/>
          <w:sz w:val="24"/>
          <w:szCs w:val="24"/>
          <w:lang w:eastAsia="lv-LV"/>
        </w:rPr>
        <w:t> </w:t>
      </w:r>
      <w:r w:rsidRPr="00A77E14">
        <w:rPr>
          <w:rFonts w:ascii="Times New Roman" w:eastAsia="Times New Roman" w:hAnsi="Times New Roman" w:cs="Times New Roman"/>
          <w:b/>
          <w:bCs/>
          <w:sz w:val="24"/>
          <w:szCs w:val="24"/>
          <w:lang w:eastAsia="lv-LV"/>
        </w:rPr>
        <w:t>7 </w:t>
      </w:r>
      <w:r w:rsidR="007C6A2B" w:rsidRPr="00A77E14">
        <w:rPr>
          <w:rFonts w:ascii="Times New Roman" w:eastAsia="Times New Roman" w:hAnsi="Times New Roman" w:cs="Times New Roman"/>
          <w:b/>
          <w:bCs/>
          <w:sz w:val="24"/>
          <w:szCs w:val="24"/>
          <w:lang w:eastAsia="lv-LV"/>
        </w:rPr>
        <w:t>498 33</w:t>
      </w:r>
      <w:r w:rsidR="00590736" w:rsidRPr="00A77E14">
        <w:rPr>
          <w:rFonts w:ascii="Times New Roman" w:eastAsia="Times New Roman" w:hAnsi="Times New Roman" w:cs="Times New Roman"/>
          <w:b/>
          <w:bCs/>
          <w:sz w:val="24"/>
          <w:szCs w:val="24"/>
          <w:lang w:eastAsia="lv-LV"/>
        </w:rPr>
        <w:t>7</w:t>
      </w:r>
      <w:r w:rsidRPr="00A77E14">
        <w:rPr>
          <w:rFonts w:ascii="Times New Roman" w:eastAsia="Times New Roman" w:hAnsi="Times New Roman" w:cs="Times New Roman"/>
          <w:b/>
          <w:bCs/>
          <w:sz w:val="24"/>
          <w:szCs w:val="24"/>
          <w:lang w:eastAsia="lv-LV"/>
        </w:rPr>
        <w:t> </w:t>
      </w:r>
      <w:r w:rsidRPr="00A77E14">
        <w:rPr>
          <w:rFonts w:ascii="Times New Roman" w:eastAsia="Times New Roman" w:hAnsi="Times New Roman" w:cs="Times New Roman"/>
          <w:b/>
          <w:bCs/>
          <w:i/>
          <w:iCs/>
          <w:sz w:val="24"/>
          <w:szCs w:val="24"/>
          <w:lang w:eastAsia="lv-LV"/>
        </w:rPr>
        <w:t>euro</w:t>
      </w:r>
      <w:r w:rsidR="002E6052">
        <w:rPr>
          <w:rFonts w:ascii="Times New Roman" w:eastAsia="Times New Roman" w:hAnsi="Times New Roman" w:cs="Times New Roman"/>
          <w:b/>
          <w:bCs/>
          <w:i/>
          <w:iCs/>
          <w:sz w:val="24"/>
          <w:szCs w:val="24"/>
          <w:lang w:eastAsia="lv-LV"/>
        </w:rPr>
        <w:t xml:space="preserve"> </w:t>
      </w:r>
      <w:r w:rsidR="002E6052" w:rsidRPr="00D3587D">
        <w:rPr>
          <w:rFonts w:ascii="Times New Roman" w:eastAsia="Times New Roman" w:hAnsi="Times New Roman" w:cs="Times New Roman"/>
          <w:bCs/>
          <w:iCs/>
          <w:sz w:val="24"/>
          <w:szCs w:val="24"/>
          <w:lang w:eastAsia="lv-LV"/>
        </w:rPr>
        <w:t xml:space="preserve">(2 423 648 </w:t>
      </w:r>
      <w:r w:rsidR="002E6052" w:rsidRPr="00D3587D">
        <w:rPr>
          <w:rFonts w:ascii="Times New Roman" w:eastAsia="Times New Roman" w:hAnsi="Times New Roman" w:cs="Times New Roman"/>
          <w:bCs/>
          <w:i/>
          <w:iCs/>
          <w:sz w:val="24"/>
          <w:szCs w:val="24"/>
          <w:lang w:eastAsia="lv-LV"/>
        </w:rPr>
        <w:t>euro</w:t>
      </w:r>
      <w:r w:rsidR="002E6052" w:rsidRPr="00D3587D">
        <w:rPr>
          <w:rFonts w:ascii="Times New Roman" w:eastAsia="Times New Roman" w:hAnsi="Times New Roman" w:cs="Times New Roman"/>
          <w:bCs/>
          <w:iCs/>
          <w:sz w:val="24"/>
          <w:szCs w:val="24"/>
          <w:lang w:eastAsia="lv-LV"/>
        </w:rPr>
        <w:t xml:space="preserve"> + 1 314 628 </w:t>
      </w:r>
      <w:r w:rsidR="002E6052" w:rsidRPr="00D3587D">
        <w:rPr>
          <w:rFonts w:ascii="Times New Roman" w:eastAsia="Times New Roman" w:hAnsi="Times New Roman" w:cs="Times New Roman"/>
          <w:bCs/>
          <w:i/>
          <w:iCs/>
          <w:sz w:val="24"/>
          <w:szCs w:val="24"/>
          <w:lang w:eastAsia="lv-LV"/>
        </w:rPr>
        <w:t>euro</w:t>
      </w:r>
      <w:r w:rsidR="002E6052" w:rsidRPr="00D3587D">
        <w:rPr>
          <w:rFonts w:ascii="Times New Roman" w:eastAsia="Times New Roman" w:hAnsi="Times New Roman" w:cs="Times New Roman"/>
          <w:bCs/>
          <w:iCs/>
          <w:sz w:val="24"/>
          <w:szCs w:val="24"/>
          <w:lang w:eastAsia="lv-LV"/>
        </w:rPr>
        <w:t xml:space="preserve"> + 3 760 061 </w:t>
      </w:r>
      <w:r w:rsidR="002E6052" w:rsidRPr="00D3587D">
        <w:rPr>
          <w:rFonts w:ascii="Times New Roman" w:eastAsia="Times New Roman" w:hAnsi="Times New Roman" w:cs="Times New Roman"/>
          <w:bCs/>
          <w:i/>
          <w:iCs/>
          <w:sz w:val="24"/>
          <w:szCs w:val="24"/>
          <w:lang w:eastAsia="lv-LV"/>
        </w:rPr>
        <w:t>euro</w:t>
      </w:r>
      <w:r w:rsidR="002E6052" w:rsidRPr="00D3587D">
        <w:rPr>
          <w:rFonts w:ascii="Times New Roman" w:eastAsia="Times New Roman" w:hAnsi="Times New Roman" w:cs="Times New Roman"/>
          <w:bCs/>
          <w:iCs/>
          <w:sz w:val="24"/>
          <w:szCs w:val="24"/>
          <w:lang w:eastAsia="lv-LV"/>
        </w:rPr>
        <w:t>)</w:t>
      </w:r>
      <w:r w:rsidR="0046441C" w:rsidRPr="00D3587D">
        <w:rPr>
          <w:rFonts w:ascii="Times New Roman" w:eastAsia="Times New Roman" w:hAnsi="Times New Roman" w:cs="Times New Roman"/>
          <w:bCs/>
          <w:iCs/>
          <w:sz w:val="24"/>
          <w:szCs w:val="24"/>
          <w:lang w:eastAsia="lv-LV"/>
        </w:rPr>
        <w:t xml:space="preserve"> (</w:t>
      </w:r>
      <w:r w:rsidR="000B7540" w:rsidRPr="000B7540">
        <w:rPr>
          <w:rFonts w:ascii="Times New Roman" w:eastAsia="Times New Roman" w:hAnsi="Times New Roman" w:cs="Times New Roman"/>
          <w:bCs/>
          <w:iCs/>
          <w:sz w:val="24"/>
          <w:szCs w:val="24"/>
          <w:lang w:eastAsia="lv-LV"/>
        </w:rPr>
        <w:fldChar w:fldCharType="begin"/>
      </w:r>
      <w:r w:rsidR="000B7540" w:rsidRPr="000B7540">
        <w:rPr>
          <w:rFonts w:ascii="Times New Roman" w:eastAsia="Times New Roman" w:hAnsi="Times New Roman" w:cs="Times New Roman"/>
          <w:bCs/>
          <w:iCs/>
          <w:sz w:val="24"/>
          <w:szCs w:val="24"/>
          <w:lang w:eastAsia="lv-LV"/>
        </w:rPr>
        <w:instrText xml:space="preserve"> REF _Ref16088257 \h  \* MERGEFORMAT </w:instrText>
      </w:r>
      <w:r w:rsidR="000B7540" w:rsidRPr="000B7540">
        <w:rPr>
          <w:rFonts w:ascii="Times New Roman" w:eastAsia="Times New Roman" w:hAnsi="Times New Roman" w:cs="Times New Roman"/>
          <w:bCs/>
          <w:iCs/>
          <w:sz w:val="24"/>
          <w:szCs w:val="24"/>
          <w:lang w:eastAsia="lv-LV"/>
        </w:rPr>
      </w:r>
      <w:r w:rsidR="000B7540" w:rsidRPr="000B7540">
        <w:rPr>
          <w:rFonts w:ascii="Times New Roman" w:eastAsia="Times New Roman" w:hAnsi="Times New Roman" w:cs="Times New Roman"/>
          <w:bCs/>
          <w:iCs/>
          <w:sz w:val="24"/>
          <w:szCs w:val="24"/>
          <w:lang w:eastAsia="lv-LV"/>
        </w:rPr>
        <w:fldChar w:fldCharType="separate"/>
      </w:r>
      <w:r w:rsidR="005743C8" w:rsidRPr="000B7540">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25</w:t>
      </w:r>
      <w:r w:rsidR="000B7540" w:rsidRPr="000B7540">
        <w:rPr>
          <w:rFonts w:ascii="Times New Roman" w:eastAsia="Times New Roman" w:hAnsi="Times New Roman" w:cs="Times New Roman"/>
          <w:bCs/>
          <w:iCs/>
          <w:sz w:val="24"/>
          <w:szCs w:val="24"/>
          <w:lang w:eastAsia="lv-LV"/>
        </w:rPr>
        <w:fldChar w:fldCharType="end"/>
      </w:r>
      <w:r w:rsidR="000B7540">
        <w:rPr>
          <w:rFonts w:ascii="Times New Roman" w:eastAsia="Times New Roman" w:hAnsi="Times New Roman" w:cs="Times New Roman"/>
          <w:bCs/>
          <w:iCs/>
          <w:sz w:val="24"/>
          <w:szCs w:val="24"/>
          <w:lang w:eastAsia="lv-LV"/>
        </w:rPr>
        <w:t xml:space="preserve">, </w:t>
      </w:r>
      <w:r w:rsidR="000B7540">
        <w:rPr>
          <w:rFonts w:ascii="Times New Roman" w:eastAsia="Times New Roman" w:hAnsi="Times New Roman" w:cs="Times New Roman"/>
          <w:bCs/>
          <w:iCs/>
          <w:sz w:val="24"/>
          <w:szCs w:val="24"/>
          <w:lang w:eastAsia="lv-LV"/>
        </w:rPr>
        <w:fldChar w:fldCharType="begin"/>
      </w:r>
      <w:r w:rsidR="000B7540">
        <w:rPr>
          <w:rFonts w:ascii="Times New Roman" w:eastAsia="Times New Roman" w:hAnsi="Times New Roman" w:cs="Times New Roman"/>
          <w:bCs/>
          <w:iCs/>
          <w:sz w:val="24"/>
          <w:szCs w:val="24"/>
          <w:lang w:eastAsia="lv-LV"/>
        </w:rPr>
        <w:instrText xml:space="preserve"> REF _Ref16088258 \h </w:instrText>
      </w:r>
      <w:r w:rsidR="000B7540">
        <w:rPr>
          <w:rFonts w:ascii="Times New Roman" w:eastAsia="Times New Roman" w:hAnsi="Times New Roman" w:cs="Times New Roman"/>
          <w:bCs/>
          <w:iCs/>
          <w:sz w:val="24"/>
          <w:szCs w:val="24"/>
          <w:lang w:eastAsia="lv-LV"/>
        </w:rPr>
      </w:r>
      <w:r w:rsidR="000B7540">
        <w:rPr>
          <w:rFonts w:ascii="Times New Roman" w:eastAsia="Times New Roman" w:hAnsi="Times New Roman" w:cs="Times New Roman"/>
          <w:bCs/>
          <w:iCs/>
          <w:sz w:val="24"/>
          <w:szCs w:val="24"/>
          <w:lang w:eastAsia="lv-LV"/>
        </w:rPr>
        <w:fldChar w:fldCharType="separate"/>
      </w:r>
      <w:r w:rsidR="005743C8" w:rsidRPr="000B7540">
        <w:rPr>
          <w:rFonts w:ascii="Times New Roman" w:hAnsi="Times New Roman" w:cs="Times New Roman"/>
          <w:sz w:val="24"/>
          <w:szCs w:val="24"/>
        </w:rPr>
        <w:t xml:space="preserve">Tabula Nr. </w:t>
      </w:r>
      <w:r w:rsidR="005743C8">
        <w:rPr>
          <w:rFonts w:ascii="Times New Roman" w:hAnsi="Times New Roman" w:cs="Times New Roman"/>
          <w:i/>
          <w:noProof/>
          <w:sz w:val="24"/>
          <w:szCs w:val="24"/>
        </w:rPr>
        <w:t>26</w:t>
      </w:r>
      <w:r w:rsidR="000B7540">
        <w:rPr>
          <w:rFonts w:ascii="Times New Roman" w:eastAsia="Times New Roman" w:hAnsi="Times New Roman" w:cs="Times New Roman"/>
          <w:bCs/>
          <w:iCs/>
          <w:sz w:val="24"/>
          <w:szCs w:val="24"/>
          <w:lang w:eastAsia="lv-LV"/>
        </w:rPr>
        <w:fldChar w:fldCharType="end"/>
      </w:r>
      <w:r w:rsidR="000B7540">
        <w:rPr>
          <w:rFonts w:ascii="Times New Roman" w:eastAsia="Times New Roman" w:hAnsi="Times New Roman" w:cs="Times New Roman"/>
          <w:bCs/>
          <w:iCs/>
          <w:sz w:val="24"/>
          <w:szCs w:val="24"/>
          <w:lang w:eastAsia="lv-LV"/>
        </w:rPr>
        <w:t xml:space="preserve">, </w:t>
      </w:r>
      <w:r w:rsidR="000B7540">
        <w:rPr>
          <w:rFonts w:ascii="Times New Roman" w:eastAsia="Times New Roman" w:hAnsi="Times New Roman" w:cs="Times New Roman"/>
          <w:bCs/>
          <w:iCs/>
          <w:sz w:val="24"/>
          <w:szCs w:val="24"/>
          <w:lang w:eastAsia="lv-LV"/>
        </w:rPr>
        <w:fldChar w:fldCharType="begin"/>
      </w:r>
      <w:r w:rsidR="000B7540">
        <w:rPr>
          <w:rFonts w:ascii="Times New Roman" w:eastAsia="Times New Roman" w:hAnsi="Times New Roman" w:cs="Times New Roman"/>
          <w:bCs/>
          <w:iCs/>
          <w:sz w:val="24"/>
          <w:szCs w:val="24"/>
          <w:lang w:eastAsia="lv-LV"/>
        </w:rPr>
        <w:instrText xml:space="preserve"> REF _Ref16088259 \h </w:instrText>
      </w:r>
      <w:r w:rsidR="000B7540">
        <w:rPr>
          <w:rFonts w:ascii="Times New Roman" w:eastAsia="Times New Roman" w:hAnsi="Times New Roman" w:cs="Times New Roman"/>
          <w:bCs/>
          <w:iCs/>
          <w:sz w:val="24"/>
          <w:szCs w:val="24"/>
          <w:lang w:eastAsia="lv-LV"/>
        </w:rPr>
      </w:r>
      <w:r w:rsidR="000B7540">
        <w:rPr>
          <w:rFonts w:ascii="Times New Roman" w:eastAsia="Times New Roman" w:hAnsi="Times New Roman" w:cs="Times New Roman"/>
          <w:bCs/>
          <w:iCs/>
          <w:sz w:val="24"/>
          <w:szCs w:val="24"/>
          <w:lang w:eastAsia="lv-LV"/>
        </w:rPr>
        <w:fldChar w:fldCharType="separate"/>
      </w:r>
      <w:r w:rsidR="005743C8" w:rsidRPr="000B7540">
        <w:rPr>
          <w:rFonts w:ascii="Times New Roman" w:hAnsi="Times New Roman" w:cs="Times New Roman"/>
          <w:sz w:val="24"/>
          <w:szCs w:val="24"/>
        </w:rPr>
        <w:t xml:space="preserve">Tabula Nr. </w:t>
      </w:r>
      <w:r w:rsidR="005743C8">
        <w:rPr>
          <w:rFonts w:ascii="Times New Roman" w:hAnsi="Times New Roman" w:cs="Times New Roman"/>
          <w:i/>
          <w:noProof/>
          <w:sz w:val="24"/>
          <w:szCs w:val="24"/>
        </w:rPr>
        <w:t>27</w:t>
      </w:r>
      <w:r w:rsidR="000B7540">
        <w:rPr>
          <w:rFonts w:ascii="Times New Roman" w:eastAsia="Times New Roman" w:hAnsi="Times New Roman" w:cs="Times New Roman"/>
          <w:bCs/>
          <w:iCs/>
          <w:sz w:val="24"/>
          <w:szCs w:val="24"/>
          <w:lang w:eastAsia="lv-LV"/>
        </w:rPr>
        <w:fldChar w:fldCharType="end"/>
      </w:r>
      <w:r w:rsidR="00DA3B60" w:rsidRPr="00D3587D">
        <w:rPr>
          <w:rFonts w:ascii="Times New Roman" w:eastAsia="Times New Roman" w:hAnsi="Times New Roman" w:cs="Times New Roman"/>
          <w:bCs/>
          <w:iCs/>
          <w:sz w:val="24"/>
          <w:szCs w:val="24"/>
          <w:lang w:eastAsia="lv-LV"/>
        </w:rPr>
        <w:t>)</w:t>
      </w:r>
      <w:r w:rsidR="00DA3B60">
        <w:rPr>
          <w:rFonts w:ascii="Times New Roman" w:eastAsia="Times New Roman" w:hAnsi="Times New Roman" w:cs="Times New Roman"/>
          <w:sz w:val="24"/>
          <w:szCs w:val="24"/>
          <w:lang w:eastAsia="lv-LV"/>
        </w:rPr>
        <w:t xml:space="preserve">, lai </w:t>
      </w:r>
      <w:r w:rsidR="00DA3B60" w:rsidRPr="00A77E14">
        <w:rPr>
          <w:rStyle w:val="normaltextrun"/>
          <w:rFonts w:ascii="Times New Roman" w:hAnsi="Times New Roman" w:cs="Times New Roman"/>
          <w:color w:val="000000"/>
          <w:sz w:val="24"/>
          <w:szCs w:val="24"/>
          <w:shd w:val="clear" w:color="auto" w:fill="FFFFFF"/>
        </w:rPr>
        <w:t>sekmē</w:t>
      </w:r>
      <w:r w:rsidR="00DA3B60">
        <w:rPr>
          <w:rStyle w:val="normaltextrun"/>
          <w:rFonts w:ascii="Times New Roman" w:hAnsi="Times New Roman" w:cs="Times New Roman"/>
          <w:color w:val="000000"/>
          <w:sz w:val="24"/>
          <w:szCs w:val="24"/>
          <w:shd w:val="clear" w:color="auto" w:fill="FFFFFF"/>
        </w:rPr>
        <w:t>tu</w:t>
      </w:r>
      <w:r w:rsidR="00DA3B60" w:rsidRPr="00A77E14">
        <w:rPr>
          <w:rStyle w:val="normaltextrun"/>
          <w:rFonts w:ascii="Times New Roman" w:hAnsi="Times New Roman" w:cs="Times New Roman"/>
          <w:color w:val="000000"/>
          <w:sz w:val="24"/>
          <w:szCs w:val="24"/>
          <w:shd w:val="clear" w:color="auto" w:fill="FFFFFF"/>
        </w:rPr>
        <w:t xml:space="preserve"> zobārstniecības pakalpojumu pieejamību bērniem</w:t>
      </w:r>
      <w:r w:rsidR="00487520">
        <w:rPr>
          <w:rFonts w:ascii="Times New Roman" w:hAnsi="Times New Roman" w:cs="Times New Roman"/>
          <w:sz w:val="24"/>
          <w:szCs w:val="24"/>
        </w:rPr>
        <w:t>.</w:t>
      </w:r>
    </w:p>
    <w:p w14:paraId="57F62DA6" w14:textId="09BF7F82" w:rsidR="000B7540" w:rsidRPr="000B7540" w:rsidRDefault="000B7540" w:rsidP="000B7540">
      <w:pPr>
        <w:pStyle w:val="Caption"/>
        <w:jc w:val="right"/>
        <w:rPr>
          <w:rFonts w:ascii="Times New Roman" w:hAnsi="Times New Roman" w:cs="Times New Roman"/>
          <w:i w:val="0"/>
          <w:color w:val="auto"/>
          <w:sz w:val="24"/>
          <w:szCs w:val="24"/>
        </w:rPr>
      </w:pPr>
      <w:bookmarkStart w:id="32" w:name="_Ref16088257"/>
      <w:r w:rsidRPr="000B7540">
        <w:rPr>
          <w:rFonts w:ascii="Times New Roman" w:hAnsi="Times New Roman" w:cs="Times New Roman"/>
          <w:i w:val="0"/>
          <w:color w:val="auto"/>
          <w:sz w:val="24"/>
          <w:szCs w:val="24"/>
        </w:rPr>
        <w:t xml:space="preserve">Tabula Nr. </w:t>
      </w:r>
      <w:r w:rsidRPr="000B7540">
        <w:rPr>
          <w:rFonts w:ascii="Times New Roman" w:hAnsi="Times New Roman" w:cs="Times New Roman"/>
          <w:i w:val="0"/>
          <w:color w:val="auto"/>
          <w:sz w:val="24"/>
          <w:szCs w:val="24"/>
        </w:rPr>
        <w:fldChar w:fldCharType="begin"/>
      </w:r>
      <w:r w:rsidRPr="000B7540">
        <w:rPr>
          <w:rFonts w:ascii="Times New Roman" w:hAnsi="Times New Roman" w:cs="Times New Roman"/>
          <w:i w:val="0"/>
          <w:color w:val="auto"/>
          <w:sz w:val="24"/>
          <w:szCs w:val="24"/>
        </w:rPr>
        <w:instrText xml:space="preserve"> SEQ Tabula_Nr. \* ARABIC </w:instrText>
      </w:r>
      <w:r w:rsidRPr="000B7540">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25</w:t>
      </w:r>
      <w:r w:rsidRPr="000B7540">
        <w:rPr>
          <w:rFonts w:ascii="Times New Roman" w:hAnsi="Times New Roman" w:cs="Times New Roman"/>
          <w:i w:val="0"/>
          <w:color w:val="auto"/>
          <w:sz w:val="24"/>
          <w:szCs w:val="24"/>
        </w:rPr>
        <w:fldChar w:fldCharType="end"/>
      </w:r>
      <w:bookmarkEnd w:id="32"/>
    </w:p>
    <w:p w14:paraId="1A422CD9" w14:textId="77777777" w:rsidR="002E6052" w:rsidRPr="00DB688C" w:rsidRDefault="00117095" w:rsidP="00D3587D">
      <w:pPr>
        <w:pStyle w:val="tvhtml"/>
        <w:spacing w:before="0" w:beforeAutospacing="0" w:after="0" w:afterAutospacing="0"/>
        <w:jc w:val="center"/>
        <w:rPr>
          <w:b/>
          <w:lang w:val="lv-LV"/>
        </w:rPr>
      </w:pPr>
      <w:r w:rsidRPr="00423737">
        <w:rPr>
          <w:b/>
          <w:lang w:val="lv-LV" w:eastAsia="lv-LV"/>
        </w:rPr>
        <w:t xml:space="preserve">Zobārstniecības pakalpojumu sniegšanai bērniem ar kompozīta materiālu </w:t>
      </w:r>
      <w:r w:rsidR="00AD75FC" w:rsidRPr="00423737">
        <w:rPr>
          <w:b/>
          <w:lang w:val="lv-LV" w:eastAsia="lv-LV"/>
        </w:rPr>
        <w:t xml:space="preserve">nepieciešamais finansējums </w:t>
      </w:r>
      <w:r w:rsidR="00F47584" w:rsidRPr="00DB688C">
        <w:rPr>
          <w:b/>
          <w:lang w:val="lv-LV"/>
        </w:rPr>
        <w:t>2020.gadam un turpmāk ik gadu</w:t>
      </w:r>
    </w:p>
    <w:p w14:paraId="77BF37C0" w14:textId="77777777" w:rsidR="0047161C" w:rsidRPr="00423737" w:rsidRDefault="0047161C" w:rsidP="00D3587D">
      <w:pPr>
        <w:pStyle w:val="tvhtml"/>
        <w:spacing w:before="0" w:beforeAutospacing="0" w:after="0" w:afterAutospacing="0"/>
        <w:jc w:val="center"/>
        <w:rPr>
          <w:lang w:val="lv-LV"/>
        </w:rPr>
      </w:pPr>
    </w:p>
    <w:tbl>
      <w:tblPr>
        <w:tblW w:w="63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1957"/>
        <w:gridCol w:w="1967"/>
      </w:tblGrid>
      <w:tr w:rsidR="0046441C" w:rsidRPr="0046441C" w14:paraId="1BC35F0A" w14:textId="77777777" w:rsidTr="0047161C">
        <w:trPr>
          <w:trHeight w:val="717"/>
          <w:jc w:val="center"/>
        </w:trPr>
        <w:tc>
          <w:tcPr>
            <w:tcW w:w="2376" w:type="dxa"/>
            <w:shd w:val="clear" w:color="auto" w:fill="E36C0A" w:themeFill="accent6" w:themeFillShade="BF"/>
            <w:vAlign w:val="center"/>
            <w:hideMark/>
          </w:tcPr>
          <w:p w14:paraId="7DCAC66B" w14:textId="77777777" w:rsidR="0046441C" w:rsidRPr="0047161C" w:rsidRDefault="0046441C" w:rsidP="0024195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Plānotais pakalpojumu skaits </w:t>
            </w:r>
          </w:p>
        </w:tc>
        <w:tc>
          <w:tcPr>
            <w:tcW w:w="1957" w:type="dxa"/>
            <w:shd w:val="clear" w:color="auto" w:fill="E36C0A" w:themeFill="accent6" w:themeFillShade="BF"/>
            <w:vAlign w:val="center"/>
            <w:hideMark/>
          </w:tcPr>
          <w:p w14:paraId="672AF8DF" w14:textId="77777777" w:rsidR="0046441C" w:rsidRPr="0047161C" w:rsidRDefault="0046441C" w:rsidP="00D3587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ārstēšanas vidējās izmaksas</w:t>
            </w:r>
            <w:r w:rsidR="0024195B" w:rsidRPr="0047161C">
              <w:rPr>
                <w:rFonts w:ascii="Times New Roman" w:eastAsia="Times New Roman" w:hAnsi="Times New Roman" w:cs="Times New Roman"/>
                <w:bCs/>
                <w:color w:val="000000"/>
                <w:sz w:val="20"/>
                <w:szCs w:val="20"/>
                <w:lang w:eastAsia="lv-LV"/>
              </w:rPr>
              <w:t xml:space="preserve">, </w:t>
            </w:r>
            <w:r w:rsidR="0024195B" w:rsidRPr="0047161C">
              <w:rPr>
                <w:rFonts w:ascii="Times New Roman" w:eastAsia="Times New Roman" w:hAnsi="Times New Roman" w:cs="Times New Roman"/>
                <w:bCs/>
                <w:i/>
                <w:color w:val="000000"/>
                <w:sz w:val="20"/>
                <w:szCs w:val="20"/>
                <w:lang w:eastAsia="lv-LV"/>
              </w:rPr>
              <w:t>euro</w:t>
            </w:r>
          </w:p>
        </w:tc>
        <w:tc>
          <w:tcPr>
            <w:tcW w:w="1967" w:type="dxa"/>
            <w:shd w:val="clear" w:color="auto" w:fill="E36C0A" w:themeFill="accent6" w:themeFillShade="BF"/>
            <w:vAlign w:val="center"/>
            <w:hideMark/>
          </w:tcPr>
          <w:p w14:paraId="769A628B" w14:textId="77777777" w:rsidR="0046441C" w:rsidRPr="0047161C" w:rsidRDefault="0096317C" w:rsidP="00D3587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46441C" w:rsidRPr="0046441C" w14:paraId="01948033" w14:textId="77777777" w:rsidTr="0047161C">
        <w:trPr>
          <w:trHeight w:val="300"/>
          <w:jc w:val="center"/>
        </w:trPr>
        <w:tc>
          <w:tcPr>
            <w:tcW w:w="2376" w:type="dxa"/>
            <w:shd w:val="clear" w:color="auto" w:fill="auto"/>
            <w:vAlign w:val="center"/>
            <w:hideMark/>
          </w:tcPr>
          <w:p w14:paraId="3121D5E1" w14:textId="77777777" w:rsidR="0046441C" w:rsidRPr="008620B2" w:rsidRDefault="0046441C" w:rsidP="00D3587D">
            <w:pPr>
              <w:spacing w:after="0" w:line="240" w:lineRule="auto"/>
              <w:jc w:val="center"/>
              <w:rPr>
                <w:rFonts w:ascii="Times New Roman" w:eastAsia="Times New Roman" w:hAnsi="Times New Roman" w:cs="Times New Roman"/>
                <w:bCs/>
                <w:color w:val="000000"/>
                <w:sz w:val="20"/>
                <w:szCs w:val="20"/>
                <w:lang w:eastAsia="lv-LV"/>
              </w:rPr>
            </w:pPr>
            <w:r w:rsidRPr="008620B2">
              <w:rPr>
                <w:rFonts w:ascii="Times New Roman" w:eastAsia="Times New Roman" w:hAnsi="Times New Roman" w:cs="Times New Roman"/>
                <w:bCs/>
                <w:color w:val="000000"/>
                <w:sz w:val="20"/>
                <w:szCs w:val="20"/>
                <w:lang w:eastAsia="lv-LV"/>
              </w:rPr>
              <w:t>115 964</w:t>
            </w:r>
          </w:p>
        </w:tc>
        <w:tc>
          <w:tcPr>
            <w:tcW w:w="1957" w:type="dxa"/>
            <w:shd w:val="clear" w:color="auto" w:fill="auto"/>
            <w:vAlign w:val="center"/>
            <w:hideMark/>
          </w:tcPr>
          <w:p w14:paraId="7A16EB02" w14:textId="77777777" w:rsidR="0046441C" w:rsidRPr="008620B2" w:rsidRDefault="0046441C" w:rsidP="00D3587D">
            <w:pPr>
              <w:spacing w:after="0" w:line="240" w:lineRule="auto"/>
              <w:jc w:val="center"/>
              <w:rPr>
                <w:rFonts w:ascii="Times New Roman" w:eastAsia="Times New Roman" w:hAnsi="Times New Roman" w:cs="Times New Roman"/>
                <w:bCs/>
                <w:color w:val="000000"/>
                <w:sz w:val="20"/>
                <w:szCs w:val="20"/>
                <w:lang w:eastAsia="lv-LV"/>
              </w:rPr>
            </w:pPr>
            <w:r w:rsidRPr="008620B2">
              <w:rPr>
                <w:rFonts w:ascii="Times New Roman" w:eastAsia="Times New Roman" w:hAnsi="Times New Roman" w:cs="Times New Roman"/>
                <w:bCs/>
                <w:color w:val="000000"/>
                <w:sz w:val="20"/>
                <w:szCs w:val="20"/>
                <w:lang w:eastAsia="lv-LV"/>
              </w:rPr>
              <w:t>20</w:t>
            </w:r>
            <w:r w:rsidR="00571567">
              <w:rPr>
                <w:rFonts w:ascii="Times New Roman" w:eastAsia="Times New Roman" w:hAnsi="Times New Roman" w:cs="Times New Roman"/>
                <w:bCs/>
                <w:color w:val="000000"/>
                <w:sz w:val="20"/>
                <w:szCs w:val="20"/>
                <w:lang w:eastAsia="lv-LV"/>
              </w:rPr>
              <w:t>,</w:t>
            </w:r>
            <w:r w:rsidRPr="008620B2">
              <w:rPr>
                <w:rFonts w:ascii="Times New Roman" w:eastAsia="Times New Roman" w:hAnsi="Times New Roman" w:cs="Times New Roman"/>
                <w:bCs/>
                <w:color w:val="000000"/>
                <w:sz w:val="20"/>
                <w:szCs w:val="20"/>
                <w:lang w:eastAsia="lv-LV"/>
              </w:rPr>
              <w:t>90</w:t>
            </w:r>
          </w:p>
        </w:tc>
        <w:tc>
          <w:tcPr>
            <w:tcW w:w="1967" w:type="dxa"/>
            <w:shd w:val="clear" w:color="auto" w:fill="auto"/>
            <w:vAlign w:val="center"/>
            <w:hideMark/>
          </w:tcPr>
          <w:p w14:paraId="5C42967F" w14:textId="77777777" w:rsidR="0046441C" w:rsidRPr="00DB05AC" w:rsidRDefault="0046441C" w:rsidP="00D3587D">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2 423 648</w:t>
            </w:r>
          </w:p>
        </w:tc>
      </w:tr>
    </w:tbl>
    <w:p w14:paraId="3906D3E2" w14:textId="77777777" w:rsidR="00DB688C" w:rsidRPr="000B7540" w:rsidRDefault="00DB688C" w:rsidP="000B7540">
      <w:pPr>
        <w:spacing w:after="120"/>
        <w:ind w:firstLine="720"/>
        <w:textAlignment w:val="baseline"/>
        <w:rPr>
          <w:rFonts w:ascii="Times New Roman" w:eastAsia="Times New Roman" w:hAnsi="Times New Roman" w:cs="Times New Roman"/>
          <w:sz w:val="24"/>
          <w:szCs w:val="24"/>
          <w:lang w:eastAsia="lv-LV"/>
        </w:rPr>
      </w:pPr>
    </w:p>
    <w:p w14:paraId="55FB5726" w14:textId="2CEEFD5A" w:rsidR="000B7540" w:rsidRPr="000B7540" w:rsidRDefault="000B7540" w:rsidP="000B7540">
      <w:pPr>
        <w:pStyle w:val="Caption"/>
        <w:jc w:val="right"/>
        <w:rPr>
          <w:rFonts w:ascii="Times New Roman" w:hAnsi="Times New Roman" w:cs="Times New Roman"/>
          <w:i w:val="0"/>
          <w:color w:val="auto"/>
          <w:sz w:val="24"/>
          <w:szCs w:val="24"/>
        </w:rPr>
      </w:pPr>
      <w:bookmarkStart w:id="33" w:name="_Ref16088258"/>
      <w:r w:rsidRPr="000B7540">
        <w:rPr>
          <w:rFonts w:ascii="Times New Roman" w:hAnsi="Times New Roman" w:cs="Times New Roman"/>
          <w:i w:val="0"/>
          <w:color w:val="auto"/>
          <w:sz w:val="24"/>
          <w:szCs w:val="24"/>
        </w:rPr>
        <w:t xml:space="preserve">Tabula Nr. </w:t>
      </w:r>
      <w:r w:rsidRPr="000B7540">
        <w:rPr>
          <w:rFonts w:ascii="Times New Roman" w:hAnsi="Times New Roman" w:cs="Times New Roman"/>
          <w:i w:val="0"/>
          <w:color w:val="auto"/>
          <w:sz w:val="24"/>
          <w:szCs w:val="24"/>
        </w:rPr>
        <w:fldChar w:fldCharType="begin"/>
      </w:r>
      <w:r w:rsidRPr="000B7540">
        <w:rPr>
          <w:rFonts w:ascii="Times New Roman" w:hAnsi="Times New Roman" w:cs="Times New Roman"/>
          <w:i w:val="0"/>
          <w:color w:val="auto"/>
          <w:sz w:val="24"/>
          <w:szCs w:val="24"/>
        </w:rPr>
        <w:instrText xml:space="preserve"> SEQ Tabula_Nr. \* ARABIC </w:instrText>
      </w:r>
      <w:r w:rsidRPr="000B7540">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26</w:t>
      </w:r>
      <w:r w:rsidRPr="000B7540">
        <w:rPr>
          <w:rFonts w:ascii="Times New Roman" w:hAnsi="Times New Roman" w:cs="Times New Roman"/>
          <w:i w:val="0"/>
          <w:color w:val="auto"/>
          <w:sz w:val="24"/>
          <w:szCs w:val="24"/>
        </w:rPr>
        <w:fldChar w:fldCharType="end"/>
      </w:r>
      <w:bookmarkEnd w:id="33"/>
    </w:p>
    <w:p w14:paraId="264B2E23" w14:textId="77777777" w:rsidR="002E6052" w:rsidRPr="00423737" w:rsidRDefault="002E6052" w:rsidP="000B7540">
      <w:pPr>
        <w:pStyle w:val="tvhtml"/>
        <w:spacing w:before="0" w:beforeAutospacing="0" w:after="240" w:afterAutospacing="0"/>
        <w:jc w:val="center"/>
        <w:rPr>
          <w:b/>
          <w:lang w:val="lv-LV"/>
        </w:rPr>
      </w:pPr>
      <w:r w:rsidRPr="00423737">
        <w:rPr>
          <w:b/>
          <w:bCs/>
          <w:color w:val="000000"/>
          <w:lang w:val="lv-LV" w:eastAsia="lv-LV"/>
        </w:rPr>
        <w:t>Zobārstniecības bērniem tarifa palielinājum</w:t>
      </w:r>
      <w:r w:rsidR="0024195B" w:rsidRPr="00423737">
        <w:rPr>
          <w:b/>
          <w:bCs/>
          <w:color w:val="000000"/>
          <w:lang w:val="lv-LV" w:eastAsia="lv-LV"/>
        </w:rPr>
        <w:t xml:space="preserve">a </w:t>
      </w:r>
      <w:r w:rsidRPr="00423737">
        <w:rPr>
          <w:b/>
          <w:bCs/>
          <w:color w:val="000000"/>
          <w:lang w:val="lv-LV" w:eastAsia="lv-LV"/>
        </w:rPr>
        <w:t>(pārējie tarifa elementi) manipulācijām</w:t>
      </w:r>
      <w:r w:rsidR="00F47584" w:rsidRPr="00423737">
        <w:rPr>
          <w:b/>
          <w:bCs/>
          <w:color w:val="000000"/>
          <w:lang w:val="lv-LV" w:eastAsia="lv-LV"/>
        </w:rPr>
        <w:t xml:space="preserve"> </w:t>
      </w:r>
      <w:r w:rsidR="0024195B" w:rsidRPr="00423737">
        <w:rPr>
          <w:b/>
          <w:bCs/>
          <w:color w:val="000000"/>
          <w:lang w:val="lv-LV" w:eastAsia="lv-LV"/>
        </w:rPr>
        <w:t xml:space="preserve">nodrošināšanai nepieciešamais finansējums </w:t>
      </w:r>
      <w:r w:rsidR="00F47584" w:rsidRPr="00D3587D">
        <w:rPr>
          <w:b/>
          <w:lang w:val="lv-LV"/>
        </w:rPr>
        <w:t>2020.gadam un turpmāk ik gadu</w:t>
      </w:r>
    </w:p>
    <w:tbl>
      <w:tblPr>
        <w:tblW w:w="7700" w:type="dxa"/>
        <w:jc w:val="center"/>
        <w:tblLook w:val="04A0" w:firstRow="1" w:lastRow="0" w:firstColumn="1" w:lastColumn="0" w:noHBand="0" w:noVBand="1"/>
      </w:tblPr>
      <w:tblGrid>
        <w:gridCol w:w="2980"/>
        <w:gridCol w:w="2580"/>
        <w:gridCol w:w="2140"/>
      </w:tblGrid>
      <w:tr w:rsidR="002E6052" w:rsidRPr="002E6052" w14:paraId="562F5F4E" w14:textId="77777777" w:rsidTr="008620B2">
        <w:trPr>
          <w:trHeight w:val="920"/>
          <w:jc w:val="center"/>
        </w:trPr>
        <w:tc>
          <w:tcPr>
            <w:tcW w:w="298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2D35CCAF" w14:textId="77777777" w:rsidR="002E6052" w:rsidRPr="0047161C" w:rsidRDefault="002E6052" w:rsidP="0024195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Plānotais pakalpojumu skaits </w:t>
            </w:r>
          </w:p>
        </w:tc>
        <w:tc>
          <w:tcPr>
            <w:tcW w:w="258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03FA127F" w14:textId="77777777" w:rsidR="002E6052" w:rsidRPr="0047161C" w:rsidRDefault="002E6052" w:rsidP="00D3587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ārstēšanas vidējās izmaksas</w:t>
            </w:r>
            <w:r w:rsidR="0024195B" w:rsidRPr="0047161C">
              <w:rPr>
                <w:rFonts w:ascii="Times New Roman" w:eastAsia="Times New Roman" w:hAnsi="Times New Roman" w:cs="Times New Roman"/>
                <w:bCs/>
                <w:color w:val="000000"/>
                <w:sz w:val="20"/>
                <w:szCs w:val="20"/>
                <w:lang w:eastAsia="lv-LV"/>
              </w:rPr>
              <w:t xml:space="preserve">, </w:t>
            </w:r>
            <w:r w:rsidR="0024195B" w:rsidRPr="0047161C">
              <w:rPr>
                <w:rFonts w:ascii="Times New Roman" w:eastAsia="Times New Roman" w:hAnsi="Times New Roman" w:cs="Times New Roman"/>
                <w:bCs/>
                <w:i/>
                <w:color w:val="000000"/>
                <w:sz w:val="20"/>
                <w:szCs w:val="20"/>
                <w:lang w:eastAsia="lv-LV"/>
              </w:rPr>
              <w:t>euro</w:t>
            </w:r>
          </w:p>
        </w:tc>
        <w:tc>
          <w:tcPr>
            <w:tcW w:w="214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BA4391A" w14:textId="77777777" w:rsidR="002E6052" w:rsidRPr="0047161C" w:rsidRDefault="0096317C" w:rsidP="0096317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2E6052" w:rsidRPr="002E6052" w14:paraId="5A92EDD9" w14:textId="77777777" w:rsidTr="008620B2">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80A66" w14:textId="77777777" w:rsidR="002E6052" w:rsidRPr="008620B2" w:rsidRDefault="002E6052" w:rsidP="00D3587D">
            <w:pPr>
              <w:spacing w:after="0" w:line="240" w:lineRule="auto"/>
              <w:jc w:val="center"/>
              <w:rPr>
                <w:rFonts w:ascii="Times New Roman" w:eastAsia="Times New Roman" w:hAnsi="Times New Roman" w:cs="Times New Roman"/>
                <w:bCs/>
                <w:color w:val="000000"/>
                <w:sz w:val="20"/>
                <w:szCs w:val="20"/>
                <w:lang w:eastAsia="lv-LV"/>
              </w:rPr>
            </w:pPr>
            <w:r w:rsidRPr="008620B2">
              <w:rPr>
                <w:rFonts w:ascii="Times New Roman" w:eastAsia="Times New Roman" w:hAnsi="Times New Roman" w:cs="Times New Roman"/>
                <w:bCs/>
                <w:color w:val="000000"/>
                <w:sz w:val="20"/>
                <w:szCs w:val="20"/>
                <w:lang w:eastAsia="lv-LV"/>
              </w:rPr>
              <w:t>248 043</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1C63EDCF" w14:textId="77777777" w:rsidR="002E6052" w:rsidRPr="008620B2" w:rsidRDefault="002E6052" w:rsidP="00D3587D">
            <w:pPr>
              <w:spacing w:after="0" w:line="240" w:lineRule="auto"/>
              <w:jc w:val="center"/>
              <w:rPr>
                <w:rFonts w:ascii="Times New Roman" w:eastAsia="Times New Roman" w:hAnsi="Times New Roman" w:cs="Times New Roman"/>
                <w:bCs/>
                <w:color w:val="000000"/>
                <w:sz w:val="20"/>
                <w:szCs w:val="20"/>
                <w:lang w:eastAsia="lv-LV"/>
              </w:rPr>
            </w:pPr>
            <w:r w:rsidRPr="008620B2">
              <w:rPr>
                <w:rFonts w:ascii="Times New Roman" w:eastAsia="Times New Roman" w:hAnsi="Times New Roman" w:cs="Times New Roman"/>
                <w:bCs/>
                <w:color w:val="000000"/>
                <w:sz w:val="20"/>
                <w:szCs w:val="20"/>
                <w:lang w:eastAsia="lv-LV"/>
              </w:rPr>
              <w:t>5</w:t>
            </w:r>
            <w:r w:rsidR="00571567">
              <w:rPr>
                <w:rFonts w:ascii="Times New Roman" w:eastAsia="Times New Roman" w:hAnsi="Times New Roman" w:cs="Times New Roman"/>
                <w:bCs/>
                <w:color w:val="000000"/>
                <w:sz w:val="20"/>
                <w:szCs w:val="20"/>
                <w:lang w:eastAsia="lv-LV"/>
              </w:rPr>
              <w:t>,</w:t>
            </w:r>
            <w:r w:rsidRPr="008620B2">
              <w:rPr>
                <w:rFonts w:ascii="Times New Roman" w:eastAsia="Times New Roman" w:hAnsi="Times New Roman" w:cs="Times New Roman"/>
                <w:bCs/>
                <w:color w:val="000000"/>
                <w:sz w:val="20"/>
                <w:szCs w:val="20"/>
                <w:lang w:eastAsia="lv-LV"/>
              </w:rPr>
              <w:t>30</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0A6D054" w14:textId="77777777" w:rsidR="002E6052" w:rsidRPr="00DB05AC" w:rsidRDefault="002E6052" w:rsidP="00D3587D">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1 314 628</w:t>
            </w:r>
          </w:p>
        </w:tc>
      </w:tr>
    </w:tbl>
    <w:p w14:paraId="51BB74AC" w14:textId="77777777" w:rsidR="002E6052" w:rsidRPr="000B7540" w:rsidRDefault="002E6052" w:rsidP="002E6052">
      <w:pPr>
        <w:spacing w:after="120"/>
        <w:ind w:firstLine="720"/>
        <w:jc w:val="center"/>
        <w:textAlignment w:val="baseline"/>
        <w:rPr>
          <w:rFonts w:ascii="Times New Roman" w:eastAsia="Times New Roman" w:hAnsi="Times New Roman" w:cs="Times New Roman"/>
          <w:sz w:val="24"/>
          <w:szCs w:val="24"/>
          <w:lang w:eastAsia="lv-LV"/>
        </w:rPr>
      </w:pPr>
    </w:p>
    <w:p w14:paraId="1F77D855" w14:textId="5F11A388" w:rsidR="000B7540" w:rsidRPr="000B7540" w:rsidRDefault="000B7540" w:rsidP="000B7540">
      <w:pPr>
        <w:pStyle w:val="Caption"/>
        <w:jc w:val="right"/>
        <w:rPr>
          <w:rFonts w:ascii="Times New Roman" w:hAnsi="Times New Roman" w:cs="Times New Roman"/>
          <w:i w:val="0"/>
          <w:color w:val="auto"/>
          <w:sz w:val="24"/>
          <w:szCs w:val="24"/>
        </w:rPr>
      </w:pPr>
      <w:bookmarkStart w:id="34" w:name="_Ref16088259"/>
      <w:r w:rsidRPr="000B7540">
        <w:rPr>
          <w:rFonts w:ascii="Times New Roman" w:hAnsi="Times New Roman" w:cs="Times New Roman"/>
          <w:i w:val="0"/>
          <w:color w:val="auto"/>
          <w:sz w:val="24"/>
          <w:szCs w:val="24"/>
        </w:rPr>
        <w:t xml:space="preserve">Tabula Nr. </w:t>
      </w:r>
      <w:r w:rsidRPr="000B7540">
        <w:rPr>
          <w:rFonts w:ascii="Times New Roman" w:hAnsi="Times New Roman" w:cs="Times New Roman"/>
          <w:i w:val="0"/>
          <w:color w:val="auto"/>
          <w:sz w:val="24"/>
          <w:szCs w:val="24"/>
        </w:rPr>
        <w:fldChar w:fldCharType="begin"/>
      </w:r>
      <w:r w:rsidRPr="000B7540">
        <w:rPr>
          <w:rFonts w:ascii="Times New Roman" w:hAnsi="Times New Roman" w:cs="Times New Roman"/>
          <w:i w:val="0"/>
          <w:color w:val="auto"/>
          <w:sz w:val="24"/>
          <w:szCs w:val="24"/>
        </w:rPr>
        <w:instrText xml:space="preserve"> SEQ Tabula_Nr. \* ARABIC </w:instrText>
      </w:r>
      <w:r w:rsidRPr="000B7540">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27</w:t>
      </w:r>
      <w:r w:rsidRPr="000B7540">
        <w:rPr>
          <w:rFonts w:ascii="Times New Roman" w:hAnsi="Times New Roman" w:cs="Times New Roman"/>
          <w:i w:val="0"/>
          <w:color w:val="auto"/>
          <w:sz w:val="24"/>
          <w:szCs w:val="24"/>
        </w:rPr>
        <w:fldChar w:fldCharType="end"/>
      </w:r>
      <w:bookmarkEnd w:id="34"/>
    </w:p>
    <w:p w14:paraId="53B2F34B" w14:textId="77777777" w:rsidR="002E6052" w:rsidRPr="00423737" w:rsidRDefault="002E6052" w:rsidP="000B7540">
      <w:pPr>
        <w:pStyle w:val="tvhtml"/>
        <w:spacing w:before="0" w:beforeAutospacing="0" w:after="240" w:afterAutospacing="0"/>
        <w:jc w:val="center"/>
        <w:rPr>
          <w:lang w:val="lv-LV"/>
        </w:rPr>
      </w:pPr>
      <w:r w:rsidRPr="00423737">
        <w:rPr>
          <w:b/>
          <w:bCs/>
          <w:color w:val="000000"/>
          <w:lang w:val="lv-LV" w:eastAsia="lv-LV"/>
        </w:rPr>
        <w:t>Zobārstniecības bērniem apjoma palielinājum</w:t>
      </w:r>
      <w:r w:rsidR="0024195B" w:rsidRPr="00423737">
        <w:rPr>
          <w:b/>
          <w:bCs/>
          <w:color w:val="000000"/>
          <w:lang w:val="lv-LV" w:eastAsia="lv-LV"/>
        </w:rPr>
        <w:t>am  nepieciešamais finansējums</w:t>
      </w:r>
      <w:r w:rsidR="00F47584" w:rsidRPr="00423737">
        <w:rPr>
          <w:b/>
          <w:bCs/>
          <w:color w:val="000000"/>
          <w:lang w:val="lv-LV" w:eastAsia="lv-LV"/>
        </w:rPr>
        <w:t xml:space="preserve"> </w:t>
      </w:r>
      <w:r w:rsidR="00F47584" w:rsidRPr="00D3587D">
        <w:rPr>
          <w:b/>
          <w:lang w:val="lv-LV"/>
        </w:rPr>
        <w:t>2020.gadam un turpmāk ik gadu</w:t>
      </w:r>
      <w:r w:rsidRPr="00423737">
        <w:rPr>
          <w:b/>
          <w:bCs/>
          <w:color w:val="000000"/>
          <w:lang w:val="lv-LV" w:eastAsia="lv-LV"/>
        </w:rPr>
        <w:t xml:space="preserve"> </w:t>
      </w:r>
    </w:p>
    <w:tbl>
      <w:tblPr>
        <w:tblW w:w="7700" w:type="dxa"/>
        <w:jc w:val="center"/>
        <w:tblLook w:val="04A0" w:firstRow="1" w:lastRow="0" w:firstColumn="1" w:lastColumn="0" w:noHBand="0" w:noVBand="1"/>
      </w:tblPr>
      <w:tblGrid>
        <w:gridCol w:w="2980"/>
        <w:gridCol w:w="2580"/>
        <w:gridCol w:w="2140"/>
      </w:tblGrid>
      <w:tr w:rsidR="002E6052" w:rsidRPr="002E6052" w14:paraId="797B71DC" w14:textId="77777777" w:rsidTr="008620B2">
        <w:trPr>
          <w:trHeight w:val="770"/>
          <w:jc w:val="center"/>
        </w:trPr>
        <w:tc>
          <w:tcPr>
            <w:tcW w:w="298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32C69DA" w14:textId="77777777" w:rsidR="002E6052" w:rsidRPr="0047161C" w:rsidRDefault="002E6052" w:rsidP="0024195B">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Plānotais pakalpojumu skaits </w:t>
            </w:r>
          </w:p>
        </w:tc>
        <w:tc>
          <w:tcPr>
            <w:tcW w:w="258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9E58F5D" w14:textId="77777777" w:rsidR="002E6052" w:rsidRPr="0047161C" w:rsidRDefault="002E6052" w:rsidP="00D3587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ārstēšanas vidējās izmaksas</w:t>
            </w:r>
            <w:r w:rsidR="0024195B" w:rsidRPr="0047161C">
              <w:rPr>
                <w:rFonts w:ascii="Times New Roman" w:eastAsia="Times New Roman" w:hAnsi="Times New Roman" w:cs="Times New Roman"/>
                <w:bCs/>
                <w:color w:val="000000"/>
                <w:sz w:val="20"/>
                <w:szCs w:val="20"/>
                <w:lang w:eastAsia="lv-LV"/>
              </w:rPr>
              <w:t xml:space="preserve">, </w:t>
            </w:r>
            <w:r w:rsidR="0024195B" w:rsidRPr="0047161C">
              <w:rPr>
                <w:rFonts w:ascii="Times New Roman" w:eastAsia="Times New Roman" w:hAnsi="Times New Roman" w:cs="Times New Roman"/>
                <w:bCs/>
                <w:i/>
                <w:color w:val="000000"/>
                <w:sz w:val="20"/>
                <w:szCs w:val="20"/>
                <w:lang w:eastAsia="lv-LV"/>
              </w:rPr>
              <w:t>euro</w:t>
            </w:r>
          </w:p>
        </w:tc>
        <w:tc>
          <w:tcPr>
            <w:tcW w:w="214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66B99AFB" w14:textId="77777777" w:rsidR="002E6052" w:rsidRPr="0047161C" w:rsidRDefault="0096317C" w:rsidP="0096317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2E6052" w:rsidRPr="002E6052" w14:paraId="3739BC23" w14:textId="77777777" w:rsidTr="008620B2">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C0D98" w14:textId="77777777" w:rsidR="002E6052" w:rsidRPr="008620B2" w:rsidRDefault="002E6052" w:rsidP="00D3587D">
            <w:pPr>
              <w:spacing w:after="0" w:line="240" w:lineRule="auto"/>
              <w:jc w:val="center"/>
              <w:rPr>
                <w:rFonts w:ascii="Times New Roman" w:eastAsia="Times New Roman" w:hAnsi="Times New Roman" w:cs="Times New Roman"/>
                <w:bCs/>
                <w:color w:val="000000"/>
                <w:sz w:val="20"/>
                <w:szCs w:val="20"/>
                <w:lang w:eastAsia="lv-LV"/>
              </w:rPr>
            </w:pPr>
            <w:r w:rsidRPr="008620B2">
              <w:rPr>
                <w:rFonts w:ascii="Times New Roman" w:eastAsia="Times New Roman" w:hAnsi="Times New Roman" w:cs="Times New Roman"/>
                <w:bCs/>
                <w:color w:val="000000"/>
                <w:sz w:val="20"/>
                <w:szCs w:val="20"/>
                <w:lang w:eastAsia="lv-LV"/>
              </w:rPr>
              <w:t>132 630</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22323FAF" w14:textId="77777777" w:rsidR="002E6052" w:rsidRPr="008620B2" w:rsidRDefault="002E6052" w:rsidP="00D3587D">
            <w:pPr>
              <w:spacing w:after="0" w:line="240" w:lineRule="auto"/>
              <w:jc w:val="center"/>
              <w:rPr>
                <w:rFonts w:ascii="Times New Roman" w:eastAsia="Times New Roman" w:hAnsi="Times New Roman" w:cs="Times New Roman"/>
                <w:bCs/>
                <w:color w:val="000000"/>
                <w:sz w:val="20"/>
                <w:szCs w:val="20"/>
                <w:lang w:eastAsia="lv-LV"/>
              </w:rPr>
            </w:pPr>
            <w:r w:rsidRPr="008620B2">
              <w:rPr>
                <w:rFonts w:ascii="Times New Roman" w:eastAsia="Times New Roman" w:hAnsi="Times New Roman" w:cs="Times New Roman"/>
                <w:bCs/>
                <w:color w:val="000000"/>
                <w:sz w:val="20"/>
                <w:szCs w:val="20"/>
                <w:lang w:eastAsia="lv-LV"/>
              </w:rPr>
              <w:t>28</w:t>
            </w:r>
            <w:r w:rsidR="00571567">
              <w:rPr>
                <w:rFonts w:ascii="Times New Roman" w:eastAsia="Times New Roman" w:hAnsi="Times New Roman" w:cs="Times New Roman"/>
                <w:bCs/>
                <w:color w:val="000000"/>
                <w:sz w:val="20"/>
                <w:szCs w:val="20"/>
                <w:lang w:eastAsia="lv-LV"/>
              </w:rPr>
              <w:t>,</w:t>
            </w:r>
            <w:r w:rsidRPr="008620B2">
              <w:rPr>
                <w:rFonts w:ascii="Times New Roman" w:eastAsia="Times New Roman" w:hAnsi="Times New Roman" w:cs="Times New Roman"/>
                <w:bCs/>
                <w:color w:val="000000"/>
                <w:sz w:val="20"/>
                <w:szCs w:val="20"/>
                <w:lang w:eastAsia="lv-LV"/>
              </w:rPr>
              <w:t>35</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CC1F0A4" w14:textId="77777777" w:rsidR="002E6052" w:rsidRPr="00DB05AC" w:rsidRDefault="002E6052" w:rsidP="00D3587D">
            <w:pPr>
              <w:spacing w:after="0" w:line="240" w:lineRule="auto"/>
              <w:jc w:val="center"/>
              <w:rPr>
                <w:rFonts w:ascii="Times New Roman" w:eastAsia="Times New Roman" w:hAnsi="Times New Roman" w:cs="Times New Roman"/>
                <w:b/>
                <w:bCs/>
                <w:color w:val="000000"/>
                <w:sz w:val="20"/>
                <w:szCs w:val="20"/>
                <w:lang w:eastAsia="lv-LV"/>
              </w:rPr>
            </w:pPr>
            <w:r w:rsidRPr="00DB05AC">
              <w:rPr>
                <w:rFonts w:ascii="Times New Roman" w:eastAsia="Times New Roman" w:hAnsi="Times New Roman" w:cs="Times New Roman"/>
                <w:b/>
                <w:bCs/>
                <w:color w:val="000000"/>
                <w:sz w:val="20"/>
                <w:szCs w:val="20"/>
                <w:lang w:eastAsia="lv-LV"/>
              </w:rPr>
              <w:t>3 760 061</w:t>
            </w:r>
          </w:p>
        </w:tc>
      </w:tr>
    </w:tbl>
    <w:p w14:paraId="3CF36E98" w14:textId="77777777" w:rsidR="0046441C" w:rsidRPr="00D3587D" w:rsidRDefault="0046441C" w:rsidP="006E5294">
      <w:pPr>
        <w:spacing w:after="120"/>
        <w:textAlignment w:val="baseline"/>
        <w:rPr>
          <w:rFonts w:ascii="Times New Roman" w:eastAsia="Times New Roman" w:hAnsi="Times New Roman" w:cs="Times New Roman"/>
          <w:i/>
          <w:sz w:val="24"/>
          <w:szCs w:val="24"/>
          <w:lang w:eastAsia="lv-LV"/>
        </w:rPr>
      </w:pPr>
    </w:p>
    <w:p w14:paraId="61E69BED" w14:textId="77777777" w:rsidR="00746953" w:rsidRPr="00423737" w:rsidRDefault="000661A2" w:rsidP="00487520">
      <w:pPr>
        <w:spacing w:before="120" w:after="120" w:line="240" w:lineRule="auto"/>
        <w:ind w:firstLine="720"/>
        <w:jc w:val="both"/>
        <w:rPr>
          <w:rFonts w:ascii="Times New Roman" w:eastAsia="Times New Roman" w:hAnsi="Times New Roman" w:cs="Times New Roman"/>
          <w:sz w:val="24"/>
          <w:szCs w:val="24"/>
        </w:rPr>
      </w:pPr>
      <w:r w:rsidRPr="00423737">
        <w:rPr>
          <w:rFonts w:ascii="Times New Roman" w:hAnsi="Times New Roman" w:cs="Times New Roman"/>
          <w:sz w:val="24"/>
          <w:szCs w:val="24"/>
        </w:rPr>
        <w:t>PZMG samazinājums saistībā ar bērnu zobārstniecību aprēķināts, prognozējot, ka</w:t>
      </w:r>
      <w:r w:rsidR="0024195B" w:rsidRPr="00423737">
        <w:rPr>
          <w:rFonts w:ascii="Times New Roman" w:hAnsi="Times New Roman" w:cs="Times New Roman"/>
          <w:sz w:val="24"/>
          <w:szCs w:val="24"/>
        </w:rPr>
        <w:t>,</w:t>
      </w:r>
      <w:r w:rsidRPr="00423737">
        <w:rPr>
          <w:rFonts w:ascii="Times New Roman" w:hAnsi="Times New Roman" w:cs="Times New Roman"/>
          <w:sz w:val="24"/>
          <w:szCs w:val="24"/>
        </w:rPr>
        <w:t xml:space="preserve"> nodrošinot pilnvērtīgu aptveri, </w:t>
      </w:r>
      <w:r w:rsidRPr="00423737">
        <w:rPr>
          <w:rFonts w:ascii="Times New Roman" w:eastAsia="Times New Roman" w:hAnsi="Times New Roman" w:cs="Times New Roman"/>
          <w:sz w:val="24"/>
          <w:szCs w:val="24"/>
        </w:rPr>
        <w:t>risks saslimt ar cukura diabētu, kardiovaskulāro, pulmonoloģisko vai gremošanas orgānu slimībām samazinās par 5%, novēršot 8 357 saslimšanas gadījumus un potenciālos nāves gadījumus atbilstoši minēto slimību mirstībai uz 100 000 iedzīvotājiem</w:t>
      </w:r>
      <w:r w:rsidR="00746953" w:rsidRPr="00423737">
        <w:rPr>
          <w:rFonts w:ascii="Times New Roman" w:eastAsia="Times New Roman" w:hAnsi="Times New Roman" w:cs="Times New Roman"/>
          <w:sz w:val="24"/>
          <w:szCs w:val="24"/>
        </w:rPr>
        <w:t>.</w:t>
      </w:r>
    </w:p>
    <w:p w14:paraId="70791D8B" w14:textId="77777777" w:rsidR="00155731" w:rsidRDefault="005E1F8E" w:rsidP="00487520">
      <w:pPr>
        <w:pStyle w:val="Heading2"/>
        <w:spacing w:before="120" w:after="120" w:line="240" w:lineRule="auto"/>
        <w:jc w:val="center"/>
        <w:rPr>
          <w:rFonts w:ascii="Times New Roman" w:hAnsi="Times New Roman" w:cs="Times New Roman"/>
          <w:b/>
          <w:color w:val="auto"/>
          <w:sz w:val="24"/>
          <w:szCs w:val="24"/>
          <w:u w:val="single"/>
          <w:lang w:eastAsia="lv-LV"/>
        </w:rPr>
      </w:pPr>
      <w:r w:rsidRPr="00A77E14">
        <w:rPr>
          <w:rFonts w:ascii="Times New Roman" w:hAnsi="Times New Roman" w:cs="Times New Roman"/>
          <w:b/>
          <w:bCs/>
          <w:color w:val="auto"/>
          <w:sz w:val="24"/>
          <w:szCs w:val="24"/>
          <w:u w:val="single"/>
        </w:rPr>
        <w:t>4.4.</w:t>
      </w:r>
      <w:r w:rsidR="00F35F64" w:rsidRPr="00A77E14">
        <w:rPr>
          <w:rFonts w:ascii="Times New Roman" w:hAnsi="Times New Roman" w:cs="Times New Roman"/>
          <w:b/>
          <w:bCs/>
          <w:color w:val="auto"/>
          <w:sz w:val="24"/>
          <w:szCs w:val="24"/>
          <w:u w:val="single"/>
        </w:rPr>
        <w:t xml:space="preserve"> </w:t>
      </w:r>
      <w:r w:rsidR="00663981" w:rsidRPr="00A77E14">
        <w:rPr>
          <w:rFonts w:ascii="Times New Roman" w:hAnsi="Times New Roman" w:cs="Times New Roman"/>
          <w:b/>
          <w:color w:val="auto"/>
          <w:sz w:val="24"/>
          <w:szCs w:val="24"/>
          <w:u w:val="single"/>
          <w:lang w:eastAsia="lv-LV"/>
        </w:rPr>
        <w:t>Paplašināt jaundzimušo ģenētiski iedzimto slimību  skrīningu ar jauniem izmeklējumiem agrīnai ārstējamu patoloģiju diagnosticēšanai</w:t>
      </w:r>
    </w:p>
    <w:p w14:paraId="716F4412" w14:textId="77777777" w:rsidR="00DB688C" w:rsidRPr="00DB688C" w:rsidRDefault="00DB688C" w:rsidP="00487520">
      <w:pPr>
        <w:spacing w:before="120" w:after="120" w:line="240" w:lineRule="auto"/>
        <w:rPr>
          <w:lang w:eastAsia="lv-LV"/>
        </w:rPr>
      </w:pPr>
    </w:p>
    <w:p w14:paraId="54935A01" w14:textId="77777777" w:rsidR="00D02F53" w:rsidRPr="00A77E14" w:rsidRDefault="00663981"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shd w:val="clear" w:color="auto" w:fill="FFFFFF"/>
        </w:rPr>
        <w:t>Agrīnai diagnostikai un ārstēšanas uzsākšanai ir noteicošā loma jautājumā par bērna izdzīvošanu vai turpmāko attīstību. Latvijā aptuveni 40 bērni ik gadus piedzimst ar kādu no iedzimtām vielmaiņas slimībām.</w:t>
      </w:r>
      <w:r w:rsidR="00155731" w:rsidRPr="00A77E14">
        <w:rPr>
          <w:rFonts w:ascii="Times New Roman" w:hAnsi="Times New Roman" w:cs="Times New Roman"/>
          <w:sz w:val="24"/>
          <w:szCs w:val="24"/>
          <w:shd w:val="clear" w:color="auto" w:fill="FFFFFF"/>
        </w:rPr>
        <w:t xml:space="preserve"> </w:t>
      </w:r>
      <w:r w:rsidR="00755CAA">
        <w:rPr>
          <w:rFonts w:ascii="Times New Roman" w:hAnsi="Times New Roman" w:cs="Times New Roman"/>
          <w:sz w:val="24"/>
          <w:szCs w:val="24"/>
          <w:shd w:val="clear" w:color="auto" w:fill="FFFFFF"/>
        </w:rPr>
        <w:t xml:space="preserve">Ņemot vērā </w:t>
      </w:r>
      <w:r w:rsidR="00755CAA">
        <w:rPr>
          <w:rFonts w:ascii="Times New Roman" w:hAnsi="Times New Roman" w:cs="Times New Roman"/>
          <w:sz w:val="24"/>
          <w:szCs w:val="24"/>
        </w:rPr>
        <w:t>ģ</w:t>
      </w:r>
      <w:r w:rsidR="00155731" w:rsidRPr="00A77E14">
        <w:rPr>
          <w:rFonts w:ascii="Times New Roman" w:hAnsi="Times New Roman" w:cs="Times New Roman"/>
          <w:sz w:val="24"/>
          <w:szCs w:val="24"/>
        </w:rPr>
        <w:t>enētikas nozares speciālist</w:t>
      </w:r>
      <w:r w:rsidR="00755CAA">
        <w:rPr>
          <w:rFonts w:ascii="Times New Roman" w:hAnsi="Times New Roman" w:cs="Times New Roman"/>
          <w:sz w:val="24"/>
          <w:szCs w:val="24"/>
        </w:rPr>
        <w:t>u ieteikumu</w:t>
      </w:r>
      <w:r w:rsidR="00DB688C">
        <w:rPr>
          <w:rFonts w:ascii="Times New Roman" w:hAnsi="Times New Roman" w:cs="Times New Roman"/>
          <w:sz w:val="24"/>
          <w:szCs w:val="24"/>
        </w:rPr>
        <w:t>,</w:t>
      </w:r>
      <w:r w:rsidR="00755CAA">
        <w:rPr>
          <w:rFonts w:ascii="Times New Roman" w:hAnsi="Times New Roman" w:cs="Times New Roman"/>
          <w:sz w:val="24"/>
          <w:szCs w:val="24"/>
        </w:rPr>
        <w:t xml:space="preserve"> ar</w:t>
      </w:r>
      <w:r w:rsidR="00155731" w:rsidRPr="00A77E14">
        <w:rPr>
          <w:rFonts w:ascii="Times New Roman" w:hAnsi="Times New Roman" w:cs="Times New Roman"/>
          <w:sz w:val="24"/>
          <w:szCs w:val="24"/>
        </w:rPr>
        <w:t xml:space="preserve"> </w:t>
      </w:r>
      <w:r w:rsidR="00755CAA" w:rsidRPr="00A77E14">
        <w:rPr>
          <w:rFonts w:ascii="Times New Roman" w:hAnsi="Times New Roman" w:cs="Times New Roman"/>
          <w:bCs/>
          <w:sz w:val="24"/>
          <w:szCs w:val="24"/>
        </w:rPr>
        <w:t>2019.gada 1.jūlij</w:t>
      </w:r>
      <w:r w:rsidR="00755CAA">
        <w:rPr>
          <w:rFonts w:ascii="Times New Roman" w:hAnsi="Times New Roman" w:cs="Times New Roman"/>
          <w:bCs/>
          <w:sz w:val="24"/>
          <w:szCs w:val="24"/>
        </w:rPr>
        <w:t>u</w:t>
      </w:r>
      <w:r w:rsidR="00755CAA" w:rsidRPr="00A77E14">
        <w:rPr>
          <w:rFonts w:ascii="Times New Roman" w:hAnsi="Times New Roman" w:cs="Times New Roman"/>
          <w:bCs/>
          <w:sz w:val="24"/>
          <w:szCs w:val="24"/>
        </w:rPr>
        <w:t xml:space="preserve"> </w:t>
      </w:r>
      <w:r w:rsidR="00155731" w:rsidRPr="00A77E14">
        <w:rPr>
          <w:rFonts w:ascii="Times New Roman" w:hAnsi="Times New Roman" w:cs="Times New Roman"/>
          <w:sz w:val="24"/>
          <w:szCs w:val="24"/>
        </w:rPr>
        <w:t xml:space="preserve">papildus esošajiem diviem jaundzimušo </w:t>
      </w:r>
      <w:r w:rsidR="52B20BA9" w:rsidRPr="00A77E14">
        <w:rPr>
          <w:rFonts w:ascii="Times New Roman" w:hAnsi="Times New Roman" w:cs="Times New Roman"/>
          <w:sz w:val="24"/>
          <w:szCs w:val="24"/>
        </w:rPr>
        <w:t>skrīningiem</w:t>
      </w:r>
      <w:r w:rsidR="00755CAA">
        <w:rPr>
          <w:rFonts w:ascii="Times New Roman" w:hAnsi="Times New Roman" w:cs="Times New Roman"/>
          <w:sz w:val="24"/>
          <w:szCs w:val="24"/>
        </w:rPr>
        <w:t xml:space="preserve"> ir</w:t>
      </w:r>
      <w:r w:rsidR="52B20BA9" w:rsidRPr="00A77E14">
        <w:rPr>
          <w:rFonts w:ascii="Times New Roman" w:hAnsi="Times New Roman" w:cs="Times New Roman"/>
          <w:sz w:val="24"/>
          <w:szCs w:val="24"/>
        </w:rPr>
        <w:t xml:space="preserve"> uzsākt</w:t>
      </w:r>
      <w:r w:rsidR="00755CAA">
        <w:rPr>
          <w:rFonts w:ascii="Times New Roman" w:hAnsi="Times New Roman" w:cs="Times New Roman"/>
          <w:sz w:val="24"/>
          <w:szCs w:val="24"/>
        </w:rPr>
        <w:t>s</w:t>
      </w:r>
      <w:r w:rsidR="52B20BA9" w:rsidRPr="00A77E14">
        <w:rPr>
          <w:rFonts w:ascii="Times New Roman" w:hAnsi="Times New Roman" w:cs="Times New Roman"/>
          <w:sz w:val="24"/>
          <w:szCs w:val="24"/>
        </w:rPr>
        <w:t xml:space="preserve"> četru </w:t>
      </w:r>
      <w:r w:rsidR="52B20BA9" w:rsidRPr="00A77E14">
        <w:rPr>
          <w:rFonts w:ascii="Times New Roman" w:hAnsi="Times New Roman" w:cs="Times New Roman"/>
          <w:sz w:val="24"/>
          <w:szCs w:val="24"/>
        </w:rPr>
        <w:lastRenderedPageBreak/>
        <w:t>pārmantotu slimību skrīning</w:t>
      </w:r>
      <w:r w:rsidR="00755CAA">
        <w:rPr>
          <w:rFonts w:ascii="Times New Roman" w:hAnsi="Times New Roman" w:cs="Times New Roman"/>
          <w:sz w:val="24"/>
          <w:szCs w:val="24"/>
        </w:rPr>
        <w:t>s</w:t>
      </w:r>
      <w:r w:rsidR="52B20BA9" w:rsidRPr="00A77E14">
        <w:rPr>
          <w:rFonts w:ascii="Times New Roman" w:hAnsi="Times New Roman" w:cs="Times New Roman"/>
          <w:sz w:val="24"/>
          <w:szCs w:val="24"/>
        </w:rPr>
        <w:t xml:space="preserve"> (virsnieru hiperplāzija, galaktozēmija, cistiskā fibroze un biotinidāze).</w:t>
      </w:r>
    </w:p>
    <w:p w14:paraId="33F0AEC2" w14:textId="0DB59413" w:rsidR="00DB688C" w:rsidRPr="00270F39" w:rsidRDefault="003E7389" w:rsidP="00487520">
      <w:pPr>
        <w:spacing w:before="120" w:after="120" w:line="240" w:lineRule="auto"/>
        <w:ind w:firstLine="720"/>
        <w:jc w:val="both"/>
        <w:rPr>
          <w:rFonts w:ascii="Times New Roman" w:hAnsi="Times New Roman" w:cs="Times New Roman"/>
          <w:sz w:val="24"/>
          <w:szCs w:val="24"/>
          <w:lang w:eastAsia="lv-LV"/>
        </w:rPr>
      </w:pPr>
      <w:r w:rsidRPr="00A77E14">
        <w:rPr>
          <w:rFonts w:ascii="Times New Roman" w:hAnsi="Times New Roman" w:cs="Times New Roman"/>
          <w:bCs/>
          <w:sz w:val="24"/>
          <w:szCs w:val="24"/>
        </w:rPr>
        <w:t>Lai  20</w:t>
      </w:r>
      <w:r w:rsidR="004D462E" w:rsidRPr="00A77E14">
        <w:rPr>
          <w:rFonts w:ascii="Times New Roman" w:hAnsi="Times New Roman" w:cs="Times New Roman"/>
          <w:bCs/>
          <w:sz w:val="24"/>
          <w:szCs w:val="24"/>
        </w:rPr>
        <w:t>20</w:t>
      </w:r>
      <w:r w:rsidRPr="00A77E14">
        <w:rPr>
          <w:rFonts w:ascii="Times New Roman" w:hAnsi="Times New Roman" w:cs="Times New Roman"/>
          <w:bCs/>
          <w:sz w:val="24"/>
          <w:szCs w:val="24"/>
        </w:rPr>
        <w:t>.gad</w:t>
      </w:r>
      <w:r w:rsidR="004D462E" w:rsidRPr="00A77E14">
        <w:rPr>
          <w:rFonts w:ascii="Times New Roman" w:hAnsi="Times New Roman" w:cs="Times New Roman"/>
          <w:bCs/>
          <w:sz w:val="24"/>
          <w:szCs w:val="24"/>
        </w:rPr>
        <w:t>ā un turpmāk ik gadu</w:t>
      </w:r>
      <w:r w:rsidR="00FE3C10" w:rsidRPr="00A77E14">
        <w:rPr>
          <w:rFonts w:ascii="Times New Roman" w:hAnsi="Times New Roman" w:cs="Times New Roman"/>
          <w:bCs/>
          <w:sz w:val="24"/>
          <w:szCs w:val="24"/>
        </w:rPr>
        <w:t xml:space="preserve"> </w:t>
      </w:r>
      <w:r w:rsidR="004D462E" w:rsidRPr="00A77E14">
        <w:rPr>
          <w:rFonts w:ascii="Times New Roman" w:hAnsi="Times New Roman" w:cs="Times New Roman"/>
          <w:bCs/>
          <w:sz w:val="24"/>
          <w:szCs w:val="24"/>
        </w:rPr>
        <w:t>turpinātu no 2019.gada 1.jūlija uzsākto</w:t>
      </w:r>
      <w:r w:rsidRPr="00A77E14">
        <w:rPr>
          <w:rFonts w:ascii="Times New Roman" w:hAnsi="Times New Roman" w:cs="Times New Roman"/>
          <w:bCs/>
          <w:sz w:val="24"/>
          <w:szCs w:val="24"/>
        </w:rPr>
        <w:t xml:space="preserve"> </w:t>
      </w:r>
      <w:r w:rsidRPr="00A77E14">
        <w:rPr>
          <w:rFonts w:ascii="Times New Roman" w:hAnsi="Times New Roman" w:cs="Times New Roman"/>
          <w:sz w:val="24"/>
          <w:szCs w:val="24"/>
          <w:lang w:eastAsia="lv-LV"/>
        </w:rPr>
        <w:t xml:space="preserve">jaundzimušo ģenētiski iedzimto </w:t>
      </w:r>
      <w:r w:rsidR="00F51F39" w:rsidRPr="00A77E14">
        <w:rPr>
          <w:rFonts w:ascii="Times New Roman" w:hAnsi="Times New Roman" w:cs="Times New Roman"/>
          <w:sz w:val="24"/>
          <w:szCs w:val="24"/>
          <w:lang w:eastAsia="lv-LV"/>
        </w:rPr>
        <w:t xml:space="preserve">četru </w:t>
      </w:r>
      <w:r w:rsidRPr="00A77E14">
        <w:rPr>
          <w:rFonts w:ascii="Times New Roman" w:hAnsi="Times New Roman" w:cs="Times New Roman"/>
          <w:sz w:val="24"/>
          <w:szCs w:val="24"/>
          <w:lang w:eastAsia="lv-LV"/>
        </w:rPr>
        <w:t>slimību skrīningu</w:t>
      </w:r>
      <w:r w:rsidR="00647C94">
        <w:rPr>
          <w:rFonts w:ascii="Times New Roman" w:hAnsi="Times New Roman" w:cs="Times New Roman"/>
          <w:sz w:val="24"/>
          <w:szCs w:val="24"/>
          <w:lang w:eastAsia="lv-LV"/>
        </w:rPr>
        <w:t>,</w:t>
      </w:r>
      <w:r w:rsidRPr="00A77E14">
        <w:rPr>
          <w:rFonts w:ascii="Times New Roman" w:hAnsi="Times New Roman" w:cs="Times New Roman"/>
          <w:sz w:val="24"/>
          <w:szCs w:val="24"/>
          <w:lang w:eastAsia="lv-LV"/>
        </w:rPr>
        <w:t xml:space="preserve"> nepieciešami </w:t>
      </w:r>
      <w:r w:rsidR="003E4757" w:rsidRPr="00A77E14">
        <w:rPr>
          <w:rFonts w:ascii="Times New Roman" w:hAnsi="Times New Roman" w:cs="Times New Roman"/>
          <w:b/>
          <w:sz w:val="24"/>
          <w:szCs w:val="24"/>
          <w:lang w:eastAsia="lv-LV"/>
        </w:rPr>
        <w:t>470 360</w:t>
      </w:r>
      <w:r w:rsidRPr="00A77E14">
        <w:rPr>
          <w:rFonts w:ascii="Times New Roman" w:hAnsi="Times New Roman" w:cs="Times New Roman"/>
          <w:b/>
          <w:sz w:val="24"/>
          <w:szCs w:val="24"/>
          <w:lang w:eastAsia="lv-LV"/>
        </w:rPr>
        <w:t xml:space="preserve"> </w:t>
      </w:r>
      <w:r w:rsidRPr="00A77E14">
        <w:rPr>
          <w:rFonts w:ascii="Times New Roman" w:hAnsi="Times New Roman" w:cs="Times New Roman"/>
          <w:b/>
          <w:i/>
          <w:sz w:val="24"/>
          <w:szCs w:val="24"/>
          <w:lang w:eastAsia="lv-LV"/>
        </w:rPr>
        <w:t>euro</w:t>
      </w:r>
      <w:r w:rsidR="00DF2B8F" w:rsidRPr="00D3587D">
        <w:rPr>
          <w:rFonts w:ascii="Times New Roman" w:hAnsi="Times New Roman" w:cs="Times New Roman"/>
          <w:sz w:val="24"/>
          <w:szCs w:val="24"/>
          <w:lang w:eastAsia="lv-LV"/>
        </w:rPr>
        <w:t xml:space="preserve"> (</w:t>
      </w:r>
      <w:r w:rsidR="00270F39">
        <w:rPr>
          <w:rFonts w:ascii="Times New Roman" w:hAnsi="Times New Roman" w:cs="Times New Roman"/>
          <w:sz w:val="24"/>
          <w:szCs w:val="24"/>
          <w:lang w:eastAsia="lv-LV"/>
        </w:rPr>
        <w:fldChar w:fldCharType="begin"/>
      </w:r>
      <w:r w:rsidR="00270F39">
        <w:rPr>
          <w:rFonts w:ascii="Times New Roman" w:hAnsi="Times New Roman" w:cs="Times New Roman"/>
          <w:sz w:val="24"/>
          <w:szCs w:val="24"/>
          <w:lang w:eastAsia="lv-LV"/>
        </w:rPr>
        <w:instrText xml:space="preserve"> REF _Ref16088317 \h </w:instrText>
      </w:r>
      <w:r w:rsidR="00270F39">
        <w:rPr>
          <w:rFonts w:ascii="Times New Roman" w:hAnsi="Times New Roman" w:cs="Times New Roman"/>
          <w:sz w:val="24"/>
          <w:szCs w:val="24"/>
          <w:lang w:eastAsia="lv-LV"/>
        </w:rPr>
      </w:r>
      <w:r w:rsidR="00270F39">
        <w:rPr>
          <w:rFonts w:ascii="Times New Roman" w:hAnsi="Times New Roman" w:cs="Times New Roman"/>
          <w:sz w:val="24"/>
          <w:szCs w:val="24"/>
          <w:lang w:eastAsia="lv-LV"/>
        </w:rPr>
        <w:fldChar w:fldCharType="separate"/>
      </w:r>
      <w:r w:rsidR="005743C8" w:rsidRPr="00270F39">
        <w:rPr>
          <w:rFonts w:ascii="Times New Roman" w:hAnsi="Times New Roman" w:cs="Times New Roman"/>
          <w:sz w:val="24"/>
          <w:szCs w:val="24"/>
        </w:rPr>
        <w:t xml:space="preserve">Tabula Nr. </w:t>
      </w:r>
      <w:r w:rsidR="005743C8">
        <w:rPr>
          <w:rFonts w:ascii="Times New Roman" w:hAnsi="Times New Roman" w:cs="Times New Roman"/>
          <w:i/>
          <w:noProof/>
          <w:sz w:val="24"/>
          <w:szCs w:val="24"/>
        </w:rPr>
        <w:t>28</w:t>
      </w:r>
      <w:r w:rsidR="00270F39">
        <w:rPr>
          <w:rFonts w:ascii="Times New Roman" w:hAnsi="Times New Roman" w:cs="Times New Roman"/>
          <w:sz w:val="24"/>
          <w:szCs w:val="24"/>
          <w:lang w:eastAsia="lv-LV"/>
        </w:rPr>
        <w:fldChar w:fldCharType="end"/>
      </w:r>
      <w:r w:rsidR="00DF2B8F" w:rsidRPr="00270F39">
        <w:rPr>
          <w:rFonts w:ascii="Times New Roman" w:hAnsi="Times New Roman" w:cs="Times New Roman"/>
          <w:sz w:val="24"/>
          <w:szCs w:val="24"/>
          <w:lang w:eastAsia="lv-LV"/>
        </w:rPr>
        <w:t>)</w:t>
      </w:r>
      <w:r w:rsidRPr="00270F39">
        <w:rPr>
          <w:rFonts w:ascii="Times New Roman" w:hAnsi="Times New Roman" w:cs="Times New Roman"/>
          <w:sz w:val="24"/>
          <w:szCs w:val="24"/>
          <w:lang w:eastAsia="lv-LV"/>
        </w:rPr>
        <w:t>.</w:t>
      </w:r>
    </w:p>
    <w:p w14:paraId="336D0C83" w14:textId="0DE2E1AD" w:rsidR="00270F39" w:rsidRPr="00270F39" w:rsidRDefault="00270F39" w:rsidP="00270F39">
      <w:pPr>
        <w:pStyle w:val="Caption"/>
        <w:jc w:val="right"/>
        <w:rPr>
          <w:rFonts w:ascii="Times New Roman" w:hAnsi="Times New Roman" w:cs="Times New Roman"/>
          <w:i w:val="0"/>
          <w:color w:val="auto"/>
          <w:sz w:val="24"/>
          <w:szCs w:val="24"/>
        </w:rPr>
      </w:pPr>
      <w:bookmarkStart w:id="35" w:name="_Ref16088317"/>
      <w:r w:rsidRPr="00270F39">
        <w:rPr>
          <w:rFonts w:ascii="Times New Roman" w:hAnsi="Times New Roman" w:cs="Times New Roman"/>
          <w:i w:val="0"/>
          <w:color w:val="auto"/>
          <w:sz w:val="24"/>
          <w:szCs w:val="24"/>
        </w:rPr>
        <w:t xml:space="preserve">Tabula Nr. </w:t>
      </w:r>
      <w:r w:rsidRPr="00270F39">
        <w:rPr>
          <w:rFonts w:ascii="Times New Roman" w:hAnsi="Times New Roman" w:cs="Times New Roman"/>
          <w:i w:val="0"/>
          <w:color w:val="auto"/>
          <w:sz w:val="24"/>
          <w:szCs w:val="24"/>
        </w:rPr>
        <w:fldChar w:fldCharType="begin"/>
      </w:r>
      <w:r w:rsidRPr="00270F39">
        <w:rPr>
          <w:rFonts w:ascii="Times New Roman" w:hAnsi="Times New Roman" w:cs="Times New Roman"/>
          <w:i w:val="0"/>
          <w:color w:val="auto"/>
          <w:sz w:val="24"/>
          <w:szCs w:val="24"/>
        </w:rPr>
        <w:instrText xml:space="preserve"> SEQ Tabula_Nr. \* ARABIC </w:instrText>
      </w:r>
      <w:r w:rsidRPr="00270F39">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28</w:t>
      </w:r>
      <w:r w:rsidRPr="00270F39">
        <w:rPr>
          <w:rFonts w:ascii="Times New Roman" w:hAnsi="Times New Roman" w:cs="Times New Roman"/>
          <w:i w:val="0"/>
          <w:color w:val="auto"/>
          <w:sz w:val="24"/>
          <w:szCs w:val="24"/>
        </w:rPr>
        <w:fldChar w:fldCharType="end"/>
      </w:r>
      <w:bookmarkEnd w:id="35"/>
    </w:p>
    <w:p w14:paraId="7985D4BA" w14:textId="77777777" w:rsidR="004D70AD" w:rsidRPr="00423737" w:rsidRDefault="004D70AD" w:rsidP="00270F39">
      <w:pPr>
        <w:pStyle w:val="tvhtml"/>
        <w:spacing w:before="0" w:beforeAutospacing="0" w:after="240" w:afterAutospacing="0"/>
        <w:jc w:val="center"/>
        <w:rPr>
          <w:b/>
          <w:lang w:val="lv-LV"/>
        </w:rPr>
      </w:pPr>
      <w:r w:rsidRPr="00423737">
        <w:rPr>
          <w:b/>
          <w:iCs/>
          <w:shd w:val="clear" w:color="auto" w:fill="FFFFFF"/>
          <w:lang w:val="lv-LV"/>
        </w:rPr>
        <w:t xml:space="preserve">Paplašinātajam jaundzimušo skrīningam nepieciešamais finansējums </w:t>
      </w:r>
      <w:r w:rsidR="00F47584" w:rsidRPr="00D3587D">
        <w:rPr>
          <w:b/>
          <w:lang w:val="lv-LV"/>
        </w:rPr>
        <w:t>2020.gadam un turpmāk ik gadu</w:t>
      </w:r>
    </w:p>
    <w:tbl>
      <w:tblPr>
        <w:tblW w:w="8600" w:type="dxa"/>
        <w:jc w:val="center"/>
        <w:tblLook w:val="04A0" w:firstRow="1" w:lastRow="0" w:firstColumn="1" w:lastColumn="0" w:noHBand="0" w:noVBand="1"/>
      </w:tblPr>
      <w:tblGrid>
        <w:gridCol w:w="1463"/>
        <w:gridCol w:w="3286"/>
        <w:gridCol w:w="1127"/>
        <w:gridCol w:w="1127"/>
        <w:gridCol w:w="1597"/>
      </w:tblGrid>
      <w:tr w:rsidR="00DF2B8F" w:rsidRPr="00DF2B8F" w14:paraId="77F7EEF2" w14:textId="77777777" w:rsidTr="00F13EFD">
        <w:trPr>
          <w:trHeight w:val="509"/>
          <w:jc w:val="center"/>
        </w:trPr>
        <w:tc>
          <w:tcPr>
            <w:tcW w:w="1463" w:type="dxa"/>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1E3EED4A" w14:textId="77777777" w:rsidR="00DF2B8F" w:rsidRPr="0047161C"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Manipulācijas kods</w:t>
            </w:r>
          </w:p>
        </w:tc>
        <w:tc>
          <w:tcPr>
            <w:tcW w:w="3286" w:type="dxa"/>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6F220453" w14:textId="77777777" w:rsidR="00DF2B8F" w:rsidRPr="0047161C"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Manipulācijas nosaukums</w:t>
            </w:r>
          </w:p>
        </w:tc>
        <w:tc>
          <w:tcPr>
            <w:tcW w:w="1127" w:type="dxa"/>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070CD932" w14:textId="77777777" w:rsidR="00DF2B8F" w:rsidRPr="0047161C"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2019.gada tarifs, </w:t>
            </w:r>
            <w:r w:rsidRPr="0047161C">
              <w:rPr>
                <w:rFonts w:ascii="Times New Roman" w:eastAsia="Times New Roman" w:hAnsi="Times New Roman" w:cs="Times New Roman"/>
                <w:bCs/>
                <w:i/>
                <w:color w:val="000000"/>
                <w:sz w:val="20"/>
                <w:szCs w:val="20"/>
                <w:lang w:eastAsia="lv-LV"/>
              </w:rPr>
              <w:t>euro</w:t>
            </w:r>
          </w:p>
        </w:tc>
        <w:tc>
          <w:tcPr>
            <w:tcW w:w="1127" w:type="dxa"/>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12F4FC27" w14:textId="77777777" w:rsidR="00DF2B8F" w:rsidRPr="0047161C" w:rsidRDefault="00DF2B8F" w:rsidP="00DB688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Apjoms </w:t>
            </w:r>
          </w:p>
        </w:tc>
        <w:tc>
          <w:tcPr>
            <w:tcW w:w="1597" w:type="dxa"/>
            <w:tcBorders>
              <w:top w:val="single" w:sz="4" w:space="0" w:color="auto"/>
              <w:left w:val="single" w:sz="4" w:space="0" w:color="auto"/>
              <w:bottom w:val="single" w:sz="4" w:space="0" w:color="000000"/>
              <w:right w:val="single" w:sz="4" w:space="0" w:color="auto"/>
            </w:tcBorders>
            <w:shd w:val="clear" w:color="auto" w:fill="E36C0A" w:themeFill="accent6" w:themeFillShade="BF"/>
            <w:vAlign w:val="center"/>
            <w:hideMark/>
          </w:tcPr>
          <w:p w14:paraId="5B7A255B" w14:textId="77777777" w:rsidR="00DF2B8F" w:rsidRPr="0047161C" w:rsidRDefault="0096317C" w:rsidP="00DF2B8F">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DF2B8F" w:rsidRPr="00DF2B8F" w14:paraId="7340F625" w14:textId="77777777" w:rsidTr="00D3587D">
        <w:trPr>
          <w:trHeight w:val="600"/>
          <w:jc w:val="center"/>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7D96A06A"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49014*</w:t>
            </w:r>
          </w:p>
        </w:tc>
        <w:tc>
          <w:tcPr>
            <w:tcW w:w="3286" w:type="dxa"/>
            <w:tcBorders>
              <w:top w:val="nil"/>
              <w:left w:val="nil"/>
              <w:bottom w:val="single" w:sz="4" w:space="0" w:color="auto"/>
              <w:right w:val="single" w:sz="4" w:space="0" w:color="auto"/>
            </w:tcBorders>
            <w:shd w:val="clear" w:color="auto" w:fill="auto"/>
            <w:vAlign w:val="center"/>
            <w:hideMark/>
          </w:tcPr>
          <w:p w14:paraId="1694EEEF"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Jaundzimušo Biotinidāzes enzīmiskās aktivitātes noteikšana</w:t>
            </w:r>
          </w:p>
        </w:tc>
        <w:tc>
          <w:tcPr>
            <w:tcW w:w="1127" w:type="dxa"/>
            <w:tcBorders>
              <w:top w:val="nil"/>
              <w:left w:val="nil"/>
              <w:bottom w:val="single" w:sz="4" w:space="0" w:color="auto"/>
              <w:right w:val="single" w:sz="4" w:space="0" w:color="auto"/>
            </w:tcBorders>
            <w:shd w:val="clear" w:color="auto" w:fill="auto"/>
            <w:noWrap/>
            <w:vAlign w:val="center"/>
            <w:hideMark/>
          </w:tcPr>
          <w:p w14:paraId="6A9EF401"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5</w:t>
            </w:r>
            <w:r w:rsidR="00571567">
              <w:rPr>
                <w:rFonts w:ascii="Times New Roman" w:eastAsia="Times New Roman" w:hAnsi="Times New Roman" w:cs="Times New Roman"/>
                <w:bCs/>
                <w:color w:val="000000"/>
                <w:sz w:val="20"/>
                <w:szCs w:val="20"/>
                <w:lang w:eastAsia="lv-LV"/>
              </w:rPr>
              <w:t>,</w:t>
            </w:r>
            <w:r w:rsidRPr="004167CF">
              <w:rPr>
                <w:rFonts w:ascii="Times New Roman" w:eastAsia="Times New Roman" w:hAnsi="Times New Roman" w:cs="Times New Roman"/>
                <w:bCs/>
                <w:color w:val="000000"/>
                <w:sz w:val="20"/>
                <w:szCs w:val="20"/>
                <w:lang w:eastAsia="lv-LV"/>
              </w:rPr>
              <w:t>36</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3B881"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22 000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7CCA2D83"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117 920</w:t>
            </w:r>
          </w:p>
        </w:tc>
      </w:tr>
      <w:tr w:rsidR="00DF2B8F" w:rsidRPr="00DF2B8F" w14:paraId="486806EB" w14:textId="77777777" w:rsidTr="00D3587D">
        <w:trPr>
          <w:trHeight w:val="900"/>
          <w:jc w:val="center"/>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1E2FD783"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49013*</w:t>
            </w:r>
          </w:p>
        </w:tc>
        <w:tc>
          <w:tcPr>
            <w:tcW w:w="3286" w:type="dxa"/>
            <w:tcBorders>
              <w:top w:val="nil"/>
              <w:left w:val="nil"/>
              <w:bottom w:val="single" w:sz="4" w:space="0" w:color="auto"/>
              <w:right w:val="single" w:sz="4" w:space="0" w:color="auto"/>
            </w:tcBorders>
            <w:shd w:val="clear" w:color="auto" w:fill="auto"/>
            <w:vAlign w:val="center"/>
            <w:hideMark/>
          </w:tcPr>
          <w:p w14:paraId="2C6B8FFD"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Jaundzimušo 17-OH-Progesterons noteikšana ar fluorometrisko enzīmu imūntestu (FEIA)</w:t>
            </w:r>
          </w:p>
        </w:tc>
        <w:tc>
          <w:tcPr>
            <w:tcW w:w="1127" w:type="dxa"/>
            <w:tcBorders>
              <w:top w:val="nil"/>
              <w:left w:val="nil"/>
              <w:bottom w:val="single" w:sz="4" w:space="0" w:color="auto"/>
              <w:right w:val="single" w:sz="4" w:space="0" w:color="auto"/>
            </w:tcBorders>
            <w:shd w:val="clear" w:color="auto" w:fill="auto"/>
            <w:noWrap/>
            <w:vAlign w:val="center"/>
            <w:hideMark/>
          </w:tcPr>
          <w:p w14:paraId="357F96C1"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5</w:t>
            </w:r>
            <w:r w:rsidR="00571567">
              <w:rPr>
                <w:rFonts w:ascii="Times New Roman" w:eastAsia="Times New Roman" w:hAnsi="Times New Roman" w:cs="Times New Roman"/>
                <w:bCs/>
                <w:color w:val="000000"/>
                <w:sz w:val="20"/>
                <w:szCs w:val="20"/>
                <w:lang w:eastAsia="lv-LV"/>
              </w:rPr>
              <w:t>,</w:t>
            </w:r>
            <w:r w:rsidRPr="004167CF">
              <w:rPr>
                <w:rFonts w:ascii="Times New Roman" w:eastAsia="Times New Roman" w:hAnsi="Times New Roman" w:cs="Times New Roman"/>
                <w:bCs/>
                <w:color w:val="000000"/>
                <w:sz w:val="20"/>
                <w:szCs w:val="20"/>
                <w:lang w:eastAsia="lv-LV"/>
              </w:rPr>
              <w:t>49</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7AC74CA4"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22 000</w:t>
            </w:r>
          </w:p>
        </w:tc>
        <w:tc>
          <w:tcPr>
            <w:tcW w:w="1597" w:type="dxa"/>
            <w:tcBorders>
              <w:top w:val="nil"/>
              <w:left w:val="nil"/>
              <w:bottom w:val="single" w:sz="4" w:space="0" w:color="auto"/>
              <w:right w:val="single" w:sz="4" w:space="0" w:color="auto"/>
            </w:tcBorders>
            <w:shd w:val="clear" w:color="auto" w:fill="auto"/>
            <w:noWrap/>
            <w:vAlign w:val="center"/>
            <w:hideMark/>
          </w:tcPr>
          <w:p w14:paraId="4AD42A4F"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120 780</w:t>
            </w:r>
          </w:p>
        </w:tc>
      </w:tr>
      <w:tr w:rsidR="00DF2B8F" w:rsidRPr="00DF2B8F" w14:paraId="72C801BB" w14:textId="77777777" w:rsidTr="004167CF">
        <w:trPr>
          <w:trHeight w:val="600"/>
          <w:jc w:val="center"/>
        </w:trPr>
        <w:tc>
          <w:tcPr>
            <w:tcW w:w="1463" w:type="dxa"/>
            <w:tcBorders>
              <w:top w:val="nil"/>
              <w:left w:val="single" w:sz="4" w:space="0" w:color="auto"/>
              <w:bottom w:val="single" w:sz="4" w:space="0" w:color="auto"/>
              <w:right w:val="single" w:sz="4" w:space="0" w:color="auto"/>
            </w:tcBorders>
            <w:shd w:val="clear" w:color="auto" w:fill="auto"/>
            <w:vAlign w:val="center"/>
            <w:hideMark/>
          </w:tcPr>
          <w:p w14:paraId="59DE46A0"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49012*</w:t>
            </w:r>
          </w:p>
        </w:tc>
        <w:tc>
          <w:tcPr>
            <w:tcW w:w="3286" w:type="dxa"/>
            <w:tcBorders>
              <w:top w:val="nil"/>
              <w:left w:val="nil"/>
              <w:bottom w:val="single" w:sz="4" w:space="0" w:color="auto"/>
              <w:right w:val="single" w:sz="4" w:space="0" w:color="auto"/>
            </w:tcBorders>
            <w:shd w:val="clear" w:color="auto" w:fill="auto"/>
            <w:vAlign w:val="center"/>
            <w:hideMark/>
          </w:tcPr>
          <w:p w14:paraId="3F485F7C"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Jaundzimušo kopējās galaktozes kvantitatīvā fluorometriskā noteikšana</w:t>
            </w:r>
          </w:p>
        </w:tc>
        <w:tc>
          <w:tcPr>
            <w:tcW w:w="1127" w:type="dxa"/>
            <w:tcBorders>
              <w:top w:val="nil"/>
              <w:left w:val="nil"/>
              <w:bottom w:val="single" w:sz="4" w:space="0" w:color="auto"/>
              <w:right w:val="single" w:sz="4" w:space="0" w:color="auto"/>
            </w:tcBorders>
            <w:shd w:val="clear" w:color="auto" w:fill="auto"/>
            <w:noWrap/>
            <w:vAlign w:val="center"/>
            <w:hideMark/>
          </w:tcPr>
          <w:p w14:paraId="5683FF72"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5</w:t>
            </w:r>
            <w:r w:rsidR="00571567">
              <w:rPr>
                <w:rFonts w:ascii="Times New Roman" w:eastAsia="Times New Roman" w:hAnsi="Times New Roman" w:cs="Times New Roman"/>
                <w:bCs/>
                <w:color w:val="000000"/>
                <w:sz w:val="20"/>
                <w:szCs w:val="20"/>
                <w:lang w:eastAsia="lv-LV"/>
              </w:rPr>
              <w:t>,</w:t>
            </w:r>
            <w:r w:rsidRPr="004167CF">
              <w:rPr>
                <w:rFonts w:ascii="Times New Roman" w:eastAsia="Times New Roman" w:hAnsi="Times New Roman" w:cs="Times New Roman"/>
                <w:bCs/>
                <w:color w:val="000000"/>
                <w:sz w:val="20"/>
                <w:szCs w:val="20"/>
                <w:lang w:eastAsia="lv-LV"/>
              </w:rPr>
              <w:t>12</w:t>
            </w:r>
          </w:p>
        </w:tc>
        <w:tc>
          <w:tcPr>
            <w:tcW w:w="1127" w:type="dxa"/>
            <w:tcBorders>
              <w:top w:val="nil"/>
              <w:left w:val="single" w:sz="4" w:space="0" w:color="auto"/>
              <w:bottom w:val="single" w:sz="4" w:space="0" w:color="auto"/>
              <w:right w:val="single" w:sz="4" w:space="0" w:color="auto"/>
            </w:tcBorders>
            <w:shd w:val="clear" w:color="auto" w:fill="auto"/>
            <w:noWrap/>
            <w:vAlign w:val="center"/>
            <w:hideMark/>
          </w:tcPr>
          <w:p w14:paraId="20EBABBB"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22 000</w:t>
            </w:r>
          </w:p>
        </w:tc>
        <w:tc>
          <w:tcPr>
            <w:tcW w:w="1597" w:type="dxa"/>
            <w:tcBorders>
              <w:top w:val="nil"/>
              <w:left w:val="nil"/>
              <w:bottom w:val="single" w:sz="4" w:space="0" w:color="auto"/>
              <w:right w:val="single" w:sz="4" w:space="0" w:color="auto"/>
            </w:tcBorders>
            <w:shd w:val="clear" w:color="auto" w:fill="auto"/>
            <w:noWrap/>
            <w:vAlign w:val="center"/>
            <w:hideMark/>
          </w:tcPr>
          <w:p w14:paraId="0C27ED51"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112 640</w:t>
            </w:r>
          </w:p>
        </w:tc>
      </w:tr>
      <w:tr w:rsidR="00DF2B8F" w:rsidRPr="00DF2B8F" w14:paraId="7BDF1AC4" w14:textId="77777777" w:rsidTr="004167CF">
        <w:trPr>
          <w:trHeight w:val="900"/>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763CF"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49011*</w:t>
            </w:r>
          </w:p>
        </w:tc>
        <w:tc>
          <w:tcPr>
            <w:tcW w:w="3286" w:type="dxa"/>
            <w:tcBorders>
              <w:top w:val="single" w:sz="4" w:space="0" w:color="auto"/>
              <w:left w:val="nil"/>
              <w:bottom w:val="single" w:sz="4" w:space="0" w:color="auto"/>
              <w:right w:val="single" w:sz="4" w:space="0" w:color="auto"/>
            </w:tcBorders>
            <w:shd w:val="clear" w:color="auto" w:fill="auto"/>
            <w:vAlign w:val="center"/>
            <w:hideMark/>
          </w:tcPr>
          <w:p w14:paraId="16BCE63A"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Imunreaktīvā tripsinogēna (IRT) noteikšana ar fluorometrisko enzīmu imūntestu (FEIA)</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67D8F371"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5</w:t>
            </w:r>
            <w:r w:rsidR="00571567">
              <w:rPr>
                <w:rFonts w:ascii="Times New Roman" w:eastAsia="Times New Roman" w:hAnsi="Times New Roman" w:cs="Times New Roman"/>
                <w:bCs/>
                <w:color w:val="000000"/>
                <w:sz w:val="20"/>
                <w:szCs w:val="20"/>
                <w:lang w:eastAsia="lv-LV"/>
              </w:rPr>
              <w:t>,</w:t>
            </w:r>
            <w:r w:rsidRPr="004167CF">
              <w:rPr>
                <w:rFonts w:ascii="Times New Roman" w:eastAsia="Times New Roman" w:hAnsi="Times New Roman" w:cs="Times New Roman"/>
                <w:bCs/>
                <w:color w:val="000000"/>
                <w:sz w:val="20"/>
                <w:szCs w:val="20"/>
                <w:lang w:eastAsia="lv-LV"/>
              </w:rPr>
              <w:t>41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034FC"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22 000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7FD4F7B" w14:textId="77777777" w:rsidR="00DF2B8F" w:rsidRPr="004167CF" w:rsidRDefault="00DF2B8F" w:rsidP="00DF2B8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119 020</w:t>
            </w:r>
          </w:p>
        </w:tc>
      </w:tr>
      <w:tr w:rsidR="004167CF" w:rsidRPr="00DF2B8F" w14:paraId="6CCC59A4" w14:textId="77777777" w:rsidTr="004167CF">
        <w:trPr>
          <w:trHeight w:val="367"/>
          <w:jc w:val="center"/>
        </w:trPr>
        <w:tc>
          <w:tcPr>
            <w:tcW w:w="70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12BF6C" w14:textId="77777777" w:rsidR="004167CF" w:rsidRPr="004167CF" w:rsidRDefault="008172DA" w:rsidP="004167CF">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Kopā</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1F467392" w14:textId="77777777" w:rsidR="004167CF" w:rsidRPr="004167CF" w:rsidRDefault="004167CF" w:rsidP="00DF2B8F">
            <w:pPr>
              <w:spacing w:after="0" w:line="240" w:lineRule="auto"/>
              <w:jc w:val="center"/>
              <w:rPr>
                <w:rFonts w:ascii="Times New Roman" w:eastAsia="Times New Roman" w:hAnsi="Times New Roman" w:cs="Times New Roman"/>
                <w:b/>
                <w:bCs/>
                <w:color w:val="000000"/>
                <w:sz w:val="20"/>
                <w:szCs w:val="20"/>
                <w:lang w:eastAsia="lv-LV"/>
              </w:rPr>
            </w:pPr>
            <w:r w:rsidRPr="004167CF">
              <w:rPr>
                <w:rFonts w:ascii="Times New Roman" w:eastAsia="Times New Roman" w:hAnsi="Times New Roman" w:cs="Times New Roman"/>
                <w:b/>
                <w:bCs/>
                <w:color w:val="000000"/>
                <w:sz w:val="20"/>
                <w:szCs w:val="20"/>
                <w:lang w:eastAsia="lv-LV"/>
              </w:rPr>
              <w:t>470 360</w:t>
            </w:r>
          </w:p>
        </w:tc>
      </w:tr>
    </w:tbl>
    <w:p w14:paraId="38748453" w14:textId="77777777" w:rsidR="00D02F53" w:rsidRPr="00423737" w:rsidRDefault="000661A2" w:rsidP="00487520">
      <w:pPr>
        <w:spacing w:before="120" w:after="120" w:line="240" w:lineRule="auto"/>
        <w:ind w:firstLine="720"/>
        <w:jc w:val="both"/>
        <w:rPr>
          <w:rFonts w:ascii="Times New Roman" w:hAnsi="Times New Roman" w:cs="Times New Roman"/>
          <w:sz w:val="24"/>
          <w:szCs w:val="24"/>
          <w:lang w:eastAsia="lv-LV"/>
        </w:rPr>
      </w:pPr>
      <w:r w:rsidRPr="00423737">
        <w:rPr>
          <w:rFonts w:ascii="Times New Roman" w:hAnsi="Times New Roman"/>
          <w:bCs/>
          <w:sz w:val="24"/>
          <w:szCs w:val="24"/>
          <w:shd w:val="clear" w:color="auto" w:fill="FFFFFF"/>
        </w:rPr>
        <w:t xml:space="preserve">Paplašinot ģenētisko </w:t>
      </w:r>
      <w:r w:rsidRPr="00423737">
        <w:rPr>
          <w:rFonts w:ascii="Times New Roman" w:hAnsi="Times New Roman"/>
          <w:bCs/>
          <w:sz w:val="24"/>
          <w:szCs w:val="24"/>
        </w:rPr>
        <w:t>skrīningu jaundzimušajiem</w:t>
      </w:r>
      <w:r w:rsidR="00DB688C" w:rsidRPr="00423737">
        <w:rPr>
          <w:rFonts w:ascii="Times New Roman" w:hAnsi="Times New Roman"/>
          <w:bCs/>
          <w:sz w:val="24"/>
          <w:szCs w:val="24"/>
        </w:rPr>
        <w:t>,</w:t>
      </w:r>
      <w:r w:rsidRPr="00423737">
        <w:rPr>
          <w:rFonts w:ascii="Times New Roman" w:hAnsi="Times New Roman"/>
          <w:bCs/>
          <w:sz w:val="24"/>
          <w:szCs w:val="24"/>
        </w:rPr>
        <w:t xml:space="preserve"> tiks nodrošināta savlaicīga minēto saslimšanu diagnostika un ārstēšana, samazināsies jaundzimušo mirstība, palielināsies dzīvildze un pieaugs darbspējīgu iedzīvotāju skaits, kas varētu dot ieguldījumu valsts attīstībā un ekonomikā</w:t>
      </w:r>
      <w:r w:rsidR="00FE3C10" w:rsidRPr="00423737">
        <w:rPr>
          <w:rFonts w:ascii="Times New Roman" w:hAnsi="Times New Roman"/>
          <w:bCs/>
          <w:sz w:val="24"/>
          <w:szCs w:val="24"/>
        </w:rPr>
        <w:t>.</w:t>
      </w:r>
    </w:p>
    <w:p w14:paraId="6905300D" w14:textId="77777777" w:rsidR="00066B3E" w:rsidRPr="00A77E14" w:rsidRDefault="00066B3E" w:rsidP="00487520">
      <w:pPr>
        <w:pStyle w:val="Heading2"/>
        <w:spacing w:before="120" w:after="120" w:line="240" w:lineRule="auto"/>
        <w:jc w:val="center"/>
        <w:rPr>
          <w:rFonts w:ascii="Times New Roman" w:hAnsi="Times New Roman" w:cs="Times New Roman"/>
          <w:b/>
          <w:color w:val="auto"/>
          <w:sz w:val="24"/>
          <w:szCs w:val="24"/>
          <w:u w:val="single"/>
        </w:rPr>
      </w:pPr>
      <w:r w:rsidRPr="00A77E14">
        <w:rPr>
          <w:rFonts w:ascii="Times New Roman" w:hAnsi="Times New Roman" w:cs="Times New Roman"/>
          <w:b/>
          <w:bCs/>
          <w:color w:val="auto"/>
          <w:sz w:val="24"/>
          <w:szCs w:val="24"/>
          <w:u w:val="single"/>
        </w:rPr>
        <w:t xml:space="preserve">4.5. </w:t>
      </w:r>
      <w:r w:rsidR="00891CB0" w:rsidRPr="00A77E14">
        <w:rPr>
          <w:rFonts w:ascii="Times New Roman" w:hAnsi="Times New Roman" w:cs="Times New Roman"/>
          <w:b/>
          <w:color w:val="auto"/>
          <w:sz w:val="24"/>
          <w:szCs w:val="24"/>
          <w:u w:val="single"/>
        </w:rPr>
        <w:t>Vējbaku 2.pote</w:t>
      </w:r>
    </w:p>
    <w:p w14:paraId="07116301" w14:textId="77777777" w:rsidR="007356A4" w:rsidRPr="00A77E14" w:rsidRDefault="00795EAD"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Vējbakas ir ļoti lipīga infekcijas slimība, kas izplatās gaisa pilienu ceļā. Vīruss ir tik izturīgs, ka var tikt pārnests no vienas telpas uz citu pat ar gaisa plūsmu. Teorētiski tas nozīmē, ka var inficēties pat no cilvēka, kurš šobrīd neatrodas vienā telpā ar veselo personu. Infekciozi pēc saskares ar vējbaku pacientiem ir pat 90% indivīdu</w:t>
      </w:r>
      <w:r w:rsidRPr="00A77E14">
        <w:rPr>
          <w:rStyle w:val="FootnoteReference"/>
          <w:rFonts w:ascii="Times New Roman" w:hAnsi="Times New Roman" w:cs="Times New Roman"/>
          <w:sz w:val="24"/>
          <w:szCs w:val="24"/>
        </w:rPr>
        <w:footnoteReference w:id="16"/>
      </w:r>
      <w:r w:rsidRPr="00A77E14">
        <w:rPr>
          <w:rFonts w:ascii="Times New Roman" w:hAnsi="Times New Roman" w:cs="Times New Roman"/>
          <w:sz w:val="24"/>
          <w:szCs w:val="24"/>
        </w:rPr>
        <w:t>.</w:t>
      </w:r>
    </w:p>
    <w:p w14:paraId="3770A26F" w14:textId="4A5D8749" w:rsidR="00487520" w:rsidRDefault="00C7300D" w:rsidP="00CD7926">
      <w:pPr>
        <w:spacing w:before="120" w:after="120"/>
        <w:ind w:firstLine="720"/>
        <w:jc w:val="both"/>
        <w:rPr>
          <w:rFonts w:ascii="Times New Roman" w:hAnsi="Times New Roman" w:cs="Times New Roman"/>
          <w:i/>
          <w:sz w:val="24"/>
          <w:szCs w:val="24"/>
        </w:rPr>
      </w:pPr>
      <w:r w:rsidRPr="00A77E14">
        <w:rPr>
          <w:rFonts w:ascii="Times New Roman" w:hAnsi="Times New Roman" w:cs="Times New Roman"/>
          <w:sz w:val="24"/>
          <w:szCs w:val="24"/>
        </w:rPr>
        <w:t>Lai samazinātu vīrusu cirkulāciju populācijā, veicot vējbaku infekcijas izskaušanu</w:t>
      </w:r>
      <w:r w:rsidR="00647C94">
        <w:rPr>
          <w:rFonts w:ascii="Times New Roman" w:hAnsi="Times New Roman" w:cs="Times New Roman"/>
          <w:sz w:val="24"/>
          <w:szCs w:val="24"/>
        </w:rPr>
        <w:t>,</w:t>
      </w:r>
      <w:r w:rsidRPr="00A77E14">
        <w:rPr>
          <w:rFonts w:ascii="Times New Roman" w:hAnsi="Times New Roman" w:cs="Times New Roman"/>
          <w:sz w:val="24"/>
          <w:szCs w:val="24"/>
        </w:rPr>
        <w:t xml:space="preserve"> p</w:t>
      </w:r>
      <w:r w:rsidR="00EF671F" w:rsidRPr="00A77E14">
        <w:rPr>
          <w:rFonts w:ascii="Times New Roman" w:hAnsi="Times New Roman" w:cs="Times New Roman"/>
          <w:sz w:val="24"/>
          <w:szCs w:val="24"/>
        </w:rPr>
        <w:t xml:space="preserve">apildus </w:t>
      </w:r>
      <w:r w:rsidR="00865C5D" w:rsidRPr="00A77E14">
        <w:rPr>
          <w:rFonts w:ascii="Times New Roman" w:hAnsi="Times New Roman" w:cs="Times New Roman"/>
          <w:sz w:val="24"/>
          <w:szCs w:val="24"/>
        </w:rPr>
        <w:t>no 20</w:t>
      </w:r>
      <w:r w:rsidRPr="00A77E14">
        <w:rPr>
          <w:rFonts w:ascii="Times New Roman" w:hAnsi="Times New Roman" w:cs="Times New Roman"/>
          <w:sz w:val="24"/>
          <w:szCs w:val="24"/>
        </w:rPr>
        <w:t>20</w:t>
      </w:r>
      <w:r w:rsidR="00865C5D" w:rsidRPr="00A77E14">
        <w:rPr>
          <w:rFonts w:ascii="Times New Roman" w:hAnsi="Times New Roman" w:cs="Times New Roman"/>
          <w:sz w:val="24"/>
          <w:szCs w:val="24"/>
        </w:rPr>
        <w:t>.gada</w:t>
      </w:r>
      <w:r w:rsidRPr="00A77E14">
        <w:rPr>
          <w:rFonts w:ascii="Times New Roman" w:hAnsi="Times New Roman" w:cs="Times New Roman"/>
          <w:sz w:val="24"/>
          <w:szCs w:val="24"/>
        </w:rPr>
        <w:t xml:space="preserve"> un turpmāk ik gadu</w:t>
      </w:r>
      <w:r w:rsidR="007356A4" w:rsidRPr="00A77E14">
        <w:rPr>
          <w:rFonts w:ascii="Times New Roman" w:hAnsi="Times New Roman" w:cs="Times New Roman"/>
          <w:sz w:val="24"/>
          <w:szCs w:val="24"/>
        </w:rPr>
        <w:t xml:space="preserve"> </w:t>
      </w:r>
      <w:r w:rsidR="00EF671F" w:rsidRPr="00A77E14">
        <w:rPr>
          <w:rFonts w:ascii="Times New Roman" w:hAnsi="Times New Roman" w:cs="Times New Roman"/>
          <w:sz w:val="24"/>
          <w:szCs w:val="24"/>
        </w:rPr>
        <w:t>nepieciešami</w:t>
      </w:r>
      <w:r w:rsidR="00795EAD" w:rsidRPr="00A77E14">
        <w:rPr>
          <w:rFonts w:ascii="Times New Roman" w:hAnsi="Times New Roman" w:cs="Times New Roman"/>
          <w:sz w:val="24"/>
          <w:szCs w:val="24"/>
        </w:rPr>
        <w:t xml:space="preserve"> </w:t>
      </w:r>
      <w:r w:rsidR="00865C5D" w:rsidRPr="00A77E14">
        <w:rPr>
          <w:rFonts w:ascii="Times New Roman" w:hAnsi="Times New Roman" w:cs="Times New Roman"/>
          <w:b/>
          <w:sz w:val="24"/>
          <w:szCs w:val="24"/>
        </w:rPr>
        <w:t>6</w:t>
      </w:r>
      <w:r w:rsidR="00496853" w:rsidRPr="00A77E14">
        <w:rPr>
          <w:rFonts w:ascii="Times New Roman" w:hAnsi="Times New Roman" w:cs="Times New Roman"/>
          <w:b/>
          <w:sz w:val="24"/>
          <w:szCs w:val="24"/>
        </w:rPr>
        <w:t>34 969</w:t>
      </w:r>
      <w:r w:rsidR="00795EAD" w:rsidRPr="00A77E14">
        <w:rPr>
          <w:rFonts w:ascii="Times New Roman" w:hAnsi="Times New Roman" w:cs="Times New Roman"/>
          <w:b/>
          <w:sz w:val="24"/>
          <w:szCs w:val="24"/>
        </w:rPr>
        <w:t xml:space="preserve"> </w:t>
      </w:r>
      <w:r w:rsidR="00795EAD" w:rsidRPr="00A77E14">
        <w:rPr>
          <w:rFonts w:ascii="Times New Roman" w:hAnsi="Times New Roman" w:cs="Times New Roman"/>
          <w:b/>
          <w:i/>
          <w:sz w:val="24"/>
          <w:szCs w:val="24"/>
        </w:rPr>
        <w:t>euro</w:t>
      </w:r>
      <w:r w:rsidR="00904DC8">
        <w:rPr>
          <w:rFonts w:ascii="Times New Roman" w:hAnsi="Times New Roman" w:cs="Times New Roman"/>
          <w:b/>
          <w:i/>
          <w:sz w:val="24"/>
          <w:szCs w:val="24"/>
        </w:rPr>
        <w:t xml:space="preserve"> </w:t>
      </w:r>
      <w:r w:rsidR="00904DC8" w:rsidRPr="00D3587D">
        <w:rPr>
          <w:rFonts w:ascii="Times New Roman" w:hAnsi="Times New Roman" w:cs="Times New Roman"/>
          <w:sz w:val="24"/>
          <w:szCs w:val="24"/>
        </w:rPr>
        <w:t>(</w:t>
      </w:r>
      <w:bookmarkStart w:id="36" w:name="_Ref16088378"/>
      <w:r w:rsidR="00CD7926" w:rsidRPr="00CD7926">
        <w:rPr>
          <w:rFonts w:ascii="Times New Roman" w:hAnsi="Times New Roman" w:cs="Times New Roman"/>
          <w:sz w:val="24"/>
          <w:szCs w:val="24"/>
        </w:rPr>
        <w:fldChar w:fldCharType="begin"/>
      </w:r>
      <w:r w:rsidR="00CD7926" w:rsidRPr="00CD7926">
        <w:rPr>
          <w:rFonts w:ascii="Times New Roman" w:hAnsi="Times New Roman" w:cs="Times New Roman"/>
          <w:sz w:val="24"/>
          <w:szCs w:val="24"/>
        </w:rPr>
        <w:instrText xml:space="preserve"> REF _Ref16849596 \h  \* MERGEFORMAT </w:instrText>
      </w:r>
      <w:r w:rsidR="00CD7926" w:rsidRPr="00CD7926">
        <w:rPr>
          <w:rFonts w:ascii="Times New Roman" w:hAnsi="Times New Roman" w:cs="Times New Roman"/>
          <w:sz w:val="24"/>
          <w:szCs w:val="24"/>
        </w:rPr>
      </w:r>
      <w:r w:rsidR="00CD7926" w:rsidRPr="00CD7926">
        <w:rPr>
          <w:rFonts w:ascii="Times New Roman" w:hAnsi="Times New Roman" w:cs="Times New Roman"/>
          <w:sz w:val="24"/>
          <w:szCs w:val="24"/>
        </w:rPr>
        <w:fldChar w:fldCharType="separate"/>
      </w:r>
      <w:r w:rsidR="005743C8" w:rsidRPr="00270F39">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29</w:t>
      </w:r>
      <w:r w:rsidR="00CD7926" w:rsidRPr="00CD7926">
        <w:rPr>
          <w:rFonts w:ascii="Times New Roman" w:hAnsi="Times New Roman" w:cs="Times New Roman"/>
          <w:sz w:val="24"/>
          <w:szCs w:val="24"/>
        </w:rPr>
        <w:fldChar w:fldCharType="end"/>
      </w:r>
      <w:r w:rsidR="00CD7926" w:rsidRPr="00CD7926">
        <w:rPr>
          <w:rFonts w:ascii="Times New Roman" w:hAnsi="Times New Roman" w:cs="Times New Roman"/>
          <w:sz w:val="24"/>
          <w:szCs w:val="24"/>
        </w:rPr>
        <w:t>)</w:t>
      </w:r>
      <w:r w:rsidR="00CD7926">
        <w:rPr>
          <w:rFonts w:ascii="Times New Roman" w:hAnsi="Times New Roman" w:cs="Times New Roman"/>
          <w:sz w:val="24"/>
          <w:szCs w:val="24"/>
        </w:rPr>
        <w:t>.</w:t>
      </w:r>
    </w:p>
    <w:p w14:paraId="7714448D" w14:textId="77777777" w:rsidR="00487520" w:rsidRDefault="00487520" w:rsidP="00270F39">
      <w:pPr>
        <w:pStyle w:val="Caption"/>
        <w:jc w:val="right"/>
        <w:rPr>
          <w:rFonts w:ascii="Times New Roman" w:hAnsi="Times New Roman" w:cs="Times New Roman"/>
          <w:i w:val="0"/>
          <w:color w:val="auto"/>
          <w:sz w:val="24"/>
          <w:szCs w:val="24"/>
        </w:rPr>
      </w:pPr>
    </w:p>
    <w:p w14:paraId="47E15757" w14:textId="77777777" w:rsidR="00CD7926" w:rsidRDefault="00CD7926" w:rsidP="00270F39">
      <w:pPr>
        <w:pStyle w:val="Caption"/>
        <w:jc w:val="right"/>
        <w:rPr>
          <w:rFonts w:ascii="Times New Roman" w:hAnsi="Times New Roman" w:cs="Times New Roman"/>
          <w:i w:val="0"/>
          <w:color w:val="auto"/>
          <w:sz w:val="24"/>
          <w:szCs w:val="24"/>
        </w:rPr>
      </w:pPr>
    </w:p>
    <w:p w14:paraId="2BC691F5" w14:textId="77777777" w:rsidR="00CD7926" w:rsidRDefault="00CD7926" w:rsidP="00270F39">
      <w:pPr>
        <w:pStyle w:val="Caption"/>
        <w:jc w:val="right"/>
        <w:rPr>
          <w:rFonts w:ascii="Times New Roman" w:hAnsi="Times New Roman" w:cs="Times New Roman"/>
          <w:i w:val="0"/>
          <w:color w:val="auto"/>
          <w:sz w:val="24"/>
          <w:szCs w:val="24"/>
        </w:rPr>
      </w:pPr>
    </w:p>
    <w:p w14:paraId="5F96D952" w14:textId="3935C92E" w:rsidR="00270F39" w:rsidRPr="00270F39" w:rsidRDefault="00270F39" w:rsidP="00270F39">
      <w:pPr>
        <w:pStyle w:val="Caption"/>
        <w:jc w:val="right"/>
        <w:rPr>
          <w:rFonts w:ascii="Times New Roman" w:hAnsi="Times New Roman" w:cs="Times New Roman"/>
          <w:i w:val="0"/>
          <w:color w:val="auto"/>
          <w:sz w:val="24"/>
          <w:szCs w:val="24"/>
        </w:rPr>
      </w:pPr>
      <w:bookmarkStart w:id="37" w:name="_Ref16849596"/>
      <w:r w:rsidRPr="00270F39">
        <w:rPr>
          <w:rFonts w:ascii="Times New Roman" w:hAnsi="Times New Roman" w:cs="Times New Roman"/>
          <w:i w:val="0"/>
          <w:color w:val="auto"/>
          <w:sz w:val="24"/>
          <w:szCs w:val="24"/>
        </w:rPr>
        <w:lastRenderedPageBreak/>
        <w:t xml:space="preserve">Tabula Nr. </w:t>
      </w:r>
      <w:r w:rsidRPr="00270F39">
        <w:rPr>
          <w:rFonts w:ascii="Times New Roman" w:hAnsi="Times New Roman" w:cs="Times New Roman"/>
          <w:i w:val="0"/>
          <w:color w:val="auto"/>
          <w:sz w:val="24"/>
          <w:szCs w:val="24"/>
        </w:rPr>
        <w:fldChar w:fldCharType="begin"/>
      </w:r>
      <w:r w:rsidRPr="00270F39">
        <w:rPr>
          <w:rFonts w:ascii="Times New Roman" w:hAnsi="Times New Roman" w:cs="Times New Roman"/>
          <w:i w:val="0"/>
          <w:color w:val="auto"/>
          <w:sz w:val="24"/>
          <w:szCs w:val="24"/>
        </w:rPr>
        <w:instrText xml:space="preserve"> SEQ Tabula_Nr. \* ARABIC </w:instrText>
      </w:r>
      <w:r w:rsidRPr="00270F39">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29</w:t>
      </w:r>
      <w:r w:rsidRPr="00270F39">
        <w:rPr>
          <w:rFonts w:ascii="Times New Roman" w:hAnsi="Times New Roman" w:cs="Times New Roman"/>
          <w:i w:val="0"/>
          <w:color w:val="auto"/>
          <w:sz w:val="24"/>
          <w:szCs w:val="24"/>
        </w:rPr>
        <w:fldChar w:fldCharType="end"/>
      </w:r>
      <w:bookmarkEnd w:id="36"/>
      <w:bookmarkEnd w:id="37"/>
    </w:p>
    <w:p w14:paraId="391C019F" w14:textId="77777777" w:rsidR="00B733D9" w:rsidRPr="00423737" w:rsidRDefault="00B733D9" w:rsidP="00D3587D">
      <w:pPr>
        <w:pStyle w:val="tvhtml"/>
        <w:spacing w:before="0" w:beforeAutospacing="0" w:after="0" w:afterAutospacing="0"/>
        <w:jc w:val="center"/>
        <w:rPr>
          <w:b/>
          <w:lang w:val="lv-LV"/>
        </w:rPr>
      </w:pPr>
      <w:r w:rsidRPr="00423737">
        <w:rPr>
          <w:b/>
          <w:bCs/>
          <w:lang w:val="lv-LV"/>
        </w:rPr>
        <w:t xml:space="preserve">Vējbaku vakcinācijai nepieciešamais finansējums </w:t>
      </w:r>
      <w:r w:rsidR="00F47584" w:rsidRPr="00D3587D">
        <w:rPr>
          <w:b/>
          <w:lang w:val="lv-LV"/>
        </w:rPr>
        <w:t>2020.gadam un turpmāk ik gadu</w:t>
      </w:r>
    </w:p>
    <w:tbl>
      <w:tblPr>
        <w:tblW w:w="9215" w:type="dxa"/>
        <w:jc w:val="center"/>
        <w:tblLayout w:type="fixed"/>
        <w:tblLook w:val="04A0" w:firstRow="1" w:lastRow="0" w:firstColumn="1" w:lastColumn="0" w:noHBand="0" w:noVBand="1"/>
      </w:tblPr>
      <w:tblGrid>
        <w:gridCol w:w="1838"/>
        <w:gridCol w:w="851"/>
        <w:gridCol w:w="992"/>
        <w:gridCol w:w="1276"/>
        <w:gridCol w:w="1417"/>
        <w:gridCol w:w="1276"/>
        <w:gridCol w:w="1565"/>
      </w:tblGrid>
      <w:tr w:rsidR="00DB688C" w:rsidRPr="00007315" w14:paraId="3FD0F7B3" w14:textId="77777777" w:rsidTr="009045F4">
        <w:trPr>
          <w:trHeight w:val="1390"/>
          <w:jc w:val="center"/>
        </w:trPr>
        <w:tc>
          <w:tcPr>
            <w:tcW w:w="1838"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0276FAA5" w14:textId="77777777" w:rsidR="00DB688C" w:rsidRPr="0096317C" w:rsidRDefault="00DB688C" w:rsidP="00FB5FF2">
            <w:pPr>
              <w:spacing w:after="0" w:line="240" w:lineRule="auto"/>
              <w:jc w:val="center"/>
              <w:rPr>
                <w:rFonts w:ascii="Times New Roman" w:eastAsia="Times New Roman" w:hAnsi="Times New Roman" w:cs="Times New Roman"/>
                <w:bCs/>
                <w:color w:val="000000"/>
                <w:sz w:val="20"/>
                <w:szCs w:val="20"/>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297A432A" w14:textId="77777777" w:rsidR="00DB688C" w:rsidRPr="0096317C" w:rsidRDefault="00DB688C" w:rsidP="00FB5FF2">
            <w:pPr>
              <w:spacing w:after="0" w:line="240" w:lineRule="auto"/>
              <w:jc w:val="center"/>
              <w:rPr>
                <w:rFonts w:ascii="Times New Roman" w:eastAsia="Times New Roman" w:hAnsi="Times New Roman" w:cs="Times New Roman"/>
                <w:bCs/>
                <w:color w:val="000000"/>
                <w:sz w:val="20"/>
                <w:szCs w:val="20"/>
                <w:lang w:eastAsia="lv-LV"/>
              </w:rPr>
            </w:pPr>
            <w:r w:rsidRPr="0096317C">
              <w:rPr>
                <w:rFonts w:ascii="Times New Roman" w:eastAsia="Times New Roman" w:hAnsi="Times New Roman" w:cs="Times New Roman"/>
                <w:bCs/>
                <w:color w:val="000000"/>
                <w:sz w:val="20"/>
                <w:szCs w:val="20"/>
                <w:lang w:eastAsia="lv-LV"/>
              </w:rPr>
              <w:t>Bērnu vecums</w:t>
            </w:r>
          </w:p>
        </w:tc>
        <w:tc>
          <w:tcPr>
            <w:tcW w:w="992"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14:paraId="526F7714" w14:textId="77777777" w:rsidR="00DB688C" w:rsidRPr="0096317C" w:rsidRDefault="00DB688C" w:rsidP="00FB5FF2">
            <w:pPr>
              <w:spacing w:after="0" w:line="240" w:lineRule="auto"/>
              <w:jc w:val="center"/>
              <w:rPr>
                <w:rFonts w:ascii="Times New Roman" w:eastAsia="Times New Roman" w:hAnsi="Times New Roman" w:cs="Times New Roman"/>
                <w:bCs/>
                <w:color w:val="000000"/>
                <w:sz w:val="20"/>
                <w:szCs w:val="20"/>
                <w:lang w:eastAsia="lv-LV"/>
              </w:rPr>
            </w:pPr>
            <w:r w:rsidRPr="0096317C">
              <w:rPr>
                <w:rFonts w:ascii="Times New Roman" w:eastAsia="Times New Roman" w:hAnsi="Times New Roman" w:cs="Times New Roman"/>
                <w:bCs/>
                <w:color w:val="000000"/>
                <w:sz w:val="20"/>
                <w:szCs w:val="20"/>
                <w:lang w:eastAsia="lv-LV"/>
              </w:rPr>
              <w:t>Aptvere</w:t>
            </w:r>
          </w:p>
        </w:tc>
        <w:tc>
          <w:tcPr>
            <w:tcW w:w="1276"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9381C6D" w14:textId="77777777" w:rsidR="00DB688C" w:rsidRPr="0096317C" w:rsidRDefault="00DB688C" w:rsidP="00FB5FF2">
            <w:pPr>
              <w:spacing w:after="0" w:line="240" w:lineRule="auto"/>
              <w:jc w:val="center"/>
              <w:rPr>
                <w:rFonts w:ascii="Times New Roman" w:eastAsia="Times New Roman" w:hAnsi="Times New Roman" w:cs="Times New Roman"/>
                <w:bCs/>
                <w:color w:val="000000"/>
                <w:sz w:val="20"/>
                <w:szCs w:val="20"/>
                <w:lang w:eastAsia="lv-LV"/>
              </w:rPr>
            </w:pPr>
            <w:r w:rsidRPr="0096317C">
              <w:rPr>
                <w:rFonts w:ascii="Times New Roman" w:eastAsia="Times New Roman" w:hAnsi="Times New Roman" w:cs="Times New Roman"/>
                <w:bCs/>
                <w:color w:val="000000"/>
                <w:sz w:val="20"/>
                <w:szCs w:val="20"/>
                <w:lang w:eastAsia="lv-LV"/>
              </w:rPr>
              <w:t xml:space="preserve">1 vienības cena </w:t>
            </w:r>
            <w:r w:rsidRPr="0096317C">
              <w:rPr>
                <w:rFonts w:ascii="Times New Roman" w:eastAsia="Times New Roman" w:hAnsi="Times New Roman" w:cs="Times New Roman"/>
                <w:bCs/>
                <w:i/>
                <w:color w:val="000000"/>
                <w:sz w:val="20"/>
                <w:szCs w:val="20"/>
                <w:lang w:eastAsia="lv-LV"/>
              </w:rPr>
              <w:t>euro</w:t>
            </w:r>
            <w:r w:rsidRPr="0096317C">
              <w:rPr>
                <w:rFonts w:ascii="Times New Roman" w:eastAsia="Times New Roman" w:hAnsi="Times New Roman" w:cs="Times New Roman"/>
                <w:bCs/>
                <w:color w:val="000000"/>
                <w:sz w:val="20"/>
                <w:szCs w:val="20"/>
                <w:lang w:eastAsia="lv-LV"/>
              </w:rPr>
              <w:t xml:space="preserve"> (ar PVN) (2019.g. iepirkums)</w:t>
            </w:r>
          </w:p>
        </w:tc>
        <w:tc>
          <w:tcPr>
            <w:tcW w:w="1417" w:type="dxa"/>
            <w:tcBorders>
              <w:top w:val="single" w:sz="4" w:space="0" w:color="auto"/>
              <w:left w:val="nil"/>
              <w:right w:val="single" w:sz="2" w:space="0" w:color="auto"/>
            </w:tcBorders>
            <w:shd w:val="clear" w:color="auto" w:fill="E36C0A" w:themeFill="accent6" w:themeFillShade="BF"/>
            <w:vAlign w:val="center"/>
            <w:hideMark/>
          </w:tcPr>
          <w:p w14:paraId="18A73321" w14:textId="77777777" w:rsidR="00DB688C" w:rsidRPr="0096317C" w:rsidRDefault="00DB688C" w:rsidP="004167CF">
            <w:pPr>
              <w:spacing w:after="0" w:line="240" w:lineRule="auto"/>
              <w:jc w:val="center"/>
              <w:rPr>
                <w:rFonts w:ascii="Times New Roman" w:eastAsia="Times New Roman" w:hAnsi="Times New Roman" w:cs="Times New Roman"/>
                <w:bCs/>
                <w:color w:val="000000"/>
                <w:sz w:val="20"/>
                <w:szCs w:val="20"/>
                <w:lang w:eastAsia="lv-LV"/>
              </w:rPr>
            </w:pPr>
            <w:r w:rsidRPr="0096317C">
              <w:rPr>
                <w:rFonts w:ascii="Times New Roman" w:eastAsia="Times New Roman" w:hAnsi="Times New Roman" w:cs="Times New Roman"/>
                <w:bCs/>
                <w:color w:val="000000"/>
                <w:sz w:val="20"/>
                <w:szCs w:val="20"/>
                <w:lang w:eastAsia="lv-LV"/>
              </w:rPr>
              <w:t>Demogrāfiskie dati</w:t>
            </w:r>
          </w:p>
        </w:tc>
        <w:tc>
          <w:tcPr>
            <w:tcW w:w="1276" w:type="dxa"/>
            <w:tcBorders>
              <w:top w:val="single" w:sz="4" w:space="0" w:color="auto"/>
              <w:left w:val="single" w:sz="2" w:space="0" w:color="auto"/>
              <w:right w:val="single" w:sz="2" w:space="0" w:color="auto"/>
            </w:tcBorders>
            <w:shd w:val="clear" w:color="auto" w:fill="E36C0A" w:themeFill="accent6" w:themeFillShade="BF"/>
            <w:vAlign w:val="center"/>
          </w:tcPr>
          <w:p w14:paraId="61612EEF" w14:textId="77777777" w:rsidR="00DB688C" w:rsidRPr="0096317C" w:rsidRDefault="00DB688C" w:rsidP="004167CF">
            <w:pPr>
              <w:spacing w:after="0" w:line="240" w:lineRule="auto"/>
              <w:jc w:val="center"/>
              <w:rPr>
                <w:rFonts w:ascii="Times New Roman" w:eastAsia="Times New Roman" w:hAnsi="Times New Roman" w:cs="Times New Roman"/>
                <w:bCs/>
                <w:color w:val="000000"/>
                <w:sz w:val="20"/>
                <w:szCs w:val="20"/>
                <w:lang w:eastAsia="lv-LV"/>
              </w:rPr>
            </w:pPr>
            <w:r w:rsidRPr="0096317C">
              <w:rPr>
                <w:rFonts w:ascii="Times New Roman" w:eastAsia="Times New Roman" w:hAnsi="Times New Roman" w:cs="Times New Roman"/>
                <w:bCs/>
                <w:color w:val="000000"/>
                <w:sz w:val="20"/>
                <w:szCs w:val="20"/>
                <w:lang w:eastAsia="lv-LV"/>
              </w:rPr>
              <w:t xml:space="preserve">Aprēķinātais vakcinējamo bērnu skaits </w:t>
            </w:r>
          </w:p>
        </w:tc>
        <w:tc>
          <w:tcPr>
            <w:tcW w:w="1565" w:type="dxa"/>
            <w:tcBorders>
              <w:top w:val="single" w:sz="4" w:space="0" w:color="auto"/>
              <w:left w:val="single" w:sz="2" w:space="0" w:color="auto"/>
              <w:right w:val="single" w:sz="4" w:space="0" w:color="auto"/>
            </w:tcBorders>
            <w:shd w:val="clear" w:color="auto" w:fill="E36C0A" w:themeFill="accent6" w:themeFillShade="BF"/>
            <w:vAlign w:val="center"/>
          </w:tcPr>
          <w:p w14:paraId="68527EA2" w14:textId="77777777" w:rsidR="00DB688C" w:rsidRPr="0096317C" w:rsidRDefault="00DB688C" w:rsidP="004167CF">
            <w:pPr>
              <w:spacing w:after="0" w:line="240" w:lineRule="auto"/>
              <w:jc w:val="center"/>
              <w:rPr>
                <w:rFonts w:ascii="Times New Roman" w:eastAsia="Times New Roman" w:hAnsi="Times New Roman" w:cs="Times New Roman"/>
                <w:bCs/>
                <w:color w:val="000000"/>
                <w:sz w:val="20"/>
                <w:szCs w:val="20"/>
                <w:lang w:eastAsia="lv-LV"/>
              </w:rPr>
            </w:pPr>
            <w:r w:rsidRPr="0096317C">
              <w:rPr>
                <w:rFonts w:ascii="Times New Roman" w:eastAsia="Times New Roman" w:hAnsi="Times New Roman" w:cs="Times New Roman"/>
                <w:bCs/>
                <w:color w:val="000000"/>
                <w:sz w:val="20"/>
                <w:szCs w:val="20"/>
                <w:lang w:eastAsia="lv-LV"/>
              </w:rPr>
              <w:t xml:space="preserve">Nepieciešamais finansējums, </w:t>
            </w:r>
            <w:r w:rsidRPr="0096317C">
              <w:rPr>
                <w:rFonts w:ascii="Times New Roman" w:eastAsia="Times New Roman" w:hAnsi="Times New Roman" w:cs="Times New Roman"/>
                <w:bCs/>
                <w:i/>
                <w:color w:val="000000"/>
                <w:sz w:val="20"/>
                <w:szCs w:val="20"/>
                <w:lang w:eastAsia="lv-LV"/>
              </w:rPr>
              <w:t>euro</w:t>
            </w:r>
          </w:p>
        </w:tc>
      </w:tr>
      <w:tr w:rsidR="0096317C" w:rsidRPr="00FB5FF2" w14:paraId="7E405FBC" w14:textId="77777777" w:rsidTr="009045F4">
        <w:trPr>
          <w:trHeight w:val="30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EBB689D" w14:textId="77777777" w:rsidR="00FB5FF2" w:rsidRPr="0047161C" w:rsidRDefault="00FB5FF2" w:rsidP="00FB5FF2">
            <w:pPr>
              <w:spacing w:after="0" w:line="240" w:lineRule="auto"/>
              <w:jc w:val="center"/>
              <w:rPr>
                <w:rFonts w:ascii="Times New Roman" w:eastAsia="Times New Roman" w:hAnsi="Times New Roman" w:cs="Times New Roman"/>
                <w:bCs/>
                <w:color w:val="000000"/>
                <w:sz w:val="20"/>
                <w:szCs w:val="20"/>
                <w:lang w:eastAsia="lv-LV"/>
              </w:rPr>
            </w:pPr>
          </w:p>
        </w:tc>
        <w:tc>
          <w:tcPr>
            <w:tcW w:w="851" w:type="dxa"/>
            <w:tcBorders>
              <w:top w:val="nil"/>
              <w:left w:val="nil"/>
              <w:bottom w:val="single" w:sz="4" w:space="0" w:color="auto"/>
              <w:right w:val="single" w:sz="4" w:space="0" w:color="auto"/>
            </w:tcBorders>
            <w:shd w:val="clear" w:color="auto" w:fill="auto"/>
            <w:vAlign w:val="center"/>
            <w:hideMark/>
          </w:tcPr>
          <w:p w14:paraId="06A94008" w14:textId="77777777" w:rsidR="00FB5FF2" w:rsidRPr="0047161C" w:rsidRDefault="00FB5FF2" w:rsidP="00FB5FF2">
            <w:pPr>
              <w:spacing w:after="0" w:line="240" w:lineRule="auto"/>
              <w:jc w:val="center"/>
              <w:rPr>
                <w:rFonts w:ascii="Times New Roman" w:eastAsia="Times New Roman" w:hAnsi="Times New Roman" w:cs="Times New Roman"/>
                <w:bCs/>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vAlign w:val="center"/>
            <w:hideMark/>
          </w:tcPr>
          <w:p w14:paraId="260A2316" w14:textId="77777777" w:rsidR="00FB5FF2" w:rsidRPr="0047161C" w:rsidRDefault="00FB5FF2" w:rsidP="00FB5FF2">
            <w:pPr>
              <w:spacing w:after="0" w:line="240" w:lineRule="auto"/>
              <w:jc w:val="center"/>
              <w:rPr>
                <w:rFonts w:ascii="Times New Roman" w:eastAsia="Times New Roman" w:hAnsi="Times New Roman" w:cs="Times New Roman"/>
                <w:bCs/>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hideMark/>
          </w:tcPr>
          <w:p w14:paraId="6DF0D4F6" w14:textId="77777777" w:rsidR="00FB5FF2" w:rsidRPr="0047161C" w:rsidRDefault="00FB5FF2" w:rsidP="00FB5FF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26</w:t>
            </w:r>
            <w:r w:rsidR="00571567" w:rsidRPr="0047161C">
              <w:rPr>
                <w:rFonts w:ascii="Times New Roman" w:eastAsia="Times New Roman" w:hAnsi="Times New Roman" w:cs="Times New Roman"/>
                <w:bCs/>
                <w:color w:val="000000"/>
                <w:sz w:val="20"/>
                <w:szCs w:val="20"/>
                <w:lang w:eastAsia="lv-LV"/>
              </w:rPr>
              <w:t>,</w:t>
            </w:r>
            <w:r w:rsidRPr="0047161C">
              <w:rPr>
                <w:rFonts w:ascii="Times New Roman" w:eastAsia="Times New Roman" w:hAnsi="Times New Roman" w:cs="Times New Roman"/>
                <w:bCs/>
                <w:color w:val="000000"/>
                <w:sz w:val="20"/>
                <w:szCs w:val="20"/>
                <w:lang w:eastAsia="lv-LV"/>
              </w:rPr>
              <w:t>53</w:t>
            </w:r>
          </w:p>
        </w:tc>
        <w:tc>
          <w:tcPr>
            <w:tcW w:w="1417" w:type="dxa"/>
            <w:tcBorders>
              <w:top w:val="nil"/>
              <w:left w:val="nil"/>
              <w:bottom w:val="single" w:sz="4" w:space="0" w:color="auto"/>
              <w:right w:val="single" w:sz="4" w:space="0" w:color="auto"/>
            </w:tcBorders>
            <w:shd w:val="clear" w:color="auto" w:fill="auto"/>
            <w:noWrap/>
            <w:vAlign w:val="center"/>
            <w:hideMark/>
          </w:tcPr>
          <w:p w14:paraId="4B26D6A1" w14:textId="77777777" w:rsidR="00FB5FF2" w:rsidRPr="0047161C" w:rsidRDefault="00FB5FF2" w:rsidP="00FB5FF2">
            <w:pPr>
              <w:spacing w:after="0" w:line="240" w:lineRule="auto"/>
              <w:jc w:val="center"/>
              <w:rPr>
                <w:rFonts w:ascii="Times New Roman" w:eastAsia="Times New Roman" w:hAnsi="Times New Roman" w:cs="Times New Roman"/>
                <w:bCs/>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hideMark/>
          </w:tcPr>
          <w:p w14:paraId="2C04C2AB" w14:textId="77777777" w:rsidR="00FB5FF2" w:rsidRPr="0047161C" w:rsidRDefault="00FB5FF2" w:rsidP="00FB5FF2">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23 934</w:t>
            </w:r>
          </w:p>
        </w:tc>
        <w:tc>
          <w:tcPr>
            <w:tcW w:w="1565" w:type="dxa"/>
            <w:tcBorders>
              <w:top w:val="nil"/>
              <w:left w:val="nil"/>
              <w:bottom w:val="single" w:sz="4" w:space="0" w:color="auto"/>
              <w:right w:val="single" w:sz="4" w:space="0" w:color="auto"/>
            </w:tcBorders>
            <w:shd w:val="clear" w:color="auto" w:fill="auto"/>
            <w:vAlign w:val="center"/>
            <w:hideMark/>
          </w:tcPr>
          <w:p w14:paraId="4DACEE57" w14:textId="77777777" w:rsidR="00FB5FF2" w:rsidRPr="0047161C" w:rsidRDefault="00FB5FF2" w:rsidP="00D3587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634 969</w:t>
            </w:r>
          </w:p>
        </w:tc>
      </w:tr>
      <w:tr w:rsidR="0096317C" w:rsidRPr="00FB5FF2" w14:paraId="324A231F" w14:textId="77777777" w:rsidTr="009045F4">
        <w:trPr>
          <w:trHeight w:val="3098"/>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6A5B13A" w14:textId="77777777" w:rsidR="00816497" w:rsidRPr="00816497" w:rsidRDefault="009045F4" w:rsidP="001F4F0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Ar 2019.gada </w:t>
            </w:r>
            <w:r w:rsidR="00816497" w:rsidRPr="00816497">
              <w:rPr>
                <w:rFonts w:ascii="Times New Roman" w:eastAsia="Times New Roman" w:hAnsi="Times New Roman" w:cs="Times New Roman"/>
                <w:sz w:val="20"/>
                <w:szCs w:val="20"/>
                <w:lang w:eastAsia="lv-LV"/>
              </w:rPr>
              <w:t>1.janvāri</w:t>
            </w:r>
            <w:r w:rsidR="00177387">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 xml:space="preserve">nodrošināta </w:t>
            </w:r>
            <w:r w:rsidR="00816497" w:rsidRPr="00816497">
              <w:rPr>
                <w:rFonts w:ascii="Times New Roman" w:eastAsia="Times New Roman" w:hAnsi="Times New Roman" w:cs="Times New Roman"/>
                <w:sz w:val="20"/>
                <w:szCs w:val="20"/>
                <w:lang w:eastAsia="lv-LV"/>
              </w:rPr>
              <w:t>vakcinācija pret vējbakām se</w:t>
            </w:r>
            <w:r w:rsidR="00362776">
              <w:rPr>
                <w:rFonts w:ascii="Times New Roman" w:eastAsia="Times New Roman" w:hAnsi="Times New Roman" w:cs="Times New Roman"/>
                <w:sz w:val="20"/>
                <w:szCs w:val="20"/>
                <w:lang w:eastAsia="lv-LV"/>
              </w:rPr>
              <w:t>ptiņus gadus veciem bērniem (2.</w:t>
            </w:r>
            <w:r w:rsidR="00816497" w:rsidRPr="00816497">
              <w:rPr>
                <w:rFonts w:ascii="Times New Roman" w:eastAsia="Times New Roman" w:hAnsi="Times New Roman" w:cs="Times New Roman"/>
                <w:sz w:val="20"/>
                <w:szCs w:val="20"/>
                <w:lang w:eastAsia="lv-LV"/>
              </w:rPr>
              <w:t xml:space="preserve">deva), kuri saskaņā ar vakcinācijas kalendāru saņēmuši vakcinācijas pret vējbakām 1.devu. </w:t>
            </w:r>
          </w:p>
          <w:p w14:paraId="1D8CB05A"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p>
        </w:tc>
        <w:tc>
          <w:tcPr>
            <w:tcW w:w="851" w:type="dxa"/>
            <w:tcBorders>
              <w:top w:val="nil"/>
              <w:left w:val="nil"/>
              <w:bottom w:val="single" w:sz="4" w:space="0" w:color="auto"/>
              <w:right w:val="single" w:sz="4" w:space="0" w:color="auto"/>
            </w:tcBorders>
            <w:shd w:val="clear" w:color="auto" w:fill="auto"/>
            <w:noWrap/>
            <w:vAlign w:val="center"/>
            <w:hideMark/>
          </w:tcPr>
          <w:p w14:paraId="39561B9A"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7 gadi</w:t>
            </w:r>
          </w:p>
        </w:tc>
        <w:tc>
          <w:tcPr>
            <w:tcW w:w="992" w:type="dxa"/>
            <w:tcBorders>
              <w:top w:val="nil"/>
              <w:left w:val="nil"/>
              <w:bottom w:val="single" w:sz="4" w:space="0" w:color="auto"/>
              <w:right w:val="single" w:sz="4" w:space="0" w:color="auto"/>
            </w:tcBorders>
            <w:shd w:val="clear" w:color="auto" w:fill="auto"/>
            <w:noWrap/>
            <w:vAlign w:val="center"/>
            <w:hideMark/>
          </w:tcPr>
          <w:p w14:paraId="376DB18C"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69%</w:t>
            </w:r>
          </w:p>
        </w:tc>
        <w:tc>
          <w:tcPr>
            <w:tcW w:w="1276" w:type="dxa"/>
            <w:tcBorders>
              <w:top w:val="nil"/>
              <w:left w:val="nil"/>
              <w:bottom w:val="single" w:sz="4" w:space="0" w:color="auto"/>
              <w:right w:val="single" w:sz="4" w:space="0" w:color="auto"/>
            </w:tcBorders>
            <w:shd w:val="clear" w:color="auto" w:fill="auto"/>
            <w:noWrap/>
            <w:vAlign w:val="center"/>
            <w:hideMark/>
          </w:tcPr>
          <w:p w14:paraId="06411018"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center"/>
            <w:hideMark/>
          </w:tcPr>
          <w:p w14:paraId="09132018"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19 965</w:t>
            </w:r>
          </w:p>
        </w:tc>
        <w:tc>
          <w:tcPr>
            <w:tcW w:w="1276" w:type="dxa"/>
            <w:tcBorders>
              <w:top w:val="nil"/>
              <w:left w:val="nil"/>
              <w:bottom w:val="single" w:sz="4" w:space="0" w:color="auto"/>
              <w:right w:val="single" w:sz="4" w:space="0" w:color="auto"/>
            </w:tcBorders>
            <w:shd w:val="clear" w:color="auto" w:fill="auto"/>
            <w:noWrap/>
            <w:vAlign w:val="center"/>
            <w:hideMark/>
          </w:tcPr>
          <w:p w14:paraId="3DC2F51D"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13 800</w:t>
            </w:r>
          </w:p>
        </w:tc>
        <w:tc>
          <w:tcPr>
            <w:tcW w:w="1565" w:type="dxa"/>
            <w:tcBorders>
              <w:top w:val="nil"/>
              <w:left w:val="nil"/>
              <w:bottom w:val="single" w:sz="4" w:space="0" w:color="auto"/>
              <w:right w:val="single" w:sz="4" w:space="0" w:color="auto"/>
            </w:tcBorders>
            <w:shd w:val="clear" w:color="auto" w:fill="auto"/>
            <w:noWrap/>
            <w:vAlign w:val="center"/>
            <w:hideMark/>
          </w:tcPr>
          <w:p w14:paraId="7B421C71" w14:textId="77777777" w:rsidR="00FB5FF2" w:rsidRPr="004167CF" w:rsidRDefault="00E8743B" w:rsidP="004167CF">
            <w:pPr>
              <w:spacing w:after="0" w:line="240" w:lineRule="auto"/>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366 114</w:t>
            </w:r>
          </w:p>
        </w:tc>
      </w:tr>
      <w:tr w:rsidR="0096317C" w:rsidRPr="00FB5FF2" w14:paraId="6C580113" w14:textId="77777777" w:rsidTr="009045F4">
        <w:trPr>
          <w:trHeight w:val="204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13230B4" w14:textId="77777777" w:rsidR="00FB5FF2" w:rsidRPr="004167CF" w:rsidRDefault="00FB5FF2" w:rsidP="001F4F0D">
            <w:pPr>
              <w:spacing w:after="0" w:line="240" w:lineRule="auto"/>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 xml:space="preserve">Nepiešķirtais apjoms  pirmo vai otro poti nesaņēmušiem bērniem, kuri nav pārslimojuši ar vējbakām līdz 13 gadu vecumam </w:t>
            </w:r>
          </w:p>
        </w:tc>
        <w:tc>
          <w:tcPr>
            <w:tcW w:w="851" w:type="dxa"/>
            <w:tcBorders>
              <w:top w:val="nil"/>
              <w:left w:val="nil"/>
              <w:bottom w:val="single" w:sz="4" w:space="0" w:color="auto"/>
              <w:right w:val="single" w:sz="4" w:space="0" w:color="auto"/>
            </w:tcBorders>
            <w:shd w:val="clear" w:color="auto" w:fill="auto"/>
            <w:vAlign w:val="center"/>
            <w:hideMark/>
          </w:tcPr>
          <w:p w14:paraId="5D835E6D"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13CA712A"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center"/>
            <w:hideMark/>
          </w:tcPr>
          <w:p w14:paraId="58640B82"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center"/>
            <w:hideMark/>
          </w:tcPr>
          <w:p w14:paraId="111A5D5C"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11 171</w:t>
            </w:r>
          </w:p>
        </w:tc>
        <w:tc>
          <w:tcPr>
            <w:tcW w:w="1276" w:type="dxa"/>
            <w:tcBorders>
              <w:top w:val="nil"/>
              <w:left w:val="nil"/>
              <w:bottom w:val="single" w:sz="4" w:space="0" w:color="auto"/>
              <w:right w:val="single" w:sz="4" w:space="0" w:color="auto"/>
            </w:tcBorders>
            <w:shd w:val="clear" w:color="auto" w:fill="auto"/>
            <w:noWrap/>
            <w:vAlign w:val="center"/>
            <w:hideMark/>
          </w:tcPr>
          <w:p w14:paraId="3B7C51D0" w14:textId="77777777" w:rsidR="00FB5FF2" w:rsidRPr="004167CF" w:rsidRDefault="00FB5FF2" w:rsidP="004167CF">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10 134</w:t>
            </w:r>
          </w:p>
        </w:tc>
        <w:tc>
          <w:tcPr>
            <w:tcW w:w="1565" w:type="dxa"/>
            <w:tcBorders>
              <w:top w:val="nil"/>
              <w:left w:val="nil"/>
              <w:bottom w:val="single" w:sz="4" w:space="0" w:color="auto"/>
              <w:right w:val="single" w:sz="4" w:space="0" w:color="auto"/>
            </w:tcBorders>
            <w:shd w:val="clear" w:color="auto" w:fill="auto"/>
            <w:noWrap/>
            <w:vAlign w:val="center"/>
            <w:hideMark/>
          </w:tcPr>
          <w:p w14:paraId="2B5B65AA" w14:textId="77777777" w:rsidR="00FB5FF2" w:rsidRPr="004167CF" w:rsidRDefault="00E8743B" w:rsidP="00E8743B">
            <w:pPr>
              <w:spacing w:after="0" w:line="240" w:lineRule="auto"/>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268 855</w:t>
            </w:r>
          </w:p>
        </w:tc>
      </w:tr>
      <w:tr w:rsidR="0096317C" w:rsidRPr="00FB5FF2" w14:paraId="7781302C" w14:textId="77777777" w:rsidTr="009045F4">
        <w:trPr>
          <w:trHeight w:val="367"/>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72E1956" w14:textId="77777777" w:rsidR="00E8743B" w:rsidRPr="006E5294" w:rsidRDefault="00E8743B" w:rsidP="006E5294">
            <w:pPr>
              <w:spacing w:after="0" w:line="240" w:lineRule="auto"/>
              <w:jc w:val="right"/>
              <w:rPr>
                <w:rFonts w:ascii="Times New Roman" w:eastAsia="Times New Roman" w:hAnsi="Times New Roman" w:cs="Times New Roman"/>
                <w:b/>
                <w:bCs/>
                <w:color w:val="000000"/>
                <w:sz w:val="20"/>
                <w:szCs w:val="20"/>
                <w:lang w:eastAsia="lv-LV"/>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E8EAD38" w14:textId="77777777" w:rsidR="00E8743B" w:rsidRPr="006E5294" w:rsidRDefault="00E8743B" w:rsidP="006E5294">
            <w:pPr>
              <w:spacing w:after="0" w:line="240" w:lineRule="auto"/>
              <w:jc w:val="right"/>
              <w:rPr>
                <w:rFonts w:ascii="Times New Roman" w:eastAsia="Times New Roman" w:hAnsi="Times New Roman" w:cs="Times New Roman"/>
                <w:b/>
                <w:bCs/>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9800EF" w14:textId="77777777" w:rsidR="00E8743B" w:rsidRPr="006E5294" w:rsidRDefault="00E8743B" w:rsidP="006E5294">
            <w:pPr>
              <w:spacing w:after="0" w:line="240" w:lineRule="auto"/>
              <w:jc w:val="right"/>
              <w:rPr>
                <w:rFonts w:ascii="Times New Roman" w:eastAsia="Times New Roman" w:hAnsi="Times New Roman" w:cs="Times New Roman"/>
                <w:b/>
                <w:bCs/>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687E27" w14:textId="77777777" w:rsidR="00E8743B" w:rsidRPr="006E5294" w:rsidRDefault="00E8743B" w:rsidP="006E5294">
            <w:pPr>
              <w:spacing w:after="0" w:line="240" w:lineRule="auto"/>
              <w:jc w:val="right"/>
              <w:rPr>
                <w:rFonts w:ascii="Times New Roman" w:eastAsia="Times New Roman" w:hAnsi="Times New Roman" w:cs="Times New Roman"/>
                <w:b/>
                <w:bCs/>
                <w:color w:val="000000"/>
                <w:sz w:val="20"/>
                <w:szCs w:val="20"/>
                <w:lang w:eastAsia="lv-LV"/>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FBC9A3F" w14:textId="77777777" w:rsidR="00E8743B" w:rsidRPr="006E5294" w:rsidRDefault="00E8743B" w:rsidP="006E5294">
            <w:pPr>
              <w:spacing w:after="0" w:line="240" w:lineRule="auto"/>
              <w:jc w:val="right"/>
              <w:rPr>
                <w:rFonts w:ascii="Times New Roman" w:eastAsia="Times New Roman" w:hAnsi="Times New Roman" w:cs="Times New Roman"/>
                <w:b/>
                <w:bCs/>
                <w:color w:val="000000"/>
                <w:sz w:val="20"/>
                <w:szCs w:val="20"/>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765B4D" w14:textId="77777777" w:rsidR="00E8743B" w:rsidRPr="006E5294" w:rsidRDefault="008172DA" w:rsidP="006E5294">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Kopā</w:t>
            </w:r>
          </w:p>
        </w:tc>
        <w:tc>
          <w:tcPr>
            <w:tcW w:w="1565" w:type="dxa"/>
            <w:tcBorders>
              <w:top w:val="single" w:sz="4" w:space="0" w:color="auto"/>
              <w:left w:val="nil"/>
              <w:bottom w:val="single" w:sz="4" w:space="0" w:color="auto"/>
              <w:right w:val="single" w:sz="4" w:space="0" w:color="auto"/>
            </w:tcBorders>
            <w:shd w:val="clear" w:color="auto" w:fill="auto"/>
            <w:noWrap/>
            <w:vAlign w:val="center"/>
          </w:tcPr>
          <w:p w14:paraId="3499488E" w14:textId="77777777" w:rsidR="00E8743B" w:rsidRPr="006E5294" w:rsidRDefault="00E8743B" w:rsidP="006E5294">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634 969</w:t>
            </w:r>
          </w:p>
        </w:tc>
      </w:tr>
    </w:tbl>
    <w:p w14:paraId="3222035B" w14:textId="77777777" w:rsidR="00166B1A" w:rsidRDefault="00166B1A" w:rsidP="00795EAD">
      <w:pPr>
        <w:spacing w:after="0" w:line="240" w:lineRule="auto"/>
        <w:ind w:firstLine="720"/>
        <w:jc w:val="both"/>
        <w:rPr>
          <w:rFonts w:ascii="Times New Roman" w:hAnsi="Times New Roman" w:cs="Times New Roman"/>
          <w:sz w:val="24"/>
          <w:szCs w:val="24"/>
        </w:rPr>
      </w:pPr>
    </w:p>
    <w:p w14:paraId="5DE78390" w14:textId="77777777" w:rsidR="00795EAD" w:rsidRPr="00A77E14" w:rsidRDefault="00166B1A" w:rsidP="00122030">
      <w:pPr>
        <w:spacing w:after="0" w:line="240" w:lineRule="auto"/>
        <w:ind w:firstLine="720"/>
        <w:jc w:val="center"/>
        <w:rPr>
          <w:rFonts w:ascii="Times New Roman" w:hAnsi="Times New Roman" w:cs="Times New Roman"/>
          <w:b/>
          <w:sz w:val="24"/>
          <w:szCs w:val="24"/>
          <w:u w:val="single"/>
        </w:rPr>
      </w:pPr>
      <w:r w:rsidRPr="00A77E14">
        <w:rPr>
          <w:rFonts w:ascii="Times New Roman" w:hAnsi="Times New Roman" w:cs="Times New Roman"/>
          <w:b/>
          <w:sz w:val="24"/>
          <w:szCs w:val="24"/>
          <w:u w:val="single"/>
        </w:rPr>
        <w:t xml:space="preserve">4.6. </w:t>
      </w:r>
      <w:r w:rsidR="00091426" w:rsidRPr="00A77E14">
        <w:rPr>
          <w:rFonts w:ascii="Times New Roman" w:hAnsi="Times New Roman" w:cs="Times New Roman"/>
          <w:b/>
          <w:sz w:val="24"/>
          <w:szCs w:val="24"/>
          <w:u w:val="single"/>
        </w:rPr>
        <w:t>Gripas vakcīna bērniem un grūtniecēm</w:t>
      </w:r>
    </w:p>
    <w:p w14:paraId="15AF0C6C" w14:textId="77777777" w:rsidR="00B10FC3" w:rsidRPr="00A77E14" w:rsidRDefault="00B10FC3" w:rsidP="00795EAD">
      <w:pPr>
        <w:spacing w:after="0" w:line="240" w:lineRule="auto"/>
        <w:ind w:firstLine="720"/>
        <w:jc w:val="both"/>
        <w:rPr>
          <w:rFonts w:ascii="Times New Roman" w:hAnsi="Times New Roman" w:cs="Times New Roman"/>
          <w:b/>
          <w:i/>
          <w:sz w:val="24"/>
          <w:szCs w:val="24"/>
          <w:u w:val="single"/>
        </w:rPr>
      </w:pPr>
    </w:p>
    <w:p w14:paraId="777C4E4B" w14:textId="77777777" w:rsidR="00122030" w:rsidRPr="00A77E14" w:rsidRDefault="64AB90BD" w:rsidP="00487520">
      <w:pPr>
        <w:pStyle w:val="NormalWeb"/>
        <w:shd w:val="clear" w:color="auto" w:fill="FFFFFF" w:themeFill="background1"/>
        <w:spacing w:before="120" w:beforeAutospacing="0" w:after="120" w:afterAutospacing="0"/>
        <w:ind w:firstLine="720"/>
        <w:jc w:val="both"/>
        <w:textAlignment w:val="baseline"/>
      </w:pPr>
      <w:r w:rsidRPr="00A77E14">
        <w:t xml:space="preserve">Gripa ir akūta, sevišķi lipīga vīrusu infekcija, kas skar elpceļus. Salīdzinot ar citām infekcijas slimībām, gripai ir straujš izplatīšanās ātrums un tā biežāk izraisa komplikācijas, kā arī gripa biežāk izraisa smagas slimības formas. </w:t>
      </w:r>
      <w:r w:rsidR="52B20BA9" w:rsidRPr="00A77E14">
        <w:t xml:space="preserve">Gripas sezonas laikā dzīvību zaudē vairāki desmiti iedzīvotāju, kā arī gripas infekcijas un ar to saistītās komplikācijas prasa papildus veselības aprūpes resursus. </w:t>
      </w:r>
    </w:p>
    <w:p w14:paraId="76D482E3" w14:textId="77777777" w:rsidR="00122030" w:rsidRPr="00A77E14" w:rsidRDefault="64AB90BD" w:rsidP="00487520">
      <w:pPr>
        <w:pStyle w:val="NormalWeb"/>
        <w:shd w:val="clear" w:color="auto" w:fill="FFFFFF" w:themeFill="background1"/>
        <w:spacing w:before="120" w:beforeAutospacing="0" w:after="120" w:afterAutospacing="0"/>
        <w:ind w:firstLine="720"/>
        <w:jc w:val="both"/>
        <w:textAlignment w:val="baseline"/>
      </w:pPr>
      <w:r w:rsidRPr="00A77E14">
        <w:t xml:space="preserve">Atbilstoši SPKC datiem 2017. - 2018.gada gripas sezonas laikā tika zaudētas 1 584 765 darba dienas, jeb 52 825 mēneši. Ņemot vērā, ka vidējā mēneša </w:t>
      </w:r>
      <w:r w:rsidR="00E8743B">
        <w:t xml:space="preserve">darba </w:t>
      </w:r>
      <w:r w:rsidRPr="00A77E14">
        <w:t xml:space="preserve">alga valstī 2017.gada oktobrī - 2018.gada maijā bija vidēji 955 </w:t>
      </w:r>
      <w:r w:rsidRPr="00A77E14">
        <w:rPr>
          <w:i/>
          <w:iCs/>
        </w:rPr>
        <w:t xml:space="preserve">euro </w:t>
      </w:r>
      <w:r w:rsidRPr="00A77E14">
        <w:t xml:space="preserve">(bruto), minimālie minēto slimību nodarītie ekonomiskie zaudējumi darba kavējumu dēļ šajā sezonā pārsniedza 50 447 875 </w:t>
      </w:r>
      <w:r w:rsidRPr="00A77E14">
        <w:rPr>
          <w:i/>
          <w:iCs/>
        </w:rPr>
        <w:t>euro</w:t>
      </w:r>
      <w:r w:rsidR="52B20BA9" w:rsidRPr="00A77E14">
        <w:t>. Jāņem vērā, ka faktiskie zaudējumi bija lielāki, jo šajā aprēķinā netika ņemti vērā darba kavējumi, kas saistīti ar slima bērna kopšanu, kā arī zaudētie potenciālie dzīves gadi sakarā ar nāves gadījumiem.</w:t>
      </w:r>
    </w:p>
    <w:p w14:paraId="51AE312E" w14:textId="77777777" w:rsidR="00122030" w:rsidRPr="00A77E14" w:rsidRDefault="64AB90BD" w:rsidP="00487520">
      <w:pPr>
        <w:pStyle w:val="NormalWeb"/>
        <w:shd w:val="clear" w:color="auto" w:fill="FFFFFF" w:themeFill="background1"/>
        <w:spacing w:before="120" w:beforeAutospacing="0" w:after="120" w:afterAutospacing="0"/>
        <w:ind w:firstLine="720"/>
        <w:jc w:val="both"/>
        <w:textAlignment w:val="baseline"/>
      </w:pPr>
      <w:r w:rsidRPr="00A77E14">
        <w:t xml:space="preserve">Atbilstoši NVD datiem augšējo elpceļu infekciju, gripas un pneimoniju ārstēšanas izmaksas 2017.-2018.gada gripas epidēmijas laikā sasniedza 11 164 828 </w:t>
      </w:r>
      <w:r w:rsidRPr="00A77E14">
        <w:rPr>
          <w:i/>
          <w:iCs/>
        </w:rPr>
        <w:t xml:space="preserve">euro. </w:t>
      </w:r>
      <w:r w:rsidRPr="00A77E14">
        <w:t xml:space="preserve">Papildus minētajam ambulatorās izmaksas saistībā ar minētajām diagnozēm, kas ietvertas fiksētajos </w:t>
      </w:r>
      <w:r w:rsidRPr="00A77E14">
        <w:lastRenderedPageBreak/>
        <w:t xml:space="preserve">maksājumos, piemaksās un ģimenes ārstu </w:t>
      </w:r>
      <w:r w:rsidR="52B20BA9" w:rsidRPr="00A77E14">
        <w:t xml:space="preserve">kapitācijas nauda, kā arī stacionārās izmaksas uzņemšanas un observācijas nodaļās kopā veidoja 15 479 963 </w:t>
      </w:r>
      <w:r w:rsidR="52B20BA9" w:rsidRPr="00A77E14">
        <w:rPr>
          <w:i/>
          <w:iCs/>
        </w:rPr>
        <w:t xml:space="preserve">euro. </w:t>
      </w:r>
    </w:p>
    <w:p w14:paraId="22A18F26" w14:textId="69A03369" w:rsidR="006B1063" w:rsidRDefault="00DC4CF4" w:rsidP="00487520">
      <w:pPr>
        <w:pStyle w:val="NormalWeb"/>
        <w:shd w:val="clear" w:color="auto" w:fill="FFFFFF" w:themeFill="background1"/>
        <w:spacing w:before="120" w:beforeAutospacing="0" w:after="120" w:afterAutospacing="0"/>
        <w:ind w:firstLine="720"/>
        <w:jc w:val="both"/>
        <w:textAlignment w:val="baseline"/>
        <w:rPr>
          <w:b/>
          <w:i/>
        </w:rPr>
      </w:pPr>
      <w:r w:rsidRPr="00A77E14">
        <w:t>  </w:t>
      </w:r>
      <w:r>
        <w:t xml:space="preserve">Turpinot </w:t>
      </w:r>
      <w:r w:rsidRPr="00A77E14">
        <w:t>pretgripas vakcinācijas aptveri</w:t>
      </w:r>
      <w:r w:rsidR="007A2216" w:rsidRPr="00A77E14">
        <w:t>, ne tikai tiks paaugstināta iedzīvotāju aizsardzība pret gripas inficēšanās riskiem, samazināts gripas izraisīto komplikāciju un nāves gadījumu risks, bet tiks samazināta gripas izraisīto saslimšanas gadījumu ietekm</w:t>
      </w:r>
      <w:r w:rsidR="00E8743B">
        <w:t>e</w:t>
      </w:r>
      <w:r w:rsidR="007A2216" w:rsidRPr="00A77E14">
        <w:t xml:space="preserve"> uz veselības budžetu un tautsaimniecību kopumā.</w:t>
      </w:r>
      <w:r w:rsidR="00E8743B">
        <w:t xml:space="preserve"> </w:t>
      </w:r>
      <w:r w:rsidR="007A2216" w:rsidRPr="00A77E14">
        <w:t>20</w:t>
      </w:r>
      <w:r w:rsidR="00B62D8F" w:rsidRPr="00A77E14">
        <w:t>20.gad</w:t>
      </w:r>
      <w:r w:rsidR="00E8743B">
        <w:t>am</w:t>
      </w:r>
      <w:r w:rsidR="00B62D8F" w:rsidRPr="00A77E14">
        <w:t xml:space="preserve"> un turpmāk ik gadu</w:t>
      </w:r>
      <w:r w:rsidR="007A2216" w:rsidRPr="00A77E14">
        <w:t xml:space="preserve"> nepieciešami </w:t>
      </w:r>
      <w:r w:rsidR="007A2216" w:rsidRPr="00A77E14">
        <w:rPr>
          <w:b/>
        </w:rPr>
        <w:t>1</w:t>
      </w:r>
      <w:r w:rsidR="00CA0F57" w:rsidRPr="00A77E14">
        <w:rPr>
          <w:b/>
        </w:rPr>
        <w:t>89 847</w:t>
      </w:r>
      <w:r w:rsidR="007A2216" w:rsidRPr="00A77E14">
        <w:rPr>
          <w:b/>
        </w:rPr>
        <w:t> </w:t>
      </w:r>
      <w:r w:rsidR="007A2216" w:rsidRPr="00A77E14">
        <w:rPr>
          <w:b/>
          <w:i/>
        </w:rPr>
        <w:t>euro</w:t>
      </w:r>
      <w:r w:rsidR="00D3280A">
        <w:rPr>
          <w:b/>
          <w:i/>
        </w:rPr>
        <w:t xml:space="preserve"> </w:t>
      </w:r>
      <w:r w:rsidR="00D3280A" w:rsidRPr="00D3587D">
        <w:t>(</w:t>
      </w:r>
      <w:r w:rsidR="006B1063" w:rsidRPr="006B1063">
        <w:fldChar w:fldCharType="begin"/>
      </w:r>
      <w:r w:rsidR="006B1063" w:rsidRPr="006B1063">
        <w:instrText xml:space="preserve"> REF _Ref16088458 \h  \* MERGEFORMAT </w:instrText>
      </w:r>
      <w:r w:rsidR="006B1063" w:rsidRPr="006B1063">
        <w:fldChar w:fldCharType="separate"/>
      </w:r>
      <w:r w:rsidR="005743C8" w:rsidRPr="006B1063">
        <w:t xml:space="preserve">Tabula Nr. </w:t>
      </w:r>
      <w:r w:rsidR="005743C8" w:rsidRPr="005743C8">
        <w:rPr>
          <w:noProof/>
        </w:rPr>
        <w:t>30</w:t>
      </w:r>
      <w:r w:rsidR="006B1063" w:rsidRPr="006B1063">
        <w:fldChar w:fldCharType="end"/>
      </w:r>
      <w:r w:rsidR="006B1063">
        <w:t xml:space="preserve"> un </w:t>
      </w:r>
      <w:r w:rsidR="006B1063" w:rsidRPr="006B1063">
        <w:fldChar w:fldCharType="begin"/>
      </w:r>
      <w:r w:rsidR="006B1063" w:rsidRPr="006B1063">
        <w:instrText xml:space="preserve"> REF _Ref16088459 \h  \* MERGEFORMAT </w:instrText>
      </w:r>
      <w:r w:rsidR="006B1063" w:rsidRPr="006B1063">
        <w:fldChar w:fldCharType="separate"/>
      </w:r>
      <w:r w:rsidR="005743C8" w:rsidRPr="006B1063">
        <w:t xml:space="preserve">Tabula Nr. </w:t>
      </w:r>
      <w:r w:rsidR="005743C8" w:rsidRPr="005743C8">
        <w:rPr>
          <w:noProof/>
        </w:rPr>
        <w:t>31</w:t>
      </w:r>
      <w:r w:rsidR="006B1063" w:rsidRPr="006B1063">
        <w:fldChar w:fldCharType="end"/>
      </w:r>
      <w:r w:rsidR="00D3280A" w:rsidRPr="00D3587D">
        <w:t>)</w:t>
      </w:r>
      <w:r w:rsidR="007A2216" w:rsidRPr="00D3280A">
        <w:t>,</w:t>
      </w:r>
      <w:r w:rsidR="007A2216" w:rsidRPr="00A77E14">
        <w:rPr>
          <w:b/>
          <w:i/>
        </w:rPr>
        <w:t xml:space="preserve"> </w:t>
      </w:r>
      <w:r w:rsidR="007A2216" w:rsidRPr="00A77E14">
        <w:t>lai nodrošinātu grūtnieču un bērnu līdz 2 gadu vecumam vakcināciju pret gripu</w:t>
      </w:r>
      <w:r w:rsidR="007A2216" w:rsidRPr="00A77E14">
        <w:rPr>
          <w:b/>
          <w:i/>
        </w:rPr>
        <w:t>.</w:t>
      </w:r>
    </w:p>
    <w:p w14:paraId="2AFD6BB0" w14:textId="661C31B6" w:rsidR="006B1063" w:rsidRPr="006B1063" w:rsidRDefault="006B1063" w:rsidP="006B1063">
      <w:pPr>
        <w:pStyle w:val="Caption"/>
        <w:jc w:val="right"/>
        <w:rPr>
          <w:rFonts w:ascii="Times New Roman" w:hAnsi="Times New Roman" w:cs="Times New Roman"/>
          <w:i w:val="0"/>
          <w:color w:val="auto"/>
          <w:sz w:val="24"/>
          <w:szCs w:val="24"/>
        </w:rPr>
      </w:pPr>
      <w:bookmarkStart w:id="38" w:name="_Ref16088458"/>
      <w:r w:rsidRPr="006B1063">
        <w:rPr>
          <w:rFonts w:ascii="Times New Roman" w:hAnsi="Times New Roman" w:cs="Times New Roman"/>
          <w:i w:val="0"/>
          <w:color w:val="auto"/>
          <w:sz w:val="24"/>
          <w:szCs w:val="24"/>
        </w:rPr>
        <w:t xml:space="preserve">Tabula Nr. </w:t>
      </w:r>
      <w:r w:rsidRPr="006B1063">
        <w:rPr>
          <w:rFonts w:ascii="Times New Roman" w:hAnsi="Times New Roman" w:cs="Times New Roman"/>
          <w:i w:val="0"/>
          <w:color w:val="auto"/>
          <w:sz w:val="24"/>
          <w:szCs w:val="24"/>
        </w:rPr>
        <w:fldChar w:fldCharType="begin"/>
      </w:r>
      <w:r w:rsidRPr="006B1063">
        <w:rPr>
          <w:rFonts w:ascii="Times New Roman" w:hAnsi="Times New Roman" w:cs="Times New Roman"/>
          <w:i w:val="0"/>
          <w:color w:val="auto"/>
          <w:sz w:val="24"/>
          <w:szCs w:val="24"/>
        </w:rPr>
        <w:instrText xml:space="preserve"> SEQ Tabula_Nr. \* ARABIC </w:instrText>
      </w:r>
      <w:r w:rsidRPr="006B1063">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30</w:t>
      </w:r>
      <w:r w:rsidRPr="006B1063">
        <w:rPr>
          <w:rFonts w:ascii="Times New Roman" w:hAnsi="Times New Roman" w:cs="Times New Roman"/>
          <w:i w:val="0"/>
          <w:color w:val="auto"/>
          <w:sz w:val="24"/>
          <w:szCs w:val="24"/>
        </w:rPr>
        <w:fldChar w:fldCharType="end"/>
      </w:r>
      <w:bookmarkEnd w:id="38"/>
    </w:p>
    <w:p w14:paraId="57191255" w14:textId="77777777" w:rsidR="00D3280A" w:rsidRPr="00D3587D" w:rsidRDefault="00D3280A" w:rsidP="006B1063">
      <w:pPr>
        <w:pStyle w:val="tvhtml"/>
        <w:spacing w:before="0" w:beforeAutospacing="0" w:after="240" w:afterAutospacing="0"/>
        <w:jc w:val="center"/>
        <w:rPr>
          <w:b/>
          <w:lang w:val="lv-LV"/>
        </w:rPr>
      </w:pPr>
      <w:r w:rsidRPr="00D3587D">
        <w:rPr>
          <w:b/>
          <w:lang w:val="lv-LV"/>
        </w:rPr>
        <w:t>Grūtnieču un bērnu līdz 2 gadu vecumam vakcinācij</w:t>
      </w:r>
      <w:r w:rsidR="00E8743B">
        <w:rPr>
          <w:b/>
          <w:lang w:val="lv-LV"/>
        </w:rPr>
        <w:t>ai</w:t>
      </w:r>
      <w:r w:rsidRPr="00D3587D">
        <w:rPr>
          <w:b/>
          <w:lang w:val="lv-LV"/>
        </w:rPr>
        <w:t xml:space="preserve"> pret gripu nepieciešamais finansējums</w:t>
      </w:r>
      <w:r w:rsidR="00F47584" w:rsidRPr="00D3587D">
        <w:rPr>
          <w:b/>
          <w:lang w:val="lv-LV"/>
        </w:rPr>
        <w:t xml:space="preserve"> 2020.gadam un turpmāk ik gadu</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276"/>
        <w:gridCol w:w="983"/>
        <w:gridCol w:w="859"/>
        <w:gridCol w:w="851"/>
        <w:gridCol w:w="709"/>
        <w:gridCol w:w="1275"/>
        <w:gridCol w:w="818"/>
        <w:gridCol w:w="1149"/>
        <w:gridCol w:w="1294"/>
      </w:tblGrid>
      <w:tr w:rsidR="00E53FC3" w14:paraId="4F815EB6" w14:textId="77777777" w:rsidTr="004167CF">
        <w:trPr>
          <w:trHeight w:val="480"/>
          <w:jc w:val="center"/>
        </w:trPr>
        <w:tc>
          <w:tcPr>
            <w:tcW w:w="737" w:type="dxa"/>
            <w:vMerge w:val="restart"/>
            <w:shd w:val="clear" w:color="auto" w:fill="E36C0A" w:themeFill="accent6" w:themeFillShade="BF"/>
            <w:noWrap/>
            <w:vAlign w:val="center"/>
            <w:hideMark/>
          </w:tcPr>
          <w:p w14:paraId="77E12715" w14:textId="77777777" w:rsidR="00E53FC3" w:rsidRPr="00122030" w:rsidRDefault="00E53FC3" w:rsidP="002201EE">
            <w:pPr>
              <w:ind w:left="-927" w:firstLine="927"/>
              <w:jc w:val="center"/>
              <w:rPr>
                <w:rFonts w:ascii="Times New Roman" w:hAnsi="Times New Roman" w:cs="Times New Roman"/>
                <w:bCs/>
                <w:color w:val="000000"/>
                <w:sz w:val="16"/>
                <w:szCs w:val="16"/>
              </w:rPr>
            </w:pPr>
            <w:r w:rsidRPr="00122030">
              <w:rPr>
                <w:rFonts w:ascii="Times New Roman" w:hAnsi="Times New Roman" w:cs="Times New Roman"/>
                <w:bCs/>
                <w:color w:val="000000"/>
                <w:sz w:val="16"/>
                <w:szCs w:val="16"/>
              </w:rPr>
              <w:t>Gads</w:t>
            </w:r>
          </w:p>
        </w:tc>
        <w:tc>
          <w:tcPr>
            <w:tcW w:w="3118" w:type="dxa"/>
            <w:gridSpan w:val="3"/>
            <w:vMerge w:val="restart"/>
            <w:shd w:val="clear" w:color="auto" w:fill="E36C0A" w:themeFill="accent6" w:themeFillShade="BF"/>
            <w:vAlign w:val="center"/>
            <w:hideMark/>
          </w:tcPr>
          <w:p w14:paraId="13A55987"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 xml:space="preserve">Vakcinācijas izmaksas </w:t>
            </w:r>
          </w:p>
          <w:p w14:paraId="49683E20"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i/>
                <w:iCs/>
                <w:sz w:val="16"/>
                <w:szCs w:val="16"/>
              </w:rPr>
              <w:t>(4-valentā vakcīna *)</w:t>
            </w:r>
            <w:r w:rsidRPr="00122030">
              <w:rPr>
                <w:rFonts w:ascii="Times New Roman" w:hAnsi="Times New Roman" w:cs="Times New Roman"/>
                <w:bCs/>
                <w:sz w:val="16"/>
                <w:szCs w:val="16"/>
              </w:rPr>
              <w:t xml:space="preserve">, </w:t>
            </w:r>
            <w:r w:rsidRPr="00122030">
              <w:rPr>
                <w:rFonts w:ascii="Times New Roman" w:hAnsi="Times New Roman" w:cs="Times New Roman"/>
                <w:bCs/>
                <w:i/>
                <w:iCs/>
                <w:sz w:val="16"/>
                <w:szCs w:val="16"/>
              </w:rPr>
              <w:t>euro</w:t>
            </w:r>
          </w:p>
        </w:tc>
        <w:tc>
          <w:tcPr>
            <w:tcW w:w="2835" w:type="dxa"/>
            <w:gridSpan w:val="3"/>
            <w:shd w:val="clear" w:color="auto" w:fill="E36C0A" w:themeFill="accent6" w:themeFillShade="BF"/>
            <w:noWrap/>
            <w:vAlign w:val="center"/>
            <w:hideMark/>
          </w:tcPr>
          <w:p w14:paraId="3F24204D"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Jaundzimušie</w:t>
            </w:r>
          </w:p>
        </w:tc>
        <w:tc>
          <w:tcPr>
            <w:tcW w:w="1967" w:type="dxa"/>
            <w:gridSpan w:val="2"/>
            <w:shd w:val="clear" w:color="auto" w:fill="E36C0A" w:themeFill="accent6" w:themeFillShade="BF"/>
            <w:vAlign w:val="center"/>
            <w:hideMark/>
          </w:tcPr>
          <w:p w14:paraId="67F7F92B"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Grūtnieces</w:t>
            </w:r>
          </w:p>
        </w:tc>
        <w:tc>
          <w:tcPr>
            <w:tcW w:w="1294" w:type="dxa"/>
            <w:vMerge w:val="restart"/>
            <w:shd w:val="clear" w:color="auto" w:fill="E36C0A" w:themeFill="accent6" w:themeFillShade="BF"/>
            <w:vAlign w:val="center"/>
            <w:hideMark/>
          </w:tcPr>
          <w:p w14:paraId="2F1EE69A" w14:textId="77777777" w:rsidR="00E53FC3" w:rsidRPr="0096317C" w:rsidRDefault="0096317C" w:rsidP="002201EE">
            <w:pPr>
              <w:jc w:val="center"/>
              <w:rPr>
                <w:rFonts w:ascii="Times New Roman" w:hAnsi="Times New Roman" w:cs="Times New Roman"/>
                <w:bCs/>
                <w:sz w:val="16"/>
                <w:szCs w:val="16"/>
              </w:rPr>
            </w:pPr>
            <w:r w:rsidRPr="0096317C">
              <w:rPr>
                <w:rFonts w:ascii="Times New Roman" w:eastAsia="Times New Roman" w:hAnsi="Times New Roman" w:cs="Times New Roman"/>
                <w:bCs/>
                <w:color w:val="000000"/>
                <w:sz w:val="16"/>
                <w:szCs w:val="16"/>
                <w:lang w:eastAsia="lv-LV"/>
              </w:rPr>
              <w:t xml:space="preserve">Nepieciešamais finansējums, </w:t>
            </w:r>
            <w:r w:rsidRPr="0096317C">
              <w:rPr>
                <w:rFonts w:ascii="Times New Roman" w:eastAsia="Times New Roman" w:hAnsi="Times New Roman" w:cs="Times New Roman"/>
                <w:bCs/>
                <w:i/>
                <w:color w:val="000000"/>
                <w:sz w:val="16"/>
                <w:szCs w:val="16"/>
                <w:lang w:eastAsia="lv-LV"/>
              </w:rPr>
              <w:t>euro</w:t>
            </w:r>
          </w:p>
        </w:tc>
      </w:tr>
      <w:tr w:rsidR="00E53FC3" w14:paraId="4DE7675C" w14:textId="77777777" w:rsidTr="004167CF">
        <w:trPr>
          <w:trHeight w:val="540"/>
          <w:jc w:val="center"/>
        </w:trPr>
        <w:tc>
          <w:tcPr>
            <w:tcW w:w="737" w:type="dxa"/>
            <w:vMerge/>
            <w:shd w:val="clear" w:color="auto" w:fill="E36C0A" w:themeFill="accent6" w:themeFillShade="BF"/>
            <w:vAlign w:val="center"/>
            <w:hideMark/>
          </w:tcPr>
          <w:p w14:paraId="311B51DF" w14:textId="77777777" w:rsidR="00E53FC3" w:rsidRPr="00122030" w:rsidRDefault="00E53FC3" w:rsidP="002201EE">
            <w:pPr>
              <w:jc w:val="center"/>
              <w:rPr>
                <w:rFonts w:ascii="Times New Roman" w:hAnsi="Times New Roman" w:cs="Times New Roman"/>
                <w:bCs/>
                <w:color w:val="000000"/>
                <w:sz w:val="16"/>
                <w:szCs w:val="16"/>
              </w:rPr>
            </w:pPr>
          </w:p>
        </w:tc>
        <w:tc>
          <w:tcPr>
            <w:tcW w:w="3118" w:type="dxa"/>
            <w:gridSpan w:val="3"/>
            <w:vMerge/>
            <w:shd w:val="clear" w:color="auto" w:fill="E36C0A" w:themeFill="accent6" w:themeFillShade="BF"/>
            <w:vAlign w:val="center"/>
            <w:hideMark/>
          </w:tcPr>
          <w:p w14:paraId="0020A51E" w14:textId="77777777" w:rsidR="00E53FC3" w:rsidRPr="00122030" w:rsidRDefault="00E53FC3" w:rsidP="002201EE">
            <w:pPr>
              <w:rPr>
                <w:rFonts w:ascii="Times New Roman" w:hAnsi="Times New Roman" w:cs="Times New Roman"/>
                <w:bCs/>
                <w:sz w:val="16"/>
                <w:szCs w:val="16"/>
              </w:rPr>
            </w:pPr>
          </w:p>
        </w:tc>
        <w:tc>
          <w:tcPr>
            <w:tcW w:w="1560" w:type="dxa"/>
            <w:gridSpan w:val="2"/>
            <w:shd w:val="clear" w:color="auto" w:fill="E36C0A" w:themeFill="accent6" w:themeFillShade="BF"/>
            <w:noWrap/>
            <w:vAlign w:val="center"/>
            <w:hideMark/>
          </w:tcPr>
          <w:p w14:paraId="7F6B1FD9"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 xml:space="preserve">Aptvere </w:t>
            </w:r>
          </w:p>
        </w:tc>
        <w:tc>
          <w:tcPr>
            <w:tcW w:w="1275" w:type="dxa"/>
            <w:vMerge w:val="restart"/>
            <w:shd w:val="clear" w:color="auto" w:fill="E36C0A" w:themeFill="accent6" w:themeFillShade="BF"/>
            <w:vAlign w:val="center"/>
            <w:hideMark/>
          </w:tcPr>
          <w:p w14:paraId="4BB1D1A0"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 xml:space="preserve">Nepieciešamais finansējums (aprēķins ar 2 vakcīnas devām), </w:t>
            </w:r>
            <w:r w:rsidRPr="00122030">
              <w:rPr>
                <w:rFonts w:ascii="Times New Roman" w:hAnsi="Times New Roman" w:cs="Times New Roman"/>
                <w:bCs/>
                <w:i/>
                <w:iCs/>
                <w:sz w:val="16"/>
                <w:szCs w:val="16"/>
              </w:rPr>
              <w:t>euro</w:t>
            </w:r>
          </w:p>
        </w:tc>
        <w:tc>
          <w:tcPr>
            <w:tcW w:w="818" w:type="dxa"/>
            <w:shd w:val="clear" w:color="auto" w:fill="E36C0A" w:themeFill="accent6" w:themeFillShade="BF"/>
            <w:noWrap/>
            <w:vAlign w:val="center"/>
            <w:hideMark/>
          </w:tcPr>
          <w:p w14:paraId="7FC3D0D8"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Aptvere</w:t>
            </w:r>
          </w:p>
        </w:tc>
        <w:tc>
          <w:tcPr>
            <w:tcW w:w="1149" w:type="dxa"/>
            <w:vMerge w:val="restart"/>
            <w:shd w:val="clear" w:color="auto" w:fill="E36C0A" w:themeFill="accent6" w:themeFillShade="BF"/>
            <w:vAlign w:val="center"/>
            <w:hideMark/>
          </w:tcPr>
          <w:p w14:paraId="162FF9FD" w14:textId="77777777" w:rsidR="00E53FC3" w:rsidRPr="00362776" w:rsidRDefault="00E53FC3" w:rsidP="002201EE">
            <w:pPr>
              <w:jc w:val="center"/>
              <w:rPr>
                <w:rFonts w:ascii="Times New Roman" w:hAnsi="Times New Roman" w:cs="Times New Roman"/>
                <w:bCs/>
                <w:sz w:val="14"/>
                <w:szCs w:val="14"/>
              </w:rPr>
            </w:pPr>
            <w:r w:rsidRPr="00362776">
              <w:rPr>
                <w:rFonts w:ascii="Times New Roman" w:hAnsi="Times New Roman" w:cs="Times New Roman"/>
                <w:bCs/>
                <w:sz w:val="14"/>
                <w:szCs w:val="14"/>
              </w:rPr>
              <w:t xml:space="preserve">Nepieciešamais finansējums </w:t>
            </w:r>
          </w:p>
          <w:p w14:paraId="49961AC7"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 xml:space="preserve">(aprēķins ar 1 vakcīnas devu), </w:t>
            </w:r>
            <w:r w:rsidRPr="00122030">
              <w:rPr>
                <w:rFonts w:ascii="Times New Roman" w:hAnsi="Times New Roman" w:cs="Times New Roman"/>
                <w:bCs/>
                <w:i/>
                <w:iCs/>
                <w:sz w:val="16"/>
                <w:szCs w:val="16"/>
              </w:rPr>
              <w:t>euro</w:t>
            </w:r>
          </w:p>
        </w:tc>
        <w:tc>
          <w:tcPr>
            <w:tcW w:w="1294" w:type="dxa"/>
            <w:vMerge/>
            <w:shd w:val="clear" w:color="auto" w:fill="E36C0A" w:themeFill="accent6" w:themeFillShade="BF"/>
            <w:vAlign w:val="center"/>
          </w:tcPr>
          <w:p w14:paraId="1E8E2328" w14:textId="77777777" w:rsidR="00E53FC3" w:rsidRPr="00D3280A" w:rsidRDefault="00E53FC3" w:rsidP="002201EE">
            <w:pPr>
              <w:rPr>
                <w:rFonts w:ascii="Times New Roman" w:hAnsi="Times New Roman" w:cs="Times New Roman"/>
                <w:b/>
                <w:bCs/>
                <w:sz w:val="16"/>
                <w:szCs w:val="16"/>
              </w:rPr>
            </w:pPr>
          </w:p>
        </w:tc>
      </w:tr>
      <w:tr w:rsidR="00E53FC3" w14:paraId="3A6D5E81" w14:textId="77777777" w:rsidTr="004167CF">
        <w:trPr>
          <w:trHeight w:val="660"/>
          <w:jc w:val="center"/>
        </w:trPr>
        <w:tc>
          <w:tcPr>
            <w:tcW w:w="737" w:type="dxa"/>
            <w:vMerge/>
            <w:shd w:val="clear" w:color="auto" w:fill="E36C0A" w:themeFill="accent6" w:themeFillShade="BF"/>
            <w:vAlign w:val="center"/>
            <w:hideMark/>
          </w:tcPr>
          <w:p w14:paraId="4175063E" w14:textId="77777777" w:rsidR="00E53FC3" w:rsidRPr="00122030" w:rsidRDefault="00E53FC3" w:rsidP="002201EE">
            <w:pPr>
              <w:jc w:val="center"/>
              <w:rPr>
                <w:rFonts w:ascii="Times New Roman" w:hAnsi="Times New Roman" w:cs="Times New Roman"/>
                <w:bCs/>
                <w:color w:val="000000"/>
                <w:sz w:val="16"/>
                <w:szCs w:val="16"/>
              </w:rPr>
            </w:pPr>
          </w:p>
        </w:tc>
        <w:tc>
          <w:tcPr>
            <w:tcW w:w="1276" w:type="dxa"/>
            <w:vMerge w:val="restart"/>
            <w:shd w:val="clear" w:color="auto" w:fill="E36C0A" w:themeFill="accent6" w:themeFillShade="BF"/>
            <w:vAlign w:val="center"/>
            <w:hideMark/>
          </w:tcPr>
          <w:p w14:paraId="417D5FDA"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 xml:space="preserve">Vakcīnas lieltirgotavas cena </w:t>
            </w:r>
          </w:p>
          <w:p w14:paraId="01D2F42F"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cena ar 12 % PVN **</w:t>
            </w:r>
          </w:p>
        </w:tc>
        <w:tc>
          <w:tcPr>
            <w:tcW w:w="983" w:type="dxa"/>
            <w:vMerge w:val="restart"/>
            <w:shd w:val="clear" w:color="auto" w:fill="E36C0A" w:themeFill="accent6" w:themeFillShade="BF"/>
            <w:vAlign w:val="center"/>
            <w:hideMark/>
          </w:tcPr>
          <w:p w14:paraId="14EE5537"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 xml:space="preserve">Piegādātāja uzcenojums (loģistika) 5% </w:t>
            </w:r>
          </w:p>
        </w:tc>
        <w:tc>
          <w:tcPr>
            <w:tcW w:w="859" w:type="dxa"/>
            <w:vMerge w:val="restart"/>
            <w:shd w:val="clear" w:color="auto" w:fill="E36C0A" w:themeFill="accent6" w:themeFillShade="BF"/>
            <w:vAlign w:val="center"/>
            <w:hideMark/>
          </w:tcPr>
          <w:p w14:paraId="1647E3EB"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 xml:space="preserve">Kopā </w:t>
            </w:r>
          </w:p>
        </w:tc>
        <w:tc>
          <w:tcPr>
            <w:tcW w:w="851" w:type="dxa"/>
            <w:shd w:val="clear" w:color="auto" w:fill="E36C0A" w:themeFill="accent6" w:themeFillShade="BF"/>
            <w:vAlign w:val="center"/>
            <w:hideMark/>
          </w:tcPr>
          <w:p w14:paraId="5EFF7D0B"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 xml:space="preserve">Bērni no 0-1 gadiem </w:t>
            </w:r>
          </w:p>
        </w:tc>
        <w:tc>
          <w:tcPr>
            <w:tcW w:w="709" w:type="dxa"/>
            <w:shd w:val="clear" w:color="auto" w:fill="E36C0A" w:themeFill="accent6" w:themeFillShade="BF"/>
            <w:vAlign w:val="center"/>
            <w:hideMark/>
          </w:tcPr>
          <w:p w14:paraId="0A6D0490"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 xml:space="preserve">Bērni no 1-2 gadiem </w:t>
            </w:r>
          </w:p>
        </w:tc>
        <w:tc>
          <w:tcPr>
            <w:tcW w:w="1275" w:type="dxa"/>
            <w:vMerge/>
            <w:shd w:val="clear" w:color="auto" w:fill="E36C0A" w:themeFill="accent6" w:themeFillShade="BF"/>
            <w:vAlign w:val="center"/>
            <w:hideMark/>
          </w:tcPr>
          <w:p w14:paraId="1354BB91" w14:textId="77777777" w:rsidR="00E53FC3" w:rsidRPr="00122030" w:rsidRDefault="00E53FC3" w:rsidP="002201EE">
            <w:pPr>
              <w:rPr>
                <w:rFonts w:ascii="Times New Roman" w:hAnsi="Times New Roman" w:cs="Times New Roman"/>
                <w:b/>
                <w:bCs/>
                <w:sz w:val="16"/>
                <w:szCs w:val="16"/>
              </w:rPr>
            </w:pPr>
          </w:p>
        </w:tc>
        <w:tc>
          <w:tcPr>
            <w:tcW w:w="818" w:type="dxa"/>
            <w:shd w:val="clear" w:color="auto" w:fill="E36C0A" w:themeFill="accent6" w:themeFillShade="BF"/>
            <w:noWrap/>
            <w:vAlign w:val="bottom"/>
            <w:hideMark/>
          </w:tcPr>
          <w:p w14:paraId="34AC6672" w14:textId="77777777" w:rsidR="00E53FC3" w:rsidRPr="00122030" w:rsidRDefault="00E53FC3" w:rsidP="002201EE">
            <w:pPr>
              <w:rPr>
                <w:rFonts w:ascii="Times New Roman" w:hAnsi="Times New Roman" w:cs="Times New Roman"/>
                <w:sz w:val="16"/>
                <w:szCs w:val="16"/>
              </w:rPr>
            </w:pPr>
          </w:p>
        </w:tc>
        <w:tc>
          <w:tcPr>
            <w:tcW w:w="1149" w:type="dxa"/>
            <w:vMerge/>
            <w:shd w:val="clear" w:color="auto" w:fill="E36C0A" w:themeFill="accent6" w:themeFillShade="BF"/>
            <w:vAlign w:val="center"/>
            <w:hideMark/>
          </w:tcPr>
          <w:p w14:paraId="54E2E2CD" w14:textId="77777777" w:rsidR="00E53FC3" w:rsidRPr="00122030" w:rsidRDefault="00E53FC3" w:rsidP="002201EE">
            <w:pPr>
              <w:rPr>
                <w:rFonts w:ascii="Times New Roman" w:hAnsi="Times New Roman" w:cs="Times New Roman"/>
                <w:b/>
                <w:bCs/>
                <w:sz w:val="16"/>
                <w:szCs w:val="16"/>
              </w:rPr>
            </w:pPr>
          </w:p>
        </w:tc>
        <w:tc>
          <w:tcPr>
            <w:tcW w:w="1294" w:type="dxa"/>
            <w:vMerge/>
            <w:shd w:val="clear" w:color="auto" w:fill="E36C0A" w:themeFill="accent6" w:themeFillShade="BF"/>
            <w:vAlign w:val="center"/>
          </w:tcPr>
          <w:p w14:paraId="1F23C5F1" w14:textId="77777777" w:rsidR="00E53FC3" w:rsidRPr="00122030" w:rsidRDefault="00E53FC3" w:rsidP="002201EE">
            <w:pPr>
              <w:rPr>
                <w:rFonts w:ascii="Times New Roman" w:hAnsi="Times New Roman" w:cs="Times New Roman"/>
                <w:b/>
                <w:bCs/>
                <w:sz w:val="16"/>
                <w:szCs w:val="16"/>
              </w:rPr>
            </w:pPr>
          </w:p>
        </w:tc>
      </w:tr>
      <w:tr w:rsidR="00E53FC3" w14:paraId="65C7B266" w14:textId="77777777" w:rsidTr="000E0B63">
        <w:trPr>
          <w:trHeight w:val="241"/>
          <w:jc w:val="center"/>
        </w:trPr>
        <w:tc>
          <w:tcPr>
            <w:tcW w:w="737" w:type="dxa"/>
            <w:vMerge/>
            <w:shd w:val="clear" w:color="auto" w:fill="E36C0A" w:themeFill="accent6" w:themeFillShade="BF"/>
            <w:vAlign w:val="center"/>
            <w:hideMark/>
          </w:tcPr>
          <w:p w14:paraId="10CF5E4C" w14:textId="77777777" w:rsidR="00E53FC3" w:rsidRPr="00122030" w:rsidRDefault="00E53FC3" w:rsidP="002201EE">
            <w:pPr>
              <w:jc w:val="center"/>
              <w:rPr>
                <w:rFonts w:ascii="Times New Roman" w:hAnsi="Times New Roman" w:cs="Times New Roman"/>
                <w:bCs/>
                <w:color w:val="000000"/>
                <w:sz w:val="16"/>
                <w:szCs w:val="16"/>
              </w:rPr>
            </w:pPr>
          </w:p>
        </w:tc>
        <w:tc>
          <w:tcPr>
            <w:tcW w:w="1276" w:type="dxa"/>
            <w:vMerge/>
            <w:shd w:val="clear" w:color="auto" w:fill="E36C0A" w:themeFill="accent6" w:themeFillShade="BF"/>
            <w:vAlign w:val="center"/>
            <w:hideMark/>
          </w:tcPr>
          <w:p w14:paraId="7E613E81" w14:textId="77777777" w:rsidR="00E53FC3" w:rsidRPr="00122030" w:rsidRDefault="00E53FC3" w:rsidP="002201EE">
            <w:pPr>
              <w:rPr>
                <w:rFonts w:ascii="Times New Roman" w:hAnsi="Times New Roman" w:cs="Times New Roman"/>
                <w:sz w:val="16"/>
                <w:szCs w:val="16"/>
              </w:rPr>
            </w:pPr>
          </w:p>
        </w:tc>
        <w:tc>
          <w:tcPr>
            <w:tcW w:w="983" w:type="dxa"/>
            <w:vMerge/>
            <w:shd w:val="clear" w:color="auto" w:fill="E36C0A" w:themeFill="accent6" w:themeFillShade="BF"/>
            <w:vAlign w:val="center"/>
            <w:hideMark/>
          </w:tcPr>
          <w:p w14:paraId="73A7E434" w14:textId="77777777" w:rsidR="00E53FC3" w:rsidRPr="00122030" w:rsidRDefault="00E53FC3" w:rsidP="002201EE">
            <w:pPr>
              <w:rPr>
                <w:rFonts w:ascii="Times New Roman" w:hAnsi="Times New Roman" w:cs="Times New Roman"/>
                <w:sz w:val="16"/>
                <w:szCs w:val="16"/>
              </w:rPr>
            </w:pPr>
          </w:p>
        </w:tc>
        <w:tc>
          <w:tcPr>
            <w:tcW w:w="859" w:type="dxa"/>
            <w:vMerge/>
            <w:shd w:val="clear" w:color="auto" w:fill="E36C0A" w:themeFill="accent6" w:themeFillShade="BF"/>
            <w:vAlign w:val="center"/>
            <w:hideMark/>
          </w:tcPr>
          <w:p w14:paraId="0AEA9D26" w14:textId="77777777" w:rsidR="00E53FC3" w:rsidRPr="00122030" w:rsidRDefault="00E53FC3" w:rsidP="002201EE">
            <w:pPr>
              <w:rPr>
                <w:rFonts w:ascii="Times New Roman" w:hAnsi="Times New Roman" w:cs="Times New Roman"/>
                <w:b/>
                <w:bCs/>
                <w:sz w:val="16"/>
                <w:szCs w:val="16"/>
              </w:rPr>
            </w:pPr>
          </w:p>
        </w:tc>
        <w:tc>
          <w:tcPr>
            <w:tcW w:w="851" w:type="dxa"/>
            <w:shd w:val="clear" w:color="auto" w:fill="E36C0A" w:themeFill="accent6" w:themeFillShade="BF"/>
            <w:noWrap/>
            <w:vAlign w:val="center"/>
            <w:hideMark/>
          </w:tcPr>
          <w:p w14:paraId="659B70D3"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10%</w:t>
            </w:r>
          </w:p>
        </w:tc>
        <w:tc>
          <w:tcPr>
            <w:tcW w:w="709" w:type="dxa"/>
            <w:shd w:val="clear" w:color="auto" w:fill="E36C0A" w:themeFill="accent6" w:themeFillShade="BF"/>
            <w:noWrap/>
            <w:vAlign w:val="center"/>
            <w:hideMark/>
          </w:tcPr>
          <w:p w14:paraId="17444D6F"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20%</w:t>
            </w:r>
          </w:p>
        </w:tc>
        <w:tc>
          <w:tcPr>
            <w:tcW w:w="1275" w:type="dxa"/>
            <w:vMerge/>
            <w:vAlign w:val="center"/>
            <w:hideMark/>
          </w:tcPr>
          <w:p w14:paraId="325B5BB0" w14:textId="77777777" w:rsidR="00E53FC3" w:rsidRPr="00122030" w:rsidRDefault="00E53FC3" w:rsidP="002201EE">
            <w:pPr>
              <w:rPr>
                <w:rFonts w:ascii="Times New Roman" w:hAnsi="Times New Roman" w:cs="Times New Roman"/>
                <w:b/>
                <w:bCs/>
                <w:sz w:val="16"/>
                <w:szCs w:val="16"/>
              </w:rPr>
            </w:pPr>
          </w:p>
        </w:tc>
        <w:tc>
          <w:tcPr>
            <w:tcW w:w="818" w:type="dxa"/>
            <w:shd w:val="clear" w:color="auto" w:fill="E36C0A" w:themeFill="accent6" w:themeFillShade="BF"/>
            <w:vAlign w:val="center"/>
            <w:hideMark/>
          </w:tcPr>
          <w:p w14:paraId="75D949E6" w14:textId="77777777" w:rsidR="00E53FC3" w:rsidRPr="00122030" w:rsidRDefault="00E53FC3" w:rsidP="002201EE">
            <w:pPr>
              <w:jc w:val="center"/>
              <w:rPr>
                <w:rFonts w:ascii="Times New Roman" w:hAnsi="Times New Roman" w:cs="Times New Roman"/>
                <w:bCs/>
                <w:sz w:val="16"/>
                <w:szCs w:val="16"/>
              </w:rPr>
            </w:pPr>
            <w:r w:rsidRPr="00122030">
              <w:rPr>
                <w:rFonts w:ascii="Times New Roman" w:hAnsi="Times New Roman" w:cs="Times New Roman"/>
                <w:bCs/>
                <w:sz w:val="16"/>
                <w:szCs w:val="16"/>
              </w:rPr>
              <w:t>20%</w:t>
            </w:r>
          </w:p>
        </w:tc>
        <w:tc>
          <w:tcPr>
            <w:tcW w:w="1149" w:type="dxa"/>
            <w:vMerge/>
            <w:vAlign w:val="center"/>
            <w:hideMark/>
          </w:tcPr>
          <w:p w14:paraId="2BF4EA07" w14:textId="77777777" w:rsidR="00E53FC3" w:rsidRPr="00122030" w:rsidRDefault="00E53FC3" w:rsidP="002201EE">
            <w:pPr>
              <w:rPr>
                <w:rFonts w:ascii="Times New Roman" w:hAnsi="Times New Roman" w:cs="Times New Roman"/>
                <w:b/>
                <w:bCs/>
                <w:sz w:val="16"/>
                <w:szCs w:val="16"/>
              </w:rPr>
            </w:pPr>
          </w:p>
        </w:tc>
        <w:tc>
          <w:tcPr>
            <w:tcW w:w="1294" w:type="dxa"/>
            <w:vMerge/>
            <w:vAlign w:val="center"/>
            <w:hideMark/>
          </w:tcPr>
          <w:p w14:paraId="6DC2D08D" w14:textId="77777777" w:rsidR="00E53FC3" w:rsidRPr="00122030" w:rsidRDefault="00E53FC3" w:rsidP="002201EE">
            <w:pPr>
              <w:rPr>
                <w:rFonts w:ascii="Times New Roman" w:hAnsi="Times New Roman" w:cs="Times New Roman"/>
                <w:b/>
                <w:bCs/>
                <w:sz w:val="16"/>
                <w:szCs w:val="16"/>
              </w:rPr>
            </w:pPr>
          </w:p>
        </w:tc>
      </w:tr>
      <w:tr w:rsidR="00E53FC3" w14:paraId="02586697" w14:textId="77777777" w:rsidTr="004167CF">
        <w:trPr>
          <w:trHeight w:val="309"/>
          <w:jc w:val="center"/>
        </w:trPr>
        <w:tc>
          <w:tcPr>
            <w:tcW w:w="737" w:type="dxa"/>
            <w:shd w:val="clear" w:color="auto" w:fill="auto"/>
            <w:noWrap/>
            <w:vAlign w:val="center"/>
            <w:hideMark/>
          </w:tcPr>
          <w:p w14:paraId="3913D297" w14:textId="77777777" w:rsidR="00E53FC3" w:rsidRPr="00122030" w:rsidRDefault="00E53FC3" w:rsidP="002201EE">
            <w:pPr>
              <w:jc w:val="center"/>
              <w:rPr>
                <w:rFonts w:ascii="Times New Roman" w:hAnsi="Times New Roman" w:cs="Times New Roman"/>
                <w:bCs/>
                <w:color w:val="000000"/>
                <w:sz w:val="16"/>
                <w:szCs w:val="16"/>
              </w:rPr>
            </w:pPr>
            <w:r w:rsidRPr="00122030">
              <w:rPr>
                <w:rFonts w:ascii="Times New Roman" w:hAnsi="Times New Roman" w:cs="Times New Roman"/>
                <w:bCs/>
                <w:color w:val="000000"/>
                <w:sz w:val="16"/>
                <w:szCs w:val="16"/>
              </w:rPr>
              <w:t>2019</w:t>
            </w:r>
          </w:p>
        </w:tc>
        <w:tc>
          <w:tcPr>
            <w:tcW w:w="1276" w:type="dxa"/>
            <w:shd w:val="clear" w:color="auto" w:fill="auto"/>
            <w:noWrap/>
            <w:vAlign w:val="center"/>
            <w:hideMark/>
          </w:tcPr>
          <w:p w14:paraId="4882B509"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11</w:t>
            </w:r>
            <w:r w:rsidR="001C61E3">
              <w:rPr>
                <w:rFonts w:ascii="Times New Roman" w:hAnsi="Times New Roman" w:cs="Times New Roman"/>
                <w:sz w:val="16"/>
                <w:szCs w:val="16"/>
              </w:rPr>
              <w:t>,</w:t>
            </w:r>
            <w:r w:rsidRPr="00122030">
              <w:rPr>
                <w:rFonts w:ascii="Times New Roman" w:hAnsi="Times New Roman" w:cs="Times New Roman"/>
                <w:sz w:val="16"/>
                <w:szCs w:val="16"/>
              </w:rPr>
              <w:t>06</w:t>
            </w:r>
          </w:p>
        </w:tc>
        <w:tc>
          <w:tcPr>
            <w:tcW w:w="983" w:type="dxa"/>
            <w:shd w:val="clear" w:color="auto" w:fill="auto"/>
            <w:noWrap/>
            <w:vAlign w:val="center"/>
            <w:hideMark/>
          </w:tcPr>
          <w:p w14:paraId="5967ED5D"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0</w:t>
            </w:r>
            <w:r w:rsidR="001C61E3">
              <w:rPr>
                <w:rFonts w:ascii="Times New Roman" w:hAnsi="Times New Roman" w:cs="Times New Roman"/>
                <w:sz w:val="16"/>
                <w:szCs w:val="16"/>
              </w:rPr>
              <w:t>,</w:t>
            </w:r>
            <w:r w:rsidRPr="00122030">
              <w:rPr>
                <w:rFonts w:ascii="Times New Roman" w:hAnsi="Times New Roman" w:cs="Times New Roman"/>
                <w:sz w:val="16"/>
                <w:szCs w:val="16"/>
              </w:rPr>
              <w:t>55</w:t>
            </w:r>
          </w:p>
        </w:tc>
        <w:tc>
          <w:tcPr>
            <w:tcW w:w="859" w:type="dxa"/>
            <w:shd w:val="clear" w:color="auto" w:fill="auto"/>
            <w:noWrap/>
            <w:vAlign w:val="center"/>
            <w:hideMark/>
          </w:tcPr>
          <w:p w14:paraId="0309F37D"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11</w:t>
            </w:r>
            <w:r w:rsidR="001C61E3">
              <w:rPr>
                <w:rFonts w:ascii="Times New Roman" w:hAnsi="Times New Roman" w:cs="Times New Roman"/>
                <w:sz w:val="16"/>
                <w:szCs w:val="16"/>
              </w:rPr>
              <w:t>,</w:t>
            </w:r>
            <w:r w:rsidRPr="00122030">
              <w:rPr>
                <w:rFonts w:ascii="Times New Roman" w:hAnsi="Times New Roman" w:cs="Times New Roman"/>
                <w:sz w:val="16"/>
                <w:szCs w:val="16"/>
              </w:rPr>
              <w:t>61</w:t>
            </w:r>
          </w:p>
        </w:tc>
        <w:tc>
          <w:tcPr>
            <w:tcW w:w="851" w:type="dxa"/>
            <w:shd w:val="clear" w:color="auto" w:fill="auto"/>
            <w:noWrap/>
            <w:vAlign w:val="center"/>
            <w:hideMark/>
          </w:tcPr>
          <w:p w14:paraId="2FCEA8B3" w14:textId="77777777" w:rsidR="00E53FC3" w:rsidRPr="00122030" w:rsidRDefault="00E53FC3" w:rsidP="002201EE">
            <w:pPr>
              <w:jc w:val="center"/>
              <w:rPr>
                <w:rFonts w:ascii="Times New Roman" w:hAnsi="Times New Roman" w:cs="Times New Roman"/>
                <w:color w:val="000000"/>
                <w:sz w:val="16"/>
                <w:szCs w:val="16"/>
              </w:rPr>
            </w:pPr>
            <w:r w:rsidRPr="00122030">
              <w:rPr>
                <w:rFonts w:ascii="Times New Roman" w:hAnsi="Times New Roman" w:cs="Times New Roman"/>
                <w:color w:val="000000"/>
                <w:sz w:val="16"/>
                <w:szCs w:val="16"/>
              </w:rPr>
              <w:t>2 076</w:t>
            </w:r>
          </w:p>
        </w:tc>
        <w:tc>
          <w:tcPr>
            <w:tcW w:w="709" w:type="dxa"/>
            <w:shd w:val="clear" w:color="auto" w:fill="auto"/>
            <w:noWrap/>
            <w:vAlign w:val="center"/>
            <w:hideMark/>
          </w:tcPr>
          <w:p w14:paraId="262AADE7"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4 259</w:t>
            </w:r>
          </w:p>
        </w:tc>
        <w:tc>
          <w:tcPr>
            <w:tcW w:w="1275" w:type="dxa"/>
            <w:shd w:val="clear" w:color="auto" w:fill="auto"/>
            <w:noWrap/>
            <w:vAlign w:val="center"/>
            <w:hideMark/>
          </w:tcPr>
          <w:p w14:paraId="4E5E3D5A"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147</w:t>
            </w:r>
            <w:r w:rsidR="001C61E3">
              <w:rPr>
                <w:rFonts w:ascii="Times New Roman" w:hAnsi="Times New Roman" w:cs="Times New Roman"/>
                <w:sz w:val="16"/>
                <w:szCs w:val="16"/>
              </w:rPr>
              <w:t> </w:t>
            </w:r>
            <w:r w:rsidRPr="00122030">
              <w:rPr>
                <w:rFonts w:ascii="Times New Roman" w:hAnsi="Times New Roman" w:cs="Times New Roman"/>
                <w:sz w:val="16"/>
                <w:szCs w:val="16"/>
              </w:rPr>
              <w:t>098</w:t>
            </w:r>
            <w:r w:rsidR="001C61E3">
              <w:rPr>
                <w:rFonts w:ascii="Times New Roman" w:hAnsi="Times New Roman" w:cs="Times New Roman"/>
                <w:sz w:val="16"/>
                <w:szCs w:val="16"/>
              </w:rPr>
              <w:t>,</w:t>
            </w:r>
            <w:r w:rsidRPr="00122030">
              <w:rPr>
                <w:rFonts w:ascii="Times New Roman" w:hAnsi="Times New Roman" w:cs="Times New Roman"/>
                <w:sz w:val="16"/>
                <w:szCs w:val="16"/>
              </w:rPr>
              <w:t>70</w:t>
            </w:r>
          </w:p>
        </w:tc>
        <w:tc>
          <w:tcPr>
            <w:tcW w:w="818" w:type="dxa"/>
            <w:shd w:val="clear" w:color="auto" w:fill="auto"/>
            <w:noWrap/>
            <w:vAlign w:val="center"/>
            <w:hideMark/>
          </w:tcPr>
          <w:p w14:paraId="106475A6" w14:textId="77777777" w:rsidR="00E53FC3" w:rsidRPr="00122030" w:rsidRDefault="00E53FC3" w:rsidP="002201EE">
            <w:pPr>
              <w:jc w:val="center"/>
              <w:rPr>
                <w:rFonts w:ascii="Times New Roman" w:hAnsi="Times New Roman" w:cs="Times New Roman"/>
                <w:color w:val="000000"/>
                <w:sz w:val="16"/>
                <w:szCs w:val="16"/>
              </w:rPr>
            </w:pPr>
            <w:r w:rsidRPr="00122030">
              <w:rPr>
                <w:rFonts w:ascii="Times New Roman" w:hAnsi="Times New Roman" w:cs="Times New Roman"/>
                <w:color w:val="000000"/>
                <w:sz w:val="16"/>
                <w:szCs w:val="16"/>
              </w:rPr>
              <w:t>4 152</w:t>
            </w:r>
          </w:p>
        </w:tc>
        <w:tc>
          <w:tcPr>
            <w:tcW w:w="1149" w:type="dxa"/>
            <w:shd w:val="clear" w:color="auto" w:fill="auto"/>
            <w:noWrap/>
            <w:vAlign w:val="center"/>
            <w:hideMark/>
          </w:tcPr>
          <w:p w14:paraId="79020D82"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48</w:t>
            </w:r>
            <w:r w:rsidR="001C61E3">
              <w:rPr>
                <w:rFonts w:ascii="Times New Roman" w:hAnsi="Times New Roman" w:cs="Times New Roman"/>
                <w:sz w:val="16"/>
                <w:szCs w:val="16"/>
              </w:rPr>
              <w:t> </w:t>
            </w:r>
            <w:r w:rsidRPr="00122030">
              <w:rPr>
                <w:rFonts w:ascii="Times New Roman" w:hAnsi="Times New Roman" w:cs="Times New Roman"/>
                <w:sz w:val="16"/>
                <w:szCs w:val="16"/>
              </w:rPr>
              <w:t>204</w:t>
            </w:r>
            <w:r w:rsidR="001C61E3">
              <w:rPr>
                <w:rFonts w:ascii="Times New Roman" w:hAnsi="Times New Roman" w:cs="Times New Roman"/>
                <w:sz w:val="16"/>
                <w:szCs w:val="16"/>
              </w:rPr>
              <w:t>,</w:t>
            </w:r>
            <w:r w:rsidRPr="00122030">
              <w:rPr>
                <w:rFonts w:ascii="Times New Roman" w:hAnsi="Times New Roman" w:cs="Times New Roman"/>
                <w:sz w:val="16"/>
                <w:szCs w:val="16"/>
              </w:rPr>
              <w:t>72</w:t>
            </w:r>
          </w:p>
        </w:tc>
        <w:tc>
          <w:tcPr>
            <w:tcW w:w="1294" w:type="dxa"/>
            <w:shd w:val="clear" w:color="auto" w:fill="FFFFFF" w:themeFill="background1"/>
            <w:noWrap/>
            <w:vAlign w:val="center"/>
            <w:hideMark/>
          </w:tcPr>
          <w:p w14:paraId="5ECD3ADF" w14:textId="77777777" w:rsidR="00E53FC3" w:rsidRPr="00122030" w:rsidRDefault="00E53FC3" w:rsidP="002201EE">
            <w:pPr>
              <w:jc w:val="center"/>
              <w:rPr>
                <w:rFonts w:ascii="Times New Roman" w:hAnsi="Times New Roman" w:cs="Times New Roman"/>
                <w:b/>
                <w:bCs/>
                <w:sz w:val="16"/>
                <w:szCs w:val="16"/>
              </w:rPr>
            </w:pPr>
            <w:r w:rsidRPr="00122030">
              <w:rPr>
                <w:rFonts w:ascii="Times New Roman" w:hAnsi="Times New Roman" w:cs="Times New Roman"/>
                <w:b/>
                <w:bCs/>
                <w:sz w:val="16"/>
                <w:szCs w:val="16"/>
              </w:rPr>
              <w:t>195 304</w:t>
            </w:r>
          </w:p>
        </w:tc>
      </w:tr>
      <w:tr w:rsidR="00E53FC3" w14:paraId="148EB65D" w14:textId="77777777" w:rsidTr="004167CF">
        <w:trPr>
          <w:trHeight w:val="270"/>
          <w:jc w:val="center"/>
        </w:trPr>
        <w:tc>
          <w:tcPr>
            <w:tcW w:w="737" w:type="dxa"/>
            <w:shd w:val="clear" w:color="auto" w:fill="auto"/>
            <w:noWrap/>
            <w:vAlign w:val="center"/>
            <w:hideMark/>
          </w:tcPr>
          <w:p w14:paraId="14645FB6" w14:textId="77777777" w:rsidR="00E53FC3" w:rsidRPr="00122030" w:rsidRDefault="00E53FC3" w:rsidP="002201EE">
            <w:pPr>
              <w:jc w:val="center"/>
              <w:rPr>
                <w:rFonts w:ascii="Times New Roman" w:hAnsi="Times New Roman" w:cs="Times New Roman"/>
                <w:bCs/>
                <w:color w:val="000000"/>
                <w:sz w:val="16"/>
                <w:szCs w:val="16"/>
              </w:rPr>
            </w:pPr>
            <w:r w:rsidRPr="00122030">
              <w:rPr>
                <w:rFonts w:ascii="Times New Roman" w:hAnsi="Times New Roman" w:cs="Times New Roman"/>
                <w:bCs/>
                <w:color w:val="000000"/>
                <w:sz w:val="16"/>
                <w:szCs w:val="16"/>
              </w:rPr>
              <w:t>2020</w:t>
            </w:r>
          </w:p>
        </w:tc>
        <w:tc>
          <w:tcPr>
            <w:tcW w:w="1276" w:type="dxa"/>
            <w:shd w:val="clear" w:color="auto" w:fill="auto"/>
            <w:noWrap/>
            <w:vAlign w:val="center"/>
            <w:hideMark/>
          </w:tcPr>
          <w:p w14:paraId="69B88D14"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11</w:t>
            </w:r>
            <w:r w:rsidR="001C61E3">
              <w:rPr>
                <w:rFonts w:ascii="Times New Roman" w:hAnsi="Times New Roman" w:cs="Times New Roman"/>
                <w:sz w:val="16"/>
                <w:szCs w:val="16"/>
              </w:rPr>
              <w:t>,</w:t>
            </w:r>
            <w:r w:rsidRPr="00122030">
              <w:rPr>
                <w:rFonts w:ascii="Times New Roman" w:hAnsi="Times New Roman" w:cs="Times New Roman"/>
                <w:sz w:val="16"/>
                <w:szCs w:val="16"/>
              </w:rPr>
              <w:t>06</w:t>
            </w:r>
          </w:p>
        </w:tc>
        <w:tc>
          <w:tcPr>
            <w:tcW w:w="983" w:type="dxa"/>
            <w:shd w:val="clear" w:color="auto" w:fill="auto"/>
            <w:noWrap/>
            <w:vAlign w:val="center"/>
            <w:hideMark/>
          </w:tcPr>
          <w:p w14:paraId="68091F71"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0</w:t>
            </w:r>
            <w:r w:rsidR="001C61E3">
              <w:rPr>
                <w:rFonts w:ascii="Times New Roman" w:hAnsi="Times New Roman" w:cs="Times New Roman"/>
                <w:sz w:val="16"/>
                <w:szCs w:val="16"/>
              </w:rPr>
              <w:t>,</w:t>
            </w:r>
            <w:r w:rsidRPr="00122030">
              <w:rPr>
                <w:rFonts w:ascii="Times New Roman" w:hAnsi="Times New Roman" w:cs="Times New Roman"/>
                <w:sz w:val="16"/>
                <w:szCs w:val="16"/>
              </w:rPr>
              <w:t>55</w:t>
            </w:r>
          </w:p>
        </w:tc>
        <w:tc>
          <w:tcPr>
            <w:tcW w:w="859" w:type="dxa"/>
            <w:shd w:val="clear" w:color="auto" w:fill="auto"/>
            <w:noWrap/>
            <w:vAlign w:val="center"/>
            <w:hideMark/>
          </w:tcPr>
          <w:p w14:paraId="41081076"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11</w:t>
            </w:r>
            <w:r w:rsidR="001C61E3">
              <w:rPr>
                <w:rFonts w:ascii="Times New Roman" w:hAnsi="Times New Roman" w:cs="Times New Roman"/>
                <w:sz w:val="16"/>
                <w:szCs w:val="16"/>
              </w:rPr>
              <w:t>,</w:t>
            </w:r>
            <w:r w:rsidRPr="00122030">
              <w:rPr>
                <w:rFonts w:ascii="Times New Roman" w:hAnsi="Times New Roman" w:cs="Times New Roman"/>
                <w:sz w:val="16"/>
                <w:szCs w:val="16"/>
              </w:rPr>
              <w:t>61</w:t>
            </w:r>
          </w:p>
        </w:tc>
        <w:tc>
          <w:tcPr>
            <w:tcW w:w="851" w:type="dxa"/>
            <w:shd w:val="clear" w:color="auto" w:fill="auto"/>
            <w:noWrap/>
            <w:vAlign w:val="center"/>
            <w:hideMark/>
          </w:tcPr>
          <w:p w14:paraId="6D6C539C" w14:textId="77777777" w:rsidR="00E53FC3" w:rsidRPr="00122030" w:rsidRDefault="00E53FC3" w:rsidP="002201EE">
            <w:pPr>
              <w:jc w:val="center"/>
              <w:rPr>
                <w:rFonts w:ascii="Times New Roman" w:hAnsi="Times New Roman" w:cs="Times New Roman"/>
                <w:color w:val="000000"/>
                <w:sz w:val="16"/>
                <w:szCs w:val="16"/>
              </w:rPr>
            </w:pPr>
            <w:r w:rsidRPr="00122030">
              <w:rPr>
                <w:rFonts w:ascii="Times New Roman" w:hAnsi="Times New Roman" w:cs="Times New Roman"/>
                <w:color w:val="000000"/>
                <w:sz w:val="16"/>
                <w:szCs w:val="16"/>
              </w:rPr>
              <w:t>2 012</w:t>
            </w:r>
          </w:p>
        </w:tc>
        <w:tc>
          <w:tcPr>
            <w:tcW w:w="709" w:type="dxa"/>
            <w:shd w:val="clear" w:color="auto" w:fill="auto"/>
            <w:noWrap/>
            <w:vAlign w:val="center"/>
            <w:hideMark/>
          </w:tcPr>
          <w:p w14:paraId="6FD07238"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4 152</w:t>
            </w:r>
          </w:p>
        </w:tc>
        <w:tc>
          <w:tcPr>
            <w:tcW w:w="1275" w:type="dxa"/>
            <w:shd w:val="clear" w:color="auto" w:fill="auto"/>
            <w:noWrap/>
            <w:vAlign w:val="center"/>
            <w:hideMark/>
          </w:tcPr>
          <w:p w14:paraId="2ABAB393"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143</w:t>
            </w:r>
            <w:r w:rsidR="001C61E3">
              <w:rPr>
                <w:rFonts w:ascii="Times New Roman" w:hAnsi="Times New Roman" w:cs="Times New Roman"/>
                <w:sz w:val="16"/>
                <w:szCs w:val="16"/>
              </w:rPr>
              <w:t> </w:t>
            </w:r>
            <w:r w:rsidRPr="00122030">
              <w:rPr>
                <w:rFonts w:ascii="Times New Roman" w:hAnsi="Times New Roman" w:cs="Times New Roman"/>
                <w:sz w:val="16"/>
                <w:szCs w:val="16"/>
              </w:rPr>
              <w:t>128</w:t>
            </w:r>
            <w:r w:rsidR="001C61E3">
              <w:rPr>
                <w:rFonts w:ascii="Times New Roman" w:hAnsi="Times New Roman" w:cs="Times New Roman"/>
                <w:sz w:val="16"/>
                <w:szCs w:val="16"/>
              </w:rPr>
              <w:t>,</w:t>
            </w:r>
            <w:r w:rsidRPr="00122030">
              <w:rPr>
                <w:rFonts w:ascii="Times New Roman" w:hAnsi="Times New Roman" w:cs="Times New Roman"/>
                <w:sz w:val="16"/>
                <w:szCs w:val="16"/>
              </w:rPr>
              <w:t>08</w:t>
            </w:r>
          </w:p>
        </w:tc>
        <w:tc>
          <w:tcPr>
            <w:tcW w:w="818" w:type="dxa"/>
            <w:shd w:val="clear" w:color="auto" w:fill="auto"/>
            <w:noWrap/>
            <w:vAlign w:val="center"/>
            <w:hideMark/>
          </w:tcPr>
          <w:p w14:paraId="5787D12A" w14:textId="77777777" w:rsidR="00E53FC3" w:rsidRPr="00122030" w:rsidRDefault="00E53FC3" w:rsidP="002201EE">
            <w:pPr>
              <w:jc w:val="center"/>
              <w:rPr>
                <w:rFonts w:ascii="Times New Roman" w:hAnsi="Times New Roman" w:cs="Times New Roman"/>
                <w:color w:val="000000"/>
                <w:sz w:val="16"/>
                <w:szCs w:val="16"/>
              </w:rPr>
            </w:pPr>
            <w:r w:rsidRPr="00122030">
              <w:rPr>
                <w:rFonts w:ascii="Times New Roman" w:hAnsi="Times New Roman" w:cs="Times New Roman"/>
                <w:color w:val="000000"/>
                <w:sz w:val="16"/>
                <w:szCs w:val="16"/>
              </w:rPr>
              <w:t>4 024</w:t>
            </w:r>
          </w:p>
        </w:tc>
        <w:tc>
          <w:tcPr>
            <w:tcW w:w="1149" w:type="dxa"/>
            <w:shd w:val="clear" w:color="auto" w:fill="auto"/>
            <w:noWrap/>
            <w:vAlign w:val="center"/>
            <w:hideMark/>
          </w:tcPr>
          <w:p w14:paraId="10700C08" w14:textId="77777777" w:rsidR="00E53FC3" w:rsidRPr="00122030" w:rsidRDefault="00E53FC3" w:rsidP="002201EE">
            <w:pPr>
              <w:jc w:val="center"/>
              <w:rPr>
                <w:rFonts w:ascii="Times New Roman" w:hAnsi="Times New Roman" w:cs="Times New Roman"/>
                <w:sz w:val="16"/>
                <w:szCs w:val="16"/>
              </w:rPr>
            </w:pPr>
            <w:r w:rsidRPr="00122030">
              <w:rPr>
                <w:rFonts w:ascii="Times New Roman" w:hAnsi="Times New Roman" w:cs="Times New Roman"/>
                <w:sz w:val="16"/>
                <w:szCs w:val="16"/>
              </w:rPr>
              <w:t>46</w:t>
            </w:r>
            <w:r w:rsidR="001C61E3">
              <w:rPr>
                <w:rFonts w:ascii="Times New Roman" w:hAnsi="Times New Roman" w:cs="Times New Roman"/>
                <w:sz w:val="16"/>
                <w:szCs w:val="16"/>
              </w:rPr>
              <w:t> </w:t>
            </w:r>
            <w:r w:rsidRPr="00122030">
              <w:rPr>
                <w:rFonts w:ascii="Times New Roman" w:hAnsi="Times New Roman" w:cs="Times New Roman"/>
                <w:sz w:val="16"/>
                <w:szCs w:val="16"/>
              </w:rPr>
              <w:t>718</w:t>
            </w:r>
            <w:r w:rsidR="001C61E3">
              <w:rPr>
                <w:rFonts w:ascii="Times New Roman" w:hAnsi="Times New Roman" w:cs="Times New Roman"/>
                <w:sz w:val="16"/>
                <w:szCs w:val="16"/>
              </w:rPr>
              <w:t>,</w:t>
            </w:r>
            <w:r w:rsidRPr="00122030">
              <w:rPr>
                <w:rFonts w:ascii="Times New Roman" w:hAnsi="Times New Roman" w:cs="Times New Roman"/>
                <w:sz w:val="16"/>
                <w:szCs w:val="16"/>
              </w:rPr>
              <w:t>64</w:t>
            </w:r>
          </w:p>
        </w:tc>
        <w:tc>
          <w:tcPr>
            <w:tcW w:w="1294" w:type="dxa"/>
            <w:shd w:val="clear" w:color="auto" w:fill="FFFFFF" w:themeFill="background1"/>
            <w:noWrap/>
            <w:vAlign w:val="center"/>
            <w:hideMark/>
          </w:tcPr>
          <w:p w14:paraId="358A453B" w14:textId="77777777" w:rsidR="00E53FC3" w:rsidRPr="00122030" w:rsidRDefault="00E53FC3" w:rsidP="002201EE">
            <w:pPr>
              <w:jc w:val="center"/>
              <w:rPr>
                <w:rFonts w:ascii="Times New Roman" w:hAnsi="Times New Roman" w:cs="Times New Roman"/>
                <w:b/>
                <w:bCs/>
                <w:sz w:val="16"/>
                <w:szCs w:val="16"/>
              </w:rPr>
            </w:pPr>
            <w:r w:rsidRPr="00122030">
              <w:rPr>
                <w:rFonts w:ascii="Times New Roman" w:hAnsi="Times New Roman" w:cs="Times New Roman"/>
                <w:b/>
                <w:bCs/>
                <w:sz w:val="16"/>
                <w:szCs w:val="16"/>
              </w:rPr>
              <w:t>189 847</w:t>
            </w:r>
          </w:p>
        </w:tc>
      </w:tr>
    </w:tbl>
    <w:p w14:paraId="41F6BDAA" w14:textId="77777777" w:rsidR="00D3280A" w:rsidRPr="00122030" w:rsidRDefault="00D3280A" w:rsidP="00D3280A">
      <w:pPr>
        <w:pStyle w:val="tvhtml"/>
        <w:spacing w:before="0" w:beforeAutospacing="0" w:after="0" w:afterAutospacing="0"/>
        <w:jc w:val="both"/>
        <w:rPr>
          <w:i/>
          <w:sz w:val="20"/>
          <w:szCs w:val="20"/>
          <w:lang w:val="lv-LV"/>
        </w:rPr>
      </w:pPr>
      <w:r w:rsidRPr="00122030">
        <w:rPr>
          <w:i/>
          <w:sz w:val="20"/>
          <w:szCs w:val="20"/>
          <w:lang w:val="lv-LV"/>
        </w:rPr>
        <w:t>* 4-valentā gripas vakcīna (Vaxigrip Tetra) saskaņā ar lietošanas instrukciju paredzēta no 6 mēnešu vecuma; bērniem no 6 mēn.-24 mēn. nepieciešamas 2 devas, pieaugušajiem – 1 deva.</w:t>
      </w:r>
    </w:p>
    <w:p w14:paraId="31D6FF38" w14:textId="77777777" w:rsidR="00D3280A" w:rsidRPr="00122030" w:rsidRDefault="00D3280A" w:rsidP="00D3280A">
      <w:pPr>
        <w:spacing w:after="0" w:line="240" w:lineRule="auto"/>
        <w:jc w:val="both"/>
        <w:rPr>
          <w:rFonts w:ascii="Times New Roman" w:hAnsi="Times New Roman" w:cs="Times New Roman"/>
          <w:sz w:val="20"/>
          <w:szCs w:val="20"/>
        </w:rPr>
      </w:pPr>
      <w:r w:rsidRPr="00122030">
        <w:rPr>
          <w:rFonts w:ascii="Times New Roman" w:hAnsi="Times New Roman" w:cs="Times New Roman"/>
          <w:i/>
          <w:sz w:val="20"/>
          <w:szCs w:val="20"/>
        </w:rPr>
        <w:t>** 4-valentās gripas vakcīnas (Vaxigrip Tetra) cena aprēķināta atbilstoši 2005.gada 25.oktobra Ministru kabineta noteikumiem Nr.803 "Noteikumi par zāļu cenu veidošanas principiem".</w:t>
      </w:r>
    </w:p>
    <w:p w14:paraId="2009E6BB" w14:textId="6FC424BB" w:rsidR="006B1063" w:rsidRPr="006B1063" w:rsidRDefault="006B1063" w:rsidP="006B1063">
      <w:pPr>
        <w:pStyle w:val="Caption"/>
        <w:jc w:val="right"/>
        <w:rPr>
          <w:rFonts w:ascii="Times New Roman" w:hAnsi="Times New Roman" w:cs="Times New Roman"/>
          <w:i w:val="0"/>
          <w:color w:val="auto"/>
          <w:sz w:val="24"/>
          <w:szCs w:val="24"/>
        </w:rPr>
      </w:pPr>
      <w:bookmarkStart w:id="39" w:name="_Ref16088459"/>
      <w:r w:rsidRPr="006B1063">
        <w:rPr>
          <w:rFonts w:ascii="Times New Roman" w:hAnsi="Times New Roman" w:cs="Times New Roman"/>
          <w:i w:val="0"/>
          <w:color w:val="auto"/>
          <w:sz w:val="24"/>
          <w:szCs w:val="24"/>
        </w:rPr>
        <w:t xml:space="preserve">Tabula Nr. </w:t>
      </w:r>
      <w:r w:rsidRPr="006B1063">
        <w:rPr>
          <w:rFonts w:ascii="Times New Roman" w:hAnsi="Times New Roman" w:cs="Times New Roman"/>
          <w:i w:val="0"/>
          <w:color w:val="auto"/>
          <w:sz w:val="24"/>
          <w:szCs w:val="24"/>
        </w:rPr>
        <w:fldChar w:fldCharType="begin"/>
      </w:r>
      <w:r w:rsidRPr="006B1063">
        <w:rPr>
          <w:rFonts w:ascii="Times New Roman" w:hAnsi="Times New Roman" w:cs="Times New Roman"/>
          <w:i w:val="0"/>
          <w:color w:val="auto"/>
          <w:sz w:val="24"/>
          <w:szCs w:val="24"/>
        </w:rPr>
        <w:instrText xml:space="preserve"> SEQ Tabula_Nr. \* ARABIC </w:instrText>
      </w:r>
      <w:r w:rsidRPr="006B1063">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31</w:t>
      </w:r>
      <w:r w:rsidRPr="006B1063">
        <w:rPr>
          <w:rFonts w:ascii="Times New Roman" w:hAnsi="Times New Roman" w:cs="Times New Roman"/>
          <w:i w:val="0"/>
          <w:color w:val="auto"/>
          <w:sz w:val="24"/>
          <w:szCs w:val="24"/>
        </w:rPr>
        <w:fldChar w:fldCharType="end"/>
      </w:r>
      <w:bookmarkEnd w:id="39"/>
    </w:p>
    <w:p w14:paraId="36E5502D" w14:textId="77777777" w:rsidR="00D3280A" w:rsidRPr="004167CF" w:rsidRDefault="00D3280A" w:rsidP="006B1063">
      <w:pPr>
        <w:pStyle w:val="tvhtml"/>
        <w:spacing w:before="0" w:beforeAutospacing="0" w:after="240" w:afterAutospacing="0"/>
        <w:jc w:val="center"/>
        <w:rPr>
          <w:b/>
          <w:lang w:val="lv-LV"/>
        </w:rPr>
      </w:pPr>
      <w:r w:rsidRPr="004167CF">
        <w:rPr>
          <w:b/>
          <w:lang w:val="lv-LV"/>
        </w:rPr>
        <w:t>Grūtnieču un jaundzimušo skaits</w:t>
      </w:r>
    </w:p>
    <w:tbl>
      <w:tblPr>
        <w:tblW w:w="5807" w:type="dxa"/>
        <w:jc w:val="center"/>
        <w:tblLayout w:type="fixed"/>
        <w:tblLook w:val="04A0" w:firstRow="1" w:lastRow="0" w:firstColumn="1" w:lastColumn="0" w:noHBand="0" w:noVBand="1"/>
      </w:tblPr>
      <w:tblGrid>
        <w:gridCol w:w="699"/>
        <w:gridCol w:w="1139"/>
        <w:gridCol w:w="1843"/>
        <w:gridCol w:w="2126"/>
      </w:tblGrid>
      <w:tr w:rsidR="00D3280A" w14:paraId="51DD5060" w14:textId="77777777" w:rsidTr="002201EE">
        <w:trPr>
          <w:trHeight w:val="235"/>
          <w:jc w:val="center"/>
        </w:trPr>
        <w:tc>
          <w:tcPr>
            <w:tcW w:w="699"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41A9B0" w14:textId="77777777" w:rsidR="00D3280A" w:rsidRPr="002864C2" w:rsidRDefault="00D3280A" w:rsidP="002201EE">
            <w:pPr>
              <w:jc w:val="center"/>
              <w:rPr>
                <w:rFonts w:ascii="Times New Roman" w:hAnsi="Times New Roman" w:cs="Times New Roman"/>
                <w:bCs/>
                <w:color w:val="000000"/>
                <w:sz w:val="20"/>
                <w:szCs w:val="20"/>
              </w:rPr>
            </w:pPr>
            <w:r w:rsidRPr="002864C2">
              <w:rPr>
                <w:rFonts w:ascii="Times New Roman" w:hAnsi="Times New Roman" w:cs="Times New Roman"/>
                <w:bCs/>
                <w:color w:val="000000"/>
                <w:sz w:val="20"/>
                <w:szCs w:val="20"/>
              </w:rPr>
              <w:t>Gads</w:t>
            </w:r>
          </w:p>
        </w:tc>
        <w:tc>
          <w:tcPr>
            <w:tcW w:w="5108" w:type="dxa"/>
            <w:gridSpan w:val="3"/>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14:paraId="70178885" w14:textId="77777777" w:rsidR="00D3280A" w:rsidRPr="002864C2" w:rsidRDefault="00D3280A" w:rsidP="002201EE">
            <w:pPr>
              <w:jc w:val="center"/>
              <w:rPr>
                <w:rFonts w:ascii="Times New Roman" w:hAnsi="Times New Roman" w:cs="Times New Roman"/>
                <w:bCs/>
                <w:sz w:val="20"/>
                <w:szCs w:val="20"/>
              </w:rPr>
            </w:pPr>
            <w:r w:rsidRPr="002864C2">
              <w:rPr>
                <w:rFonts w:ascii="Times New Roman" w:hAnsi="Times New Roman" w:cs="Times New Roman"/>
                <w:bCs/>
                <w:sz w:val="20"/>
                <w:szCs w:val="20"/>
              </w:rPr>
              <w:t>Grūtnieču un jaundzimušo skaits *</w:t>
            </w:r>
          </w:p>
        </w:tc>
      </w:tr>
      <w:tr w:rsidR="00D3280A" w14:paraId="1C14232D" w14:textId="77777777" w:rsidTr="002201EE">
        <w:trPr>
          <w:trHeight w:val="362"/>
          <w:jc w:val="center"/>
        </w:trPr>
        <w:tc>
          <w:tcPr>
            <w:tcW w:w="699" w:type="dxa"/>
            <w:vMerge/>
            <w:tcBorders>
              <w:top w:val="single" w:sz="4" w:space="0" w:color="auto"/>
              <w:left w:val="single" w:sz="4" w:space="0" w:color="auto"/>
              <w:bottom w:val="single" w:sz="4" w:space="0" w:color="auto"/>
              <w:right w:val="single" w:sz="4" w:space="0" w:color="000000"/>
            </w:tcBorders>
            <w:vAlign w:val="center"/>
            <w:hideMark/>
          </w:tcPr>
          <w:p w14:paraId="326148AB" w14:textId="77777777" w:rsidR="00D3280A" w:rsidRPr="002864C2" w:rsidRDefault="00D3280A" w:rsidP="002201EE">
            <w:pPr>
              <w:rPr>
                <w:rFonts w:ascii="Times New Roman" w:hAnsi="Times New Roman" w:cs="Times New Roman"/>
                <w:bCs/>
                <w:color w:val="000000"/>
                <w:sz w:val="20"/>
                <w:szCs w:val="20"/>
              </w:rPr>
            </w:pPr>
          </w:p>
        </w:tc>
        <w:tc>
          <w:tcPr>
            <w:tcW w:w="1139" w:type="dxa"/>
            <w:tcBorders>
              <w:top w:val="nil"/>
              <w:left w:val="nil"/>
              <w:bottom w:val="single" w:sz="4" w:space="0" w:color="auto"/>
              <w:right w:val="single" w:sz="4" w:space="0" w:color="auto"/>
            </w:tcBorders>
            <w:shd w:val="clear" w:color="auto" w:fill="auto"/>
            <w:vAlign w:val="center"/>
            <w:hideMark/>
          </w:tcPr>
          <w:p w14:paraId="592DA122" w14:textId="77777777" w:rsidR="00D3280A" w:rsidRPr="002864C2" w:rsidRDefault="00D3280A" w:rsidP="002201EE">
            <w:pPr>
              <w:jc w:val="center"/>
              <w:rPr>
                <w:rFonts w:ascii="Times New Roman" w:hAnsi="Times New Roman" w:cs="Times New Roman"/>
                <w:sz w:val="20"/>
                <w:szCs w:val="20"/>
              </w:rPr>
            </w:pPr>
            <w:r w:rsidRPr="002864C2">
              <w:rPr>
                <w:rFonts w:ascii="Times New Roman" w:hAnsi="Times New Roman" w:cs="Times New Roman"/>
                <w:sz w:val="20"/>
                <w:szCs w:val="20"/>
              </w:rPr>
              <w:t>Grūtnieces</w:t>
            </w:r>
          </w:p>
        </w:tc>
        <w:tc>
          <w:tcPr>
            <w:tcW w:w="1843" w:type="dxa"/>
            <w:tcBorders>
              <w:top w:val="nil"/>
              <w:left w:val="nil"/>
              <w:bottom w:val="single" w:sz="4" w:space="0" w:color="auto"/>
              <w:right w:val="single" w:sz="4" w:space="0" w:color="auto"/>
            </w:tcBorders>
            <w:shd w:val="clear" w:color="auto" w:fill="auto"/>
            <w:vAlign w:val="center"/>
            <w:hideMark/>
          </w:tcPr>
          <w:p w14:paraId="468B8D76" w14:textId="77777777" w:rsidR="00D3280A" w:rsidRPr="002864C2" w:rsidRDefault="00D3280A" w:rsidP="002201EE">
            <w:pPr>
              <w:jc w:val="center"/>
              <w:rPr>
                <w:rFonts w:ascii="Times New Roman" w:hAnsi="Times New Roman" w:cs="Times New Roman"/>
                <w:sz w:val="20"/>
                <w:szCs w:val="20"/>
              </w:rPr>
            </w:pPr>
            <w:r w:rsidRPr="002864C2">
              <w:rPr>
                <w:rFonts w:ascii="Times New Roman" w:hAnsi="Times New Roman" w:cs="Times New Roman"/>
                <w:sz w:val="20"/>
                <w:szCs w:val="20"/>
              </w:rPr>
              <w:t xml:space="preserve">Bērni 0 - 1 gadiem </w:t>
            </w:r>
          </w:p>
        </w:tc>
        <w:tc>
          <w:tcPr>
            <w:tcW w:w="2126" w:type="dxa"/>
            <w:tcBorders>
              <w:top w:val="nil"/>
              <w:left w:val="nil"/>
              <w:bottom w:val="single" w:sz="4" w:space="0" w:color="auto"/>
              <w:right w:val="single" w:sz="4" w:space="0" w:color="auto"/>
            </w:tcBorders>
            <w:shd w:val="clear" w:color="auto" w:fill="auto"/>
            <w:vAlign w:val="center"/>
            <w:hideMark/>
          </w:tcPr>
          <w:p w14:paraId="72BEC839" w14:textId="77777777" w:rsidR="00D3280A" w:rsidRPr="002864C2" w:rsidRDefault="00D3280A" w:rsidP="002201EE">
            <w:pPr>
              <w:jc w:val="center"/>
              <w:rPr>
                <w:rFonts w:ascii="Times New Roman" w:hAnsi="Times New Roman" w:cs="Times New Roman"/>
                <w:sz w:val="20"/>
                <w:szCs w:val="20"/>
              </w:rPr>
            </w:pPr>
            <w:r w:rsidRPr="002864C2">
              <w:rPr>
                <w:rFonts w:ascii="Times New Roman" w:hAnsi="Times New Roman" w:cs="Times New Roman"/>
                <w:sz w:val="20"/>
                <w:szCs w:val="20"/>
              </w:rPr>
              <w:t xml:space="preserve">Bērni 1 -2 gadiem </w:t>
            </w:r>
          </w:p>
        </w:tc>
      </w:tr>
      <w:tr w:rsidR="00D3280A" w14:paraId="178E27BB" w14:textId="77777777" w:rsidTr="002201EE">
        <w:trPr>
          <w:trHeight w:val="345"/>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B96418D" w14:textId="77777777" w:rsidR="00D3280A" w:rsidRPr="002864C2" w:rsidRDefault="00D3280A" w:rsidP="002201EE">
            <w:pPr>
              <w:jc w:val="center"/>
              <w:rPr>
                <w:rFonts w:ascii="Times New Roman" w:hAnsi="Times New Roman" w:cs="Times New Roman"/>
                <w:bCs/>
                <w:color w:val="000000"/>
                <w:sz w:val="20"/>
                <w:szCs w:val="20"/>
              </w:rPr>
            </w:pPr>
            <w:r w:rsidRPr="002864C2">
              <w:rPr>
                <w:rFonts w:ascii="Times New Roman" w:hAnsi="Times New Roman" w:cs="Times New Roman"/>
                <w:bCs/>
                <w:color w:val="000000"/>
                <w:sz w:val="20"/>
                <w:szCs w:val="20"/>
              </w:rPr>
              <w:t>2019</w:t>
            </w:r>
          </w:p>
        </w:tc>
        <w:tc>
          <w:tcPr>
            <w:tcW w:w="1139" w:type="dxa"/>
            <w:tcBorders>
              <w:top w:val="nil"/>
              <w:left w:val="nil"/>
              <w:bottom w:val="single" w:sz="4" w:space="0" w:color="auto"/>
              <w:right w:val="single" w:sz="4" w:space="0" w:color="auto"/>
            </w:tcBorders>
            <w:shd w:val="clear" w:color="auto" w:fill="auto"/>
            <w:noWrap/>
            <w:vAlign w:val="center"/>
            <w:hideMark/>
          </w:tcPr>
          <w:p w14:paraId="5E5D8DA5" w14:textId="77777777" w:rsidR="00D3280A" w:rsidRPr="002864C2" w:rsidRDefault="00D3280A" w:rsidP="002201EE">
            <w:pPr>
              <w:jc w:val="center"/>
              <w:rPr>
                <w:rFonts w:ascii="Times New Roman" w:hAnsi="Times New Roman" w:cs="Times New Roman"/>
                <w:color w:val="000000"/>
                <w:sz w:val="20"/>
                <w:szCs w:val="20"/>
              </w:rPr>
            </w:pPr>
            <w:r w:rsidRPr="002864C2">
              <w:rPr>
                <w:rFonts w:ascii="Times New Roman" w:hAnsi="Times New Roman" w:cs="Times New Roman"/>
                <w:color w:val="000000"/>
                <w:sz w:val="20"/>
                <w:szCs w:val="20"/>
              </w:rPr>
              <w:t>20 760</w:t>
            </w:r>
          </w:p>
        </w:tc>
        <w:tc>
          <w:tcPr>
            <w:tcW w:w="1843" w:type="dxa"/>
            <w:tcBorders>
              <w:top w:val="nil"/>
              <w:left w:val="nil"/>
              <w:bottom w:val="single" w:sz="4" w:space="0" w:color="auto"/>
              <w:right w:val="single" w:sz="4" w:space="0" w:color="auto"/>
            </w:tcBorders>
            <w:shd w:val="clear" w:color="auto" w:fill="auto"/>
            <w:noWrap/>
            <w:vAlign w:val="center"/>
            <w:hideMark/>
          </w:tcPr>
          <w:p w14:paraId="460FE176" w14:textId="77777777" w:rsidR="00D3280A" w:rsidRPr="002864C2" w:rsidRDefault="00D3280A" w:rsidP="002201EE">
            <w:pPr>
              <w:jc w:val="center"/>
              <w:rPr>
                <w:rFonts w:ascii="Times New Roman" w:hAnsi="Times New Roman" w:cs="Times New Roman"/>
                <w:color w:val="000000"/>
                <w:sz w:val="20"/>
                <w:szCs w:val="20"/>
              </w:rPr>
            </w:pPr>
            <w:r w:rsidRPr="002864C2">
              <w:rPr>
                <w:rFonts w:ascii="Times New Roman" w:hAnsi="Times New Roman" w:cs="Times New Roman"/>
                <w:color w:val="000000"/>
                <w:sz w:val="20"/>
                <w:szCs w:val="20"/>
              </w:rPr>
              <w:t>20 760</w:t>
            </w:r>
          </w:p>
        </w:tc>
        <w:tc>
          <w:tcPr>
            <w:tcW w:w="2126" w:type="dxa"/>
            <w:tcBorders>
              <w:top w:val="nil"/>
              <w:left w:val="nil"/>
              <w:bottom w:val="single" w:sz="4" w:space="0" w:color="auto"/>
              <w:right w:val="single" w:sz="4" w:space="0" w:color="auto"/>
            </w:tcBorders>
            <w:shd w:val="clear" w:color="auto" w:fill="auto"/>
            <w:noWrap/>
            <w:vAlign w:val="center"/>
            <w:hideMark/>
          </w:tcPr>
          <w:p w14:paraId="6A4942A2" w14:textId="77777777" w:rsidR="00D3280A" w:rsidRPr="002864C2" w:rsidRDefault="00D3280A" w:rsidP="002201EE">
            <w:pPr>
              <w:jc w:val="center"/>
              <w:rPr>
                <w:rFonts w:ascii="Times New Roman" w:hAnsi="Times New Roman" w:cs="Times New Roman"/>
                <w:sz w:val="20"/>
                <w:szCs w:val="20"/>
              </w:rPr>
            </w:pPr>
            <w:r w:rsidRPr="002864C2">
              <w:rPr>
                <w:rFonts w:ascii="Times New Roman" w:hAnsi="Times New Roman" w:cs="Times New Roman"/>
                <w:sz w:val="20"/>
                <w:szCs w:val="20"/>
              </w:rPr>
              <w:t>21 294</w:t>
            </w:r>
          </w:p>
        </w:tc>
      </w:tr>
      <w:tr w:rsidR="00D3280A" w14:paraId="52542096" w14:textId="77777777" w:rsidTr="002201EE">
        <w:trPr>
          <w:trHeight w:val="254"/>
          <w:jc w:val="center"/>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4396F378" w14:textId="77777777" w:rsidR="00D3280A" w:rsidRPr="002864C2" w:rsidRDefault="00D3280A" w:rsidP="002201EE">
            <w:pPr>
              <w:jc w:val="center"/>
              <w:rPr>
                <w:rFonts w:ascii="Times New Roman" w:hAnsi="Times New Roman" w:cs="Times New Roman"/>
                <w:bCs/>
                <w:color w:val="000000"/>
                <w:sz w:val="20"/>
                <w:szCs w:val="20"/>
              </w:rPr>
            </w:pPr>
            <w:r w:rsidRPr="002864C2">
              <w:rPr>
                <w:rFonts w:ascii="Times New Roman" w:hAnsi="Times New Roman" w:cs="Times New Roman"/>
                <w:bCs/>
                <w:color w:val="000000"/>
                <w:sz w:val="20"/>
                <w:szCs w:val="20"/>
              </w:rPr>
              <w:t>2020</w:t>
            </w:r>
          </w:p>
        </w:tc>
        <w:tc>
          <w:tcPr>
            <w:tcW w:w="1139" w:type="dxa"/>
            <w:tcBorders>
              <w:top w:val="nil"/>
              <w:left w:val="nil"/>
              <w:bottom w:val="single" w:sz="4" w:space="0" w:color="auto"/>
              <w:right w:val="single" w:sz="4" w:space="0" w:color="auto"/>
            </w:tcBorders>
            <w:shd w:val="clear" w:color="auto" w:fill="auto"/>
            <w:noWrap/>
            <w:vAlign w:val="center"/>
            <w:hideMark/>
          </w:tcPr>
          <w:p w14:paraId="110727D3" w14:textId="77777777" w:rsidR="00D3280A" w:rsidRPr="002864C2" w:rsidRDefault="00D3280A" w:rsidP="002201EE">
            <w:pPr>
              <w:jc w:val="center"/>
              <w:rPr>
                <w:rFonts w:ascii="Times New Roman" w:hAnsi="Times New Roman" w:cs="Times New Roman"/>
                <w:color w:val="000000"/>
                <w:sz w:val="20"/>
                <w:szCs w:val="20"/>
              </w:rPr>
            </w:pPr>
            <w:r w:rsidRPr="002864C2">
              <w:rPr>
                <w:rFonts w:ascii="Times New Roman" w:hAnsi="Times New Roman" w:cs="Times New Roman"/>
                <w:color w:val="000000"/>
                <w:sz w:val="20"/>
                <w:szCs w:val="20"/>
              </w:rPr>
              <w:t>20 118</w:t>
            </w:r>
          </w:p>
        </w:tc>
        <w:tc>
          <w:tcPr>
            <w:tcW w:w="1843" w:type="dxa"/>
            <w:tcBorders>
              <w:top w:val="nil"/>
              <w:left w:val="nil"/>
              <w:bottom w:val="single" w:sz="4" w:space="0" w:color="auto"/>
              <w:right w:val="single" w:sz="4" w:space="0" w:color="auto"/>
            </w:tcBorders>
            <w:shd w:val="clear" w:color="auto" w:fill="auto"/>
            <w:noWrap/>
            <w:vAlign w:val="center"/>
            <w:hideMark/>
          </w:tcPr>
          <w:p w14:paraId="5A8F8C56" w14:textId="77777777" w:rsidR="00D3280A" w:rsidRPr="002864C2" w:rsidRDefault="00D3280A" w:rsidP="002201EE">
            <w:pPr>
              <w:jc w:val="center"/>
              <w:rPr>
                <w:rFonts w:ascii="Times New Roman" w:hAnsi="Times New Roman" w:cs="Times New Roman"/>
                <w:color w:val="000000"/>
                <w:sz w:val="20"/>
                <w:szCs w:val="20"/>
              </w:rPr>
            </w:pPr>
            <w:r w:rsidRPr="002864C2">
              <w:rPr>
                <w:rFonts w:ascii="Times New Roman" w:hAnsi="Times New Roman" w:cs="Times New Roman"/>
                <w:color w:val="000000"/>
                <w:sz w:val="20"/>
                <w:szCs w:val="20"/>
              </w:rPr>
              <w:t>20 118</w:t>
            </w:r>
          </w:p>
        </w:tc>
        <w:tc>
          <w:tcPr>
            <w:tcW w:w="2126" w:type="dxa"/>
            <w:tcBorders>
              <w:top w:val="nil"/>
              <w:left w:val="nil"/>
              <w:bottom w:val="single" w:sz="4" w:space="0" w:color="auto"/>
              <w:right w:val="single" w:sz="4" w:space="0" w:color="auto"/>
            </w:tcBorders>
            <w:shd w:val="clear" w:color="auto" w:fill="auto"/>
            <w:noWrap/>
            <w:vAlign w:val="center"/>
            <w:hideMark/>
          </w:tcPr>
          <w:p w14:paraId="5007B268" w14:textId="77777777" w:rsidR="00D3280A" w:rsidRPr="002864C2" w:rsidRDefault="00D3280A" w:rsidP="002201EE">
            <w:pPr>
              <w:jc w:val="center"/>
              <w:rPr>
                <w:rFonts w:ascii="Times New Roman" w:hAnsi="Times New Roman" w:cs="Times New Roman"/>
                <w:sz w:val="20"/>
                <w:szCs w:val="20"/>
              </w:rPr>
            </w:pPr>
            <w:r w:rsidRPr="002864C2">
              <w:rPr>
                <w:rFonts w:ascii="Times New Roman" w:hAnsi="Times New Roman" w:cs="Times New Roman"/>
                <w:sz w:val="20"/>
                <w:szCs w:val="20"/>
              </w:rPr>
              <w:t>20 760</w:t>
            </w:r>
          </w:p>
        </w:tc>
      </w:tr>
    </w:tbl>
    <w:p w14:paraId="00730E69" w14:textId="77777777" w:rsidR="00D3280A" w:rsidRDefault="00D3280A" w:rsidP="00D3280A">
      <w:pPr>
        <w:pStyle w:val="tvhtml"/>
        <w:spacing w:before="0" w:beforeAutospacing="0" w:after="0" w:afterAutospacing="0"/>
        <w:jc w:val="both"/>
        <w:rPr>
          <w:i/>
          <w:iCs/>
          <w:sz w:val="20"/>
          <w:szCs w:val="20"/>
          <w:lang w:val="lv-LV"/>
        </w:rPr>
      </w:pPr>
      <w:r w:rsidRPr="002864C2">
        <w:rPr>
          <w:i/>
          <w:iCs/>
          <w:sz w:val="20"/>
          <w:szCs w:val="20"/>
          <w:lang w:val="lv-LV"/>
        </w:rPr>
        <w:t>*2019.-202</w:t>
      </w:r>
      <w:r w:rsidR="00B15735">
        <w:rPr>
          <w:i/>
          <w:iCs/>
          <w:sz w:val="20"/>
          <w:szCs w:val="20"/>
          <w:lang w:val="lv-LV"/>
        </w:rPr>
        <w:t>0</w:t>
      </w:r>
      <w:r w:rsidRPr="002864C2">
        <w:rPr>
          <w:i/>
          <w:iCs/>
          <w:sz w:val="20"/>
          <w:szCs w:val="20"/>
          <w:lang w:val="lv-LV"/>
        </w:rPr>
        <w:t xml:space="preserve">. gada aprēķiniem tiek izmantots SPKC prognozētais dzemdību skaits </w:t>
      </w:r>
    </w:p>
    <w:p w14:paraId="58FC858B" w14:textId="77777777" w:rsidR="00D3280A" w:rsidRPr="00A77E14" w:rsidRDefault="00D3280A" w:rsidP="00D3587D">
      <w:pPr>
        <w:pStyle w:val="NormalWeb"/>
        <w:shd w:val="clear" w:color="auto" w:fill="FFFFFF" w:themeFill="background1"/>
        <w:spacing w:before="0" w:beforeAutospacing="0" w:after="120" w:afterAutospacing="0" w:line="276" w:lineRule="auto"/>
        <w:ind w:firstLine="720"/>
        <w:jc w:val="right"/>
        <w:textAlignment w:val="baseline"/>
        <w:rPr>
          <w:b/>
          <w:i/>
        </w:rPr>
      </w:pPr>
    </w:p>
    <w:p w14:paraId="6A9C1690" w14:textId="77777777" w:rsidR="002864C2" w:rsidRPr="00CF0783" w:rsidRDefault="00CF0783" w:rsidP="00487520">
      <w:pPr>
        <w:spacing w:before="120" w:after="120" w:line="240" w:lineRule="auto"/>
        <w:ind w:firstLine="720"/>
        <w:jc w:val="both"/>
        <w:rPr>
          <w:rStyle w:val="Heading1Char"/>
          <w:rFonts w:ascii="Times New Roman" w:hAnsi="Times New Roman" w:cs="Times New Roman"/>
          <w:bCs/>
          <w:color w:val="auto"/>
          <w:sz w:val="24"/>
          <w:szCs w:val="24"/>
        </w:rPr>
      </w:pPr>
      <w:r w:rsidRPr="00CF0783">
        <w:rPr>
          <w:rStyle w:val="Heading1Char"/>
          <w:rFonts w:ascii="Times New Roman" w:hAnsi="Times New Roman" w:cs="Times New Roman"/>
          <w:bCs/>
          <w:color w:val="auto"/>
          <w:sz w:val="24"/>
          <w:szCs w:val="24"/>
        </w:rPr>
        <w:t xml:space="preserve">Kopumā, lai realizētu 4.pasākumu </w:t>
      </w:r>
      <w:r w:rsidR="00E8743B">
        <w:rPr>
          <w:rStyle w:val="Heading1Char"/>
          <w:rFonts w:ascii="Times New Roman" w:hAnsi="Times New Roman" w:cs="Times New Roman"/>
          <w:bCs/>
          <w:color w:val="auto"/>
          <w:sz w:val="24"/>
          <w:szCs w:val="24"/>
        </w:rPr>
        <w:t>“Primārās v</w:t>
      </w:r>
      <w:r w:rsidRPr="00D3587D">
        <w:rPr>
          <w:rStyle w:val="Heading1Char"/>
          <w:rFonts w:ascii="Times New Roman" w:hAnsi="Times New Roman" w:cs="Times New Roman"/>
          <w:bCs/>
          <w:color w:val="auto"/>
          <w:sz w:val="24"/>
          <w:szCs w:val="24"/>
        </w:rPr>
        <w:t>eselības aprūpes sistēmas kvalitātes un pieejamības uzlabošana</w:t>
      </w:r>
      <w:r w:rsidR="00E8743B">
        <w:rPr>
          <w:rStyle w:val="Heading1Char"/>
          <w:rFonts w:ascii="Times New Roman" w:hAnsi="Times New Roman" w:cs="Times New Roman"/>
          <w:bCs/>
          <w:color w:val="auto"/>
          <w:sz w:val="24"/>
          <w:szCs w:val="24"/>
        </w:rPr>
        <w:t>”</w:t>
      </w:r>
      <w:r w:rsidR="00362776">
        <w:rPr>
          <w:rStyle w:val="Heading1Char"/>
          <w:rFonts w:ascii="Times New Roman" w:hAnsi="Times New Roman" w:cs="Times New Roman"/>
          <w:bCs/>
          <w:color w:val="auto"/>
          <w:sz w:val="24"/>
          <w:szCs w:val="24"/>
        </w:rPr>
        <w:t>,</w:t>
      </w:r>
      <w:r w:rsidR="00E8743B">
        <w:rPr>
          <w:rStyle w:val="Heading1Char"/>
          <w:rFonts w:ascii="Times New Roman" w:hAnsi="Times New Roman" w:cs="Times New Roman"/>
          <w:bCs/>
          <w:color w:val="auto"/>
          <w:sz w:val="24"/>
          <w:szCs w:val="24"/>
        </w:rPr>
        <w:t xml:space="preserve"> </w:t>
      </w:r>
      <w:r w:rsidRPr="00CF0783">
        <w:rPr>
          <w:rStyle w:val="Heading1Char"/>
          <w:rFonts w:ascii="Times New Roman" w:hAnsi="Times New Roman" w:cs="Times New Roman"/>
          <w:bCs/>
          <w:color w:val="auto"/>
          <w:sz w:val="24"/>
          <w:szCs w:val="24"/>
        </w:rPr>
        <w:t xml:space="preserve"> ir nepieciešami </w:t>
      </w:r>
      <w:r w:rsidRPr="00D3587D">
        <w:rPr>
          <w:rFonts w:ascii="Times New Roman" w:eastAsia="Times New Roman" w:hAnsi="Times New Roman" w:cs="Times New Roman"/>
          <w:b/>
          <w:color w:val="000000"/>
          <w:sz w:val="24"/>
          <w:szCs w:val="24"/>
          <w:lang w:eastAsia="lv-LV"/>
        </w:rPr>
        <w:t xml:space="preserve">15 604 581 </w:t>
      </w:r>
      <w:r w:rsidRPr="00870CF5">
        <w:rPr>
          <w:rStyle w:val="Heading1Char"/>
          <w:rFonts w:ascii="Times New Roman" w:hAnsi="Times New Roman" w:cs="Times New Roman"/>
          <w:b/>
          <w:bCs/>
          <w:i/>
          <w:color w:val="auto"/>
          <w:sz w:val="24"/>
          <w:szCs w:val="24"/>
        </w:rPr>
        <w:t>euro</w:t>
      </w:r>
      <w:r w:rsidRPr="00CF0783">
        <w:rPr>
          <w:rStyle w:val="Heading1Char"/>
          <w:rFonts w:ascii="Times New Roman" w:hAnsi="Times New Roman" w:cs="Times New Roman"/>
          <w:bCs/>
          <w:color w:val="auto"/>
          <w:sz w:val="24"/>
          <w:szCs w:val="24"/>
        </w:rPr>
        <w:t>.</w:t>
      </w:r>
    </w:p>
    <w:p w14:paraId="011A7B4B" w14:textId="77777777" w:rsidR="00CF0783" w:rsidRPr="00A77E14" w:rsidRDefault="00CF0783" w:rsidP="00487520">
      <w:pPr>
        <w:spacing w:before="120" w:after="120" w:line="240" w:lineRule="auto"/>
        <w:ind w:firstLine="720"/>
        <w:jc w:val="both"/>
        <w:rPr>
          <w:rFonts w:ascii="Times New Roman" w:hAnsi="Times New Roman" w:cs="Times New Roman"/>
          <w:sz w:val="24"/>
          <w:szCs w:val="24"/>
        </w:rPr>
      </w:pPr>
    </w:p>
    <w:p w14:paraId="6FF88BB7" w14:textId="77777777" w:rsidR="00B8551A" w:rsidRDefault="0071331A" w:rsidP="00D46212">
      <w:pPr>
        <w:pStyle w:val="Heading2"/>
        <w:spacing w:before="0" w:after="200"/>
        <w:ind w:left="425"/>
        <w:jc w:val="center"/>
        <w:rPr>
          <w:rStyle w:val="Heading1Char"/>
          <w:rFonts w:ascii="Times New Roman" w:hAnsi="Times New Roman" w:cs="Times New Roman"/>
          <w:b/>
          <w:bCs/>
          <w:color w:val="auto"/>
          <w:sz w:val="24"/>
          <w:szCs w:val="24"/>
        </w:rPr>
      </w:pPr>
      <w:r w:rsidRPr="00A77E14">
        <w:rPr>
          <w:rStyle w:val="Heading1Char"/>
          <w:rFonts w:ascii="Times New Roman" w:hAnsi="Times New Roman" w:cs="Times New Roman"/>
          <w:b/>
          <w:bCs/>
          <w:color w:val="auto"/>
          <w:sz w:val="24"/>
          <w:szCs w:val="24"/>
        </w:rPr>
        <w:lastRenderedPageBreak/>
        <w:t xml:space="preserve">5. </w:t>
      </w:r>
      <w:r w:rsidR="000A1217" w:rsidRPr="00A77E14">
        <w:rPr>
          <w:rStyle w:val="Heading1Char"/>
          <w:rFonts w:ascii="Times New Roman" w:hAnsi="Times New Roman" w:cs="Times New Roman"/>
          <w:b/>
          <w:bCs/>
          <w:color w:val="auto"/>
          <w:sz w:val="24"/>
          <w:szCs w:val="24"/>
        </w:rPr>
        <w:t xml:space="preserve"> </w:t>
      </w:r>
      <w:r w:rsidRPr="00A77E14">
        <w:rPr>
          <w:rStyle w:val="Heading1Char"/>
          <w:rFonts w:ascii="Times New Roman" w:hAnsi="Times New Roman" w:cs="Times New Roman"/>
          <w:b/>
          <w:color w:val="auto"/>
          <w:sz w:val="24"/>
          <w:szCs w:val="24"/>
        </w:rPr>
        <w:t>Kardiovas</w:t>
      </w:r>
      <w:r w:rsidR="002B6BD1" w:rsidRPr="00A77E14">
        <w:rPr>
          <w:rStyle w:val="Heading1Char"/>
          <w:rFonts w:ascii="Times New Roman" w:hAnsi="Times New Roman" w:cs="Times New Roman"/>
          <w:b/>
          <w:bCs/>
          <w:color w:val="auto"/>
          <w:sz w:val="24"/>
          <w:szCs w:val="24"/>
        </w:rPr>
        <w:t>kulārās saslimstības mazināšana</w:t>
      </w:r>
      <w:r w:rsidRPr="00A77E14">
        <w:rPr>
          <w:rStyle w:val="Heading1Char"/>
          <w:rFonts w:ascii="Times New Roman" w:hAnsi="Times New Roman" w:cs="Times New Roman"/>
          <w:b/>
          <w:bCs/>
          <w:color w:val="auto"/>
          <w:sz w:val="24"/>
          <w:szCs w:val="24"/>
        </w:rPr>
        <w:t xml:space="preserve"> un slimību ārstēšanas efektivitātes uzlabošana</w:t>
      </w:r>
    </w:p>
    <w:p w14:paraId="2D14D069" w14:textId="77777777" w:rsidR="00215449" w:rsidRPr="00423737" w:rsidRDefault="00215449" w:rsidP="00487520">
      <w:pPr>
        <w:spacing w:before="120" w:after="120" w:line="240" w:lineRule="auto"/>
        <w:jc w:val="center"/>
        <w:rPr>
          <w:rFonts w:ascii="Times New Roman" w:eastAsia="Calibri" w:hAnsi="Times New Roman" w:cs="Times New Roman"/>
          <w:b/>
          <w:sz w:val="24"/>
          <w:szCs w:val="24"/>
          <w:u w:val="single"/>
        </w:rPr>
      </w:pPr>
      <w:r w:rsidRPr="00423737">
        <w:rPr>
          <w:rFonts w:ascii="Times New Roman" w:eastAsia="Calibri" w:hAnsi="Times New Roman" w:cs="Times New Roman"/>
          <w:b/>
          <w:sz w:val="24"/>
          <w:szCs w:val="24"/>
          <w:u w:val="single"/>
        </w:rPr>
        <w:t xml:space="preserve">5.1. </w:t>
      </w:r>
      <w:r w:rsidR="00177387" w:rsidRPr="00423737">
        <w:rPr>
          <w:rFonts w:ascii="Times New Roman" w:eastAsia="Calibri" w:hAnsi="Times New Roman" w:cs="Times New Roman"/>
          <w:b/>
          <w:sz w:val="24"/>
          <w:szCs w:val="24"/>
          <w:u w:val="single"/>
        </w:rPr>
        <w:t>Sirds un asinsvadu saslimšan</w:t>
      </w:r>
      <w:r w:rsidR="00BD3ACC" w:rsidRPr="00423737">
        <w:rPr>
          <w:rFonts w:ascii="Times New Roman" w:eastAsia="Calibri" w:hAnsi="Times New Roman" w:cs="Times New Roman"/>
          <w:b/>
          <w:sz w:val="24"/>
          <w:szCs w:val="24"/>
          <w:u w:val="single"/>
        </w:rPr>
        <w:t>as</w:t>
      </w:r>
      <w:r w:rsidR="00AC5C22" w:rsidRPr="00423737">
        <w:rPr>
          <w:rFonts w:ascii="Times New Roman" w:eastAsia="Calibri" w:hAnsi="Times New Roman" w:cs="Times New Roman"/>
          <w:b/>
          <w:sz w:val="24"/>
          <w:szCs w:val="24"/>
          <w:u w:val="single"/>
        </w:rPr>
        <w:t xml:space="preserve"> </w:t>
      </w:r>
      <w:r w:rsidR="00A306BC" w:rsidRPr="00423737">
        <w:rPr>
          <w:rFonts w:ascii="Times New Roman" w:eastAsia="Calibri" w:hAnsi="Times New Roman" w:cs="Times New Roman"/>
          <w:b/>
          <w:sz w:val="24"/>
          <w:szCs w:val="24"/>
          <w:u w:val="single"/>
        </w:rPr>
        <w:t>pasākumu profilakses turpināšana</w:t>
      </w:r>
    </w:p>
    <w:p w14:paraId="128C24F0" w14:textId="77777777" w:rsidR="00263C24" w:rsidRPr="00A77E14" w:rsidRDefault="00177387" w:rsidP="00487520">
      <w:pPr>
        <w:pStyle w:val="CommentText"/>
        <w:spacing w:before="120" w:after="120"/>
        <w:ind w:firstLine="720"/>
        <w:jc w:val="both"/>
        <w:rPr>
          <w:rFonts w:ascii="Times New Roman" w:hAnsi="Times New Roman" w:cs="Times New Roman"/>
          <w:sz w:val="24"/>
          <w:szCs w:val="24"/>
        </w:rPr>
      </w:pPr>
      <w:r>
        <w:rPr>
          <w:rFonts w:ascii="Times New Roman" w:hAnsi="Times New Roman" w:cs="Times New Roman"/>
          <w:sz w:val="24"/>
          <w:szCs w:val="24"/>
        </w:rPr>
        <w:t>Sirds un asinsvadu saslimša</w:t>
      </w:r>
      <w:r w:rsidR="00BD3ACC">
        <w:rPr>
          <w:rFonts w:ascii="Times New Roman" w:hAnsi="Times New Roman" w:cs="Times New Roman"/>
          <w:sz w:val="24"/>
          <w:szCs w:val="24"/>
        </w:rPr>
        <w:t>nas (turpmāk – SAS)</w:t>
      </w:r>
      <w:r w:rsidR="00263C24" w:rsidRPr="00A77E14">
        <w:rPr>
          <w:rFonts w:ascii="Times New Roman" w:hAnsi="Times New Roman" w:cs="Times New Roman"/>
          <w:sz w:val="24"/>
          <w:szCs w:val="24"/>
        </w:rPr>
        <w:t xml:space="preserve"> profilakse un agrīna diagnostika  primārā veselības aprūpes līmenī var mazināt SAS radītās sekas.</w:t>
      </w:r>
    </w:p>
    <w:p w14:paraId="2571C808" w14:textId="77777777" w:rsidR="00263C24" w:rsidRPr="00A77E14" w:rsidRDefault="00263C24" w:rsidP="00487520">
      <w:pPr>
        <w:pStyle w:val="NoSpacing"/>
        <w:spacing w:before="120" w:after="120"/>
        <w:ind w:firstLine="720"/>
        <w:jc w:val="both"/>
        <w:rPr>
          <w:rFonts w:ascii="Times New Roman" w:hAnsi="Times New Roman" w:cs="Times New Roman"/>
          <w:sz w:val="24"/>
          <w:szCs w:val="24"/>
        </w:rPr>
      </w:pPr>
      <w:r w:rsidRPr="00A77E14">
        <w:rPr>
          <w:rFonts w:ascii="Times New Roman" w:hAnsi="Times New Roman" w:cs="Times New Roman"/>
          <w:sz w:val="24"/>
          <w:szCs w:val="24"/>
        </w:rPr>
        <w:t xml:space="preserve">Ar Latvijas kardioloģijas biedrības ekspertiem ir izstrādāta kārtība, kādā sniedzami veselības aprūpes pakalpojumi sirds un asinsvadu slimību profilaksei ar mērķi ieviest primāro profilaksi SAS primārās veselības aprūpes līmenī. Šī kārtība stājās spēkā ar 2018.gada 1.augustu, tāpēc pie sākotnējā programmas ieviešanas šī apguve ir mazāka, bet ieviestā programma ir svarīgs profilakses līdzeklis SAS diagnostikai primārās veselības aprūpes līmenī. </w:t>
      </w:r>
    </w:p>
    <w:p w14:paraId="1913A144" w14:textId="42C579F2" w:rsidR="00980976" w:rsidRDefault="0071331A" w:rsidP="00DA31AD">
      <w:pPr>
        <w:pStyle w:val="NoSpacing"/>
        <w:spacing w:before="120" w:after="120"/>
        <w:ind w:firstLine="720"/>
        <w:jc w:val="both"/>
        <w:rPr>
          <w:rFonts w:ascii="Times New Roman" w:hAnsi="Times New Roman" w:cs="Times New Roman"/>
          <w:color w:val="000000"/>
          <w:sz w:val="24"/>
          <w:szCs w:val="24"/>
        </w:rPr>
      </w:pPr>
      <w:r w:rsidRPr="00A77E14">
        <w:rPr>
          <w:rFonts w:ascii="Times New Roman" w:hAnsi="Times New Roman" w:cs="Times New Roman"/>
          <w:color w:val="000000"/>
          <w:sz w:val="24"/>
          <w:szCs w:val="24"/>
        </w:rPr>
        <w:t xml:space="preserve"> </w:t>
      </w:r>
      <w:r w:rsidR="008D5A06" w:rsidRPr="00A77E14">
        <w:rPr>
          <w:rFonts w:ascii="Times New Roman" w:hAnsi="Times New Roman" w:cs="Times New Roman"/>
          <w:color w:val="000000"/>
          <w:sz w:val="24"/>
          <w:szCs w:val="24"/>
        </w:rPr>
        <w:t xml:space="preserve">Līdz ar to </w:t>
      </w:r>
      <w:r w:rsidR="00980976" w:rsidRPr="00A77E14">
        <w:rPr>
          <w:rFonts w:ascii="Times New Roman" w:hAnsi="Times New Roman" w:cs="Times New Roman"/>
          <w:color w:val="000000"/>
          <w:sz w:val="24"/>
          <w:szCs w:val="24"/>
        </w:rPr>
        <w:t xml:space="preserve">SAS profilakses </w:t>
      </w:r>
      <w:r w:rsidR="008D5A06" w:rsidRPr="00A77E14">
        <w:rPr>
          <w:rFonts w:ascii="Times New Roman" w:hAnsi="Times New Roman" w:cs="Times New Roman"/>
          <w:color w:val="000000"/>
          <w:sz w:val="24"/>
          <w:szCs w:val="24"/>
        </w:rPr>
        <w:t xml:space="preserve">pasākumu </w:t>
      </w:r>
      <w:r w:rsidR="00980976" w:rsidRPr="00A77E14">
        <w:rPr>
          <w:rFonts w:ascii="Times New Roman" w:hAnsi="Times New Roman" w:cs="Times New Roman"/>
          <w:color w:val="000000"/>
          <w:sz w:val="24"/>
          <w:szCs w:val="24"/>
        </w:rPr>
        <w:t>turpināšanai 20</w:t>
      </w:r>
      <w:r w:rsidR="00CB00D6" w:rsidRPr="00A77E14">
        <w:rPr>
          <w:rFonts w:ascii="Times New Roman" w:hAnsi="Times New Roman" w:cs="Times New Roman"/>
          <w:color w:val="000000"/>
          <w:sz w:val="24"/>
          <w:szCs w:val="24"/>
        </w:rPr>
        <w:t>20</w:t>
      </w:r>
      <w:r w:rsidR="00980976" w:rsidRPr="00A77E14">
        <w:rPr>
          <w:rFonts w:ascii="Times New Roman" w:hAnsi="Times New Roman" w:cs="Times New Roman"/>
          <w:color w:val="000000"/>
          <w:sz w:val="24"/>
          <w:szCs w:val="24"/>
        </w:rPr>
        <w:t>.gadā</w:t>
      </w:r>
      <w:r w:rsidR="00CB00D6" w:rsidRPr="00A77E14">
        <w:rPr>
          <w:rFonts w:ascii="Times New Roman" w:hAnsi="Times New Roman" w:cs="Times New Roman"/>
          <w:color w:val="000000"/>
          <w:sz w:val="24"/>
          <w:szCs w:val="24"/>
        </w:rPr>
        <w:t xml:space="preserve"> un turpmāk ik gadu</w:t>
      </w:r>
      <w:r w:rsidR="00980976" w:rsidRPr="00A77E14">
        <w:rPr>
          <w:rFonts w:ascii="Times New Roman" w:hAnsi="Times New Roman" w:cs="Times New Roman"/>
          <w:color w:val="000000"/>
          <w:sz w:val="24"/>
          <w:szCs w:val="24"/>
        </w:rPr>
        <w:t xml:space="preserve"> nepieciešam</w:t>
      </w:r>
      <w:r w:rsidR="008D5A06" w:rsidRPr="00A77E14">
        <w:rPr>
          <w:rFonts w:ascii="Times New Roman" w:hAnsi="Times New Roman" w:cs="Times New Roman"/>
          <w:color w:val="000000"/>
          <w:sz w:val="24"/>
          <w:szCs w:val="24"/>
        </w:rPr>
        <w:t>s</w:t>
      </w:r>
      <w:r w:rsidR="00980976" w:rsidRPr="00A77E14">
        <w:rPr>
          <w:rFonts w:ascii="Times New Roman" w:hAnsi="Times New Roman" w:cs="Times New Roman"/>
          <w:color w:val="000000"/>
          <w:sz w:val="24"/>
          <w:szCs w:val="24"/>
        </w:rPr>
        <w:t xml:space="preserve"> finansējums </w:t>
      </w:r>
      <w:r w:rsidR="00024890" w:rsidRPr="00A77E14">
        <w:rPr>
          <w:rFonts w:ascii="Times New Roman" w:hAnsi="Times New Roman" w:cs="Times New Roman"/>
          <w:b/>
          <w:color w:val="000000"/>
          <w:sz w:val="24"/>
          <w:szCs w:val="24"/>
        </w:rPr>
        <w:t>1 598 851</w:t>
      </w:r>
      <w:r w:rsidR="00980976" w:rsidRPr="00A77E14">
        <w:rPr>
          <w:rFonts w:ascii="Times New Roman" w:hAnsi="Times New Roman" w:cs="Times New Roman"/>
          <w:b/>
          <w:color w:val="000000"/>
          <w:sz w:val="24"/>
          <w:szCs w:val="24"/>
        </w:rPr>
        <w:t xml:space="preserve"> </w:t>
      </w:r>
      <w:r w:rsidR="00980976" w:rsidRPr="00A77E14">
        <w:rPr>
          <w:rFonts w:ascii="Times New Roman" w:hAnsi="Times New Roman" w:cs="Times New Roman"/>
          <w:b/>
          <w:i/>
          <w:color w:val="000000"/>
          <w:sz w:val="24"/>
          <w:szCs w:val="24"/>
        </w:rPr>
        <w:t>euro</w:t>
      </w:r>
      <w:r w:rsidR="00980976" w:rsidRPr="00A77E14">
        <w:rPr>
          <w:rFonts w:ascii="Times New Roman" w:hAnsi="Times New Roman" w:cs="Times New Roman"/>
          <w:color w:val="000000"/>
          <w:sz w:val="24"/>
          <w:szCs w:val="24"/>
        </w:rPr>
        <w:t xml:space="preserve"> apmērā</w:t>
      </w:r>
      <w:r w:rsidR="00476C1B">
        <w:rPr>
          <w:rFonts w:ascii="Times New Roman" w:hAnsi="Times New Roman" w:cs="Times New Roman"/>
          <w:color w:val="000000"/>
          <w:sz w:val="24"/>
          <w:szCs w:val="24"/>
        </w:rPr>
        <w:t xml:space="preserve"> (</w:t>
      </w:r>
      <w:r w:rsidR="00E96FAC" w:rsidRPr="00154E90">
        <w:rPr>
          <w:rFonts w:ascii="Times New Roman" w:hAnsi="Times New Roman" w:cs="Times New Roman"/>
          <w:color w:val="000000"/>
          <w:sz w:val="24"/>
          <w:szCs w:val="24"/>
        </w:rPr>
        <w:t xml:space="preserve"> </w:t>
      </w:r>
      <w:r w:rsidR="00154E90" w:rsidRPr="00154E90">
        <w:rPr>
          <w:rFonts w:ascii="Times New Roman" w:hAnsi="Times New Roman" w:cs="Times New Roman"/>
          <w:color w:val="000000"/>
          <w:sz w:val="24"/>
          <w:szCs w:val="24"/>
        </w:rPr>
        <w:fldChar w:fldCharType="begin"/>
      </w:r>
      <w:r w:rsidR="00154E90" w:rsidRPr="00154E90">
        <w:rPr>
          <w:rFonts w:ascii="Times New Roman" w:hAnsi="Times New Roman" w:cs="Times New Roman"/>
          <w:color w:val="000000"/>
          <w:sz w:val="24"/>
          <w:szCs w:val="24"/>
        </w:rPr>
        <w:instrText xml:space="preserve"> REF _Ref16088647 \h  \* MERGEFORMAT </w:instrText>
      </w:r>
      <w:r w:rsidR="00154E90" w:rsidRPr="00154E90">
        <w:rPr>
          <w:rFonts w:ascii="Times New Roman" w:hAnsi="Times New Roman" w:cs="Times New Roman"/>
          <w:color w:val="000000"/>
          <w:sz w:val="24"/>
          <w:szCs w:val="24"/>
        </w:rPr>
      </w:r>
      <w:r w:rsidR="00154E90" w:rsidRPr="00154E90">
        <w:rPr>
          <w:rFonts w:ascii="Times New Roman" w:hAnsi="Times New Roman" w:cs="Times New Roman"/>
          <w:color w:val="000000"/>
          <w:sz w:val="24"/>
          <w:szCs w:val="24"/>
        </w:rPr>
        <w:fldChar w:fldCharType="separate"/>
      </w:r>
      <w:r w:rsidR="005743C8" w:rsidRPr="005B66DD">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32</w:t>
      </w:r>
      <w:r w:rsidR="00154E90" w:rsidRPr="00154E90">
        <w:rPr>
          <w:rFonts w:ascii="Times New Roman" w:hAnsi="Times New Roman" w:cs="Times New Roman"/>
          <w:color w:val="000000"/>
          <w:sz w:val="24"/>
          <w:szCs w:val="24"/>
        </w:rPr>
        <w:fldChar w:fldCharType="end"/>
      </w:r>
      <w:r w:rsidR="00154E90" w:rsidRPr="00154E90">
        <w:rPr>
          <w:rFonts w:ascii="Times New Roman" w:hAnsi="Times New Roman" w:cs="Times New Roman"/>
          <w:color w:val="000000"/>
          <w:sz w:val="24"/>
          <w:szCs w:val="24"/>
        </w:rPr>
        <w:t>,</w:t>
      </w:r>
      <w:r w:rsidR="00154E90" w:rsidRPr="00154E90">
        <w:rPr>
          <w:rFonts w:ascii="Times New Roman" w:hAnsi="Times New Roman" w:cs="Times New Roman"/>
          <w:color w:val="000000"/>
          <w:sz w:val="24"/>
          <w:szCs w:val="24"/>
        </w:rPr>
        <w:fldChar w:fldCharType="begin"/>
      </w:r>
      <w:r w:rsidR="00154E90" w:rsidRPr="00154E90">
        <w:rPr>
          <w:rFonts w:ascii="Times New Roman" w:hAnsi="Times New Roman" w:cs="Times New Roman"/>
          <w:color w:val="000000"/>
          <w:sz w:val="24"/>
          <w:szCs w:val="24"/>
        </w:rPr>
        <w:instrText xml:space="preserve"> REF _Ref16088649 \h  \* MERGEFORMAT </w:instrText>
      </w:r>
      <w:r w:rsidR="00154E90" w:rsidRPr="00154E90">
        <w:rPr>
          <w:rFonts w:ascii="Times New Roman" w:hAnsi="Times New Roman" w:cs="Times New Roman"/>
          <w:color w:val="000000"/>
          <w:sz w:val="24"/>
          <w:szCs w:val="24"/>
        </w:rPr>
      </w:r>
      <w:r w:rsidR="00154E90" w:rsidRPr="00154E90">
        <w:rPr>
          <w:rFonts w:ascii="Times New Roman" w:hAnsi="Times New Roman" w:cs="Times New Roman"/>
          <w:color w:val="000000"/>
          <w:sz w:val="24"/>
          <w:szCs w:val="24"/>
        </w:rPr>
        <w:fldChar w:fldCharType="separate"/>
      </w:r>
      <w:r w:rsidR="005743C8" w:rsidRPr="0063595E">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33</w:t>
      </w:r>
      <w:r w:rsidR="00154E90" w:rsidRPr="00154E90">
        <w:rPr>
          <w:rFonts w:ascii="Times New Roman" w:hAnsi="Times New Roman" w:cs="Times New Roman"/>
          <w:color w:val="000000"/>
          <w:sz w:val="24"/>
          <w:szCs w:val="24"/>
        </w:rPr>
        <w:fldChar w:fldCharType="end"/>
      </w:r>
      <w:r w:rsidR="00154E90" w:rsidRPr="00154E90">
        <w:rPr>
          <w:rFonts w:ascii="Times New Roman" w:hAnsi="Times New Roman" w:cs="Times New Roman"/>
          <w:color w:val="000000"/>
          <w:sz w:val="24"/>
          <w:szCs w:val="24"/>
        </w:rPr>
        <w:t>,</w:t>
      </w:r>
      <w:r w:rsidR="00154E90" w:rsidRPr="00154E90">
        <w:rPr>
          <w:rFonts w:ascii="Times New Roman" w:hAnsi="Times New Roman" w:cs="Times New Roman"/>
          <w:color w:val="000000"/>
          <w:sz w:val="24"/>
          <w:szCs w:val="24"/>
        </w:rPr>
        <w:fldChar w:fldCharType="begin"/>
      </w:r>
      <w:r w:rsidR="00154E90" w:rsidRPr="00154E90">
        <w:rPr>
          <w:rFonts w:ascii="Times New Roman" w:hAnsi="Times New Roman" w:cs="Times New Roman"/>
          <w:color w:val="000000"/>
          <w:sz w:val="24"/>
          <w:szCs w:val="24"/>
        </w:rPr>
        <w:instrText xml:space="preserve"> REF _Ref16849705 \h  \* MERGEFORMAT </w:instrText>
      </w:r>
      <w:r w:rsidR="00154E90" w:rsidRPr="00154E90">
        <w:rPr>
          <w:rFonts w:ascii="Times New Roman" w:hAnsi="Times New Roman" w:cs="Times New Roman"/>
          <w:color w:val="000000"/>
          <w:sz w:val="24"/>
          <w:szCs w:val="24"/>
        </w:rPr>
      </w:r>
      <w:r w:rsidR="00154E90" w:rsidRPr="00154E90">
        <w:rPr>
          <w:rFonts w:ascii="Times New Roman" w:hAnsi="Times New Roman" w:cs="Times New Roman"/>
          <w:color w:val="000000"/>
          <w:sz w:val="24"/>
          <w:szCs w:val="24"/>
        </w:rPr>
        <w:fldChar w:fldCharType="separate"/>
      </w:r>
      <w:r w:rsidR="005743C8" w:rsidRPr="008C5924">
        <w:rPr>
          <w:rFonts w:ascii="Times New Roman" w:hAnsi="Times New Roman" w:cs="Times New Roman"/>
          <w:sz w:val="24"/>
          <w:szCs w:val="24"/>
        </w:rPr>
        <w:t xml:space="preserve">Tabula Nr. </w:t>
      </w:r>
      <w:r w:rsidR="005743C8">
        <w:rPr>
          <w:rFonts w:ascii="Times New Roman" w:hAnsi="Times New Roman" w:cs="Times New Roman"/>
          <w:noProof/>
          <w:sz w:val="24"/>
          <w:szCs w:val="24"/>
        </w:rPr>
        <w:t>34</w:t>
      </w:r>
      <w:r w:rsidR="00154E90" w:rsidRPr="00154E90">
        <w:rPr>
          <w:rFonts w:ascii="Times New Roman" w:hAnsi="Times New Roman" w:cs="Times New Roman"/>
          <w:color w:val="000000"/>
          <w:sz w:val="24"/>
          <w:szCs w:val="24"/>
        </w:rPr>
        <w:fldChar w:fldCharType="end"/>
      </w:r>
      <w:r w:rsidR="00154E90" w:rsidRPr="00154E90">
        <w:rPr>
          <w:rFonts w:ascii="Times New Roman" w:hAnsi="Times New Roman" w:cs="Times New Roman"/>
          <w:color w:val="000000"/>
          <w:sz w:val="24"/>
          <w:szCs w:val="24"/>
        </w:rPr>
        <w:t>,</w:t>
      </w:r>
      <w:r w:rsidR="00154E90" w:rsidRPr="00154E90">
        <w:rPr>
          <w:rFonts w:ascii="Times New Roman" w:hAnsi="Times New Roman" w:cs="Times New Roman"/>
          <w:color w:val="000000"/>
          <w:sz w:val="24"/>
          <w:szCs w:val="24"/>
        </w:rPr>
        <w:fldChar w:fldCharType="begin"/>
      </w:r>
      <w:r w:rsidR="00154E90" w:rsidRPr="00154E90">
        <w:rPr>
          <w:rFonts w:ascii="Times New Roman" w:hAnsi="Times New Roman" w:cs="Times New Roman"/>
          <w:color w:val="000000"/>
          <w:sz w:val="24"/>
          <w:szCs w:val="24"/>
        </w:rPr>
        <w:instrText xml:space="preserve"> REF _Ref16088651 \h  \* MERGEFORMAT </w:instrText>
      </w:r>
      <w:r w:rsidR="00154E90" w:rsidRPr="00154E90">
        <w:rPr>
          <w:rFonts w:ascii="Times New Roman" w:hAnsi="Times New Roman" w:cs="Times New Roman"/>
          <w:color w:val="000000"/>
          <w:sz w:val="24"/>
          <w:szCs w:val="24"/>
        </w:rPr>
      </w:r>
      <w:r w:rsidR="00154E90" w:rsidRPr="00154E90">
        <w:rPr>
          <w:rFonts w:ascii="Times New Roman" w:hAnsi="Times New Roman" w:cs="Times New Roman"/>
          <w:color w:val="000000"/>
          <w:sz w:val="24"/>
          <w:szCs w:val="24"/>
        </w:rPr>
        <w:fldChar w:fldCharType="separate"/>
      </w:r>
      <w:r w:rsidR="005743C8" w:rsidRPr="008C5924">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35</w:t>
      </w:r>
      <w:r w:rsidR="00154E90" w:rsidRPr="00154E90">
        <w:rPr>
          <w:rFonts w:ascii="Times New Roman" w:hAnsi="Times New Roman" w:cs="Times New Roman"/>
          <w:color w:val="000000"/>
          <w:sz w:val="24"/>
          <w:szCs w:val="24"/>
        </w:rPr>
        <w:fldChar w:fldCharType="end"/>
      </w:r>
      <w:r w:rsidR="00154E90" w:rsidRPr="00154E90">
        <w:rPr>
          <w:rFonts w:ascii="Times New Roman" w:hAnsi="Times New Roman" w:cs="Times New Roman"/>
          <w:color w:val="000000"/>
          <w:sz w:val="24"/>
          <w:szCs w:val="24"/>
        </w:rPr>
        <w:t>).</w:t>
      </w:r>
    </w:p>
    <w:p w14:paraId="211E76AF" w14:textId="5316EF95" w:rsidR="005B66DD" w:rsidRPr="005B66DD" w:rsidRDefault="005B66DD" w:rsidP="005B66DD">
      <w:pPr>
        <w:pStyle w:val="Caption"/>
        <w:jc w:val="right"/>
        <w:rPr>
          <w:rFonts w:ascii="Times New Roman" w:hAnsi="Times New Roman" w:cs="Times New Roman"/>
          <w:i w:val="0"/>
          <w:color w:val="auto"/>
          <w:sz w:val="24"/>
          <w:szCs w:val="24"/>
        </w:rPr>
      </w:pPr>
      <w:bookmarkStart w:id="40" w:name="_Ref16088647"/>
      <w:r w:rsidRPr="005B66DD">
        <w:rPr>
          <w:rFonts w:ascii="Times New Roman" w:hAnsi="Times New Roman" w:cs="Times New Roman"/>
          <w:i w:val="0"/>
          <w:color w:val="auto"/>
          <w:sz w:val="24"/>
          <w:szCs w:val="24"/>
        </w:rPr>
        <w:t xml:space="preserve">Tabula Nr. </w:t>
      </w:r>
      <w:r w:rsidRPr="005B66DD">
        <w:rPr>
          <w:rFonts w:ascii="Times New Roman" w:hAnsi="Times New Roman" w:cs="Times New Roman"/>
          <w:i w:val="0"/>
          <w:color w:val="auto"/>
          <w:sz w:val="24"/>
          <w:szCs w:val="24"/>
        </w:rPr>
        <w:fldChar w:fldCharType="begin"/>
      </w:r>
      <w:r w:rsidRPr="005B66DD">
        <w:rPr>
          <w:rFonts w:ascii="Times New Roman" w:hAnsi="Times New Roman" w:cs="Times New Roman"/>
          <w:i w:val="0"/>
          <w:color w:val="auto"/>
          <w:sz w:val="24"/>
          <w:szCs w:val="24"/>
        </w:rPr>
        <w:instrText xml:space="preserve"> SEQ Tabula_Nr. \* ARABIC </w:instrText>
      </w:r>
      <w:r w:rsidRPr="005B66DD">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32</w:t>
      </w:r>
      <w:r w:rsidRPr="005B66DD">
        <w:rPr>
          <w:rFonts w:ascii="Times New Roman" w:hAnsi="Times New Roman" w:cs="Times New Roman"/>
          <w:i w:val="0"/>
          <w:color w:val="auto"/>
          <w:sz w:val="24"/>
          <w:szCs w:val="24"/>
        </w:rPr>
        <w:fldChar w:fldCharType="end"/>
      </w:r>
      <w:bookmarkEnd w:id="40"/>
    </w:p>
    <w:p w14:paraId="28BBEE45" w14:textId="77777777" w:rsidR="00476C1B" w:rsidRPr="00F60978" w:rsidRDefault="00476C1B" w:rsidP="0063595E">
      <w:pPr>
        <w:pStyle w:val="ListParagraph"/>
        <w:spacing w:line="240" w:lineRule="auto"/>
        <w:ind w:left="357"/>
        <w:jc w:val="center"/>
        <w:rPr>
          <w:rFonts w:ascii="Times New Roman" w:hAnsi="Times New Roman"/>
          <w:b/>
          <w:bCs/>
          <w:sz w:val="24"/>
          <w:szCs w:val="24"/>
          <w:lang w:val="lv-LV"/>
        </w:rPr>
      </w:pPr>
      <w:r>
        <w:rPr>
          <w:rFonts w:ascii="Times New Roman" w:hAnsi="Times New Roman"/>
          <w:b/>
          <w:bCs/>
          <w:sz w:val="24"/>
          <w:szCs w:val="24"/>
          <w:lang w:val="lv-LV"/>
        </w:rPr>
        <w:t>Kardiovaskulāro saslimšanu risk</w:t>
      </w:r>
      <w:r w:rsidR="00203686">
        <w:rPr>
          <w:rFonts w:ascii="Times New Roman" w:hAnsi="Times New Roman"/>
          <w:b/>
          <w:bCs/>
          <w:sz w:val="24"/>
          <w:szCs w:val="24"/>
          <w:lang w:val="lv-LV"/>
        </w:rPr>
        <w:t>am</w:t>
      </w:r>
      <w:r>
        <w:rPr>
          <w:rFonts w:ascii="Times New Roman" w:hAnsi="Times New Roman"/>
          <w:b/>
          <w:bCs/>
          <w:sz w:val="24"/>
          <w:szCs w:val="24"/>
          <w:lang w:val="lv-LV"/>
        </w:rPr>
        <w:t>, pielietojot SCORE metodi</w:t>
      </w:r>
      <w:r w:rsidR="00203686">
        <w:rPr>
          <w:rFonts w:ascii="Times New Roman" w:hAnsi="Times New Roman"/>
          <w:b/>
          <w:bCs/>
          <w:sz w:val="24"/>
          <w:szCs w:val="24"/>
          <w:lang w:val="lv-LV"/>
        </w:rPr>
        <w:t>,</w:t>
      </w:r>
      <w:r w:rsidRPr="00BD7921">
        <w:rPr>
          <w:rFonts w:ascii="Times New Roman" w:hAnsi="Times New Roman"/>
          <w:b/>
          <w:bCs/>
          <w:sz w:val="24"/>
          <w:szCs w:val="24"/>
          <w:lang w:val="lv-LV"/>
        </w:rPr>
        <w:t xml:space="preserve"> nepieciešam</w:t>
      </w:r>
      <w:r w:rsidR="00203686">
        <w:rPr>
          <w:rFonts w:ascii="Times New Roman" w:hAnsi="Times New Roman"/>
          <w:b/>
          <w:bCs/>
          <w:sz w:val="24"/>
          <w:szCs w:val="24"/>
          <w:lang w:val="lv-LV"/>
        </w:rPr>
        <w:t>ais</w:t>
      </w:r>
      <w:r w:rsidRPr="00BD7921">
        <w:rPr>
          <w:rFonts w:ascii="Times New Roman" w:hAnsi="Times New Roman"/>
          <w:b/>
          <w:bCs/>
          <w:sz w:val="24"/>
          <w:szCs w:val="24"/>
          <w:lang w:val="lv-LV"/>
        </w:rPr>
        <w:t xml:space="preserve"> </w:t>
      </w:r>
      <w:r w:rsidR="00203686">
        <w:rPr>
          <w:rFonts w:ascii="Times New Roman" w:hAnsi="Times New Roman"/>
          <w:b/>
          <w:bCs/>
          <w:sz w:val="24"/>
          <w:szCs w:val="24"/>
          <w:lang w:val="lv-LV"/>
        </w:rPr>
        <w:t>finansējums</w:t>
      </w:r>
      <w:r>
        <w:rPr>
          <w:rFonts w:ascii="Times New Roman" w:hAnsi="Times New Roman"/>
          <w:b/>
          <w:bCs/>
          <w:sz w:val="24"/>
          <w:szCs w:val="24"/>
          <w:lang w:val="lv-LV"/>
        </w:rPr>
        <w:t xml:space="preserve"> 20</w:t>
      </w:r>
      <w:r w:rsidR="00B1532B">
        <w:rPr>
          <w:rFonts w:ascii="Times New Roman" w:hAnsi="Times New Roman"/>
          <w:b/>
          <w:bCs/>
          <w:sz w:val="24"/>
          <w:szCs w:val="24"/>
          <w:lang w:val="lv-LV"/>
        </w:rPr>
        <w:t>20</w:t>
      </w:r>
      <w:r>
        <w:rPr>
          <w:rFonts w:ascii="Times New Roman" w:hAnsi="Times New Roman"/>
          <w:b/>
          <w:bCs/>
          <w:sz w:val="24"/>
          <w:szCs w:val="24"/>
          <w:lang w:val="lv-LV"/>
        </w:rPr>
        <w:t>.gadam</w:t>
      </w:r>
      <w:r w:rsidR="00B1532B">
        <w:rPr>
          <w:rFonts w:ascii="Times New Roman" w:hAnsi="Times New Roman"/>
          <w:b/>
          <w:bCs/>
          <w:sz w:val="24"/>
          <w:szCs w:val="24"/>
          <w:lang w:val="lv-LV"/>
        </w:rPr>
        <w:t xml:space="preserve"> un turpmāk ik gadu</w:t>
      </w:r>
    </w:p>
    <w:tbl>
      <w:tblPr>
        <w:tblW w:w="92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40"/>
        <w:gridCol w:w="1311"/>
        <w:gridCol w:w="789"/>
        <w:gridCol w:w="913"/>
        <w:gridCol w:w="1175"/>
        <w:gridCol w:w="1294"/>
        <w:gridCol w:w="1297"/>
        <w:gridCol w:w="1051"/>
      </w:tblGrid>
      <w:tr w:rsidR="00362776" w14:paraId="50389977" w14:textId="77777777" w:rsidTr="00362776">
        <w:trPr>
          <w:trHeight w:val="551"/>
          <w:jc w:val="center"/>
        </w:trPr>
        <w:tc>
          <w:tcPr>
            <w:tcW w:w="1440" w:type="dxa"/>
            <w:shd w:val="clear" w:color="auto" w:fill="E36C0A" w:themeFill="accent6" w:themeFillShade="BF"/>
            <w:noWrap/>
            <w:vAlign w:val="center"/>
            <w:hideMark/>
          </w:tcPr>
          <w:p w14:paraId="4CB0869C" w14:textId="77777777" w:rsidR="00362776" w:rsidRPr="0047161C"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PVA * posms</w:t>
            </w:r>
          </w:p>
        </w:tc>
        <w:tc>
          <w:tcPr>
            <w:tcW w:w="1311" w:type="dxa"/>
            <w:shd w:val="clear" w:color="auto" w:fill="E36C0A" w:themeFill="accent6" w:themeFillShade="BF"/>
            <w:noWrap/>
            <w:vAlign w:val="center"/>
            <w:hideMark/>
          </w:tcPr>
          <w:p w14:paraId="2B28FBB2" w14:textId="77777777" w:rsidR="00362776" w:rsidRPr="0047161C"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Laboratorija, </w:t>
            </w:r>
            <w:r w:rsidRPr="0047161C">
              <w:rPr>
                <w:rFonts w:ascii="Times New Roman" w:eastAsia="Times New Roman" w:hAnsi="Times New Roman" w:cs="Times New Roman"/>
                <w:bCs/>
                <w:i/>
                <w:color w:val="000000"/>
                <w:sz w:val="20"/>
                <w:szCs w:val="20"/>
                <w:lang w:eastAsia="lv-LV"/>
              </w:rPr>
              <w:t>euro</w:t>
            </w:r>
          </w:p>
        </w:tc>
        <w:tc>
          <w:tcPr>
            <w:tcW w:w="789" w:type="dxa"/>
            <w:shd w:val="clear" w:color="auto" w:fill="E36C0A" w:themeFill="accent6" w:themeFillShade="BF"/>
            <w:vAlign w:val="center"/>
            <w:hideMark/>
          </w:tcPr>
          <w:p w14:paraId="5E4C9A27" w14:textId="77777777" w:rsidR="00362776" w:rsidRPr="0047161C"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PVA, </w:t>
            </w:r>
            <w:r w:rsidRPr="0047161C">
              <w:rPr>
                <w:rFonts w:ascii="Times New Roman" w:eastAsia="Times New Roman" w:hAnsi="Times New Roman" w:cs="Times New Roman"/>
                <w:bCs/>
                <w:i/>
                <w:color w:val="000000"/>
                <w:sz w:val="20"/>
                <w:szCs w:val="20"/>
                <w:lang w:eastAsia="lv-LV"/>
              </w:rPr>
              <w:t>euro</w:t>
            </w:r>
          </w:p>
        </w:tc>
        <w:tc>
          <w:tcPr>
            <w:tcW w:w="913" w:type="dxa"/>
            <w:shd w:val="clear" w:color="auto" w:fill="E36C0A" w:themeFill="accent6" w:themeFillShade="BF"/>
            <w:vAlign w:val="center"/>
            <w:hideMark/>
          </w:tcPr>
          <w:p w14:paraId="3BC2B6BD" w14:textId="77777777" w:rsidR="00362776" w:rsidRPr="0047161C"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Mērķa grupa</w:t>
            </w:r>
          </w:p>
        </w:tc>
        <w:tc>
          <w:tcPr>
            <w:tcW w:w="1175" w:type="dxa"/>
            <w:shd w:val="clear" w:color="auto" w:fill="E36C0A" w:themeFill="accent6" w:themeFillShade="BF"/>
            <w:vAlign w:val="center"/>
            <w:hideMark/>
          </w:tcPr>
          <w:p w14:paraId="37E95211" w14:textId="77777777" w:rsidR="00362776" w:rsidRPr="0047161C"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Aptveres koeficents*</w:t>
            </w:r>
          </w:p>
        </w:tc>
        <w:tc>
          <w:tcPr>
            <w:tcW w:w="1294" w:type="dxa"/>
            <w:shd w:val="clear" w:color="auto" w:fill="E36C0A" w:themeFill="accent6" w:themeFillShade="BF"/>
            <w:vAlign w:val="center"/>
            <w:hideMark/>
          </w:tcPr>
          <w:p w14:paraId="0CFE351D" w14:textId="77777777" w:rsidR="00362776" w:rsidRPr="0047161C"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Laboratorijas finansējums, </w:t>
            </w:r>
            <w:r w:rsidRPr="0047161C">
              <w:rPr>
                <w:rFonts w:ascii="Times New Roman" w:eastAsia="Times New Roman" w:hAnsi="Times New Roman" w:cs="Times New Roman"/>
                <w:bCs/>
                <w:i/>
                <w:color w:val="000000"/>
                <w:sz w:val="20"/>
                <w:szCs w:val="20"/>
                <w:lang w:eastAsia="lv-LV"/>
              </w:rPr>
              <w:t>euro</w:t>
            </w:r>
          </w:p>
        </w:tc>
        <w:tc>
          <w:tcPr>
            <w:tcW w:w="1297" w:type="dxa"/>
            <w:shd w:val="clear" w:color="auto" w:fill="E36C0A" w:themeFill="accent6" w:themeFillShade="BF"/>
            <w:vAlign w:val="center"/>
            <w:hideMark/>
          </w:tcPr>
          <w:p w14:paraId="0F485256" w14:textId="77777777" w:rsidR="00362776" w:rsidRPr="0047161C"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PVA finansējum</w:t>
            </w:r>
            <w:r>
              <w:rPr>
                <w:rFonts w:ascii="Times New Roman" w:eastAsia="Times New Roman" w:hAnsi="Times New Roman" w:cs="Times New Roman"/>
                <w:bCs/>
                <w:color w:val="000000"/>
                <w:sz w:val="20"/>
                <w:szCs w:val="20"/>
                <w:lang w:eastAsia="lv-LV"/>
              </w:rPr>
              <w:t>s</w:t>
            </w:r>
            <w:r w:rsidRPr="0047161C">
              <w:rPr>
                <w:rFonts w:ascii="Times New Roman" w:eastAsia="Times New Roman" w:hAnsi="Times New Roman" w:cs="Times New Roman"/>
                <w:bCs/>
                <w:color w:val="000000"/>
                <w:sz w:val="20"/>
                <w:szCs w:val="20"/>
                <w:lang w:eastAsia="lv-LV"/>
              </w:rPr>
              <w:t xml:space="preserve">, </w:t>
            </w:r>
            <w:r w:rsidRPr="0047161C">
              <w:rPr>
                <w:rFonts w:ascii="Times New Roman" w:eastAsia="Times New Roman" w:hAnsi="Times New Roman" w:cs="Times New Roman"/>
                <w:bCs/>
                <w:i/>
                <w:color w:val="000000"/>
                <w:sz w:val="20"/>
                <w:szCs w:val="20"/>
                <w:lang w:eastAsia="lv-LV"/>
              </w:rPr>
              <w:t>euro</w:t>
            </w:r>
          </w:p>
        </w:tc>
        <w:tc>
          <w:tcPr>
            <w:tcW w:w="1051" w:type="dxa"/>
            <w:shd w:val="clear" w:color="auto" w:fill="E36C0A" w:themeFill="accent6" w:themeFillShade="BF"/>
            <w:vAlign w:val="center"/>
          </w:tcPr>
          <w:p w14:paraId="648B5494" w14:textId="77777777" w:rsidR="00362776" w:rsidRPr="0047161C"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Kopā</w:t>
            </w:r>
          </w:p>
        </w:tc>
      </w:tr>
      <w:tr w:rsidR="00362776" w14:paraId="7090C0B3" w14:textId="77777777" w:rsidTr="00362776">
        <w:trPr>
          <w:trHeight w:val="317"/>
          <w:jc w:val="center"/>
        </w:trPr>
        <w:tc>
          <w:tcPr>
            <w:tcW w:w="1440" w:type="dxa"/>
            <w:shd w:val="clear" w:color="auto" w:fill="F2F2F2" w:themeFill="background1" w:themeFillShade="F2"/>
            <w:vAlign w:val="center"/>
            <w:hideMark/>
          </w:tcPr>
          <w:p w14:paraId="2664530F" w14:textId="77777777" w:rsidR="00362776" w:rsidRPr="004167CF"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Pacientu riska novērtēšana</w:t>
            </w:r>
          </w:p>
          <w:p w14:paraId="71D31E58" w14:textId="77777777" w:rsidR="00362776" w:rsidRPr="004167CF"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 xml:space="preserve"> (1 posms PVA praksē)</w:t>
            </w:r>
          </w:p>
        </w:tc>
        <w:tc>
          <w:tcPr>
            <w:tcW w:w="1311" w:type="dxa"/>
            <w:shd w:val="clear" w:color="auto" w:fill="F2F2F2" w:themeFill="background1" w:themeFillShade="F2"/>
            <w:noWrap/>
            <w:vAlign w:val="center"/>
            <w:hideMark/>
          </w:tcPr>
          <w:p w14:paraId="4B400324" w14:textId="77777777" w:rsidR="00362776" w:rsidRPr="004167CF"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w:t>
            </w:r>
            <w:r>
              <w:rPr>
                <w:rFonts w:ascii="Times New Roman" w:eastAsia="Times New Roman" w:hAnsi="Times New Roman" w:cs="Times New Roman"/>
                <w:bCs/>
                <w:color w:val="000000"/>
                <w:sz w:val="20"/>
                <w:szCs w:val="20"/>
                <w:lang w:eastAsia="lv-LV"/>
              </w:rPr>
              <w:t>,</w:t>
            </w:r>
            <w:r w:rsidRPr="004167CF">
              <w:rPr>
                <w:rFonts w:ascii="Times New Roman" w:eastAsia="Times New Roman" w:hAnsi="Times New Roman" w:cs="Times New Roman"/>
                <w:bCs/>
                <w:color w:val="000000"/>
                <w:sz w:val="20"/>
                <w:szCs w:val="20"/>
                <w:lang w:eastAsia="lv-LV"/>
              </w:rPr>
              <w:t>18</w:t>
            </w:r>
          </w:p>
        </w:tc>
        <w:tc>
          <w:tcPr>
            <w:tcW w:w="789" w:type="dxa"/>
            <w:shd w:val="clear" w:color="auto" w:fill="F2F2F2" w:themeFill="background1" w:themeFillShade="F2"/>
            <w:noWrap/>
            <w:vAlign w:val="center"/>
            <w:hideMark/>
          </w:tcPr>
          <w:p w14:paraId="71C54894" w14:textId="77777777" w:rsidR="00362776" w:rsidRPr="004167CF"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7</w:t>
            </w:r>
            <w:r>
              <w:rPr>
                <w:rFonts w:ascii="Times New Roman" w:eastAsia="Times New Roman" w:hAnsi="Times New Roman" w:cs="Times New Roman"/>
                <w:bCs/>
                <w:color w:val="000000"/>
                <w:sz w:val="20"/>
                <w:szCs w:val="20"/>
                <w:lang w:eastAsia="lv-LV"/>
              </w:rPr>
              <w:t>,</w:t>
            </w:r>
            <w:r w:rsidRPr="004167CF">
              <w:rPr>
                <w:rFonts w:ascii="Times New Roman" w:eastAsia="Times New Roman" w:hAnsi="Times New Roman" w:cs="Times New Roman"/>
                <w:bCs/>
                <w:color w:val="000000"/>
                <w:sz w:val="20"/>
                <w:szCs w:val="20"/>
                <w:lang w:eastAsia="lv-LV"/>
              </w:rPr>
              <w:t>57</w:t>
            </w:r>
          </w:p>
        </w:tc>
        <w:tc>
          <w:tcPr>
            <w:tcW w:w="913" w:type="dxa"/>
            <w:shd w:val="clear" w:color="auto" w:fill="F2F2F2" w:themeFill="background1" w:themeFillShade="F2"/>
            <w:noWrap/>
            <w:vAlign w:val="center"/>
            <w:hideMark/>
          </w:tcPr>
          <w:p w14:paraId="387E4110" w14:textId="77777777" w:rsidR="00362776" w:rsidRPr="004167CF"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158 647</w:t>
            </w:r>
          </w:p>
        </w:tc>
        <w:tc>
          <w:tcPr>
            <w:tcW w:w="1175" w:type="dxa"/>
            <w:shd w:val="clear" w:color="auto" w:fill="F2F2F2" w:themeFill="background1" w:themeFillShade="F2"/>
            <w:noWrap/>
            <w:vAlign w:val="center"/>
            <w:hideMark/>
          </w:tcPr>
          <w:p w14:paraId="5E92E0D9" w14:textId="77777777" w:rsidR="00362776" w:rsidRPr="004167CF"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0</w:t>
            </w:r>
            <w:r>
              <w:rPr>
                <w:rFonts w:ascii="Times New Roman" w:eastAsia="Times New Roman" w:hAnsi="Times New Roman" w:cs="Times New Roman"/>
                <w:bCs/>
                <w:color w:val="000000"/>
                <w:sz w:val="20"/>
                <w:szCs w:val="20"/>
                <w:lang w:eastAsia="lv-LV"/>
              </w:rPr>
              <w:t>,</w:t>
            </w:r>
            <w:r w:rsidRPr="004167CF">
              <w:rPr>
                <w:rFonts w:ascii="Times New Roman" w:eastAsia="Times New Roman" w:hAnsi="Times New Roman" w:cs="Times New Roman"/>
                <w:bCs/>
                <w:color w:val="000000"/>
                <w:sz w:val="20"/>
                <w:szCs w:val="20"/>
                <w:lang w:eastAsia="lv-LV"/>
              </w:rPr>
              <w:t>25</w:t>
            </w:r>
          </w:p>
        </w:tc>
        <w:tc>
          <w:tcPr>
            <w:tcW w:w="1294" w:type="dxa"/>
            <w:shd w:val="clear" w:color="auto" w:fill="F2F2F2" w:themeFill="background1" w:themeFillShade="F2"/>
            <w:noWrap/>
            <w:vAlign w:val="center"/>
            <w:hideMark/>
          </w:tcPr>
          <w:p w14:paraId="43C8BD19" w14:textId="77777777" w:rsidR="00362776" w:rsidRPr="004167CF"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46 801</w:t>
            </w:r>
          </w:p>
        </w:tc>
        <w:tc>
          <w:tcPr>
            <w:tcW w:w="1297" w:type="dxa"/>
            <w:shd w:val="clear" w:color="auto" w:fill="F2F2F2" w:themeFill="background1" w:themeFillShade="F2"/>
            <w:noWrap/>
            <w:vAlign w:val="center"/>
            <w:hideMark/>
          </w:tcPr>
          <w:p w14:paraId="070B40E0" w14:textId="77777777" w:rsidR="00362776" w:rsidRPr="004167CF"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sidRPr="004167CF">
              <w:rPr>
                <w:rFonts w:ascii="Times New Roman" w:eastAsia="Times New Roman" w:hAnsi="Times New Roman" w:cs="Times New Roman"/>
                <w:bCs/>
                <w:color w:val="000000"/>
                <w:sz w:val="20"/>
                <w:szCs w:val="20"/>
                <w:lang w:eastAsia="lv-LV"/>
              </w:rPr>
              <w:t>300</w:t>
            </w:r>
            <w:r>
              <w:rPr>
                <w:rFonts w:ascii="Times New Roman" w:eastAsia="Times New Roman" w:hAnsi="Times New Roman" w:cs="Times New Roman"/>
                <w:bCs/>
                <w:color w:val="000000"/>
                <w:sz w:val="20"/>
                <w:szCs w:val="20"/>
                <w:lang w:eastAsia="lv-LV"/>
              </w:rPr>
              <w:t> </w:t>
            </w:r>
            <w:r w:rsidRPr="004167CF">
              <w:rPr>
                <w:rFonts w:ascii="Times New Roman" w:eastAsia="Times New Roman" w:hAnsi="Times New Roman" w:cs="Times New Roman"/>
                <w:bCs/>
                <w:color w:val="000000"/>
                <w:sz w:val="20"/>
                <w:szCs w:val="20"/>
                <w:lang w:eastAsia="lv-LV"/>
              </w:rPr>
              <w:t>239</w:t>
            </w:r>
          </w:p>
        </w:tc>
        <w:tc>
          <w:tcPr>
            <w:tcW w:w="1051" w:type="dxa"/>
            <w:shd w:val="clear" w:color="auto" w:fill="F2F2F2" w:themeFill="background1" w:themeFillShade="F2"/>
            <w:vAlign w:val="center"/>
          </w:tcPr>
          <w:p w14:paraId="55C48E37" w14:textId="77777777" w:rsidR="00362776" w:rsidRDefault="00362776" w:rsidP="00362776">
            <w:pPr>
              <w:spacing w:after="0" w:line="240" w:lineRule="auto"/>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347 040</w:t>
            </w:r>
          </w:p>
        </w:tc>
      </w:tr>
    </w:tbl>
    <w:p w14:paraId="7C3D825E" w14:textId="77777777" w:rsidR="004167CF" w:rsidRPr="006E5294" w:rsidRDefault="0063595E" w:rsidP="0063595E">
      <w:pPr>
        <w:pStyle w:val="NoSpacing"/>
        <w:spacing w:line="264"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   </w:t>
      </w:r>
      <w:r w:rsidR="00755CAA" w:rsidRPr="006E5294">
        <w:rPr>
          <w:rFonts w:ascii="Times New Roman" w:hAnsi="Times New Roman" w:cs="Times New Roman"/>
          <w:i/>
          <w:iCs/>
          <w:sz w:val="20"/>
          <w:szCs w:val="20"/>
        </w:rPr>
        <w:t xml:space="preserve">*PVA – </w:t>
      </w:r>
      <w:r w:rsidR="00755CAA" w:rsidRPr="006E5294">
        <w:rPr>
          <w:rFonts w:ascii="Times New Roman" w:hAnsi="Times New Roman" w:cs="Times New Roman"/>
          <w:iCs/>
          <w:sz w:val="20"/>
          <w:szCs w:val="20"/>
        </w:rPr>
        <w:t>šājā tabulā un turpmāk primārā veselības aprūpe</w:t>
      </w:r>
    </w:p>
    <w:p w14:paraId="5EBF4D5A" w14:textId="2BE65831" w:rsidR="0063595E" w:rsidRDefault="0063595E" w:rsidP="0063595E">
      <w:pPr>
        <w:pStyle w:val="Caption"/>
        <w:jc w:val="right"/>
        <w:rPr>
          <w:rFonts w:ascii="Times New Roman" w:hAnsi="Times New Roman" w:cs="Times New Roman"/>
          <w:i w:val="0"/>
          <w:color w:val="auto"/>
          <w:sz w:val="24"/>
          <w:szCs w:val="24"/>
        </w:rPr>
      </w:pPr>
      <w:bookmarkStart w:id="41" w:name="_Ref16088649"/>
      <w:r w:rsidRPr="0063595E">
        <w:rPr>
          <w:rFonts w:ascii="Times New Roman" w:hAnsi="Times New Roman" w:cs="Times New Roman"/>
          <w:i w:val="0"/>
          <w:color w:val="auto"/>
          <w:sz w:val="24"/>
          <w:szCs w:val="24"/>
        </w:rPr>
        <w:t xml:space="preserve">Tabula Nr. </w:t>
      </w:r>
      <w:r w:rsidRPr="0063595E">
        <w:rPr>
          <w:rFonts w:ascii="Times New Roman" w:hAnsi="Times New Roman" w:cs="Times New Roman"/>
          <w:i w:val="0"/>
          <w:color w:val="auto"/>
          <w:sz w:val="24"/>
          <w:szCs w:val="24"/>
        </w:rPr>
        <w:fldChar w:fldCharType="begin"/>
      </w:r>
      <w:r w:rsidRPr="0063595E">
        <w:rPr>
          <w:rFonts w:ascii="Times New Roman" w:hAnsi="Times New Roman" w:cs="Times New Roman"/>
          <w:i w:val="0"/>
          <w:color w:val="auto"/>
          <w:sz w:val="24"/>
          <w:szCs w:val="24"/>
        </w:rPr>
        <w:instrText xml:space="preserve"> SEQ Tabula_Nr. \* ARABIC </w:instrText>
      </w:r>
      <w:r w:rsidRPr="0063595E">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33</w:t>
      </w:r>
      <w:r w:rsidRPr="0063595E">
        <w:rPr>
          <w:rFonts w:ascii="Times New Roman" w:hAnsi="Times New Roman" w:cs="Times New Roman"/>
          <w:i w:val="0"/>
          <w:color w:val="auto"/>
          <w:sz w:val="24"/>
          <w:szCs w:val="24"/>
        </w:rPr>
        <w:fldChar w:fldCharType="end"/>
      </w:r>
      <w:bookmarkEnd w:id="41"/>
    </w:p>
    <w:p w14:paraId="58C95808" w14:textId="4C21A407" w:rsidR="00DA31AD" w:rsidRPr="00DA31AD" w:rsidRDefault="00DA31AD" w:rsidP="00DA31AD">
      <w:pPr>
        <w:pStyle w:val="NoSpacing"/>
        <w:ind w:firstLine="720"/>
        <w:jc w:val="both"/>
        <w:rPr>
          <w:rFonts w:ascii="Times New Roman" w:hAnsi="Times New Roman" w:cs="Times New Roman"/>
          <w:b/>
          <w:sz w:val="24"/>
          <w:szCs w:val="24"/>
        </w:rPr>
      </w:pPr>
      <w:r w:rsidRPr="00DA31AD">
        <w:rPr>
          <w:rFonts w:ascii="Times New Roman" w:hAnsi="Times New Roman" w:cs="Times New Roman"/>
          <w:b/>
          <w:sz w:val="24"/>
          <w:szCs w:val="24"/>
        </w:rPr>
        <w:t xml:space="preserve"> </w:t>
      </w:r>
      <w:r>
        <w:rPr>
          <w:rFonts w:ascii="Times New Roman" w:hAnsi="Times New Roman" w:cs="Times New Roman"/>
          <w:b/>
          <w:sz w:val="24"/>
          <w:szCs w:val="24"/>
        </w:rPr>
        <w:t>Laboratoriskie izmeklējumi PVA praksē 2020.gadam un turpmāk ik gadu</w:t>
      </w:r>
    </w:p>
    <w:tbl>
      <w:tblPr>
        <w:tblpPr w:leftFromText="180" w:rightFromText="180" w:vertAnchor="text" w:horzAnchor="margin" w:tblpXSpec="center" w:tblpY="420"/>
        <w:tblW w:w="8739" w:type="dxa"/>
        <w:tblLayout w:type="fixed"/>
        <w:tblLook w:val="04A0" w:firstRow="1" w:lastRow="0" w:firstColumn="1" w:lastColumn="0" w:noHBand="0" w:noVBand="1"/>
      </w:tblPr>
      <w:tblGrid>
        <w:gridCol w:w="4203"/>
        <w:gridCol w:w="1701"/>
        <w:gridCol w:w="1134"/>
        <w:gridCol w:w="1701"/>
      </w:tblGrid>
      <w:tr w:rsidR="0063595E" w14:paraId="1DDD8718" w14:textId="77777777" w:rsidTr="0063595E">
        <w:trPr>
          <w:trHeight w:val="509"/>
        </w:trPr>
        <w:tc>
          <w:tcPr>
            <w:tcW w:w="4203"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6C07639D" w14:textId="77777777" w:rsidR="0063595E" w:rsidRPr="0047161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Izmeklējumi*</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728569C7" w14:textId="77777777" w:rsidR="0063595E" w:rsidRPr="0047161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Viena izmeklējuma tarifs, </w:t>
            </w:r>
            <w:r w:rsidRPr="0047161C">
              <w:rPr>
                <w:rFonts w:ascii="Times New Roman" w:eastAsia="Times New Roman" w:hAnsi="Times New Roman" w:cs="Times New Roman"/>
                <w:bCs/>
                <w:i/>
                <w:color w:val="000000"/>
                <w:sz w:val="20"/>
                <w:szCs w:val="20"/>
                <w:lang w:eastAsia="lv-LV"/>
              </w:rPr>
              <w:t>euro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0337FF4B" w14:textId="77777777" w:rsidR="0063595E" w:rsidRPr="0047161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PVA līdzekļi, </w:t>
            </w:r>
            <w:r w:rsidRPr="0047161C">
              <w:rPr>
                <w:rFonts w:ascii="Times New Roman" w:eastAsia="Times New Roman" w:hAnsi="Times New Roman" w:cs="Times New Roman"/>
                <w:bCs/>
                <w:i/>
                <w:color w:val="000000"/>
                <w:sz w:val="20"/>
                <w:szCs w:val="20"/>
                <w:lang w:eastAsia="lv-LV"/>
              </w:rPr>
              <w:t>euro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6498770" w14:textId="77777777" w:rsidR="0063595E" w:rsidRPr="0047161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Laboratorija*, </w:t>
            </w:r>
            <w:r w:rsidRPr="0047161C">
              <w:rPr>
                <w:rFonts w:ascii="Times New Roman" w:eastAsia="Times New Roman" w:hAnsi="Times New Roman" w:cs="Times New Roman"/>
                <w:bCs/>
                <w:i/>
                <w:color w:val="000000"/>
                <w:sz w:val="20"/>
                <w:szCs w:val="20"/>
                <w:lang w:eastAsia="lv-LV"/>
              </w:rPr>
              <w:t>euro</w:t>
            </w:r>
          </w:p>
        </w:tc>
      </w:tr>
      <w:tr w:rsidR="0063595E" w14:paraId="65BCF243" w14:textId="77777777" w:rsidTr="0063595E">
        <w:trPr>
          <w:trHeight w:val="509"/>
        </w:trPr>
        <w:tc>
          <w:tcPr>
            <w:tcW w:w="4203" w:type="dxa"/>
            <w:vMerge/>
            <w:tcBorders>
              <w:top w:val="single" w:sz="4" w:space="0" w:color="auto"/>
              <w:left w:val="single" w:sz="4" w:space="0" w:color="auto"/>
              <w:bottom w:val="single" w:sz="4" w:space="0" w:color="auto"/>
              <w:right w:val="single" w:sz="4" w:space="0" w:color="auto"/>
            </w:tcBorders>
            <w:vAlign w:val="center"/>
            <w:hideMark/>
          </w:tcPr>
          <w:p w14:paraId="56945F10" w14:textId="77777777" w:rsidR="0063595E" w:rsidRPr="008E7F5C" w:rsidRDefault="0063595E" w:rsidP="00DA31AD">
            <w:pPr>
              <w:spacing w:after="0" w:line="240" w:lineRule="auto"/>
              <w:jc w:val="center"/>
              <w:rPr>
                <w:rFonts w:ascii="Times New Roman" w:eastAsia="Times New Roman" w:hAnsi="Times New Roman" w:cs="Times New Roman"/>
                <w:b/>
                <w:bCs/>
                <w:color w:val="000000"/>
                <w:sz w:val="20"/>
                <w:szCs w:val="20"/>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0FBD42" w14:textId="77777777" w:rsidR="0063595E" w:rsidRPr="008E7F5C" w:rsidRDefault="0063595E" w:rsidP="00DA31AD">
            <w:pPr>
              <w:spacing w:after="0" w:line="240" w:lineRule="auto"/>
              <w:jc w:val="center"/>
              <w:rPr>
                <w:rFonts w:ascii="Times New Roman" w:eastAsia="Times New Roman" w:hAnsi="Times New Roman" w:cs="Times New Roman"/>
                <w:b/>
                <w:bCs/>
                <w:color w:val="000000"/>
                <w:sz w:val="20"/>
                <w:szCs w:val="20"/>
                <w:lang w:eastAsia="lv-LV"/>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C5BA7" w14:textId="77777777" w:rsidR="0063595E" w:rsidRPr="008E7F5C" w:rsidRDefault="0063595E" w:rsidP="00DA31AD">
            <w:pPr>
              <w:spacing w:after="0" w:line="240" w:lineRule="auto"/>
              <w:jc w:val="center"/>
              <w:rPr>
                <w:rFonts w:ascii="Times New Roman" w:eastAsia="Times New Roman" w:hAnsi="Times New Roman" w:cs="Times New Roman"/>
                <w:b/>
                <w:bCs/>
                <w:color w:val="000000"/>
                <w:sz w:val="20"/>
                <w:szCs w:val="20"/>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B4E4DD" w14:textId="77777777" w:rsidR="0063595E" w:rsidRPr="008E7F5C" w:rsidRDefault="0063595E" w:rsidP="00DA31AD">
            <w:pPr>
              <w:spacing w:after="0" w:line="240" w:lineRule="auto"/>
              <w:jc w:val="center"/>
              <w:rPr>
                <w:rFonts w:ascii="Times New Roman" w:eastAsia="Times New Roman" w:hAnsi="Times New Roman" w:cs="Times New Roman"/>
                <w:b/>
                <w:bCs/>
                <w:color w:val="000000"/>
                <w:sz w:val="20"/>
                <w:szCs w:val="20"/>
                <w:lang w:eastAsia="lv-LV"/>
              </w:rPr>
            </w:pPr>
          </w:p>
        </w:tc>
      </w:tr>
      <w:tr w:rsidR="0063595E" w14:paraId="041F7603" w14:textId="77777777" w:rsidTr="0063595E">
        <w:trPr>
          <w:trHeight w:val="212"/>
        </w:trPr>
        <w:tc>
          <w:tcPr>
            <w:tcW w:w="42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A6D779" w14:textId="77777777" w:rsidR="0063595E" w:rsidRPr="008E7F5C" w:rsidRDefault="0063595E" w:rsidP="00DA31AD">
            <w:pPr>
              <w:spacing w:after="0" w:line="240" w:lineRule="auto"/>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Glikoze asinīs (41095)</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A4FC59" w14:textId="77777777" w:rsidR="0063595E" w:rsidRPr="008E7F5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1</w:t>
            </w:r>
            <w:r>
              <w:rPr>
                <w:rFonts w:ascii="Times New Roman" w:eastAsia="Times New Roman" w:hAnsi="Times New Roman" w:cs="Times New Roman"/>
                <w:bCs/>
                <w:color w:val="000000"/>
                <w:sz w:val="20"/>
                <w:szCs w:val="20"/>
                <w:lang w:eastAsia="lv-LV"/>
              </w:rPr>
              <w:t>,</w:t>
            </w:r>
            <w:r w:rsidRPr="008E7F5C">
              <w:rPr>
                <w:rFonts w:ascii="Times New Roman" w:eastAsia="Times New Roman" w:hAnsi="Times New Roman" w:cs="Times New Roman"/>
                <w:bCs/>
                <w:color w:val="000000"/>
                <w:sz w:val="20"/>
                <w:szCs w:val="20"/>
                <w:lang w:eastAsia="lv-LV"/>
              </w:rPr>
              <w:t>21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F71AF70" w14:textId="77777777" w:rsidR="0063595E" w:rsidRPr="008E7F5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0</w:t>
            </w:r>
            <w:r>
              <w:rPr>
                <w:rFonts w:ascii="Times New Roman" w:eastAsia="Times New Roman" w:hAnsi="Times New Roman" w:cs="Times New Roman"/>
                <w:bCs/>
                <w:color w:val="000000"/>
                <w:sz w:val="20"/>
                <w:szCs w:val="20"/>
                <w:lang w:eastAsia="lv-LV"/>
              </w:rPr>
              <w:t>,</w:t>
            </w:r>
            <w:r w:rsidRPr="008E7F5C">
              <w:rPr>
                <w:rFonts w:ascii="Times New Roman" w:eastAsia="Times New Roman" w:hAnsi="Times New Roman" w:cs="Times New Roman"/>
                <w:bCs/>
                <w:color w:val="000000"/>
                <w:sz w:val="20"/>
                <w:szCs w:val="20"/>
                <w:lang w:eastAsia="lv-LV"/>
              </w:rPr>
              <w:t>6</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7640BA4" w14:textId="77777777" w:rsidR="0063595E" w:rsidRPr="008E7F5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0</w:t>
            </w:r>
            <w:r>
              <w:rPr>
                <w:rFonts w:ascii="Times New Roman" w:eastAsia="Times New Roman" w:hAnsi="Times New Roman" w:cs="Times New Roman"/>
                <w:bCs/>
                <w:color w:val="000000"/>
                <w:sz w:val="20"/>
                <w:szCs w:val="20"/>
                <w:lang w:eastAsia="lv-LV"/>
              </w:rPr>
              <w:t>,</w:t>
            </w:r>
            <w:r w:rsidRPr="008E7F5C">
              <w:rPr>
                <w:rFonts w:ascii="Times New Roman" w:eastAsia="Times New Roman" w:hAnsi="Times New Roman" w:cs="Times New Roman"/>
                <w:bCs/>
                <w:color w:val="000000"/>
                <w:sz w:val="20"/>
                <w:szCs w:val="20"/>
                <w:lang w:eastAsia="lv-LV"/>
              </w:rPr>
              <w:t>61</w:t>
            </w:r>
          </w:p>
        </w:tc>
      </w:tr>
      <w:tr w:rsidR="0063595E" w14:paraId="50ED5C29" w14:textId="77777777" w:rsidTr="0063595E">
        <w:trPr>
          <w:trHeight w:val="144"/>
        </w:trPr>
        <w:tc>
          <w:tcPr>
            <w:tcW w:w="42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FF05FD" w14:textId="77777777" w:rsidR="0063595E" w:rsidRPr="008E7F5C" w:rsidRDefault="0063595E" w:rsidP="00DA31AD">
            <w:pPr>
              <w:spacing w:after="0" w:line="240" w:lineRule="auto"/>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Holesterīns (41056 vai 41057)</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959DE3" w14:textId="77777777" w:rsidR="0063595E" w:rsidRPr="008E7F5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1</w:t>
            </w:r>
            <w:r>
              <w:rPr>
                <w:rFonts w:ascii="Times New Roman" w:eastAsia="Times New Roman" w:hAnsi="Times New Roman" w:cs="Times New Roman"/>
                <w:bCs/>
                <w:color w:val="000000"/>
                <w:sz w:val="20"/>
                <w:szCs w:val="20"/>
                <w:lang w:eastAsia="lv-LV"/>
              </w:rPr>
              <w:t>,</w:t>
            </w:r>
            <w:r w:rsidRPr="008E7F5C">
              <w:rPr>
                <w:rFonts w:ascii="Times New Roman" w:eastAsia="Times New Roman" w:hAnsi="Times New Roman" w:cs="Times New Roman"/>
                <w:bCs/>
                <w:color w:val="000000"/>
                <w:sz w:val="20"/>
                <w:szCs w:val="20"/>
                <w:lang w:eastAsia="lv-LV"/>
              </w:rPr>
              <w:t>14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DD70BA4" w14:textId="77777777" w:rsidR="0063595E" w:rsidRPr="008E7F5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0</w:t>
            </w:r>
            <w:r>
              <w:rPr>
                <w:rFonts w:ascii="Times New Roman" w:eastAsia="Times New Roman" w:hAnsi="Times New Roman" w:cs="Times New Roman"/>
                <w:bCs/>
                <w:color w:val="000000"/>
                <w:sz w:val="20"/>
                <w:szCs w:val="20"/>
                <w:lang w:eastAsia="lv-LV"/>
              </w:rPr>
              <w:t>,</w:t>
            </w:r>
            <w:r w:rsidRPr="008E7F5C">
              <w:rPr>
                <w:rFonts w:ascii="Times New Roman" w:eastAsia="Times New Roman" w:hAnsi="Times New Roman" w:cs="Times New Roman"/>
                <w:bCs/>
                <w:color w:val="000000"/>
                <w:sz w:val="20"/>
                <w:szCs w:val="20"/>
                <w:lang w:eastAsia="lv-LV"/>
              </w:rPr>
              <w:t>57</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DE68E49" w14:textId="77777777" w:rsidR="0063595E" w:rsidRPr="008E7F5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0</w:t>
            </w:r>
            <w:r>
              <w:rPr>
                <w:rFonts w:ascii="Times New Roman" w:eastAsia="Times New Roman" w:hAnsi="Times New Roman" w:cs="Times New Roman"/>
                <w:bCs/>
                <w:color w:val="000000"/>
                <w:sz w:val="20"/>
                <w:szCs w:val="20"/>
                <w:lang w:eastAsia="lv-LV"/>
              </w:rPr>
              <w:t>,</w:t>
            </w:r>
            <w:r w:rsidRPr="008E7F5C">
              <w:rPr>
                <w:rFonts w:ascii="Times New Roman" w:eastAsia="Times New Roman" w:hAnsi="Times New Roman" w:cs="Times New Roman"/>
                <w:bCs/>
                <w:color w:val="000000"/>
                <w:sz w:val="20"/>
                <w:szCs w:val="20"/>
                <w:lang w:eastAsia="lv-LV"/>
              </w:rPr>
              <w:t>57</w:t>
            </w:r>
          </w:p>
        </w:tc>
      </w:tr>
      <w:tr w:rsidR="0063595E" w14:paraId="200B176B" w14:textId="77777777" w:rsidTr="0063595E">
        <w:trPr>
          <w:trHeight w:val="90"/>
        </w:trPr>
        <w:tc>
          <w:tcPr>
            <w:tcW w:w="42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F58256" w14:textId="77777777" w:rsidR="0063595E" w:rsidRPr="008E7F5C" w:rsidRDefault="0063595E" w:rsidP="00DA31AD">
            <w:pPr>
              <w:spacing w:after="0" w:line="240" w:lineRule="auto"/>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SCORE noteikšana</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195F73B" w14:textId="77777777" w:rsidR="0063595E" w:rsidRPr="008E7F5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6</w:t>
            </w:r>
            <w:r>
              <w:rPr>
                <w:rFonts w:ascii="Times New Roman" w:eastAsia="Times New Roman" w:hAnsi="Times New Roman" w:cs="Times New Roman"/>
                <w:bCs/>
                <w:color w:val="000000"/>
                <w:sz w:val="20"/>
                <w:szCs w:val="20"/>
                <w:lang w:eastAsia="lv-LV"/>
              </w:rPr>
              <w:t>,</w:t>
            </w:r>
            <w:r w:rsidRPr="008E7F5C">
              <w:rPr>
                <w:rFonts w:ascii="Times New Roman" w:eastAsia="Times New Roman" w:hAnsi="Times New Roman" w:cs="Times New Roman"/>
                <w:bCs/>
                <w:color w:val="000000"/>
                <w:sz w:val="20"/>
                <w:szCs w:val="20"/>
                <w:lang w:eastAsia="lv-LV"/>
              </w:rPr>
              <w:t>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13A720A" w14:textId="77777777" w:rsidR="0063595E" w:rsidRPr="008E7F5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sidRPr="008E7F5C">
              <w:rPr>
                <w:rFonts w:ascii="Times New Roman" w:eastAsia="Times New Roman" w:hAnsi="Times New Roman" w:cs="Times New Roman"/>
                <w:bCs/>
                <w:color w:val="000000"/>
                <w:sz w:val="20"/>
                <w:szCs w:val="20"/>
                <w:lang w:eastAsia="lv-LV"/>
              </w:rPr>
              <w:t>6</w:t>
            </w:r>
            <w:r>
              <w:rPr>
                <w:rFonts w:ascii="Times New Roman" w:eastAsia="Times New Roman" w:hAnsi="Times New Roman" w:cs="Times New Roman"/>
                <w:bCs/>
                <w:color w:val="000000"/>
                <w:sz w:val="20"/>
                <w:szCs w:val="20"/>
                <w:lang w:eastAsia="lv-LV"/>
              </w:rPr>
              <w:t>,</w:t>
            </w:r>
            <w:r w:rsidRPr="008E7F5C">
              <w:rPr>
                <w:rFonts w:ascii="Times New Roman" w:eastAsia="Times New Roman" w:hAnsi="Times New Roman" w:cs="Times New Roman"/>
                <w:bCs/>
                <w:color w:val="000000"/>
                <w:sz w:val="20"/>
                <w:szCs w:val="20"/>
                <w:lang w:eastAsia="lv-LV"/>
              </w:rPr>
              <w:t>4</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A35E125" w14:textId="77777777" w:rsidR="0063595E" w:rsidRPr="008E7F5C" w:rsidRDefault="0063595E" w:rsidP="00DA31AD">
            <w:pPr>
              <w:spacing w:after="0" w:line="240" w:lineRule="auto"/>
              <w:jc w:val="center"/>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w:t>
            </w:r>
          </w:p>
        </w:tc>
      </w:tr>
      <w:tr w:rsidR="0063595E" w14:paraId="47DBAC60" w14:textId="77777777" w:rsidTr="0063595E">
        <w:trPr>
          <w:trHeight w:val="177"/>
        </w:trPr>
        <w:tc>
          <w:tcPr>
            <w:tcW w:w="420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8E2894" w14:textId="77777777" w:rsidR="0063595E" w:rsidRPr="008E7F5C" w:rsidRDefault="0063595E" w:rsidP="00DA31AD">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Kopā</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3CB7A542" w14:textId="77777777" w:rsidR="0063595E" w:rsidRPr="008E7F5C" w:rsidRDefault="0063595E" w:rsidP="00DA31AD">
            <w:pPr>
              <w:spacing w:after="0" w:line="240" w:lineRule="auto"/>
              <w:jc w:val="center"/>
              <w:rPr>
                <w:rFonts w:ascii="Times New Roman" w:eastAsia="Times New Roman" w:hAnsi="Times New Roman" w:cs="Times New Roman"/>
                <w:b/>
                <w:bCs/>
                <w:color w:val="000000"/>
                <w:sz w:val="20"/>
                <w:szCs w:val="20"/>
                <w:lang w:eastAsia="lv-LV"/>
              </w:rPr>
            </w:pPr>
            <w:r w:rsidRPr="008E7F5C">
              <w:rPr>
                <w:rFonts w:ascii="Times New Roman" w:eastAsia="Times New Roman" w:hAnsi="Times New Roman" w:cs="Times New Roman"/>
                <w:b/>
                <w:bCs/>
                <w:color w:val="000000"/>
                <w:sz w:val="20"/>
                <w:szCs w:val="20"/>
                <w:lang w:eastAsia="lv-LV"/>
              </w:rPr>
              <w:t>8</w:t>
            </w:r>
            <w:r>
              <w:rPr>
                <w:rFonts w:ascii="Times New Roman" w:eastAsia="Times New Roman" w:hAnsi="Times New Roman" w:cs="Times New Roman"/>
                <w:b/>
                <w:bCs/>
                <w:color w:val="000000"/>
                <w:sz w:val="20"/>
                <w:szCs w:val="20"/>
                <w:lang w:eastAsia="lv-LV"/>
              </w:rPr>
              <w:t>,</w:t>
            </w:r>
            <w:r w:rsidRPr="008E7F5C">
              <w:rPr>
                <w:rFonts w:ascii="Times New Roman" w:eastAsia="Times New Roman" w:hAnsi="Times New Roman" w:cs="Times New Roman"/>
                <w:b/>
                <w:bCs/>
                <w:color w:val="000000"/>
                <w:sz w:val="20"/>
                <w:szCs w:val="20"/>
                <w:lang w:eastAsia="lv-LV"/>
              </w:rPr>
              <w:t>75</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6C4BB99A" w14:textId="77777777" w:rsidR="0063595E" w:rsidRPr="008E7F5C" w:rsidRDefault="0063595E" w:rsidP="00DA31AD">
            <w:pPr>
              <w:spacing w:after="0" w:line="240" w:lineRule="auto"/>
              <w:jc w:val="center"/>
              <w:rPr>
                <w:rFonts w:ascii="Times New Roman" w:eastAsia="Times New Roman" w:hAnsi="Times New Roman" w:cs="Times New Roman"/>
                <w:b/>
                <w:bCs/>
                <w:color w:val="000000"/>
                <w:sz w:val="20"/>
                <w:szCs w:val="20"/>
                <w:lang w:eastAsia="lv-LV"/>
              </w:rPr>
            </w:pPr>
            <w:r w:rsidRPr="008E7F5C">
              <w:rPr>
                <w:rFonts w:ascii="Times New Roman" w:eastAsia="Times New Roman" w:hAnsi="Times New Roman" w:cs="Times New Roman"/>
                <w:b/>
                <w:bCs/>
                <w:color w:val="000000"/>
                <w:sz w:val="20"/>
                <w:szCs w:val="20"/>
                <w:lang w:eastAsia="lv-LV"/>
              </w:rPr>
              <w:t>7</w:t>
            </w:r>
            <w:r>
              <w:rPr>
                <w:rFonts w:ascii="Times New Roman" w:eastAsia="Times New Roman" w:hAnsi="Times New Roman" w:cs="Times New Roman"/>
                <w:b/>
                <w:bCs/>
                <w:color w:val="000000"/>
                <w:sz w:val="20"/>
                <w:szCs w:val="20"/>
                <w:lang w:eastAsia="lv-LV"/>
              </w:rPr>
              <w:t>,</w:t>
            </w:r>
            <w:r w:rsidRPr="008E7F5C">
              <w:rPr>
                <w:rFonts w:ascii="Times New Roman" w:eastAsia="Times New Roman" w:hAnsi="Times New Roman" w:cs="Times New Roman"/>
                <w:b/>
                <w:bCs/>
                <w:color w:val="000000"/>
                <w:sz w:val="20"/>
                <w:szCs w:val="20"/>
                <w:lang w:eastAsia="lv-LV"/>
              </w:rPr>
              <w:t>57</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14:paraId="301C46FA" w14:textId="77777777" w:rsidR="0063595E" w:rsidRPr="008E7F5C" w:rsidRDefault="0063595E" w:rsidP="00DA31AD">
            <w:pPr>
              <w:spacing w:after="0" w:line="240" w:lineRule="auto"/>
              <w:jc w:val="center"/>
              <w:rPr>
                <w:rFonts w:ascii="Times New Roman" w:eastAsia="Times New Roman" w:hAnsi="Times New Roman" w:cs="Times New Roman"/>
                <w:b/>
                <w:bCs/>
                <w:color w:val="000000"/>
                <w:sz w:val="20"/>
                <w:szCs w:val="20"/>
                <w:lang w:eastAsia="lv-LV"/>
              </w:rPr>
            </w:pPr>
            <w:r w:rsidRPr="008E7F5C">
              <w:rPr>
                <w:rFonts w:ascii="Times New Roman" w:eastAsia="Times New Roman" w:hAnsi="Times New Roman" w:cs="Times New Roman"/>
                <w:b/>
                <w:bCs/>
                <w:color w:val="000000"/>
                <w:sz w:val="20"/>
                <w:szCs w:val="20"/>
                <w:lang w:eastAsia="lv-LV"/>
              </w:rPr>
              <w:t>1</w:t>
            </w:r>
            <w:r>
              <w:rPr>
                <w:rFonts w:ascii="Times New Roman" w:eastAsia="Times New Roman" w:hAnsi="Times New Roman" w:cs="Times New Roman"/>
                <w:b/>
                <w:bCs/>
                <w:color w:val="000000"/>
                <w:sz w:val="20"/>
                <w:szCs w:val="20"/>
                <w:lang w:eastAsia="lv-LV"/>
              </w:rPr>
              <w:t>,</w:t>
            </w:r>
            <w:r w:rsidRPr="008E7F5C">
              <w:rPr>
                <w:rFonts w:ascii="Times New Roman" w:eastAsia="Times New Roman" w:hAnsi="Times New Roman" w:cs="Times New Roman"/>
                <w:b/>
                <w:bCs/>
                <w:color w:val="000000"/>
                <w:sz w:val="20"/>
                <w:szCs w:val="20"/>
                <w:lang w:eastAsia="lv-LV"/>
              </w:rPr>
              <w:t>18</w:t>
            </w:r>
          </w:p>
        </w:tc>
      </w:tr>
      <w:tr w:rsidR="0063595E" w14:paraId="64C3AFA2" w14:textId="77777777" w:rsidTr="0063595E">
        <w:trPr>
          <w:trHeight w:val="330"/>
        </w:trPr>
        <w:tc>
          <w:tcPr>
            <w:tcW w:w="5904" w:type="dxa"/>
            <w:gridSpan w:val="2"/>
            <w:tcBorders>
              <w:top w:val="nil"/>
              <w:left w:val="nil"/>
              <w:bottom w:val="nil"/>
              <w:right w:val="nil"/>
            </w:tcBorders>
            <w:shd w:val="clear" w:color="auto" w:fill="FFFFFF" w:themeFill="background1"/>
            <w:noWrap/>
            <w:vAlign w:val="center"/>
            <w:hideMark/>
          </w:tcPr>
          <w:p w14:paraId="5170CA9F" w14:textId="77777777" w:rsidR="0063595E" w:rsidRPr="00BA35EF" w:rsidRDefault="0063595E" w:rsidP="00DA31AD">
            <w:pPr>
              <w:spacing w:after="0" w:line="240" w:lineRule="auto"/>
              <w:rPr>
                <w:rFonts w:ascii="Times New Roman" w:eastAsia="Times New Roman" w:hAnsi="Times New Roman" w:cs="Times New Roman"/>
                <w:i/>
                <w:iCs/>
                <w:color w:val="000000"/>
                <w:sz w:val="20"/>
                <w:szCs w:val="20"/>
                <w:lang w:eastAsia="lv-LV"/>
              </w:rPr>
            </w:pPr>
            <w:r w:rsidRPr="00BA35EF">
              <w:rPr>
                <w:rFonts w:ascii="Times New Roman" w:eastAsia="Times New Roman" w:hAnsi="Times New Roman" w:cs="Times New Roman"/>
                <w:i/>
                <w:iCs/>
                <w:color w:val="000000"/>
                <w:sz w:val="20"/>
                <w:szCs w:val="20"/>
                <w:lang w:eastAsia="lv-LV"/>
              </w:rPr>
              <w:t>* tiek pieņemts, ka 1/2  izmeklējumi tiks veikti laboratorijās</w:t>
            </w:r>
          </w:p>
        </w:tc>
        <w:tc>
          <w:tcPr>
            <w:tcW w:w="1134" w:type="dxa"/>
            <w:tcBorders>
              <w:top w:val="nil"/>
              <w:left w:val="nil"/>
              <w:bottom w:val="nil"/>
              <w:right w:val="nil"/>
            </w:tcBorders>
            <w:shd w:val="clear" w:color="auto" w:fill="FFFFFF" w:themeFill="background1"/>
            <w:noWrap/>
            <w:vAlign w:val="bottom"/>
            <w:hideMark/>
          </w:tcPr>
          <w:p w14:paraId="6F1A173E" w14:textId="77777777" w:rsidR="0063595E" w:rsidRPr="00BA35EF" w:rsidRDefault="0063595E" w:rsidP="00DA31AD">
            <w:pPr>
              <w:spacing w:after="0" w:line="240" w:lineRule="auto"/>
              <w:rPr>
                <w:rFonts w:ascii="Segoe UI" w:eastAsia="Times New Roman" w:hAnsi="Segoe UI" w:cs="Segoe UI"/>
                <w:color w:val="212121"/>
                <w:lang w:eastAsia="lv-LV"/>
              </w:rPr>
            </w:pPr>
            <w:r w:rsidRPr="00BA35EF">
              <w:rPr>
                <w:rFonts w:ascii="Segoe UI" w:eastAsia="Times New Roman" w:hAnsi="Segoe UI" w:cs="Segoe UI"/>
                <w:color w:val="212121"/>
                <w:lang w:eastAsia="lv-LV"/>
              </w:rPr>
              <w:t> </w:t>
            </w:r>
          </w:p>
        </w:tc>
        <w:tc>
          <w:tcPr>
            <w:tcW w:w="1701" w:type="dxa"/>
            <w:tcBorders>
              <w:top w:val="nil"/>
              <w:left w:val="nil"/>
              <w:bottom w:val="nil"/>
              <w:right w:val="nil"/>
            </w:tcBorders>
            <w:shd w:val="clear" w:color="auto" w:fill="FFFFFF" w:themeFill="background1"/>
            <w:noWrap/>
            <w:vAlign w:val="bottom"/>
            <w:hideMark/>
          </w:tcPr>
          <w:p w14:paraId="56FA8B6D" w14:textId="77777777" w:rsidR="0063595E" w:rsidRPr="00BA35EF" w:rsidRDefault="0063595E" w:rsidP="00DA31AD">
            <w:pPr>
              <w:spacing w:after="0" w:line="240" w:lineRule="auto"/>
              <w:rPr>
                <w:rFonts w:ascii="Segoe UI" w:eastAsia="Times New Roman" w:hAnsi="Segoe UI" w:cs="Segoe UI"/>
                <w:color w:val="212121"/>
                <w:lang w:eastAsia="lv-LV"/>
              </w:rPr>
            </w:pPr>
            <w:r w:rsidRPr="00BA35EF">
              <w:rPr>
                <w:rFonts w:ascii="Segoe UI" w:eastAsia="Times New Roman" w:hAnsi="Segoe UI" w:cs="Segoe UI"/>
                <w:color w:val="212121"/>
                <w:lang w:eastAsia="lv-LV"/>
              </w:rPr>
              <w:t> </w:t>
            </w:r>
          </w:p>
        </w:tc>
      </w:tr>
    </w:tbl>
    <w:p w14:paraId="2537D110" w14:textId="77777777" w:rsidR="008C5924" w:rsidRDefault="008C5924" w:rsidP="00DA31AD">
      <w:pPr>
        <w:pStyle w:val="NoSpacing"/>
        <w:spacing w:line="264" w:lineRule="auto"/>
        <w:rPr>
          <w:rFonts w:ascii="Times New Roman" w:eastAsia="Times New Roman" w:hAnsi="Times New Roman" w:cs="Times New Roman"/>
          <w:i/>
          <w:iCs/>
          <w:sz w:val="24"/>
          <w:szCs w:val="24"/>
          <w:shd w:val="clear" w:color="auto" w:fill="FFFFFF"/>
          <w:lang w:eastAsia="lv-LV" w:bidi="lv-LV"/>
        </w:rPr>
      </w:pPr>
    </w:p>
    <w:p w14:paraId="695C2708" w14:textId="77777777" w:rsidR="008C5924" w:rsidRDefault="008C5924" w:rsidP="00476C1B">
      <w:pPr>
        <w:pStyle w:val="NoSpacing"/>
        <w:spacing w:line="264" w:lineRule="auto"/>
        <w:jc w:val="right"/>
        <w:rPr>
          <w:rFonts w:ascii="Times New Roman" w:eastAsia="Times New Roman" w:hAnsi="Times New Roman" w:cs="Times New Roman"/>
          <w:i/>
          <w:iCs/>
          <w:sz w:val="24"/>
          <w:szCs w:val="24"/>
          <w:shd w:val="clear" w:color="auto" w:fill="FFFFFF"/>
          <w:lang w:eastAsia="lv-LV" w:bidi="lv-LV"/>
        </w:rPr>
      </w:pPr>
    </w:p>
    <w:p w14:paraId="0F523E0B" w14:textId="77777777" w:rsidR="008C5924" w:rsidRDefault="008C5924" w:rsidP="00476C1B">
      <w:pPr>
        <w:pStyle w:val="NoSpacing"/>
        <w:spacing w:line="264" w:lineRule="auto"/>
        <w:jc w:val="right"/>
        <w:rPr>
          <w:rFonts w:ascii="Times New Roman" w:eastAsia="Times New Roman" w:hAnsi="Times New Roman" w:cs="Times New Roman"/>
          <w:i/>
          <w:iCs/>
          <w:sz w:val="24"/>
          <w:szCs w:val="24"/>
          <w:shd w:val="clear" w:color="auto" w:fill="FFFFFF"/>
          <w:lang w:eastAsia="lv-LV" w:bidi="lv-LV"/>
        </w:rPr>
      </w:pPr>
    </w:p>
    <w:p w14:paraId="6122E132" w14:textId="77777777" w:rsidR="008C5924" w:rsidRDefault="008C5924" w:rsidP="00476C1B">
      <w:pPr>
        <w:pStyle w:val="NoSpacing"/>
        <w:spacing w:line="264" w:lineRule="auto"/>
        <w:jc w:val="right"/>
        <w:rPr>
          <w:rFonts w:ascii="Times New Roman" w:eastAsia="Times New Roman" w:hAnsi="Times New Roman" w:cs="Times New Roman"/>
          <w:i/>
          <w:iCs/>
          <w:sz w:val="24"/>
          <w:szCs w:val="24"/>
          <w:shd w:val="clear" w:color="auto" w:fill="FFFFFF"/>
          <w:lang w:eastAsia="lv-LV" w:bidi="lv-LV"/>
        </w:rPr>
      </w:pPr>
    </w:p>
    <w:p w14:paraId="122613A8" w14:textId="77777777" w:rsidR="008C5924" w:rsidRDefault="008C5924" w:rsidP="00476C1B">
      <w:pPr>
        <w:pStyle w:val="NoSpacing"/>
        <w:spacing w:line="264" w:lineRule="auto"/>
        <w:jc w:val="right"/>
        <w:rPr>
          <w:rFonts w:ascii="Times New Roman" w:eastAsia="Times New Roman" w:hAnsi="Times New Roman" w:cs="Times New Roman"/>
          <w:i/>
          <w:iCs/>
          <w:sz w:val="24"/>
          <w:szCs w:val="24"/>
          <w:shd w:val="clear" w:color="auto" w:fill="FFFFFF"/>
          <w:lang w:eastAsia="lv-LV" w:bidi="lv-LV"/>
        </w:rPr>
      </w:pPr>
    </w:p>
    <w:p w14:paraId="0BAAB4FA" w14:textId="77777777" w:rsidR="00423737" w:rsidRDefault="00423737" w:rsidP="00423737">
      <w:pPr>
        <w:rPr>
          <w:rFonts w:ascii="Times New Roman" w:eastAsia="Times New Roman" w:hAnsi="Times New Roman" w:cs="Times New Roman"/>
          <w:i/>
          <w:iCs/>
          <w:sz w:val="24"/>
          <w:szCs w:val="24"/>
          <w:shd w:val="clear" w:color="auto" w:fill="FFFFFF"/>
          <w:lang w:eastAsia="lv-LV" w:bidi="lv-LV"/>
        </w:rPr>
      </w:pPr>
      <w:bookmarkStart w:id="42" w:name="_Ref16088650"/>
    </w:p>
    <w:p w14:paraId="7C074F0F" w14:textId="77777777" w:rsidR="00DA31AD" w:rsidRDefault="00DA31AD" w:rsidP="00423737">
      <w:pPr>
        <w:jc w:val="right"/>
        <w:rPr>
          <w:rFonts w:ascii="Times New Roman" w:hAnsi="Times New Roman" w:cs="Times New Roman"/>
          <w:sz w:val="24"/>
          <w:szCs w:val="24"/>
        </w:rPr>
      </w:pPr>
    </w:p>
    <w:p w14:paraId="053CA311" w14:textId="77777777" w:rsidR="00DA31AD" w:rsidRDefault="00DA31AD" w:rsidP="00423737">
      <w:pPr>
        <w:jc w:val="right"/>
        <w:rPr>
          <w:rFonts w:ascii="Times New Roman" w:hAnsi="Times New Roman" w:cs="Times New Roman"/>
          <w:sz w:val="24"/>
          <w:szCs w:val="24"/>
        </w:rPr>
      </w:pPr>
    </w:p>
    <w:p w14:paraId="11C9C8F9" w14:textId="6BAAE583" w:rsidR="008C5924" w:rsidRPr="008C5924" w:rsidRDefault="008C5924" w:rsidP="00423737">
      <w:pPr>
        <w:jc w:val="right"/>
        <w:rPr>
          <w:rFonts w:ascii="Times New Roman" w:hAnsi="Times New Roman" w:cs="Times New Roman"/>
          <w:i/>
          <w:sz w:val="24"/>
          <w:szCs w:val="24"/>
        </w:rPr>
      </w:pPr>
      <w:bookmarkStart w:id="43" w:name="_Ref16849705"/>
      <w:r w:rsidRPr="008C5924">
        <w:rPr>
          <w:rFonts w:ascii="Times New Roman" w:hAnsi="Times New Roman" w:cs="Times New Roman"/>
          <w:sz w:val="24"/>
          <w:szCs w:val="24"/>
        </w:rPr>
        <w:t xml:space="preserve">Tabula Nr. </w:t>
      </w:r>
      <w:r w:rsidRPr="008C5924">
        <w:rPr>
          <w:rFonts w:ascii="Times New Roman" w:hAnsi="Times New Roman" w:cs="Times New Roman"/>
          <w:i/>
          <w:sz w:val="24"/>
          <w:szCs w:val="24"/>
        </w:rPr>
        <w:fldChar w:fldCharType="begin"/>
      </w:r>
      <w:r w:rsidRPr="008C5924">
        <w:rPr>
          <w:rFonts w:ascii="Times New Roman" w:hAnsi="Times New Roman" w:cs="Times New Roman"/>
          <w:sz w:val="24"/>
          <w:szCs w:val="24"/>
        </w:rPr>
        <w:instrText xml:space="preserve"> SEQ Tabula_Nr. \* ARABIC </w:instrText>
      </w:r>
      <w:r w:rsidRPr="008C5924">
        <w:rPr>
          <w:rFonts w:ascii="Times New Roman" w:hAnsi="Times New Roman" w:cs="Times New Roman"/>
          <w:i/>
          <w:sz w:val="24"/>
          <w:szCs w:val="24"/>
        </w:rPr>
        <w:fldChar w:fldCharType="separate"/>
      </w:r>
      <w:r w:rsidR="005743C8">
        <w:rPr>
          <w:rFonts w:ascii="Times New Roman" w:hAnsi="Times New Roman" w:cs="Times New Roman"/>
          <w:noProof/>
          <w:sz w:val="24"/>
          <w:szCs w:val="24"/>
        </w:rPr>
        <w:t>34</w:t>
      </w:r>
      <w:r w:rsidRPr="008C5924">
        <w:rPr>
          <w:rFonts w:ascii="Times New Roman" w:hAnsi="Times New Roman" w:cs="Times New Roman"/>
          <w:i/>
          <w:sz w:val="24"/>
          <w:szCs w:val="24"/>
        </w:rPr>
        <w:fldChar w:fldCharType="end"/>
      </w:r>
      <w:bookmarkEnd w:id="42"/>
      <w:bookmarkEnd w:id="43"/>
    </w:p>
    <w:p w14:paraId="052FB6E0" w14:textId="77777777" w:rsidR="00476C1B" w:rsidRPr="00967C02" w:rsidRDefault="00755CAA" w:rsidP="008C5924">
      <w:pPr>
        <w:pStyle w:val="NoSpacing"/>
        <w:spacing w:after="240"/>
        <w:jc w:val="center"/>
        <w:rPr>
          <w:rFonts w:ascii="Times New Roman" w:eastAsia="Times New Roman" w:hAnsi="Times New Roman" w:cs="Times New Roman"/>
          <w:b/>
          <w:sz w:val="24"/>
          <w:szCs w:val="24"/>
          <w:shd w:val="clear" w:color="auto" w:fill="FFFFFF"/>
          <w:lang w:eastAsia="lv-LV" w:bidi="lv-LV"/>
        </w:rPr>
      </w:pPr>
      <w:r>
        <w:rPr>
          <w:rFonts w:ascii="Times New Roman" w:eastAsia="Times New Roman" w:hAnsi="Times New Roman" w:cs="Times New Roman"/>
          <w:b/>
          <w:bCs/>
          <w:sz w:val="24"/>
          <w:szCs w:val="24"/>
          <w:shd w:val="clear" w:color="auto" w:fill="FFFFFF"/>
          <w:lang w:eastAsia="lv-LV" w:bidi="lv-LV"/>
        </w:rPr>
        <w:t>Turpmākai risku grupas pacientu r</w:t>
      </w:r>
      <w:r w:rsidR="00476C1B" w:rsidRPr="64AB90BD">
        <w:rPr>
          <w:rFonts w:ascii="Times New Roman" w:eastAsia="Times New Roman" w:hAnsi="Times New Roman" w:cs="Times New Roman"/>
          <w:b/>
          <w:bCs/>
          <w:sz w:val="24"/>
          <w:szCs w:val="24"/>
          <w:shd w:val="clear" w:color="auto" w:fill="FFFFFF"/>
          <w:lang w:eastAsia="lv-LV" w:bidi="lv-LV"/>
        </w:rPr>
        <w:t>īcība</w:t>
      </w:r>
      <w:r>
        <w:rPr>
          <w:rFonts w:ascii="Times New Roman" w:eastAsia="Times New Roman" w:hAnsi="Times New Roman" w:cs="Times New Roman"/>
          <w:b/>
          <w:bCs/>
          <w:sz w:val="24"/>
          <w:szCs w:val="24"/>
          <w:shd w:val="clear" w:color="auto" w:fill="FFFFFF"/>
          <w:lang w:eastAsia="lv-LV" w:bidi="lv-LV"/>
        </w:rPr>
        <w:t>i</w:t>
      </w:r>
      <w:r w:rsidR="00476C1B" w:rsidRPr="64AB90BD">
        <w:rPr>
          <w:rFonts w:ascii="Times New Roman" w:eastAsia="Times New Roman" w:hAnsi="Times New Roman" w:cs="Times New Roman"/>
          <w:b/>
          <w:bCs/>
          <w:sz w:val="24"/>
          <w:szCs w:val="24"/>
          <w:shd w:val="clear" w:color="auto" w:fill="FFFFFF"/>
          <w:lang w:eastAsia="lv-LV" w:bidi="lv-LV"/>
        </w:rPr>
        <w:t xml:space="preserve"> pēc sirds un asinsvadu slimības riska vērtējuma noteikšanai nepieciešamais finansējums 20</w:t>
      </w:r>
      <w:r w:rsidR="00B1532B">
        <w:rPr>
          <w:rFonts w:ascii="Times New Roman" w:eastAsia="Times New Roman" w:hAnsi="Times New Roman" w:cs="Times New Roman"/>
          <w:b/>
          <w:bCs/>
          <w:sz w:val="24"/>
          <w:szCs w:val="24"/>
          <w:shd w:val="clear" w:color="auto" w:fill="FFFFFF"/>
          <w:lang w:eastAsia="lv-LV" w:bidi="lv-LV"/>
        </w:rPr>
        <w:t>20</w:t>
      </w:r>
      <w:r w:rsidR="00476C1B" w:rsidRPr="64AB90BD">
        <w:rPr>
          <w:rFonts w:ascii="Times New Roman" w:eastAsia="Times New Roman" w:hAnsi="Times New Roman" w:cs="Times New Roman"/>
          <w:b/>
          <w:bCs/>
          <w:sz w:val="24"/>
          <w:szCs w:val="24"/>
          <w:shd w:val="clear" w:color="auto" w:fill="FFFFFF"/>
          <w:lang w:eastAsia="lv-LV" w:bidi="lv-LV"/>
        </w:rPr>
        <w:t xml:space="preserve">.gadam </w:t>
      </w:r>
      <w:r w:rsidR="00B1532B">
        <w:rPr>
          <w:rFonts w:ascii="Times New Roman" w:eastAsia="Times New Roman" w:hAnsi="Times New Roman" w:cs="Times New Roman"/>
          <w:b/>
          <w:bCs/>
          <w:sz w:val="24"/>
          <w:szCs w:val="24"/>
          <w:shd w:val="clear" w:color="auto" w:fill="FFFFFF"/>
          <w:lang w:eastAsia="lv-LV" w:bidi="lv-LV"/>
        </w:rPr>
        <w:t xml:space="preserve">un turpmāk ik gadu </w:t>
      </w:r>
      <w:r w:rsidR="00476C1B" w:rsidRPr="64AB90BD">
        <w:rPr>
          <w:rFonts w:ascii="Times New Roman" w:eastAsia="Times New Roman" w:hAnsi="Times New Roman" w:cs="Times New Roman"/>
          <w:b/>
          <w:bCs/>
          <w:sz w:val="24"/>
          <w:szCs w:val="24"/>
          <w:shd w:val="clear" w:color="auto" w:fill="FFFFFF"/>
          <w:lang w:eastAsia="lv-LV" w:bidi="lv-LV"/>
        </w:rPr>
        <w:t>(2 posms – tālākie izmeklējumi)</w:t>
      </w:r>
    </w:p>
    <w:tbl>
      <w:tblPr>
        <w:tblW w:w="8269" w:type="dxa"/>
        <w:jc w:val="center"/>
        <w:tblLayout w:type="fixed"/>
        <w:tblLook w:val="04A0" w:firstRow="1" w:lastRow="0" w:firstColumn="1" w:lastColumn="0" w:noHBand="0" w:noVBand="1"/>
      </w:tblPr>
      <w:tblGrid>
        <w:gridCol w:w="1035"/>
        <w:gridCol w:w="663"/>
        <w:gridCol w:w="617"/>
        <w:gridCol w:w="658"/>
        <w:gridCol w:w="674"/>
        <w:gridCol w:w="853"/>
        <w:gridCol w:w="567"/>
        <w:gridCol w:w="1028"/>
        <w:gridCol w:w="243"/>
        <w:gridCol w:w="748"/>
        <w:gridCol w:w="24"/>
        <w:gridCol w:w="1159"/>
      </w:tblGrid>
      <w:tr w:rsidR="00476C1B" w14:paraId="7EEC0C5A" w14:textId="77777777" w:rsidTr="008C5924">
        <w:trPr>
          <w:trHeight w:val="1039"/>
          <w:jc w:val="center"/>
        </w:trPr>
        <w:tc>
          <w:tcPr>
            <w:tcW w:w="103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12876E9E" w14:textId="77777777" w:rsidR="00476C1B" w:rsidRPr="00BA35EF" w:rsidRDefault="00476C1B" w:rsidP="006E54B7">
            <w:pPr>
              <w:spacing w:after="0" w:line="240" w:lineRule="auto"/>
              <w:jc w:val="center"/>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Riska grupa</w:t>
            </w:r>
            <w:r w:rsidR="00DB05AC">
              <w:rPr>
                <w:rFonts w:ascii="Times New Roman" w:eastAsia="Times New Roman" w:hAnsi="Times New Roman" w:cs="Times New Roman"/>
                <w:bCs/>
                <w:color w:val="000000"/>
                <w:sz w:val="16"/>
                <w:szCs w:val="16"/>
                <w:lang w:eastAsia="lv-LV"/>
              </w:rPr>
              <w:t>**</w:t>
            </w:r>
          </w:p>
        </w:tc>
        <w:tc>
          <w:tcPr>
            <w:tcW w:w="663"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14:paraId="70AB628F" w14:textId="77777777" w:rsidR="00476C1B" w:rsidRPr="00BA35EF" w:rsidRDefault="00476C1B" w:rsidP="006E54B7">
            <w:pPr>
              <w:spacing w:after="0" w:line="240" w:lineRule="auto"/>
              <w:jc w:val="center"/>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Laboratorija</w:t>
            </w:r>
            <w:r w:rsidR="00203686">
              <w:rPr>
                <w:rFonts w:ascii="Times New Roman" w:eastAsia="Times New Roman" w:hAnsi="Times New Roman" w:cs="Times New Roman"/>
                <w:bCs/>
                <w:color w:val="000000"/>
                <w:sz w:val="16"/>
                <w:szCs w:val="16"/>
                <w:lang w:eastAsia="lv-LV"/>
              </w:rPr>
              <w:t>,</w:t>
            </w:r>
            <w:r w:rsidR="00203686" w:rsidRPr="00C00E76">
              <w:rPr>
                <w:rFonts w:ascii="Times New Roman" w:eastAsia="Times New Roman" w:hAnsi="Times New Roman" w:cs="Times New Roman"/>
                <w:bCs/>
                <w:i/>
                <w:color w:val="000000"/>
                <w:sz w:val="16"/>
                <w:szCs w:val="16"/>
                <w:lang w:eastAsia="lv-LV"/>
              </w:rPr>
              <w:t xml:space="preserve"> euro</w:t>
            </w:r>
          </w:p>
        </w:tc>
        <w:tc>
          <w:tcPr>
            <w:tcW w:w="617"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14:paraId="79F10CDE" w14:textId="77777777" w:rsidR="00476C1B" w:rsidRPr="00BA35EF" w:rsidRDefault="00476C1B" w:rsidP="006E54B7">
            <w:pPr>
              <w:spacing w:after="0" w:line="240" w:lineRule="auto"/>
              <w:jc w:val="center"/>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PVA</w:t>
            </w:r>
            <w:r w:rsidR="00203686">
              <w:rPr>
                <w:rFonts w:ascii="Times New Roman" w:eastAsia="Times New Roman" w:hAnsi="Times New Roman" w:cs="Times New Roman"/>
                <w:bCs/>
                <w:color w:val="000000"/>
                <w:sz w:val="16"/>
                <w:szCs w:val="16"/>
                <w:lang w:eastAsia="lv-LV"/>
              </w:rPr>
              <w:t>,</w:t>
            </w:r>
            <w:r w:rsidR="00203686" w:rsidRPr="00C00E76">
              <w:rPr>
                <w:rFonts w:ascii="Times New Roman" w:eastAsia="Times New Roman" w:hAnsi="Times New Roman" w:cs="Times New Roman"/>
                <w:bCs/>
                <w:i/>
                <w:color w:val="000000"/>
                <w:sz w:val="16"/>
                <w:szCs w:val="16"/>
                <w:lang w:eastAsia="lv-LV"/>
              </w:rPr>
              <w:t xml:space="preserve"> euro</w:t>
            </w:r>
          </w:p>
        </w:tc>
        <w:tc>
          <w:tcPr>
            <w:tcW w:w="658"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14:paraId="2F87A9D8" w14:textId="77777777" w:rsidR="00476C1B" w:rsidRPr="00BA35EF" w:rsidRDefault="00476C1B" w:rsidP="006E54B7">
            <w:pPr>
              <w:spacing w:after="0" w:line="240" w:lineRule="auto"/>
              <w:jc w:val="center"/>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SAVA</w:t>
            </w:r>
            <w:r w:rsidR="00203686">
              <w:rPr>
                <w:rFonts w:ascii="Times New Roman" w:eastAsia="Times New Roman" w:hAnsi="Times New Roman" w:cs="Times New Roman"/>
                <w:bCs/>
                <w:color w:val="000000"/>
                <w:sz w:val="16"/>
                <w:szCs w:val="16"/>
                <w:lang w:eastAsia="lv-LV"/>
              </w:rPr>
              <w:t>,</w:t>
            </w:r>
            <w:r w:rsidR="00203686" w:rsidRPr="00C00E76">
              <w:rPr>
                <w:rFonts w:ascii="Times New Roman" w:eastAsia="Times New Roman" w:hAnsi="Times New Roman" w:cs="Times New Roman"/>
                <w:bCs/>
                <w:i/>
                <w:color w:val="000000"/>
                <w:sz w:val="16"/>
                <w:szCs w:val="16"/>
                <w:lang w:eastAsia="lv-LV"/>
              </w:rPr>
              <w:t xml:space="preserve"> euro</w:t>
            </w:r>
            <w:r w:rsidR="00DB05AC">
              <w:rPr>
                <w:rFonts w:ascii="Times New Roman" w:eastAsia="Times New Roman" w:hAnsi="Times New Roman" w:cs="Times New Roman"/>
                <w:bCs/>
                <w:i/>
                <w:color w:val="000000"/>
                <w:sz w:val="16"/>
                <w:szCs w:val="16"/>
                <w:lang w:eastAsia="lv-LV"/>
              </w:rPr>
              <w:t xml:space="preserve"> *</w:t>
            </w:r>
          </w:p>
        </w:tc>
        <w:tc>
          <w:tcPr>
            <w:tcW w:w="67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028B8D6D" w14:textId="77777777" w:rsidR="00476C1B" w:rsidRPr="00BA35EF" w:rsidRDefault="00476C1B" w:rsidP="006E54B7">
            <w:pPr>
              <w:spacing w:after="0" w:line="240" w:lineRule="auto"/>
              <w:jc w:val="center"/>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Kopā</w:t>
            </w:r>
            <w:r w:rsidR="00203686">
              <w:rPr>
                <w:rFonts w:ascii="Times New Roman" w:eastAsia="Times New Roman" w:hAnsi="Times New Roman" w:cs="Times New Roman"/>
                <w:bCs/>
                <w:color w:val="000000"/>
                <w:sz w:val="16"/>
                <w:szCs w:val="16"/>
                <w:lang w:eastAsia="lv-LV"/>
              </w:rPr>
              <w:t xml:space="preserve">, </w:t>
            </w:r>
            <w:r w:rsidR="00203686" w:rsidRPr="006E5294">
              <w:rPr>
                <w:rFonts w:ascii="Times New Roman" w:eastAsia="Times New Roman" w:hAnsi="Times New Roman" w:cs="Times New Roman"/>
                <w:bCs/>
                <w:i/>
                <w:color w:val="000000"/>
                <w:sz w:val="16"/>
                <w:szCs w:val="16"/>
                <w:lang w:eastAsia="lv-LV"/>
              </w:rPr>
              <w:t>euro</w:t>
            </w:r>
          </w:p>
        </w:tc>
        <w:tc>
          <w:tcPr>
            <w:tcW w:w="853"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14:paraId="3EBD4CCA" w14:textId="77777777" w:rsidR="00476C1B" w:rsidRPr="00BA35EF" w:rsidRDefault="00476C1B" w:rsidP="006E54B7">
            <w:pPr>
              <w:spacing w:after="0" w:line="240" w:lineRule="auto"/>
              <w:jc w:val="center"/>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Mērķa grupa</w:t>
            </w:r>
          </w:p>
        </w:tc>
        <w:tc>
          <w:tcPr>
            <w:tcW w:w="566"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14:paraId="7F37B214" w14:textId="77777777" w:rsidR="00476C1B" w:rsidRPr="00BA35EF" w:rsidRDefault="00476C1B" w:rsidP="00DB05AC">
            <w:pPr>
              <w:spacing w:after="0" w:line="240" w:lineRule="auto"/>
              <w:jc w:val="center"/>
              <w:rPr>
                <w:rFonts w:ascii="Times New Roman" w:eastAsia="Times New Roman" w:hAnsi="Times New Roman" w:cs="Times New Roman"/>
                <w:bCs/>
                <w:color w:val="000000"/>
                <w:sz w:val="16"/>
                <w:szCs w:val="16"/>
                <w:lang w:eastAsia="lv-LV"/>
              </w:rPr>
            </w:pPr>
            <w:r>
              <w:rPr>
                <w:rFonts w:ascii="Times New Roman" w:eastAsia="Times New Roman" w:hAnsi="Times New Roman" w:cs="Times New Roman"/>
                <w:bCs/>
                <w:color w:val="000000"/>
                <w:sz w:val="16"/>
                <w:szCs w:val="16"/>
                <w:lang w:eastAsia="lv-LV"/>
              </w:rPr>
              <w:t>Aptveres koeficients</w:t>
            </w:r>
          </w:p>
        </w:tc>
        <w:tc>
          <w:tcPr>
            <w:tcW w:w="1028" w:type="dxa"/>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14:paraId="16B7B22A" w14:textId="77777777" w:rsidR="00476C1B" w:rsidRPr="00BA35EF" w:rsidRDefault="00476C1B" w:rsidP="006E54B7">
            <w:pPr>
              <w:spacing w:after="0" w:line="240" w:lineRule="auto"/>
              <w:jc w:val="center"/>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 xml:space="preserve">Laboratorijas finansējums, </w:t>
            </w:r>
            <w:r w:rsidRPr="00BA35EF">
              <w:rPr>
                <w:rFonts w:ascii="Times New Roman" w:eastAsia="Times New Roman" w:hAnsi="Times New Roman" w:cs="Times New Roman"/>
                <w:bCs/>
                <w:i/>
                <w:iCs/>
                <w:color w:val="000000"/>
                <w:sz w:val="16"/>
                <w:szCs w:val="16"/>
                <w:lang w:eastAsia="lv-LV"/>
              </w:rPr>
              <w:t>euro</w:t>
            </w:r>
          </w:p>
        </w:tc>
        <w:tc>
          <w:tcPr>
            <w:tcW w:w="991" w:type="dxa"/>
            <w:gridSpan w:val="2"/>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14:paraId="203AA357" w14:textId="77777777" w:rsidR="00476C1B" w:rsidRPr="00BA35EF" w:rsidRDefault="00476C1B" w:rsidP="006E54B7">
            <w:pPr>
              <w:spacing w:after="0" w:line="240" w:lineRule="auto"/>
              <w:jc w:val="center"/>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 xml:space="preserve">PVA finansējums, </w:t>
            </w:r>
            <w:r w:rsidRPr="00BA35EF">
              <w:rPr>
                <w:rFonts w:ascii="Times New Roman" w:eastAsia="Times New Roman" w:hAnsi="Times New Roman" w:cs="Times New Roman"/>
                <w:bCs/>
                <w:i/>
                <w:iCs/>
                <w:color w:val="000000"/>
                <w:sz w:val="16"/>
                <w:szCs w:val="16"/>
                <w:lang w:eastAsia="lv-LV"/>
              </w:rPr>
              <w:t>euro</w:t>
            </w:r>
          </w:p>
        </w:tc>
        <w:tc>
          <w:tcPr>
            <w:tcW w:w="1182" w:type="dxa"/>
            <w:gridSpan w:val="2"/>
            <w:tcBorders>
              <w:top w:val="single" w:sz="4" w:space="0" w:color="auto"/>
              <w:left w:val="nil"/>
              <w:bottom w:val="single" w:sz="4" w:space="0" w:color="auto"/>
              <w:right w:val="single" w:sz="4" w:space="0" w:color="auto"/>
            </w:tcBorders>
            <w:shd w:val="clear" w:color="auto" w:fill="E36C0A" w:themeFill="accent6" w:themeFillShade="BF"/>
            <w:textDirection w:val="btLr"/>
            <w:vAlign w:val="center"/>
            <w:hideMark/>
          </w:tcPr>
          <w:p w14:paraId="04990F49" w14:textId="77777777" w:rsidR="00476C1B" w:rsidRPr="00BA35EF" w:rsidRDefault="00476C1B" w:rsidP="006E54B7">
            <w:pPr>
              <w:spacing w:after="0" w:line="240" w:lineRule="auto"/>
              <w:jc w:val="center"/>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 xml:space="preserve">SAVA finansējums, </w:t>
            </w:r>
            <w:r w:rsidRPr="00BA35EF">
              <w:rPr>
                <w:rFonts w:ascii="Times New Roman" w:eastAsia="Times New Roman" w:hAnsi="Times New Roman" w:cs="Times New Roman"/>
                <w:bCs/>
                <w:i/>
                <w:iCs/>
                <w:color w:val="000000"/>
                <w:sz w:val="16"/>
                <w:szCs w:val="16"/>
                <w:lang w:eastAsia="lv-LV"/>
              </w:rPr>
              <w:t>euro</w:t>
            </w:r>
          </w:p>
        </w:tc>
      </w:tr>
      <w:tr w:rsidR="00AA1417" w14:paraId="36E75F86" w14:textId="77777777" w:rsidTr="008C5924">
        <w:trPr>
          <w:trHeight w:val="173"/>
          <w:jc w:val="center"/>
        </w:trPr>
        <w:tc>
          <w:tcPr>
            <w:tcW w:w="1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0A2D8AC" w14:textId="77777777" w:rsidR="00AA1417" w:rsidRPr="00BA35EF" w:rsidRDefault="00AA1417" w:rsidP="00AA1417">
            <w:pPr>
              <w:spacing w:after="0" w:line="240" w:lineRule="auto"/>
              <w:outlineLvl w:val="1"/>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1-2%</w:t>
            </w:r>
          </w:p>
        </w:tc>
        <w:tc>
          <w:tcPr>
            <w:tcW w:w="66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25F219D"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9</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39</w:t>
            </w:r>
          </w:p>
        </w:tc>
        <w:tc>
          <w:tcPr>
            <w:tcW w:w="61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69969C9"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2</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86</w:t>
            </w:r>
          </w:p>
        </w:tc>
        <w:tc>
          <w:tcPr>
            <w:tcW w:w="65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67C377C" w14:textId="77777777" w:rsidR="00AA1417" w:rsidRPr="00BA35EF" w:rsidRDefault="00AA1417" w:rsidP="001A2117">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12</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25</w:t>
            </w:r>
          </w:p>
        </w:tc>
        <w:tc>
          <w:tcPr>
            <w:tcW w:w="67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669665C" w14:textId="77777777" w:rsidR="00AA1417" w:rsidRPr="00BA35EF" w:rsidRDefault="00AA1417" w:rsidP="001A2117">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24</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5</w:t>
            </w:r>
          </w:p>
        </w:tc>
        <w:tc>
          <w:tcPr>
            <w:tcW w:w="85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488E137"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31 643</w:t>
            </w:r>
          </w:p>
        </w:tc>
        <w:tc>
          <w:tcPr>
            <w:tcW w:w="56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234D651" w14:textId="77777777" w:rsidR="00AA1417" w:rsidRPr="00BA35EF" w:rsidRDefault="00AA1417" w:rsidP="001A2117">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0</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22</w:t>
            </w:r>
          </w:p>
        </w:tc>
        <w:tc>
          <w:tcPr>
            <w:tcW w:w="1028"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00ECB60"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65 368</w:t>
            </w:r>
          </w:p>
        </w:tc>
        <w:tc>
          <w:tcPr>
            <w:tcW w:w="99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29CF591"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19 910</w:t>
            </w:r>
          </w:p>
        </w:tc>
        <w:tc>
          <w:tcPr>
            <w:tcW w:w="1182"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85B7C2"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85 278</w:t>
            </w:r>
          </w:p>
        </w:tc>
      </w:tr>
      <w:tr w:rsidR="00AA1417" w14:paraId="7BF5DA4F" w14:textId="77777777" w:rsidTr="008C5924">
        <w:trPr>
          <w:trHeight w:val="278"/>
          <w:jc w:val="center"/>
        </w:trPr>
        <w:tc>
          <w:tcPr>
            <w:tcW w:w="1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486D8C" w14:textId="77777777" w:rsidR="00AA1417" w:rsidRPr="00BA35EF" w:rsidRDefault="00AA1417" w:rsidP="00AA1417">
            <w:pPr>
              <w:spacing w:after="0" w:line="240" w:lineRule="auto"/>
              <w:outlineLvl w:val="1"/>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3-4%</w:t>
            </w:r>
          </w:p>
        </w:tc>
        <w:tc>
          <w:tcPr>
            <w:tcW w:w="663" w:type="dxa"/>
            <w:tcBorders>
              <w:top w:val="nil"/>
              <w:left w:val="nil"/>
              <w:bottom w:val="single" w:sz="4" w:space="0" w:color="auto"/>
              <w:right w:val="single" w:sz="4" w:space="0" w:color="auto"/>
            </w:tcBorders>
            <w:shd w:val="clear" w:color="auto" w:fill="F2F2F2" w:themeFill="background1" w:themeFillShade="F2"/>
            <w:noWrap/>
            <w:vAlign w:val="bottom"/>
            <w:hideMark/>
          </w:tcPr>
          <w:p w14:paraId="269F73D8"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9</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744</w:t>
            </w:r>
          </w:p>
        </w:tc>
        <w:tc>
          <w:tcPr>
            <w:tcW w:w="617" w:type="dxa"/>
            <w:tcBorders>
              <w:top w:val="nil"/>
              <w:left w:val="nil"/>
              <w:bottom w:val="single" w:sz="4" w:space="0" w:color="auto"/>
              <w:right w:val="single" w:sz="4" w:space="0" w:color="auto"/>
            </w:tcBorders>
            <w:shd w:val="clear" w:color="auto" w:fill="F2F2F2" w:themeFill="background1" w:themeFillShade="F2"/>
            <w:noWrap/>
            <w:vAlign w:val="bottom"/>
            <w:hideMark/>
          </w:tcPr>
          <w:p w14:paraId="4E2BF318" w14:textId="77777777" w:rsidR="00AA1417" w:rsidRPr="00BA35EF" w:rsidRDefault="00AA1417" w:rsidP="001A2117">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2</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86</w:t>
            </w:r>
          </w:p>
        </w:tc>
        <w:tc>
          <w:tcPr>
            <w:tcW w:w="658" w:type="dxa"/>
            <w:tcBorders>
              <w:top w:val="nil"/>
              <w:left w:val="nil"/>
              <w:bottom w:val="single" w:sz="4" w:space="0" w:color="auto"/>
              <w:right w:val="single" w:sz="4" w:space="0" w:color="auto"/>
            </w:tcBorders>
            <w:shd w:val="clear" w:color="auto" w:fill="F2F2F2" w:themeFill="background1" w:themeFillShade="F2"/>
            <w:noWrap/>
            <w:vAlign w:val="bottom"/>
            <w:hideMark/>
          </w:tcPr>
          <w:p w14:paraId="0719C074"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28</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56</w:t>
            </w:r>
          </w:p>
        </w:tc>
        <w:tc>
          <w:tcPr>
            <w:tcW w:w="674" w:type="dxa"/>
            <w:tcBorders>
              <w:top w:val="nil"/>
              <w:left w:val="nil"/>
              <w:bottom w:val="single" w:sz="4" w:space="0" w:color="auto"/>
              <w:right w:val="single" w:sz="4" w:space="0" w:color="auto"/>
            </w:tcBorders>
            <w:shd w:val="clear" w:color="auto" w:fill="F2F2F2" w:themeFill="background1" w:themeFillShade="F2"/>
            <w:noWrap/>
            <w:vAlign w:val="bottom"/>
            <w:hideMark/>
          </w:tcPr>
          <w:p w14:paraId="01F8E8BA"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41</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16</w:t>
            </w:r>
          </w:p>
        </w:tc>
        <w:tc>
          <w:tcPr>
            <w:tcW w:w="853" w:type="dxa"/>
            <w:tcBorders>
              <w:top w:val="nil"/>
              <w:left w:val="nil"/>
              <w:bottom w:val="single" w:sz="4" w:space="0" w:color="auto"/>
              <w:right w:val="single" w:sz="4" w:space="0" w:color="auto"/>
            </w:tcBorders>
            <w:shd w:val="clear" w:color="auto" w:fill="F2F2F2" w:themeFill="background1" w:themeFillShade="F2"/>
            <w:noWrap/>
            <w:vAlign w:val="bottom"/>
            <w:hideMark/>
          </w:tcPr>
          <w:p w14:paraId="4504DF18"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21 094</w:t>
            </w:r>
          </w:p>
        </w:tc>
        <w:tc>
          <w:tcPr>
            <w:tcW w:w="566" w:type="dxa"/>
            <w:tcBorders>
              <w:top w:val="nil"/>
              <w:left w:val="nil"/>
              <w:bottom w:val="single" w:sz="4" w:space="0" w:color="auto"/>
              <w:right w:val="single" w:sz="4" w:space="0" w:color="auto"/>
            </w:tcBorders>
            <w:shd w:val="clear" w:color="auto" w:fill="F2F2F2" w:themeFill="background1" w:themeFillShade="F2"/>
            <w:noWrap/>
            <w:vAlign w:val="bottom"/>
            <w:hideMark/>
          </w:tcPr>
          <w:p w14:paraId="66EF660C"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0</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22</w:t>
            </w:r>
          </w:p>
        </w:tc>
        <w:tc>
          <w:tcPr>
            <w:tcW w:w="1028" w:type="dxa"/>
            <w:tcBorders>
              <w:top w:val="nil"/>
              <w:left w:val="nil"/>
              <w:bottom w:val="single" w:sz="4" w:space="0" w:color="auto"/>
              <w:right w:val="single" w:sz="4" w:space="0" w:color="auto"/>
            </w:tcBorders>
            <w:shd w:val="clear" w:color="auto" w:fill="F2F2F2" w:themeFill="background1" w:themeFillShade="F2"/>
            <w:noWrap/>
            <w:vAlign w:val="bottom"/>
          </w:tcPr>
          <w:p w14:paraId="092AD266"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45 219</w:t>
            </w:r>
          </w:p>
        </w:tc>
        <w:tc>
          <w:tcPr>
            <w:tcW w:w="991"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4AD64615"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13 272</w:t>
            </w:r>
          </w:p>
        </w:tc>
        <w:tc>
          <w:tcPr>
            <w:tcW w:w="1182"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194B61DB"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132 538</w:t>
            </w:r>
          </w:p>
        </w:tc>
      </w:tr>
      <w:tr w:rsidR="00AA1417" w14:paraId="224C54C5" w14:textId="77777777" w:rsidTr="008C5924">
        <w:trPr>
          <w:trHeight w:val="163"/>
          <w:jc w:val="center"/>
        </w:trPr>
        <w:tc>
          <w:tcPr>
            <w:tcW w:w="1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1C4FB0B" w14:textId="77777777" w:rsidR="00AA1417" w:rsidRPr="00BA35EF" w:rsidRDefault="00AA1417" w:rsidP="00AA1417">
            <w:pPr>
              <w:spacing w:after="0" w:line="240" w:lineRule="auto"/>
              <w:outlineLvl w:val="1"/>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5-9%</w:t>
            </w:r>
          </w:p>
        </w:tc>
        <w:tc>
          <w:tcPr>
            <w:tcW w:w="663" w:type="dxa"/>
            <w:tcBorders>
              <w:top w:val="nil"/>
              <w:left w:val="nil"/>
              <w:bottom w:val="single" w:sz="4" w:space="0" w:color="auto"/>
              <w:right w:val="single" w:sz="4" w:space="0" w:color="auto"/>
            </w:tcBorders>
            <w:shd w:val="clear" w:color="auto" w:fill="F2F2F2" w:themeFill="background1" w:themeFillShade="F2"/>
            <w:noWrap/>
            <w:vAlign w:val="bottom"/>
            <w:hideMark/>
          </w:tcPr>
          <w:p w14:paraId="1CDF8FAB" w14:textId="77777777" w:rsidR="00AA1417" w:rsidRPr="00BA35EF" w:rsidRDefault="00AA1417" w:rsidP="001A2117">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11</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82</w:t>
            </w:r>
          </w:p>
        </w:tc>
        <w:tc>
          <w:tcPr>
            <w:tcW w:w="617" w:type="dxa"/>
            <w:tcBorders>
              <w:top w:val="nil"/>
              <w:left w:val="nil"/>
              <w:bottom w:val="single" w:sz="4" w:space="0" w:color="auto"/>
              <w:right w:val="single" w:sz="4" w:space="0" w:color="auto"/>
            </w:tcBorders>
            <w:shd w:val="clear" w:color="auto" w:fill="F2F2F2" w:themeFill="background1" w:themeFillShade="F2"/>
            <w:noWrap/>
            <w:vAlign w:val="bottom"/>
            <w:hideMark/>
          </w:tcPr>
          <w:p w14:paraId="47974F37"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2</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86</w:t>
            </w:r>
          </w:p>
        </w:tc>
        <w:tc>
          <w:tcPr>
            <w:tcW w:w="658" w:type="dxa"/>
            <w:tcBorders>
              <w:top w:val="nil"/>
              <w:left w:val="nil"/>
              <w:bottom w:val="single" w:sz="4" w:space="0" w:color="auto"/>
              <w:right w:val="single" w:sz="4" w:space="0" w:color="auto"/>
            </w:tcBorders>
            <w:shd w:val="clear" w:color="auto" w:fill="F2F2F2" w:themeFill="background1" w:themeFillShade="F2"/>
            <w:noWrap/>
            <w:vAlign w:val="bottom"/>
            <w:hideMark/>
          </w:tcPr>
          <w:p w14:paraId="12C6BE62" w14:textId="77777777" w:rsidR="00AA1417" w:rsidRPr="00BA35EF" w:rsidRDefault="00AA1417" w:rsidP="001A2117">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35</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19</w:t>
            </w:r>
          </w:p>
        </w:tc>
        <w:tc>
          <w:tcPr>
            <w:tcW w:w="674" w:type="dxa"/>
            <w:tcBorders>
              <w:top w:val="nil"/>
              <w:left w:val="nil"/>
              <w:bottom w:val="single" w:sz="4" w:space="0" w:color="auto"/>
              <w:right w:val="single" w:sz="4" w:space="0" w:color="auto"/>
            </w:tcBorders>
            <w:shd w:val="clear" w:color="auto" w:fill="F2F2F2" w:themeFill="background1" w:themeFillShade="F2"/>
            <w:noWrap/>
            <w:vAlign w:val="bottom"/>
            <w:hideMark/>
          </w:tcPr>
          <w:p w14:paraId="6D82816D"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49</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87</w:t>
            </w:r>
          </w:p>
        </w:tc>
        <w:tc>
          <w:tcPr>
            <w:tcW w:w="853" w:type="dxa"/>
            <w:tcBorders>
              <w:top w:val="nil"/>
              <w:left w:val="nil"/>
              <w:bottom w:val="single" w:sz="4" w:space="0" w:color="auto"/>
              <w:right w:val="single" w:sz="4" w:space="0" w:color="auto"/>
            </w:tcBorders>
            <w:shd w:val="clear" w:color="auto" w:fill="F2F2F2" w:themeFill="background1" w:themeFillShade="F2"/>
            <w:noWrap/>
            <w:vAlign w:val="bottom"/>
            <w:hideMark/>
          </w:tcPr>
          <w:p w14:paraId="42AC2BE8"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14 922</w:t>
            </w:r>
          </w:p>
        </w:tc>
        <w:tc>
          <w:tcPr>
            <w:tcW w:w="566" w:type="dxa"/>
            <w:tcBorders>
              <w:top w:val="nil"/>
              <w:left w:val="nil"/>
              <w:bottom w:val="single" w:sz="4" w:space="0" w:color="auto"/>
              <w:right w:val="single" w:sz="4" w:space="0" w:color="auto"/>
            </w:tcBorders>
            <w:shd w:val="clear" w:color="auto" w:fill="F2F2F2" w:themeFill="background1" w:themeFillShade="F2"/>
            <w:noWrap/>
            <w:vAlign w:val="bottom"/>
            <w:hideMark/>
          </w:tcPr>
          <w:p w14:paraId="621D401E" w14:textId="77777777" w:rsidR="00AA1417" w:rsidRPr="00BA35EF" w:rsidRDefault="00AA1417" w:rsidP="001A2117">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0</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22</w:t>
            </w:r>
          </w:p>
        </w:tc>
        <w:tc>
          <w:tcPr>
            <w:tcW w:w="1028" w:type="dxa"/>
            <w:tcBorders>
              <w:top w:val="nil"/>
              <w:left w:val="nil"/>
              <w:bottom w:val="single" w:sz="4" w:space="0" w:color="auto"/>
              <w:right w:val="single" w:sz="4" w:space="0" w:color="auto"/>
            </w:tcBorders>
            <w:shd w:val="clear" w:color="auto" w:fill="F2F2F2" w:themeFill="background1" w:themeFillShade="F2"/>
            <w:noWrap/>
            <w:vAlign w:val="bottom"/>
          </w:tcPr>
          <w:p w14:paraId="17319AC3"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38 803</w:t>
            </w:r>
          </w:p>
        </w:tc>
        <w:tc>
          <w:tcPr>
            <w:tcW w:w="991"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650AF8D7"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9 389</w:t>
            </w:r>
          </w:p>
        </w:tc>
        <w:tc>
          <w:tcPr>
            <w:tcW w:w="1182"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70F92D50"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115 523</w:t>
            </w:r>
          </w:p>
        </w:tc>
      </w:tr>
      <w:tr w:rsidR="00AA1417" w14:paraId="5FF3C493" w14:textId="77777777" w:rsidTr="008C5924">
        <w:trPr>
          <w:trHeight w:val="269"/>
          <w:jc w:val="center"/>
        </w:trPr>
        <w:tc>
          <w:tcPr>
            <w:tcW w:w="1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5CC309" w14:textId="77777777" w:rsidR="00AA1417" w:rsidRPr="00BA35EF" w:rsidRDefault="00AA1417" w:rsidP="00AA1417">
            <w:pPr>
              <w:spacing w:after="0" w:line="240" w:lineRule="auto"/>
              <w:outlineLvl w:val="1"/>
              <w:rPr>
                <w:rFonts w:ascii="Times New Roman" w:eastAsia="Times New Roman" w:hAnsi="Times New Roman" w:cs="Times New Roman"/>
                <w:bCs/>
                <w:color w:val="000000"/>
                <w:sz w:val="16"/>
                <w:szCs w:val="16"/>
                <w:lang w:eastAsia="lv-LV"/>
              </w:rPr>
            </w:pPr>
            <w:r w:rsidRPr="00BA35EF">
              <w:rPr>
                <w:rFonts w:ascii="Times New Roman" w:eastAsia="Times New Roman" w:hAnsi="Times New Roman" w:cs="Times New Roman"/>
                <w:bCs/>
                <w:color w:val="000000"/>
                <w:sz w:val="16"/>
                <w:szCs w:val="16"/>
                <w:lang w:eastAsia="lv-LV"/>
              </w:rPr>
              <w:t>&gt;=10</w:t>
            </w:r>
            <w:r w:rsidR="00DB05AC">
              <w:rPr>
                <w:rFonts w:ascii="Times New Roman" w:eastAsia="Times New Roman" w:hAnsi="Times New Roman" w:cs="Times New Roman"/>
                <w:bCs/>
                <w:color w:val="000000"/>
                <w:sz w:val="16"/>
                <w:szCs w:val="16"/>
                <w:lang w:eastAsia="lv-LV"/>
              </w:rPr>
              <w:t>%</w:t>
            </w:r>
          </w:p>
        </w:tc>
        <w:tc>
          <w:tcPr>
            <w:tcW w:w="663" w:type="dxa"/>
            <w:tcBorders>
              <w:top w:val="nil"/>
              <w:left w:val="nil"/>
              <w:bottom w:val="single" w:sz="4" w:space="0" w:color="auto"/>
              <w:right w:val="single" w:sz="4" w:space="0" w:color="auto"/>
            </w:tcBorders>
            <w:shd w:val="clear" w:color="auto" w:fill="F2F2F2" w:themeFill="background1" w:themeFillShade="F2"/>
            <w:noWrap/>
            <w:vAlign w:val="bottom"/>
            <w:hideMark/>
          </w:tcPr>
          <w:p w14:paraId="32B31653"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12</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53</w:t>
            </w:r>
          </w:p>
        </w:tc>
        <w:tc>
          <w:tcPr>
            <w:tcW w:w="617" w:type="dxa"/>
            <w:tcBorders>
              <w:top w:val="nil"/>
              <w:left w:val="nil"/>
              <w:bottom w:val="single" w:sz="4" w:space="0" w:color="auto"/>
              <w:right w:val="single" w:sz="4" w:space="0" w:color="auto"/>
            </w:tcBorders>
            <w:shd w:val="clear" w:color="auto" w:fill="F2F2F2" w:themeFill="background1" w:themeFillShade="F2"/>
            <w:noWrap/>
            <w:vAlign w:val="bottom"/>
            <w:hideMark/>
          </w:tcPr>
          <w:p w14:paraId="1B6C30C4" w14:textId="77777777" w:rsidR="00AA1417" w:rsidRPr="00BA35EF" w:rsidRDefault="00AA1417" w:rsidP="001A2117">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2</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86</w:t>
            </w:r>
          </w:p>
        </w:tc>
        <w:tc>
          <w:tcPr>
            <w:tcW w:w="658" w:type="dxa"/>
            <w:tcBorders>
              <w:top w:val="nil"/>
              <w:left w:val="nil"/>
              <w:bottom w:val="single" w:sz="4" w:space="0" w:color="auto"/>
              <w:right w:val="single" w:sz="4" w:space="0" w:color="auto"/>
            </w:tcBorders>
            <w:shd w:val="clear" w:color="auto" w:fill="F2F2F2" w:themeFill="background1" w:themeFillShade="F2"/>
            <w:noWrap/>
            <w:vAlign w:val="bottom"/>
            <w:hideMark/>
          </w:tcPr>
          <w:p w14:paraId="2097950A"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68</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03</w:t>
            </w:r>
          </w:p>
        </w:tc>
        <w:tc>
          <w:tcPr>
            <w:tcW w:w="674" w:type="dxa"/>
            <w:tcBorders>
              <w:top w:val="nil"/>
              <w:left w:val="nil"/>
              <w:bottom w:val="single" w:sz="4" w:space="0" w:color="auto"/>
              <w:right w:val="single" w:sz="4" w:space="0" w:color="auto"/>
            </w:tcBorders>
            <w:shd w:val="clear" w:color="auto" w:fill="F2F2F2" w:themeFill="background1" w:themeFillShade="F2"/>
            <w:noWrap/>
            <w:vAlign w:val="bottom"/>
            <w:hideMark/>
          </w:tcPr>
          <w:p w14:paraId="723D5F32" w14:textId="77777777" w:rsidR="00AA1417" w:rsidRPr="00BA35EF" w:rsidRDefault="00AA1417" w:rsidP="001A2117">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83</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42</w:t>
            </w:r>
          </w:p>
        </w:tc>
        <w:tc>
          <w:tcPr>
            <w:tcW w:w="853" w:type="dxa"/>
            <w:tcBorders>
              <w:top w:val="nil"/>
              <w:left w:val="nil"/>
              <w:bottom w:val="single" w:sz="4" w:space="0" w:color="auto"/>
              <w:right w:val="single" w:sz="4" w:space="0" w:color="auto"/>
            </w:tcBorders>
            <w:shd w:val="clear" w:color="auto" w:fill="F2F2F2" w:themeFill="background1" w:themeFillShade="F2"/>
            <w:noWrap/>
            <w:vAlign w:val="bottom"/>
            <w:hideMark/>
          </w:tcPr>
          <w:p w14:paraId="3779F4B4"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9 948</w:t>
            </w:r>
          </w:p>
        </w:tc>
        <w:tc>
          <w:tcPr>
            <w:tcW w:w="566" w:type="dxa"/>
            <w:tcBorders>
              <w:top w:val="nil"/>
              <w:left w:val="nil"/>
              <w:bottom w:val="single" w:sz="4" w:space="0" w:color="auto"/>
              <w:right w:val="single" w:sz="4" w:space="0" w:color="auto"/>
            </w:tcBorders>
            <w:shd w:val="clear" w:color="auto" w:fill="F2F2F2" w:themeFill="background1" w:themeFillShade="F2"/>
            <w:noWrap/>
            <w:vAlign w:val="bottom"/>
            <w:hideMark/>
          </w:tcPr>
          <w:p w14:paraId="5CAD7AD3"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0</w:t>
            </w:r>
            <w:r w:rsidR="001A2117">
              <w:rPr>
                <w:rFonts w:ascii="Times New Roman" w:eastAsia="Times New Roman" w:hAnsi="Times New Roman" w:cs="Times New Roman"/>
                <w:color w:val="000000"/>
                <w:sz w:val="16"/>
                <w:szCs w:val="16"/>
                <w:lang w:eastAsia="lv-LV"/>
              </w:rPr>
              <w:t>,</w:t>
            </w:r>
            <w:r w:rsidRPr="00506FFD">
              <w:rPr>
                <w:rFonts w:ascii="Times New Roman" w:eastAsia="Times New Roman" w:hAnsi="Times New Roman" w:cs="Times New Roman"/>
                <w:color w:val="000000"/>
                <w:sz w:val="16"/>
                <w:szCs w:val="16"/>
                <w:lang w:eastAsia="lv-LV"/>
              </w:rPr>
              <w:t>22</w:t>
            </w:r>
          </w:p>
        </w:tc>
        <w:tc>
          <w:tcPr>
            <w:tcW w:w="1028" w:type="dxa"/>
            <w:tcBorders>
              <w:top w:val="nil"/>
              <w:left w:val="nil"/>
              <w:bottom w:val="single" w:sz="4" w:space="0" w:color="auto"/>
              <w:right w:val="single" w:sz="4" w:space="0" w:color="auto"/>
            </w:tcBorders>
            <w:shd w:val="clear" w:color="auto" w:fill="F2F2F2" w:themeFill="background1" w:themeFillShade="F2"/>
            <w:noWrap/>
            <w:vAlign w:val="bottom"/>
          </w:tcPr>
          <w:p w14:paraId="064DDDE7"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27 423</w:t>
            </w:r>
          </w:p>
        </w:tc>
        <w:tc>
          <w:tcPr>
            <w:tcW w:w="991"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744693F2"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6 259</w:t>
            </w:r>
          </w:p>
        </w:tc>
        <w:tc>
          <w:tcPr>
            <w:tcW w:w="1182"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52A6B17C" w14:textId="77777777" w:rsidR="00AA1417" w:rsidRPr="00BA35EF" w:rsidRDefault="00AA1417" w:rsidP="00506FFD">
            <w:pPr>
              <w:spacing w:after="0" w:line="240" w:lineRule="auto"/>
              <w:jc w:val="center"/>
              <w:rPr>
                <w:rFonts w:ascii="Times New Roman" w:eastAsia="Times New Roman" w:hAnsi="Times New Roman" w:cs="Times New Roman"/>
                <w:color w:val="000000"/>
                <w:sz w:val="16"/>
                <w:szCs w:val="16"/>
                <w:lang w:eastAsia="lv-LV"/>
              </w:rPr>
            </w:pPr>
            <w:r w:rsidRPr="00506FFD">
              <w:rPr>
                <w:rFonts w:ascii="Times New Roman" w:eastAsia="Times New Roman" w:hAnsi="Times New Roman" w:cs="Times New Roman"/>
                <w:color w:val="000000"/>
                <w:sz w:val="16"/>
                <w:szCs w:val="16"/>
                <w:lang w:eastAsia="lv-LV"/>
              </w:rPr>
              <w:t>148 888</w:t>
            </w:r>
          </w:p>
        </w:tc>
      </w:tr>
      <w:tr w:rsidR="00AA1417" w14:paraId="599EE354" w14:textId="77777777" w:rsidTr="008C5924">
        <w:trPr>
          <w:trHeight w:val="170"/>
          <w:jc w:val="center"/>
        </w:trPr>
        <w:tc>
          <w:tcPr>
            <w:tcW w:w="1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C93623" w14:textId="77777777" w:rsidR="00AA1417" w:rsidRPr="004167CF" w:rsidRDefault="00AA1417" w:rsidP="00AA1417">
            <w:pPr>
              <w:spacing w:after="0" w:line="240" w:lineRule="auto"/>
              <w:outlineLvl w:val="1"/>
              <w:rPr>
                <w:rFonts w:ascii="Times New Roman" w:eastAsia="Times New Roman" w:hAnsi="Times New Roman" w:cs="Times New Roman"/>
                <w:b/>
                <w:bCs/>
                <w:color w:val="000000"/>
                <w:sz w:val="16"/>
                <w:szCs w:val="16"/>
                <w:lang w:eastAsia="lv-LV"/>
              </w:rPr>
            </w:pPr>
            <w:r w:rsidRPr="004167CF">
              <w:rPr>
                <w:rFonts w:ascii="Times New Roman" w:eastAsia="Times New Roman" w:hAnsi="Times New Roman" w:cs="Times New Roman"/>
                <w:b/>
                <w:bCs/>
                <w:color w:val="000000"/>
                <w:sz w:val="16"/>
                <w:szCs w:val="16"/>
                <w:lang w:eastAsia="lv-LV"/>
              </w:rPr>
              <w:t xml:space="preserve">Kopā, </w:t>
            </w:r>
            <w:r w:rsidRPr="004167CF">
              <w:rPr>
                <w:rFonts w:ascii="Times New Roman" w:eastAsia="Times New Roman" w:hAnsi="Times New Roman" w:cs="Times New Roman"/>
                <w:b/>
                <w:bCs/>
                <w:i/>
                <w:color w:val="000000"/>
                <w:sz w:val="16"/>
                <w:szCs w:val="16"/>
                <w:lang w:eastAsia="lv-LV"/>
              </w:rPr>
              <w:t>euro</w:t>
            </w:r>
          </w:p>
        </w:tc>
        <w:tc>
          <w:tcPr>
            <w:tcW w:w="4032" w:type="dxa"/>
            <w:gridSpan w:val="6"/>
            <w:tcBorders>
              <w:top w:val="single" w:sz="4" w:space="0" w:color="auto"/>
              <w:left w:val="nil"/>
              <w:bottom w:val="single" w:sz="4" w:space="0" w:color="auto"/>
              <w:right w:val="single" w:sz="4" w:space="0" w:color="000000"/>
            </w:tcBorders>
            <w:shd w:val="clear" w:color="auto" w:fill="F2F2F2" w:themeFill="background1" w:themeFillShade="F2"/>
            <w:noWrap/>
            <w:vAlign w:val="bottom"/>
            <w:hideMark/>
          </w:tcPr>
          <w:p w14:paraId="332EA46C" w14:textId="77777777" w:rsidR="00AA1417" w:rsidRPr="004167CF" w:rsidRDefault="00AA1417" w:rsidP="00506FFD">
            <w:pPr>
              <w:spacing w:after="0" w:line="240" w:lineRule="auto"/>
              <w:jc w:val="center"/>
              <w:rPr>
                <w:rFonts w:ascii="Times New Roman" w:eastAsia="Times New Roman" w:hAnsi="Times New Roman" w:cs="Times New Roman"/>
                <w:b/>
                <w:color w:val="000000"/>
                <w:sz w:val="16"/>
                <w:szCs w:val="16"/>
                <w:lang w:eastAsia="lv-LV"/>
              </w:rPr>
            </w:pPr>
            <w:r w:rsidRPr="004167CF">
              <w:rPr>
                <w:rFonts w:ascii="Times New Roman" w:eastAsia="Times New Roman" w:hAnsi="Times New Roman" w:cs="Times New Roman"/>
                <w:b/>
                <w:color w:val="000000"/>
                <w:sz w:val="16"/>
                <w:szCs w:val="16"/>
                <w:lang w:eastAsia="lv-LV"/>
              </w:rPr>
              <w:t> </w:t>
            </w:r>
          </w:p>
        </w:tc>
        <w:tc>
          <w:tcPr>
            <w:tcW w:w="1028" w:type="dxa"/>
            <w:tcBorders>
              <w:top w:val="nil"/>
              <w:left w:val="nil"/>
              <w:bottom w:val="single" w:sz="4" w:space="0" w:color="auto"/>
              <w:right w:val="single" w:sz="4" w:space="0" w:color="auto"/>
            </w:tcBorders>
            <w:shd w:val="clear" w:color="auto" w:fill="F2F2F2" w:themeFill="background1" w:themeFillShade="F2"/>
            <w:vAlign w:val="bottom"/>
          </w:tcPr>
          <w:p w14:paraId="1F66968F" w14:textId="77777777" w:rsidR="00AA1417" w:rsidRPr="004167CF" w:rsidRDefault="00AA1417" w:rsidP="00506FFD">
            <w:pPr>
              <w:spacing w:after="0" w:line="240" w:lineRule="auto"/>
              <w:jc w:val="center"/>
              <w:rPr>
                <w:rFonts w:ascii="Times New Roman" w:eastAsia="Times New Roman" w:hAnsi="Times New Roman" w:cs="Times New Roman"/>
                <w:b/>
                <w:color w:val="000000"/>
                <w:sz w:val="16"/>
                <w:szCs w:val="16"/>
                <w:lang w:eastAsia="lv-LV"/>
              </w:rPr>
            </w:pPr>
            <w:r w:rsidRPr="004167CF">
              <w:rPr>
                <w:rFonts w:ascii="Times New Roman" w:eastAsia="Times New Roman" w:hAnsi="Times New Roman" w:cs="Times New Roman"/>
                <w:b/>
                <w:color w:val="000000"/>
                <w:sz w:val="16"/>
                <w:szCs w:val="16"/>
                <w:lang w:eastAsia="lv-LV"/>
              </w:rPr>
              <w:t>176 813</w:t>
            </w:r>
          </w:p>
        </w:tc>
        <w:tc>
          <w:tcPr>
            <w:tcW w:w="991" w:type="dxa"/>
            <w:gridSpan w:val="2"/>
            <w:tcBorders>
              <w:top w:val="nil"/>
              <w:left w:val="nil"/>
              <w:bottom w:val="single" w:sz="4" w:space="0" w:color="auto"/>
              <w:right w:val="single" w:sz="4" w:space="0" w:color="auto"/>
            </w:tcBorders>
            <w:shd w:val="clear" w:color="auto" w:fill="F2F2F2" w:themeFill="background1" w:themeFillShade="F2"/>
            <w:vAlign w:val="bottom"/>
          </w:tcPr>
          <w:p w14:paraId="3DAA9ED3" w14:textId="77777777" w:rsidR="00AA1417" w:rsidRPr="004167CF" w:rsidRDefault="00AA1417" w:rsidP="00506FFD">
            <w:pPr>
              <w:spacing w:after="0" w:line="240" w:lineRule="auto"/>
              <w:jc w:val="center"/>
              <w:rPr>
                <w:rFonts w:ascii="Times New Roman" w:eastAsia="Times New Roman" w:hAnsi="Times New Roman" w:cs="Times New Roman"/>
                <w:b/>
                <w:color w:val="000000"/>
                <w:sz w:val="16"/>
                <w:szCs w:val="16"/>
                <w:lang w:eastAsia="lv-LV"/>
              </w:rPr>
            </w:pPr>
            <w:r w:rsidRPr="004167CF">
              <w:rPr>
                <w:rFonts w:ascii="Times New Roman" w:eastAsia="Times New Roman" w:hAnsi="Times New Roman" w:cs="Times New Roman"/>
                <w:b/>
                <w:color w:val="000000"/>
                <w:sz w:val="16"/>
                <w:szCs w:val="16"/>
                <w:lang w:eastAsia="lv-LV"/>
              </w:rPr>
              <w:t> 48 830</w:t>
            </w:r>
          </w:p>
        </w:tc>
        <w:tc>
          <w:tcPr>
            <w:tcW w:w="1182" w:type="dxa"/>
            <w:gridSpan w:val="2"/>
            <w:tcBorders>
              <w:top w:val="nil"/>
              <w:left w:val="nil"/>
              <w:bottom w:val="single" w:sz="4" w:space="0" w:color="auto"/>
              <w:right w:val="single" w:sz="4" w:space="0" w:color="auto"/>
            </w:tcBorders>
            <w:shd w:val="clear" w:color="auto" w:fill="F2F2F2" w:themeFill="background1" w:themeFillShade="F2"/>
            <w:vAlign w:val="bottom"/>
          </w:tcPr>
          <w:p w14:paraId="559BEB4E" w14:textId="77777777" w:rsidR="00AA1417" w:rsidRPr="004167CF" w:rsidRDefault="00AA1417" w:rsidP="00506FFD">
            <w:pPr>
              <w:spacing w:after="0" w:line="240" w:lineRule="auto"/>
              <w:jc w:val="center"/>
              <w:rPr>
                <w:rFonts w:ascii="Times New Roman" w:eastAsia="Times New Roman" w:hAnsi="Times New Roman" w:cs="Times New Roman"/>
                <w:b/>
                <w:color w:val="000000"/>
                <w:sz w:val="16"/>
                <w:szCs w:val="16"/>
                <w:lang w:eastAsia="lv-LV"/>
              </w:rPr>
            </w:pPr>
            <w:r w:rsidRPr="004167CF">
              <w:rPr>
                <w:rFonts w:ascii="Times New Roman" w:eastAsia="Times New Roman" w:hAnsi="Times New Roman" w:cs="Times New Roman"/>
                <w:b/>
                <w:color w:val="000000"/>
                <w:sz w:val="16"/>
                <w:szCs w:val="16"/>
                <w:lang w:eastAsia="lv-LV"/>
              </w:rPr>
              <w:t> 482 227</w:t>
            </w:r>
          </w:p>
        </w:tc>
      </w:tr>
      <w:tr w:rsidR="00476C1B" w14:paraId="2AA78119" w14:textId="77777777" w:rsidTr="008C5924">
        <w:trPr>
          <w:trHeight w:val="376"/>
          <w:jc w:val="center"/>
        </w:trPr>
        <w:tc>
          <w:tcPr>
            <w:tcW w:w="6338" w:type="dxa"/>
            <w:gridSpan w:val="9"/>
            <w:tcBorders>
              <w:top w:val="nil"/>
              <w:left w:val="nil"/>
              <w:bottom w:val="nil"/>
              <w:right w:val="nil"/>
            </w:tcBorders>
            <w:shd w:val="clear" w:color="auto" w:fill="auto"/>
            <w:noWrap/>
            <w:vAlign w:val="center"/>
            <w:hideMark/>
          </w:tcPr>
          <w:p w14:paraId="3F83FF1B" w14:textId="77777777" w:rsidR="00755CAA" w:rsidRDefault="00755CAA" w:rsidP="006E54B7">
            <w:pPr>
              <w:spacing w:after="0" w:line="240" w:lineRule="auto"/>
              <w:outlineLvl w:val="1"/>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w:t>
            </w:r>
            <w:r w:rsidRPr="00626E65">
              <w:rPr>
                <w:rFonts w:ascii="Times New Roman" w:hAnsi="Times New Roman" w:cs="Times New Roman"/>
                <w:i/>
                <w:iCs/>
                <w:sz w:val="20"/>
                <w:szCs w:val="20"/>
              </w:rPr>
              <w:t xml:space="preserve"> </w:t>
            </w:r>
            <w:r w:rsidRPr="00DB05AC">
              <w:rPr>
                <w:rFonts w:ascii="Times New Roman" w:eastAsia="Times New Roman" w:hAnsi="Times New Roman" w:cs="Times New Roman"/>
                <w:i/>
                <w:iCs/>
                <w:color w:val="000000"/>
                <w:sz w:val="20"/>
                <w:szCs w:val="20"/>
                <w:lang w:eastAsia="lv-LV"/>
              </w:rPr>
              <w:t>SAVA – šājā tabulā un turpmāk sekundārā ambulatorā veselības aprūpe</w:t>
            </w:r>
          </w:p>
          <w:p w14:paraId="45DE96BC" w14:textId="77777777" w:rsidR="005A2C89" w:rsidRPr="00DB05AC" w:rsidRDefault="008A1435" w:rsidP="006E54B7">
            <w:pPr>
              <w:spacing w:after="0" w:line="240" w:lineRule="auto"/>
              <w:outlineLvl w:val="1"/>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w:t>
            </w:r>
            <w:r w:rsidR="00B912C4" w:rsidRPr="00DB05AC">
              <w:rPr>
                <w:rFonts w:ascii="Times New Roman" w:eastAsia="Times New Roman" w:hAnsi="Times New Roman" w:cs="Times New Roman"/>
                <w:i/>
                <w:iCs/>
                <w:color w:val="000000"/>
                <w:sz w:val="20"/>
                <w:szCs w:val="20"/>
                <w:lang w:eastAsia="lv-LV"/>
              </w:rPr>
              <w:t>Riska gru</w:t>
            </w:r>
            <w:r w:rsidR="003A4C85" w:rsidRPr="00DB05AC">
              <w:rPr>
                <w:rFonts w:ascii="Times New Roman" w:eastAsia="Times New Roman" w:hAnsi="Times New Roman" w:cs="Times New Roman"/>
                <w:i/>
                <w:iCs/>
                <w:color w:val="000000"/>
                <w:sz w:val="20"/>
                <w:szCs w:val="20"/>
                <w:lang w:eastAsia="lv-LV"/>
              </w:rPr>
              <w:t xml:space="preserve">pa </w:t>
            </w:r>
            <w:r w:rsidR="001A4953" w:rsidRPr="00DB05AC">
              <w:rPr>
                <w:rFonts w:ascii="Times New Roman" w:eastAsia="Times New Roman" w:hAnsi="Times New Roman" w:cs="Times New Roman"/>
                <w:i/>
                <w:iCs/>
                <w:color w:val="000000"/>
                <w:sz w:val="20"/>
                <w:szCs w:val="20"/>
                <w:lang w:eastAsia="lv-LV"/>
              </w:rPr>
              <w:t>–</w:t>
            </w:r>
            <w:r w:rsidR="003A4C85" w:rsidRPr="00DB05AC">
              <w:rPr>
                <w:rFonts w:ascii="Times New Roman" w:eastAsia="Times New Roman" w:hAnsi="Times New Roman" w:cs="Times New Roman"/>
                <w:i/>
                <w:iCs/>
                <w:color w:val="000000"/>
                <w:sz w:val="20"/>
                <w:szCs w:val="20"/>
                <w:lang w:eastAsia="lv-LV"/>
              </w:rPr>
              <w:t xml:space="preserve"> </w:t>
            </w:r>
            <w:r w:rsidR="001A4953" w:rsidRPr="00DB05AC">
              <w:rPr>
                <w:rFonts w:ascii="Times New Roman" w:eastAsia="Times New Roman" w:hAnsi="Times New Roman" w:cs="Times New Roman"/>
                <w:i/>
                <w:iCs/>
                <w:color w:val="000000"/>
                <w:sz w:val="20"/>
                <w:szCs w:val="20"/>
                <w:lang w:eastAsia="lv-LV"/>
              </w:rPr>
              <w:t>izšķir 4 riska grupas: ļoti augsts risks, augsts risks, mērens risks, zems risks.</w:t>
            </w:r>
          </w:p>
          <w:p w14:paraId="074981AB" w14:textId="77777777" w:rsidR="005A2C89" w:rsidRDefault="005A2C89" w:rsidP="006E54B7">
            <w:pPr>
              <w:spacing w:after="0" w:line="240" w:lineRule="auto"/>
              <w:outlineLvl w:val="1"/>
              <w:rPr>
                <w:rFonts w:ascii="Times New Roman" w:eastAsia="Times New Roman" w:hAnsi="Times New Roman" w:cs="Times New Roman"/>
                <w:i/>
                <w:iCs/>
                <w:color w:val="000000"/>
                <w:sz w:val="20"/>
                <w:szCs w:val="20"/>
                <w:lang w:eastAsia="lv-LV"/>
              </w:rPr>
            </w:pPr>
          </w:p>
          <w:p w14:paraId="2A0028A8" w14:textId="77777777" w:rsidR="005A2C89" w:rsidRPr="00BA35EF" w:rsidRDefault="005A2C89" w:rsidP="006E54B7">
            <w:pPr>
              <w:spacing w:after="0" w:line="240" w:lineRule="auto"/>
              <w:outlineLvl w:val="1"/>
              <w:rPr>
                <w:rFonts w:ascii="Times New Roman" w:eastAsia="Times New Roman" w:hAnsi="Times New Roman" w:cs="Times New Roman"/>
                <w:i/>
                <w:iCs/>
                <w:color w:val="000000"/>
                <w:sz w:val="20"/>
                <w:szCs w:val="20"/>
                <w:lang w:eastAsia="lv-LV"/>
              </w:rPr>
            </w:pPr>
          </w:p>
        </w:tc>
        <w:tc>
          <w:tcPr>
            <w:tcW w:w="772" w:type="dxa"/>
            <w:gridSpan w:val="2"/>
            <w:tcBorders>
              <w:top w:val="nil"/>
              <w:left w:val="nil"/>
              <w:bottom w:val="nil"/>
              <w:right w:val="nil"/>
            </w:tcBorders>
            <w:shd w:val="clear" w:color="auto" w:fill="auto"/>
            <w:noWrap/>
            <w:vAlign w:val="center"/>
            <w:hideMark/>
          </w:tcPr>
          <w:p w14:paraId="63247CF6" w14:textId="77777777" w:rsidR="00476C1B" w:rsidRPr="00BA35EF" w:rsidRDefault="00476C1B" w:rsidP="006E54B7">
            <w:pPr>
              <w:spacing w:after="0" w:line="240" w:lineRule="auto"/>
              <w:outlineLvl w:val="1"/>
              <w:rPr>
                <w:rFonts w:ascii="Times New Roman" w:eastAsia="Times New Roman" w:hAnsi="Times New Roman" w:cs="Times New Roman"/>
                <w:i/>
                <w:iCs/>
                <w:color w:val="000000"/>
                <w:sz w:val="20"/>
                <w:szCs w:val="20"/>
                <w:lang w:eastAsia="lv-LV"/>
              </w:rPr>
            </w:pPr>
          </w:p>
        </w:tc>
        <w:tc>
          <w:tcPr>
            <w:tcW w:w="1159" w:type="dxa"/>
            <w:tcBorders>
              <w:top w:val="nil"/>
              <w:left w:val="nil"/>
              <w:bottom w:val="nil"/>
              <w:right w:val="nil"/>
            </w:tcBorders>
            <w:shd w:val="clear" w:color="auto" w:fill="auto"/>
            <w:noWrap/>
            <w:vAlign w:val="center"/>
            <w:hideMark/>
          </w:tcPr>
          <w:p w14:paraId="09DAD199" w14:textId="77777777" w:rsidR="00476C1B" w:rsidRPr="00BA35EF" w:rsidRDefault="00476C1B" w:rsidP="006E54B7">
            <w:pPr>
              <w:spacing w:after="0" w:line="240" w:lineRule="auto"/>
              <w:outlineLvl w:val="1"/>
              <w:rPr>
                <w:rFonts w:ascii="Times New Roman" w:eastAsia="Times New Roman" w:hAnsi="Times New Roman" w:cs="Times New Roman"/>
                <w:sz w:val="20"/>
                <w:szCs w:val="20"/>
                <w:lang w:eastAsia="lv-LV"/>
              </w:rPr>
            </w:pPr>
          </w:p>
        </w:tc>
      </w:tr>
    </w:tbl>
    <w:p w14:paraId="77105D7E" w14:textId="7ACA304D" w:rsidR="008C5924" w:rsidRPr="008C5924" w:rsidRDefault="008C5924" w:rsidP="008C5924">
      <w:pPr>
        <w:pStyle w:val="Caption"/>
        <w:jc w:val="right"/>
        <w:rPr>
          <w:rFonts w:ascii="Times New Roman" w:hAnsi="Times New Roman" w:cs="Times New Roman"/>
          <w:i w:val="0"/>
          <w:color w:val="auto"/>
          <w:sz w:val="24"/>
          <w:szCs w:val="24"/>
        </w:rPr>
      </w:pPr>
      <w:bookmarkStart w:id="44" w:name="_Ref16088651"/>
      <w:r w:rsidRPr="008C5924">
        <w:rPr>
          <w:rFonts w:ascii="Times New Roman" w:hAnsi="Times New Roman" w:cs="Times New Roman"/>
          <w:i w:val="0"/>
          <w:color w:val="auto"/>
          <w:sz w:val="24"/>
          <w:szCs w:val="24"/>
        </w:rPr>
        <w:t xml:space="preserve">Tabula Nr. </w:t>
      </w:r>
      <w:r w:rsidRPr="008C5924">
        <w:rPr>
          <w:rFonts w:ascii="Times New Roman" w:hAnsi="Times New Roman" w:cs="Times New Roman"/>
          <w:i w:val="0"/>
          <w:color w:val="auto"/>
          <w:sz w:val="24"/>
          <w:szCs w:val="24"/>
        </w:rPr>
        <w:fldChar w:fldCharType="begin"/>
      </w:r>
      <w:r w:rsidRPr="008C5924">
        <w:rPr>
          <w:rFonts w:ascii="Times New Roman" w:hAnsi="Times New Roman" w:cs="Times New Roman"/>
          <w:i w:val="0"/>
          <w:color w:val="auto"/>
          <w:sz w:val="24"/>
          <w:szCs w:val="24"/>
        </w:rPr>
        <w:instrText xml:space="preserve"> SEQ Tabula_Nr. \* ARABIC </w:instrText>
      </w:r>
      <w:r w:rsidRPr="008C5924">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35</w:t>
      </w:r>
      <w:r w:rsidRPr="008C5924">
        <w:rPr>
          <w:rFonts w:ascii="Times New Roman" w:hAnsi="Times New Roman" w:cs="Times New Roman"/>
          <w:i w:val="0"/>
          <w:color w:val="auto"/>
          <w:sz w:val="24"/>
          <w:szCs w:val="24"/>
        </w:rPr>
        <w:fldChar w:fldCharType="end"/>
      </w:r>
      <w:bookmarkEnd w:id="44"/>
    </w:p>
    <w:p w14:paraId="49DF9A91" w14:textId="77777777" w:rsidR="00476C1B" w:rsidRPr="00DC5512" w:rsidRDefault="00476C1B" w:rsidP="00476C1B">
      <w:pPr>
        <w:pStyle w:val="NoSpacing"/>
        <w:spacing w:line="264" w:lineRule="auto"/>
        <w:ind w:firstLine="720"/>
        <w:jc w:val="center"/>
        <w:rPr>
          <w:rFonts w:ascii="Times New Roman" w:hAnsi="Times New Roman" w:cs="Times New Roman"/>
          <w:b/>
          <w:sz w:val="24"/>
          <w:szCs w:val="24"/>
        </w:rPr>
      </w:pPr>
      <w:r w:rsidRPr="00DC5512">
        <w:rPr>
          <w:rFonts w:ascii="Times New Roman" w:hAnsi="Times New Roman" w:cs="Times New Roman"/>
          <w:b/>
          <w:sz w:val="24"/>
          <w:szCs w:val="24"/>
        </w:rPr>
        <w:t>Medikamentiem nepieciešamais finansējums 20</w:t>
      </w:r>
      <w:r w:rsidR="00B1532B">
        <w:rPr>
          <w:rFonts w:ascii="Times New Roman" w:hAnsi="Times New Roman" w:cs="Times New Roman"/>
          <w:b/>
          <w:sz w:val="24"/>
          <w:szCs w:val="24"/>
        </w:rPr>
        <w:t>20</w:t>
      </w:r>
      <w:r w:rsidRPr="00DC5512">
        <w:rPr>
          <w:rFonts w:ascii="Times New Roman" w:hAnsi="Times New Roman" w:cs="Times New Roman"/>
          <w:b/>
          <w:sz w:val="24"/>
          <w:szCs w:val="24"/>
        </w:rPr>
        <w:t>.gadam</w:t>
      </w:r>
      <w:r w:rsidR="00B1532B">
        <w:rPr>
          <w:rFonts w:ascii="Times New Roman" w:hAnsi="Times New Roman" w:cs="Times New Roman"/>
          <w:b/>
          <w:sz w:val="24"/>
          <w:szCs w:val="24"/>
        </w:rPr>
        <w:t xml:space="preserve"> un turpmāk ik gadu</w:t>
      </w:r>
    </w:p>
    <w:p w14:paraId="223986D1" w14:textId="77777777" w:rsidR="004A46D5" w:rsidRDefault="004A46D5" w:rsidP="00972729">
      <w:pPr>
        <w:pStyle w:val="NoSpacing"/>
        <w:spacing w:line="264" w:lineRule="auto"/>
        <w:ind w:firstLine="720"/>
        <w:jc w:val="center"/>
        <w:rPr>
          <w:rFonts w:ascii="Times New Roman" w:hAnsi="Times New Roman" w:cs="Times New Roman"/>
          <w:color w:val="000000"/>
          <w:sz w:val="24"/>
          <w:szCs w:val="24"/>
        </w:rPr>
      </w:pPr>
    </w:p>
    <w:tbl>
      <w:tblPr>
        <w:tblW w:w="6212" w:type="dxa"/>
        <w:tblInd w:w="16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7"/>
        <w:gridCol w:w="1176"/>
        <w:gridCol w:w="888"/>
        <w:gridCol w:w="922"/>
        <w:gridCol w:w="1319"/>
      </w:tblGrid>
      <w:tr w:rsidR="00351069" w:rsidRPr="00351069" w14:paraId="3FA36BC1" w14:textId="77777777" w:rsidTr="0047161C">
        <w:trPr>
          <w:trHeight w:val="855"/>
        </w:trPr>
        <w:tc>
          <w:tcPr>
            <w:tcW w:w="1907" w:type="dxa"/>
            <w:shd w:val="clear" w:color="000000" w:fill="E36C0A"/>
            <w:vAlign w:val="center"/>
            <w:hideMark/>
          </w:tcPr>
          <w:p w14:paraId="13F5C71C" w14:textId="77777777" w:rsidR="00351069" w:rsidRPr="0047161C" w:rsidRDefault="00351069" w:rsidP="00351069">
            <w:pPr>
              <w:spacing w:after="0" w:line="240" w:lineRule="auto"/>
              <w:jc w:val="center"/>
              <w:rPr>
                <w:rFonts w:ascii="Times New Roman" w:eastAsia="Times New Roman" w:hAnsi="Times New Roman" w:cs="Times New Roman"/>
                <w:bCs/>
                <w:color w:val="000000"/>
                <w:sz w:val="16"/>
                <w:szCs w:val="16"/>
                <w:lang w:eastAsia="lv-LV"/>
              </w:rPr>
            </w:pPr>
            <w:r w:rsidRPr="0047161C">
              <w:rPr>
                <w:rFonts w:ascii="Times New Roman" w:eastAsia="Times New Roman" w:hAnsi="Times New Roman" w:cs="Times New Roman"/>
                <w:bCs/>
                <w:color w:val="000000"/>
                <w:sz w:val="16"/>
                <w:szCs w:val="16"/>
                <w:lang w:eastAsia="lv-LV"/>
              </w:rPr>
              <w:t>Medikamentoza ārstēšana</w:t>
            </w:r>
          </w:p>
        </w:tc>
        <w:tc>
          <w:tcPr>
            <w:tcW w:w="1176" w:type="dxa"/>
            <w:shd w:val="clear" w:color="000000" w:fill="E36C0A"/>
            <w:vAlign w:val="center"/>
            <w:hideMark/>
          </w:tcPr>
          <w:p w14:paraId="56E44613" w14:textId="77777777" w:rsidR="00351069" w:rsidRPr="0047161C" w:rsidRDefault="00351069" w:rsidP="00203686">
            <w:pPr>
              <w:spacing w:after="0" w:line="240" w:lineRule="auto"/>
              <w:jc w:val="center"/>
              <w:rPr>
                <w:rFonts w:ascii="Times New Roman" w:eastAsia="Times New Roman" w:hAnsi="Times New Roman" w:cs="Times New Roman"/>
                <w:bCs/>
                <w:color w:val="000000"/>
                <w:sz w:val="16"/>
                <w:szCs w:val="16"/>
                <w:lang w:eastAsia="lv-LV"/>
              </w:rPr>
            </w:pPr>
            <w:r w:rsidRPr="0047161C">
              <w:rPr>
                <w:rFonts w:ascii="Times New Roman" w:eastAsia="Times New Roman" w:hAnsi="Times New Roman" w:cs="Times New Roman"/>
                <w:bCs/>
                <w:color w:val="000000"/>
                <w:sz w:val="16"/>
                <w:szCs w:val="16"/>
                <w:lang w:eastAsia="lv-LV"/>
              </w:rPr>
              <w:t>Medikamentu vidējās izmaksas</w:t>
            </w:r>
            <w:r w:rsidR="00203686" w:rsidRPr="0047161C">
              <w:rPr>
                <w:rFonts w:ascii="Times New Roman" w:eastAsia="Times New Roman" w:hAnsi="Times New Roman" w:cs="Times New Roman"/>
                <w:bCs/>
                <w:color w:val="000000"/>
                <w:sz w:val="16"/>
                <w:szCs w:val="16"/>
                <w:lang w:eastAsia="lv-LV"/>
              </w:rPr>
              <w:t xml:space="preserve">, </w:t>
            </w:r>
            <w:r w:rsidR="00203686" w:rsidRPr="0047161C">
              <w:rPr>
                <w:rFonts w:ascii="Times New Roman" w:eastAsia="Times New Roman" w:hAnsi="Times New Roman" w:cs="Times New Roman"/>
                <w:bCs/>
                <w:i/>
                <w:color w:val="000000"/>
                <w:sz w:val="16"/>
                <w:szCs w:val="16"/>
                <w:lang w:eastAsia="lv-LV"/>
              </w:rPr>
              <w:t>euro</w:t>
            </w:r>
          </w:p>
        </w:tc>
        <w:tc>
          <w:tcPr>
            <w:tcW w:w="888" w:type="dxa"/>
            <w:shd w:val="clear" w:color="000000" w:fill="E36C0A"/>
            <w:vAlign w:val="center"/>
            <w:hideMark/>
          </w:tcPr>
          <w:p w14:paraId="0E613CFE" w14:textId="77777777" w:rsidR="00351069" w:rsidRPr="0047161C" w:rsidRDefault="00351069" w:rsidP="00351069">
            <w:pPr>
              <w:spacing w:after="0" w:line="240" w:lineRule="auto"/>
              <w:jc w:val="center"/>
              <w:rPr>
                <w:rFonts w:ascii="Times New Roman" w:eastAsia="Times New Roman" w:hAnsi="Times New Roman" w:cs="Times New Roman"/>
                <w:bCs/>
                <w:color w:val="000000"/>
                <w:sz w:val="16"/>
                <w:szCs w:val="16"/>
                <w:lang w:eastAsia="lv-LV"/>
              </w:rPr>
            </w:pPr>
            <w:r w:rsidRPr="0047161C">
              <w:rPr>
                <w:rFonts w:ascii="Times New Roman" w:eastAsia="Times New Roman" w:hAnsi="Times New Roman" w:cs="Times New Roman"/>
                <w:bCs/>
                <w:color w:val="000000"/>
                <w:sz w:val="16"/>
                <w:szCs w:val="16"/>
                <w:lang w:eastAsia="lv-LV"/>
              </w:rPr>
              <w:t>Mērķa grupa</w:t>
            </w:r>
          </w:p>
        </w:tc>
        <w:tc>
          <w:tcPr>
            <w:tcW w:w="922" w:type="dxa"/>
            <w:shd w:val="clear" w:color="000000" w:fill="E36C0A"/>
            <w:vAlign w:val="center"/>
            <w:hideMark/>
          </w:tcPr>
          <w:p w14:paraId="436D99F1" w14:textId="77777777" w:rsidR="00351069" w:rsidRPr="0047161C" w:rsidRDefault="00171E13" w:rsidP="00351069">
            <w:pPr>
              <w:spacing w:after="0" w:line="240" w:lineRule="auto"/>
              <w:jc w:val="center"/>
              <w:rPr>
                <w:rFonts w:ascii="Times New Roman" w:eastAsia="Times New Roman" w:hAnsi="Times New Roman" w:cs="Times New Roman"/>
                <w:bCs/>
                <w:color w:val="000000"/>
                <w:sz w:val="16"/>
                <w:szCs w:val="16"/>
                <w:lang w:eastAsia="lv-LV"/>
              </w:rPr>
            </w:pPr>
            <w:r w:rsidRPr="0047161C">
              <w:rPr>
                <w:rFonts w:ascii="Times New Roman" w:eastAsia="Times New Roman" w:hAnsi="Times New Roman" w:cs="Times New Roman"/>
                <w:bCs/>
                <w:color w:val="000000"/>
                <w:sz w:val="16"/>
                <w:szCs w:val="16"/>
                <w:lang w:eastAsia="lv-LV"/>
              </w:rPr>
              <w:t>A</w:t>
            </w:r>
            <w:r w:rsidR="00351069" w:rsidRPr="0047161C">
              <w:rPr>
                <w:rFonts w:ascii="Times New Roman" w:eastAsia="Times New Roman" w:hAnsi="Times New Roman" w:cs="Times New Roman"/>
                <w:bCs/>
                <w:color w:val="000000"/>
                <w:sz w:val="16"/>
                <w:szCs w:val="16"/>
                <w:lang w:eastAsia="lv-LV"/>
              </w:rPr>
              <w:t>ptveres koeficents</w:t>
            </w:r>
            <w:r w:rsidR="00DB05AC" w:rsidRPr="0047161C">
              <w:rPr>
                <w:rFonts w:ascii="Times New Roman" w:eastAsia="Times New Roman" w:hAnsi="Times New Roman" w:cs="Times New Roman"/>
                <w:bCs/>
                <w:color w:val="000000"/>
                <w:sz w:val="16"/>
                <w:szCs w:val="16"/>
                <w:lang w:eastAsia="lv-LV"/>
              </w:rPr>
              <w:t xml:space="preserve"> 2020</w:t>
            </w:r>
          </w:p>
        </w:tc>
        <w:tc>
          <w:tcPr>
            <w:tcW w:w="1319" w:type="dxa"/>
            <w:shd w:val="clear" w:color="000000" w:fill="E36C0A"/>
            <w:vAlign w:val="center"/>
            <w:hideMark/>
          </w:tcPr>
          <w:p w14:paraId="5EB778D5" w14:textId="77777777" w:rsidR="00351069" w:rsidRPr="0047161C" w:rsidRDefault="00351069" w:rsidP="00351069">
            <w:pPr>
              <w:spacing w:after="0" w:line="240" w:lineRule="auto"/>
              <w:jc w:val="center"/>
              <w:rPr>
                <w:rFonts w:ascii="Times New Roman" w:eastAsia="Times New Roman" w:hAnsi="Times New Roman" w:cs="Times New Roman"/>
                <w:bCs/>
                <w:color w:val="000000"/>
                <w:sz w:val="16"/>
                <w:szCs w:val="16"/>
                <w:lang w:eastAsia="lv-LV"/>
              </w:rPr>
            </w:pPr>
            <w:r w:rsidRPr="0047161C">
              <w:rPr>
                <w:rFonts w:ascii="Times New Roman" w:eastAsia="Times New Roman" w:hAnsi="Times New Roman" w:cs="Times New Roman"/>
                <w:bCs/>
                <w:color w:val="000000"/>
                <w:sz w:val="16"/>
                <w:szCs w:val="16"/>
                <w:lang w:eastAsia="lv-LV"/>
              </w:rPr>
              <w:t>Finasējums medikamentiem</w:t>
            </w:r>
            <w:r w:rsidR="00203686" w:rsidRPr="0047161C">
              <w:rPr>
                <w:rFonts w:ascii="Times New Roman" w:eastAsia="Times New Roman" w:hAnsi="Times New Roman" w:cs="Times New Roman"/>
                <w:bCs/>
                <w:color w:val="000000"/>
                <w:sz w:val="16"/>
                <w:szCs w:val="16"/>
                <w:lang w:eastAsia="lv-LV"/>
              </w:rPr>
              <w:t xml:space="preserve">, </w:t>
            </w:r>
            <w:r w:rsidR="00203686" w:rsidRPr="0047161C">
              <w:rPr>
                <w:rFonts w:ascii="Times New Roman" w:eastAsia="Times New Roman" w:hAnsi="Times New Roman" w:cs="Times New Roman"/>
                <w:bCs/>
                <w:i/>
                <w:color w:val="000000"/>
                <w:sz w:val="16"/>
                <w:szCs w:val="16"/>
                <w:lang w:eastAsia="lv-LV"/>
              </w:rPr>
              <w:t>euro</w:t>
            </w:r>
          </w:p>
        </w:tc>
      </w:tr>
      <w:tr w:rsidR="00351069" w:rsidRPr="00351069" w14:paraId="75A290E1" w14:textId="77777777" w:rsidTr="0047161C">
        <w:trPr>
          <w:trHeight w:val="315"/>
        </w:trPr>
        <w:tc>
          <w:tcPr>
            <w:tcW w:w="1907" w:type="dxa"/>
            <w:shd w:val="clear" w:color="auto" w:fill="auto"/>
            <w:noWrap/>
            <w:vAlign w:val="center"/>
            <w:hideMark/>
          </w:tcPr>
          <w:p w14:paraId="7B69A5EC"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Riska grupa 3-4%</w:t>
            </w:r>
          </w:p>
        </w:tc>
        <w:tc>
          <w:tcPr>
            <w:tcW w:w="1176" w:type="dxa"/>
            <w:shd w:val="clear" w:color="auto" w:fill="auto"/>
            <w:noWrap/>
            <w:vAlign w:val="center"/>
            <w:hideMark/>
          </w:tcPr>
          <w:p w14:paraId="1F0F54A2"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8</w:t>
            </w:r>
            <w:r w:rsidR="00203686">
              <w:rPr>
                <w:rFonts w:ascii="Times New Roman" w:eastAsia="Times New Roman" w:hAnsi="Times New Roman" w:cs="Times New Roman"/>
                <w:color w:val="000000"/>
                <w:sz w:val="16"/>
                <w:szCs w:val="16"/>
                <w:lang w:eastAsia="lv-LV"/>
              </w:rPr>
              <w:t>,</w:t>
            </w:r>
            <w:r w:rsidRPr="00351069">
              <w:rPr>
                <w:rFonts w:ascii="Times New Roman" w:eastAsia="Times New Roman" w:hAnsi="Times New Roman" w:cs="Times New Roman"/>
                <w:color w:val="000000"/>
                <w:sz w:val="16"/>
                <w:szCs w:val="16"/>
                <w:lang w:eastAsia="lv-LV"/>
              </w:rPr>
              <w:t>64</w:t>
            </w:r>
          </w:p>
        </w:tc>
        <w:tc>
          <w:tcPr>
            <w:tcW w:w="888" w:type="dxa"/>
            <w:shd w:val="clear" w:color="auto" w:fill="auto"/>
            <w:noWrap/>
            <w:vAlign w:val="center"/>
            <w:hideMark/>
          </w:tcPr>
          <w:p w14:paraId="2A2E951B"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21 094</w:t>
            </w:r>
          </w:p>
        </w:tc>
        <w:tc>
          <w:tcPr>
            <w:tcW w:w="922" w:type="dxa"/>
            <w:shd w:val="clear" w:color="auto" w:fill="auto"/>
            <w:noWrap/>
            <w:vAlign w:val="center"/>
            <w:hideMark/>
          </w:tcPr>
          <w:p w14:paraId="581B06DF" w14:textId="77777777" w:rsidR="00351069" w:rsidRPr="00351069" w:rsidRDefault="00351069" w:rsidP="001A2117">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0</w:t>
            </w:r>
            <w:r w:rsidR="001A2117">
              <w:rPr>
                <w:rFonts w:ascii="Times New Roman" w:eastAsia="Times New Roman" w:hAnsi="Times New Roman" w:cs="Times New Roman"/>
                <w:color w:val="000000"/>
                <w:sz w:val="16"/>
                <w:szCs w:val="16"/>
                <w:lang w:eastAsia="lv-LV"/>
              </w:rPr>
              <w:t>,</w:t>
            </w:r>
            <w:r w:rsidRPr="00351069">
              <w:rPr>
                <w:rFonts w:ascii="Times New Roman" w:eastAsia="Times New Roman" w:hAnsi="Times New Roman" w:cs="Times New Roman"/>
                <w:color w:val="000000"/>
                <w:sz w:val="16"/>
                <w:szCs w:val="16"/>
                <w:lang w:eastAsia="lv-LV"/>
              </w:rPr>
              <w:t>75</w:t>
            </w:r>
          </w:p>
        </w:tc>
        <w:tc>
          <w:tcPr>
            <w:tcW w:w="1319" w:type="dxa"/>
            <w:shd w:val="clear" w:color="auto" w:fill="auto"/>
            <w:noWrap/>
            <w:vAlign w:val="center"/>
            <w:hideMark/>
          </w:tcPr>
          <w:p w14:paraId="1FE37F97"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136 689</w:t>
            </w:r>
          </w:p>
        </w:tc>
      </w:tr>
      <w:tr w:rsidR="00351069" w:rsidRPr="00351069" w14:paraId="615FDBC9" w14:textId="77777777" w:rsidTr="0047161C">
        <w:trPr>
          <w:trHeight w:val="315"/>
        </w:trPr>
        <w:tc>
          <w:tcPr>
            <w:tcW w:w="1907" w:type="dxa"/>
            <w:shd w:val="clear" w:color="auto" w:fill="auto"/>
            <w:noWrap/>
            <w:vAlign w:val="center"/>
            <w:hideMark/>
          </w:tcPr>
          <w:p w14:paraId="789CFD73"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Riska grupa 5-9%</w:t>
            </w:r>
          </w:p>
        </w:tc>
        <w:tc>
          <w:tcPr>
            <w:tcW w:w="1176" w:type="dxa"/>
            <w:shd w:val="clear" w:color="auto" w:fill="auto"/>
            <w:noWrap/>
            <w:vAlign w:val="center"/>
            <w:hideMark/>
          </w:tcPr>
          <w:p w14:paraId="39B40C67"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16</w:t>
            </w:r>
            <w:r w:rsidR="00203686">
              <w:rPr>
                <w:rFonts w:ascii="Times New Roman" w:eastAsia="Times New Roman" w:hAnsi="Times New Roman" w:cs="Times New Roman"/>
                <w:color w:val="000000"/>
                <w:sz w:val="16"/>
                <w:szCs w:val="16"/>
                <w:lang w:eastAsia="lv-LV"/>
              </w:rPr>
              <w:t>,</w:t>
            </w:r>
            <w:r w:rsidRPr="00351069">
              <w:rPr>
                <w:rFonts w:ascii="Times New Roman" w:eastAsia="Times New Roman" w:hAnsi="Times New Roman" w:cs="Times New Roman"/>
                <w:color w:val="000000"/>
                <w:sz w:val="16"/>
                <w:szCs w:val="16"/>
                <w:lang w:eastAsia="lv-LV"/>
              </w:rPr>
              <w:t>76</w:t>
            </w:r>
          </w:p>
        </w:tc>
        <w:tc>
          <w:tcPr>
            <w:tcW w:w="888" w:type="dxa"/>
            <w:shd w:val="clear" w:color="auto" w:fill="auto"/>
            <w:noWrap/>
            <w:vAlign w:val="center"/>
            <w:hideMark/>
          </w:tcPr>
          <w:p w14:paraId="4B4CAD59"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14 922</w:t>
            </w:r>
          </w:p>
        </w:tc>
        <w:tc>
          <w:tcPr>
            <w:tcW w:w="922" w:type="dxa"/>
            <w:shd w:val="clear" w:color="auto" w:fill="auto"/>
            <w:noWrap/>
            <w:vAlign w:val="center"/>
            <w:hideMark/>
          </w:tcPr>
          <w:p w14:paraId="57A318AE"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0</w:t>
            </w:r>
            <w:r w:rsidR="001A2117">
              <w:rPr>
                <w:rFonts w:ascii="Times New Roman" w:eastAsia="Times New Roman" w:hAnsi="Times New Roman" w:cs="Times New Roman"/>
                <w:color w:val="000000"/>
                <w:sz w:val="16"/>
                <w:szCs w:val="16"/>
                <w:lang w:eastAsia="lv-LV"/>
              </w:rPr>
              <w:t>,</w:t>
            </w:r>
            <w:r w:rsidRPr="00351069">
              <w:rPr>
                <w:rFonts w:ascii="Times New Roman" w:eastAsia="Times New Roman" w:hAnsi="Times New Roman" w:cs="Times New Roman"/>
                <w:color w:val="000000"/>
                <w:sz w:val="16"/>
                <w:szCs w:val="16"/>
                <w:lang w:eastAsia="lv-LV"/>
              </w:rPr>
              <w:t>75</w:t>
            </w:r>
          </w:p>
        </w:tc>
        <w:tc>
          <w:tcPr>
            <w:tcW w:w="1319" w:type="dxa"/>
            <w:shd w:val="clear" w:color="auto" w:fill="auto"/>
            <w:noWrap/>
            <w:vAlign w:val="center"/>
            <w:hideMark/>
          </w:tcPr>
          <w:p w14:paraId="26F6B3E3"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187 570</w:t>
            </w:r>
          </w:p>
        </w:tc>
      </w:tr>
      <w:tr w:rsidR="00351069" w:rsidRPr="00351069" w14:paraId="4100E323" w14:textId="77777777" w:rsidTr="0047161C">
        <w:trPr>
          <w:trHeight w:val="315"/>
        </w:trPr>
        <w:tc>
          <w:tcPr>
            <w:tcW w:w="1907" w:type="dxa"/>
            <w:shd w:val="clear" w:color="auto" w:fill="auto"/>
            <w:noWrap/>
            <w:vAlign w:val="center"/>
            <w:hideMark/>
          </w:tcPr>
          <w:p w14:paraId="357FA36F" w14:textId="77777777" w:rsidR="00351069" w:rsidRPr="00351069" w:rsidRDefault="00DB05AC" w:rsidP="00351069">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Riska grupa &gt;=10%</w:t>
            </w:r>
          </w:p>
        </w:tc>
        <w:tc>
          <w:tcPr>
            <w:tcW w:w="1176" w:type="dxa"/>
            <w:shd w:val="clear" w:color="auto" w:fill="auto"/>
            <w:noWrap/>
            <w:vAlign w:val="center"/>
            <w:hideMark/>
          </w:tcPr>
          <w:p w14:paraId="7CADA500"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29</w:t>
            </w:r>
            <w:r w:rsidR="00203686">
              <w:rPr>
                <w:rFonts w:ascii="Times New Roman" w:eastAsia="Times New Roman" w:hAnsi="Times New Roman" w:cs="Times New Roman"/>
                <w:color w:val="000000"/>
                <w:sz w:val="16"/>
                <w:szCs w:val="16"/>
                <w:lang w:eastAsia="lv-LV"/>
              </w:rPr>
              <w:t>,</w:t>
            </w:r>
            <w:r w:rsidRPr="00351069">
              <w:rPr>
                <w:rFonts w:ascii="Times New Roman" w:eastAsia="Times New Roman" w:hAnsi="Times New Roman" w:cs="Times New Roman"/>
                <w:color w:val="000000"/>
                <w:sz w:val="16"/>
                <w:szCs w:val="16"/>
                <w:lang w:eastAsia="lv-LV"/>
              </w:rPr>
              <w:t>4441</w:t>
            </w:r>
          </w:p>
        </w:tc>
        <w:tc>
          <w:tcPr>
            <w:tcW w:w="888" w:type="dxa"/>
            <w:shd w:val="clear" w:color="auto" w:fill="auto"/>
            <w:noWrap/>
            <w:vAlign w:val="center"/>
            <w:hideMark/>
          </w:tcPr>
          <w:p w14:paraId="2C9FDC60"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9 948</w:t>
            </w:r>
          </w:p>
        </w:tc>
        <w:tc>
          <w:tcPr>
            <w:tcW w:w="922" w:type="dxa"/>
            <w:shd w:val="clear" w:color="auto" w:fill="auto"/>
            <w:noWrap/>
            <w:vAlign w:val="center"/>
            <w:hideMark/>
          </w:tcPr>
          <w:p w14:paraId="0BD60D98" w14:textId="77777777" w:rsidR="00351069" w:rsidRPr="00351069" w:rsidRDefault="00351069" w:rsidP="001A2117">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0</w:t>
            </w:r>
            <w:r w:rsidR="001A2117">
              <w:rPr>
                <w:rFonts w:ascii="Times New Roman" w:eastAsia="Times New Roman" w:hAnsi="Times New Roman" w:cs="Times New Roman"/>
                <w:color w:val="000000"/>
                <w:sz w:val="16"/>
                <w:szCs w:val="16"/>
                <w:lang w:eastAsia="lv-LV"/>
              </w:rPr>
              <w:t>,</w:t>
            </w:r>
            <w:r w:rsidRPr="00351069">
              <w:rPr>
                <w:rFonts w:ascii="Times New Roman" w:eastAsia="Times New Roman" w:hAnsi="Times New Roman" w:cs="Times New Roman"/>
                <w:color w:val="000000"/>
                <w:sz w:val="16"/>
                <w:szCs w:val="16"/>
                <w:lang w:eastAsia="lv-LV"/>
              </w:rPr>
              <w:t>75</w:t>
            </w:r>
          </w:p>
        </w:tc>
        <w:tc>
          <w:tcPr>
            <w:tcW w:w="1319" w:type="dxa"/>
            <w:shd w:val="clear" w:color="auto" w:fill="auto"/>
            <w:noWrap/>
            <w:vAlign w:val="center"/>
            <w:hideMark/>
          </w:tcPr>
          <w:p w14:paraId="2DD434F8" w14:textId="77777777" w:rsidR="00351069" w:rsidRPr="00351069" w:rsidRDefault="00351069" w:rsidP="00351069">
            <w:pPr>
              <w:spacing w:after="0" w:line="240" w:lineRule="auto"/>
              <w:jc w:val="center"/>
              <w:rPr>
                <w:rFonts w:ascii="Times New Roman" w:eastAsia="Times New Roman" w:hAnsi="Times New Roman" w:cs="Times New Roman"/>
                <w:color w:val="000000"/>
                <w:sz w:val="16"/>
                <w:szCs w:val="16"/>
                <w:lang w:eastAsia="lv-LV"/>
              </w:rPr>
            </w:pPr>
            <w:r w:rsidRPr="00351069">
              <w:rPr>
                <w:rFonts w:ascii="Times New Roman" w:eastAsia="Times New Roman" w:hAnsi="Times New Roman" w:cs="Times New Roman"/>
                <w:color w:val="000000"/>
                <w:sz w:val="16"/>
                <w:szCs w:val="16"/>
                <w:lang w:eastAsia="lv-LV"/>
              </w:rPr>
              <w:t>219 682</w:t>
            </w:r>
          </w:p>
        </w:tc>
      </w:tr>
      <w:tr w:rsidR="00351069" w:rsidRPr="00351069" w14:paraId="6F56D4B3" w14:textId="77777777" w:rsidTr="0047161C">
        <w:trPr>
          <w:trHeight w:val="315"/>
        </w:trPr>
        <w:tc>
          <w:tcPr>
            <w:tcW w:w="1907" w:type="dxa"/>
            <w:shd w:val="clear" w:color="auto" w:fill="auto"/>
            <w:noWrap/>
            <w:vAlign w:val="center"/>
            <w:hideMark/>
          </w:tcPr>
          <w:p w14:paraId="5A1695C6" w14:textId="77777777" w:rsidR="00351069" w:rsidRPr="00351069" w:rsidRDefault="00DC4CF4" w:rsidP="00DC4CF4">
            <w:pPr>
              <w:spacing w:after="0" w:line="240" w:lineRule="auto"/>
              <w:jc w:val="right"/>
              <w:rPr>
                <w:rFonts w:ascii="Times New Roman" w:eastAsia="Times New Roman" w:hAnsi="Times New Roman" w:cs="Times New Roman"/>
                <w:b/>
                <w:bCs/>
                <w:color w:val="000000"/>
                <w:sz w:val="16"/>
                <w:szCs w:val="16"/>
                <w:lang w:eastAsia="lv-LV"/>
              </w:rPr>
            </w:pPr>
            <w:r>
              <w:rPr>
                <w:rFonts w:ascii="Times New Roman" w:eastAsia="Times New Roman" w:hAnsi="Times New Roman" w:cs="Times New Roman"/>
                <w:b/>
                <w:bCs/>
                <w:color w:val="000000"/>
                <w:sz w:val="16"/>
                <w:szCs w:val="16"/>
                <w:lang w:eastAsia="lv-LV"/>
              </w:rPr>
              <w:t>Kopā</w:t>
            </w:r>
          </w:p>
        </w:tc>
        <w:tc>
          <w:tcPr>
            <w:tcW w:w="1176" w:type="dxa"/>
            <w:shd w:val="clear" w:color="auto" w:fill="auto"/>
            <w:noWrap/>
            <w:vAlign w:val="center"/>
            <w:hideMark/>
          </w:tcPr>
          <w:p w14:paraId="2F7CA186" w14:textId="77777777" w:rsidR="00351069" w:rsidRPr="00351069" w:rsidRDefault="00351069" w:rsidP="00351069">
            <w:pPr>
              <w:spacing w:after="0" w:line="240" w:lineRule="auto"/>
              <w:jc w:val="center"/>
              <w:rPr>
                <w:rFonts w:ascii="Times New Roman" w:eastAsia="Times New Roman" w:hAnsi="Times New Roman" w:cs="Times New Roman"/>
                <w:b/>
                <w:bCs/>
                <w:color w:val="000000"/>
                <w:sz w:val="16"/>
                <w:szCs w:val="16"/>
                <w:lang w:eastAsia="lv-LV"/>
              </w:rPr>
            </w:pPr>
            <w:r w:rsidRPr="00351069">
              <w:rPr>
                <w:rFonts w:ascii="Times New Roman" w:eastAsia="Times New Roman" w:hAnsi="Times New Roman" w:cs="Times New Roman"/>
                <w:b/>
                <w:bCs/>
                <w:color w:val="000000"/>
                <w:sz w:val="16"/>
                <w:szCs w:val="16"/>
                <w:lang w:eastAsia="lv-LV"/>
              </w:rPr>
              <w:t> </w:t>
            </w:r>
          </w:p>
        </w:tc>
        <w:tc>
          <w:tcPr>
            <w:tcW w:w="888" w:type="dxa"/>
            <w:shd w:val="clear" w:color="auto" w:fill="auto"/>
            <w:noWrap/>
            <w:vAlign w:val="center"/>
            <w:hideMark/>
          </w:tcPr>
          <w:p w14:paraId="5B4D6E4A" w14:textId="77777777" w:rsidR="00351069" w:rsidRPr="00351069" w:rsidRDefault="00351069" w:rsidP="00351069">
            <w:pPr>
              <w:spacing w:after="0" w:line="240" w:lineRule="auto"/>
              <w:jc w:val="center"/>
              <w:rPr>
                <w:rFonts w:ascii="Times New Roman" w:eastAsia="Times New Roman" w:hAnsi="Times New Roman" w:cs="Times New Roman"/>
                <w:b/>
                <w:bCs/>
                <w:color w:val="000000"/>
                <w:sz w:val="16"/>
                <w:szCs w:val="16"/>
                <w:lang w:eastAsia="lv-LV"/>
              </w:rPr>
            </w:pPr>
            <w:r w:rsidRPr="00351069">
              <w:rPr>
                <w:rFonts w:ascii="Times New Roman" w:eastAsia="Times New Roman" w:hAnsi="Times New Roman" w:cs="Times New Roman"/>
                <w:b/>
                <w:bCs/>
                <w:color w:val="000000"/>
                <w:sz w:val="16"/>
                <w:szCs w:val="16"/>
                <w:lang w:eastAsia="lv-LV"/>
              </w:rPr>
              <w:t> </w:t>
            </w:r>
          </w:p>
        </w:tc>
        <w:tc>
          <w:tcPr>
            <w:tcW w:w="922" w:type="dxa"/>
            <w:shd w:val="clear" w:color="auto" w:fill="auto"/>
            <w:noWrap/>
            <w:vAlign w:val="center"/>
            <w:hideMark/>
          </w:tcPr>
          <w:p w14:paraId="448CFA34" w14:textId="77777777" w:rsidR="00351069" w:rsidRPr="00351069" w:rsidRDefault="00351069" w:rsidP="00351069">
            <w:pPr>
              <w:spacing w:after="0" w:line="240" w:lineRule="auto"/>
              <w:jc w:val="center"/>
              <w:rPr>
                <w:rFonts w:ascii="Times New Roman" w:eastAsia="Times New Roman" w:hAnsi="Times New Roman" w:cs="Times New Roman"/>
                <w:b/>
                <w:bCs/>
                <w:color w:val="000000"/>
                <w:sz w:val="16"/>
                <w:szCs w:val="16"/>
                <w:lang w:eastAsia="lv-LV"/>
              </w:rPr>
            </w:pPr>
            <w:r w:rsidRPr="00351069">
              <w:rPr>
                <w:rFonts w:ascii="Times New Roman" w:eastAsia="Times New Roman" w:hAnsi="Times New Roman" w:cs="Times New Roman"/>
                <w:b/>
                <w:bCs/>
                <w:color w:val="000000"/>
                <w:sz w:val="16"/>
                <w:szCs w:val="16"/>
                <w:lang w:eastAsia="lv-LV"/>
              </w:rPr>
              <w:t> </w:t>
            </w:r>
          </w:p>
        </w:tc>
        <w:tc>
          <w:tcPr>
            <w:tcW w:w="1319" w:type="dxa"/>
            <w:shd w:val="clear" w:color="auto" w:fill="auto"/>
            <w:noWrap/>
            <w:vAlign w:val="center"/>
            <w:hideMark/>
          </w:tcPr>
          <w:p w14:paraId="6F677740" w14:textId="77777777" w:rsidR="00351069" w:rsidRPr="00351069" w:rsidRDefault="00351069" w:rsidP="00351069">
            <w:pPr>
              <w:spacing w:after="0" w:line="240" w:lineRule="auto"/>
              <w:jc w:val="center"/>
              <w:rPr>
                <w:rFonts w:ascii="Times New Roman" w:eastAsia="Times New Roman" w:hAnsi="Times New Roman" w:cs="Times New Roman"/>
                <w:b/>
                <w:bCs/>
                <w:color w:val="000000"/>
                <w:sz w:val="16"/>
                <w:szCs w:val="16"/>
                <w:lang w:eastAsia="lv-LV"/>
              </w:rPr>
            </w:pPr>
            <w:r w:rsidRPr="00351069">
              <w:rPr>
                <w:rFonts w:ascii="Times New Roman" w:eastAsia="Times New Roman" w:hAnsi="Times New Roman" w:cs="Times New Roman"/>
                <w:b/>
                <w:bCs/>
                <w:color w:val="000000"/>
                <w:sz w:val="16"/>
                <w:szCs w:val="16"/>
                <w:lang w:eastAsia="lv-LV"/>
              </w:rPr>
              <w:t>543 941</w:t>
            </w:r>
          </w:p>
        </w:tc>
      </w:tr>
    </w:tbl>
    <w:p w14:paraId="712ABA01" w14:textId="77777777" w:rsidR="00351069" w:rsidRDefault="00351069" w:rsidP="00972729">
      <w:pPr>
        <w:pStyle w:val="NoSpacing"/>
        <w:spacing w:line="264" w:lineRule="auto"/>
        <w:ind w:firstLine="720"/>
        <w:jc w:val="center"/>
        <w:rPr>
          <w:rFonts w:ascii="Times New Roman" w:hAnsi="Times New Roman" w:cs="Times New Roman"/>
          <w:b/>
          <w:sz w:val="24"/>
          <w:szCs w:val="24"/>
        </w:rPr>
      </w:pPr>
    </w:p>
    <w:p w14:paraId="0F2EB69F" w14:textId="77777777" w:rsidR="00E351C0" w:rsidRPr="00423737" w:rsidRDefault="00972729" w:rsidP="00972729">
      <w:pPr>
        <w:pStyle w:val="NoSpacing"/>
        <w:spacing w:line="264" w:lineRule="auto"/>
        <w:ind w:firstLine="720"/>
        <w:jc w:val="center"/>
        <w:rPr>
          <w:rFonts w:ascii="Times New Roman" w:hAnsi="Times New Roman" w:cs="Times New Roman"/>
          <w:b/>
          <w:sz w:val="24"/>
          <w:szCs w:val="24"/>
          <w:u w:val="single"/>
        </w:rPr>
      </w:pPr>
      <w:r w:rsidRPr="00423737">
        <w:rPr>
          <w:rFonts w:ascii="Times New Roman" w:hAnsi="Times New Roman" w:cs="Times New Roman"/>
          <w:b/>
          <w:sz w:val="24"/>
          <w:szCs w:val="24"/>
          <w:u w:val="single"/>
        </w:rPr>
        <w:t>5.</w:t>
      </w:r>
      <w:r w:rsidR="00A306BC" w:rsidRPr="00423737">
        <w:rPr>
          <w:rFonts w:ascii="Times New Roman" w:hAnsi="Times New Roman" w:cs="Times New Roman"/>
          <w:b/>
          <w:sz w:val="24"/>
          <w:szCs w:val="24"/>
          <w:u w:val="single"/>
        </w:rPr>
        <w:t>2</w:t>
      </w:r>
      <w:r w:rsidRPr="00423737">
        <w:rPr>
          <w:rFonts w:ascii="Times New Roman" w:hAnsi="Times New Roman" w:cs="Times New Roman"/>
          <w:b/>
          <w:sz w:val="24"/>
          <w:szCs w:val="24"/>
          <w:u w:val="single"/>
        </w:rPr>
        <w:t>. Transkatetrāla aortas vārstuļa implantācija</w:t>
      </w:r>
    </w:p>
    <w:p w14:paraId="15D1A270" w14:textId="77777777" w:rsidR="003E42C2" w:rsidRPr="00A77E14" w:rsidRDefault="003E42C2" w:rsidP="00487520">
      <w:pPr>
        <w:pStyle w:val="NoSpacing"/>
        <w:spacing w:before="120" w:after="120"/>
        <w:ind w:firstLine="720"/>
        <w:jc w:val="both"/>
        <w:rPr>
          <w:rFonts w:ascii="Times New Roman" w:hAnsi="Times New Roman" w:cs="Times New Roman"/>
          <w:sz w:val="24"/>
          <w:szCs w:val="24"/>
        </w:rPr>
      </w:pPr>
      <w:r w:rsidRPr="00A77E14">
        <w:rPr>
          <w:rFonts w:ascii="Times New Roman" w:hAnsi="Times New Roman" w:cs="Times New Roman"/>
          <w:sz w:val="24"/>
          <w:szCs w:val="24"/>
        </w:rPr>
        <w:t>Aortas vārstuļa stenoze ir visizplatītākā sirds vārstuļu saslimšana rietumu pasaulē un viens no biežākajiem kardiovaskulāro slimību izraisītas nāves cēloņiem aiz koronārās sirds slimības, sirds mazspējas un hipertensijas.</w:t>
      </w:r>
    </w:p>
    <w:p w14:paraId="2651630E" w14:textId="77777777" w:rsidR="00B30E39" w:rsidRPr="00A77E14" w:rsidRDefault="0003424A" w:rsidP="00487520">
      <w:pPr>
        <w:spacing w:before="120" w:after="120" w:line="240" w:lineRule="auto"/>
        <w:ind w:firstLine="720"/>
        <w:jc w:val="both"/>
        <w:rPr>
          <w:rFonts w:ascii="Times New Roman" w:hAnsi="Times New Roman" w:cs="Times New Roman"/>
          <w:i/>
          <w:iCs/>
          <w:sz w:val="24"/>
          <w:szCs w:val="24"/>
        </w:rPr>
      </w:pPr>
      <w:r w:rsidRPr="00A77E14">
        <w:rPr>
          <w:rFonts w:ascii="Times New Roman" w:hAnsi="Times New Roman" w:cs="Times New Roman"/>
          <w:sz w:val="24"/>
          <w:szCs w:val="24"/>
        </w:rPr>
        <w:t>Turpinot 2018.</w:t>
      </w:r>
      <w:r w:rsidR="00F659DE" w:rsidRPr="00A77E14">
        <w:rPr>
          <w:rFonts w:ascii="Times New Roman" w:hAnsi="Times New Roman" w:cs="Times New Roman"/>
          <w:sz w:val="24"/>
          <w:szCs w:val="24"/>
        </w:rPr>
        <w:t xml:space="preserve"> un 2019.</w:t>
      </w:r>
      <w:r w:rsidRPr="00A77E14">
        <w:rPr>
          <w:rFonts w:ascii="Times New Roman" w:hAnsi="Times New Roman" w:cs="Times New Roman"/>
          <w:sz w:val="24"/>
          <w:szCs w:val="24"/>
        </w:rPr>
        <w:t>gadā iesākto</w:t>
      </w:r>
      <w:r w:rsidR="00203686">
        <w:rPr>
          <w:rFonts w:ascii="Times New Roman" w:hAnsi="Times New Roman" w:cs="Times New Roman"/>
          <w:sz w:val="24"/>
          <w:szCs w:val="24"/>
        </w:rPr>
        <w:t>,</w:t>
      </w:r>
      <w:r w:rsidRPr="00A77E14">
        <w:rPr>
          <w:rFonts w:ascii="Times New Roman" w:hAnsi="Times New Roman" w:cs="Times New Roman"/>
          <w:sz w:val="24"/>
          <w:szCs w:val="24"/>
        </w:rPr>
        <w:t xml:space="preserve"> </w:t>
      </w:r>
      <w:r w:rsidR="00362776">
        <w:rPr>
          <w:rFonts w:ascii="Times New Roman" w:hAnsi="Times New Roman" w:cs="Times New Roman"/>
          <w:sz w:val="24"/>
          <w:szCs w:val="24"/>
        </w:rPr>
        <w:t>aortālā vārstuļa transkatetrālo implantāciju</w:t>
      </w:r>
      <w:r w:rsidR="00755CAA">
        <w:rPr>
          <w:rFonts w:ascii="Times New Roman" w:hAnsi="Times New Roman" w:cs="Times New Roman"/>
          <w:sz w:val="24"/>
          <w:szCs w:val="24"/>
        </w:rPr>
        <w:t xml:space="preserve"> (turpmāk – </w:t>
      </w:r>
      <w:r w:rsidR="0071331A" w:rsidRPr="00A77E14">
        <w:rPr>
          <w:rFonts w:ascii="Times New Roman" w:hAnsi="Times New Roman" w:cs="Times New Roman"/>
          <w:sz w:val="24"/>
          <w:szCs w:val="24"/>
        </w:rPr>
        <w:t>TAVI</w:t>
      </w:r>
      <w:r w:rsidR="00755CAA">
        <w:rPr>
          <w:rFonts w:ascii="Times New Roman" w:hAnsi="Times New Roman" w:cs="Times New Roman"/>
          <w:sz w:val="24"/>
          <w:szCs w:val="24"/>
        </w:rPr>
        <w:t>)</w:t>
      </w:r>
      <w:r w:rsidR="0071331A" w:rsidRPr="00A77E14">
        <w:rPr>
          <w:rFonts w:ascii="Times New Roman" w:hAnsi="Times New Roman" w:cs="Times New Roman"/>
          <w:sz w:val="24"/>
          <w:szCs w:val="24"/>
        </w:rPr>
        <w:t xml:space="preserve"> plānots veikt 75 pacientiem, </w:t>
      </w:r>
      <w:r w:rsidR="009054AD" w:rsidRPr="00A77E14">
        <w:rPr>
          <w:rFonts w:ascii="Times New Roman" w:eastAsia="Times New Roman" w:hAnsi="Times New Roman" w:cs="Times New Roman"/>
          <w:noProof/>
          <w:sz w:val="24"/>
          <w:szCs w:val="24"/>
          <w:lang w:bidi="gu-IN"/>
        </w:rPr>
        <w:t>kur viena pacienta operācijai plānots manipulāciju finansējums 2</w:t>
      </w:r>
      <w:r w:rsidR="006E27AF" w:rsidRPr="00A77E14">
        <w:rPr>
          <w:rFonts w:ascii="Times New Roman" w:eastAsia="Times New Roman" w:hAnsi="Times New Roman" w:cs="Times New Roman"/>
          <w:noProof/>
          <w:sz w:val="24"/>
          <w:szCs w:val="24"/>
          <w:lang w:bidi="gu-IN"/>
        </w:rPr>
        <w:t>5 213,60</w:t>
      </w:r>
      <w:r w:rsidR="009054AD" w:rsidRPr="00A77E14">
        <w:rPr>
          <w:rFonts w:ascii="Times New Roman" w:eastAsia="Times New Roman" w:hAnsi="Times New Roman" w:cs="Times New Roman"/>
          <w:noProof/>
          <w:sz w:val="24"/>
          <w:szCs w:val="24"/>
          <w:lang w:bidi="gu-IN"/>
        </w:rPr>
        <w:t xml:space="preserve"> </w:t>
      </w:r>
      <w:r w:rsidR="009054AD" w:rsidRPr="00A77E14">
        <w:rPr>
          <w:rFonts w:ascii="Times New Roman" w:eastAsia="Times New Roman" w:hAnsi="Times New Roman" w:cs="Times New Roman"/>
          <w:i/>
          <w:noProof/>
          <w:sz w:val="24"/>
          <w:szCs w:val="24"/>
          <w:lang w:bidi="gu-IN"/>
        </w:rPr>
        <w:t>euro</w:t>
      </w:r>
      <w:r w:rsidR="009054AD" w:rsidRPr="00A77E14">
        <w:rPr>
          <w:rFonts w:ascii="Times New Roman" w:eastAsia="Times New Roman" w:hAnsi="Times New Roman" w:cs="Times New Roman"/>
          <w:noProof/>
          <w:sz w:val="24"/>
          <w:szCs w:val="24"/>
          <w:lang w:bidi="gu-IN"/>
        </w:rPr>
        <w:t>, gadā</w:t>
      </w:r>
      <w:r w:rsidR="00510CE3" w:rsidRPr="00A77E14">
        <w:rPr>
          <w:rFonts w:ascii="Times New Roman" w:eastAsia="Times New Roman" w:hAnsi="Times New Roman" w:cs="Times New Roman"/>
          <w:noProof/>
          <w:sz w:val="24"/>
          <w:szCs w:val="24"/>
          <w:lang w:bidi="gu-IN"/>
        </w:rPr>
        <w:t xml:space="preserve"> ir nepieciešams finansējums</w:t>
      </w:r>
      <w:r w:rsidR="009054AD" w:rsidRPr="00A77E14">
        <w:rPr>
          <w:rFonts w:ascii="Times New Roman" w:eastAsia="Times New Roman" w:hAnsi="Times New Roman" w:cs="Times New Roman"/>
          <w:noProof/>
          <w:sz w:val="24"/>
          <w:szCs w:val="24"/>
          <w:lang w:bidi="gu-IN"/>
        </w:rPr>
        <w:t xml:space="preserve"> </w:t>
      </w:r>
      <w:r w:rsidR="009054AD" w:rsidRPr="00A77E14">
        <w:rPr>
          <w:rFonts w:ascii="Times New Roman" w:eastAsia="Times New Roman" w:hAnsi="Times New Roman" w:cs="Times New Roman"/>
          <w:b/>
          <w:bCs/>
          <w:sz w:val="24"/>
          <w:szCs w:val="24"/>
          <w:lang w:bidi="gu-IN"/>
        </w:rPr>
        <w:t>1</w:t>
      </w:r>
      <w:r w:rsidR="00C80EB4" w:rsidRPr="00A77E14">
        <w:rPr>
          <w:rFonts w:ascii="Times New Roman" w:eastAsia="Times New Roman" w:hAnsi="Times New Roman" w:cs="Times New Roman"/>
          <w:b/>
          <w:bCs/>
          <w:sz w:val="24"/>
          <w:szCs w:val="24"/>
          <w:lang w:bidi="gu-IN"/>
        </w:rPr>
        <w:t> </w:t>
      </w:r>
      <w:r w:rsidR="009054AD" w:rsidRPr="00A77E14">
        <w:rPr>
          <w:rFonts w:ascii="Times New Roman" w:eastAsia="Times New Roman" w:hAnsi="Times New Roman" w:cs="Times New Roman"/>
          <w:b/>
          <w:bCs/>
          <w:sz w:val="24"/>
          <w:szCs w:val="24"/>
          <w:lang w:bidi="gu-IN"/>
        </w:rPr>
        <w:t>8</w:t>
      </w:r>
      <w:r w:rsidR="00C80EB4" w:rsidRPr="00A77E14">
        <w:rPr>
          <w:rFonts w:ascii="Times New Roman" w:eastAsia="Times New Roman" w:hAnsi="Times New Roman" w:cs="Times New Roman"/>
          <w:b/>
          <w:bCs/>
          <w:sz w:val="24"/>
          <w:szCs w:val="24"/>
          <w:lang w:bidi="gu-IN"/>
        </w:rPr>
        <w:t>91 020</w:t>
      </w:r>
      <w:r w:rsidR="009054AD" w:rsidRPr="00A77E14">
        <w:rPr>
          <w:rFonts w:ascii="Times New Roman" w:eastAsia="Times New Roman" w:hAnsi="Times New Roman" w:cs="Times New Roman"/>
          <w:b/>
          <w:bCs/>
          <w:sz w:val="24"/>
          <w:szCs w:val="24"/>
          <w:lang w:bidi="gu-IN"/>
        </w:rPr>
        <w:t xml:space="preserve"> </w:t>
      </w:r>
      <w:r w:rsidR="009054AD" w:rsidRPr="00A77E14">
        <w:rPr>
          <w:rFonts w:ascii="Times New Roman" w:eastAsia="Times New Roman" w:hAnsi="Times New Roman" w:cs="Times New Roman"/>
          <w:b/>
          <w:bCs/>
          <w:i/>
          <w:sz w:val="24"/>
          <w:szCs w:val="24"/>
          <w:lang w:bidi="gu-IN"/>
        </w:rPr>
        <w:t>euro</w:t>
      </w:r>
      <w:r w:rsidR="00510CE3" w:rsidRPr="00A77E14">
        <w:rPr>
          <w:rFonts w:ascii="Times New Roman" w:eastAsia="Times New Roman" w:hAnsi="Times New Roman" w:cs="Times New Roman"/>
          <w:b/>
          <w:bCs/>
          <w:i/>
          <w:sz w:val="24"/>
          <w:szCs w:val="24"/>
          <w:lang w:bidi="gu-IN"/>
        </w:rPr>
        <w:t xml:space="preserve"> </w:t>
      </w:r>
      <w:r w:rsidR="00510CE3" w:rsidRPr="00A77E14">
        <w:rPr>
          <w:rFonts w:ascii="Times New Roman" w:eastAsia="Times New Roman" w:hAnsi="Times New Roman" w:cs="Times New Roman"/>
          <w:bCs/>
          <w:sz w:val="24"/>
          <w:szCs w:val="24"/>
          <w:lang w:bidi="gu-IN"/>
        </w:rPr>
        <w:t>apmērā</w:t>
      </w:r>
      <w:r w:rsidR="00686D78" w:rsidRPr="00A77E14">
        <w:rPr>
          <w:rFonts w:ascii="Times New Roman" w:hAnsi="Times New Roman" w:cs="Times New Roman"/>
          <w:sz w:val="24"/>
          <w:szCs w:val="24"/>
        </w:rPr>
        <w:t>.</w:t>
      </w:r>
      <w:r w:rsidR="00313541" w:rsidRPr="00A77E14">
        <w:rPr>
          <w:rFonts w:ascii="Times New Roman" w:hAnsi="Times New Roman" w:cs="Times New Roman"/>
          <w:sz w:val="24"/>
          <w:szCs w:val="24"/>
        </w:rPr>
        <w:t xml:space="preserve"> </w:t>
      </w:r>
    </w:p>
    <w:p w14:paraId="2AF35B0C" w14:textId="77777777" w:rsidR="000930F6" w:rsidRPr="00423737" w:rsidRDefault="005C7AF4" w:rsidP="00487520">
      <w:pPr>
        <w:tabs>
          <w:tab w:val="left" w:pos="2775"/>
        </w:tabs>
        <w:spacing w:before="120" w:after="120" w:line="240" w:lineRule="auto"/>
        <w:jc w:val="center"/>
        <w:rPr>
          <w:rFonts w:ascii="Times New Roman" w:hAnsi="Times New Roman" w:cs="Times New Roman"/>
          <w:b/>
          <w:sz w:val="24"/>
          <w:szCs w:val="24"/>
          <w:u w:val="single"/>
        </w:rPr>
      </w:pPr>
      <w:r w:rsidRPr="00423737">
        <w:rPr>
          <w:rFonts w:ascii="Times New Roman" w:hAnsi="Times New Roman" w:cs="Times New Roman"/>
          <w:b/>
          <w:sz w:val="24"/>
          <w:szCs w:val="24"/>
          <w:u w:val="single"/>
        </w:rPr>
        <w:t>5</w:t>
      </w:r>
      <w:r w:rsidR="000930F6" w:rsidRPr="00423737">
        <w:rPr>
          <w:rFonts w:ascii="Times New Roman" w:hAnsi="Times New Roman" w:cs="Times New Roman"/>
          <w:b/>
          <w:sz w:val="24"/>
          <w:szCs w:val="24"/>
          <w:u w:val="single"/>
        </w:rPr>
        <w:t>.</w:t>
      </w:r>
      <w:r w:rsidR="00A306BC" w:rsidRPr="00423737">
        <w:rPr>
          <w:rFonts w:ascii="Times New Roman" w:hAnsi="Times New Roman" w:cs="Times New Roman"/>
          <w:b/>
          <w:sz w:val="24"/>
          <w:szCs w:val="24"/>
          <w:u w:val="single"/>
        </w:rPr>
        <w:t>3</w:t>
      </w:r>
      <w:r w:rsidR="000930F6" w:rsidRPr="00423737">
        <w:rPr>
          <w:rFonts w:ascii="Times New Roman" w:hAnsi="Times New Roman" w:cs="Times New Roman"/>
          <w:b/>
          <w:sz w:val="24"/>
          <w:szCs w:val="24"/>
          <w:u w:val="single"/>
        </w:rPr>
        <w:t>. Asinsrites sistēmas slimības medikamentoza ārstēšana</w:t>
      </w:r>
    </w:p>
    <w:p w14:paraId="54F89D4C" w14:textId="78A0AAE3" w:rsidR="00B3494B" w:rsidRDefault="000930F6" w:rsidP="00487520">
      <w:pPr>
        <w:pStyle w:val="CommentText"/>
        <w:spacing w:before="120" w:after="120"/>
        <w:ind w:firstLine="720"/>
        <w:jc w:val="both"/>
        <w:rPr>
          <w:rFonts w:ascii="Times New Roman" w:hAnsi="Times New Roman" w:cs="Times New Roman"/>
          <w:sz w:val="24"/>
          <w:szCs w:val="24"/>
        </w:rPr>
      </w:pPr>
      <w:r w:rsidRPr="00A77E14">
        <w:rPr>
          <w:rFonts w:ascii="Times New Roman" w:hAnsi="Times New Roman" w:cs="Times New Roman"/>
          <w:sz w:val="24"/>
          <w:szCs w:val="24"/>
        </w:rPr>
        <w:t xml:space="preserve">Lai situāciju uzlabotu, 2018.gadā tika </w:t>
      </w:r>
      <w:r w:rsidR="00D866E9" w:rsidRPr="00A77E14">
        <w:rPr>
          <w:rFonts w:ascii="Times New Roman" w:hAnsi="Times New Roman" w:cs="Times New Roman"/>
          <w:sz w:val="24"/>
          <w:szCs w:val="24"/>
        </w:rPr>
        <w:t xml:space="preserve">papildināts </w:t>
      </w:r>
      <w:r w:rsidRPr="00A77E14">
        <w:rPr>
          <w:rFonts w:ascii="Times New Roman" w:hAnsi="Times New Roman" w:cs="Times New Roman"/>
          <w:sz w:val="24"/>
          <w:szCs w:val="24"/>
        </w:rPr>
        <w:t>kompensējamo zāļu sarakst</w:t>
      </w:r>
      <w:r w:rsidR="00D866E9" w:rsidRPr="00A77E14">
        <w:rPr>
          <w:rFonts w:ascii="Times New Roman" w:hAnsi="Times New Roman" w:cs="Times New Roman"/>
          <w:sz w:val="24"/>
          <w:szCs w:val="24"/>
        </w:rPr>
        <w:t>s</w:t>
      </w:r>
      <w:r w:rsidRPr="00A77E14">
        <w:rPr>
          <w:rFonts w:ascii="Times New Roman" w:hAnsi="Times New Roman" w:cs="Times New Roman"/>
          <w:sz w:val="24"/>
          <w:szCs w:val="24"/>
        </w:rPr>
        <w:t xml:space="preserve"> ar jauniem medikamentiem. Tika nodrošināta jaunu inovatīvu zāļu nodrošināšana sirds mazspējas, priekškambaru mirdzēšanas un plandīšanās pacientiem, uzlabota terapijas pieejamība pacientiem, kam pēc akūta koronāra sindroma veikta stentēšana, jaunu diagnožu iekļaušana - plaušu embolija, </w:t>
      </w:r>
      <w:r w:rsidRPr="00A77E14">
        <w:rPr>
          <w:rFonts w:ascii="Times New Roman" w:hAnsi="Times New Roman" w:cs="Times New Roman"/>
          <w:sz w:val="24"/>
          <w:szCs w:val="24"/>
        </w:rPr>
        <w:lastRenderedPageBreak/>
        <w:t>dziļo vēnu tromboze, kurās jauno zāļu savlaicīga lietošana novērš letālas komplikācijas</w:t>
      </w:r>
      <w:r w:rsidR="00171E13">
        <w:rPr>
          <w:rFonts w:ascii="Times New Roman" w:hAnsi="Times New Roman" w:cs="Times New Roman"/>
          <w:sz w:val="24"/>
          <w:szCs w:val="24"/>
        </w:rPr>
        <w:t>.</w:t>
      </w:r>
      <w:r w:rsidRPr="00A77E14">
        <w:rPr>
          <w:rFonts w:ascii="Times New Roman" w:hAnsi="Times New Roman" w:cs="Times New Roman"/>
          <w:sz w:val="24"/>
          <w:szCs w:val="24"/>
        </w:rPr>
        <w:t xml:space="preserve"> </w:t>
      </w:r>
      <w:r w:rsidR="00171E13">
        <w:rPr>
          <w:rFonts w:ascii="Times New Roman" w:hAnsi="Times New Roman" w:cs="Times New Roman"/>
          <w:sz w:val="24"/>
          <w:szCs w:val="24"/>
        </w:rPr>
        <w:t>L</w:t>
      </w:r>
      <w:r w:rsidRPr="00A77E14">
        <w:rPr>
          <w:rFonts w:ascii="Times New Roman" w:hAnsi="Times New Roman" w:cs="Times New Roman"/>
          <w:sz w:val="24"/>
          <w:szCs w:val="24"/>
        </w:rPr>
        <w:t>ai turpinātu terapijas nodrošināšanu 2018.</w:t>
      </w:r>
      <w:r w:rsidR="0007205D" w:rsidRPr="00A77E14">
        <w:rPr>
          <w:rFonts w:ascii="Times New Roman" w:hAnsi="Times New Roman" w:cs="Times New Roman"/>
          <w:sz w:val="24"/>
          <w:szCs w:val="24"/>
        </w:rPr>
        <w:t xml:space="preserve"> un 2019.</w:t>
      </w:r>
      <w:r w:rsidRPr="00A77E14">
        <w:rPr>
          <w:rFonts w:ascii="Times New Roman" w:hAnsi="Times New Roman" w:cs="Times New Roman"/>
          <w:sz w:val="24"/>
          <w:szCs w:val="24"/>
        </w:rPr>
        <w:t>gadā uzsākušajiem pacientiem</w:t>
      </w:r>
      <w:r w:rsidR="00362776">
        <w:rPr>
          <w:rFonts w:ascii="Times New Roman" w:hAnsi="Times New Roman" w:cs="Times New Roman"/>
          <w:sz w:val="24"/>
          <w:szCs w:val="24"/>
        </w:rPr>
        <w:t>,</w:t>
      </w:r>
      <w:r w:rsidRPr="00A77E14">
        <w:rPr>
          <w:rFonts w:ascii="Times New Roman" w:hAnsi="Times New Roman" w:cs="Times New Roman"/>
          <w:sz w:val="24"/>
          <w:szCs w:val="24"/>
        </w:rPr>
        <w:t xml:space="preserve"> 20</w:t>
      </w:r>
      <w:r w:rsidR="0007205D" w:rsidRPr="00A77E14">
        <w:rPr>
          <w:rFonts w:ascii="Times New Roman" w:hAnsi="Times New Roman" w:cs="Times New Roman"/>
          <w:sz w:val="24"/>
          <w:szCs w:val="24"/>
        </w:rPr>
        <w:t>20</w:t>
      </w:r>
      <w:r w:rsidRPr="00A77E14">
        <w:rPr>
          <w:rFonts w:ascii="Times New Roman" w:hAnsi="Times New Roman" w:cs="Times New Roman"/>
          <w:sz w:val="24"/>
          <w:szCs w:val="24"/>
        </w:rPr>
        <w:t xml:space="preserve">.gadā ir nepieciešami </w:t>
      </w:r>
      <w:r w:rsidRPr="00A77E14">
        <w:rPr>
          <w:rFonts w:ascii="Times New Roman" w:hAnsi="Times New Roman" w:cs="Times New Roman"/>
          <w:b/>
          <w:sz w:val="24"/>
          <w:szCs w:val="24"/>
        </w:rPr>
        <w:t xml:space="preserve">3 050 494 </w:t>
      </w:r>
      <w:r w:rsidRPr="00A77E14">
        <w:rPr>
          <w:rFonts w:ascii="Times New Roman" w:hAnsi="Times New Roman" w:cs="Times New Roman"/>
          <w:b/>
          <w:i/>
          <w:sz w:val="24"/>
          <w:szCs w:val="24"/>
        </w:rPr>
        <w:t>euro</w:t>
      </w:r>
      <w:r w:rsidR="00142434">
        <w:rPr>
          <w:rFonts w:ascii="Times New Roman" w:hAnsi="Times New Roman" w:cs="Times New Roman"/>
          <w:b/>
          <w:i/>
          <w:sz w:val="24"/>
          <w:szCs w:val="24"/>
        </w:rPr>
        <w:t xml:space="preserve"> </w:t>
      </w:r>
      <w:r w:rsidR="00142434" w:rsidRPr="00D3587D">
        <w:rPr>
          <w:rFonts w:ascii="Times New Roman" w:hAnsi="Times New Roman" w:cs="Times New Roman"/>
          <w:sz w:val="24"/>
          <w:szCs w:val="24"/>
        </w:rPr>
        <w:t>(</w:t>
      </w:r>
      <w:r w:rsidR="001D6BAE" w:rsidRPr="001D6BAE">
        <w:rPr>
          <w:rFonts w:ascii="Times New Roman" w:hAnsi="Times New Roman" w:cs="Times New Roman"/>
          <w:sz w:val="24"/>
          <w:szCs w:val="24"/>
        </w:rPr>
        <w:fldChar w:fldCharType="begin"/>
      </w:r>
      <w:r w:rsidR="001D6BAE" w:rsidRPr="001D6BAE">
        <w:rPr>
          <w:rFonts w:ascii="Times New Roman" w:hAnsi="Times New Roman" w:cs="Times New Roman"/>
          <w:sz w:val="24"/>
          <w:szCs w:val="24"/>
        </w:rPr>
        <w:instrText xml:space="preserve"> REF _Ref16088724 \h  \* MERGEFORMAT </w:instrText>
      </w:r>
      <w:r w:rsidR="001D6BAE" w:rsidRPr="001D6BAE">
        <w:rPr>
          <w:rFonts w:ascii="Times New Roman" w:hAnsi="Times New Roman" w:cs="Times New Roman"/>
          <w:sz w:val="24"/>
          <w:szCs w:val="24"/>
        </w:rPr>
      </w:r>
      <w:r w:rsidR="001D6BAE" w:rsidRPr="001D6BAE">
        <w:rPr>
          <w:rFonts w:ascii="Times New Roman" w:hAnsi="Times New Roman" w:cs="Times New Roman"/>
          <w:sz w:val="24"/>
          <w:szCs w:val="24"/>
        </w:rPr>
        <w:fldChar w:fldCharType="separate"/>
      </w:r>
      <w:r w:rsidR="005743C8" w:rsidRPr="001D6BAE">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36</w:t>
      </w:r>
      <w:r w:rsidR="001D6BAE" w:rsidRPr="001D6BAE">
        <w:rPr>
          <w:rFonts w:ascii="Times New Roman" w:hAnsi="Times New Roman" w:cs="Times New Roman"/>
          <w:sz w:val="24"/>
          <w:szCs w:val="24"/>
        </w:rPr>
        <w:fldChar w:fldCharType="end"/>
      </w:r>
      <w:r w:rsidR="00142434" w:rsidRPr="00D3587D">
        <w:rPr>
          <w:rFonts w:ascii="Times New Roman" w:hAnsi="Times New Roman" w:cs="Times New Roman"/>
          <w:sz w:val="24"/>
          <w:szCs w:val="24"/>
        </w:rPr>
        <w:t>)</w:t>
      </w:r>
      <w:r w:rsidRPr="00142434">
        <w:rPr>
          <w:rFonts w:ascii="Times New Roman" w:hAnsi="Times New Roman" w:cs="Times New Roman"/>
          <w:sz w:val="24"/>
          <w:szCs w:val="24"/>
        </w:rPr>
        <w:t>.</w:t>
      </w:r>
      <w:r w:rsidRPr="00A77E14">
        <w:rPr>
          <w:rFonts w:ascii="Times New Roman" w:hAnsi="Times New Roman" w:cs="Times New Roman"/>
          <w:sz w:val="24"/>
          <w:szCs w:val="24"/>
        </w:rPr>
        <w:t xml:space="preserve"> 20</w:t>
      </w:r>
      <w:r w:rsidR="005171F1" w:rsidRPr="00A77E14">
        <w:rPr>
          <w:rFonts w:ascii="Times New Roman" w:hAnsi="Times New Roman" w:cs="Times New Roman"/>
          <w:sz w:val="24"/>
          <w:szCs w:val="24"/>
        </w:rPr>
        <w:t>20</w:t>
      </w:r>
      <w:r w:rsidRPr="00A77E14">
        <w:rPr>
          <w:rFonts w:ascii="Times New Roman" w:hAnsi="Times New Roman" w:cs="Times New Roman"/>
          <w:sz w:val="24"/>
          <w:szCs w:val="24"/>
        </w:rPr>
        <w:t>.gadā</w:t>
      </w:r>
      <w:r w:rsidR="00A34213">
        <w:rPr>
          <w:rFonts w:ascii="Times New Roman" w:hAnsi="Times New Roman" w:cs="Times New Roman"/>
          <w:sz w:val="24"/>
          <w:szCs w:val="24"/>
        </w:rPr>
        <w:t xml:space="preserve"> un turpmāk ik gadu</w:t>
      </w:r>
      <w:r w:rsidRPr="00A77E14">
        <w:rPr>
          <w:rFonts w:ascii="Times New Roman" w:hAnsi="Times New Roman" w:cs="Times New Roman"/>
          <w:sz w:val="24"/>
          <w:szCs w:val="24"/>
        </w:rPr>
        <w:t xml:space="preserve"> tiek saglabāts 2018.</w:t>
      </w:r>
      <w:r w:rsidR="005171F1" w:rsidRPr="00A77E14">
        <w:rPr>
          <w:rFonts w:ascii="Times New Roman" w:hAnsi="Times New Roman" w:cs="Times New Roman"/>
          <w:sz w:val="24"/>
          <w:szCs w:val="24"/>
        </w:rPr>
        <w:t xml:space="preserve"> un 2019.</w:t>
      </w:r>
      <w:r w:rsidRPr="00A77E14">
        <w:rPr>
          <w:rFonts w:ascii="Times New Roman" w:hAnsi="Times New Roman" w:cs="Times New Roman"/>
          <w:sz w:val="24"/>
          <w:szCs w:val="24"/>
        </w:rPr>
        <w:t>gadā plānotais kompensējamos medikamentus saņēmušo pacientu</w:t>
      </w:r>
      <w:r w:rsidR="00171E13">
        <w:rPr>
          <w:rFonts w:ascii="Times New Roman" w:hAnsi="Times New Roman" w:cs="Times New Roman"/>
          <w:sz w:val="24"/>
          <w:szCs w:val="24"/>
        </w:rPr>
        <w:t xml:space="preserve"> skaits</w:t>
      </w:r>
      <w:r w:rsidRPr="00A77E14">
        <w:rPr>
          <w:rFonts w:ascii="Times New Roman" w:hAnsi="Times New Roman" w:cs="Times New Roman"/>
          <w:sz w:val="24"/>
          <w:szCs w:val="24"/>
        </w:rPr>
        <w:t>, ņemot vērā, ka gada laikā notiek dabiskas paci</w:t>
      </w:r>
      <w:r w:rsidR="00171E13">
        <w:rPr>
          <w:rFonts w:ascii="Times New Roman" w:hAnsi="Times New Roman" w:cs="Times New Roman"/>
          <w:sz w:val="24"/>
          <w:szCs w:val="24"/>
        </w:rPr>
        <w:t>e</w:t>
      </w:r>
      <w:r w:rsidRPr="00A77E14">
        <w:rPr>
          <w:rFonts w:ascii="Times New Roman" w:hAnsi="Times New Roman" w:cs="Times New Roman"/>
          <w:sz w:val="24"/>
          <w:szCs w:val="24"/>
        </w:rPr>
        <w:t>ntu skaita izmaiņas – jauni pacienti aizstāj jau izārstētos, mirušos un terapiju pārtraukušos</w:t>
      </w:r>
      <w:r w:rsidR="005C7AF4" w:rsidRPr="00A77E14">
        <w:rPr>
          <w:rFonts w:ascii="Times New Roman" w:hAnsi="Times New Roman" w:cs="Times New Roman"/>
          <w:sz w:val="24"/>
          <w:szCs w:val="24"/>
        </w:rPr>
        <w:t>.</w:t>
      </w:r>
      <w:r w:rsidR="00A3645E" w:rsidRPr="00A77E14" w:rsidDel="00A3645E">
        <w:rPr>
          <w:rFonts w:ascii="Times New Roman" w:hAnsi="Times New Roman" w:cs="Times New Roman"/>
          <w:sz w:val="24"/>
          <w:szCs w:val="24"/>
        </w:rPr>
        <w:t xml:space="preserve"> </w:t>
      </w:r>
    </w:p>
    <w:p w14:paraId="713085CB" w14:textId="770D05C9" w:rsidR="001D6BAE" w:rsidRPr="001D6BAE" w:rsidRDefault="001D6BAE" w:rsidP="001D6BAE">
      <w:pPr>
        <w:pStyle w:val="Caption"/>
        <w:jc w:val="right"/>
        <w:rPr>
          <w:rFonts w:ascii="Times New Roman" w:hAnsi="Times New Roman" w:cs="Times New Roman"/>
          <w:i w:val="0"/>
          <w:color w:val="auto"/>
          <w:sz w:val="24"/>
          <w:szCs w:val="24"/>
        </w:rPr>
      </w:pPr>
      <w:bookmarkStart w:id="45" w:name="_Ref16088724"/>
      <w:r w:rsidRPr="001D6BAE">
        <w:rPr>
          <w:rFonts w:ascii="Times New Roman" w:hAnsi="Times New Roman" w:cs="Times New Roman"/>
          <w:i w:val="0"/>
          <w:color w:val="auto"/>
          <w:sz w:val="24"/>
          <w:szCs w:val="24"/>
        </w:rPr>
        <w:t xml:space="preserve">Tabula Nr. </w:t>
      </w:r>
      <w:r w:rsidRPr="001D6BAE">
        <w:rPr>
          <w:rFonts w:ascii="Times New Roman" w:hAnsi="Times New Roman" w:cs="Times New Roman"/>
          <w:i w:val="0"/>
          <w:color w:val="auto"/>
          <w:sz w:val="24"/>
          <w:szCs w:val="24"/>
        </w:rPr>
        <w:fldChar w:fldCharType="begin"/>
      </w:r>
      <w:r w:rsidRPr="001D6BAE">
        <w:rPr>
          <w:rFonts w:ascii="Times New Roman" w:hAnsi="Times New Roman" w:cs="Times New Roman"/>
          <w:i w:val="0"/>
          <w:color w:val="auto"/>
          <w:sz w:val="24"/>
          <w:szCs w:val="24"/>
        </w:rPr>
        <w:instrText xml:space="preserve"> SEQ Tabula_Nr. \* ARABIC </w:instrText>
      </w:r>
      <w:r w:rsidRPr="001D6BAE">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36</w:t>
      </w:r>
      <w:r w:rsidRPr="001D6BAE">
        <w:rPr>
          <w:rFonts w:ascii="Times New Roman" w:hAnsi="Times New Roman" w:cs="Times New Roman"/>
          <w:i w:val="0"/>
          <w:color w:val="auto"/>
          <w:sz w:val="24"/>
          <w:szCs w:val="24"/>
        </w:rPr>
        <w:fldChar w:fldCharType="end"/>
      </w:r>
      <w:bookmarkEnd w:id="45"/>
    </w:p>
    <w:p w14:paraId="6D89ACE9" w14:textId="77777777" w:rsidR="00142434" w:rsidRPr="00362776" w:rsidRDefault="00142434" w:rsidP="001D6BAE">
      <w:pPr>
        <w:pStyle w:val="CommentText"/>
        <w:ind w:firstLine="720"/>
        <w:jc w:val="center"/>
        <w:rPr>
          <w:rFonts w:ascii="Times New Roman" w:hAnsi="Times New Roman" w:cs="Times New Roman"/>
          <w:b/>
          <w:sz w:val="24"/>
          <w:szCs w:val="24"/>
        </w:rPr>
      </w:pPr>
      <w:r w:rsidRPr="00362776">
        <w:rPr>
          <w:rFonts w:ascii="Times New Roman" w:hAnsi="Times New Roman" w:cs="Times New Roman"/>
          <w:b/>
          <w:sz w:val="24"/>
          <w:szCs w:val="24"/>
        </w:rPr>
        <w:t>Zāļu kompensācija</w:t>
      </w:r>
      <w:r w:rsidR="00A9586D" w:rsidRPr="00362776">
        <w:rPr>
          <w:rFonts w:ascii="Times New Roman" w:hAnsi="Times New Roman" w:cs="Times New Roman"/>
          <w:b/>
          <w:sz w:val="24"/>
          <w:szCs w:val="24"/>
        </w:rPr>
        <w:t>i</w:t>
      </w:r>
      <w:r w:rsidRPr="00362776">
        <w:rPr>
          <w:rFonts w:ascii="Times New Roman" w:hAnsi="Times New Roman" w:cs="Times New Roman"/>
          <w:b/>
          <w:sz w:val="24"/>
          <w:szCs w:val="24"/>
        </w:rPr>
        <w:t xml:space="preserve"> pacientiem diagnožu grupā “Asinsrites sistēmas slimības”</w:t>
      </w:r>
      <w:r w:rsidR="00A9586D" w:rsidRPr="00362776">
        <w:rPr>
          <w:rFonts w:ascii="Times New Roman" w:hAnsi="Times New Roman" w:cs="Times New Roman"/>
          <w:b/>
          <w:sz w:val="24"/>
          <w:szCs w:val="24"/>
        </w:rPr>
        <w:t xml:space="preserve"> nepieciešamais finansējums </w:t>
      </w:r>
      <w:r w:rsidRPr="00362776">
        <w:rPr>
          <w:rFonts w:ascii="Times New Roman" w:hAnsi="Times New Roman" w:cs="Times New Roman"/>
          <w:b/>
          <w:sz w:val="24"/>
          <w:szCs w:val="24"/>
        </w:rPr>
        <w:t>2020.gad</w:t>
      </w:r>
      <w:r w:rsidR="00A9586D" w:rsidRPr="00362776">
        <w:rPr>
          <w:rFonts w:ascii="Times New Roman" w:hAnsi="Times New Roman" w:cs="Times New Roman"/>
          <w:b/>
          <w:sz w:val="24"/>
          <w:szCs w:val="24"/>
        </w:rPr>
        <w:t>am</w:t>
      </w:r>
      <w:r w:rsidR="00D156B2" w:rsidRPr="00362776">
        <w:rPr>
          <w:rFonts w:ascii="Times New Roman" w:hAnsi="Times New Roman" w:cs="Times New Roman"/>
          <w:b/>
          <w:sz w:val="24"/>
          <w:szCs w:val="24"/>
        </w:rPr>
        <w:t xml:space="preserve"> un turpmāk ik gadu</w:t>
      </w: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105"/>
        <w:gridCol w:w="1660"/>
        <w:gridCol w:w="1244"/>
      </w:tblGrid>
      <w:tr w:rsidR="00055BFC" w:rsidRPr="00142434" w14:paraId="113D8F91" w14:textId="77777777" w:rsidTr="004A46D5">
        <w:trPr>
          <w:trHeight w:val="960"/>
          <w:jc w:val="center"/>
        </w:trPr>
        <w:tc>
          <w:tcPr>
            <w:tcW w:w="2051" w:type="dxa"/>
            <w:shd w:val="clear" w:color="auto" w:fill="E36C0A" w:themeFill="accent6" w:themeFillShade="BF"/>
            <w:vAlign w:val="center"/>
            <w:hideMark/>
          </w:tcPr>
          <w:p w14:paraId="55BB63B3" w14:textId="77777777" w:rsidR="00055BFC" w:rsidRPr="0047161C" w:rsidRDefault="00055BFC" w:rsidP="00142434">
            <w:pPr>
              <w:spacing w:after="0" w:line="240" w:lineRule="auto"/>
              <w:rPr>
                <w:rFonts w:ascii="Times New Roman" w:eastAsia="Times New Roman" w:hAnsi="Times New Roman" w:cs="Times New Roman"/>
                <w:color w:val="000000"/>
                <w:sz w:val="20"/>
                <w:szCs w:val="20"/>
                <w:lang w:eastAsia="lv-LV"/>
              </w:rPr>
            </w:pPr>
          </w:p>
        </w:tc>
        <w:tc>
          <w:tcPr>
            <w:tcW w:w="1105" w:type="dxa"/>
            <w:shd w:val="clear" w:color="auto" w:fill="E36C0A" w:themeFill="accent6" w:themeFillShade="BF"/>
            <w:vAlign w:val="center"/>
            <w:hideMark/>
          </w:tcPr>
          <w:p w14:paraId="10ECAA04" w14:textId="77777777" w:rsidR="00055BFC" w:rsidRPr="0047161C" w:rsidRDefault="00055BFC" w:rsidP="0014243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vidējās ārstēšanas</w:t>
            </w:r>
            <w:r w:rsidR="00B2789F" w:rsidRPr="0047161C">
              <w:rPr>
                <w:rFonts w:ascii="Times New Roman" w:eastAsia="Times New Roman" w:hAnsi="Times New Roman" w:cs="Times New Roman"/>
                <w:bCs/>
                <w:color w:val="000000"/>
                <w:sz w:val="20"/>
                <w:szCs w:val="20"/>
                <w:lang w:eastAsia="lv-LV"/>
              </w:rPr>
              <w:t xml:space="preserve"> izmaksas, </w:t>
            </w:r>
            <w:r w:rsidR="00B2789F" w:rsidRPr="0047161C">
              <w:rPr>
                <w:rFonts w:ascii="Times New Roman" w:eastAsia="Times New Roman" w:hAnsi="Times New Roman" w:cs="Times New Roman"/>
                <w:bCs/>
                <w:i/>
                <w:color w:val="000000"/>
                <w:sz w:val="20"/>
                <w:szCs w:val="20"/>
                <w:lang w:eastAsia="lv-LV"/>
              </w:rPr>
              <w:t>euro</w:t>
            </w:r>
          </w:p>
        </w:tc>
        <w:tc>
          <w:tcPr>
            <w:tcW w:w="1660" w:type="dxa"/>
            <w:shd w:val="clear" w:color="auto" w:fill="E36C0A" w:themeFill="accent6" w:themeFillShade="BF"/>
            <w:vAlign w:val="center"/>
            <w:hideMark/>
          </w:tcPr>
          <w:p w14:paraId="624302B7" w14:textId="77777777" w:rsidR="00055BFC" w:rsidRPr="0047161C" w:rsidRDefault="0096317C" w:rsidP="0014243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c>
          <w:tcPr>
            <w:tcW w:w="1244" w:type="dxa"/>
            <w:shd w:val="clear" w:color="auto" w:fill="E36C0A" w:themeFill="accent6" w:themeFillShade="BF"/>
            <w:vAlign w:val="center"/>
            <w:hideMark/>
          </w:tcPr>
          <w:p w14:paraId="3FCC0737" w14:textId="77777777" w:rsidR="00055BFC" w:rsidRPr="0047161C" w:rsidRDefault="00055BFC" w:rsidP="0047161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Plānotais pacientu skaits </w:t>
            </w:r>
          </w:p>
        </w:tc>
      </w:tr>
      <w:tr w:rsidR="00055BFC" w:rsidRPr="00142434" w14:paraId="688336C2" w14:textId="77777777" w:rsidTr="004A46D5">
        <w:trPr>
          <w:trHeight w:val="1545"/>
          <w:jc w:val="center"/>
        </w:trPr>
        <w:tc>
          <w:tcPr>
            <w:tcW w:w="2051" w:type="dxa"/>
            <w:shd w:val="clear" w:color="000000" w:fill="FFFFFF"/>
            <w:vAlign w:val="center"/>
            <w:hideMark/>
          </w:tcPr>
          <w:p w14:paraId="01B96534" w14:textId="77777777" w:rsidR="00055BFC" w:rsidRPr="00142434" w:rsidRDefault="00055BFC" w:rsidP="00142434">
            <w:pPr>
              <w:spacing w:after="0" w:line="240" w:lineRule="auto"/>
              <w:rPr>
                <w:rFonts w:ascii="Times New Roman" w:eastAsia="Times New Roman" w:hAnsi="Times New Roman" w:cs="Times New Roman"/>
                <w:color w:val="000000"/>
                <w:sz w:val="20"/>
                <w:szCs w:val="20"/>
                <w:lang w:eastAsia="lv-LV"/>
              </w:rPr>
            </w:pPr>
            <w:r w:rsidRPr="00142434">
              <w:rPr>
                <w:rFonts w:ascii="Times New Roman" w:eastAsia="Times New Roman" w:hAnsi="Times New Roman" w:cs="Times New Roman"/>
                <w:color w:val="000000"/>
                <w:sz w:val="20"/>
                <w:szCs w:val="20"/>
                <w:lang w:eastAsia="lv-LV"/>
              </w:rPr>
              <w:t>Kompensējamos medikamentus saņēmušo pacientu un līdzekļu pieaugums asinsrites sistēmas slimību pacientiem</w:t>
            </w:r>
          </w:p>
        </w:tc>
        <w:tc>
          <w:tcPr>
            <w:tcW w:w="1105" w:type="dxa"/>
            <w:shd w:val="clear" w:color="000000" w:fill="FFFFFF"/>
            <w:vAlign w:val="center"/>
            <w:hideMark/>
          </w:tcPr>
          <w:p w14:paraId="406C1FDB" w14:textId="77777777" w:rsidR="00055BFC" w:rsidRPr="00142434" w:rsidRDefault="00055BFC" w:rsidP="00142434">
            <w:pPr>
              <w:spacing w:after="0" w:line="240" w:lineRule="auto"/>
              <w:jc w:val="center"/>
              <w:rPr>
                <w:rFonts w:ascii="Times New Roman" w:eastAsia="Times New Roman" w:hAnsi="Times New Roman" w:cs="Times New Roman"/>
                <w:color w:val="000000"/>
                <w:sz w:val="20"/>
                <w:szCs w:val="20"/>
                <w:lang w:eastAsia="lv-LV"/>
              </w:rPr>
            </w:pPr>
            <w:r w:rsidRPr="00142434">
              <w:rPr>
                <w:rFonts w:ascii="Times New Roman" w:eastAsia="Times New Roman" w:hAnsi="Times New Roman" w:cs="Times New Roman"/>
                <w:color w:val="000000"/>
                <w:sz w:val="20"/>
                <w:szCs w:val="20"/>
                <w:lang w:eastAsia="lv-LV"/>
              </w:rPr>
              <w:t>586</w:t>
            </w:r>
            <w:r w:rsidR="00A36B9B">
              <w:rPr>
                <w:rFonts w:ascii="Times New Roman" w:eastAsia="Times New Roman" w:hAnsi="Times New Roman" w:cs="Times New Roman"/>
                <w:color w:val="000000"/>
                <w:sz w:val="20"/>
                <w:szCs w:val="20"/>
                <w:lang w:eastAsia="lv-LV"/>
              </w:rPr>
              <w:t>,</w:t>
            </w:r>
            <w:r w:rsidRPr="00142434">
              <w:rPr>
                <w:rFonts w:ascii="Times New Roman" w:eastAsia="Times New Roman" w:hAnsi="Times New Roman" w:cs="Times New Roman"/>
                <w:color w:val="000000"/>
                <w:sz w:val="20"/>
                <w:szCs w:val="20"/>
                <w:lang w:eastAsia="lv-LV"/>
              </w:rPr>
              <w:t>07</w:t>
            </w:r>
          </w:p>
        </w:tc>
        <w:tc>
          <w:tcPr>
            <w:tcW w:w="1660" w:type="dxa"/>
            <w:shd w:val="clear" w:color="000000" w:fill="FFFFFF"/>
            <w:vAlign w:val="center"/>
            <w:hideMark/>
          </w:tcPr>
          <w:p w14:paraId="0F0EF599" w14:textId="77777777" w:rsidR="00055BFC" w:rsidRPr="00142434" w:rsidRDefault="00055BFC" w:rsidP="00142434">
            <w:pPr>
              <w:spacing w:after="0" w:line="240" w:lineRule="auto"/>
              <w:jc w:val="center"/>
              <w:rPr>
                <w:rFonts w:ascii="Times New Roman" w:eastAsia="Times New Roman" w:hAnsi="Times New Roman" w:cs="Times New Roman"/>
                <w:color w:val="000000"/>
                <w:sz w:val="20"/>
                <w:szCs w:val="20"/>
                <w:lang w:eastAsia="lv-LV"/>
              </w:rPr>
            </w:pPr>
            <w:r w:rsidRPr="00142434">
              <w:rPr>
                <w:rFonts w:ascii="Times New Roman" w:eastAsia="Times New Roman" w:hAnsi="Times New Roman" w:cs="Times New Roman"/>
                <w:color w:val="000000"/>
                <w:sz w:val="20"/>
                <w:szCs w:val="20"/>
                <w:lang w:eastAsia="lv-LV"/>
              </w:rPr>
              <w:t>3 050 494</w:t>
            </w:r>
          </w:p>
        </w:tc>
        <w:tc>
          <w:tcPr>
            <w:tcW w:w="1244" w:type="dxa"/>
            <w:shd w:val="clear" w:color="000000" w:fill="FFFFFF"/>
            <w:vAlign w:val="center"/>
            <w:hideMark/>
          </w:tcPr>
          <w:p w14:paraId="4BF09B50" w14:textId="77777777" w:rsidR="00055BFC" w:rsidRPr="00142434" w:rsidRDefault="00055BFC" w:rsidP="00142434">
            <w:pPr>
              <w:spacing w:after="0" w:line="240" w:lineRule="auto"/>
              <w:jc w:val="center"/>
              <w:rPr>
                <w:rFonts w:ascii="Times New Roman" w:eastAsia="Times New Roman" w:hAnsi="Times New Roman" w:cs="Times New Roman"/>
                <w:color w:val="000000"/>
                <w:sz w:val="20"/>
                <w:szCs w:val="20"/>
                <w:lang w:eastAsia="lv-LV"/>
              </w:rPr>
            </w:pPr>
            <w:r w:rsidRPr="00142434">
              <w:rPr>
                <w:rFonts w:ascii="Times New Roman" w:eastAsia="Times New Roman" w:hAnsi="Times New Roman" w:cs="Times New Roman"/>
                <w:color w:val="000000"/>
                <w:sz w:val="20"/>
                <w:szCs w:val="20"/>
                <w:lang w:eastAsia="lv-LV"/>
              </w:rPr>
              <w:t>5 205</w:t>
            </w:r>
          </w:p>
        </w:tc>
      </w:tr>
    </w:tbl>
    <w:p w14:paraId="0CD8A37F" w14:textId="77777777" w:rsidR="00B3494B" w:rsidRDefault="00B3494B" w:rsidP="00B3494B">
      <w:pPr>
        <w:pStyle w:val="CommentText"/>
        <w:spacing w:after="120" w:line="276" w:lineRule="auto"/>
        <w:ind w:firstLine="720"/>
        <w:jc w:val="both"/>
        <w:rPr>
          <w:rFonts w:ascii="Times New Roman" w:hAnsi="Times New Roman" w:cs="Times New Roman"/>
          <w:sz w:val="24"/>
          <w:szCs w:val="24"/>
        </w:rPr>
      </w:pPr>
    </w:p>
    <w:p w14:paraId="6E04EBA4" w14:textId="7C48BEB6" w:rsidR="00465A39" w:rsidRPr="00423737" w:rsidRDefault="000661A2" w:rsidP="00487520">
      <w:pPr>
        <w:pStyle w:val="CommentText"/>
        <w:spacing w:before="120" w:after="120"/>
        <w:ind w:firstLine="720"/>
        <w:jc w:val="both"/>
        <w:rPr>
          <w:rFonts w:ascii="Times New Roman" w:hAnsi="Times New Roman" w:cs="Times New Roman"/>
          <w:sz w:val="24"/>
          <w:szCs w:val="24"/>
        </w:rPr>
      </w:pPr>
      <w:r w:rsidRPr="00423737">
        <w:rPr>
          <w:rFonts w:ascii="Times New Roman" w:hAnsi="Times New Roman" w:cs="Times New Roman"/>
          <w:sz w:val="24"/>
          <w:szCs w:val="24"/>
        </w:rPr>
        <w:t>Prognozējot primārās veselības aprūpes reformu ietekmi uz PZMG 2020.gadā un turpmākos gados, ņemts vērā, ka ģimenes ārsti nodrošina sākuma posmu pārējo reformu veikšanai, tādējādi tiešā veidā atstājot ietekmi uz turpmāko reformas gaitu</w:t>
      </w:r>
      <w:r w:rsidR="0008230C" w:rsidRPr="00423737">
        <w:rPr>
          <w:rFonts w:ascii="Times New Roman" w:hAnsi="Times New Roman" w:cs="Times New Roman"/>
          <w:sz w:val="24"/>
          <w:szCs w:val="24"/>
        </w:rPr>
        <w:t>,</w:t>
      </w:r>
      <w:r w:rsidRPr="00423737">
        <w:rPr>
          <w:rFonts w:ascii="Times New Roman" w:hAnsi="Times New Roman" w:cs="Times New Roman"/>
          <w:sz w:val="24"/>
          <w:szCs w:val="24"/>
        </w:rPr>
        <w:t xml:space="preserve"> nosūtot pacientus ambulatoro pakalpojumu saņemšanai atbilstoši apstiprinātajam SAS algoritmam. Prognozējot PZMG, tiek vērtēta primārās veselības aprūpes uzlabošana, sekmējot SAS profilaksi un agrīnu diagnostiku, tai skaitā ieviešot un attīstot SAS profilaksi iedzīvotājiem 40, 45, 50, 55, 60 un 65 gadu vecumā atbilstoši starptautiski atzītai SCORE metodei, kuras mērķis ir palīdzēt noteikt nepieciešamo profilaktisko pasākumu apjomu, kā arī izdalīt augsta SAS riska pacientus. Prognozējot PZMG samazinājumu 2020.gadā, ņemot vērā ekspertu novērtējumu par prognozējamo mirstības samazinājumu reformu ietvarā par 4,2%,  mirstību no SAS un mirušo skaitu līdz 64 gadiem 2018.gadā,  ir novērtēts, ka 2020.gadā</w:t>
      </w:r>
      <w:r w:rsidR="0008230C" w:rsidRPr="00423737">
        <w:rPr>
          <w:rFonts w:ascii="Times New Roman" w:hAnsi="Times New Roman" w:cs="Times New Roman"/>
          <w:sz w:val="24"/>
          <w:szCs w:val="24"/>
        </w:rPr>
        <w:t>,</w:t>
      </w:r>
      <w:r w:rsidRPr="00423737">
        <w:rPr>
          <w:rFonts w:ascii="Times New Roman" w:hAnsi="Times New Roman" w:cs="Times New Roman"/>
          <w:sz w:val="24"/>
          <w:szCs w:val="24"/>
        </w:rPr>
        <w:t xml:space="preserve"> turpinot veselības reformas augstākminētajās jomās, prognozēts atgūt 928 potenciāli zaudētos mūža gadus, savukārt 2022.gadā jau 1 023 potenciāli zaudētos mūža gadus</w:t>
      </w:r>
      <w:r w:rsidR="00465A39" w:rsidRPr="00423737">
        <w:rPr>
          <w:rFonts w:ascii="Times New Roman" w:hAnsi="Times New Roman" w:cs="Times New Roman"/>
          <w:sz w:val="24"/>
          <w:szCs w:val="24"/>
        </w:rPr>
        <w:t>.</w:t>
      </w:r>
    </w:p>
    <w:p w14:paraId="4DD0EEBC" w14:textId="77777777" w:rsidR="002310FA" w:rsidRDefault="002310FA" w:rsidP="00487520">
      <w:pPr>
        <w:spacing w:before="120" w:after="120" w:line="240" w:lineRule="auto"/>
        <w:ind w:firstLine="720"/>
        <w:jc w:val="both"/>
        <w:rPr>
          <w:rStyle w:val="Heading1Char"/>
          <w:rFonts w:ascii="Times New Roman" w:hAnsi="Times New Roman" w:cs="Times New Roman"/>
          <w:b/>
          <w:bCs/>
          <w:color w:val="auto"/>
          <w:sz w:val="24"/>
          <w:szCs w:val="24"/>
        </w:rPr>
      </w:pPr>
      <w:r w:rsidRPr="00FD3645">
        <w:rPr>
          <w:rStyle w:val="Heading1Char"/>
          <w:rFonts w:ascii="Times New Roman" w:hAnsi="Times New Roman" w:cs="Times New Roman"/>
          <w:bCs/>
          <w:color w:val="auto"/>
          <w:sz w:val="24"/>
          <w:szCs w:val="24"/>
        </w:rPr>
        <w:t xml:space="preserve">Kopumā, lai realizētu 5.pasākumu </w:t>
      </w:r>
      <w:r w:rsidR="0008230C">
        <w:rPr>
          <w:rStyle w:val="Heading1Char"/>
          <w:rFonts w:ascii="Times New Roman" w:hAnsi="Times New Roman" w:cs="Times New Roman"/>
          <w:bCs/>
          <w:color w:val="auto"/>
          <w:sz w:val="24"/>
          <w:szCs w:val="24"/>
        </w:rPr>
        <w:t>“K</w:t>
      </w:r>
      <w:r w:rsidR="00FD3645" w:rsidRPr="00D3587D">
        <w:rPr>
          <w:rStyle w:val="Heading1Char"/>
          <w:rFonts w:ascii="Times New Roman" w:hAnsi="Times New Roman" w:cs="Times New Roman"/>
          <w:color w:val="auto"/>
          <w:sz w:val="24"/>
          <w:szCs w:val="24"/>
        </w:rPr>
        <w:t>ardiovas</w:t>
      </w:r>
      <w:r w:rsidR="00FD3645" w:rsidRPr="00D3587D">
        <w:rPr>
          <w:rStyle w:val="Heading1Char"/>
          <w:rFonts w:ascii="Times New Roman" w:hAnsi="Times New Roman" w:cs="Times New Roman"/>
          <w:bCs/>
          <w:color w:val="auto"/>
          <w:sz w:val="24"/>
          <w:szCs w:val="24"/>
        </w:rPr>
        <w:t>kulārās saslimstības mazināšana un slimību ārstēšanas efektivitātes uzlabošana</w:t>
      </w:r>
      <w:r w:rsidR="0008230C">
        <w:rPr>
          <w:rStyle w:val="Heading1Char"/>
          <w:rFonts w:ascii="Times New Roman" w:hAnsi="Times New Roman" w:cs="Times New Roman"/>
          <w:bCs/>
          <w:color w:val="auto"/>
          <w:sz w:val="24"/>
          <w:szCs w:val="24"/>
        </w:rPr>
        <w:t>”</w:t>
      </w:r>
      <w:r w:rsidR="00362776">
        <w:rPr>
          <w:rStyle w:val="Heading1Char"/>
          <w:rFonts w:ascii="Times New Roman" w:hAnsi="Times New Roman" w:cs="Times New Roman"/>
          <w:bCs/>
          <w:color w:val="auto"/>
          <w:sz w:val="24"/>
          <w:szCs w:val="24"/>
        </w:rPr>
        <w:t>,</w:t>
      </w:r>
      <w:r w:rsidRPr="00FD3645">
        <w:rPr>
          <w:rStyle w:val="Heading1Char"/>
          <w:rFonts w:ascii="Times New Roman" w:hAnsi="Times New Roman" w:cs="Times New Roman"/>
          <w:bCs/>
          <w:color w:val="auto"/>
          <w:sz w:val="24"/>
          <w:szCs w:val="24"/>
        </w:rPr>
        <w:t xml:space="preserve"> ir nepieciešami </w:t>
      </w:r>
      <w:r w:rsidR="00FD3645" w:rsidRPr="00D3587D">
        <w:rPr>
          <w:rFonts w:ascii="Times New Roman" w:eastAsia="Times New Roman" w:hAnsi="Times New Roman" w:cs="Times New Roman"/>
          <w:b/>
          <w:color w:val="000000"/>
          <w:sz w:val="24"/>
          <w:szCs w:val="24"/>
          <w:lang w:eastAsia="lv-LV"/>
        </w:rPr>
        <w:t>6 540</w:t>
      </w:r>
      <w:r w:rsidR="00FD3645">
        <w:rPr>
          <w:rFonts w:ascii="Times New Roman" w:eastAsia="Times New Roman" w:hAnsi="Times New Roman" w:cs="Times New Roman"/>
          <w:b/>
          <w:color w:val="000000"/>
          <w:sz w:val="24"/>
          <w:szCs w:val="24"/>
          <w:lang w:eastAsia="lv-LV"/>
        </w:rPr>
        <w:t> </w:t>
      </w:r>
      <w:r w:rsidR="00FD3645" w:rsidRPr="00D3587D">
        <w:rPr>
          <w:rFonts w:ascii="Times New Roman" w:eastAsia="Times New Roman" w:hAnsi="Times New Roman" w:cs="Times New Roman"/>
          <w:b/>
          <w:color w:val="000000"/>
          <w:sz w:val="24"/>
          <w:szCs w:val="24"/>
          <w:lang w:eastAsia="lv-LV"/>
        </w:rPr>
        <w:t>365</w:t>
      </w:r>
      <w:r w:rsidR="00FD3645">
        <w:rPr>
          <w:rFonts w:ascii="Times New Roman" w:eastAsia="Times New Roman" w:hAnsi="Times New Roman" w:cs="Times New Roman"/>
          <w:b/>
          <w:color w:val="000000"/>
          <w:sz w:val="24"/>
          <w:szCs w:val="24"/>
          <w:lang w:eastAsia="lv-LV"/>
        </w:rPr>
        <w:t xml:space="preserve"> </w:t>
      </w:r>
      <w:r w:rsidRPr="00D3587D">
        <w:rPr>
          <w:rStyle w:val="Heading1Char"/>
          <w:rFonts w:ascii="Times New Roman" w:hAnsi="Times New Roman" w:cs="Times New Roman"/>
          <w:b/>
          <w:bCs/>
          <w:i/>
          <w:color w:val="auto"/>
          <w:sz w:val="24"/>
          <w:szCs w:val="24"/>
        </w:rPr>
        <w:t>euro</w:t>
      </w:r>
      <w:r w:rsidRPr="00D3587D">
        <w:rPr>
          <w:rStyle w:val="Heading1Char"/>
          <w:rFonts w:ascii="Times New Roman" w:hAnsi="Times New Roman" w:cs="Times New Roman"/>
          <w:b/>
          <w:bCs/>
          <w:color w:val="auto"/>
          <w:sz w:val="24"/>
          <w:szCs w:val="24"/>
        </w:rPr>
        <w:t>.</w:t>
      </w:r>
    </w:p>
    <w:p w14:paraId="63637B63" w14:textId="77777777" w:rsidR="00476C1B" w:rsidRPr="00FD3645" w:rsidRDefault="00476C1B" w:rsidP="00487520">
      <w:pPr>
        <w:spacing w:before="120" w:after="120" w:line="240" w:lineRule="auto"/>
        <w:ind w:firstLine="720"/>
        <w:jc w:val="both"/>
        <w:rPr>
          <w:rStyle w:val="Heading1Char"/>
          <w:rFonts w:ascii="Times New Roman" w:hAnsi="Times New Roman" w:cs="Times New Roman"/>
          <w:bCs/>
          <w:color w:val="auto"/>
          <w:sz w:val="24"/>
          <w:szCs w:val="24"/>
        </w:rPr>
      </w:pPr>
    </w:p>
    <w:p w14:paraId="7A815DAD" w14:textId="77777777" w:rsidR="00ED6BAF" w:rsidRPr="00A77E14" w:rsidRDefault="00D46212" w:rsidP="00487520">
      <w:pPr>
        <w:spacing w:before="120" w:after="120" w:line="240" w:lineRule="auto"/>
        <w:jc w:val="center"/>
        <w:rPr>
          <w:rFonts w:ascii="Times New Roman" w:hAnsi="Times New Roman"/>
          <w:b/>
          <w:sz w:val="28"/>
          <w:szCs w:val="28"/>
        </w:rPr>
      </w:pPr>
      <w:r w:rsidRPr="00A77E14">
        <w:rPr>
          <w:rFonts w:ascii="Times New Roman" w:hAnsi="Times New Roman"/>
          <w:b/>
          <w:sz w:val="28"/>
          <w:szCs w:val="28"/>
        </w:rPr>
        <w:t>6.</w:t>
      </w:r>
      <w:r w:rsidR="001B3EAA" w:rsidRPr="00A77E14">
        <w:rPr>
          <w:rFonts w:ascii="Times New Roman" w:hAnsi="Times New Roman"/>
          <w:b/>
          <w:sz w:val="28"/>
          <w:szCs w:val="28"/>
        </w:rPr>
        <w:t xml:space="preserve"> </w:t>
      </w:r>
      <w:r w:rsidR="002A6015" w:rsidRPr="00A77E14">
        <w:rPr>
          <w:rFonts w:ascii="Times New Roman" w:hAnsi="Times New Roman"/>
          <w:b/>
          <w:sz w:val="28"/>
          <w:szCs w:val="28"/>
        </w:rPr>
        <w:t>Ārstniecības iestāžu līmeņu reforma</w:t>
      </w:r>
    </w:p>
    <w:p w14:paraId="53F7DE55" w14:textId="77777777" w:rsidR="007138AE" w:rsidRPr="00A77E14" w:rsidRDefault="0050396F" w:rsidP="00487520">
      <w:pPr>
        <w:pStyle w:val="naiskr"/>
        <w:spacing w:before="120" w:beforeAutospacing="0" w:after="120" w:afterAutospacing="0"/>
        <w:ind w:firstLine="720"/>
        <w:jc w:val="both"/>
      </w:pPr>
      <w:r w:rsidRPr="00A77E14">
        <w:rPr>
          <w:rFonts w:eastAsia="Calibri"/>
          <w:shd w:val="clear" w:color="auto" w:fill="FFFFFF"/>
        </w:rPr>
        <w:t>Izvērtējot esošo situāciju attiecībā uz veselības aprūpes pakalpojumu pieejamību, kvalitāti un izmaksu efektivitāti un nodrošinot  </w:t>
      </w:r>
      <w:r w:rsidR="00D04592">
        <w:rPr>
          <w:color w:val="000000" w:themeColor="text1"/>
        </w:rPr>
        <w:t>2017.gada 1.ziņojumā</w:t>
      </w:r>
      <w:r w:rsidR="00D04592" w:rsidRPr="00C85CC4">
        <w:rPr>
          <w:rFonts w:eastAsia="Calibri"/>
          <w:shd w:val="clear" w:color="auto" w:fill="FFFFFF"/>
        </w:rPr>
        <w:t xml:space="preserve"> </w:t>
      </w:r>
      <w:r w:rsidRPr="00C85CC4">
        <w:rPr>
          <w:rFonts w:eastAsia="Calibri"/>
          <w:shd w:val="clear" w:color="auto" w:fill="FFFFFF"/>
        </w:rPr>
        <w:t>iekļauto pamatprincipu ieviešan</w:t>
      </w:r>
      <w:r w:rsidRPr="00A77E14">
        <w:rPr>
          <w:rFonts w:eastAsia="Calibri"/>
          <w:shd w:val="clear" w:color="auto" w:fill="FFFFFF"/>
        </w:rPr>
        <w:t>u, kā arī lai turpinātu reformu un nodrošinātu turpmāku kvalitatīvu, drošu un ilgtspējīgu veselības aprūpes sistēmu, nodrošinot pakalpojumu vienlīdzīgu pieejamību visiem Latvijas iedzīvotājiem, tika pārskatīti slimnīcu aprūpes līmeņi</w:t>
      </w:r>
      <w:r w:rsidR="001B7C1B" w:rsidRPr="00A77E14">
        <w:rPr>
          <w:rFonts w:eastAsia="Calibri"/>
          <w:shd w:val="clear" w:color="auto" w:fill="FFFFFF"/>
        </w:rPr>
        <w:t>.</w:t>
      </w:r>
      <w:r w:rsidRPr="00A77E14">
        <w:rPr>
          <w:rFonts w:eastAsia="Calibri"/>
          <w:shd w:val="clear" w:color="auto" w:fill="FFFFFF"/>
        </w:rPr>
        <w:t xml:space="preserve"> </w:t>
      </w:r>
    </w:p>
    <w:p w14:paraId="67193273" w14:textId="77777777" w:rsidR="0050396F" w:rsidRDefault="0050396F" w:rsidP="00487520">
      <w:pPr>
        <w:pStyle w:val="ListParagraph"/>
        <w:spacing w:before="120" w:after="120" w:line="240" w:lineRule="auto"/>
        <w:ind w:left="0" w:firstLine="720"/>
        <w:jc w:val="both"/>
        <w:rPr>
          <w:rFonts w:ascii="Times New Roman" w:hAnsi="Times New Roman"/>
          <w:sz w:val="24"/>
          <w:szCs w:val="24"/>
          <w:lang w:val="lv-LV"/>
        </w:rPr>
      </w:pPr>
      <w:r w:rsidRPr="00DC4CF4">
        <w:rPr>
          <w:rFonts w:ascii="Times New Roman" w:hAnsi="Times New Roman"/>
          <w:color w:val="000000" w:themeColor="text1"/>
          <w:sz w:val="24"/>
          <w:szCs w:val="24"/>
          <w:lang w:val="lv-LV"/>
        </w:rPr>
        <w:lastRenderedPageBreak/>
        <w:t xml:space="preserve"> </w:t>
      </w:r>
      <w:r w:rsidR="00142E5D" w:rsidRPr="00DC4CF4">
        <w:rPr>
          <w:rFonts w:ascii="Times New Roman" w:hAnsi="Times New Roman"/>
          <w:color w:val="000000" w:themeColor="text1"/>
          <w:sz w:val="24"/>
          <w:szCs w:val="24"/>
          <w:lang w:val="lv-LV"/>
        </w:rPr>
        <w:t xml:space="preserve"> Lai nodrošinātu </w:t>
      </w:r>
      <w:r w:rsidR="00D04592" w:rsidRPr="00423737">
        <w:rPr>
          <w:rFonts w:ascii="Times New Roman" w:eastAsia="Times New Roman" w:hAnsi="Times New Roman"/>
          <w:color w:val="000000" w:themeColor="text1"/>
          <w:sz w:val="24"/>
          <w:szCs w:val="24"/>
          <w:lang w:val="lv-LV" w:eastAsia="lv-LV"/>
        </w:rPr>
        <w:t>2017.gada 1.ziņojumā</w:t>
      </w:r>
      <w:r w:rsidR="00D04592" w:rsidRPr="00DC4CF4">
        <w:rPr>
          <w:rFonts w:ascii="Times New Roman" w:hAnsi="Times New Roman"/>
          <w:color w:val="000000" w:themeColor="text1"/>
          <w:sz w:val="24"/>
          <w:szCs w:val="24"/>
          <w:lang w:val="lv-LV"/>
        </w:rPr>
        <w:t xml:space="preserve"> </w:t>
      </w:r>
      <w:r w:rsidRPr="00DC4CF4">
        <w:rPr>
          <w:rFonts w:ascii="Times New Roman" w:hAnsi="Times New Roman"/>
          <w:color w:val="000000" w:themeColor="text1"/>
          <w:sz w:val="24"/>
          <w:szCs w:val="24"/>
          <w:lang w:val="lv-LV"/>
        </w:rPr>
        <w:t xml:space="preserve">paredzēto stacionāro ārstniecības iestāžu attīstības modeli, ņemot vērā esošo situāciju, sākot </w:t>
      </w:r>
      <w:r w:rsidRPr="00A77E14">
        <w:rPr>
          <w:rFonts w:ascii="Times New Roman" w:hAnsi="Times New Roman"/>
          <w:sz w:val="24"/>
          <w:szCs w:val="24"/>
          <w:lang w:val="lv-LV"/>
        </w:rPr>
        <w:t xml:space="preserve">ar 2019.gada 1.aprīli </w:t>
      </w:r>
      <w:r w:rsidR="00373F2D" w:rsidRPr="00A77E14">
        <w:rPr>
          <w:rFonts w:ascii="Times New Roman" w:hAnsi="Times New Roman"/>
          <w:sz w:val="24"/>
          <w:szCs w:val="24"/>
          <w:lang w:val="lv-LV"/>
        </w:rPr>
        <w:t xml:space="preserve">tika uzsākts īstenot </w:t>
      </w:r>
      <w:r w:rsidRPr="00A77E14">
        <w:rPr>
          <w:rFonts w:ascii="Times New Roman" w:hAnsi="Times New Roman"/>
          <w:sz w:val="24"/>
          <w:szCs w:val="24"/>
          <w:u w:val="single"/>
          <w:lang w:val="lv-LV"/>
        </w:rPr>
        <w:t>jaunus reformas pasākumus</w:t>
      </w:r>
      <w:r w:rsidRPr="00A77E14">
        <w:rPr>
          <w:rFonts w:ascii="Times New Roman" w:hAnsi="Times New Roman"/>
          <w:sz w:val="24"/>
          <w:szCs w:val="24"/>
          <w:lang w:val="lv-LV"/>
        </w:rPr>
        <w:t>:</w:t>
      </w:r>
    </w:p>
    <w:p w14:paraId="4CB1623C" w14:textId="77777777" w:rsidR="0008056A" w:rsidRPr="00A77E14" w:rsidRDefault="0008056A" w:rsidP="00487520">
      <w:pPr>
        <w:pStyle w:val="ListParagraph"/>
        <w:spacing w:before="120" w:after="120" w:line="240" w:lineRule="auto"/>
        <w:ind w:left="0" w:firstLine="720"/>
        <w:jc w:val="both"/>
        <w:rPr>
          <w:rFonts w:ascii="Times New Roman" w:hAnsi="Times New Roman"/>
          <w:sz w:val="24"/>
          <w:szCs w:val="24"/>
          <w:lang w:val="lv-LV"/>
        </w:rPr>
      </w:pPr>
    </w:p>
    <w:p w14:paraId="4C126652" w14:textId="77777777" w:rsidR="0050396F" w:rsidRPr="00A77E14" w:rsidRDefault="00817022" w:rsidP="00487520">
      <w:pPr>
        <w:spacing w:before="120" w:after="120" w:line="240" w:lineRule="auto"/>
        <w:jc w:val="center"/>
        <w:rPr>
          <w:rFonts w:ascii="Times New Roman" w:hAnsi="Times New Roman"/>
          <w:b/>
          <w:bCs/>
          <w:sz w:val="24"/>
          <w:szCs w:val="24"/>
          <w:u w:val="single"/>
        </w:rPr>
      </w:pPr>
      <w:r>
        <w:rPr>
          <w:rFonts w:ascii="Times New Roman" w:hAnsi="Times New Roman"/>
          <w:b/>
          <w:bCs/>
          <w:sz w:val="24"/>
          <w:szCs w:val="24"/>
          <w:u w:val="single"/>
        </w:rPr>
        <w:t>6.</w:t>
      </w:r>
      <w:r w:rsidR="0050396F" w:rsidRPr="00A77E14">
        <w:rPr>
          <w:rFonts w:ascii="Times New Roman" w:hAnsi="Times New Roman"/>
          <w:b/>
          <w:bCs/>
          <w:sz w:val="24"/>
          <w:szCs w:val="24"/>
          <w:u w:val="single"/>
        </w:rPr>
        <w:t>1.</w:t>
      </w:r>
      <w:r w:rsidR="0050396F" w:rsidRPr="00A77E14">
        <w:rPr>
          <w:rFonts w:ascii="Times New Roman" w:hAnsi="Times New Roman"/>
          <w:sz w:val="24"/>
          <w:szCs w:val="24"/>
          <w:u w:val="single"/>
        </w:rPr>
        <w:t xml:space="preserve"> </w:t>
      </w:r>
      <w:r w:rsidR="0050396F" w:rsidRPr="00A77E14">
        <w:rPr>
          <w:rFonts w:ascii="Times New Roman" w:hAnsi="Times New Roman"/>
          <w:b/>
          <w:bCs/>
          <w:sz w:val="24"/>
          <w:szCs w:val="24"/>
          <w:u w:val="single"/>
        </w:rPr>
        <w:t>Uzņemšanas nodaļu nodrošināšana I</w:t>
      </w:r>
      <w:r w:rsidR="005E4B3E" w:rsidRPr="00A77E14">
        <w:rPr>
          <w:rFonts w:ascii="Times New Roman" w:hAnsi="Times New Roman"/>
          <w:b/>
          <w:bCs/>
          <w:sz w:val="24"/>
          <w:szCs w:val="24"/>
          <w:u w:val="single"/>
        </w:rPr>
        <w:t xml:space="preserve">, II </w:t>
      </w:r>
      <w:r w:rsidR="0050396F" w:rsidRPr="00A77E14">
        <w:rPr>
          <w:rFonts w:ascii="Times New Roman" w:hAnsi="Times New Roman"/>
          <w:b/>
          <w:bCs/>
          <w:sz w:val="24"/>
          <w:szCs w:val="24"/>
          <w:u w:val="single"/>
        </w:rPr>
        <w:t xml:space="preserve">līmeņa ārstniecības iestādēm un </w:t>
      </w:r>
      <w:r w:rsidR="005E4B3E" w:rsidRPr="00A77E14">
        <w:rPr>
          <w:rFonts w:ascii="Times New Roman" w:hAnsi="Times New Roman"/>
          <w:b/>
          <w:bCs/>
          <w:sz w:val="24"/>
          <w:szCs w:val="24"/>
          <w:u w:val="single"/>
        </w:rPr>
        <w:t xml:space="preserve">trīs specializētajās </w:t>
      </w:r>
      <w:r w:rsidR="0050396F" w:rsidRPr="00A77E14">
        <w:rPr>
          <w:rFonts w:ascii="Times New Roman" w:hAnsi="Times New Roman"/>
          <w:b/>
          <w:bCs/>
          <w:sz w:val="24"/>
          <w:szCs w:val="24"/>
          <w:u w:val="single"/>
        </w:rPr>
        <w:t>ārstniecības iestād</w:t>
      </w:r>
      <w:r w:rsidR="005E4B3E" w:rsidRPr="00A77E14">
        <w:rPr>
          <w:rFonts w:ascii="Times New Roman" w:hAnsi="Times New Roman"/>
          <w:b/>
          <w:bCs/>
          <w:sz w:val="24"/>
          <w:szCs w:val="24"/>
          <w:u w:val="single"/>
        </w:rPr>
        <w:t>ēs</w:t>
      </w:r>
    </w:p>
    <w:p w14:paraId="78EC3F69" w14:textId="16740DD3" w:rsidR="002201EE" w:rsidRPr="003F5285" w:rsidRDefault="002201EE" w:rsidP="00487520">
      <w:pPr>
        <w:pStyle w:val="ListParagraph"/>
        <w:spacing w:before="120" w:after="120" w:line="240" w:lineRule="auto"/>
        <w:ind w:left="0" w:firstLine="720"/>
        <w:jc w:val="both"/>
        <w:rPr>
          <w:rFonts w:ascii="Times New Roman" w:hAnsi="Times New Roman"/>
          <w:sz w:val="24"/>
          <w:szCs w:val="24"/>
          <w:lang w:val="lv-LV"/>
        </w:rPr>
      </w:pPr>
      <w:r w:rsidRPr="00ED6BAF">
        <w:rPr>
          <w:rFonts w:ascii="Times New Roman" w:hAnsi="Times New Roman"/>
          <w:sz w:val="24"/>
          <w:szCs w:val="24"/>
          <w:lang w:val="lv-LV"/>
        </w:rPr>
        <w:t>Ar 2019.gada 1.aprīli I līmeņa ārstniecības iestādēm jānodrošina terapijas profils, papildus ārstniec</w:t>
      </w:r>
      <w:r w:rsidR="00D04592">
        <w:rPr>
          <w:rFonts w:ascii="Times New Roman" w:hAnsi="Times New Roman"/>
          <w:sz w:val="24"/>
          <w:szCs w:val="24"/>
          <w:lang w:val="lv-LV"/>
        </w:rPr>
        <w:t>ības iestāde drīkst nodrošināt “Hronisko pacientu aprūpes”</w:t>
      </w:r>
      <w:r w:rsidRPr="00ED6BAF">
        <w:rPr>
          <w:rFonts w:ascii="Times New Roman" w:hAnsi="Times New Roman"/>
          <w:sz w:val="24"/>
          <w:szCs w:val="24"/>
          <w:lang w:val="lv-LV"/>
        </w:rPr>
        <w:t xml:space="preserve"> pakalpojumu programmu.</w:t>
      </w:r>
      <w:r>
        <w:rPr>
          <w:rFonts w:ascii="Times New Roman" w:hAnsi="Times New Roman"/>
          <w:sz w:val="24"/>
          <w:szCs w:val="24"/>
          <w:lang w:val="lv-LV"/>
        </w:rPr>
        <w:t xml:space="preserve"> </w:t>
      </w:r>
      <w:r w:rsidR="00C85CC4">
        <w:rPr>
          <w:rFonts w:ascii="Times New Roman" w:hAnsi="Times New Roman"/>
          <w:sz w:val="24"/>
          <w:szCs w:val="24"/>
          <w:lang w:val="lv-LV"/>
        </w:rPr>
        <w:t xml:space="preserve">Ministru kabineta </w:t>
      </w:r>
      <w:r w:rsidR="00DC6AA1">
        <w:rPr>
          <w:rFonts w:ascii="Times New Roman" w:hAnsi="Times New Roman"/>
          <w:sz w:val="24"/>
          <w:szCs w:val="24"/>
          <w:lang w:val="lv-LV"/>
        </w:rPr>
        <w:t xml:space="preserve">2018.gada 28.augusta </w:t>
      </w:r>
      <w:r w:rsidR="00C85CC4">
        <w:rPr>
          <w:rFonts w:ascii="Times New Roman" w:hAnsi="Times New Roman"/>
          <w:sz w:val="24"/>
          <w:szCs w:val="24"/>
          <w:lang w:val="lv-LV"/>
        </w:rPr>
        <w:t>noteikumi</w:t>
      </w:r>
      <w:r w:rsidR="00D04592">
        <w:rPr>
          <w:rFonts w:ascii="Times New Roman" w:hAnsi="Times New Roman"/>
          <w:sz w:val="24"/>
          <w:szCs w:val="24"/>
          <w:lang w:val="lv-LV"/>
        </w:rPr>
        <w:t xml:space="preserve"> Nr.555</w:t>
      </w:r>
      <w:r w:rsidR="00C85CC4">
        <w:rPr>
          <w:rFonts w:ascii="Times New Roman" w:hAnsi="Times New Roman"/>
          <w:sz w:val="24"/>
          <w:szCs w:val="24"/>
          <w:lang w:val="lv-LV"/>
        </w:rPr>
        <w:t xml:space="preserve"> </w:t>
      </w:r>
      <w:r w:rsidRPr="00423737">
        <w:rPr>
          <w:rFonts w:ascii="Times New Roman" w:hAnsi="Times New Roman"/>
          <w:sz w:val="24"/>
          <w:szCs w:val="24"/>
          <w:shd w:val="clear" w:color="auto" w:fill="FFFFFF"/>
          <w:lang w:val="lv-LV"/>
        </w:rPr>
        <w:t>“Veselības aprūpes pakalpojumu organizēšanas un samaksas kārtība”</w:t>
      </w:r>
      <w:r w:rsidRPr="00423737">
        <w:rPr>
          <w:rFonts w:ascii="Times New Roman" w:hAnsi="Times New Roman"/>
          <w:color w:val="FF0000"/>
          <w:sz w:val="24"/>
          <w:szCs w:val="24"/>
          <w:shd w:val="clear" w:color="auto" w:fill="FFFFFF"/>
          <w:lang w:val="lv-LV"/>
        </w:rPr>
        <w:t xml:space="preserve"> </w:t>
      </w:r>
      <w:r w:rsidRPr="00007A5A">
        <w:rPr>
          <w:rFonts w:ascii="Times New Roman" w:hAnsi="Times New Roman"/>
          <w:sz w:val="24"/>
          <w:szCs w:val="24"/>
          <w:lang w:val="lv-LV"/>
        </w:rPr>
        <w:t xml:space="preserve">paredz neatliekamās palīdzības un plānveida stacionārās veselības aprūpes pakalpojumu pieejamības nodrošināšanu </w:t>
      </w:r>
      <w:r>
        <w:rPr>
          <w:rFonts w:ascii="Times New Roman" w:hAnsi="Times New Roman"/>
          <w:sz w:val="24"/>
          <w:szCs w:val="24"/>
          <w:lang w:val="lv-LV"/>
        </w:rPr>
        <w:t>(N</w:t>
      </w:r>
      <w:r w:rsidRPr="00007A5A">
        <w:rPr>
          <w:rFonts w:ascii="Times New Roman" w:hAnsi="Times New Roman"/>
          <w:sz w:val="24"/>
          <w:szCs w:val="24"/>
          <w:lang w:val="lv-LV"/>
        </w:rPr>
        <w:t xml:space="preserve">oteikumu </w:t>
      </w:r>
      <w:r>
        <w:rPr>
          <w:rFonts w:ascii="Times New Roman" w:hAnsi="Times New Roman"/>
          <w:sz w:val="24"/>
          <w:szCs w:val="24"/>
          <w:lang w:val="lv-LV"/>
        </w:rPr>
        <w:t xml:space="preserve">Nr.555 </w:t>
      </w:r>
      <w:r w:rsidRPr="00007A5A">
        <w:rPr>
          <w:rFonts w:ascii="Times New Roman" w:hAnsi="Times New Roman"/>
          <w:sz w:val="24"/>
          <w:szCs w:val="24"/>
          <w:lang w:val="lv-LV"/>
        </w:rPr>
        <w:t>6.pielikums)</w:t>
      </w:r>
      <w:r w:rsidR="0070019D">
        <w:rPr>
          <w:rFonts w:ascii="Times New Roman" w:hAnsi="Times New Roman"/>
          <w:sz w:val="24"/>
          <w:szCs w:val="24"/>
          <w:lang w:val="lv-LV"/>
        </w:rPr>
        <w:t xml:space="preserve">. </w:t>
      </w:r>
      <w:r w:rsidR="00F727CB">
        <w:rPr>
          <w:rFonts w:ascii="Times New Roman" w:hAnsi="Times New Roman"/>
          <w:sz w:val="24"/>
          <w:szCs w:val="24"/>
          <w:lang w:val="lv-LV"/>
        </w:rPr>
        <w:t>Lai 2020.gadā un turpmāk ik gadu nodrošinātu šo pakalpojumu pēctecību</w:t>
      </w:r>
      <w:r w:rsidR="0008230C">
        <w:rPr>
          <w:rFonts w:ascii="Times New Roman" w:hAnsi="Times New Roman"/>
          <w:sz w:val="24"/>
          <w:szCs w:val="24"/>
          <w:lang w:val="lv-LV"/>
        </w:rPr>
        <w:t>,</w:t>
      </w:r>
      <w:r w:rsidR="00F727CB">
        <w:rPr>
          <w:rFonts w:ascii="Times New Roman" w:hAnsi="Times New Roman"/>
          <w:sz w:val="24"/>
          <w:szCs w:val="24"/>
          <w:lang w:val="lv-LV"/>
        </w:rPr>
        <w:t xml:space="preserve"> ir </w:t>
      </w:r>
      <w:r w:rsidRPr="00007A5A">
        <w:rPr>
          <w:rFonts w:ascii="Times New Roman" w:hAnsi="Times New Roman"/>
          <w:sz w:val="24"/>
          <w:szCs w:val="24"/>
          <w:lang w:val="lv-LV"/>
        </w:rPr>
        <w:t xml:space="preserve"> nepieciešams finansējums </w:t>
      </w:r>
      <w:r w:rsidRPr="00007A5A">
        <w:rPr>
          <w:rFonts w:ascii="Times New Roman" w:hAnsi="Times New Roman"/>
          <w:b/>
          <w:sz w:val="24"/>
          <w:szCs w:val="24"/>
          <w:lang w:val="lv-LV"/>
        </w:rPr>
        <w:t>2</w:t>
      </w:r>
      <w:r w:rsidR="0070019D">
        <w:rPr>
          <w:rFonts w:ascii="Times New Roman" w:hAnsi="Times New Roman"/>
          <w:b/>
          <w:sz w:val="24"/>
          <w:szCs w:val="24"/>
          <w:lang w:val="lv-LV"/>
        </w:rPr>
        <w:t> 397 619</w:t>
      </w:r>
      <w:r w:rsidRPr="00007A5A">
        <w:rPr>
          <w:rFonts w:ascii="Times New Roman" w:hAnsi="Times New Roman"/>
          <w:sz w:val="24"/>
          <w:szCs w:val="24"/>
          <w:lang w:val="lv-LV"/>
        </w:rPr>
        <w:t xml:space="preserve"> </w:t>
      </w:r>
      <w:r w:rsidRPr="00007A5A">
        <w:rPr>
          <w:rFonts w:ascii="Times New Roman" w:hAnsi="Times New Roman"/>
          <w:b/>
          <w:sz w:val="24"/>
          <w:szCs w:val="24"/>
          <w:lang w:val="lv-LV"/>
        </w:rPr>
        <w:t xml:space="preserve"> </w:t>
      </w:r>
      <w:r w:rsidRPr="00007A5A">
        <w:rPr>
          <w:rFonts w:ascii="Times New Roman" w:hAnsi="Times New Roman"/>
          <w:b/>
          <w:i/>
          <w:sz w:val="24"/>
          <w:szCs w:val="24"/>
          <w:lang w:val="lv-LV"/>
        </w:rPr>
        <w:t>euro</w:t>
      </w:r>
      <w:r w:rsidRPr="00007A5A">
        <w:rPr>
          <w:rFonts w:ascii="Times New Roman" w:hAnsi="Times New Roman"/>
          <w:i/>
          <w:sz w:val="24"/>
          <w:szCs w:val="24"/>
          <w:lang w:val="lv-LV"/>
        </w:rPr>
        <w:t xml:space="preserve"> </w:t>
      </w:r>
      <w:r>
        <w:rPr>
          <w:rFonts w:ascii="Times New Roman" w:hAnsi="Times New Roman"/>
          <w:sz w:val="24"/>
          <w:szCs w:val="24"/>
          <w:lang w:val="lv-LV"/>
        </w:rPr>
        <w:t xml:space="preserve"> (</w:t>
      </w:r>
      <w:r w:rsidR="0008056A" w:rsidRPr="0008056A">
        <w:rPr>
          <w:rFonts w:ascii="Times New Roman" w:hAnsi="Times New Roman"/>
          <w:sz w:val="24"/>
          <w:szCs w:val="24"/>
          <w:lang w:val="lv-LV"/>
        </w:rPr>
        <w:fldChar w:fldCharType="begin"/>
      </w:r>
      <w:r w:rsidR="0008056A" w:rsidRPr="0008056A">
        <w:rPr>
          <w:rFonts w:ascii="Times New Roman" w:hAnsi="Times New Roman"/>
          <w:sz w:val="24"/>
          <w:szCs w:val="24"/>
          <w:lang w:val="lv-LV"/>
        </w:rPr>
        <w:instrText xml:space="preserve"> REF _Ref16088794 \h  \* MERGEFORMAT </w:instrText>
      </w:r>
      <w:r w:rsidR="0008056A" w:rsidRPr="0008056A">
        <w:rPr>
          <w:rFonts w:ascii="Times New Roman" w:hAnsi="Times New Roman"/>
          <w:sz w:val="24"/>
          <w:szCs w:val="24"/>
          <w:lang w:val="lv-LV"/>
        </w:rPr>
      </w:r>
      <w:r w:rsidR="0008056A" w:rsidRPr="0008056A">
        <w:rPr>
          <w:rFonts w:ascii="Times New Roman" w:hAnsi="Times New Roman"/>
          <w:sz w:val="24"/>
          <w:szCs w:val="24"/>
          <w:lang w:val="lv-LV"/>
        </w:rPr>
        <w:fldChar w:fldCharType="separate"/>
      </w:r>
      <w:r w:rsidR="005743C8" w:rsidRPr="005743C8">
        <w:rPr>
          <w:rFonts w:ascii="Times New Roman" w:hAnsi="Times New Roman"/>
          <w:sz w:val="24"/>
          <w:szCs w:val="24"/>
          <w:lang w:val="lv-LV"/>
        </w:rPr>
        <w:t xml:space="preserve">Tabula Nr. </w:t>
      </w:r>
      <w:r w:rsidR="005743C8" w:rsidRPr="005743C8">
        <w:rPr>
          <w:rFonts w:ascii="Times New Roman" w:hAnsi="Times New Roman"/>
          <w:noProof/>
          <w:sz w:val="24"/>
          <w:szCs w:val="24"/>
          <w:lang w:val="lv-LV"/>
        </w:rPr>
        <w:t>37</w:t>
      </w:r>
      <w:r w:rsidR="0008056A" w:rsidRPr="0008056A">
        <w:rPr>
          <w:rFonts w:ascii="Times New Roman" w:hAnsi="Times New Roman"/>
          <w:sz w:val="24"/>
          <w:szCs w:val="24"/>
          <w:lang w:val="lv-LV"/>
        </w:rPr>
        <w:fldChar w:fldCharType="end"/>
      </w:r>
      <w:r>
        <w:rPr>
          <w:rFonts w:ascii="Times New Roman" w:hAnsi="Times New Roman"/>
          <w:sz w:val="24"/>
          <w:szCs w:val="24"/>
          <w:lang w:val="lv-LV"/>
        </w:rPr>
        <w:t>)</w:t>
      </w:r>
      <w:r w:rsidRPr="00007A5A">
        <w:rPr>
          <w:rFonts w:ascii="Times New Roman" w:hAnsi="Times New Roman"/>
          <w:sz w:val="24"/>
          <w:szCs w:val="24"/>
          <w:lang w:val="lv-LV"/>
        </w:rPr>
        <w:t>.</w:t>
      </w:r>
    </w:p>
    <w:p w14:paraId="1A49A75E" w14:textId="7CAA69D3" w:rsidR="0008056A" w:rsidRPr="0008056A" w:rsidRDefault="0008056A" w:rsidP="0008056A">
      <w:pPr>
        <w:pStyle w:val="Caption"/>
        <w:jc w:val="right"/>
        <w:rPr>
          <w:rFonts w:ascii="Times New Roman" w:hAnsi="Times New Roman" w:cs="Times New Roman"/>
          <w:b/>
          <w:i w:val="0"/>
          <w:color w:val="auto"/>
          <w:sz w:val="24"/>
          <w:szCs w:val="24"/>
        </w:rPr>
      </w:pPr>
      <w:bookmarkStart w:id="46" w:name="_Ref16088794"/>
      <w:r w:rsidRPr="0008056A">
        <w:rPr>
          <w:rFonts w:ascii="Times New Roman" w:hAnsi="Times New Roman" w:cs="Times New Roman"/>
          <w:i w:val="0"/>
          <w:color w:val="auto"/>
          <w:sz w:val="24"/>
          <w:szCs w:val="24"/>
        </w:rPr>
        <w:t xml:space="preserve">Tabula Nr. </w:t>
      </w:r>
      <w:r w:rsidRPr="0008056A">
        <w:rPr>
          <w:rFonts w:ascii="Times New Roman" w:hAnsi="Times New Roman" w:cs="Times New Roman"/>
          <w:i w:val="0"/>
          <w:color w:val="auto"/>
          <w:sz w:val="24"/>
          <w:szCs w:val="24"/>
        </w:rPr>
        <w:fldChar w:fldCharType="begin"/>
      </w:r>
      <w:r w:rsidRPr="0008056A">
        <w:rPr>
          <w:rFonts w:ascii="Times New Roman" w:hAnsi="Times New Roman" w:cs="Times New Roman"/>
          <w:i w:val="0"/>
          <w:color w:val="auto"/>
          <w:sz w:val="24"/>
          <w:szCs w:val="24"/>
        </w:rPr>
        <w:instrText xml:space="preserve"> SEQ Tabula_Nr. \* ARABIC </w:instrText>
      </w:r>
      <w:r w:rsidRPr="0008056A">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37</w:t>
      </w:r>
      <w:r w:rsidRPr="0008056A">
        <w:rPr>
          <w:rFonts w:ascii="Times New Roman" w:hAnsi="Times New Roman" w:cs="Times New Roman"/>
          <w:i w:val="0"/>
          <w:color w:val="auto"/>
          <w:sz w:val="24"/>
          <w:szCs w:val="24"/>
        </w:rPr>
        <w:fldChar w:fldCharType="end"/>
      </w:r>
      <w:bookmarkEnd w:id="46"/>
    </w:p>
    <w:p w14:paraId="16A67D52" w14:textId="77777777" w:rsidR="002201EE" w:rsidRPr="00D9560B" w:rsidRDefault="002201EE" w:rsidP="0008056A">
      <w:pPr>
        <w:pStyle w:val="ListParagraph"/>
        <w:spacing w:line="240" w:lineRule="auto"/>
        <w:ind w:left="0"/>
        <w:jc w:val="center"/>
        <w:rPr>
          <w:rFonts w:ascii="Times New Roman" w:hAnsi="Times New Roman"/>
          <w:i/>
          <w:sz w:val="24"/>
          <w:szCs w:val="24"/>
          <w:lang w:val="lv-LV"/>
        </w:rPr>
      </w:pPr>
      <w:r w:rsidRPr="00423737">
        <w:rPr>
          <w:rFonts w:ascii="Times New Roman" w:hAnsi="Times New Roman"/>
          <w:b/>
          <w:sz w:val="24"/>
          <w:szCs w:val="24"/>
          <w:lang w:val="lv-LV"/>
        </w:rPr>
        <w:t>Uzņemšanas nodaļu nodrošināšana</w:t>
      </w:r>
      <w:r w:rsidR="0008230C" w:rsidRPr="00423737">
        <w:rPr>
          <w:rFonts w:ascii="Times New Roman" w:hAnsi="Times New Roman"/>
          <w:b/>
          <w:sz w:val="24"/>
          <w:szCs w:val="24"/>
          <w:lang w:val="lv-LV"/>
        </w:rPr>
        <w:t>i</w:t>
      </w:r>
      <w:r w:rsidRPr="00423737">
        <w:rPr>
          <w:rFonts w:ascii="Times New Roman" w:hAnsi="Times New Roman"/>
          <w:b/>
          <w:sz w:val="24"/>
          <w:szCs w:val="24"/>
          <w:lang w:val="lv-LV"/>
        </w:rPr>
        <w:t xml:space="preserve"> I līmeņa u</w:t>
      </w:r>
      <w:r w:rsidR="00D04592" w:rsidRPr="00423737">
        <w:rPr>
          <w:rFonts w:ascii="Times New Roman" w:hAnsi="Times New Roman"/>
          <w:b/>
          <w:sz w:val="24"/>
          <w:szCs w:val="24"/>
          <w:lang w:val="lv-LV"/>
        </w:rPr>
        <w:t>n II līmeņa ārstniecības iestādēs</w:t>
      </w:r>
      <w:r w:rsidRPr="00423737">
        <w:rPr>
          <w:rFonts w:ascii="Times New Roman" w:hAnsi="Times New Roman"/>
          <w:b/>
          <w:sz w:val="24"/>
          <w:szCs w:val="24"/>
          <w:lang w:val="lv-LV"/>
        </w:rPr>
        <w:t xml:space="preserve"> nepieciešamais finansējums</w:t>
      </w:r>
      <w:r w:rsidR="00D156B2" w:rsidRPr="00423737">
        <w:rPr>
          <w:rFonts w:ascii="Times New Roman" w:hAnsi="Times New Roman"/>
          <w:b/>
          <w:sz w:val="24"/>
          <w:szCs w:val="24"/>
          <w:lang w:val="lv-LV"/>
        </w:rPr>
        <w:t xml:space="preserve"> 2020.gad</w:t>
      </w:r>
      <w:r w:rsidR="0008230C" w:rsidRPr="00423737">
        <w:rPr>
          <w:rFonts w:ascii="Times New Roman" w:hAnsi="Times New Roman"/>
          <w:b/>
          <w:sz w:val="24"/>
          <w:szCs w:val="24"/>
          <w:lang w:val="lv-LV"/>
        </w:rPr>
        <w:t>am</w:t>
      </w:r>
      <w:r w:rsidR="00D156B2" w:rsidRPr="00423737">
        <w:rPr>
          <w:rFonts w:ascii="Times New Roman" w:hAnsi="Times New Roman"/>
          <w:b/>
          <w:sz w:val="24"/>
          <w:szCs w:val="24"/>
          <w:lang w:val="lv-LV"/>
        </w:rPr>
        <w:t xml:space="preserve"> un turpmāk ik gadu</w:t>
      </w:r>
    </w:p>
    <w:tbl>
      <w:tblPr>
        <w:tblW w:w="7650" w:type="dxa"/>
        <w:jc w:val="center"/>
        <w:tblLayout w:type="fixed"/>
        <w:tblLook w:val="04A0" w:firstRow="1" w:lastRow="0" w:firstColumn="1" w:lastColumn="0" w:noHBand="0" w:noVBand="1"/>
      </w:tblPr>
      <w:tblGrid>
        <w:gridCol w:w="5933"/>
        <w:gridCol w:w="1717"/>
      </w:tblGrid>
      <w:tr w:rsidR="002201EE" w:rsidRPr="0038075C" w14:paraId="70FEDA3E" w14:textId="77777777" w:rsidTr="00D3587D">
        <w:trPr>
          <w:trHeight w:val="796"/>
          <w:jc w:val="center"/>
        </w:trPr>
        <w:tc>
          <w:tcPr>
            <w:tcW w:w="5933"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0C2260CC" w14:textId="77777777" w:rsidR="002201EE" w:rsidRPr="0047161C" w:rsidRDefault="002201EE" w:rsidP="004A46D5">
            <w:pPr>
              <w:spacing w:after="0" w:line="240" w:lineRule="auto"/>
              <w:jc w:val="center"/>
              <w:rPr>
                <w:rFonts w:ascii="Times New Roman" w:eastAsia="Times New Roman" w:hAnsi="Times New Roman" w:cs="Times New Roman"/>
                <w:color w:val="000000"/>
                <w:sz w:val="20"/>
                <w:szCs w:val="20"/>
                <w:lang w:eastAsia="lv-LV"/>
              </w:rPr>
            </w:pPr>
            <w:r w:rsidRPr="0047161C">
              <w:rPr>
                <w:rFonts w:ascii="Times New Roman" w:eastAsia="Times New Roman" w:hAnsi="Times New Roman" w:cs="Times New Roman"/>
                <w:color w:val="000000"/>
                <w:sz w:val="20"/>
                <w:szCs w:val="20"/>
                <w:lang w:eastAsia="lv-LV"/>
              </w:rPr>
              <w:t>Pasākuma nosaukums</w:t>
            </w:r>
          </w:p>
        </w:tc>
        <w:tc>
          <w:tcPr>
            <w:tcW w:w="1717"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1DE839D1" w14:textId="77777777" w:rsidR="002201EE" w:rsidRPr="0047161C" w:rsidRDefault="0096317C" w:rsidP="004A46D5">
            <w:pPr>
              <w:spacing w:after="0" w:line="240" w:lineRule="auto"/>
              <w:jc w:val="center"/>
              <w:rPr>
                <w:rFonts w:ascii="Times New Roman" w:eastAsia="Times New Roman" w:hAnsi="Times New Roman" w:cs="Times New Roman"/>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2201EE" w:rsidRPr="0038075C" w14:paraId="7D605DBB" w14:textId="77777777" w:rsidTr="00D3587D">
        <w:trPr>
          <w:trHeight w:val="353"/>
          <w:jc w:val="center"/>
        </w:trPr>
        <w:tc>
          <w:tcPr>
            <w:tcW w:w="5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77C1F" w14:textId="77777777" w:rsidR="002201EE" w:rsidRPr="004A46D5" w:rsidRDefault="002201EE" w:rsidP="0008230C">
            <w:pPr>
              <w:spacing w:after="0" w:line="240" w:lineRule="auto"/>
              <w:jc w:val="both"/>
              <w:rPr>
                <w:rFonts w:ascii="Times New Roman" w:eastAsia="Times New Roman" w:hAnsi="Times New Roman" w:cs="Times New Roman"/>
                <w:color w:val="000000"/>
                <w:sz w:val="20"/>
                <w:szCs w:val="20"/>
                <w:lang w:eastAsia="lv-LV"/>
              </w:rPr>
            </w:pPr>
            <w:r w:rsidRPr="004A46D5">
              <w:rPr>
                <w:rFonts w:ascii="Times New Roman" w:eastAsia="Times New Roman" w:hAnsi="Times New Roman" w:cs="Times New Roman"/>
                <w:color w:val="000000"/>
                <w:sz w:val="20"/>
                <w:szCs w:val="20"/>
                <w:lang w:eastAsia="lv-LV"/>
              </w:rPr>
              <w:t xml:space="preserve">Neatliekamās palīdzības, uzņemšanas nodaļas darbības nodrošināšana atsevišķās I līmeņa ārstniecības iestādēs un II līmeņa ārstniecības iestādēs (noteikuma projekta 6.pielikuma 1.5.apakšpunkts un 1.4.5.apakšpunkts) (Valsts sabiedrība ar ierobežotu atbildību </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Daugavpils psihoneiroloģiskā slimnīca</w:t>
            </w:r>
            <w:r w:rsidR="0008230C">
              <w:rPr>
                <w:rFonts w:ascii="Times New Roman" w:eastAsia="Times New Roman" w:hAnsi="Times New Roman" w:cs="Times New Roman"/>
                <w:color w:val="000000"/>
                <w:sz w:val="20"/>
                <w:szCs w:val="20"/>
                <w:lang w:eastAsia="lv-LV"/>
              </w:rPr>
              <w:t>”</w:t>
            </w:r>
            <w:r w:rsidR="0008230C" w:rsidRPr="004A46D5">
              <w:rPr>
                <w:rFonts w:ascii="Times New Roman" w:eastAsia="Times New Roman" w:hAnsi="Times New Roman" w:cs="Times New Roman"/>
                <w:color w:val="000000"/>
                <w:sz w:val="20"/>
                <w:szCs w:val="20"/>
                <w:lang w:eastAsia="lv-LV"/>
              </w:rPr>
              <w:t xml:space="preserve">, </w:t>
            </w:r>
            <w:r w:rsidRPr="004A46D5">
              <w:rPr>
                <w:rFonts w:ascii="Times New Roman" w:eastAsia="Times New Roman" w:hAnsi="Times New Roman" w:cs="Times New Roman"/>
                <w:color w:val="000000"/>
                <w:sz w:val="20"/>
                <w:szCs w:val="20"/>
                <w:lang w:eastAsia="lv-LV"/>
              </w:rPr>
              <w:t xml:space="preserve">Valsts sabiedrība ar ierobežotu atbildību </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Slimnīca</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"Ģintermuiža</w:t>
            </w:r>
            <w:r w:rsidR="0008230C">
              <w:rPr>
                <w:rFonts w:ascii="Times New Roman" w:eastAsia="Times New Roman" w:hAnsi="Times New Roman" w:cs="Times New Roman"/>
                <w:color w:val="000000"/>
                <w:sz w:val="20"/>
                <w:szCs w:val="20"/>
                <w:lang w:eastAsia="lv-LV"/>
              </w:rPr>
              <w:t>“”</w:t>
            </w:r>
            <w:r w:rsidR="0008230C" w:rsidRPr="004A46D5">
              <w:rPr>
                <w:rFonts w:ascii="Times New Roman" w:eastAsia="Times New Roman" w:hAnsi="Times New Roman" w:cs="Times New Roman"/>
                <w:color w:val="000000"/>
                <w:sz w:val="20"/>
                <w:szCs w:val="20"/>
                <w:lang w:eastAsia="lv-LV"/>
              </w:rPr>
              <w:t xml:space="preserve">, </w:t>
            </w:r>
            <w:r w:rsidRPr="004A46D5">
              <w:rPr>
                <w:rFonts w:ascii="Times New Roman" w:eastAsia="Times New Roman" w:hAnsi="Times New Roman" w:cs="Times New Roman"/>
                <w:color w:val="000000"/>
                <w:sz w:val="20"/>
                <w:szCs w:val="20"/>
                <w:lang w:eastAsia="lv-LV"/>
              </w:rPr>
              <w:t xml:space="preserve">Valsts sabiedrība ar ierobežotu atbildību </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Piejūras slimnīca</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w:t>
            </w:r>
          </w:p>
        </w:tc>
        <w:tc>
          <w:tcPr>
            <w:tcW w:w="1717" w:type="dxa"/>
            <w:tcBorders>
              <w:top w:val="nil"/>
              <w:left w:val="nil"/>
              <w:bottom w:val="single" w:sz="4" w:space="0" w:color="auto"/>
              <w:right w:val="single" w:sz="4" w:space="0" w:color="auto"/>
            </w:tcBorders>
            <w:shd w:val="clear" w:color="auto" w:fill="FFFFFF" w:themeFill="background1"/>
            <w:vAlign w:val="center"/>
            <w:hideMark/>
          </w:tcPr>
          <w:p w14:paraId="4631BE5A" w14:textId="77777777" w:rsidR="002201EE" w:rsidRPr="004A46D5" w:rsidRDefault="00FD055C" w:rsidP="00D9560B">
            <w:pPr>
              <w:spacing w:after="0" w:line="240" w:lineRule="auto"/>
              <w:jc w:val="center"/>
              <w:rPr>
                <w:rFonts w:ascii="Times New Roman" w:eastAsia="Times New Roman" w:hAnsi="Times New Roman" w:cs="Times New Roman"/>
                <w:color w:val="000000"/>
                <w:sz w:val="20"/>
                <w:szCs w:val="20"/>
                <w:lang w:eastAsia="lv-LV"/>
              </w:rPr>
            </w:pPr>
            <w:r w:rsidRPr="004A46D5">
              <w:rPr>
                <w:rFonts w:ascii="Times New Roman" w:eastAsia="Times New Roman" w:hAnsi="Times New Roman" w:cs="Times New Roman"/>
                <w:color w:val="000000"/>
                <w:sz w:val="20"/>
                <w:szCs w:val="20"/>
                <w:lang w:eastAsia="lv-LV"/>
              </w:rPr>
              <w:t>621 909</w:t>
            </w:r>
          </w:p>
        </w:tc>
      </w:tr>
      <w:tr w:rsidR="002201EE" w:rsidRPr="0038075C" w14:paraId="770FD555" w14:textId="77777777" w:rsidTr="006E5294">
        <w:trPr>
          <w:trHeight w:val="427"/>
          <w:jc w:val="center"/>
        </w:trPr>
        <w:tc>
          <w:tcPr>
            <w:tcW w:w="5933" w:type="dxa"/>
            <w:tcBorders>
              <w:top w:val="single" w:sz="4" w:space="0" w:color="auto"/>
              <w:left w:val="single" w:sz="4" w:space="0" w:color="auto"/>
              <w:bottom w:val="single" w:sz="4" w:space="0" w:color="auto"/>
              <w:right w:val="single" w:sz="4" w:space="0" w:color="000000" w:themeColor="text1"/>
            </w:tcBorders>
            <w:shd w:val="clear" w:color="auto" w:fill="FFFFFF" w:themeFill="background1"/>
            <w:hideMark/>
          </w:tcPr>
          <w:p w14:paraId="74F8C35F" w14:textId="77777777" w:rsidR="002201EE" w:rsidRPr="004A46D5" w:rsidRDefault="002201EE" w:rsidP="0008230C">
            <w:pPr>
              <w:spacing w:after="0" w:line="240" w:lineRule="auto"/>
              <w:jc w:val="both"/>
              <w:rPr>
                <w:rFonts w:ascii="Times New Roman" w:eastAsia="Times New Roman" w:hAnsi="Times New Roman" w:cs="Times New Roman"/>
                <w:color w:val="000000"/>
                <w:sz w:val="20"/>
                <w:szCs w:val="20"/>
                <w:lang w:eastAsia="lv-LV"/>
              </w:rPr>
            </w:pPr>
            <w:r w:rsidRPr="004A46D5">
              <w:rPr>
                <w:rFonts w:ascii="Times New Roman" w:eastAsia="Times New Roman" w:hAnsi="Times New Roman" w:cs="Times New Roman"/>
                <w:color w:val="000000"/>
                <w:sz w:val="20"/>
                <w:szCs w:val="20"/>
                <w:lang w:eastAsia="lv-LV"/>
              </w:rPr>
              <w:t xml:space="preserve">Neatliekamās palīdzības, uzņemšanas nodaļas darbības nodrošināšana specializētajās ārstniecības iestādēs (noteikuma projekta 6.pielikuma  1.7.5., 1.7.6., 1.7.7.apakšpunkts) (Sabiedrība ar ierobežotu atbildību </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Siguldas slimnīca</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 xml:space="preserve">, Sabiedrība ar ierobežotu atbildību </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Līvānu slimnīca</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 xml:space="preserve">, Sabiedrība ar ierobežotu atbildību </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Aizkraukles slimnīca</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 xml:space="preserve">, Sabiedrība ar ierobežotu atbildību </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Bauskas slimnīca</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 xml:space="preserve">, Sabiedrība ar ierobežotu atbildību </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Limbažu slimnīca</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 xml:space="preserve">, Sabiedrība ar ierobežotu atbildību </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Ludzas medicīnas centrs</w:t>
            </w:r>
            <w:r w:rsidR="0008230C">
              <w:rPr>
                <w:rFonts w:ascii="Times New Roman" w:eastAsia="Times New Roman" w:hAnsi="Times New Roman" w:cs="Times New Roman"/>
                <w:color w:val="000000"/>
                <w:sz w:val="20"/>
                <w:szCs w:val="20"/>
                <w:lang w:eastAsia="lv-LV"/>
              </w:rPr>
              <w:t>”</w:t>
            </w:r>
            <w:r w:rsidRPr="004A46D5">
              <w:rPr>
                <w:rFonts w:ascii="Times New Roman" w:eastAsia="Times New Roman" w:hAnsi="Times New Roman" w:cs="Times New Roman"/>
                <w:color w:val="000000"/>
                <w:sz w:val="20"/>
                <w:szCs w:val="20"/>
                <w:lang w:eastAsia="lv-LV"/>
              </w:rPr>
              <w:t>)</w:t>
            </w:r>
          </w:p>
        </w:tc>
        <w:tc>
          <w:tcPr>
            <w:tcW w:w="1717" w:type="dxa"/>
            <w:tcBorders>
              <w:top w:val="nil"/>
              <w:left w:val="nil"/>
              <w:bottom w:val="single" w:sz="4" w:space="0" w:color="auto"/>
              <w:right w:val="single" w:sz="4" w:space="0" w:color="auto"/>
            </w:tcBorders>
            <w:shd w:val="clear" w:color="auto" w:fill="FFFFFF" w:themeFill="background1"/>
            <w:noWrap/>
            <w:vAlign w:val="center"/>
            <w:hideMark/>
          </w:tcPr>
          <w:p w14:paraId="066BF7D8" w14:textId="77777777" w:rsidR="002201EE" w:rsidRPr="004A46D5" w:rsidRDefault="00FD055C" w:rsidP="00D9560B">
            <w:pPr>
              <w:spacing w:after="0" w:line="240" w:lineRule="auto"/>
              <w:jc w:val="center"/>
              <w:rPr>
                <w:rFonts w:ascii="Times New Roman" w:eastAsia="Times New Roman" w:hAnsi="Times New Roman" w:cs="Times New Roman"/>
                <w:color w:val="000000"/>
                <w:sz w:val="20"/>
                <w:szCs w:val="20"/>
                <w:lang w:eastAsia="lv-LV"/>
              </w:rPr>
            </w:pPr>
            <w:r w:rsidRPr="004A46D5">
              <w:rPr>
                <w:rFonts w:ascii="Times New Roman" w:eastAsia="Times New Roman" w:hAnsi="Times New Roman" w:cs="Times New Roman"/>
                <w:color w:val="000000"/>
                <w:sz w:val="20"/>
                <w:szCs w:val="20"/>
                <w:lang w:eastAsia="lv-LV"/>
              </w:rPr>
              <w:t>1 446 475</w:t>
            </w:r>
          </w:p>
        </w:tc>
      </w:tr>
      <w:tr w:rsidR="002201EE" w:rsidRPr="0038075C" w14:paraId="367822C7" w14:textId="77777777" w:rsidTr="006E5294">
        <w:trPr>
          <w:trHeight w:val="340"/>
          <w:jc w:val="center"/>
        </w:trPr>
        <w:tc>
          <w:tcPr>
            <w:tcW w:w="59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8231A" w14:textId="77777777" w:rsidR="002201EE" w:rsidRPr="004A46D5" w:rsidRDefault="00FD055C" w:rsidP="004A46D5">
            <w:pPr>
              <w:spacing w:after="0" w:line="240" w:lineRule="auto"/>
              <w:jc w:val="both"/>
              <w:rPr>
                <w:rFonts w:ascii="Times New Roman" w:eastAsia="Times New Roman" w:hAnsi="Times New Roman" w:cs="Times New Roman"/>
                <w:color w:val="000000"/>
                <w:sz w:val="20"/>
                <w:szCs w:val="20"/>
                <w:lang w:eastAsia="lv-LV"/>
              </w:rPr>
            </w:pPr>
            <w:r w:rsidRPr="004A46D5">
              <w:rPr>
                <w:rFonts w:ascii="Times New Roman" w:eastAsia="Times New Roman" w:hAnsi="Times New Roman" w:cs="Times New Roman"/>
                <w:color w:val="000000"/>
                <w:sz w:val="20"/>
                <w:szCs w:val="20"/>
                <w:lang w:eastAsia="lv-LV"/>
              </w:rPr>
              <w:t>Talsu uzņemšanas nodaļa (3 speciālisti)</w:t>
            </w:r>
          </w:p>
        </w:tc>
        <w:tc>
          <w:tcPr>
            <w:tcW w:w="17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E774C9" w14:textId="77777777" w:rsidR="002201EE" w:rsidRPr="004A46D5" w:rsidRDefault="00FD055C" w:rsidP="002201EE">
            <w:pPr>
              <w:spacing w:after="0" w:line="240" w:lineRule="auto"/>
              <w:jc w:val="center"/>
              <w:rPr>
                <w:rFonts w:ascii="Times New Roman" w:eastAsia="Times New Roman" w:hAnsi="Times New Roman" w:cs="Times New Roman"/>
                <w:color w:val="000000"/>
                <w:sz w:val="20"/>
                <w:szCs w:val="20"/>
                <w:lang w:eastAsia="lv-LV"/>
              </w:rPr>
            </w:pPr>
            <w:r w:rsidRPr="004A46D5">
              <w:rPr>
                <w:rFonts w:ascii="Times New Roman" w:eastAsia="Times New Roman" w:hAnsi="Times New Roman" w:cs="Times New Roman"/>
                <w:color w:val="000000"/>
                <w:sz w:val="20"/>
                <w:szCs w:val="20"/>
                <w:lang w:eastAsia="lv-LV"/>
              </w:rPr>
              <w:t>329 235</w:t>
            </w:r>
          </w:p>
        </w:tc>
      </w:tr>
      <w:tr w:rsidR="0008230C" w:rsidRPr="0038075C" w14:paraId="5AF26BEA" w14:textId="77777777" w:rsidTr="006E5294">
        <w:trPr>
          <w:trHeight w:val="340"/>
          <w:jc w:val="center"/>
        </w:trPr>
        <w:tc>
          <w:tcPr>
            <w:tcW w:w="5933" w:type="dxa"/>
            <w:tcBorders>
              <w:top w:val="single" w:sz="4" w:space="0" w:color="auto"/>
              <w:left w:val="single" w:sz="4" w:space="0" w:color="auto"/>
              <w:bottom w:val="single" w:sz="4" w:space="0" w:color="auto"/>
              <w:right w:val="single" w:sz="4" w:space="0" w:color="auto"/>
            </w:tcBorders>
            <w:shd w:val="clear" w:color="auto" w:fill="FFFFFF" w:themeFill="background1"/>
          </w:tcPr>
          <w:p w14:paraId="39DB0B61" w14:textId="77777777" w:rsidR="0008230C" w:rsidRPr="006E5294" w:rsidRDefault="00DC4CF4" w:rsidP="006E5294">
            <w:pPr>
              <w:spacing w:after="0" w:line="240" w:lineRule="auto"/>
              <w:jc w:val="right"/>
              <w:rPr>
                <w:rFonts w:ascii="Times New Roman" w:eastAsia="Times New Roman" w:hAnsi="Times New Roman" w:cs="Times New Roman"/>
                <w:b/>
                <w:color w:val="000000"/>
                <w:sz w:val="20"/>
                <w:szCs w:val="20"/>
                <w:lang w:eastAsia="lv-LV"/>
              </w:rPr>
            </w:pPr>
            <w:r>
              <w:rPr>
                <w:rFonts w:ascii="Times New Roman" w:eastAsia="Times New Roman" w:hAnsi="Times New Roman" w:cs="Times New Roman"/>
                <w:b/>
                <w:color w:val="000000"/>
                <w:sz w:val="20"/>
                <w:szCs w:val="20"/>
                <w:lang w:eastAsia="lv-LV"/>
              </w:rPr>
              <w:t>Kopā</w:t>
            </w:r>
          </w:p>
        </w:tc>
        <w:tc>
          <w:tcPr>
            <w:tcW w:w="1717" w:type="dxa"/>
            <w:tcBorders>
              <w:top w:val="single" w:sz="4" w:space="0" w:color="auto"/>
              <w:left w:val="nil"/>
              <w:bottom w:val="single" w:sz="4" w:space="0" w:color="auto"/>
              <w:right w:val="single" w:sz="4" w:space="0" w:color="auto"/>
            </w:tcBorders>
            <w:shd w:val="clear" w:color="auto" w:fill="FFFFFF" w:themeFill="background1"/>
            <w:vAlign w:val="center"/>
          </w:tcPr>
          <w:p w14:paraId="23504EF9" w14:textId="77777777" w:rsidR="0008230C" w:rsidRPr="006E5294" w:rsidRDefault="0008230C" w:rsidP="002201EE">
            <w:pPr>
              <w:spacing w:after="0" w:line="240" w:lineRule="auto"/>
              <w:jc w:val="center"/>
              <w:rPr>
                <w:rFonts w:ascii="Times New Roman" w:eastAsia="Times New Roman" w:hAnsi="Times New Roman" w:cs="Times New Roman"/>
                <w:b/>
                <w:color w:val="000000"/>
                <w:sz w:val="20"/>
                <w:szCs w:val="20"/>
                <w:lang w:eastAsia="lv-LV"/>
              </w:rPr>
            </w:pPr>
            <w:r w:rsidRPr="006E5294">
              <w:rPr>
                <w:rFonts w:ascii="Times New Roman" w:eastAsia="Times New Roman" w:hAnsi="Times New Roman" w:cs="Times New Roman"/>
                <w:b/>
                <w:color w:val="000000"/>
                <w:sz w:val="20"/>
                <w:szCs w:val="20"/>
                <w:lang w:eastAsia="lv-LV"/>
              </w:rPr>
              <w:t>2 397 619</w:t>
            </w:r>
          </w:p>
        </w:tc>
      </w:tr>
    </w:tbl>
    <w:p w14:paraId="2122D876" w14:textId="77777777" w:rsidR="002201EE" w:rsidRDefault="002201EE" w:rsidP="00487520">
      <w:pPr>
        <w:pStyle w:val="ListParagraph"/>
        <w:spacing w:before="120" w:after="120" w:line="240" w:lineRule="auto"/>
        <w:ind w:left="0" w:firstLine="720"/>
        <w:jc w:val="center"/>
        <w:rPr>
          <w:rFonts w:ascii="Times New Roman" w:hAnsi="Times New Roman"/>
          <w:i/>
          <w:sz w:val="24"/>
          <w:szCs w:val="24"/>
          <w:lang w:val="lv-LV"/>
        </w:rPr>
      </w:pPr>
    </w:p>
    <w:p w14:paraId="50D6E249" w14:textId="77777777" w:rsidR="007D3DE1" w:rsidRDefault="007D3DE1" w:rsidP="00487520">
      <w:pPr>
        <w:spacing w:before="120" w:after="12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Papildus pakalpojumu nodrošināšana paredzēta atsevišķās slimnīcās (</w:t>
      </w:r>
      <w:r w:rsidR="00870CF5">
        <w:rPr>
          <w:rFonts w:ascii="Times New Roman" w:hAnsi="Times New Roman" w:cs="Times New Roman"/>
          <w:sz w:val="24"/>
          <w:szCs w:val="24"/>
          <w:shd w:val="clear" w:color="auto" w:fill="FFFFFF"/>
        </w:rPr>
        <w:t>3</w:t>
      </w:r>
      <w:r w:rsidR="005B4448">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.tabula), kur nepieciešams piesaistīt papildus speciālistus, lai nodrošinātu konkrētu veselības aprūpes pakalpojumu saņemšanu.</w:t>
      </w:r>
    </w:p>
    <w:p w14:paraId="5EB3E5EE" w14:textId="77777777" w:rsidR="007D3DE1" w:rsidRPr="00D3587D" w:rsidRDefault="007D3DE1" w:rsidP="00487520">
      <w:pPr>
        <w:pStyle w:val="ListParagraph"/>
        <w:spacing w:before="120" w:after="120" w:line="240" w:lineRule="auto"/>
        <w:ind w:left="0" w:firstLine="720"/>
        <w:jc w:val="both"/>
        <w:rPr>
          <w:rFonts w:ascii="Times New Roman" w:hAnsi="Times New Roman"/>
          <w:i/>
          <w:sz w:val="24"/>
          <w:szCs w:val="24"/>
          <w:lang w:val="lv-LV"/>
        </w:rPr>
      </w:pPr>
      <w:r w:rsidRPr="00423737">
        <w:rPr>
          <w:rFonts w:ascii="Times New Roman" w:hAnsi="Times New Roman"/>
          <w:sz w:val="24"/>
          <w:szCs w:val="24"/>
          <w:shd w:val="clear" w:color="auto" w:fill="FFFFFF"/>
          <w:lang w:val="lv-LV"/>
        </w:rPr>
        <w:t xml:space="preserve">Uzņemšanas nodaļas tiek finansētas pēc fiksēta maksājuma principa 1/12 daļa mēnesī no gadam plānotā apjoma atbilstoši </w:t>
      </w:r>
      <w:r w:rsidR="00DC6AA1" w:rsidRPr="00423737">
        <w:rPr>
          <w:rFonts w:ascii="Times New Roman" w:hAnsi="Times New Roman"/>
          <w:sz w:val="24"/>
          <w:szCs w:val="24"/>
          <w:shd w:val="clear" w:color="auto" w:fill="FFFFFF"/>
          <w:lang w:val="lv-LV"/>
        </w:rPr>
        <w:t>MK  noteikumiem Nr.555</w:t>
      </w:r>
      <w:r w:rsidRPr="00423737">
        <w:rPr>
          <w:rFonts w:ascii="Times New Roman" w:hAnsi="Times New Roman"/>
          <w:sz w:val="24"/>
          <w:szCs w:val="24"/>
          <w:shd w:val="clear" w:color="auto" w:fill="FFFFFF"/>
          <w:lang w:val="lv-LV"/>
        </w:rPr>
        <w:t>.</w:t>
      </w:r>
    </w:p>
    <w:p w14:paraId="072F25A9" w14:textId="77777777" w:rsidR="0050396F" w:rsidRPr="00A77E14" w:rsidRDefault="00817022" w:rsidP="00487520">
      <w:pPr>
        <w:spacing w:before="120" w:after="120" w:line="240" w:lineRule="auto"/>
        <w:jc w:val="center"/>
        <w:rPr>
          <w:rFonts w:ascii="Times New Roman" w:hAnsi="Times New Roman"/>
          <w:b/>
          <w:sz w:val="24"/>
          <w:szCs w:val="24"/>
          <w:u w:val="single"/>
        </w:rPr>
      </w:pPr>
      <w:r>
        <w:rPr>
          <w:rFonts w:ascii="Times New Roman" w:hAnsi="Times New Roman"/>
          <w:b/>
          <w:sz w:val="24"/>
          <w:szCs w:val="24"/>
          <w:u w:val="single"/>
        </w:rPr>
        <w:t>6.</w:t>
      </w:r>
      <w:r w:rsidR="00C876B0" w:rsidRPr="00A77E14">
        <w:rPr>
          <w:rFonts w:ascii="Times New Roman" w:hAnsi="Times New Roman"/>
          <w:b/>
          <w:sz w:val="24"/>
          <w:szCs w:val="24"/>
          <w:u w:val="single"/>
        </w:rPr>
        <w:t>2</w:t>
      </w:r>
      <w:r w:rsidR="0050396F" w:rsidRPr="00A77E14">
        <w:rPr>
          <w:rFonts w:ascii="Times New Roman" w:hAnsi="Times New Roman"/>
          <w:b/>
          <w:sz w:val="24"/>
          <w:szCs w:val="24"/>
          <w:u w:val="single"/>
        </w:rPr>
        <w:t>. V līmeņa ārstniecības iestāžu izmaksu kompensācija, pārskatot gultas dienu tarifu</w:t>
      </w:r>
    </w:p>
    <w:p w14:paraId="36C46C8F" w14:textId="5724C0DC" w:rsidR="001D4712" w:rsidRPr="0008056A" w:rsidRDefault="004A78B0" w:rsidP="00487520">
      <w:pPr>
        <w:pStyle w:val="ListParagraph"/>
        <w:spacing w:before="120" w:after="120" w:line="240" w:lineRule="auto"/>
        <w:ind w:left="0" w:firstLine="720"/>
        <w:jc w:val="both"/>
        <w:rPr>
          <w:rFonts w:ascii="Times New Roman" w:hAnsi="Times New Roman"/>
          <w:i/>
          <w:sz w:val="24"/>
          <w:szCs w:val="24"/>
          <w:lang w:val="lv-LV"/>
        </w:rPr>
      </w:pPr>
      <w:r w:rsidRPr="00A77E14">
        <w:rPr>
          <w:rFonts w:ascii="Times New Roman" w:hAnsi="Times New Roman"/>
          <w:sz w:val="24"/>
          <w:szCs w:val="24"/>
          <w:lang w:val="lv-LV"/>
        </w:rPr>
        <w:t>Ievērojot Ārstniecības likuma pārejas noteikumu 24.punktā noteikto</w:t>
      </w:r>
      <w:r w:rsidR="0008230C">
        <w:rPr>
          <w:rFonts w:ascii="Times New Roman" w:hAnsi="Times New Roman"/>
          <w:sz w:val="24"/>
          <w:szCs w:val="24"/>
          <w:lang w:val="lv-LV"/>
        </w:rPr>
        <w:t>,</w:t>
      </w:r>
      <w:r w:rsidR="007A6B16" w:rsidRPr="00A77E14">
        <w:rPr>
          <w:rFonts w:ascii="Times New Roman" w:hAnsi="Times New Roman"/>
          <w:sz w:val="24"/>
          <w:szCs w:val="24"/>
          <w:lang w:val="lv-LV"/>
        </w:rPr>
        <w:t xml:space="preserve"> Veselības ministrija</w:t>
      </w:r>
      <w:r w:rsidRPr="00A77E14">
        <w:rPr>
          <w:rFonts w:ascii="Times New Roman" w:hAnsi="Times New Roman"/>
          <w:sz w:val="24"/>
          <w:szCs w:val="24"/>
          <w:lang w:val="lv-LV"/>
        </w:rPr>
        <w:t xml:space="preserve"> no 2019.gada pakāpeniski</w:t>
      </w:r>
      <w:r w:rsidR="005B4448">
        <w:rPr>
          <w:rFonts w:ascii="Times New Roman" w:hAnsi="Times New Roman"/>
          <w:sz w:val="24"/>
          <w:szCs w:val="24"/>
          <w:lang w:val="lv-LV"/>
        </w:rPr>
        <w:t xml:space="preserve"> palielina</w:t>
      </w:r>
      <w:r w:rsidRPr="00A77E14">
        <w:rPr>
          <w:rFonts w:ascii="Times New Roman" w:hAnsi="Times New Roman"/>
          <w:sz w:val="24"/>
          <w:szCs w:val="24"/>
          <w:lang w:val="lv-LV"/>
        </w:rPr>
        <w:t xml:space="preserve"> universitātes slimnīcām samaks</w:t>
      </w:r>
      <w:r w:rsidR="005B4448">
        <w:rPr>
          <w:rFonts w:ascii="Times New Roman" w:hAnsi="Times New Roman"/>
          <w:sz w:val="24"/>
          <w:szCs w:val="24"/>
          <w:lang w:val="lv-LV"/>
        </w:rPr>
        <w:t>u</w:t>
      </w:r>
      <w:r w:rsidRPr="00A77E14">
        <w:rPr>
          <w:rFonts w:ascii="Times New Roman" w:hAnsi="Times New Roman"/>
          <w:sz w:val="24"/>
          <w:szCs w:val="24"/>
          <w:lang w:val="lv-LV"/>
        </w:rPr>
        <w:t xml:space="preserve"> par</w:t>
      </w:r>
      <w:r w:rsidR="005B4448">
        <w:rPr>
          <w:rFonts w:ascii="Times New Roman" w:hAnsi="Times New Roman"/>
          <w:sz w:val="24"/>
          <w:szCs w:val="24"/>
          <w:lang w:val="lv-LV"/>
        </w:rPr>
        <w:t xml:space="preserve"> </w:t>
      </w:r>
      <w:r w:rsidRPr="00A77E14">
        <w:rPr>
          <w:rFonts w:ascii="Times New Roman" w:hAnsi="Times New Roman"/>
          <w:sz w:val="24"/>
          <w:szCs w:val="24"/>
          <w:lang w:val="lv-LV"/>
        </w:rPr>
        <w:t xml:space="preserve"> stacionārās veselības </w:t>
      </w:r>
      <w:r w:rsidRPr="00A77E14">
        <w:rPr>
          <w:rFonts w:ascii="Times New Roman" w:hAnsi="Times New Roman"/>
          <w:sz w:val="24"/>
          <w:szCs w:val="24"/>
          <w:lang w:val="lv-LV"/>
        </w:rPr>
        <w:lastRenderedPageBreak/>
        <w:t xml:space="preserve">aprūpes pakalpojumiem, kas ietilpst diagnozēm piesaistīto grupu aprēķinā (DRG pakalpojumi), </w:t>
      </w:r>
      <w:r w:rsidR="005B4448">
        <w:rPr>
          <w:rFonts w:ascii="Times New Roman" w:hAnsi="Times New Roman"/>
          <w:sz w:val="24"/>
          <w:szCs w:val="24"/>
          <w:lang w:val="lv-LV"/>
        </w:rPr>
        <w:t xml:space="preserve"> tuvinot samaksu</w:t>
      </w:r>
      <w:r w:rsidRPr="00A77E14">
        <w:rPr>
          <w:rFonts w:ascii="Times New Roman" w:hAnsi="Times New Roman"/>
          <w:sz w:val="24"/>
          <w:szCs w:val="24"/>
          <w:lang w:val="lv-LV"/>
        </w:rPr>
        <w:t xml:space="preserve"> šo slimnīcu</w:t>
      </w:r>
      <w:r w:rsidR="005B4448">
        <w:rPr>
          <w:rFonts w:ascii="Times New Roman" w:hAnsi="Times New Roman"/>
          <w:sz w:val="24"/>
          <w:szCs w:val="24"/>
          <w:lang w:val="lv-LV"/>
        </w:rPr>
        <w:t xml:space="preserve"> faktiskajām</w:t>
      </w:r>
      <w:r w:rsidRPr="00A77E14">
        <w:rPr>
          <w:rFonts w:ascii="Times New Roman" w:hAnsi="Times New Roman"/>
          <w:sz w:val="24"/>
          <w:szCs w:val="24"/>
          <w:lang w:val="lv-LV"/>
        </w:rPr>
        <w:t xml:space="preserve"> izmaksām, ņemot vērā, ka universitātes slimnīcās koncentrējas sarežģītākā un izmaksu ziņā ietilpīgākā ārstniecība. Plānots, ka universitātes slimnīcu tarifu, kas tiek maksāti par DRG pakalpojumiem, aprēķinā tiks iekļauta universitāšu slimnīcu gultas dienas vērtība, nevis lokālo slimnīcu gultas dienu vērtība kā līdz šim</w:t>
      </w:r>
      <w:r w:rsidR="00D73219" w:rsidRPr="00A77E14">
        <w:rPr>
          <w:rFonts w:ascii="Times New Roman" w:hAnsi="Times New Roman"/>
          <w:sz w:val="24"/>
          <w:szCs w:val="24"/>
          <w:lang w:val="lv-LV"/>
        </w:rPr>
        <w:t xml:space="preserve"> </w:t>
      </w:r>
      <w:r w:rsidR="00AD6E85" w:rsidRPr="00A77E14">
        <w:rPr>
          <w:rFonts w:ascii="Times New Roman" w:hAnsi="Times New Roman"/>
          <w:sz w:val="24"/>
          <w:szCs w:val="24"/>
          <w:lang w:val="lv-LV"/>
        </w:rPr>
        <w:t xml:space="preserve">50,52 </w:t>
      </w:r>
      <w:r w:rsidR="00AD6E85" w:rsidRPr="00A77E14">
        <w:rPr>
          <w:rFonts w:ascii="Times New Roman" w:hAnsi="Times New Roman"/>
          <w:i/>
          <w:sz w:val="24"/>
          <w:szCs w:val="24"/>
          <w:lang w:val="lv-LV"/>
        </w:rPr>
        <w:t>euro</w:t>
      </w:r>
      <w:r w:rsidRPr="00A77E14">
        <w:rPr>
          <w:rFonts w:ascii="Times New Roman" w:hAnsi="Times New Roman"/>
          <w:sz w:val="24"/>
          <w:szCs w:val="24"/>
          <w:lang w:val="lv-LV"/>
        </w:rPr>
        <w:t xml:space="preserve">, veidojot 17,99 </w:t>
      </w:r>
      <w:r w:rsidRPr="00A77E14">
        <w:rPr>
          <w:rFonts w:ascii="Times New Roman" w:hAnsi="Times New Roman"/>
          <w:i/>
          <w:sz w:val="24"/>
          <w:szCs w:val="24"/>
          <w:lang w:val="lv-LV"/>
        </w:rPr>
        <w:t>euro</w:t>
      </w:r>
      <w:r w:rsidRPr="00A77E14">
        <w:rPr>
          <w:rFonts w:ascii="Times New Roman" w:hAnsi="Times New Roman"/>
          <w:sz w:val="24"/>
          <w:szCs w:val="24"/>
          <w:lang w:val="lv-LV"/>
        </w:rPr>
        <w:t xml:space="preserve"> starpību uz gultasdienas vērtību</w:t>
      </w:r>
      <w:r w:rsidR="00B2789F">
        <w:rPr>
          <w:rFonts w:ascii="Times New Roman" w:hAnsi="Times New Roman"/>
          <w:sz w:val="24"/>
          <w:szCs w:val="24"/>
          <w:lang w:val="lv-LV"/>
        </w:rPr>
        <w:t>.</w:t>
      </w:r>
      <w:r w:rsidRPr="00A77E14">
        <w:rPr>
          <w:rFonts w:ascii="Times New Roman" w:hAnsi="Times New Roman"/>
          <w:sz w:val="24"/>
          <w:szCs w:val="24"/>
          <w:lang w:val="lv-LV"/>
        </w:rPr>
        <w:t xml:space="preserve"> </w:t>
      </w:r>
      <w:r w:rsidR="00B2789F">
        <w:rPr>
          <w:rFonts w:ascii="Times New Roman" w:hAnsi="Times New Roman"/>
          <w:sz w:val="24"/>
          <w:szCs w:val="24"/>
          <w:lang w:val="lv-LV"/>
        </w:rPr>
        <w:t>P</w:t>
      </w:r>
      <w:r w:rsidRPr="00A77E14">
        <w:rPr>
          <w:rFonts w:ascii="Times New Roman" w:hAnsi="Times New Roman"/>
          <w:sz w:val="24"/>
          <w:szCs w:val="24"/>
          <w:lang w:val="lv-LV"/>
        </w:rPr>
        <w:t xml:space="preserve">lānots </w:t>
      </w:r>
      <w:r w:rsidR="007A6B16" w:rsidRPr="00A77E14">
        <w:rPr>
          <w:rFonts w:ascii="Times New Roman" w:hAnsi="Times New Roman"/>
          <w:sz w:val="24"/>
          <w:szCs w:val="24"/>
          <w:lang w:val="lv-LV"/>
        </w:rPr>
        <w:t>u</w:t>
      </w:r>
      <w:r w:rsidRPr="00A77E14">
        <w:rPr>
          <w:rFonts w:ascii="Times New Roman" w:hAnsi="Times New Roman"/>
          <w:sz w:val="24"/>
          <w:szCs w:val="24"/>
          <w:lang w:val="lv-LV"/>
        </w:rPr>
        <w:t xml:space="preserve">niversitātes slimnīcās no valsts budžeta līdzekļiem apmaksājamiem veselības aprūpes pakalpojumiem piemērot paaugstinātu koeficientu, </w:t>
      </w:r>
      <w:r w:rsidR="00B2789F">
        <w:rPr>
          <w:rFonts w:ascii="Times New Roman" w:hAnsi="Times New Roman"/>
          <w:sz w:val="24"/>
          <w:szCs w:val="24"/>
          <w:lang w:val="lv-LV"/>
        </w:rPr>
        <w:t xml:space="preserve">līdz ar to </w:t>
      </w:r>
      <w:r w:rsidR="007A6B16" w:rsidRPr="00A77E14">
        <w:rPr>
          <w:rFonts w:ascii="Times New Roman" w:hAnsi="Times New Roman"/>
          <w:sz w:val="24"/>
          <w:szCs w:val="24"/>
          <w:lang w:val="lv-LV"/>
        </w:rPr>
        <w:t>20</w:t>
      </w:r>
      <w:r w:rsidR="008E5243" w:rsidRPr="00A77E14">
        <w:rPr>
          <w:rFonts w:ascii="Times New Roman" w:hAnsi="Times New Roman"/>
          <w:sz w:val="24"/>
          <w:szCs w:val="24"/>
          <w:lang w:val="lv-LV"/>
        </w:rPr>
        <w:t>20</w:t>
      </w:r>
      <w:r w:rsidR="007A6B16" w:rsidRPr="00A77E14">
        <w:rPr>
          <w:rFonts w:ascii="Times New Roman" w:hAnsi="Times New Roman"/>
          <w:sz w:val="24"/>
          <w:szCs w:val="24"/>
          <w:lang w:val="lv-LV"/>
        </w:rPr>
        <w:t>.gad</w:t>
      </w:r>
      <w:r w:rsidR="005337BC">
        <w:rPr>
          <w:rFonts w:ascii="Times New Roman" w:hAnsi="Times New Roman"/>
          <w:sz w:val="24"/>
          <w:szCs w:val="24"/>
          <w:lang w:val="lv-LV"/>
        </w:rPr>
        <w:t>am</w:t>
      </w:r>
      <w:r w:rsidR="008E5243" w:rsidRPr="00A77E14">
        <w:rPr>
          <w:rFonts w:ascii="Times New Roman" w:hAnsi="Times New Roman"/>
          <w:sz w:val="24"/>
          <w:szCs w:val="24"/>
          <w:lang w:val="lv-LV"/>
        </w:rPr>
        <w:t xml:space="preserve"> un turpmāk ik gadu nepieciešams</w:t>
      </w:r>
      <w:r w:rsidRPr="00A77E14">
        <w:rPr>
          <w:rFonts w:ascii="Times New Roman" w:hAnsi="Times New Roman"/>
          <w:sz w:val="24"/>
          <w:szCs w:val="24"/>
          <w:lang w:val="lv-LV"/>
        </w:rPr>
        <w:t xml:space="preserve"> </w:t>
      </w:r>
      <w:r w:rsidR="00AA2049">
        <w:rPr>
          <w:rFonts w:ascii="Times New Roman" w:hAnsi="Times New Roman"/>
          <w:sz w:val="24"/>
          <w:szCs w:val="24"/>
          <w:lang w:val="lv-LV"/>
        </w:rPr>
        <w:t>finansējums</w:t>
      </w:r>
      <w:r w:rsidRPr="00A77E14">
        <w:rPr>
          <w:rFonts w:ascii="Times New Roman" w:hAnsi="Times New Roman"/>
          <w:b/>
          <w:sz w:val="24"/>
          <w:szCs w:val="24"/>
          <w:lang w:val="lv-LV"/>
        </w:rPr>
        <w:t xml:space="preserve"> </w:t>
      </w:r>
      <w:r w:rsidR="007C1A6E" w:rsidRPr="00A77E14">
        <w:rPr>
          <w:rFonts w:ascii="Times New Roman" w:hAnsi="Times New Roman"/>
          <w:b/>
          <w:sz w:val="24"/>
          <w:szCs w:val="24"/>
          <w:lang w:val="lv-LV"/>
        </w:rPr>
        <w:t>3 783 99</w:t>
      </w:r>
      <w:r w:rsidR="00113759">
        <w:rPr>
          <w:rFonts w:ascii="Times New Roman" w:hAnsi="Times New Roman"/>
          <w:b/>
          <w:sz w:val="24"/>
          <w:szCs w:val="24"/>
          <w:lang w:val="lv-LV"/>
        </w:rPr>
        <w:t>9</w:t>
      </w:r>
      <w:r w:rsidRPr="00A77E14">
        <w:rPr>
          <w:rFonts w:ascii="Times New Roman" w:hAnsi="Times New Roman"/>
          <w:b/>
          <w:sz w:val="24"/>
          <w:szCs w:val="24"/>
          <w:lang w:val="lv-LV"/>
        </w:rPr>
        <w:t xml:space="preserve"> </w:t>
      </w:r>
      <w:r w:rsidRPr="00A77E14">
        <w:rPr>
          <w:rFonts w:ascii="Times New Roman" w:hAnsi="Times New Roman"/>
          <w:b/>
          <w:i/>
          <w:sz w:val="24"/>
          <w:szCs w:val="24"/>
          <w:lang w:val="lv-LV"/>
        </w:rPr>
        <w:t>euro</w:t>
      </w:r>
      <w:r w:rsidR="001D4712">
        <w:rPr>
          <w:rFonts w:ascii="Times New Roman" w:hAnsi="Times New Roman"/>
          <w:b/>
          <w:i/>
          <w:sz w:val="24"/>
          <w:szCs w:val="24"/>
          <w:lang w:val="lv-LV"/>
        </w:rPr>
        <w:t xml:space="preserve"> </w:t>
      </w:r>
      <w:r w:rsidR="001D4712" w:rsidRPr="00D3587D">
        <w:rPr>
          <w:rFonts w:ascii="Times New Roman" w:hAnsi="Times New Roman"/>
          <w:sz w:val="24"/>
          <w:szCs w:val="24"/>
          <w:lang w:val="lv-LV"/>
        </w:rPr>
        <w:t>(</w:t>
      </w:r>
      <w:r w:rsidR="0008056A" w:rsidRPr="0008056A">
        <w:rPr>
          <w:rFonts w:ascii="Times New Roman" w:hAnsi="Times New Roman"/>
          <w:sz w:val="24"/>
          <w:szCs w:val="24"/>
          <w:lang w:val="lv-LV"/>
        </w:rPr>
        <w:fldChar w:fldCharType="begin"/>
      </w:r>
      <w:r w:rsidR="0008056A" w:rsidRPr="0008056A">
        <w:rPr>
          <w:rFonts w:ascii="Times New Roman" w:hAnsi="Times New Roman"/>
          <w:sz w:val="24"/>
          <w:szCs w:val="24"/>
          <w:lang w:val="lv-LV"/>
        </w:rPr>
        <w:instrText xml:space="preserve"> REF _Ref16088855 \h  \* MERGEFORMAT </w:instrText>
      </w:r>
      <w:r w:rsidR="0008056A" w:rsidRPr="0008056A">
        <w:rPr>
          <w:rFonts w:ascii="Times New Roman" w:hAnsi="Times New Roman"/>
          <w:sz w:val="24"/>
          <w:szCs w:val="24"/>
          <w:lang w:val="lv-LV"/>
        </w:rPr>
      </w:r>
      <w:r w:rsidR="0008056A" w:rsidRPr="0008056A">
        <w:rPr>
          <w:rFonts w:ascii="Times New Roman" w:hAnsi="Times New Roman"/>
          <w:sz w:val="24"/>
          <w:szCs w:val="24"/>
          <w:lang w:val="lv-LV"/>
        </w:rPr>
        <w:fldChar w:fldCharType="separate"/>
      </w:r>
      <w:r w:rsidR="005743C8" w:rsidRPr="005743C8">
        <w:rPr>
          <w:rFonts w:ascii="Times New Roman" w:hAnsi="Times New Roman"/>
          <w:sz w:val="24"/>
          <w:szCs w:val="24"/>
          <w:lang w:val="lv-LV"/>
        </w:rPr>
        <w:t xml:space="preserve">Tabula Nr. </w:t>
      </w:r>
      <w:r w:rsidR="005743C8" w:rsidRPr="005743C8">
        <w:rPr>
          <w:rFonts w:ascii="Times New Roman" w:hAnsi="Times New Roman"/>
          <w:noProof/>
          <w:sz w:val="24"/>
          <w:szCs w:val="24"/>
          <w:lang w:val="lv-LV"/>
        </w:rPr>
        <w:t>38</w:t>
      </w:r>
      <w:r w:rsidR="0008056A" w:rsidRPr="0008056A">
        <w:rPr>
          <w:rFonts w:ascii="Times New Roman" w:hAnsi="Times New Roman"/>
          <w:sz w:val="24"/>
          <w:szCs w:val="24"/>
          <w:lang w:val="lv-LV"/>
        </w:rPr>
        <w:fldChar w:fldCharType="end"/>
      </w:r>
      <w:r w:rsidR="001D4712" w:rsidRPr="0008056A">
        <w:rPr>
          <w:rFonts w:ascii="Times New Roman" w:hAnsi="Times New Roman"/>
          <w:sz w:val="24"/>
          <w:szCs w:val="24"/>
          <w:lang w:val="lv-LV"/>
        </w:rPr>
        <w:t>)</w:t>
      </w:r>
      <w:r w:rsidRPr="0008056A">
        <w:rPr>
          <w:rFonts w:ascii="Times New Roman" w:hAnsi="Times New Roman"/>
          <w:sz w:val="24"/>
          <w:szCs w:val="24"/>
          <w:lang w:val="lv-LV"/>
        </w:rPr>
        <w:t xml:space="preserve">. </w:t>
      </w:r>
    </w:p>
    <w:p w14:paraId="28856B37" w14:textId="72E0E63B" w:rsidR="0008056A" w:rsidRPr="0008056A" w:rsidRDefault="0008056A" w:rsidP="0008056A">
      <w:pPr>
        <w:pStyle w:val="Caption"/>
        <w:jc w:val="right"/>
        <w:rPr>
          <w:rFonts w:ascii="Times New Roman" w:hAnsi="Times New Roman" w:cs="Times New Roman"/>
          <w:i w:val="0"/>
          <w:color w:val="auto"/>
          <w:sz w:val="24"/>
          <w:szCs w:val="24"/>
        </w:rPr>
      </w:pPr>
      <w:bookmarkStart w:id="47" w:name="_Ref16088855"/>
      <w:r w:rsidRPr="0008056A">
        <w:rPr>
          <w:rFonts w:ascii="Times New Roman" w:hAnsi="Times New Roman" w:cs="Times New Roman"/>
          <w:i w:val="0"/>
          <w:color w:val="auto"/>
          <w:sz w:val="24"/>
          <w:szCs w:val="24"/>
        </w:rPr>
        <w:t xml:space="preserve">Tabula Nr. </w:t>
      </w:r>
      <w:r w:rsidRPr="0008056A">
        <w:rPr>
          <w:rFonts w:ascii="Times New Roman" w:hAnsi="Times New Roman" w:cs="Times New Roman"/>
          <w:i w:val="0"/>
          <w:color w:val="auto"/>
          <w:sz w:val="24"/>
          <w:szCs w:val="24"/>
        </w:rPr>
        <w:fldChar w:fldCharType="begin"/>
      </w:r>
      <w:r w:rsidRPr="0008056A">
        <w:rPr>
          <w:rFonts w:ascii="Times New Roman" w:hAnsi="Times New Roman" w:cs="Times New Roman"/>
          <w:i w:val="0"/>
          <w:color w:val="auto"/>
          <w:sz w:val="24"/>
          <w:szCs w:val="24"/>
        </w:rPr>
        <w:instrText xml:space="preserve"> SEQ Tabula_Nr. \* ARABIC </w:instrText>
      </w:r>
      <w:r w:rsidRPr="0008056A">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38</w:t>
      </w:r>
      <w:r w:rsidRPr="0008056A">
        <w:rPr>
          <w:rFonts w:ascii="Times New Roman" w:hAnsi="Times New Roman" w:cs="Times New Roman"/>
          <w:i w:val="0"/>
          <w:color w:val="auto"/>
          <w:sz w:val="24"/>
          <w:szCs w:val="24"/>
        </w:rPr>
        <w:fldChar w:fldCharType="end"/>
      </w:r>
      <w:bookmarkEnd w:id="47"/>
    </w:p>
    <w:p w14:paraId="216ED87A" w14:textId="77777777" w:rsidR="00872EB6" w:rsidRPr="00D3587D" w:rsidRDefault="005337BC" w:rsidP="0008056A">
      <w:pPr>
        <w:pStyle w:val="ListParagraph"/>
        <w:spacing w:line="240" w:lineRule="auto"/>
        <w:ind w:left="0" w:firstLine="720"/>
        <w:jc w:val="center"/>
        <w:rPr>
          <w:rFonts w:ascii="Times New Roman" w:hAnsi="Times New Roman"/>
          <w:b/>
          <w:sz w:val="24"/>
          <w:szCs w:val="24"/>
          <w:lang w:val="lv-LV"/>
        </w:rPr>
      </w:pPr>
      <w:r>
        <w:rPr>
          <w:rFonts w:ascii="Times New Roman" w:hAnsi="Times New Roman"/>
          <w:b/>
          <w:sz w:val="24"/>
          <w:szCs w:val="24"/>
          <w:lang w:val="lv-LV"/>
        </w:rPr>
        <w:t>G</w:t>
      </w:r>
      <w:r w:rsidR="00872EB6" w:rsidRPr="00D3587D">
        <w:rPr>
          <w:rFonts w:ascii="Times New Roman" w:hAnsi="Times New Roman"/>
          <w:b/>
          <w:sz w:val="24"/>
          <w:szCs w:val="24"/>
          <w:lang w:val="lv-LV"/>
        </w:rPr>
        <w:t xml:space="preserve">ultas dienas kompensācijas pārskatīšanai </w:t>
      </w:r>
      <w:r w:rsidRPr="00D3587D">
        <w:rPr>
          <w:rFonts w:ascii="Times New Roman" w:hAnsi="Times New Roman"/>
          <w:b/>
          <w:sz w:val="24"/>
          <w:szCs w:val="24"/>
          <w:lang w:val="lv-LV"/>
        </w:rPr>
        <w:t xml:space="preserve">nepieciešamais finansējums </w:t>
      </w:r>
      <w:r w:rsidR="00D156B2" w:rsidRPr="00423737">
        <w:rPr>
          <w:rFonts w:ascii="Times New Roman" w:hAnsi="Times New Roman"/>
          <w:b/>
          <w:sz w:val="24"/>
          <w:szCs w:val="24"/>
          <w:lang w:val="lv-LV"/>
        </w:rPr>
        <w:t>2020.gad</w:t>
      </w:r>
      <w:r w:rsidRPr="00423737">
        <w:rPr>
          <w:rFonts w:ascii="Times New Roman" w:hAnsi="Times New Roman"/>
          <w:b/>
          <w:sz w:val="24"/>
          <w:szCs w:val="24"/>
          <w:lang w:val="lv-LV"/>
        </w:rPr>
        <w:t>am</w:t>
      </w:r>
      <w:r w:rsidR="00D156B2" w:rsidRPr="00423737">
        <w:rPr>
          <w:rFonts w:ascii="Times New Roman" w:hAnsi="Times New Roman"/>
          <w:b/>
          <w:sz w:val="24"/>
          <w:szCs w:val="24"/>
          <w:lang w:val="lv-LV"/>
        </w:rPr>
        <w:t xml:space="preserve"> un turpmāk ik gadu</w:t>
      </w:r>
    </w:p>
    <w:tbl>
      <w:tblPr>
        <w:tblW w:w="5382" w:type="dxa"/>
        <w:jc w:val="center"/>
        <w:tblLook w:val="04A0" w:firstRow="1" w:lastRow="0" w:firstColumn="1" w:lastColumn="0" w:noHBand="0" w:noVBand="1"/>
      </w:tblPr>
      <w:tblGrid>
        <w:gridCol w:w="1475"/>
        <w:gridCol w:w="1660"/>
        <w:gridCol w:w="2247"/>
      </w:tblGrid>
      <w:tr w:rsidR="00872EB6" w:rsidRPr="00872EB6" w14:paraId="594CD44F" w14:textId="77777777" w:rsidTr="004A46D5">
        <w:trPr>
          <w:trHeight w:val="918"/>
          <w:jc w:val="center"/>
        </w:trPr>
        <w:tc>
          <w:tcPr>
            <w:tcW w:w="147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34737C57" w14:textId="77777777" w:rsidR="00872EB6" w:rsidRPr="0047161C" w:rsidRDefault="00872EB6" w:rsidP="00AA2049">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Gultas dienu skaits</w:t>
            </w:r>
            <w:r w:rsidR="00846C8B" w:rsidRPr="0047161C">
              <w:rPr>
                <w:rFonts w:ascii="Times New Roman" w:eastAsia="Times New Roman" w:hAnsi="Times New Roman" w:cs="Times New Roman"/>
                <w:bCs/>
                <w:color w:val="000000"/>
                <w:sz w:val="20"/>
                <w:szCs w:val="20"/>
                <w:lang w:eastAsia="lv-LV"/>
              </w:rPr>
              <w:t xml:space="preserve"> </w:t>
            </w:r>
          </w:p>
        </w:tc>
        <w:tc>
          <w:tcPr>
            <w:tcW w:w="1660"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14:paraId="4D75DC0A" w14:textId="77777777" w:rsidR="00872EB6" w:rsidRPr="0047161C" w:rsidRDefault="00872EB6" w:rsidP="00872EB6">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Gultas dienas tarifa palielinājums, </w:t>
            </w:r>
            <w:r w:rsidRPr="0047161C">
              <w:rPr>
                <w:rFonts w:ascii="Times New Roman" w:eastAsia="Times New Roman" w:hAnsi="Times New Roman" w:cs="Times New Roman"/>
                <w:bCs/>
                <w:i/>
                <w:color w:val="000000"/>
                <w:sz w:val="20"/>
                <w:szCs w:val="20"/>
                <w:lang w:eastAsia="lv-LV"/>
              </w:rPr>
              <w:t>euro</w:t>
            </w:r>
          </w:p>
        </w:tc>
        <w:tc>
          <w:tcPr>
            <w:tcW w:w="2247" w:type="dxa"/>
            <w:tcBorders>
              <w:top w:val="single" w:sz="4" w:space="0" w:color="auto"/>
              <w:left w:val="nil"/>
              <w:bottom w:val="single" w:sz="4" w:space="0" w:color="auto"/>
              <w:right w:val="single" w:sz="4" w:space="0" w:color="auto"/>
            </w:tcBorders>
            <w:shd w:val="clear" w:color="auto" w:fill="E36C0A" w:themeFill="accent6" w:themeFillShade="BF"/>
            <w:vAlign w:val="bottom"/>
            <w:hideMark/>
          </w:tcPr>
          <w:p w14:paraId="3D873B95" w14:textId="77777777" w:rsidR="00872EB6" w:rsidRPr="0047161C" w:rsidRDefault="0096317C" w:rsidP="00872EB6">
            <w:pPr>
              <w:spacing w:after="0" w:line="240" w:lineRule="auto"/>
              <w:jc w:val="center"/>
              <w:rPr>
                <w:rFonts w:ascii="Times New Roman" w:eastAsia="Times New Roman" w:hAnsi="Times New Roman" w:cs="Times New Roman"/>
                <w:bCs/>
                <w:i/>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p w14:paraId="080595B4" w14:textId="77777777" w:rsidR="0096317C" w:rsidRPr="0047161C" w:rsidRDefault="0096317C" w:rsidP="00872EB6">
            <w:pPr>
              <w:spacing w:after="0" w:line="240" w:lineRule="auto"/>
              <w:jc w:val="center"/>
              <w:rPr>
                <w:rFonts w:ascii="Times New Roman" w:eastAsia="Times New Roman" w:hAnsi="Times New Roman" w:cs="Times New Roman"/>
                <w:bCs/>
                <w:color w:val="000000"/>
                <w:sz w:val="20"/>
                <w:szCs w:val="20"/>
                <w:lang w:eastAsia="lv-LV"/>
              </w:rPr>
            </w:pPr>
          </w:p>
        </w:tc>
      </w:tr>
      <w:tr w:rsidR="00872EB6" w:rsidRPr="00872EB6" w14:paraId="23A7EC8C" w14:textId="77777777" w:rsidTr="004A46D5">
        <w:trPr>
          <w:trHeight w:val="330"/>
          <w:jc w:val="center"/>
        </w:trPr>
        <w:tc>
          <w:tcPr>
            <w:tcW w:w="1475" w:type="dxa"/>
            <w:tcBorders>
              <w:top w:val="nil"/>
              <w:left w:val="single" w:sz="4" w:space="0" w:color="auto"/>
              <w:bottom w:val="single" w:sz="4" w:space="0" w:color="auto"/>
              <w:right w:val="single" w:sz="4" w:space="0" w:color="auto"/>
            </w:tcBorders>
            <w:shd w:val="clear" w:color="auto" w:fill="auto"/>
            <w:noWrap/>
            <w:vAlign w:val="center"/>
            <w:hideMark/>
          </w:tcPr>
          <w:p w14:paraId="7379C432" w14:textId="77777777" w:rsidR="00872EB6" w:rsidRPr="00DB05AC" w:rsidRDefault="00872EB6" w:rsidP="004A46D5">
            <w:pPr>
              <w:spacing w:after="0" w:line="240" w:lineRule="auto"/>
              <w:jc w:val="center"/>
              <w:rPr>
                <w:rFonts w:ascii="Times New Roman" w:eastAsia="Times New Roman" w:hAnsi="Times New Roman" w:cs="Times New Roman"/>
                <w:bCs/>
                <w:color w:val="000000"/>
                <w:sz w:val="20"/>
                <w:szCs w:val="20"/>
                <w:lang w:eastAsia="lv-LV"/>
              </w:rPr>
            </w:pPr>
            <w:r w:rsidRPr="00DB05AC">
              <w:rPr>
                <w:rFonts w:ascii="Times New Roman" w:eastAsia="Times New Roman" w:hAnsi="Times New Roman" w:cs="Times New Roman"/>
                <w:bCs/>
                <w:color w:val="000000"/>
                <w:sz w:val="20"/>
                <w:szCs w:val="20"/>
                <w:lang w:eastAsia="lv-LV"/>
              </w:rPr>
              <w:t>210 339</w:t>
            </w:r>
          </w:p>
        </w:tc>
        <w:tc>
          <w:tcPr>
            <w:tcW w:w="1660" w:type="dxa"/>
            <w:tcBorders>
              <w:top w:val="nil"/>
              <w:left w:val="nil"/>
              <w:bottom w:val="single" w:sz="4" w:space="0" w:color="auto"/>
              <w:right w:val="single" w:sz="4" w:space="0" w:color="auto"/>
            </w:tcBorders>
            <w:shd w:val="clear" w:color="auto" w:fill="auto"/>
            <w:noWrap/>
            <w:vAlign w:val="center"/>
            <w:hideMark/>
          </w:tcPr>
          <w:p w14:paraId="2168A8C7" w14:textId="77777777" w:rsidR="00872EB6" w:rsidRPr="00DB05AC" w:rsidRDefault="00872EB6" w:rsidP="004A46D5">
            <w:pPr>
              <w:spacing w:after="0" w:line="240" w:lineRule="auto"/>
              <w:jc w:val="center"/>
              <w:rPr>
                <w:rFonts w:ascii="Times New Roman" w:eastAsia="Times New Roman" w:hAnsi="Times New Roman" w:cs="Times New Roman"/>
                <w:bCs/>
                <w:color w:val="000000"/>
                <w:sz w:val="20"/>
                <w:szCs w:val="20"/>
                <w:lang w:eastAsia="lv-LV"/>
              </w:rPr>
            </w:pPr>
            <w:r w:rsidRPr="00DB05AC">
              <w:rPr>
                <w:rFonts w:ascii="Times New Roman" w:eastAsia="Times New Roman" w:hAnsi="Times New Roman" w:cs="Times New Roman"/>
                <w:bCs/>
                <w:color w:val="000000"/>
                <w:sz w:val="20"/>
                <w:szCs w:val="20"/>
                <w:lang w:eastAsia="lv-LV"/>
              </w:rPr>
              <w:t>17</w:t>
            </w:r>
            <w:r w:rsidR="002C72F1" w:rsidRPr="00DB05AC">
              <w:rPr>
                <w:rFonts w:ascii="Times New Roman" w:eastAsia="Times New Roman" w:hAnsi="Times New Roman" w:cs="Times New Roman"/>
                <w:bCs/>
                <w:color w:val="000000"/>
                <w:sz w:val="20"/>
                <w:szCs w:val="20"/>
                <w:lang w:eastAsia="lv-LV"/>
              </w:rPr>
              <w:t>,</w:t>
            </w:r>
            <w:r w:rsidRPr="00DB05AC">
              <w:rPr>
                <w:rFonts w:ascii="Times New Roman" w:eastAsia="Times New Roman" w:hAnsi="Times New Roman" w:cs="Times New Roman"/>
                <w:bCs/>
                <w:color w:val="000000"/>
                <w:sz w:val="20"/>
                <w:szCs w:val="20"/>
                <w:lang w:eastAsia="lv-LV"/>
              </w:rPr>
              <w:t>99</w:t>
            </w:r>
          </w:p>
        </w:tc>
        <w:tc>
          <w:tcPr>
            <w:tcW w:w="2247" w:type="dxa"/>
            <w:tcBorders>
              <w:top w:val="nil"/>
              <w:left w:val="nil"/>
              <w:bottom w:val="single" w:sz="4" w:space="0" w:color="auto"/>
              <w:right w:val="single" w:sz="4" w:space="0" w:color="auto"/>
            </w:tcBorders>
            <w:shd w:val="clear" w:color="auto" w:fill="auto"/>
            <w:noWrap/>
            <w:vAlign w:val="center"/>
            <w:hideMark/>
          </w:tcPr>
          <w:p w14:paraId="471FA273" w14:textId="77777777" w:rsidR="00872EB6" w:rsidRPr="00DB05AC" w:rsidRDefault="00872EB6" w:rsidP="004A46D5">
            <w:pPr>
              <w:spacing w:after="0" w:line="240" w:lineRule="auto"/>
              <w:jc w:val="center"/>
              <w:rPr>
                <w:rFonts w:ascii="Times New Roman" w:eastAsia="Times New Roman" w:hAnsi="Times New Roman" w:cs="Times New Roman"/>
                <w:bCs/>
                <w:color w:val="000000"/>
                <w:sz w:val="20"/>
                <w:szCs w:val="20"/>
                <w:lang w:eastAsia="lv-LV"/>
              </w:rPr>
            </w:pPr>
            <w:r w:rsidRPr="00DB05AC">
              <w:rPr>
                <w:rFonts w:ascii="Times New Roman" w:eastAsia="Times New Roman" w:hAnsi="Times New Roman" w:cs="Times New Roman"/>
                <w:bCs/>
                <w:color w:val="000000"/>
                <w:sz w:val="20"/>
                <w:szCs w:val="20"/>
                <w:lang w:eastAsia="lv-LV"/>
              </w:rPr>
              <w:t>3 783 999</w:t>
            </w:r>
          </w:p>
        </w:tc>
      </w:tr>
    </w:tbl>
    <w:p w14:paraId="7C2A775F" w14:textId="77777777" w:rsidR="00872EB6" w:rsidRDefault="00872EB6" w:rsidP="001D4712">
      <w:pPr>
        <w:pStyle w:val="ListParagraph"/>
        <w:spacing w:after="120"/>
        <w:ind w:left="0" w:firstLine="720"/>
        <w:jc w:val="right"/>
        <w:rPr>
          <w:rFonts w:ascii="Times New Roman" w:hAnsi="Times New Roman"/>
          <w:i/>
          <w:sz w:val="24"/>
          <w:szCs w:val="24"/>
          <w:lang w:val="lv-LV"/>
        </w:rPr>
      </w:pPr>
    </w:p>
    <w:p w14:paraId="0432606A" w14:textId="77777777" w:rsidR="001D4712" w:rsidRPr="00A77E14" w:rsidRDefault="001D4712" w:rsidP="00D3587D">
      <w:pPr>
        <w:pStyle w:val="ListParagraph"/>
        <w:spacing w:after="120"/>
        <w:ind w:left="0" w:firstLine="720"/>
        <w:jc w:val="right"/>
        <w:rPr>
          <w:rFonts w:ascii="Times New Roman" w:hAnsi="Times New Roman"/>
          <w:sz w:val="24"/>
          <w:szCs w:val="24"/>
          <w:lang w:val="lv-LV"/>
        </w:rPr>
      </w:pPr>
    </w:p>
    <w:p w14:paraId="1BA98160" w14:textId="77777777" w:rsidR="0050396F" w:rsidRPr="00A77E14" w:rsidRDefault="00817022" w:rsidP="00487520">
      <w:pPr>
        <w:spacing w:before="120" w:after="120" w:line="240" w:lineRule="auto"/>
        <w:jc w:val="center"/>
        <w:rPr>
          <w:rFonts w:ascii="Times New Roman" w:hAnsi="Times New Roman"/>
          <w:b/>
          <w:color w:val="000000" w:themeColor="text1"/>
          <w:sz w:val="24"/>
          <w:szCs w:val="24"/>
          <w:u w:val="single"/>
        </w:rPr>
      </w:pPr>
      <w:r>
        <w:rPr>
          <w:rFonts w:ascii="Times New Roman" w:hAnsi="Times New Roman"/>
          <w:b/>
          <w:sz w:val="24"/>
          <w:szCs w:val="24"/>
          <w:u w:val="single"/>
        </w:rPr>
        <w:t>6.</w:t>
      </w:r>
      <w:r w:rsidR="00C876B0" w:rsidRPr="00A77E14">
        <w:rPr>
          <w:rFonts w:ascii="Times New Roman" w:hAnsi="Times New Roman"/>
          <w:b/>
          <w:sz w:val="24"/>
          <w:szCs w:val="24"/>
          <w:u w:val="single"/>
        </w:rPr>
        <w:t>3</w:t>
      </w:r>
      <w:r w:rsidR="0050396F" w:rsidRPr="00A77E14">
        <w:rPr>
          <w:rFonts w:ascii="Times New Roman" w:hAnsi="Times New Roman"/>
          <w:b/>
          <w:sz w:val="24"/>
          <w:szCs w:val="24"/>
          <w:u w:val="single"/>
        </w:rPr>
        <w:t>.</w:t>
      </w:r>
      <w:r w:rsidR="0050396F" w:rsidRPr="00A77E14">
        <w:rPr>
          <w:rFonts w:ascii="Times New Roman" w:hAnsi="Times New Roman"/>
          <w:sz w:val="24"/>
          <w:szCs w:val="24"/>
          <w:u w:val="single"/>
        </w:rPr>
        <w:t xml:space="preserve"> </w:t>
      </w:r>
      <w:r w:rsidR="0050396F" w:rsidRPr="00A77E14">
        <w:rPr>
          <w:rFonts w:ascii="Times New Roman" w:hAnsi="Times New Roman"/>
          <w:b/>
          <w:sz w:val="24"/>
          <w:szCs w:val="24"/>
          <w:u w:val="single"/>
        </w:rPr>
        <w:t>Neatliekamās medicīniskās palīdzības, uzņemšanas nodaļas optimālas darbības nodrošināšanai SIA “Rīgas Austrumu klīniskā universitātes slimnīca” papildus 9</w:t>
      </w:r>
      <w:r w:rsidR="004A46D5">
        <w:rPr>
          <w:rFonts w:ascii="Times New Roman" w:hAnsi="Times New Roman"/>
          <w:b/>
          <w:sz w:val="24"/>
          <w:szCs w:val="24"/>
          <w:u w:val="single"/>
        </w:rPr>
        <w:t xml:space="preserve"> </w:t>
      </w:r>
      <w:r w:rsidR="0050396F" w:rsidRPr="00A77E14">
        <w:rPr>
          <w:rFonts w:ascii="Times New Roman" w:hAnsi="Times New Roman"/>
          <w:b/>
          <w:sz w:val="24"/>
          <w:szCs w:val="24"/>
          <w:u w:val="single"/>
        </w:rPr>
        <w:t>speciālistu dežūras</w:t>
      </w:r>
    </w:p>
    <w:p w14:paraId="50D5028F" w14:textId="77777777" w:rsidR="0050396F" w:rsidRPr="00A77E14" w:rsidRDefault="0050396F" w:rsidP="00487520">
      <w:pPr>
        <w:pStyle w:val="ListParagraph"/>
        <w:spacing w:before="120" w:after="120" w:line="240" w:lineRule="auto"/>
        <w:jc w:val="center"/>
        <w:rPr>
          <w:rFonts w:ascii="Times New Roman" w:hAnsi="Times New Roman"/>
          <w:b/>
          <w:sz w:val="24"/>
          <w:szCs w:val="24"/>
          <w:lang w:val="lv-LV"/>
        </w:rPr>
      </w:pPr>
    </w:p>
    <w:p w14:paraId="16D01B1E" w14:textId="77777777" w:rsidR="005017C1" w:rsidRPr="00A77E14" w:rsidRDefault="005017C1" w:rsidP="00487520">
      <w:pPr>
        <w:spacing w:before="120" w:after="120" w:line="240" w:lineRule="auto"/>
        <w:ind w:firstLine="720"/>
        <w:jc w:val="both"/>
        <w:rPr>
          <w:rFonts w:ascii="Times New Roman" w:hAnsi="Times New Roman"/>
          <w:sz w:val="24"/>
          <w:szCs w:val="24"/>
        </w:rPr>
      </w:pPr>
      <w:r>
        <w:rPr>
          <w:rFonts w:ascii="Times New Roman" w:hAnsi="Times New Roman"/>
          <w:sz w:val="24"/>
          <w:szCs w:val="24"/>
        </w:rPr>
        <w:t>L</w:t>
      </w:r>
      <w:r w:rsidRPr="00A77E14">
        <w:rPr>
          <w:rFonts w:ascii="Times New Roman" w:hAnsi="Times New Roman"/>
          <w:sz w:val="24"/>
          <w:szCs w:val="24"/>
        </w:rPr>
        <w:t>ai nodrošinātu kvalitatīvu un savlaicīgu neatliekamās palīdzības s</w:t>
      </w:r>
      <w:r>
        <w:rPr>
          <w:rFonts w:ascii="Times New Roman" w:hAnsi="Times New Roman"/>
          <w:sz w:val="24"/>
          <w:szCs w:val="24"/>
        </w:rPr>
        <w:t>niegšanu uzņemšanas nodaļā SIA “</w:t>
      </w:r>
      <w:r w:rsidRPr="00A77E14">
        <w:rPr>
          <w:rFonts w:ascii="Times New Roman" w:hAnsi="Times New Roman"/>
          <w:sz w:val="24"/>
          <w:szCs w:val="24"/>
        </w:rPr>
        <w:t>Rīgas Austrumu klīniskās universitātes slimnīca</w:t>
      </w:r>
      <w:r>
        <w:rPr>
          <w:rFonts w:ascii="Times New Roman" w:hAnsi="Times New Roman"/>
          <w:sz w:val="24"/>
          <w:szCs w:val="24"/>
        </w:rPr>
        <w:t>”</w:t>
      </w:r>
      <w:r w:rsidRPr="00A77E14">
        <w:rPr>
          <w:rFonts w:ascii="Times New Roman" w:hAnsi="Times New Roman"/>
          <w:sz w:val="24"/>
          <w:szCs w:val="24"/>
        </w:rPr>
        <w:t xml:space="preserve"> (optimālu diennakts dežūru nodrošinājumu) un</w:t>
      </w:r>
      <w:r>
        <w:rPr>
          <w:rFonts w:ascii="Times New Roman" w:hAnsi="Times New Roman"/>
          <w:sz w:val="24"/>
          <w:szCs w:val="24"/>
        </w:rPr>
        <w:t>,</w:t>
      </w:r>
      <w:r w:rsidRPr="00A77E14">
        <w:rPr>
          <w:rFonts w:ascii="Times New Roman" w:hAnsi="Times New Roman"/>
          <w:sz w:val="24"/>
          <w:szCs w:val="24"/>
        </w:rPr>
        <w:t xml:space="preserve"> ņemot vērā to, ka SIA </w:t>
      </w:r>
      <w:r>
        <w:rPr>
          <w:rFonts w:ascii="Times New Roman" w:hAnsi="Times New Roman"/>
          <w:sz w:val="24"/>
          <w:szCs w:val="24"/>
        </w:rPr>
        <w:t>“</w:t>
      </w:r>
      <w:r w:rsidRPr="00A77E14">
        <w:rPr>
          <w:rFonts w:ascii="Times New Roman" w:hAnsi="Times New Roman"/>
          <w:sz w:val="24"/>
          <w:szCs w:val="24"/>
        </w:rPr>
        <w:t>Rīgas Austrumu klīniskās universitātes slimnīca</w:t>
      </w:r>
      <w:r>
        <w:rPr>
          <w:rFonts w:ascii="Times New Roman" w:hAnsi="Times New Roman"/>
          <w:sz w:val="24"/>
          <w:szCs w:val="24"/>
        </w:rPr>
        <w:t>”</w:t>
      </w:r>
      <w:r w:rsidRPr="00A77E14">
        <w:rPr>
          <w:rFonts w:ascii="Times New Roman" w:hAnsi="Times New Roman"/>
          <w:sz w:val="24"/>
          <w:szCs w:val="24"/>
        </w:rPr>
        <w:t xml:space="preserve"> ir vienīgā vieta Latvijā, kur tiek nodrošināta kompleksa palīdzība politraumu gadījumos</w:t>
      </w:r>
      <w:r>
        <w:rPr>
          <w:rFonts w:ascii="Times New Roman" w:hAnsi="Times New Roman"/>
          <w:sz w:val="24"/>
          <w:szCs w:val="24"/>
        </w:rPr>
        <w:t>,</w:t>
      </w:r>
      <w:r w:rsidRPr="00A77E14">
        <w:rPr>
          <w:rFonts w:ascii="Times New Roman" w:hAnsi="Times New Roman"/>
          <w:sz w:val="24"/>
          <w:szCs w:val="24"/>
        </w:rPr>
        <w:t xml:space="preserve"> </w:t>
      </w:r>
      <w:r w:rsidR="00627D40">
        <w:rPr>
          <w:rFonts w:ascii="Times New Roman" w:hAnsi="Times New Roman"/>
          <w:sz w:val="24"/>
          <w:szCs w:val="24"/>
        </w:rPr>
        <w:t>ar 2019.gadu tika uzsākts</w:t>
      </w:r>
      <w:r w:rsidRPr="00A77E14">
        <w:rPr>
          <w:rFonts w:ascii="Times New Roman" w:hAnsi="Times New Roman"/>
          <w:sz w:val="24"/>
          <w:szCs w:val="24"/>
        </w:rPr>
        <w:t xml:space="preserve"> apmaksāt 27 speciālistu diennakts darbu, kas </w:t>
      </w:r>
      <w:r w:rsidR="00F035EE">
        <w:rPr>
          <w:rFonts w:ascii="Times New Roman" w:hAnsi="Times New Roman"/>
          <w:sz w:val="24"/>
          <w:szCs w:val="24"/>
        </w:rPr>
        <w:t>bija</w:t>
      </w:r>
      <w:r w:rsidRPr="00A77E14">
        <w:rPr>
          <w:rFonts w:ascii="Times New Roman" w:hAnsi="Times New Roman"/>
          <w:sz w:val="24"/>
          <w:szCs w:val="24"/>
        </w:rPr>
        <w:t xml:space="preserve"> par 9 speciālistiem vairāk kā 2018.gadā</w:t>
      </w:r>
      <w:r>
        <w:rPr>
          <w:rFonts w:ascii="Times New Roman" w:hAnsi="Times New Roman"/>
          <w:sz w:val="24"/>
          <w:szCs w:val="24"/>
        </w:rPr>
        <w:t>.</w:t>
      </w:r>
    </w:p>
    <w:p w14:paraId="083FBC22" w14:textId="3698A77E" w:rsidR="0008056A" w:rsidRPr="005743C8" w:rsidRDefault="005017C1" w:rsidP="005743C8">
      <w:pPr>
        <w:spacing w:before="120" w:after="120" w:line="240" w:lineRule="auto"/>
        <w:ind w:firstLine="720"/>
        <w:jc w:val="both"/>
        <w:rPr>
          <w:rFonts w:ascii="Times New Roman" w:hAnsi="Times New Roman" w:cs="Times New Roman"/>
          <w:sz w:val="24"/>
          <w:szCs w:val="24"/>
        </w:rPr>
      </w:pPr>
      <w:r w:rsidRPr="00A77E14">
        <w:rPr>
          <w:rFonts w:ascii="Times New Roman" w:hAnsi="Times New Roman"/>
          <w:sz w:val="24"/>
          <w:szCs w:val="24"/>
        </w:rPr>
        <w:t>Līdz ar to no 2020.gad</w:t>
      </w:r>
      <w:r>
        <w:rPr>
          <w:rFonts w:ascii="Times New Roman" w:hAnsi="Times New Roman"/>
          <w:sz w:val="24"/>
          <w:szCs w:val="24"/>
        </w:rPr>
        <w:t>ā</w:t>
      </w:r>
      <w:r w:rsidRPr="00A77E14">
        <w:rPr>
          <w:rFonts w:ascii="Times New Roman" w:hAnsi="Times New Roman"/>
          <w:sz w:val="24"/>
          <w:szCs w:val="24"/>
        </w:rPr>
        <w:t xml:space="preserve"> un turpmāk ik gadu papildus nepieciešami </w:t>
      </w:r>
      <w:r w:rsidRPr="008172DA">
        <w:rPr>
          <w:rFonts w:ascii="Times New Roman" w:hAnsi="Times New Roman"/>
          <w:b/>
          <w:sz w:val="24"/>
          <w:szCs w:val="24"/>
        </w:rPr>
        <w:t xml:space="preserve">1 923 930 </w:t>
      </w:r>
      <w:r w:rsidRPr="008172DA">
        <w:rPr>
          <w:rFonts w:ascii="Times New Roman" w:hAnsi="Times New Roman"/>
          <w:b/>
          <w:i/>
          <w:sz w:val="24"/>
          <w:szCs w:val="24"/>
        </w:rPr>
        <w:t>euro</w:t>
      </w:r>
      <w:r w:rsidRPr="004A46D5">
        <w:rPr>
          <w:rFonts w:ascii="Times New Roman" w:hAnsi="Times New Roman"/>
          <w:sz w:val="24"/>
          <w:szCs w:val="24"/>
        </w:rPr>
        <w:t xml:space="preserve"> (</w:t>
      </w:r>
      <w:r w:rsidR="005743C8">
        <w:rPr>
          <w:rFonts w:ascii="Times New Roman" w:hAnsi="Times New Roman"/>
          <w:sz w:val="24"/>
          <w:szCs w:val="24"/>
        </w:rPr>
        <w:fldChar w:fldCharType="begin"/>
      </w:r>
      <w:r w:rsidR="005743C8">
        <w:rPr>
          <w:rFonts w:ascii="Times New Roman" w:hAnsi="Times New Roman"/>
          <w:sz w:val="24"/>
          <w:szCs w:val="24"/>
        </w:rPr>
        <w:instrText xml:space="preserve"> REF _Ref16850528 \h  \* MERGEFORMAT </w:instrText>
      </w:r>
      <w:r w:rsidR="005743C8">
        <w:rPr>
          <w:rFonts w:ascii="Times New Roman" w:hAnsi="Times New Roman"/>
          <w:sz w:val="24"/>
          <w:szCs w:val="24"/>
        </w:rPr>
      </w:r>
      <w:r w:rsidR="005743C8">
        <w:rPr>
          <w:rFonts w:ascii="Times New Roman" w:hAnsi="Times New Roman"/>
          <w:sz w:val="24"/>
          <w:szCs w:val="24"/>
        </w:rPr>
        <w:fldChar w:fldCharType="separate"/>
      </w:r>
      <w:r w:rsidR="005743C8" w:rsidRPr="0008056A">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39</w:t>
      </w:r>
      <w:r w:rsidR="005743C8">
        <w:rPr>
          <w:rFonts w:ascii="Times New Roman" w:hAnsi="Times New Roman"/>
          <w:sz w:val="24"/>
          <w:szCs w:val="24"/>
        </w:rPr>
        <w:fldChar w:fldCharType="end"/>
      </w:r>
      <w:r w:rsidRPr="004A46D5">
        <w:rPr>
          <w:rFonts w:ascii="Times New Roman" w:hAnsi="Times New Roman"/>
          <w:sz w:val="24"/>
          <w:szCs w:val="24"/>
        </w:rPr>
        <w:t>)</w:t>
      </w:r>
      <w:r w:rsidRPr="00F05D98">
        <w:rPr>
          <w:rFonts w:ascii="Times New Roman" w:hAnsi="Times New Roman"/>
          <w:sz w:val="24"/>
          <w:szCs w:val="24"/>
        </w:rPr>
        <w:t>,</w:t>
      </w:r>
      <w:r w:rsidRPr="00A77E14">
        <w:rPr>
          <w:rFonts w:ascii="Times New Roman" w:hAnsi="Times New Roman"/>
          <w:sz w:val="24"/>
          <w:szCs w:val="24"/>
        </w:rPr>
        <w:t xml:space="preserve"> lai nodrošinātu papildus 9 speciālistu dežūru nepārtrauktību</w:t>
      </w:r>
      <w:r>
        <w:rPr>
          <w:rFonts w:ascii="Times New Roman" w:hAnsi="Times New Roman"/>
          <w:sz w:val="24"/>
          <w:szCs w:val="24"/>
        </w:rPr>
        <w:t xml:space="preserve"> 2019.gada līmenī</w:t>
      </w:r>
      <w:r w:rsidRPr="00A77E14">
        <w:rPr>
          <w:rFonts w:ascii="Times New Roman" w:hAnsi="Times New Roman"/>
          <w:sz w:val="24"/>
          <w:szCs w:val="24"/>
        </w:rPr>
        <w:t xml:space="preserve">. </w:t>
      </w:r>
      <w:bookmarkStart w:id="48" w:name="_Ref16088905"/>
    </w:p>
    <w:p w14:paraId="10211D00" w14:textId="641D7A2B" w:rsidR="0008056A" w:rsidRPr="0008056A" w:rsidRDefault="0008056A" w:rsidP="0008056A">
      <w:pPr>
        <w:pStyle w:val="Caption"/>
        <w:jc w:val="right"/>
        <w:rPr>
          <w:rFonts w:ascii="Times New Roman" w:hAnsi="Times New Roman" w:cs="Times New Roman"/>
          <w:i w:val="0"/>
          <w:color w:val="auto"/>
          <w:sz w:val="24"/>
          <w:szCs w:val="24"/>
        </w:rPr>
      </w:pPr>
      <w:bookmarkStart w:id="49" w:name="_Ref16850528"/>
      <w:r w:rsidRPr="0008056A">
        <w:rPr>
          <w:rFonts w:ascii="Times New Roman" w:hAnsi="Times New Roman" w:cs="Times New Roman"/>
          <w:i w:val="0"/>
          <w:color w:val="auto"/>
          <w:sz w:val="24"/>
          <w:szCs w:val="24"/>
        </w:rPr>
        <w:t xml:space="preserve">Tabula Nr. </w:t>
      </w:r>
      <w:r w:rsidRPr="0008056A">
        <w:rPr>
          <w:rFonts w:ascii="Times New Roman" w:hAnsi="Times New Roman" w:cs="Times New Roman"/>
          <w:i w:val="0"/>
          <w:color w:val="auto"/>
          <w:sz w:val="24"/>
          <w:szCs w:val="24"/>
        </w:rPr>
        <w:fldChar w:fldCharType="begin"/>
      </w:r>
      <w:r w:rsidRPr="0008056A">
        <w:rPr>
          <w:rFonts w:ascii="Times New Roman" w:hAnsi="Times New Roman" w:cs="Times New Roman"/>
          <w:i w:val="0"/>
          <w:color w:val="auto"/>
          <w:sz w:val="24"/>
          <w:szCs w:val="24"/>
        </w:rPr>
        <w:instrText xml:space="preserve"> SEQ Tabula_Nr. \* ARABIC </w:instrText>
      </w:r>
      <w:r w:rsidRPr="0008056A">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39</w:t>
      </w:r>
      <w:r w:rsidRPr="0008056A">
        <w:rPr>
          <w:rFonts w:ascii="Times New Roman" w:hAnsi="Times New Roman" w:cs="Times New Roman"/>
          <w:i w:val="0"/>
          <w:color w:val="auto"/>
          <w:sz w:val="24"/>
          <w:szCs w:val="24"/>
        </w:rPr>
        <w:fldChar w:fldCharType="end"/>
      </w:r>
      <w:bookmarkEnd w:id="48"/>
      <w:bookmarkEnd w:id="49"/>
    </w:p>
    <w:p w14:paraId="616248C3" w14:textId="77777777" w:rsidR="003407E3" w:rsidRDefault="003407E3" w:rsidP="0008056A">
      <w:pPr>
        <w:spacing w:after="0" w:line="240" w:lineRule="auto"/>
        <w:jc w:val="center"/>
        <w:rPr>
          <w:rFonts w:ascii="Times New Roman" w:hAnsi="Times New Roman" w:cs="Times New Roman"/>
          <w:b/>
          <w:sz w:val="24"/>
          <w:szCs w:val="24"/>
        </w:rPr>
      </w:pPr>
      <w:r w:rsidRPr="00C77297">
        <w:rPr>
          <w:rFonts w:ascii="Times New Roman" w:eastAsia="Times New Roman" w:hAnsi="Times New Roman" w:cs="Times New Roman"/>
          <w:b/>
          <w:bCs/>
          <w:sz w:val="24"/>
          <w:szCs w:val="24"/>
          <w:lang w:eastAsia="lv-LV"/>
        </w:rPr>
        <w:t>Neatliekamās palīdzības, uzņemšanas nodaļas optimālas darbības nodrošināšanai SIA</w:t>
      </w:r>
      <w:r>
        <w:rPr>
          <w:rFonts w:ascii="Times New Roman" w:eastAsia="Times New Roman" w:hAnsi="Times New Roman" w:cs="Times New Roman"/>
          <w:b/>
          <w:bCs/>
          <w:sz w:val="24"/>
          <w:szCs w:val="24"/>
          <w:lang w:eastAsia="lv-LV"/>
        </w:rPr>
        <w:t> “Rīgas Austrumu klīniskās universitātes slimnīca”</w:t>
      </w:r>
      <w:r w:rsidRPr="00244643">
        <w:rPr>
          <w:rFonts w:ascii="Times New Roman" w:eastAsia="Times New Roman" w:hAnsi="Times New Roman" w:cs="Times New Roman"/>
          <w:b/>
          <w:bCs/>
          <w:sz w:val="24"/>
          <w:szCs w:val="24"/>
          <w:lang w:eastAsia="lv-LV"/>
        </w:rPr>
        <w:t xml:space="preserve"> papildus 9 speciālistu dežūr</w:t>
      </w:r>
      <w:r>
        <w:rPr>
          <w:rFonts w:ascii="Times New Roman" w:eastAsia="Times New Roman" w:hAnsi="Times New Roman" w:cs="Times New Roman"/>
          <w:b/>
          <w:bCs/>
          <w:sz w:val="24"/>
          <w:szCs w:val="24"/>
          <w:lang w:eastAsia="lv-LV"/>
        </w:rPr>
        <w:t>ām nepieciešamais finansējums</w:t>
      </w:r>
      <w:r w:rsidR="00D156B2">
        <w:rPr>
          <w:rFonts w:ascii="Times New Roman" w:eastAsia="Times New Roman" w:hAnsi="Times New Roman" w:cs="Times New Roman"/>
          <w:b/>
          <w:bCs/>
          <w:sz w:val="24"/>
          <w:szCs w:val="24"/>
          <w:lang w:eastAsia="lv-LV"/>
        </w:rPr>
        <w:t xml:space="preserve"> </w:t>
      </w:r>
      <w:r w:rsidR="00D156B2" w:rsidRPr="00D3587D">
        <w:rPr>
          <w:rFonts w:ascii="Times New Roman" w:hAnsi="Times New Roman" w:cs="Times New Roman"/>
          <w:b/>
          <w:sz w:val="24"/>
          <w:szCs w:val="24"/>
        </w:rPr>
        <w:t>2020.gad</w:t>
      </w:r>
      <w:r w:rsidR="005337BC">
        <w:rPr>
          <w:rFonts w:ascii="Times New Roman" w:hAnsi="Times New Roman" w:cs="Times New Roman"/>
          <w:b/>
          <w:sz w:val="24"/>
          <w:szCs w:val="24"/>
        </w:rPr>
        <w:t>am</w:t>
      </w:r>
      <w:r w:rsidR="00D156B2" w:rsidRPr="00D3587D">
        <w:rPr>
          <w:rFonts w:ascii="Times New Roman" w:hAnsi="Times New Roman" w:cs="Times New Roman"/>
          <w:b/>
          <w:sz w:val="24"/>
          <w:szCs w:val="24"/>
        </w:rPr>
        <w:t xml:space="preserve"> un turpmāk ik gadu</w:t>
      </w:r>
    </w:p>
    <w:p w14:paraId="128E50C9" w14:textId="77777777" w:rsidR="005337BC" w:rsidRPr="006E5294" w:rsidRDefault="005337BC" w:rsidP="006E5294">
      <w:pPr>
        <w:spacing w:after="0" w:line="240" w:lineRule="auto"/>
        <w:jc w:val="right"/>
        <w:rPr>
          <w:rFonts w:ascii="Times New Roman" w:hAnsi="Times New Roman" w:cs="Times New Roman"/>
          <w:b/>
          <w:i/>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1418"/>
        <w:gridCol w:w="1134"/>
        <w:gridCol w:w="1134"/>
        <w:gridCol w:w="1276"/>
        <w:gridCol w:w="1134"/>
        <w:gridCol w:w="1275"/>
      </w:tblGrid>
      <w:tr w:rsidR="001F3414" w:rsidRPr="004D665D" w14:paraId="48AAEC08" w14:textId="77777777" w:rsidTr="0008056A">
        <w:trPr>
          <w:trHeight w:val="796"/>
          <w:jc w:val="center"/>
        </w:trPr>
        <w:tc>
          <w:tcPr>
            <w:tcW w:w="1696" w:type="dxa"/>
            <w:shd w:val="clear" w:color="auto" w:fill="E36C0A" w:themeFill="accent6" w:themeFillShade="BF"/>
            <w:vAlign w:val="center"/>
            <w:hideMark/>
          </w:tcPr>
          <w:p w14:paraId="78BDF0BA" w14:textId="77777777" w:rsidR="001F3414" w:rsidRPr="0047161C" w:rsidRDefault="001F3414" w:rsidP="005715A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Pasākuma nosaukums</w:t>
            </w:r>
          </w:p>
        </w:tc>
        <w:tc>
          <w:tcPr>
            <w:tcW w:w="1134" w:type="dxa"/>
            <w:shd w:val="clear" w:color="auto" w:fill="E36C0A" w:themeFill="accent6" w:themeFillShade="BF"/>
            <w:vAlign w:val="center"/>
          </w:tcPr>
          <w:p w14:paraId="29C91B3D" w14:textId="77777777" w:rsidR="001F3414" w:rsidRPr="0047161C" w:rsidRDefault="001F3414" w:rsidP="005715A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Gada izmaksas atalgojumam (D)</w:t>
            </w:r>
          </w:p>
        </w:tc>
        <w:tc>
          <w:tcPr>
            <w:tcW w:w="1418" w:type="dxa"/>
            <w:shd w:val="clear" w:color="auto" w:fill="E36C0A" w:themeFill="accent6" w:themeFillShade="BF"/>
            <w:vAlign w:val="center"/>
          </w:tcPr>
          <w:p w14:paraId="2326BCD1" w14:textId="77777777" w:rsidR="001F3414" w:rsidRPr="0047161C" w:rsidRDefault="001F3414" w:rsidP="005715A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 Valsts sociālās apdrošināšanas obligātās iemaksas (S)</w:t>
            </w:r>
          </w:p>
        </w:tc>
        <w:tc>
          <w:tcPr>
            <w:tcW w:w="1134" w:type="dxa"/>
            <w:shd w:val="clear" w:color="auto" w:fill="E36C0A" w:themeFill="accent6" w:themeFillShade="BF"/>
            <w:vAlign w:val="center"/>
          </w:tcPr>
          <w:p w14:paraId="2026669C" w14:textId="77777777" w:rsidR="001F3414" w:rsidRPr="0047161C" w:rsidRDefault="001F3414" w:rsidP="005715A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Ārstniecības līdzekļi (M)</w:t>
            </w:r>
          </w:p>
        </w:tc>
        <w:tc>
          <w:tcPr>
            <w:tcW w:w="1134" w:type="dxa"/>
            <w:shd w:val="clear" w:color="auto" w:fill="E36C0A" w:themeFill="accent6" w:themeFillShade="BF"/>
            <w:vAlign w:val="center"/>
          </w:tcPr>
          <w:p w14:paraId="7C3B297D" w14:textId="77777777" w:rsidR="001F3414" w:rsidRPr="0047161C" w:rsidRDefault="001F3414" w:rsidP="005715A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Pieskaitāmās un netiešās ražošanas izmaksas (U)</w:t>
            </w:r>
          </w:p>
        </w:tc>
        <w:tc>
          <w:tcPr>
            <w:tcW w:w="1276" w:type="dxa"/>
            <w:shd w:val="clear" w:color="auto" w:fill="E36C0A" w:themeFill="accent6" w:themeFillShade="BF"/>
            <w:vAlign w:val="center"/>
          </w:tcPr>
          <w:p w14:paraId="04B390CE" w14:textId="77777777" w:rsidR="001F3414" w:rsidRPr="0047161C" w:rsidRDefault="001F3414" w:rsidP="005715A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Administratīvie izdevumi</w:t>
            </w:r>
          </w:p>
        </w:tc>
        <w:tc>
          <w:tcPr>
            <w:tcW w:w="1134" w:type="dxa"/>
            <w:shd w:val="clear" w:color="auto" w:fill="E36C0A" w:themeFill="accent6" w:themeFillShade="BF"/>
            <w:vAlign w:val="center"/>
          </w:tcPr>
          <w:p w14:paraId="77C6F3FE" w14:textId="77777777" w:rsidR="001F3414" w:rsidRPr="0047161C" w:rsidRDefault="001F3414" w:rsidP="005715A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Amortizācija</w:t>
            </w:r>
          </w:p>
        </w:tc>
        <w:tc>
          <w:tcPr>
            <w:tcW w:w="1275" w:type="dxa"/>
            <w:shd w:val="clear" w:color="auto" w:fill="E36C0A" w:themeFill="accent6" w:themeFillShade="BF"/>
            <w:vAlign w:val="center"/>
            <w:hideMark/>
          </w:tcPr>
          <w:p w14:paraId="268B4A37" w14:textId="77777777" w:rsidR="001F3414" w:rsidRPr="0047161C" w:rsidRDefault="0096317C" w:rsidP="005715A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color w:val="000000"/>
                <w:sz w:val="16"/>
                <w:szCs w:val="16"/>
                <w:lang w:eastAsia="lv-LV"/>
              </w:rPr>
              <w:t xml:space="preserve">Nepieciešamais finansējums, </w:t>
            </w:r>
            <w:r w:rsidRPr="0047161C">
              <w:rPr>
                <w:rFonts w:ascii="Times New Roman" w:eastAsia="Times New Roman" w:hAnsi="Times New Roman" w:cs="Times New Roman"/>
                <w:bCs/>
                <w:i/>
                <w:color w:val="000000"/>
                <w:sz w:val="16"/>
                <w:szCs w:val="16"/>
                <w:lang w:eastAsia="lv-LV"/>
              </w:rPr>
              <w:t>euro</w:t>
            </w:r>
          </w:p>
        </w:tc>
      </w:tr>
      <w:tr w:rsidR="00151806" w:rsidRPr="00E36DD2" w14:paraId="437A08BD" w14:textId="77777777" w:rsidTr="0008056A">
        <w:trPr>
          <w:trHeight w:val="562"/>
          <w:jc w:val="center"/>
        </w:trPr>
        <w:tc>
          <w:tcPr>
            <w:tcW w:w="1696" w:type="dxa"/>
            <w:shd w:val="clear" w:color="auto" w:fill="auto"/>
            <w:vAlign w:val="center"/>
            <w:hideMark/>
          </w:tcPr>
          <w:p w14:paraId="602DD6C1" w14:textId="77777777" w:rsidR="00151806" w:rsidRPr="001F3414" w:rsidRDefault="00151806" w:rsidP="00151806">
            <w:pPr>
              <w:spacing w:after="0" w:line="240" w:lineRule="auto"/>
              <w:jc w:val="center"/>
              <w:rPr>
                <w:rFonts w:ascii="Times New Roman" w:eastAsia="Times New Roman" w:hAnsi="Times New Roman" w:cs="Times New Roman"/>
                <w:bCs/>
                <w:sz w:val="16"/>
                <w:szCs w:val="16"/>
                <w:lang w:eastAsia="lv-LV"/>
              </w:rPr>
            </w:pPr>
            <w:r w:rsidRPr="00D3587D">
              <w:rPr>
                <w:rFonts w:ascii="Times New Roman" w:eastAsia="Times New Roman" w:hAnsi="Times New Roman" w:cs="Times New Roman"/>
                <w:sz w:val="16"/>
                <w:szCs w:val="16"/>
                <w:lang w:eastAsia="lv-LV"/>
              </w:rPr>
              <w:t xml:space="preserve">Neatliekamās palīdzības, uzņemšanas nodaļas optimālas darbības nodrošināšanai SIA “Rīgas Austrumu </w:t>
            </w:r>
            <w:r w:rsidRPr="00D3587D">
              <w:rPr>
                <w:rFonts w:ascii="Times New Roman" w:eastAsia="Times New Roman" w:hAnsi="Times New Roman" w:cs="Times New Roman"/>
                <w:sz w:val="16"/>
                <w:szCs w:val="16"/>
                <w:lang w:eastAsia="lv-LV"/>
              </w:rPr>
              <w:lastRenderedPageBreak/>
              <w:t>klīniskā universitātes slimnīca” papildus 9 speciālistu dežūras</w:t>
            </w:r>
          </w:p>
        </w:tc>
        <w:tc>
          <w:tcPr>
            <w:tcW w:w="1134" w:type="dxa"/>
            <w:vAlign w:val="center"/>
          </w:tcPr>
          <w:p w14:paraId="5994A0E0" w14:textId="77777777" w:rsidR="00151806" w:rsidRPr="00DB05AC" w:rsidRDefault="00151806" w:rsidP="00151806">
            <w:pPr>
              <w:spacing w:after="0" w:line="240" w:lineRule="auto"/>
              <w:jc w:val="center"/>
              <w:rPr>
                <w:rFonts w:ascii="Times New Roman" w:eastAsia="Times New Roman" w:hAnsi="Times New Roman" w:cs="Times New Roman"/>
                <w:bCs/>
                <w:sz w:val="16"/>
                <w:szCs w:val="16"/>
                <w:lang w:eastAsia="lv-LV"/>
              </w:rPr>
            </w:pPr>
            <w:r w:rsidRPr="00DB05AC">
              <w:rPr>
                <w:rFonts w:ascii="Times New Roman" w:eastAsia="Times New Roman" w:hAnsi="Times New Roman" w:cs="Times New Roman"/>
                <w:bCs/>
                <w:sz w:val="16"/>
                <w:szCs w:val="16"/>
                <w:lang w:eastAsia="lv-LV"/>
              </w:rPr>
              <w:lastRenderedPageBreak/>
              <w:t> 1 428 840</w:t>
            </w:r>
          </w:p>
        </w:tc>
        <w:tc>
          <w:tcPr>
            <w:tcW w:w="1418" w:type="dxa"/>
            <w:vAlign w:val="center"/>
          </w:tcPr>
          <w:p w14:paraId="35EC8765" w14:textId="77777777" w:rsidR="00151806" w:rsidRPr="00DB05AC" w:rsidRDefault="00151806" w:rsidP="00151806">
            <w:pPr>
              <w:spacing w:after="0" w:line="240" w:lineRule="auto"/>
              <w:jc w:val="center"/>
              <w:rPr>
                <w:rFonts w:ascii="Times New Roman" w:eastAsia="Times New Roman" w:hAnsi="Times New Roman" w:cs="Times New Roman"/>
                <w:bCs/>
                <w:sz w:val="16"/>
                <w:szCs w:val="16"/>
                <w:lang w:eastAsia="lv-LV"/>
              </w:rPr>
            </w:pPr>
            <w:r w:rsidRPr="00DB05AC">
              <w:rPr>
                <w:rFonts w:ascii="Times New Roman" w:eastAsia="Times New Roman" w:hAnsi="Times New Roman" w:cs="Times New Roman"/>
                <w:bCs/>
                <w:sz w:val="16"/>
                <w:szCs w:val="16"/>
                <w:lang w:eastAsia="lv-LV"/>
              </w:rPr>
              <w:t> 344 208</w:t>
            </w:r>
          </w:p>
        </w:tc>
        <w:tc>
          <w:tcPr>
            <w:tcW w:w="1134" w:type="dxa"/>
            <w:vAlign w:val="center"/>
          </w:tcPr>
          <w:p w14:paraId="4E12F53F" w14:textId="77777777" w:rsidR="00151806" w:rsidRPr="00DB05AC" w:rsidRDefault="00151806" w:rsidP="00151806">
            <w:pPr>
              <w:spacing w:after="0" w:line="240" w:lineRule="auto"/>
              <w:jc w:val="center"/>
              <w:rPr>
                <w:rFonts w:ascii="Times New Roman" w:eastAsia="Times New Roman" w:hAnsi="Times New Roman" w:cs="Times New Roman"/>
                <w:bCs/>
                <w:sz w:val="16"/>
                <w:szCs w:val="16"/>
                <w:lang w:eastAsia="lv-LV"/>
              </w:rPr>
            </w:pPr>
            <w:r w:rsidRPr="00DB05AC">
              <w:rPr>
                <w:rFonts w:ascii="Times New Roman" w:eastAsia="Times New Roman" w:hAnsi="Times New Roman" w:cs="Times New Roman"/>
                <w:bCs/>
                <w:sz w:val="16"/>
                <w:szCs w:val="16"/>
                <w:lang w:eastAsia="lv-LV"/>
              </w:rPr>
              <w:t> 61 044</w:t>
            </w:r>
          </w:p>
        </w:tc>
        <w:tc>
          <w:tcPr>
            <w:tcW w:w="1134" w:type="dxa"/>
            <w:vAlign w:val="center"/>
          </w:tcPr>
          <w:p w14:paraId="48575DA2" w14:textId="77777777" w:rsidR="00151806" w:rsidRPr="00DB05AC" w:rsidRDefault="00151806" w:rsidP="00151806">
            <w:pPr>
              <w:spacing w:after="0" w:line="240" w:lineRule="auto"/>
              <w:jc w:val="center"/>
              <w:rPr>
                <w:rFonts w:ascii="Times New Roman" w:eastAsia="Times New Roman" w:hAnsi="Times New Roman" w:cs="Times New Roman"/>
                <w:bCs/>
                <w:sz w:val="16"/>
                <w:szCs w:val="16"/>
                <w:lang w:eastAsia="lv-LV"/>
              </w:rPr>
            </w:pPr>
            <w:r w:rsidRPr="00DB05AC">
              <w:rPr>
                <w:rFonts w:ascii="Times New Roman" w:eastAsia="Times New Roman" w:hAnsi="Times New Roman" w:cs="Times New Roman"/>
                <w:bCs/>
                <w:sz w:val="16"/>
                <w:szCs w:val="16"/>
                <w:lang w:eastAsia="lv-LV"/>
              </w:rPr>
              <w:t> 69 003</w:t>
            </w:r>
          </w:p>
        </w:tc>
        <w:tc>
          <w:tcPr>
            <w:tcW w:w="1276" w:type="dxa"/>
            <w:vAlign w:val="center"/>
          </w:tcPr>
          <w:p w14:paraId="5AAFF155" w14:textId="77777777" w:rsidR="00151806" w:rsidRPr="00DB05AC" w:rsidRDefault="00151806" w:rsidP="00151806">
            <w:pPr>
              <w:spacing w:after="0" w:line="240" w:lineRule="auto"/>
              <w:jc w:val="center"/>
              <w:rPr>
                <w:rFonts w:ascii="Times New Roman" w:eastAsia="Times New Roman" w:hAnsi="Times New Roman" w:cs="Times New Roman"/>
                <w:bCs/>
                <w:sz w:val="16"/>
                <w:szCs w:val="16"/>
                <w:lang w:eastAsia="lv-LV"/>
              </w:rPr>
            </w:pPr>
            <w:r w:rsidRPr="00DB05AC">
              <w:rPr>
                <w:rFonts w:ascii="Times New Roman" w:eastAsia="Times New Roman" w:hAnsi="Times New Roman" w:cs="Times New Roman"/>
                <w:bCs/>
                <w:sz w:val="16"/>
                <w:szCs w:val="16"/>
                <w:lang w:eastAsia="lv-LV"/>
              </w:rPr>
              <w:t> 7 866</w:t>
            </w:r>
          </w:p>
        </w:tc>
        <w:tc>
          <w:tcPr>
            <w:tcW w:w="1134" w:type="dxa"/>
            <w:vAlign w:val="center"/>
          </w:tcPr>
          <w:p w14:paraId="2ACA2FC8" w14:textId="77777777" w:rsidR="00151806" w:rsidRPr="00DB05AC" w:rsidRDefault="00151806" w:rsidP="00151806">
            <w:pPr>
              <w:spacing w:after="0" w:line="240" w:lineRule="auto"/>
              <w:jc w:val="center"/>
              <w:rPr>
                <w:rFonts w:ascii="Times New Roman" w:eastAsia="Times New Roman" w:hAnsi="Times New Roman" w:cs="Times New Roman"/>
                <w:bCs/>
                <w:sz w:val="16"/>
                <w:szCs w:val="16"/>
                <w:lang w:eastAsia="lv-LV"/>
              </w:rPr>
            </w:pPr>
            <w:r w:rsidRPr="00DB05AC">
              <w:rPr>
                <w:rFonts w:ascii="Times New Roman" w:eastAsia="Times New Roman" w:hAnsi="Times New Roman" w:cs="Times New Roman"/>
                <w:bCs/>
                <w:sz w:val="16"/>
                <w:szCs w:val="16"/>
                <w:lang w:eastAsia="lv-LV"/>
              </w:rPr>
              <w:t> 12 969</w:t>
            </w:r>
          </w:p>
        </w:tc>
        <w:tc>
          <w:tcPr>
            <w:tcW w:w="1275" w:type="dxa"/>
            <w:shd w:val="clear" w:color="auto" w:fill="auto"/>
            <w:vAlign w:val="center"/>
          </w:tcPr>
          <w:p w14:paraId="2997E6B2" w14:textId="77777777" w:rsidR="00151806" w:rsidRPr="001F3414" w:rsidRDefault="00151806" w:rsidP="00151806">
            <w:pPr>
              <w:spacing w:after="0" w:line="240" w:lineRule="auto"/>
              <w:jc w:val="center"/>
              <w:rPr>
                <w:rFonts w:ascii="Times New Roman" w:eastAsia="Times New Roman" w:hAnsi="Times New Roman" w:cs="Times New Roman"/>
                <w:bCs/>
                <w:sz w:val="16"/>
                <w:szCs w:val="16"/>
                <w:lang w:eastAsia="lv-LV"/>
              </w:rPr>
            </w:pPr>
            <w:r w:rsidRPr="00D3587D">
              <w:rPr>
                <w:rFonts w:ascii="Times New Roman" w:eastAsia="Times New Roman" w:hAnsi="Times New Roman" w:cs="Times New Roman"/>
                <w:bCs/>
                <w:sz w:val="16"/>
                <w:szCs w:val="16"/>
                <w:lang w:eastAsia="lv-LV"/>
              </w:rPr>
              <w:t>1 923 930</w:t>
            </w:r>
          </w:p>
        </w:tc>
      </w:tr>
    </w:tbl>
    <w:p w14:paraId="3BAE1ED7" w14:textId="77777777" w:rsidR="001F3414" w:rsidRPr="00D156B2" w:rsidRDefault="001F3414" w:rsidP="003407E3">
      <w:pPr>
        <w:spacing w:after="0" w:line="240" w:lineRule="auto"/>
        <w:jc w:val="center"/>
        <w:rPr>
          <w:rFonts w:ascii="Times New Roman" w:eastAsia="Times New Roman" w:hAnsi="Times New Roman" w:cs="Times New Roman"/>
          <w:b/>
          <w:bCs/>
          <w:sz w:val="24"/>
          <w:szCs w:val="24"/>
          <w:lang w:eastAsia="lv-LV"/>
        </w:rPr>
      </w:pPr>
    </w:p>
    <w:p w14:paraId="21E1F254" w14:textId="77777777" w:rsidR="00D9560B" w:rsidRPr="00D3587D" w:rsidRDefault="00D9560B" w:rsidP="00D3587D">
      <w:pPr>
        <w:spacing w:after="0" w:line="240" w:lineRule="auto"/>
        <w:ind w:firstLine="720"/>
        <w:jc w:val="center"/>
        <w:rPr>
          <w:rFonts w:ascii="Times New Roman" w:hAnsi="Times New Roman"/>
          <w:i/>
          <w:sz w:val="24"/>
          <w:szCs w:val="24"/>
        </w:rPr>
      </w:pPr>
    </w:p>
    <w:p w14:paraId="741A3A48" w14:textId="77777777" w:rsidR="0050396F" w:rsidRPr="00A77E14" w:rsidRDefault="00817022" w:rsidP="00506FFD">
      <w:pPr>
        <w:spacing w:after="0" w:line="240" w:lineRule="auto"/>
        <w:jc w:val="center"/>
        <w:rPr>
          <w:rFonts w:ascii="Times New Roman" w:hAnsi="Times New Roman"/>
          <w:b/>
          <w:sz w:val="24"/>
          <w:szCs w:val="24"/>
          <w:u w:val="single"/>
        </w:rPr>
      </w:pPr>
      <w:r>
        <w:rPr>
          <w:rFonts w:ascii="Times New Roman" w:hAnsi="Times New Roman"/>
          <w:b/>
          <w:sz w:val="24"/>
          <w:szCs w:val="24"/>
          <w:u w:val="single"/>
        </w:rPr>
        <w:t>6.</w:t>
      </w:r>
      <w:r w:rsidR="00C876B0" w:rsidRPr="00A77E14">
        <w:rPr>
          <w:rFonts w:ascii="Times New Roman" w:hAnsi="Times New Roman"/>
          <w:b/>
          <w:sz w:val="24"/>
          <w:szCs w:val="24"/>
          <w:u w:val="single"/>
        </w:rPr>
        <w:t>4</w:t>
      </w:r>
      <w:r w:rsidR="0050396F" w:rsidRPr="00A77E14">
        <w:rPr>
          <w:rFonts w:ascii="Times New Roman" w:hAnsi="Times New Roman"/>
          <w:b/>
          <w:sz w:val="24"/>
          <w:szCs w:val="24"/>
          <w:u w:val="single"/>
        </w:rPr>
        <w:t>. Neatliekamās medicīniskās palīdzības</w:t>
      </w:r>
      <w:r w:rsidR="001B7D30" w:rsidRPr="00A77E14">
        <w:rPr>
          <w:rFonts w:ascii="Times New Roman" w:hAnsi="Times New Roman"/>
          <w:b/>
          <w:sz w:val="24"/>
          <w:szCs w:val="24"/>
          <w:u w:val="single"/>
        </w:rPr>
        <w:t>,</w:t>
      </w:r>
      <w:r w:rsidR="0050396F" w:rsidRPr="00A77E14">
        <w:rPr>
          <w:rFonts w:ascii="Times New Roman" w:hAnsi="Times New Roman"/>
          <w:b/>
          <w:sz w:val="24"/>
          <w:szCs w:val="24"/>
          <w:u w:val="single"/>
        </w:rPr>
        <w:t xml:space="preserve"> uzņemšanas nodaļās</w:t>
      </w:r>
      <w:r w:rsidR="001B7D30" w:rsidRPr="00A77E14">
        <w:rPr>
          <w:rFonts w:ascii="Times New Roman" w:hAnsi="Times New Roman"/>
          <w:b/>
          <w:sz w:val="24"/>
          <w:szCs w:val="24"/>
          <w:u w:val="single"/>
        </w:rPr>
        <w:t xml:space="preserve"> papildus neonatologa nodrošināšana</w:t>
      </w:r>
    </w:p>
    <w:p w14:paraId="2D3ADE15" w14:textId="77777777" w:rsidR="0050396F" w:rsidRPr="00A77E14" w:rsidRDefault="0050396F" w:rsidP="0050396F">
      <w:pPr>
        <w:spacing w:after="0" w:line="240" w:lineRule="auto"/>
        <w:jc w:val="both"/>
        <w:rPr>
          <w:rFonts w:ascii="Times New Roman" w:hAnsi="Times New Roman"/>
          <w:b/>
          <w:sz w:val="24"/>
          <w:szCs w:val="24"/>
          <w:u w:val="single"/>
        </w:rPr>
      </w:pPr>
    </w:p>
    <w:p w14:paraId="4666A445" w14:textId="77777777" w:rsidR="00134ABE" w:rsidRDefault="00134ABE" w:rsidP="00487520">
      <w:pPr>
        <w:spacing w:before="120" w:after="120" w:line="240" w:lineRule="auto"/>
        <w:ind w:firstLine="720"/>
        <w:jc w:val="both"/>
        <w:rPr>
          <w:rFonts w:ascii="Times New Roman" w:hAnsi="Times New Roman" w:cs="Times New Roman"/>
          <w:sz w:val="24"/>
          <w:szCs w:val="24"/>
        </w:rPr>
      </w:pPr>
      <w:r w:rsidRPr="00A77E14">
        <w:rPr>
          <w:rFonts w:ascii="Times New Roman" w:hAnsi="Times New Roman" w:cs="Times New Roman"/>
          <w:sz w:val="24"/>
          <w:szCs w:val="24"/>
        </w:rPr>
        <w:t>Ņemot vērā 2018.gadā plānoto jaundzimušo, ar stāvokļiem, kas radušies perinatālā periodā</w:t>
      </w:r>
      <w:r>
        <w:rPr>
          <w:rFonts w:ascii="Times New Roman" w:hAnsi="Times New Roman" w:cs="Times New Roman"/>
          <w:sz w:val="24"/>
          <w:szCs w:val="24"/>
        </w:rPr>
        <w:t>,</w:t>
      </w:r>
      <w:r w:rsidRPr="00A77E14">
        <w:rPr>
          <w:rFonts w:ascii="Times New Roman" w:hAnsi="Times New Roman" w:cs="Times New Roman"/>
          <w:sz w:val="24"/>
          <w:szCs w:val="24"/>
        </w:rPr>
        <w:t xml:space="preserve"> skaitu, kam nepieciešama ārstēšana stacionārā pa reģionālajām slimnīcām – SIA </w:t>
      </w:r>
      <w:r>
        <w:rPr>
          <w:rFonts w:ascii="Times New Roman" w:hAnsi="Times New Roman" w:cs="Times New Roman"/>
          <w:sz w:val="24"/>
          <w:szCs w:val="24"/>
        </w:rPr>
        <w:t>“</w:t>
      </w:r>
      <w:r w:rsidRPr="00A77E14">
        <w:rPr>
          <w:rFonts w:ascii="Times New Roman" w:hAnsi="Times New Roman" w:cs="Times New Roman"/>
          <w:sz w:val="24"/>
          <w:szCs w:val="24"/>
        </w:rPr>
        <w:t>Liepājas reģionālā slimnīca</w:t>
      </w:r>
      <w:r>
        <w:rPr>
          <w:rFonts w:ascii="Times New Roman" w:hAnsi="Times New Roman" w:cs="Times New Roman"/>
          <w:sz w:val="24"/>
          <w:szCs w:val="24"/>
        </w:rPr>
        <w:t>’</w:t>
      </w:r>
      <w:r w:rsidRPr="00A77E14">
        <w:rPr>
          <w:rFonts w:ascii="Times New Roman" w:hAnsi="Times New Roman" w:cs="Times New Roman"/>
          <w:sz w:val="24"/>
          <w:szCs w:val="24"/>
        </w:rPr>
        <w:t xml:space="preserve"> tiek stacionēti 30% gadījumu, SIA </w:t>
      </w:r>
      <w:r>
        <w:rPr>
          <w:rFonts w:ascii="Times New Roman" w:hAnsi="Times New Roman" w:cs="Times New Roman"/>
          <w:sz w:val="24"/>
          <w:szCs w:val="24"/>
        </w:rPr>
        <w:t>”</w:t>
      </w:r>
      <w:r w:rsidRPr="00A77E14">
        <w:rPr>
          <w:rFonts w:ascii="Times New Roman" w:hAnsi="Times New Roman" w:cs="Times New Roman"/>
          <w:sz w:val="24"/>
          <w:szCs w:val="24"/>
        </w:rPr>
        <w:t>Jēkabpils reģionālā slimnīca</w:t>
      </w:r>
      <w:r>
        <w:rPr>
          <w:rFonts w:ascii="Times New Roman" w:hAnsi="Times New Roman" w:cs="Times New Roman"/>
          <w:sz w:val="24"/>
          <w:szCs w:val="24"/>
        </w:rPr>
        <w:t>”</w:t>
      </w:r>
      <w:r w:rsidRPr="00A77E14">
        <w:rPr>
          <w:rFonts w:ascii="Times New Roman" w:hAnsi="Times New Roman" w:cs="Times New Roman"/>
          <w:sz w:val="24"/>
          <w:szCs w:val="24"/>
        </w:rPr>
        <w:t xml:space="preserve"> 29%, SIA </w:t>
      </w:r>
      <w:r>
        <w:rPr>
          <w:rFonts w:ascii="Times New Roman" w:hAnsi="Times New Roman" w:cs="Times New Roman"/>
          <w:sz w:val="24"/>
          <w:szCs w:val="24"/>
        </w:rPr>
        <w:t>“</w:t>
      </w:r>
      <w:r w:rsidRPr="00A77E14">
        <w:rPr>
          <w:rFonts w:ascii="Times New Roman" w:hAnsi="Times New Roman" w:cs="Times New Roman"/>
          <w:sz w:val="24"/>
          <w:szCs w:val="24"/>
        </w:rPr>
        <w:t>Vidzemes slimnīca</w:t>
      </w:r>
      <w:r>
        <w:rPr>
          <w:rFonts w:ascii="Times New Roman" w:hAnsi="Times New Roman" w:cs="Times New Roman"/>
          <w:sz w:val="24"/>
          <w:szCs w:val="24"/>
        </w:rPr>
        <w:t>”</w:t>
      </w:r>
      <w:r w:rsidRPr="00A77E14">
        <w:rPr>
          <w:rFonts w:ascii="Times New Roman" w:hAnsi="Times New Roman" w:cs="Times New Roman"/>
          <w:sz w:val="24"/>
          <w:szCs w:val="24"/>
        </w:rPr>
        <w:t xml:space="preserve"> 32%, lai nodrošinātu kvalitatīva pakalpojuma sniegšanu un pakalpojuma pieejamīb</w:t>
      </w:r>
      <w:r w:rsidR="00F035EE">
        <w:rPr>
          <w:rFonts w:ascii="Times New Roman" w:hAnsi="Times New Roman" w:cs="Times New Roman"/>
          <w:sz w:val="24"/>
          <w:szCs w:val="24"/>
        </w:rPr>
        <w:t xml:space="preserve">u nepieciešamajā laikā bērniem, 2019.gadā bija </w:t>
      </w:r>
      <w:r w:rsidRPr="00A77E14">
        <w:rPr>
          <w:rFonts w:ascii="Times New Roman" w:hAnsi="Times New Roman" w:cs="Times New Roman"/>
          <w:sz w:val="24"/>
          <w:szCs w:val="24"/>
        </w:rPr>
        <w:t xml:space="preserve">nepieciešams fiksētā maksājuma ietvaros noteikt apmaksu par papildus pediatru/neonatologu diennakts dežūrām SIA </w:t>
      </w:r>
      <w:r>
        <w:rPr>
          <w:rFonts w:ascii="Times New Roman" w:hAnsi="Times New Roman" w:cs="Times New Roman"/>
          <w:sz w:val="24"/>
          <w:szCs w:val="24"/>
        </w:rPr>
        <w:t>”</w:t>
      </w:r>
      <w:r w:rsidRPr="00A77E14">
        <w:rPr>
          <w:rFonts w:ascii="Times New Roman" w:hAnsi="Times New Roman" w:cs="Times New Roman"/>
          <w:sz w:val="24"/>
          <w:szCs w:val="24"/>
        </w:rPr>
        <w:t>Liepājas reģionālā slimnīca</w:t>
      </w:r>
      <w:r>
        <w:rPr>
          <w:rFonts w:ascii="Times New Roman" w:hAnsi="Times New Roman" w:cs="Times New Roman"/>
          <w:sz w:val="24"/>
          <w:szCs w:val="24"/>
        </w:rPr>
        <w:t>”</w:t>
      </w:r>
      <w:r w:rsidRPr="00A77E14">
        <w:rPr>
          <w:rFonts w:ascii="Times New Roman" w:hAnsi="Times New Roman" w:cs="Times New Roman"/>
          <w:sz w:val="24"/>
          <w:szCs w:val="24"/>
        </w:rPr>
        <w:t xml:space="preserve">, SIA </w:t>
      </w:r>
      <w:r>
        <w:rPr>
          <w:rFonts w:ascii="Times New Roman" w:hAnsi="Times New Roman" w:cs="Times New Roman"/>
          <w:sz w:val="24"/>
          <w:szCs w:val="24"/>
        </w:rPr>
        <w:t>”</w:t>
      </w:r>
      <w:r w:rsidRPr="00A77E14">
        <w:rPr>
          <w:rFonts w:ascii="Times New Roman" w:hAnsi="Times New Roman" w:cs="Times New Roman"/>
          <w:sz w:val="24"/>
          <w:szCs w:val="24"/>
        </w:rPr>
        <w:t>Jēkabpils reģionālā slimnīca</w:t>
      </w:r>
      <w:r>
        <w:rPr>
          <w:rFonts w:ascii="Times New Roman" w:hAnsi="Times New Roman" w:cs="Times New Roman"/>
          <w:sz w:val="24"/>
          <w:szCs w:val="24"/>
        </w:rPr>
        <w:t>”</w:t>
      </w:r>
      <w:r w:rsidRPr="00A77E14">
        <w:rPr>
          <w:rFonts w:ascii="Times New Roman" w:hAnsi="Times New Roman" w:cs="Times New Roman"/>
          <w:sz w:val="24"/>
          <w:szCs w:val="24"/>
        </w:rPr>
        <w:t xml:space="preserve">, SIA </w:t>
      </w:r>
      <w:r>
        <w:rPr>
          <w:rFonts w:ascii="Times New Roman" w:hAnsi="Times New Roman" w:cs="Times New Roman"/>
          <w:sz w:val="24"/>
          <w:szCs w:val="24"/>
        </w:rPr>
        <w:t>“</w:t>
      </w:r>
      <w:r w:rsidRPr="00A77E14">
        <w:rPr>
          <w:rFonts w:ascii="Times New Roman" w:hAnsi="Times New Roman" w:cs="Times New Roman"/>
          <w:sz w:val="24"/>
          <w:szCs w:val="24"/>
        </w:rPr>
        <w:t>Vidzemes slimnīca</w:t>
      </w:r>
      <w:r>
        <w:rPr>
          <w:rFonts w:ascii="Times New Roman" w:hAnsi="Times New Roman" w:cs="Times New Roman"/>
          <w:sz w:val="24"/>
          <w:szCs w:val="24"/>
        </w:rPr>
        <w:t>”</w:t>
      </w:r>
      <w:r w:rsidRPr="00A77E14">
        <w:rPr>
          <w:rFonts w:ascii="Times New Roman" w:hAnsi="Times New Roman" w:cs="Times New Roman"/>
          <w:sz w:val="24"/>
          <w:szCs w:val="24"/>
        </w:rPr>
        <w:t>.</w:t>
      </w:r>
    </w:p>
    <w:p w14:paraId="6AB8C055" w14:textId="77777777" w:rsidR="00F035EE" w:rsidRPr="00A77E14" w:rsidRDefault="00F035EE" w:rsidP="00487520">
      <w:pPr>
        <w:spacing w:before="120" w:after="120" w:line="240" w:lineRule="auto"/>
        <w:ind w:firstLine="720"/>
        <w:jc w:val="both"/>
        <w:rPr>
          <w:rFonts w:ascii="Times New Roman" w:hAnsi="Times New Roman" w:cs="Times New Roman"/>
          <w:sz w:val="24"/>
          <w:szCs w:val="24"/>
        </w:rPr>
      </w:pPr>
      <w:r>
        <w:rPr>
          <w:rFonts w:ascii="Times New Roman" w:hAnsi="Times New Roman"/>
          <w:sz w:val="24"/>
          <w:szCs w:val="24"/>
        </w:rPr>
        <w:t>L</w:t>
      </w:r>
      <w:r w:rsidRPr="00A77E14">
        <w:rPr>
          <w:rFonts w:ascii="Times New Roman" w:hAnsi="Times New Roman" w:cs="Times New Roman"/>
          <w:sz w:val="24"/>
          <w:szCs w:val="24"/>
        </w:rPr>
        <w:t xml:space="preserve">ai nodrošinātu pakalpojumu pieejamību pa reģioniem arī bērniem, katras reģionālās slimnīcas uzņemšanas nodaļā diennakts dežūrā </w:t>
      </w:r>
      <w:r>
        <w:rPr>
          <w:rFonts w:ascii="Times New Roman" w:hAnsi="Times New Roman" w:cs="Times New Roman"/>
          <w:sz w:val="24"/>
          <w:szCs w:val="24"/>
        </w:rPr>
        <w:t xml:space="preserve">ar 2019.gadu tika </w:t>
      </w:r>
      <w:r w:rsidRPr="00A77E14">
        <w:rPr>
          <w:rFonts w:ascii="Times New Roman" w:hAnsi="Times New Roman" w:cs="Times New Roman"/>
          <w:sz w:val="24"/>
          <w:szCs w:val="24"/>
        </w:rPr>
        <w:t>paredzēts viens neonatologs/pediatrs</w:t>
      </w:r>
      <w:r w:rsidR="00663D52">
        <w:rPr>
          <w:rFonts w:ascii="Times New Roman" w:hAnsi="Times New Roman" w:cs="Times New Roman"/>
          <w:sz w:val="24"/>
          <w:szCs w:val="24"/>
        </w:rPr>
        <w:t>.</w:t>
      </w:r>
    </w:p>
    <w:p w14:paraId="4CB771D7" w14:textId="1A3C19B0" w:rsidR="00F13EFD" w:rsidRDefault="00134ABE" w:rsidP="00487520">
      <w:pPr>
        <w:spacing w:before="120" w:after="120" w:line="240" w:lineRule="auto"/>
        <w:ind w:firstLine="720"/>
        <w:jc w:val="both"/>
        <w:rPr>
          <w:rFonts w:ascii="Times New Roman" w:hAnsi="Times New Roman"/>
          <w:i/>
          <w:sz w:val="24"/>
          <w:szCs w:val="24"/>
        </w:rPr>
      </w:pPr>
      <w:r w:rsidRPr="00A77E14">
        <w:rPr>
          <w:rFonts w:ascii="Times New Roman" w:hAnsi="Times New Roman"/>
          <w:sz w:val="24"/>
          <w:szCs w:val="24"/>
        </w:rPr>
        <w:t>Līdz ar to 2020.gada</w:t>
      </w:r>
      <w:r>
        <w:rPr>
          <w:rFonts w:ascii="Times New Roman" w:hAnsi="Times New Roman"/>
          <w:sz w:val="24"/>
          <w:szCs w:val="24"/>
        </w:rPr>
        <w:t>m</w:t>
      </w:r>
      <w:r w:rsidRPr="00A77E14">
        <w:rPr>
          <w:rFonts w:ascii="Times New Roman" w:hAnsi="Times New Roman"/>
          <w:sz w:val="24"/>
          <w:szCs w:val="24"/>
        </w:rPr>
        <w:t xml:space="preserve"> un turpmāk ik gadu </w:t>
      </w:r>
      <w:r>
        <w:rPr>
          <w:rFonts w:ascii="Times New Roman" w:hAnsi="Times New Roman"/>
          <w:sz w:val="24"/>
          <w:szCs w:val="24"/>
        </w:rPr>
        <w:t>papildu</w:t>
      </w:r>
      <w:r w:rsidRPr="00A77E14">
        <w:rPr>
          <w:rFonts w:ascii="Times New Roman" w:hAnsi="Times New Roman"/>
          <w:sz w:val="24"/>
          <w:szCs w:val="24"/>
        </w:rPr>
        <w:t xml:space="preserve"> nepieciešami </w:t>
      </w:r>
      <w:r w:rsidRPr="00A77E14">
        <w:rPr>
          <w:rFonts w:ascii="Times New Roman" w:hAnsi="Times New Roman"/>
          <w:b/>
          <w:sz w:val="24"/>
          <w:szCs w:val="24"/>
        </w:rPr>
        <w:t xml:space="preserve">624 573 </w:t>
      </w:r>
      <w:r w:rsidRPr="00A77E14">
        <w:rPr>
          <w:rFonts w:ascii="Times New Roman" w:hAnsi="Times New Roman"/>
          <w:b/>
          <w:i/>
          <w:sz w:val="24"/>
          <w:szCs w:val="24"/>
        </w:rPr>
        <w:t>euro</w:t>
      </w:r>
      <w:r>
        <w:rPr>
          <w:rFonts w:ascii="Times New Roman" w:hAnsi="Times New Roman"/>
          <w:b/>
          <w:i/>
          <w:sz w:val="24"/>
          <w:szCs w:val="24"/>
        </w:rPr>
        <w:t xml:space="preserve"> </w:t>
      </w:r>
      <w:r w:rsidRPr="00D3587D">
        <w:rPr>
          <w:rFonts w:ascii="Times New Roman" w:hAnsi="Times New Roman"/>
          <w:sz w:val="24"/>
          <w:szCs w:val="24"/>
        </w:rPr>
        <w:t>(</w:t>
      </w:r>
      <w:r w:rsidR="0008056A" w:rsidRPr="0008056A">
        <w:rPr>
          <w:rFonts w:ascii="Times New Roman" w:hAnsi="Times New Roman"/>
          <w:sz w:val="24"/>
          <w:szCs w:val="24"/>
        </w:rPr>
        <w:fldChar w:fldCharType="begin"/>
      </w:r>
      <w:r w:rsidR="0008056A" w:rsidRPr="0008056A">
        <w:rPr>
          <w:rFonts w:ascii="Times New Roman" w:hAnsi="Times New Roman"/>
          <w:sz w:val="24"/>
          <w:szCs w:val="24"/>
        </w:rPr>
        <w:instrText xml:space="preserve"> REF _Ref16089069 \h  \* MERGEFORMAT </w:instrText>
      </w:r>
      <w:r w:rsidR="0008056A" w:rsidRPr="0008056A">
        <w:rPr>
          <w:rFonts w:ascii="Times New Roman" w:hAnsi="Times New Roman"/>
          <w:sz w:val="24"/>
          <w:szCs w:val="24"/>
        </w:rPr>
      </w:r>
      <w:r w:rsidR="0008056A" w:rsidRPr="0008056A">
        <w:rPr>
          <w:rFonts w:ascii="Times New Roman" w:hAnsi="Times New Roman"/>
          <w:sz w:val="24"/>
          <w:szCs w:val="24"/>
        </w:rPr>
        <w:fldChar w:fldCharType="separate"/>
      </w:r>
      <w:r w:rsidR="005743C8" w:rsidRPr="0008056A">
        <w:rPr>
          <w:rFonts w:ascii="Times New Roman" w:hAnsi="Times New Roman" w:cs="Times New Roman"/>
          <w:sz w:val="24"/>
          <w:szCs w:val="24"/>
        </w:rPr>
        <w:t xml:space="preserve">Tabula Nr. </w:t>
      </w:r>
      <w:r w:rsidR="005743C8">
        <w:rPr>
          <w:rFonts w:ascii="Times New Roman" w:hAnsi="Times New Roman" w:cs="Times New Roman"/>
          <w:noProof/>
          <w:sz w:val="24"/>
          <w:szCs w:val="24"/>
        </w:rPr>
        <w:t>40</w:t>
      </w:r>
      <w:r w:rsidR="0008056A" w:rsidRPr="0008056A">
        <w:rPr>
          <w:rFonts w:ascii="Times New Roman" w:hAnsi="Times New Roman"/>
          <w:sz w:val="24"/>
          <w:szCs w:val="24"/>
        </w:rPr>
        <w:fldChar w:fldCharType="end"/>
      </w:r>
      <w:r w:rsidRPr="00D3587D">
        <w:rPr>
          <w:rFonts w:ascii="Times New Roman" w:hAnsi="Times New Roman"/>
          <w:sz w:val="24"/>
          <w:szCs w:val="24"/>
        </w:rPr>
        <w:t>)</w:t>
      </w:r>
      <w:r w:rsidRPr="001859B2">
        <w:rPr>
          <w:rFonts w:ascii="Times New Roman" w:hAnsi="Times New Roman"/>
          <w:sz w:val="24"/>
          <w:szCs w:val="24"/>
        </w:rPr>
        <w:t>,</w:t>
      </w:r>
      <w:r w:rsidRPr="00A77E14">
        <w:rPr>
          <w:rFonts w:ascii="Times New Roman" w:hAnsi="Times New Roman"/>
          <w:sz w:val="24"/>
          <w:szCs w:val="24"/>
        </w:rPr>
        <w:t xml:space="preserve"> lai neatliekamās palīdzības, uzņemšanas nodaļas darbīb</w:t>
      </w:r>
      <w:r>
        <w:rPr>
          <w:rFonts w:ascii="Times New Roman" w:hAnsi="Times New Roman"/>
          <w:sz w:val="24"/>
          <w:szCs w:val="24"/>
        </w:rPr>
        <w:t>u</w:t>
      </w:r>
      <w:r w:rsidRPr="00A77E14">
        <w:rPr>
          <w:rFonts w:ascii="Times New Roman" w:hAnsi="Times New Roman"/>
          <w:sz w:val="24"/>
          <w:szCs w:val="24"/>
        </w:rPr>
        <w:t xml:space="preserve"> nodrošinā</w:t>
      </w:r>
      <w:r>
        <w:rPr>
          <w:rFonts w:ascii="Times New Roman" w:hAnsi="Times New Roman"/>
          <w:sz w:val="24"/>
          <w:szCs w:val="24"/>
        </w:rPr>
        <w:t>tu</w:t>
      </w:r>
      <w:r w:rsidRPr="00A77E14">
        <w:rPr>
          <w:rFonts w:ascii="Times New Roman" w:hAnsi="Times New Roman"/>
          <w:sz w:val="24"/>
          <w:szCs w:val="24"/>
        </w:rPr>
        <w:t xml:space="preserve"> trīs reģionālajās slimnīcās</w:t>
      </w:r>
      <w:r>
        <w:rPr>
          <w:rFonts w:ascii="Times New Roman" w:hAnsi="Times New Roman"/>
          <w:sz w:val="24"/>
          <w:szCs w:val="24"/>
        </w:rPr>
        <w:t xml:space="preserve"> 2019.gada līmenī.</w:t>
      </w:r>
    </w:p>
    <w:p w14:paraId="27A737C4" w14:textId="50155EFC" w:rsidR="0008056A" w:rsidRPr="00423737" w:rsidRDefault="0008056A" w:rsidP="00423737">
      <w:pPr>
        <w:jc w:val="right"/>
        <w:rPr>
          <w:rFonts w:ascii="Times New Roman" w:hAnsi="Times New Roman" w:cs="Times New Roman"/>
          <w:iCs/>
          <w:sz w:val="24"/>
          <w:szCs w:val="24"/>
        </w:rPr>
      </w:pPr>
      <w:bookmarkStart w:id="50" w:name="_Ref16089069"/>
      <w:r w:rsidRPr="0008056A">
        <w:rPr>
          <w:rFonts w:ascii="Times New Roman" w:hAnsi="Times New Roman" w:cs="Times New Roman"/>
          <w:sz w:val="24"/>
          <w:szCs w:val="24"/>
        </w:rPr>
        <w:t xml:space="preserve">Tabula Nr. </w:t>
      </w:r>
      <w:r w:rsidRPr="0008056A">
        <w:rPr>
          <w:rFonts w:ascii="Times New Roman" w:hAnsi="Times New Roman" w:cs="Times New Roman"/>
          <w:i/>
          <w:sz w:val="24"/>
          <w:szCs w:val="24"/>
        </w:rPr>
        <w:fldChar w:fldCharType="begin"/>
      </w:r>
      <w:r w:rsidRPr="0008056A">
        <w:rPr>
          <w:rFonts w:ascii="Times New Roman" w:hAnsi="Times New Roman" w:cs="Times New Roman"/>
          <w:sz w:val="24"/>
          <w:szCs w:val="24"/>
        </w:rPr>
        <w:instrText xml:space="preserve"> SEQ Tabula_Nr. \* ARABIC </w:instrText>
      </w:r>
      <w:r w:rsidRPr="0008056A">
        <w:rPr>
          <w:rFonts w:ascii="Times New Roman" w:hAnsi="Times New Roman" w:cs="Times New Roman"/>
          <w:i/>
          <w:sz w:val="24"/>
          <w:szCs w:val="24"/>
        </w:rPr>
        <w:fldChar w:fldCharType="separate"/>
      </w:r>
      <w:r w:rsidR="005743C8">
        <w:rPr>
          <w:rFonts w:ascii="Times New Roman" w:hAnsi="Times New Roman" w:cs="Times New Roman"/>
          <w:noProof/>
          <w:sz w:val="24"/>
          <w:szCs w:val="24"/>
        </w:rPr>
        <w:t>40</w:t>
      </w:r>
      <w:r w:rsidRPr="0008056A">
        <w:rPr>
          <w:rFonts w:ascii="Times New Roman" w:hAnsi="Times New Roman" w:cs="Times New Roman"/>
          <w:i/>
          <w:sz w:val="24"/>
          <w:szCs w:val="24"/>
        </w:rPr>
        <w:fldChar w:fldCharType="end"/>
      </w:r>
      <w:bookmarkEnd w:id="50"/>
    </w:p>
    <w:p w14:paraId="55131698" w14:textId="77777777" w:rsidR="00523392" w:rsidRPr="0008056A" w:rsidRDefault="00523392" w:rsidP="00F13EFD">
      <w:pPr>
        <w:spacing w:after="0" w:line="240" w:lineRule="auto"/>
        <w:ind w:firstLine="720"/>
        <w:jc w:val="center"/>
        <w:rPr>
          <w:rFonts w:ascii="Times New Roman" w:hAnsi="Times New Roman" w:cs="Times New Roman"/>
          <w:b/>
          <w:sz w:val="24"/>
          <w:szCs w:val="24"/>
        </w:rPr>
      </w:pPr>
      <w:r w:rsidRPr="0008056A">
        <w:rPr>
          <w:rFonts w:ascii="Times New Roman" w:hAnsi="Times New Roman" w:cs="Times New Roman"/>
          <w:b/>
          <w:sz w:val="24"/>
          <w:szCs w:val="24"/>
        </w:rPr>
        <w:t>Neatliekamās palīdzības, uzņemšanas nodaļas papildus neonatologa dežūras nodrošināšana</w:t>
      </w:r>
      <w:r w:rsidR="005337BC" w:rsidRPr="0008056A">
        <w:rPr>
          <w:rFonts w:ascii="Times New Roman" w:hAnsi="Times New Roman" w:cs="Times New Roman"/>
          <w:b/>
          <w:sz w:val="24"/>
          <w:szCs w:val="24"/>
        </w:rPr>
        <w:t>i</w:t>
      </w:r>
      <w:r w:rsidRPr="0008056A">
        <w:rPr>
          <w:rFonts w:ascii="Times New Roman" w:hAnsi="Times New Roman" w:cs="Times New Roman"/>
          <w:b/>
          <w:sz w:val="24"/>
          <w:szCs w:val="24"/>
        </w:rPr>
        <w:t xml:space="preserve"> 3 reģionālajās slimnīcās</w:t>
      </w:r>
      <w:r w:rsidR="00D156B2" w:rsidRPr="0008056A">
        <w:rPr>
          <w:rFonts w:ascii="Times New Roman" w:hAnsi="Times New Roman" w:cs="Times New Roman"/>
          <w:b/>
          <w:sz w:val="24"/>
          <w:szCs w:val="24"/>
        </w:rPr>
        <w:t xml:space="preserve"> </w:t>
      </w:r>
      <w:r w:rsidR="005337BC" w:rsidRPr="0008056A">
        <w:rPr>
          <w:rFonts w:ascii="Times New Roman" w:hAnsi="Times New Roman" w:cs="Times New Roman"/>
          <w:b/>
          <w:sz w:val="24"/>
          <w:szCs w:val="24"/>
        </w:rPr>
        <w:t xml:space="preserve">nepieciešamais finansējums </w:t>
      </w:r>
      <w:r w:rsidR="00D156B2" w:rsidRPr="0008056A">
        <w:rPr>
          <w:rFonts w:ascii="Times New Roman" w:hAnsi="Times New Roman" w:cs="Times New Roman"/>
          <w:b/>
          <w:sz w:val="24"/>
          <w:szCs w:val="24"/>
        </w:rPr>
        <w:t>2020.gad</w:t>
      </w:r>
      <w:r w:rsidR="005337BC" w:rsidRPr="0008056A">
        <w:rPr>
          <w:rFonts w:ascii="Times New Roman" w:hAnsi="Times New Roman" w:cs="Times New Roman"/>
          <w:b/>
          <w:sz w:val="24"/>
          <w:szCs w:val="24"/>
        </w:rPr>
        <w:t>am</w:t>
      </w:r>
      <w:r w:rsidR="00D156B2" w:rsidRPr="0008056A">
        <w:rPr>
          <w:rFonts w:ascii="Times New Roman" w:hAnsi="Times New Roman" w:cs="Times New Roman"/>
          <w:b/>
          <w:sz w:val="24"/>
          <w:szCs w:val="24"/>
        </w:rPr>
        <w:t xml:space="preserve"> un turpmāk ik gadu</w:t>
      </w:r>
    </w:p>
    <w:p w14:paraId="5856AE7E" w14:textId="77777777" w:rsidR="005337BC" w:rsidRPr="006E5294" w:rsidRDefault="005337BC" w:rsidP="006E5294">
      <w:pPr>
        <w:spacing w:after="0" w:line="240" w:lineRule="auto"/>
        <w:jc w:val="right"/>
        <w:rPr>
          <w:rFonts w:ascii="Times New Roman" w:hAnsi="Times New Roman" w:cs="Times New Roman"/>
          <w:b/>
          <w:i/>
          <w:sz w:val="20"/>
          <w:szCs w:val="20"/>
        </w:rPr>
      </w:pPr>
      <w:r>
        <w:rPr>
          <w:rFonts w:ascii="Times New Roman" w:hAnsi="Times New Roman" w:cs="Times New Roman"/>
          <w:b/>
          <w:i/>
          <w:sz w:val="20"/>
          <w:szCs w:val="20"/>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417"/>
        <w:gridCol w:w="1134"/>
        <w:gridCol w:w="1134"/>
        <w:gridCol w:w="1418"/>
        <w:gridCol w:w="1134"/>
        <w:gridCol w:w="1275"/>
      </w:tblGrid>
      <w:tr w:rsidR="001F3414" w:rsidRPr="004D665D" w14:paraId="7FE4DAD2" w14:textId="77777777" w:rsidTr="00D3587D">
        <w:trPr>
          <w:trHeight w:val="796"/>
          <w:jc w:val="center"/>
        </w:trPr>
        <w:tc>
          <w:tcPr>
            <w:tcW w:w="1555" w:type="dxa"/>
            <w:shd w:val="clear" w:color="auto" w:fill="E36C0A" w:themeFill="accent6" w:themeFillShade="BF"/>
            <w:vAlign w:val="center"/>
            <w:hideMark/>
          </w:tcPr>
          <w:p w14:paraId="1070F97C" w14:textId="77777777" w:rsidR="001F3414" w:rsidRPr="0047161C" w:rsidRDefault="001F3414" w:rsidP="001F341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Pasākuma nosaukums</w:t>
            </w:r>
          </w:p>
        </w:tc>
        <w:tc>
          <w:tcPr>
            <w:tcW w:w="1134" w:type="dxa"/>
            <w:shd w:val="clear" w:color="auto" w:fill="E36C0A" w:themeFill="accent6" w:themeFillShade="BF"/>
            <w:vAlign w:val="center"/>
          </w:tcPr>
          <w:p w14:paraId="591FB820" w14:textId="77777777" w:rsidR="001F3414" w:rsidRPr="0047161C" w:rsidRDefault="001F3414" w:rsidP="001F341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Gada izmaksas atalgojumam (D)</w:t>
            </w:r>
          </w:p>
        </w:tc>
        <w:tc>
          <w:tcPr>
            <w:tcW w:w="1417" w:type="dxa"/>
            <w:shd w:val="clear" w:color="auto" w:fill="E36C0A" w:themeFill="accent6" w:themeFillShade="BF"/>
            <w:vAlign w:val="center"/>
          </w:tcPr>
          <w:p w14:paraId="30E798AA" w14:textId="77777777" w:rsidR="001F3414" w:rsidRPr="0047161C" w:rsidRDefault="001F3414" w:rsidP="001F341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 Valsts sociālās apdrošināšanas obligātās iemaksas (S)</w:t>
            </w:r>
          </w:p>
        </w:tc>
        <w:tc>
          <w:tcPr>
            <w:tcW w:w="1134" w:type="dxa"/>
            <w:shd w:val="clear" w:color="auto" w:fill="E36C0A" w:themeFill="accent6" w:themeFillShade="BF"/>
            <w:vAlign w:val="center"/>
          </w:tcPr>
          <w:p w14:paraId="3FD880F5" w14:textId="77777777" w:rsidR="001F3414" w:rsidRPr="0047161C" w:rsidRDefault="001F3414" w:rsidP="001F341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Ārstniecības līdzekļi (M)</w:t>
            </w:r>
          </w:p>
        </w:tc>
        <w:tc>
          <w:tcPr>
            <w:tcW w:w="1134" w:type="dxa"/>
            <w:shd w:val="clear" w:color="auto" w:fill="E36C0A" w:themeFill="accent6" w:themeFillShade="BF"/>
            <w:vAlign w:val="center"/>
          </w:tcPr>
          <w:p w14:paraId="6FD8109E" w14:textId="77777777" w:rsidR="001F3414" w:rsidRPr="0047161C" w:rsidRDefault="001F3414" w:rsidP="001F341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Pieskaitāmās un netiešās ražošanas izmaksas (U)</w:t>
            </w:r>
          </w:p>
        </w:tc>
        <w:tc>
          <w:tcPr>
            <w:tcW w:w="1418" w:type="dxa"/>
            <w:shd w:val="clear" w:color="auto" w:fill="E36C0A" w:themeFill="accent6" w:themeFillShade="BF"/>
            <w:vAlign w:val="center"/>
          </w:tcPr>
          <w:p w14:paraId="4F026087" w14:textId="77777777" w:rsidR="001F3414" w:rsidRPr="0047161C" w:rsidRDefault="001F3414" w:rsidP="001F341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Administratīvie izdevumi</w:t>
            </w:r>
          </w:p>
        </w:tc>
        <w:tc>
          <w:tcPr>
            <w:tcW w:w="1134" w:type="dxa"/>
            <w:shd w:val="clear" w:color="auto" w:fill="E36C0A" w:themeFill="accent6" w:themeFillShade="BF"/>
            <w:vAlign w:val="center"/>
          </w:tcPr>
          <w:p w14:paraId="293E00DF" w14:textId="77777777" w:rsidR="001F3414" w:rsidRPr="0047161C" w:rsidRDefault="001F3414" w:rsidP="001F341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sz w:val="16"/>
                <w:szCs w:val="16"/>
                <w:lang w:eastAsia="lv-LV"/>
              </w:rPr>
              <w:t>Amortizācija</w:t>
            </w:r>
          </w:p>
        </w:tc>
        <w:tc>
          <w:tcPr>
            <w:tcW w:w="1275" w:type="dxa"/>
            <w:shd w:val="clear" w:color="auto" w:fill="E36C0A" w:themeFill="accent6" w:themeFillShade="BF"/>
            <w:vAlign w:val="center"/>
            <w:hideMark/>
          </w:tcPr>
          <w:p w14:paraId="4AB43F15" w14:textId="77777777" w:rsidR="001F3414" w:rsidRPr="0047161C" w:rsidRDefault="0096317C" w:rsidP="001F3414">
            <w:pPr>
              <w:spacing w:after="0" w:line="240" w:lineRule="auto"/>
              <w:jc w:val="center"/>
              <w:rPr>
                <w:rFonts w:ascii="Times New Roman" w:eastAsia="Times New Roman" w:hAnsi="Times New Roman" w:cs="Times New Roman"/>
                <w:bCs/>
                <w:sz w:val="16"/>
                <w:szCs w:val="16"/>
                <w:lang w:eastAsia="lv-LV"/>
              </w:rPr>
            </w:pPr>
            <w:r w:rsidRPr="0047161C">
              <w:rPr>
                <w:rFonts w:ascii="Times New Roman" w:eastAsia="Times New Roman" w:hAnsi="Times New Roman" w:cs="Times New Roman"/>
                <w:bCs/>
                <w:color w:val="000000"/>
                <w:sz w:val="16"/>
                <w:szCs w:val="16"/>
                <w:lang w:eastAsia="lv-LV"/>
              </w:rPr>
              <w:t xml:space="preserve">Nepieciešamais finansējums, </w:t>
            </w:r>
            <w:r w:rsidRPr="0047161C">
              <w:rPr>
                <w:rFonts w:ascii="Times New Roman" w:eastAsia="Times New Roman" w:hAnsi="Times New Roman" w:cs="Times New Roman"/>
                <w:bCs/>
                <w:i/>
                <w:color w:val="000000"/>
                <w:sz w:val="16"/>
                <w:szCs w:val="16"/>
                <w:lang w:eastAsia="lv-LV"/>
              </w:rPr>
              <w:t>euro</w:t>
            </w:r>
          </w:p>
        </w:tc>
      </w:tr>
      <w:tr w:rsidR="001F3414" w:rsidRPr="00E36DD2" w14:paraId="0AECB0C8" w14:textId="77777777" w:rsidTr="00D3587D">
        <w:trPr>
          <w:trHeight w:val="796"/>
          <w:jc w:val="center"/>
        </w:trPr>
        <w:tc>
          <w:tcPr>
            <w:tcW w:w="1555" w:type="dxa"/>
            <w:shd w:val="clear" w:color="auto" w:fill="auto"/>
            <w:vAlign w:val="center"/>
            <w:hideMark/>
          </w:tcPr>
          <w:p w14:paraId="09ABB476" w14:textId="77777777" w:rsidR="001F3414" w:rsidRPr="00D3587D" w:rsidRDefault="001F3414" w:rsidP="001F3414">
            <w:pPr>
              <w:spacing w:after="0" w:line="240" w:lineRule="auto"/>
              <w:jc w:val="center"/>
              <w:rPr>
                <w:rFonts w:ascii="Times New Roman" w:eastAsia="Times New Roman" w:hAnsi="Times New Roman" w:cs="Times New Roman"/>
                <w:bCs/>
                <w:sz w:val="16"/>
                <w:szCs w:val="16"/>
                <w:lang w:eastAsia="lv-LV"/>
              </w:rPr>
            </w:pPr>
            <w:r w:rsidRPr="00D3587D">
              <w:rPr>
                <w:rFonts w:ascii="Times New Roman" w:eastAsia="Times New Roman" w:hAnsi="Times New Roman" w:cs="Times New Roman"/>
                <w:bCs/>
                <w:sz w:val="16"/>
                <w:szCs w:val="16"/>
                <w:lang w:eastAsia="lv-LV"/>
              </w:rPr>
              <w:t>Neatliekamās palīdzības, uzņemšanas nodaļas papildus neonatologa dežūras nodrošināšana 3 reģionālajās iestādēs</w:t>
            </w:r>
          </w:p>
        </w:tc>
        <w:tc>
          <w:tcPr>
            <w:tcW w:w="1134" w:type="dxa"/>
            <w:vAlign w:val="center"/>
          </w:tcPr>
          <w:p w14:paraId="1B36C43F" w14:textId="77777777" w:rsidR="001F3414" w:rsidRPr="006E5294" w:rsidRDefault="001F3414" w:rsidP="001F3414">
            <w:pPr>
              <w:spacing w:after="0" w:line="240" w:lineRule="auto"/>
              <w:jc w:val="center"/>
              <w:rPr>
                <w:rFonts w:ascii="Times New Roman" w:eastAsia="Times New Roman" w:hAnsi="Times New Roman" w:cs="Times New Roman"/>
                <w:bCs/>
                <w:sz w:val="16"/>
                <w:szCs w:val="16"/>
                <w:lang w:eastAsia="lv-LV"/>
              </w:rPr>
            </w:pPr>
            <w:r w:rsidRPr="006E5294">
              <w:rPr>
                <w:rFonts w:ascii="Times New Roman" w:eastAsia="Times New Roman" w:hAnsi="Times New Roman" w:cs="Times New Roman"/>
                <w:bCs/>
                <w:sz w:val="16"/>
                <w:szCs w:val="16"/>
                <w:lang w:eastAsia="lv-LV"/>
              </w:rPr>
              <w:t>476 280</w:t>
            </w:r>
          </w:p>
        </w:tc>
        <w:tc>
          <w:tcPr>
            <w:tcW w:w="1417" w:type="dxa"/>
            <w:vAlign w:val="center"/>
          </w:tcPr>
          <w:p w14:paraId="1F137344" w14:textId="77777777" w:rsidR="001F3414" w:rsidRPr="006E5294" w:rsidRDefault="001F3414" w:rsidP="001F3414">
            <w:pPr>
              <w:spacing w:after="0" w:line="240" w:lineRule="auto"/>
              <w:jc w:val="center"/>
              <w:rPr>
                <w:rFonts w:ascii="Times New Roman" w:eastAsia="Times New Roman" w:hAnsi="Times New Roman" w:cs="Times New Roman"/>
                <w:bCs/>
                <w:sz w:val="16"/>
                <w:szCs w:val="16"/>
                <w:lang w:eastAsia="lv-LV"/>
              </w:rPr>
            </w:pPr>
            <w:r w:rsidRPr="006E5294">
              <w:rPr>
                <w:rFonts w:ascii="Times New Roman" w:eastAsia="Times New Roman" w:hAnsi="Times New Roman" w:cs="Times New Roman"/>
                <w:bCs/>
                <w:sz w:val="16"/>
                <w:szCs w:val="16"/>
                <w:lang w:eastAsia="lv-LV"/>
              </w:rPr>
              <w:t>114 735</w:t>
            </w:r>
          </w:p>
        </w:tc>
        <w:tc>
          <w:tcPr>
            <w:tcW w:w="1134" w:type="dxa"/>
            <w:vAlign w:val="center"/>
          </w:tcPr>
          <w:p w14:paraId="4839AB07" w14:textId="77777777" w:rsidR="001F3414" w:rsidRPr="006E5294" w:rsidRDefault="001F3414" w:rsidP="001F3414">
            <w:pPr>
              <w:spacing w:after="0" w:line="240" w:lineRule="auto"/>
              <w:jc w:val="center"/>
              <w:rPr>
                <w:rFonts w:ascii="Times New Roman" w:eastAsia="Times New Roman" w:hAnsi="Times New Roman" w:cs="Times New Roman"/>
                <w:bCs/>
                <w:sz w:val="16"/>
                <w:szCs w:val="16"/>
                <w:lang w:eastAsia="lv-LV"/>
              </w:rPr>
            </w:pPr>
            <w:r w:rsidRPr="006E5294">
              <w:rPr>
                <w:rFonts w:ascii="Times New Roman" w:eastAsia="Times New Roman" w:hAnsi="Times New Roman" w:cs="Times New Roman"/>
                <w:bCs/>
                <w:sz w:val="16"/>
                <w:szCs w:val="16"/>
                <w:lang w:eastAsia="lv-LV"/>
              </w:rPr>
              <w:t>3 612</w:t>
            </w:r>
          </w:p>
        </w:tc>
        <w:tc>
          <w:tcPr>
            <w:tcW w:w="1134" w:type="dxa"/>
            <w:vAlign w:val="center"/>
          </w:tcPr>
          <w:p w14:paraId="676315A4" w14:textId="77777777" w:rsidR="001F3414" w:rsidRPr="006E5294" w:rsidRDefault="001F3414" w:rsidP="001F3414">
            <w:pPr>
              <w:spacing w:after="0" w:line="240" w:lineRule="auto"/>
              <w:jc w:val="center"/>
              <w:rPr>
                <w:rFonts w:ascii="Times New Roman" w:eastAsia="Times New Roman" w:hAnsi="Times New Roman" w:cs="Times New Roman"/>
                <w:bCs/>
                <w:sz w:val="16"/>
                <w:szCs w:val="16"/>
                <w:lang w:eastAsia="lv-LV"/>
              </w:rPr>
            </w:pPr>
            <w:r w:rsidRPr="006E5294">
              <w:rPr>
                <w:rFonts w:ascii="Times New Roman" w:eastAsia="Times New Roman" w:hAnsi="Times New Roman" w:cs="Times New Roman"/>
                <w:bCs/>
                <w:sz w:val="16"/>
                <w:szCs w:val="16"/>
                <w:lang w:eastAsia="lv-LV"/>
              </w:rPr>
              <w:t>23 001</w:t>
            </w:r>
          </w:p>
        </w:tc>
        <w:tc>
          <w:tcPr>
            <w:tcW w:w="1418" w:type="dxa"/>
            <w:vAlign w:val="center"/>
          </w:tcPr>
          <w:p w14:paraId="5F421635" w14:textId="77777777" w:rsidR="001F3414" w:rsidRPr="006E5294" w:rsidRDefault="001F3414" w:rsidP="001F3414">
            <w:pPr>
              <w:spacing w:after="0" w:line="240" w:lineRule="auto"/>
              <w:jc w:val="center"/>
              <w:rPr>
                <w:rFonts w:ascii="Times New Roman" w:eastAsia="Times New Roman" w:hAnsi="Times New Roman" w:cs="Times New Roman"/>
                <w:bCs/>
                <w:sz w:val="16"/>
                <w:szCs w:val="16"/>
                <w:lang w:eastAsia="lv-LV"/>
              </w:rPr>
            </w:pPr>
            <w:r w:rsidRPr="006E5294">
              <w:rPr>
                <w:rFonts w:ascii="Times New Roman" w:eastAsia="Times New Roman" w:hAnsi="Times New Roman" w:cs="Times New Roman"/>
                <w:bCs/>
                <w:sz w:val="16"/>
                <w:szCs w:val="16"/>
                <w:lang w:eastAsia="lv-LV"/>
              </w:rPr>
              <w:t>2 622</w:t>
            </w:r>
          </w:p>
        </w:tc>
        <w:tc>
          <w:tcPr>
            <w:tcW w:w="1134" w:type="dxa"/>
            <w:vAlign w:val="center"/>
          </w:tcPr>
          <w:p w14:paraId="055AE319" w14:textId="77777777" w:rsidR="001F3414" w:rsidRPr="006E5294" w:rsidRDefault="001F3414" w:rsidP="001F3414">
            <w:pPr>
              <w:spacing w:after="0" w:line="240" w:lineRule="auto"/>
              <w:jc w:val="center"/>
              <w:rPr>
                <w:rFonts w:ascii="Times New Roman" w:eastAsia="Times New Roman" w:hAnsi="Times New Roman" w:cs="Times New Roman"/>
                <w:bCs/>
                <w:sz w:val="16"/>
                <w:szCs w:val="16"/>
                <w:lang w:eastAsia="lv-LV"/>
              </w:rPr>
            </w:pPr>
            <w:r w:rsidRPr="006E5294">
              <w:rPr>
                <w:rFonts w:ascii="Times New Roman" w:eastAsia="Times New Roman" w:hAnsi="Times New Roman" w:cs="Times New Roman"/>
                <w:bCs/>
                <w:sz w:val="16"/>
                <w:szCs w:val="16"/>
                <w:lang w:eastAsia="lv-LV"/>
              </w:rPr>
              <w:t>4 323</w:t>
            </w:r>
          </w:p>
        </w:tc>
        <w:tc>
          <w:tcPr>
            <w:tcW w:w="1275" w:type="dxa"/>
            <w:shd w:val="clear" w:color="auto" w:fill="auto"/>
            <w:vAlign w:val="center"/>
          </w:tcPr>
          <w:p w14:paraId="0AC6E285" w14:textId="77777777" w:rsidR="001F3414" w:rsidRPr="001A2117" w:rsidRDefault="001F3414" w:rsidP="001F3414">
            <w:pPr>
              <w:spacing w:after="0" w:line="240" w:lineRule="auto"/>
              <w:jc w:val="center"/>
              <w:rPr>
                <w:rFonts w:ascii="Times New Roman" w:eastAsia="Times New Roman" w:hAnsi="Times New Roman" w:cs="Times New Roman"/>
                <w:bCs/>
                <w:sz w:val="16"/>
                <w:szCs w:val="16"/>
                <w:lang w:eastAsia="lv-LV"/>
              </w:rPr>
            </w:pPr>
            <w:r w:rsidRPr="001A2117">
              <w:rPr>
                <w:rFonts w:ascii="Times New Roman" w:eastAsia="Times New Roman" w:hAnsi="Times New Roman" w:cs="Times New Roman"/>
                <w:bCs/>
                <w:sz w:val="16"/>
                <w:szCs w:val="16"/>
                <w:lang w:eastAsia="lv-LV"/>
              </w:rPr>
              <w:t>624 573</w:t>
            </w:r>
          </w:p>
        </w:tc>
      </w:tr>
    </w:tbl>
    <w:p w14:paraId="35469F6E" w14:textId="77777777" w:rsidR="001859B2" w:rsidRPr="00D3587D" w:rsidRDefault="001859B2" w:rsidP="00D3587D">
      <w:pPr>
        <w:spacing w:after="0" w:line="240" w:lineRule="auto"/>
        <w:ind w:firstLine="720"/>
        <w:jc w:val="center"/>
        <w:rPr>
          <w:rFonts w:ascii="Times New Roman" w:hAnsi="Times New Roman"/>
          <w:i/>
          <w:sz w:val="24"/>
          <w:szCs w:val="24"/>
        </w:rPr>
      </w:pPr>
    </w:p>
    <w:p w14:paraId="715F1055" w14:textId="77777777" w:rsidR="00441E90" w:rsidRPr="00A77E14" w:rsidRDefault="00441E90" w:rsidP="00DE3BD6">
      <w:pPr>
        <w:spacing w:after="0" w:line="240" w:lineRule="auto"/>
        <w:jc w:val="both"/>
        <w:rPr>
          <w:rFonts w:ascii="Times New Roman" w:hAnsi="Times New Roman"/>
          <w:b/>
          <w:sz w:val="24"/>
          <w:szCs w:val="24"/>
          <w:u w:val="single"/>
        </w:rPr>
      </w:pPr>
    </w:p>
    <w:p w14:paraId="670270C2" w14:textId="77777777" w:rsidR="00DE3BD6" w:rsidRPr="00A77E14" w:rsidRDefault="00817022" w:rsidP="00506FFD">
      <w:pPr>
        <w:spacing w:after="0" w:line="240" w:lineRule="auto"/>
        <w:jc w:val="center"/>
        <w:rPr>
          <w:rFonts w:ascii="Times New Roman" w:hAnsi="Times New Roman"/>
          <w:b/>
          <w:sz w:val="24"/>
          <w:szCs w:val="24"/>
          <w:u w:val="single"/>
        </w:rPr>
      </w:pPr>
      <w:r>
        <w:rPr>
          <w:rFonts w:ascii="Times New Roman" w:hAnsi="Times New Roman"/>
          <w:b/>
          <w:sz w:val="24"/>
          <w:szCs w:val="24"/>
          <w:u w:val="single"/>
        </w:rPr>
        <w:t>6.</w:t>
      </w:r>
      <w:r w:rsidR="00C876B0" w:rsidRPr="00A77E14">
        <w:rPr>
          <w:rFonts w:ascii="Times New Roman" w:hAnsi="Times New Roman"/>
          <w:b/>
          <w:sz w:val="24"/>
          <w:szCs w:val="24"/>
          <w:u w:val="single"/>
        </w:rPr>
        <w:t>5</w:t>
      </w:r>
      <w:r w:rsidR="002D5EED">
        <w:rPr>
          <w:rFonts w:ascii="Times New Roman" w:hAnsi="Times New Roman"/>
          <w:b/>
          <w:sz w:val="24"/>
          <w:szCs w:val="24"/>
          <w:u w:val="single"/>
        </w:rPr>
        <w:t>.</w:t>
      </w:r>
      <w:r w:rsidR="0050396F" w:rsidRPr="00A77E14">
        <w:rPr>
          <w:rFonts w:ascii="Times New Roman" w:hAnsi="Times New Roman"/>
          <w:b/>
          <w:sz w:val="24"/>
          <w:szCs w:val="24"/>
          <w:u w:val="single"/>
        </w:rPr>
        <w:t xml:space="preserve"> </w:t>
      </w:r>
      <w:r w:rsidR="00DE3BD6" w:rsidRPr="00A77E14">
        <w:rPr>
          <w:rFonts w:ascii="Times New Roman" w:hAnsi="Times New Roman"/>
          <w:b/>
          <w:sz w:val="24"/>
          <w:szCs w:val="24"/>
          <w:u w:val="single"/>
        </w:rPr>
        <w:t>Paliatīvās aprūpes pakalpojumu nodrošināšana VSIA “Paula Stradiņa klīniskā universitātes slimnīca”</w:t>
      </w:r>
    </w:p>
    <w:p w14:paraId="63ACA142" w14:textId="77777777" w:rsidR="00DE3BD6" w:rsidRPr="00A77E14" w:rsidRDefault="00DE3BD6" w:rsidP="00DE3BD6">
      <w:pPr>
        <w:spacing w:after="0" w:line="240" w:lineRule="auto"/>
        <w:jc w:val="both"/>
        <w:rPr>
          <w:rFonts w:ascii="Times New Roman" w:hAnsi="Times New Roman"/>
          <w:b/>
          <w:sz w:val="24"/>
          <w:szCs w:val="24"/>
          <w:u w:val="single"/>
        </w:rPr>
      </w:pPr>
    </w:p>
    <w:p w14:paraId="42F0C873" w14:textId="77777777" w:rsidR="00827892" w:rsidRDefault="00DE3BD6" w:rsidP="00827892">
      <w:pPr>
        <w:spacing w:before="120" w:after="120"/>
        <w:ind w:firstLine="720"/>
        <w:jc w:val="both"/>
        <w:rPr>
          <w:rFonts w:ascii="Times New Roman" w:hAnsi="Times New Roman"/>
          <w:sz w:val="24"/>
          <w:szCs w:val="24"/>
        </w:rPr>
      </w:pPr>
      <w:r w:rsidRPr="00A77E14">
        <w:rPr>
          <w:rFonts w:ascii="Times New Roman" w:hAnsi="Times New Roman" w:cs="Times New Roman"/>
          <w:sz w:val="24"/>
          <w:szCs w:val="24"/>
        </w:rPr>
        <w:t>Lai sekmētu un uzlabotu pacientu paliatīvās aprūpes pakalpojumu pieejamības nodrošināšanu valstī</w:t>
      </w:r>
      <w:r w:rsidR="000A574E">
        <w:rPr>
          <w:rFonts w:ascii="Times New Roman" w:hAnsi="Times New Roman" w:cs="Times New Roman"/>
          <w:sz w:val="24"/>
          <w:szCs w:val="24"/>
        </w:rPr>
        <w:t>,</w:t>
      </w:r>
      <w:r w:rsidRPr="00A77E14">
        <w:rPr>
          <w:rFonts w:ascii="Times New Roman" w:hAnsi="Times New Roman" w:cs="Times New Roman"/>
          <w:sz w:val="24"/>
          <w:szCs w:val="24"/>
        </w:rPr>
        <w:t xml:space="preserve"> </w:t>
      </w:r>
      <w:r w:rsidR="00A17618" w:rsidRPr="00A77E14">
        <w:rPr>
          <w:rFonts w:ascii="Times New Roman" w:hAnsi="Times New Roman" w:cs="Times New Roman"/>
          <w:sz w:val="24"/>
          <w:szCs w:val="24"/>
        </w:rPr>
        <w:t>2019.gadā tika</w:t>
      </w:r>
      <w:r w:rsidR="000A574E">
        <w:rPr>
          <w:rFonts w:ascii="Times New Roman" w:hAnsi="Times New Roman" w:cs="Times New Roman"/>
          <w:sz w:val="24"/>
          <w:szCs w:val="24"/>
        </w:rPr>
        <w:t xml:space="preserve"> uzsākta</w:t>
      </w:r>
      <w:r w:rsidR="00A17618" w:rsidRPr="00A77E14">
        <w:rPr>
          <w:rFonts w:ascii="Times New Roman" w:hAnsi="Times New Roman" w:cs="Times New Roman"/>
          <w:sz w:val="24"/>
          <w:szCs w:val="24"/>
        </w:rPr>
        <w:t xml:space="preserve"> </w:t>
      </w:r>
      <w:r w:rsidRPr="00A77E14">
        <w:rPr>
          <w:rFonts w:ascii="Times New Roman" w:hAnsi="Times New Roman"/>
          <w:sz w:val="24"/>
          <w:szCs w:val="24"/>
        </w:rPr>
        <w:t xml:space="preserve">paliatīvās aprūpes pakalpojumu </w:t>
      </w:r>
      <w:r w:rsidR="000A574E">
        <w:rPr>
          <w:rFonts w:ascii="Times New Roman" w:hAnsi="Times New Roman"/>
          <w:sz w:val="24"/>
          <w:szCs w:val="24"/>
        </w:rPr>
        <w:t xml:space="preserve"> finansēšana</w:t>
      </w:r>
      <w:r w:rsidRPr="00A77E14">
        <w:rPr>
          <w:rFonts w:ascii="Times New Roman" w:hAnsi="Times New Roman"/>
          <w:sz w:val="24"/>
          <w:szCs w:val="24"/>
        </w:rPr>
        <w:t xml:space="preserve"> VSIA “Paula Stradiņa klīniskā universitātes slimnīca”</w:t>
      </w:r>
      <w:r w:rsidR="00A17618" w:rsidRPr="00A77E14">
        <w:rPr>
          <w:rFonts w:ascii="Times New Roman" w:hAnsi="Times New Roman"/>
          <w:sz w:val="24"/>
          <w:szCs w:val="24"/>
        </w:rPr>
        <w:t xml:space="preserve">. </w:t>
      </w:r>
      <w:r w:rsidR="000A574E">
        <w:rPr>
          <w:rFonts w:ascii="Times New Roman" w:hAnsi="Times New Roman"/>
          <w:sz w:val="24"/>
          <w:szCs w:val="24"/>
        </w:rPr>
        <w:t xml:space="preserve"> Lai </w:t>
      </w:r>
      <w:r w:rsidRPr="00A77E14">
        <w:rPr>
          <w:rFonts w:ascii="Times New Roman" w:hAnsi="Times New Roman"/>
          <w:sz w:val="24"/>
          <w:szCs w:val="24"/>
        </w:rPr>
        <w:t>no 20</w:t>
      </w:r>
      <w:r w:rsidR="007356A4" w:rsidRPr="00A77E14">
        <w:rPr>
          <w:rFonts w:ascii="Times New Roman" w:hAnsi="Times New Roman"/>
          <w:sz w:val="24"/>
          <w:szCs w:val="24"/>
        </w:rPr>
        <w:t>20</w:t>
      </w:r>
      <w:r w:rsidRPr="00A77E14">
        <w:rPr>
          <w:rFonts w:ascii="Times New Roman" w:hAnsi="Times New Roman"/>
          <w:sz w:val="24"/>
          <w:szCs w:val="24"/>
        </w:rPr>
        <w:t xml:space="preserve">.gada </w:t>
      </w:r>
      <w:r w:rsidR="007356A4" w:rsidRPr="00A77E14">
        <w:rPr>
          <w:rFonts w:ascii="Times New Roman" w:hAnsi="Times New Roman"/>
          <w:sz w:val="24"/>
          <w:szCs w:val="24"/>
        </w:rPr>
        <w:t>un turpmāk ik gadu</w:t>
      </w:r>
      <w:r w:rsidR="000A574E">
        <w:rPr>
          <w:rFonts w:ascii="Times New Roman" w:hAnsi="Times New Roman"/>
          <w:sz w:val="24"/>
          <w:szCs w:val="24"/>
        </w:rPr>
        <w:t xml:space="preserve"> </w:t>
      </w:r>
    </w:p>
    <w:p w14:paraId="1B8BC190" w14:textId="77777777" w:rsidR="00827892" w:rsidRDefault="00827892" w:rsidP="00827892">
      <w:pPr>
        <w:spacing w:before="120" w:after="120"/>
        <w:ind w:firstLine="720"/>
        <w:jc w:val="both"/>
        <w:rPr>
          <w:rFonts w:ascii="Times New Roman" w:hAnsi="Times New Roman"/>
          <w:sz w:val="24"/>
          <w:szCs w:val="24"/>
        </w:rPr>
      </w:pPr>
    </w:p>
    <w:p w14:paraId="6B05614B" w14:textId="71566C75" w:rsidR="00423737" w:rsidRPr="00645C27" w:rsidRDefault="000A574E" w:rsidP="00827892">
      <w:pPr>
        <w:spacing w:before="120" w:after="120"/>
        <w:ind w:firstLine="720"/>
        <w:jc w:val="both"/>
        <w:rPr>
          <w:rFonts w:ascii="Times New Roman" w:hAnsi="Times New Roman"/>
          <w:sz w:val="24"/>
          <w:szCs w:val="24"/>
        </w:rPr>
      </w:pPr>
      <w:r>
        <w:rPr>
          <w:rFonts w:ascii="Times New Roman" w:hAnsi="Times New Roman"/>
          <w:sz w:val="24"/>
          <w:szCs w:val="24"/>
        </w:rPr>
        <w:lastRenderedPageBreak/>
        <w:t>turpinātu</w:t>
      </w:r>
      <w:r w:rsidR="00DE3BD6" w:rsidRPr="00A77E14">
        <w:rPr>
          <w:rFonts w:ascii="Times New Roman" w:hAnsi="Times New Roman"/>
          <w:sz w:val="24"/>
          <w:szCs w:val="24"/>
        </w:rPr>
        <w:t xml:space="preserve"> </w:t>
      </w:r>
      <w:r w:rsidRPr="00A77E14">
        <w:rPr>
          <w:rFonts w:ascii="Times New Roman" w:hAnsi="Times New Roman"/>
          <w:sz w:val="24"/>
          <w:szCs w:val="24"/>
        </w:rPr>
        <w:t>nodrošināt paliatīvās aprūpes sniegšanu</w:t>
      </w:r>
      <w:r w:rsidRPr="00A77E14">
        <w:rPr>
          <w:rFonts w:ascii="Times New Roman" w:hAnsi="Times New Roman"/>
          <w:b/>
          <w:i/>
          <w:sz w:val="24"/>
          <w:szCs w:val="24"/>
        </w:rPr>
        <w:t xml:space="preserve"> </w:t>
      </w:r>
      <w:r w:rsidRPr="00A77E14">
        <w:rPr>
          <w:rFonts w:ascii="Times New Roman" w:hAnsi="Times New Roman"/>
          <w:sz w:val="24"/>
          <w:szCs w:val="24"/>
        </w:rPr>
        <w:t>VSIA “Paula Stradiņa klīniskā universitātes slimnīca”</w:t>
      </w:r>
      <w:r w:rsidR="00DC4CF4">
        <w:rPr>
          <w:rFonts w:ascii="Times New Roman" w:hAnsi="Times New Roman"/>
          <w:sz w:val="24"/>
          <w:szCs w:val="24"/>
        </w:rPr>
        <w:t xml:space="preserve">, </w:t>
      </w:r>
      <w:r>
        <w:rPr>
          <w:rFonts w:ascii="Times New Roman" w:hAnsi="Times New Roman"/>
          <w:sz w:val="24"/>
          <w:szCs w:val="24"/>
        </w:rPr>
        <w:t xml:space="preserve">ir </w:t>
      </w:r>
      <w:r w:rsidR="00DE3BD6" w:rsidRPr="00A77E14">
        <w:rPr>
          <w:rFonts w:ascii="Times New Roman" w:hAnsi="Times New Roman"/>
          <w:sz w:val="24"/>
          <w:szCs w:val="24"/>
        </w:rPr>
        <w:t xml:space="preserve">nepieciešami </w:t>
      </w:r>
      <w:r w:rsidR="00D03139" w:rsidRPr="00A77E14">
        <w:rPr>
          <w:rFonts w:ascii="Times New Roman" w:hAnsi="Times New Roman"/>
          <w:b/>
          <w:sz w:val="24"/>
          <w:szCs w:val="24"/>
        </w:rPr>
        <w:t>509 973</w:t>
      </w:r>
      <w:r w:rsidR="00DE3BD6" w:rsidRPr="00A77E14">
        <w:rPr>
          <w:rFonts w:ascii="Times New Roman" w:hAnsi="Times New Roman"/>
          <w:b/>
          <w:sz w:val="24"/>
          <w:szCs w:val="24"/>
        </w:rPr>
        <w:t xml:space="preserve"> </w:t>
      </w:r>
      <w:r w:rsidR="00DE3BD6" w:rsidRPr="00A77E14">
        <w:rPr>
          <w:rFonts w:ascii="Times New Roman" w:hAnsi="Times New Roman"/>
          <w:b/>
          <w:i/>
          <w:sz w:val="24"/>
          <w:szCs w:val="24"/>
        </w:rPr>
        <w:t>euro</w:t>
      </w:r>
      <w:r w:rsidR="00C8283A">
        <w:rPr>
          <w:rFonts w:ascii="Times New Roman" w:hAnsi="Times New Roman"/>
          <w:b/>
          <w:i/>
          <w:sz w:val="24"/>
          <w:szCs w:val="24"/>
        </w:rPr>
        <w:t xml:space="preserve"> </w:t>
      </w:r>
      <w:r w:rsidR="00C8283A" w:rsidRPr="00D3587D">
        <w:rPr>
          <w:rFonts w:ascii="Times New Roman" w:hAnsi="Times New Roman"/>
          <w:sz w:val="24"/>
          <w:szCs w:val="24"/>
        </w:rPr>
        <w:t>(</w:t>
      </w:r>
      <w:bookmarkStart w:id="51" w:name="_Ref16089113"/>
      <w:r w:rsidR="00645C27" w:rsidRPr="00645C27">
        <w:rPr>
          <w:rFonts w:ascii="Times New Roman" w:hAnsi="Times New Roman"/>
          <w:sz w:val="24"/>
          <w:szCs w:val="24"/>
        </w:rPr>
        <w:fldChar w:fldCharType="begin"/>
      </w:r>
      <w:r w:rsidR="00645C27" w:rsidRPr="00645C27">
        <w:rPr>
          <w:rFonts w:ascii="Times New Roman" w:hAnsi="Times New Roman"/>
          <w:sz w:val="24"/>
          <w:szCs w:val="24"/>
        </w:rPr>
        <w:instrText xml:space="preserve"> REF _Ref16849757 \h  \* MERGEFORMAT </w:instrText>
      </w:r>
      <w:r w:rsidR="00645C27" w:rsidRPr="00645C27">
        <w:rPr>
          <w:rFonts w:ascii="Times New Roman" w:hAnsi="Times New Roman"/>
          <w:sz w:val="24"/>
          <w:szCs w:val="24"/>
        </w:rPr>
      </w:r>
      <w:r w:rsidR="00645C27" w:rsidRPr="00645C27">
        <w:rPr>
          <w:rFonts w:ascii="Times New Roman" w:hAnsi="Times New Roman"/>
          <w:sz w:val="24"/>
          <w:szCs w:val="24"/>
        </w:rPr>
        <w:fldChar w:fldCharType="separate"/>
      </w:r>
      <w:r w:rsidR="005743C8" w:rsidRPr="00CF0955">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41</w:t>
      </w:r>
      <w:r w:rsidR="00645C27" w:rsidRPr="00645C27">
        <w:rPr>
          <w:rFonts w:ascii="Times New Roman" w:hAnsi="Times New Roman"/>
          <w:sz w:val="24"/>
          <w:szCs w:val="24"/>
        </w:rPr>
        <w:fldChar w:fldCharType="end"/>
      </w:r>
      <w:r w:rsidR="00645C27" w:rsidRPr="00645C27">
        <w:rPr>
          <w:rFonts w:ascii="Times New Roman" w:hAnsi="Times New Roman"/>
          <w:sz w:val="24"/>
          <w:szCs w:val="24"/>
        </w:rPr>
        <w:t>)</w:t>
      </w:r>
    </w:p>
    <w:p w14:paraId="2B596242" w14:textId="6B00AA35" w:rsidR="00CF0955" w:rsidRPr="00CF0955" w:rsidRDefault="00CF0955" w:rsidP="00CF0955">
      <w:pPr>
        <w:pStyle w:val="Caption"/>
        <w:jc w:val="right"/>
        <w:rPr>
          <w:rFonts w:ascii="Times New Roman" w:hAnsi="Times New Roman" w:cs="Times New Roman"/>
          <w:i w:val="0"/>
          <w:color w:val="auto"/>
          <w:sz w:val="24"/>
          <w:szCs w:val="24"/>
        </w:rPr>
      </w:pPr>
      <w:bookmarkStart w:id="52" w:name="_Ref16849757"/>
      <w:r w:rsidRPr="00CF0955">
        <w:rPr>
          <w:rFonts w:ascii="Times New Roman" w:hAnsi="Times New Roman" w:cs="Times New Roman"/>
          <w:i w:val="0"/>
          <w:color w:val="auto"/>
          <w:sz w:val="24"/>
          <w:szCs w:val="24"/>
        </w:rPr>
        <w:t xml:space="preserve">Tabula Nr. </w:t>
      </w:r>
      <w:r w:rsidRPr="00CF0955">
        <w:rPr>
          <w:rFonts w:ascii="Times New Roman" w:hAnsi="Times New Roman" w:cs="Times New Roman"/>
          <w:i w:val="0"/>
          <w:color w:val="auto"/>
          <w:sz w:val="24"/>
          <w:szCs w:val="24"/>
        </w:rPr>
        <w:fldChar w:fldCharType="begin"/>
      </w:r>
      <w:r w:rsidRPr="00CF0955">
        <w:rPr>
          <w:rFonts w:ascii="Times New Roman" w:hAnsi="Times New Roman" w:cs="Times New Roman"/>
          <w:i w:val="0"/>
          <w:color w:val="auto"/>
          <w:sz w:val="24"/>
          <w:szCs w:val="24"/>
        </w:rPr>
        <w:instrText xml:space="preserve"> SEQ Tabula_Nr. \* ARABIC </w:instrText>
      </w:r>
      <w:r w:rsidRPr="00CF0955">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41</w:t>
      </w:r>
      <w:r w:rsidRPr="00CF0955">
        <w:rPr>
          <w:rFonts w:ascii="Times New Roman" w:hAnsi="Times New Roman" w:cs="Times New Roman"/>
          <w:i w:val="0"/>
          <w:color w:val="auto"/>
          <w:sz w:val="24"/>
          <w:szCs w:val="24"/>
        </w:rPr>
        <w:fldChar w:fldCharType="end"/>
      </w:r>
      <w:bookmarkEnd w:id="51"/>
      <w:bookmarkEnd w:id="52"/>
    </w:p>
    <w:p w14:paraId="1F1B3EA4" w14:textId="77777777" w:rsidR="00C8283A" w:rsidRPr="00D156B2" w:rsidRDefault="00C8283A" w:rsidP="00221202">
      <w:pPr>
        <w:pStyle w:val="ListParagraph"/>
        <w:spacing w:line="240" w:lineRule="auto"/>
        <w:jc w:val="center"/>
        <w:rPr>
          <w:rFonts w:ascii="Times New Roman" w:hAnsi="Times New Roman"/>
          <w:b/>
          <w:bCs/>
          <w:sz w:val="24"/>
          <w:szCs w:val="24"/>
          <w:lang w:val="lv-LV"/>
        </w:rPr>
      </w:pPr>
      <w:r w:rsidRPr="00F6378B">
        <w:rPr>
          <w:rFonts w:ascii="Times New Roman" w:hAnsi="Times New Roman"/>
          <w:b/>
          <w:bCs/>
          <w:sz w:val="24"/>
          <w:szCs w:val="24"/>
          <w:lang w:val="lv-LV"/>
        </w:rPr>
        <w:t>Paliatīvās aprūpes nodrošināšanai nepieciešamais finansējums</w:t>
      </w:r>
      <w:r>
        <w:rPr>
          <w:rFonts w:ascii="Times New Roman" w:hAnsi="Times New Roman"/>
          <w:b/>
          <w:bCs/>
          <w:sz w:val="24"/>
          <w:szCs w:val="24"/>
          <w:lang w:val="lv-LV"/>
        </w:rPr>
        <w:t xml:space="preserve"> </w:t>
      </w:r>
      <w:r w:rsidR="00D156B2" w:rsidRPr="00423737">
        <w:rPr>
          <w:rFonts w:ascii="Times New Roman" w:hAnsi="Times New Roman"/>
          <w:b/>
          <w:sz w:val="24"/>
          <w:szCs w:val="24"/>
          <w:lang w:val="lv-LV"/>
        </w:rPr>
        <w:t>2020.gad</w:t>
      </w:r>
      <w:r w:rsidR="005337BC" w:rsidRPr="00423737">
        <w:rPr>
          <w:rFonts w:ascii="Times New Roman" w:hAnsi="Times New Roman"/>
          <w:b/>
          <w:sz w:val="24"/>
          <w:szCs w:val="24"/>
          <w:lang w:val="lv-LV"/>
        </w:rPr>
        <w:t>am</w:t>
      </w:r>
      <w:r w:rsidR="00D156B2" w:rsidRPr="00423737">
        <w:rPr>
          <w:rFonts w:ascii="Times New Roman" w:hAnsi="Times New Roman"/>
          <w:b/>
          <w:sz w:val="24"/>
          <w:szCs w:val="24"/>
          <w:lang w:val="lv-LV"/>
        </w:rPr>
        <w:t xml:space="preserve"> un turpmāk ik gadu</w:t>
      </w:r>
    </w:p>
    <w:tbl>
      <w:tblPr>
        <w:tblW w:w="7020" w:type="dxa"/>
        <w:jc w:val="center"/>
        <w:tblLook w:val="04A0" w:firstRow="1" w:lastRow="0" w:firstColumn="1" w:lastColumn="0" w:noHBand="0" w:noVBand="1"/>
      </w:tblPr>
      <w:tblGrid>
        <w:gridCol w:w="2535"/>
        <w:gridCol w:w="1038"/>
        <w:gridCol w:w="1372"/>
        <w:gridCol w:w="2075"/>
      </w:tblGrid>
      <w:tr w:rsidR="00C8283A" w:rsidRPr="00C8283A" w14:paraId="674656D1" w14:textId="77777777" w:rsidTr="00F13EFD">
        <w:trPr>
          <w:trHeight w:val="602"/>
          <w:jc w:val="center"/>
        </w:trPr>
        <w:tc>
          <w:tcPr>
            <w:tcW w:w="253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733EEA0C" w14:textId="77777777" w:rsidR="00C8283A" w:rsidRPr="0047161C" w:rsidRDefault="00C8283A" w:rsidP="00C8283A">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Pasākums</w:t>
            </w:r>
          </w:p>
        </w:tc>
        <w:tc>
          <w:tcPr>
            <w:tcW w:w="1038"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FA5D1B5" w14:textId="77777777" w:rsidR="00C8283A" w:rsidRPr="0047161C" w:rsidRDefault="00C8283A" w:rsidP="005337B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Tarifs </w:t>
            </w:r>
            <w:r w:rsidR="005337BC" w:rsidRPr="0047161C">
              <w:rPr>
                <w:rFonts w:ascii="Times New Roman" w:eastAsia="Times New Roman" w:hAnsi="Times New Roman" w:cs="Times New Roman"/>
                <w:bCs/>
                <w:color w:val="000000"/>
                <w:sz w:val="20"/>
                <w:szCs w:val="20"/>
                <w:lang w:eastAsia="lv-LV"/>
              </w:rPr>
              <w:t xml:space="preserve">, </w:t>
            </w:r>
            <w:r w:rsidR="005337BC" w:rsidRPr="0047161C">
              <w:rPr>
                <w:rFonts w:ascii="Times New Roman" w:eastAsia="Times New Roman" w:hAnsi="Times New Roman" w:cs="Times New Roman"/>
                <w:bCs/>
                <w:i/>
                <w:color w:val="000000"/>
                <w:sz w:val="20"/>
                <w:szCs w:val="20"/>
                <w:lang w:eastAsia="lv-LV"/>
              </w:rPr>
              <w:t>euro</w:t>
            </w:r>
          </w:p>
        </w:tc>
        <w:tc>
          <w:tcPr>
            <w:tcW w:w="1372"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276AF6A1" w14:textId="77777777" w:rsidR="00C8283A" w:rsidRPr="0047161C" w:rsidRDefault="00C8283A" w:rsidP="005337B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Pakalpojumu skaits </w:t>
            </w:r>
          </w:p>
        </w:tc>
        <w:tc>
          <w:tcPr>
            <w:tcW w:w="207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D844B37" w14:textId="77777777" w:rsidR="00C8283A" w:rsidRPr="0047161C" w:rsidRDefault="0096317C" w:rsidP="00C8283A">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C8283A" w:rsidRPr="00C8283A" w14:paraId="75F88D6A" w14:textId="77777777" w:rsidTr="00D3587D">
        <w:trPr>
          <w:trHeight w:val="300"/>
          <w:jc w:val="center"/>
        </w:trPr>
        <w:tc>
          <w:tcPr>
            <w:tcW w:w="2535" w:type="dxa"/>
            <w:tcBorders>
              <w:top w:val="nil"/>
              <w:left w:val="single" w:sz="4" w:space="0" w:color="auto"/>
              <w:bottom w:val="single" w:sz="4" w:space="0" w:color="auto"/>
              <w:right w:val="single" w:sz="4" w:space="0" w:color="auto"/>
            </w:tcBorders>
            <w:shd w:val="clear" w:color="auto" w:fill="auto"/>
            <w:noWrap/>
            <w:vAlign w:val="center"/>
            <w:hideMark/>
          </w:tcPr>
          <w:p w14:paraId="107D87F7" w14:textId="77777777" w:rsidR="00C8283A" w:rsidRPr="0083783B" w:rsidRDefault="00C8283A" w:rsidP="00D3587D">
            <w:pPr>
              <w:spacing w:after="0" w:line="240" w:lineRule="auto"/>
              <w:jc w:val="center"/>
              <w:rPr>
                <w:rFonts w:ascii="Times New Roman" w:eastAsia="Times New Roman" w:hAnsi="Times New Roman" w:cs="Times New Roman"/>
                <w:bCs/>
                <w:color w:val="000000"/>
                <w:sz w:val="20"/>
                <w:szCs w:val="20"/>
                <w:lang w:eastAsia="lv-LV"/>
              </w:rPr>
            </w:pPr>
            <w:r w:rsidRPr="0083783B">
              <w:rPr>
                <w:rFonts w:ascii="Times New Roman" w:eastAsia="Times New Roman" w:hAnsi="Times New Roman" w:cs="Times New Roman"/>
                <w:bCs/>
                <w:color w:val="000000"/>
                <w:sz w:val="20"/>
                <w:szCs w:val="20"/>
                <w:lang w:eastAsia="lv-LV"/>
              </w:rPr>
              <w:t>Paliatīvā aprūpe PSKUS</w:t>
            </w:r>
          </w:p>
        </w:tc>
        <w:tc>
          <w:tcPr>
            <w:tcW w:w="1038" w:type="dxa"/>
            <w:tcBorders>
              <w:top w:val="nil"/>
              <w:left w:val="nil"/>
              <w:bottom w:val="single" w:sz="4" w:space="0" w:color="auto"/>
              <w:right w:val="single" w:sz="4" w:space="0" w:color="auto"/>
            </w:tcBorders>
            <w:shd w:val="clear" w:color="auto" w:fill="auto"/>
            <w:noWrap/>
            <w:vAlign w:val="center"/>
            <w:hideMark/>
          </w:tcPr>
          <w:p w14:paraId="3AD5C1C2" w14:textId="77777777" w:rsidR="00C8283A" w:rsidRPr="0083783B" w:rsidRDefault="00C8283A" w:rsidP="00D3587D">
            <w:pPr>
              <w:spacing w:after="0" w:line="240" w:lineRule="auto"/>
              <w:jc w:val="center"/>
              <w:rPr>
                <w:rFonts w:ascii="Times New Roman" w:eastAsia="Times New Roman" w:hAnsi="Times New Roman" w:cs="Times New Roman"/>
                <w:bCs/>
                <w:color w:val="000000"/>
                <w:sz w:val="20"/>
                <w:szCs w:val="20"/>
                <w:lang w:eastAsia="lv-LV"/>
              </w:rPr>
            </w:pPr>
            <w:r w:rsidRPr="0083783B">
              <w:rPr>
                <w:rFonts w:ascii="Times New Roman" w:eastAsia="Times New Roman" w:hAnsi="Times New Roman" w:cs="Times New Roman"/>
                <w:bCs/>
                <w:color w:val="000000"/>
                <w:sz w:val="20"/>
                <w:szCs w:val="20"/>
                <w:lang w:eastAsia="lv-LV"/>
              </w:rPr>
              <w:t>799</w:t>
            </w:r>
            <w:r w:rsidR="002C72F1">
              <w:rPr>
                <w:rFonts w:ascii="Times New Roman" w:eastAsia="Times New Roman" w:hAnsi="Times New Roman" w:cs="Times New Roman"/>
                <w:bCs/>
                <w:color w:val="000000"/>
                <w:sz w:val="20"/>
                <w:szCs w:val="20"/>
                <w:lang w:eastAsia="lv-LV"/>
              </w:rPr>
              <w:t>,</w:t>
            </w:r>
            <w:r w:rsidRPr="0083783B">
              <w:rPr>
                <w:rFonts w:ascii="Times New Roman" w:eastAsia="Times New Roman" w:hAnsi="Times New Roman" w:cs="Times New Roman"/>
                <w:bCs/>
                <w:color w:val="000000"/>
                <w:sz w:val="20"/>
                <w:szCs w:val="20"/>
                <w:lang w:eastAsia="lv-LV"/>
              </w:rPr>
              <w:t>33</w:t>
            </w:r>
          </w:p>
        </w:tc>
        <w:tc>
          <w:tcPr>
            <w:tcW w:w="1372" w:type="dxa"/>
            <w:tcBorders>
              <w:top w:val="nil"/>
              <w:left w:val="single" w:sz="4" w:space="0" w:color="auto"/>
              <w:bottom w:val="single" w:sz="4" w:space="0" w:color="auto"/>
              <w:right w:val="single" w:sz="4" w:space="0" w:color="auto"/>
            </w:tcBorders>
            <w:shd w:val="clear" w:color="auto" w:fill="auto"/>
            <w:noWrap/>
            <w:vAlign w:val="center"/>
            <w:hideMark/>
          </w:tcPr>
          <w:p w14:paraId="3576FDB4" w14:textId="77777777" w:rsidR="00C8283A" w:rsidRPr="0083783B" w:rsidRDefault="00C8283A" w:rsidP="00D3587D">
            <w:pPr>
              <w:spacing w:after="0" w:line="240" w:lineRule="auto"/>
              <w:jc w:val="center"/>
              <w:rPr>
                <w:rFonts w:ascii="Times New Roman" w:eastAsia="Times New Roman" w:hAnsi="Times New Roman" w:cs="Times New Roman"/>
                <w:bCs/>
                <w:color w:val="000000"/>
                <w:sz w:val="20"/>
                <w:szCs w:val="20"/>
                <w:lang w:eastAsia="lv-LV"/>
              </w:rPr>
            </w:pPr>
            <w:r w:rsidRPr="0083783B">
              <w:rPr>
                <w:rFonts w:ascii="Times New Roman" w:eastAsia="Times New Roman" w:hAnsi="Times New Roman" w:cs="Times New Roman"/>
                <w:bCs/>
                <w:color w:val="000000"/>
                <w:sz w:val="20"/>
                <w:szCs w:val="20"/>
                <w:lang w:eastAsia="lv-LV"/>
              </w:rPr>
              <w:t>638</w:t>
            </w:r>
          </w:p>
        </w:tc>
        <w:tc>
          <w:tcPr>
            <w:tcW w:w="2075" w:type="dxa"/>
            <w:tcBorders>
              <w:top w:val="nil"/>
              <w:left w:val="single" w:sz="4" w:space="0" w:color="auto"/>
              <w:bottom w:val="single" w:sz="4" w:space="0" w:color="auto"/>
              <w:right w:val="single" w:sz="4" w:space="0" w:color="auto"/>
            </w:tcBorders>
            <w:shd w:val="clear" w:color="auto" w:fill="auto"/>
            <w:noWrap/>
            <w:vAlign w:val="center"/>
            <w:hideMark/>
          </w:tcPr>
          <w:p w14:paraId="30EFAE25" w14:textId="77777777" w:rsidR="00C8283A" w:rsidRPr="0083783B" w:rsidRDefault="00C8283A" w:rsidP="00D3587D">
            <w:pPr>
              <w:spacing w:after="0" w:line="240" w:lineRule="auto"/>
              <w:jc w:val="center"/>
              <w:rPr>
                <w:rFonts w:ascii="Times New Roman" w:eastAsia="Times New Roman" w:hAnsi="Times New Roman" w:cs="Times New Roman"/>
                <w:bCs/>
                <w:color w:val="000000"/>
                <w:sz w:val="20"/>
                <w:szCs w:val="20"/>
                <w:lang w:eastAsia="lv-LV"/>
              </w:rPr>
            </w:pPr>
            <w:r w:rsidRPr="0083783B">
              <w:rPr>
                <w:rFonts w:ascii="Times New Roman" w:eastAsia="Times New Roman" w:hAnsi="Times New Roman" w:cs="Times New Roman"/>
                <w:bCs/>
                <w:color w:val="000000"/>
                <w:sz w:val="20"/>
                <w:szCs w:val="20"/>
                <w:lang w:eastAsia="lv-LV"/>
              </w:rPr>
              <w:t>509 973</w:t>
            </w:r>
          </w:p>
        </w:tc>
      </w:tr>
    </w:tbl>
    <w:p w14:paraId="5B5622C1" w14:textId="77777777" w:rsidR="00C8283A" w:rsidRPr="00D3587D" w:rsidRDefault="00C8283A" w:rsidP="00221202">
      <w:pPr>
        <w:spacing w:after="0" w:line="240" w:lineRule="auto"/>
        <w:ind w:firstLine="720"/>
        <w:jc w:val="center"/>
        <w:rPr>
          <w:rFonts w:ascii="Times New Roman" w:hAnsi="Times New Roman"/>
          <w:i/>
          <w:sz w:val="24"/>
          <w:szCs w:val="24"/>
        </w:rPr>
      </w:pPr>
    </w:p>
    <w:p w14:paraId="12801AB6" w14:textId="77777777" w:rsidR="000661A2" w:rsidRPr="00423737" w:rsidRDefault="000661A2" w:rsidP="00487520">
      <w:pPr>
        <w:shd w:val="clear" w:color="auto" w:fill="FFFFFF" w:themeFill="background1"/>
        <w:spacing w:before="120" w:after="120" w:line="240" w:lineRule="auto"/>
        <w:ind w:firstLine="720"/>
        <w:jc w:val="both"/>
        <w:rPr>
          <w:rFonts w:ascii="Times New Roman" w:eastAsia="Calibri" w:hAnsi="Times New Roman" w:cs="Times New Roman"/>
          <w:sz w:val="24"/>
          <w:szCs w:val="24"/>
        </w:rPr>
      </w:pPr>
      <w:r w:rsidRPr="00423737">
        <w:rPr>
          <w:rFonts w:ascii="Times New Roman" w:hAnsi="Times New Roman" w:cs="Times New Roman"/>
          <w:sz w:val="24"/>
          <w:szCs w:val="24"/>
        </w:rPr>
        <w:t xml:space="preserve">Plānotā veselības aprūpes pakalpojumu izvietojuma restrukturizācija nodrošinās </w:t>
      </w:r>
      <w:r w:rsidR="00DC4CF4" w:rsidRPr="00423737">
        <w:rPr>
          <w:rFonts w:ascii="Times New Roman" w:hAnsi="Times New Roman" w:cs="Times New Roman"/>
          <w:sz w:val="24"/>
          <w:szCs w:val="24"/>
        </w:rPr>
        <w:t>pakalpojumu sniegšanu atbilstoš</w:t>
      </w:r>
      <w:r w:rsidRPr="00423737">
        <w:rPr>
          <w:rFonts w:ascii="Times New Roman" w:hAnsi="Times New Roman" w:cs="Times New Roman"/>
          <w:sz w:val="24"/>
          <w:szCs w:val="24"/>
        </w:rPr>
        <w:t>ā vietā un laikā. Sadarbības teritorijas ietvaros ārstniecības iestādes varēs efektīvāk plānot nepieciešamo infrastruktūru un cilvēkresursus, nodrošinot vienlīdzīgu pakalpojumu pieejamību un vienlīdzīgu pakalpojumu kvalitāti, attīstot ilgtspējīgu un perspektīvu veselības aprūpes pakalpojumu sniegšanu. Ā</w:t>
      </w:r>
      <w:r w:rsidRPr="00423737">
        <w:rPr>
          <w:rFonts w:ascii="Times New Roman" w:eastAsia="Calibri" w:hAnsi="Times New Roman" w:cs="Times New Roman"/>
          <w:sz w:val="24"/>
          <w:szCs w:val="24"/>
        </w:rPr>
        <w:t>rstniecības iestāžu pārprofilēšana ietvers ne tikai pakalpojumu koncentrāciju un paplašināšanu attiecīga līmeņa slimnīcās, lai optimizētu resursus, bet arī nodrošinās kvalitātes līmeņa uzturēšanai pietiekamu apjomu un savlaicīgu piekļuvi slimnīcas pakalpojumiem augstākajos līmeņos īsākā laika periodā (atbilstoši diagnozei pacients tiek nogādāts nekavējoties uz atbilstošā līmeņa slimnīcu, kur var saņemt pilnu pakalpojuma klāstu atbilstoši pacienta stāvoklim).</w:t>
      </w:r>
    </w:p>
    <w:p w14:paraId="578D6E5D" w14:textId="77777777" w:rsidR="000661A2" w:rsidRPr="00423737" w:rsidRDefault="000661A2" w:rsidP="00487520">
      <w:pPr>
        <w:shd w:val="clear" w:color="auto" w:fill="FFFFFF" w:themeFill="background1"/>
        <w:spacing w:before="120" w:after="120" w:line="240" w:lineRule="auto"/>
        <w:ind w:firstLine="720"/>
        <w:jc w:val="both"/>
        <w:rPr>
          <w:rFonts w:ascii="Times New Roman" w:eastAsia="Times New Roman" w:hAnsi="Times New Roman" w:cs="Times New Roman"/>
          <w:sz w:val="24"/>
          <w:szCs w:val="24"/>
        </w:rPr>
      </w:pPr>
      <w:r w:rsidRPr="00423737">
        <w:rPr>
          <w:rFonts w:ascii="Times New Roman" w:eastAsia="Calibri" w:hAnsi="Times New Roman" w:cs="Times New Roman"/>
          <w:sz w:val="24"/>
          <w:szCs w:val="24"/>
        </w:rPr>
        <w:t xml:space="preserve">Ārstniecības iestāžu līmeņu reforma ir strukturālā reforma, un, risinot resursu koncentrācijas, optimizācijas un kvalitātes paaugstināšanas uzdevumus, tā rada sinerģijas efektu ar pārējiem reformu virzieniem. Ārstniecības iestāžu līmeņu reformas ietekme uz PZMG nav tieši nosakāma, taču tā simulē PZMG samazināšanos, sekmējot veselības aprūpes sistēmas mērķu sasniegšanu.   </w:t>
      </w:r>
    </w:p>
    <w:p w14:paraId="67CFD31A" w14:textId="77777777" w:rsidR="008E7C66" w:rsidRPr="00423737" w:rsidRDefault="000661A2" w:rsidP="00487520">
      <w:pPr>
        <w:shd w:val="clear" w:color="auto" w:fill="FFFFFF" w:themeFill="background1"/>
        <w:spacing w:before="120" w:after="120" w:line="240" w:lineRule="auto"/>
        <w:ind w:firstLine="720"/>
        <w:jc w:val="both"/>
        <w:rPr>
          <w:rFonts w:ascii="Times New Roman" w:hAnsi="Times New Roman" w:cs="Times New Roman"/>
          <w:sz w:val="24"/>
          <w:szCs w:val="24"/>
        </w:rPr>
      </w:pPr>
      <w:r w:rsidRPr="00423737">
        <w:rPr>
          <w:rFonts w:ascii="Times New Roman" w:hAnsi="Times New Roman" w:cs="Times New Roman"/>
          <w:sz w:val="24"/>
          <w:szCs w:val="24"/>
        </w:rPr>
        <w:t>Izvirzīto reformu mērķu izpilde ir atkarīga no papildus finanšu resursu piesaistes. Reformas soļi sistēmas efektivitātes un snieguma rādītāju uzlabošanai pozitīvi ietekmēs mirstības rādītājus, tomēr to ietekme vien, bez papildu finanšu resursiem, nebūs pietiekama, lai būtiski uzlabotu šos rādītājus</w:t>
      </w:r>
      <w:r w:rsidR="008E7C66" w:rsidRPr="00423737">
        <w:rPr>
          <w:rFonts w:ascii="Times New Roman" w:hAnsi="Times New Roman" w:cs="Times New Roman"/>
          <w:sz w:val="24"/>
          <w:szCs w:val="24"/>
        </w:rPr>
        <w:t>.</w:t>
      </w:r>
    </w:p>
    <w:p w14:paraId="2AE28D2C" w14:textId="77777777" w:rsidR="00B3494B" w:rsidRDefault="0078426D" w:rsidP="00487520">
      <w:pPr>
        <w:spacing w:before="120" w:after="120" w:line="240" w:lineRule="auto"/>
        <w:ind w:firstLine="720"/>
        <w:jc w:val="both"/>
        <w:rPr>
          <w:rStyle w:val="Heading1Char"/>
          <w:rFonts w:ascii="Times New Roman" w:hAnsi="Times New Roman" w:cs="Times New Roman"/>
          <w:bCs/>
          <w:color w:val="auto"/>
          <w:sz w:val="24"/>
          <w:szCs w:val="24"/>
        </w:rPr>
      </w:pPr>
      <w:r>
        <w:rPr>
          <w:rStyle w:val="Heading1Char"/>
          <w:rFonts w:ascii="Times New Roman" w:hAnsi="Times New Roman" w:cs="Times New Roman"/>
          <w:bCs/>
          <w:color w:val="auto"/>
          <w:sz w:val="24"/>
          <w:szCs w:val="24"/>
        </w:rPr>
        <w:t>Kopumā, lai realizētu 6.</w:t>
      </w:r>
      <w:r w:rsidR="00192FBD" w:rsidRPr="00326A41">
        <w:rPr>
          <w:rStyle w:val="Heading1Char"/>
          <w:rFonts w:ascii="Times New Roman" w:hAnsi="Times New Roman" w:cs="Times New Roman"/>
          <w:bCs/>
          <w:color w:val="auto"/>
          <w:sz w:val="24"/>
          <w:szCs w:val="24"/>
        </w:rPr>
        <w:t xml:space="preserve">pasākumu </w:t>
      </w:r>
      <w:r w:rsidR="005337BC">
        <w:rPr>
          <w:rFonts w:ascii="Times New Roman" w:hAnsi="Times New Roman"/>
          <w:sz w:val="24"/>
          <w:szCs w:val="24"/>
        </w:rPr>
        <w:t>“Ā</w:t>
      </w:r>
      <w:r w:rsidR="00192FBD" w:rsidRPr="00326A41">
        <w:rPr>
          <w:rFonts w:ascii="Times New Roman" w:hAnsi="Times New Roman"/>
          <w:sz w:val="24"/>
          <w:szCs w:val="24"/>
        </w:rPr>
        <w:t>rstniecības iestāžu līmeņu reform</w:t>
      </w:r>
      <w:r w:rsidR="005337BC">
        <w:rPr>
          <w:rFonts w:ascii="Times New Roman" w:hAnsi="Times New Roman"/>
          <w:sz w:val="24"/>
          <w:szCs w:val="24"/>
        </w:rPr>
        <w:t>a”</w:t>
      </w:r>
      <w:r>
        <w:rPr>
          <w:rFonts w:ascii="Times New Roman" w:hAnsi="Times New Roman"/>
          <w:sz w:val="24"/>
          <w:szCs w:val="24"/>
        </w:rPr>
        <w:t>,</w:t>
      </w:r>
      <w:r w:rsidR="00192FBD" w:rsidRPr="00326A41">
        <w:rPr>
          <w:rStyle w:val="Heading1Char"/>
          <w:rFonts w:ascii="Times New Roman" w:hAnsi="Times New Roman" w:cs="Times New Roman"/>
          <w:bCs/>
          <w:color w:val="auto"/>
          <w:sz w:val="24"/>
          <w:szCs w:val="24"/>
        </w:rPr>
        <w:t xml:space="preserve"> ir nepieciešami </w:t>
      </w:r>
      <w:r w:rsidR="00192FBD" w:rsidRPr="00326A41">
        <w:rPr>
          <w:rStyle w:val="Heading1Char"/>
          <w:rFonts w:ascii="Times New Roman" w:hAnsi="Times New Roman" w:cs="Times New Roman"/>
          <w:b/>
          <w:bCs/>
          <w:color w:val="auto"/>
          <w:sz w:val="24"/>
          <w:szCs w:val="24"/>
        </w:rPr>
        <w:t>9 240 094</w:t>
      </w:r>
      <w:r w:rsidR="00192FBD" w:rsidRPr="00326A41">
        <w:rPr>
          <w:rFonts w:ascii="Times New Roman" w:eastAsia="Times New Roman" w:hAnsi="Times New Roman" w:cs="Times New Roman"/>
          <w:b/>
          <w:color w:val="000000"/>
          <w:sz w:val="24"/>
          <w:szCs w:val="24"/>
          <w:lang w:eastAsia="lv-LV"/>
        </w:rPr>
        <w:t xml:space="preserve"> </w:t>
      </w:r>
      <w:r w:rsidR="00192FBD" w:rsidRPr="00326A41">
        <w:rPr>
          <w:rStyle w:val="Heading1Char"/>
          <w:rFonts w:ascii="Times New Roman" w:hAnsi="Times New Roman" w:cs="Times New Roman"/>
          <w:b/>
          <w:bCs/>
          <w:i/>
          <w:color w:val="auto"/>
          <w:sz w:val="24"/>
          <w:szCs w:val="24"/>
        </w:rPr>
        <w:t>euro</w:t>
      </w:r>
      <w:r w:rsidR="00192FBD" w:rsidRPr="00326A41">
        <w:rPr>
          <w:rStyle w:val="Heading1Char"/>
          <w:rFonts w:ascii="Times New Roman" w:hAnsi="Times New Roman" w:cs="Times New Roman"/>
          <w:bCs/>
          <w:color w:val="auto"/>
          <w:sz w:val="24"/>
          <w:szCs w:val="24"/>
        </w:rPr>
        <w:t>.</w:t>
      </w:r>
    </w:p>
    <w:p w14:paraId="504EAD12" w14:textId="77777777" w:rsidR="00476C1B" w:rsidRPr="00D3587D" w:rsidRDefault="00476C1B" w:rsidP="00487520">
      <w:pPr>
        <w:spacing w:before="120" w:after="120" w:line="240" w:lineRule="auto"/>
        <w:ind w:firstLine="720"/>
        <w:jc w:val="both"/>
        <w:rPr>
          <w:rFonts w:ascii="Times New Roman" w:eastAsiaTheme="majorEastAsia" w:hAnsi="Times New Roman" w:cs="Times New Roman"/>
          <w:bCs/>
          <w:sz w:val="24"/>
          <w:szCs w:val="24"/>
        </w:rPr>
      </w:pPr>
    </w:p>
    <w:p w14:paraId="75526E71" w14:textId="77777777" w:rsidR="00D16D61" w:rsidRDefault="002A6015" w:rsidP="00487520">
      <w:pPr>
        <w:spacing w:before="120" w:after="120" w:line="240" w:lineRule="auto"/>
        <w:ind w:firstLine="720"/>
        <w:jc w:val="center"/>
        <w:rPr>
          <w:rFonts w:ascii="Times New Roman" w:hAnsi="Times New Roman" w:cs="Times New Roman"/>
          <w:b/>
          <w:sz w:val="28"/>
          <w:szCs w:val="28"/>
        </w:rPr>
      </w:pPr>
      <w:r w:rsidRPr="00A77E14">
        <w:rPr>
          <w:rFonts w:ascii="Times New Roman" w:hAnsi="Times New Roman" w:cs="Times New Roman"/>
          <w:b/>
          <w:sz w:val="28"/>
          <w:szCs w:val="28"/>
        </w:rPr>
        <w:t xml:space="preserve">7. </w:t>
      </w:r>
      <w:r w:rsidR="00D16D61" w:rsidRPr="00A77E14">
        <w:rPr>
          <w:rFonts w:ascii="Times New Roman" w:hAnsi="Times New Roman" w:cs="Times New Roman"/>
          <w:b/>
          <w:sz w:val="28"/>
          <w:szCs w:val="28"/>
        </w:rPr>
        <w:t>Rehabilitācijas pakalpojumu stratēģiskais iepirkums</w:t>
      </w:r>
    </w:p>
    <w:p w14:paraId="7663DC42" w14:textId="77777777" w:rsidR="000E14A5" w:rsidRPr="00A77E14" w:rsidRDefault="000E14A5" w:rsidP="00487520">
      <w:pPr>
        <w:spacing w:before="120" w:after="120" w:line="240" w:lineRule="auto"/>
        <w:ind w:firstLine="720"/>
        <w:jc w:val="center"/>
        <w:rPr>
          <w:rFonts w:ascii="Times New Roman" w:hAnsi="Times New Roman" w:cs="Times New Roman"/>
          <w:b/>
          <w:sz w:val="28"/>
          <w:szCs w:val="28"/>
        </w:rPr>
      </w:pPr>
    </w:p>
    <w:p w14:paraId="7005CFE0" w14:textId="77777777" w:rsidR="00C2479F" w:rsidRDefault="00C2479F" w:rsidP="00487520">
      <w:pPr>
        <w:spacing w:before="120" w:after="120" w:line="240" w:lineRule="auto"/>
        <w:ind w:firstLine="720"/>
        <w:jc w:val="both"/>
        <w:rPr>
          <w:rFonts w:ascii="Times New Roman" w:hAnsi="Times New Roman"/>
          <w:sz w:val="24"/>
          <w:szCs w:val="28"/>
        </w:rPr>
      </w:pPr>
      <w:r w:rsidRPr="00A77E14">
        <w:rPr>
          <w:rFonts w:ascii="Times New Roman" w:hAnsi="Times New Roman"/>
          <w:sz w:val="24"/>
          <w:szCs w:val="28"/>
        </w:rPr>
        <w:t>Medicīniskajai rehabilitācijai ir būtiska nozīme darbspēju saglabāšanai un atjaunošanai un tai ir jābūt pēctecīgai veselības aprūpes sastāvdaļai, lai novērstu pacientu funkcionēšanas ierobežojumus un invaliditāti, pacientu agrīni atgrieztu darbā, kā arī izglītotu un veicinātu veselīgu dzīvesveidu.</w:t>
      </w:r>
    </w:p>
    <w:p w14:paraId="2A04C6FA" w14:textId="77777777" w:rsidR="00221202" w:rsidRDefault="00221202" w:rsidP="00487520">
      <w:pPr>
        <w:spacing w:before="120" w:after="120" w:line="240" w:lineRule="auto"/>
        <w:ind w:firstLine="720"/>
        <w:jc w:val="center"/>
        <w:rPr>
          <w:rFonts w:ascii="Times New Roman" w:hAnsi="Times New Roman"/>
          <w:b/>
          <w:sz w:val="24"/>
          <w:szCs w:val="28"/>
          <w:u w:val="single"/>
        </w:rPr>
      </w:pPr>
    </w:p>
    <w:p w14:paraId="6A51ABC6" w14:textId="77777777" w:rsidR="00645C27" w:rsidRDefault="00645C27" w:rsidP="00487520">
      <w:pPr>
        <w:spacing w:before="120" w:after="120" w:line="240" w:lineRule="auto"/>
        <w:ind w:firstLine="720"/>
        <w:jc w:val="center"/>
        <w:rPr>
          <w:rFonts w:ascii="Times New Roman" w:hAnsi="Times New Roman"/>
          <w:b/>
          <w:sz w:val="24"/>
          <w:szCs w:val="28"/>
          <w:u w:val="single"/>
        </w:rPr>
      </w:pPr>
    </w:p>
    <w:p w14:paraId="7612EE0D" w14:textId="77777777" w:rsidR="00645C27" w:rsidRDefault="00645C27" w:rsidP="00487520">
      <w:pPr>
        <w:spacing w:before="120" w:after="120" w:line="240" w:lineRule="auto"/>
        <w:ind w:firstLine="720"/>
        <w:jc w:val="center"/>
        <w:rPr>
          <w:rFonts w:ascii="Times New Roman" w:hAnsi="Times New Roman"/>
          <w:b/>
          <w:sz w:val="24"/>
          <w:szCs w:val="28"/>
          <w:u w:val="single"/>
        </w:rPr>
      </w:pPr>
    </w:p>
    <w:p w14:paraId="14522F61" w14:textId="6A4F0F82" w:rsidR="00476C1B" w:rsidRPr="00734F96" w:rsidRDefault="00476C1B" w:rsidP="00487520">
      <w:pPr>
        <w:spacing w:before="120" w:after="120" w:line="240" w:lineRule="auto"/>
        <w:ind w:firstLine="720"/>
        <w:jc w:val="center"/>
        <w:rPr>
          <w:rFonts w:ascii="Times New Roman" w:hAnsi="Times New Roman"/>
          <w:b/>
          <w:sz w:val="24"/>
          <w:szCs w:val="24"/>
          <w:u w:val="single"/>
        </w:rPr>
      </w:pPr>
      <w:r w:rsidRPr="00734F96">
        <w:rPr>
          <w:rFonts w:ascii="Times New Roman" w:hAnsi="Times New Roman"/>
          <w:b/>
          <w:sz w:val="24"/>
          <w:szCs w:val="28"/>
          <w:u w:val="single"/>
        </w:rPr>
        <w:lastRenderedPageBreak/>
        <w:t>7.1. Akūtā rehabilitācija</w:t>
      </w:r>
    </w:p>
    <w:p w14:paraId="2FF04573" w14:textId="49577832" w:rsidR="00992DEF" w:rsidRDefault="00992DEF" w:rsidP="00487520">
      <w:pPr>
        <w:spacing w:before="120" w:after="120" w:line="240" w:lineRule="auto"/>
        <w:ind w:firstLine="720"/>
        <w:jc w:val="both"/>
        <w:rPr>
          <w:rFonts w:ascii="Times New Roman" w:hAnsi="Times New Roman"/>
          <w:sz w:val="24"/>
          <w:szCs w:val="24"/>
        </w:rPr>
      </w:pPr>
      <w:r w:rsidRPr="00A77E14">
        <w:rPr>
          <w:rFonts w:ascii="Times New Roman" w:hAnsi="Times New Roman"/>
          <w:sz w:val="24"/>
          <w:szCs w:val="28"/>
        </w:rPr>
        <w:t xml:space="preserve">Lai nodrošinātu akūtās rehabilitācijas pakalpojumus jaukta profila gultās vismaz </w:t>
      </w:r>
      <w:r w:rsidR="00294579" w:rsidRPr="00A77E14">
        <w:rPr>
          <w:rFonts w:ascii="Times New Roman" w:hAnsi="Times New Roman"/>
          <w:sz w:val="24"/>
          <w:szCs w:val="28"/>
        </w:rPr>
        <w:t>212 1</w:t>
      </w:r>
      <w:r w:rsidR="00326A41">
        <w:rPr>
          <w:rFonts w:ascii="Times New Roman" w:hAnsi="Times New Roman"/>
          <w:sz w:val="24"/>
          <w:szCs w:val="28"/>
        </w:rPr>
        <w:t>09</w:t>
      </w:r>
      <w:r w:rsidR="00F675AA" w:rsidRPr="00A77E14">
        <w:rPr>
          <w:rFonts w:ascii="Times New Roman" w:hAnsi="Times New Roman"/>
          <w:sz w:val="24"/>
          <w:szCs w:val="28"/>
        </w:rPr>
        <w:t xml:space="preserve"> </w:t>
      </w:r>
      <w:r w:rsidRPr="00A77E14">
        <w:rPr>
          <w:rFonts w:ascii="Times New Roman" w:hAnsi="Times New Roman"/>
          <w:sz w:val="24"/>
          <w:szCs w:val="28"/>
        </w:rPr>
        <w:t>pacientiem no kopējā hospitalizāciju skaita V-III līm</w:t>
      </w:r>
      <w:r w:rsidR="00E14659" w:rsidRPr="00A77E14">
        <w:rPr>
          <w:rFonts w:ascii="Times New Roman" w:hAnsi="Times New Roman"/>
          <w:sz w:val="24"/>
          <w:szCs w:val="28"/>
        </w:rPr>
        <w:t>eņa</w:t>
      </w:r>
      <w:r w:rsidRPr="00A77E14">
        <w:rPr>
          <w:rFonts w:ascii="Times New Roman" w:hAnsi="Times New Roman"/>
          <w:sz w:val="24"/>
          <w:szCs w:val="28"/>
        </w:rPr>
        <w:t xml:space="preserve"> ārstniecības</w:t>
      </w:r>
      <w:r w:rsidRPr="00A77E14">
        <w:rPr>
          <w:rFonts w:ascii="Times New Roman" w:hAnsi="Times New Roman"/>
          <w:sz w:val="24"/>
          <w:szCs w:val="24"/>
        </w:rPr>
        <w:t xml:space="preserve"> iestādēs</w:t>
      </w:r>
      <w:r w:rsidR="005337BC">
        <w:rPr>
          <w:rFonts w:ascii="Times New Roman" w:hAnsi="Times New Roman"/>
          <w:sz w:val="24"/>
          <w:szCs w:val="24"/>
        </w:rPr>
        <w:t>,</w:t>
      </w:r>
      <w:r w:rsidR="00E2534D">
        <w:rPr>
          <w:rFonts w:ascii="Times New Roman" w:hAnsi="Times New Roman"/>
          <w:sz w:val="24"/>
          <w:szCs w:val="24"/>
        </w:rPr>
        <w:t xml:space="preserve"> nepieciešam</w:t>
      </w:r>
      <w:r w:rsidR="00FA43B3" w:rsidRPr="00A77E14">
        <w:rPr>
          <w:rFonts w:ascii="Times New Roman" w:hAnsi="Times New Roman"/>
          <w:sz w:val="24"/>
          <w:szCs w:val="24"/>
        </w:rPr>
        <w:t>i</w:t>
      </w:r>
      <w:r w:rsidRPr="00A77E14">
        <w:rPr>
          <w:rFonts w:ascii="Times New Roman" w:hAnsi="Times New Roman"/>
          <w:sz w:val="24"/>
          <w:szCs w:val="24"/>
        </w:rPr>
        <w:t xml:space="preserve"> </w:t>
      </w:r>
      <w:r w:rsidR="008D674B" w:rsidRPr="00A77E14">
        <w:rPr>
          <w:rFonts w:ascii="Times New Roman" w:hAnsi="Times New Roman"/>
          <w:b/>
          <w:sz w:val="24"/>
          <w:szCs w:val="24"/>
        </w:rPr>
        <w:t>2 517 73</w:t>
      </w:r>
      <w:r w:rsidR="00326A41">
        <w:rPr>
          <w:rFonts w:ascii="Times New Roman" w:hAnsi="Times New Roman"/>
          <w:b/>
          <w:sz w:val="24"/>
          <w:szCs w:val="24"/>
        </w:rPr>
        <w:t>4</w:t>
      </w:r>
      <w:r w:rsidRPr="00A77E14">
        <w:rPr>
          <w:rFonts w:ascii="Times New Roman" w:hAnsi="Times New Roman"/>
          <w:b/>
          <w:sz w:val="24"/>
          <w:szCs w:val="24"/>
        </w:rPr>
        <w:t xml:space="preserve"> </w:t>
      </w:r>
      <w:r w:rsidRPr="00A77E14">
        <w:rPr>
          <w:rFonts w:ascii="Times New Roman" w:hAnsi="Times New Roman"/>
          <w:b/>
          <w:i/>
          <w:sz w:val="24"/>
          <w:szCs w:val="24"/>
        </w:rPr>
        <w:t>euro</w:t>
      </w:r>
      <w:r w:rsidR="002B1F08">
        <w:rPr>
          <w:rFonts w:ascii="Times New Roman" w:hAnsi="Times New Roman"/>
          <w:b/>
          <w:i/>
          <w:sz w:val="24"/>
          <w:szCs w:val="24"/>
        </w:rPr>
        <w:t xml:space="preserve"> </w:t>
      </w:r>
      <w:r w:rsidR="002B1F08" w:rsidRPr="00D3587D">
        <w:rPr>
          <w:rFonts w:ascii="Times New Roman" w:hAnsi="Times New Roman"/>
          <w:sz w:val="24"/>
          <w:szCs w:val="24"/>
        </w:rPr>
        <w:t>(</w:t>
      </w:r>
      <w:r w:rsidR="00221202" w:rsidRPr="00221202">
        <w:rPr>
          <w:rFonts w:ascii="Times New Roman" w:hAnsi="Times New Roman"/>
          <w:sz w:val="24"/>
          <w:szCs w:val="24"/>
        </w:rPr>
        <w:fldChar w:fldCharType="begin"/>
      </w:r>
      <w:r w:rsidR="00221202" w:rsidRPr="00221202">
        <w:rPr>
          <w:rFonts w:ascii="Times New Roman" w:hAnsi="Times New Roman"/>
          <w:sz w:val="24"/>
          <w:szCs w:val="24"/>
        </w:rPr>
        <w:instrText xml:space="preserve"> REF _Ref16089178 \h  \* MERGEFORMAT </w:instrText>
      </w:r>
      <w:r w:rsidR="00221202" w:rsidRPr="00221202">
        <w:rPr>
          <w:rFonts w:ascii="Times New Roman" w:hAnsi="Times New Roman"/>
          <w:sz w:val="24"/>
          <w:szCs w:val="24"/>
        </w:rPr>
      </w:r>
      <w:r w:rsidR="00221202" w:rsidRPr="00221202">
        <w:rPr>
          <w:rFonts w:ascii="Times New Roman" w:hAnsi="Times New Roman"/>
          <w:sz w:val="24"/>
          <w:szCs w:val="24"/>
        </w:rPr>
        <w:fldChar w:fldCharType="separate"/>
      </w:r>
      <w:r w:rsidR="005743C8" w:rsidRPr="00221202">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42</w:t>
      </w:r>
      <w:r w:rsidR="00221202" w:rsidRPr="00221202">
        <w:rPr>
          <w:rFonts w:ascii="Times New Roman" w:hAnsi="Times New Roman"/>
          <w:sz w:val="24"/>
          <w:szCs w:val="24"/>
        </w:rPr>
        <w:fldChar w:fldCharType="end"/>
      </w:r>
      <w:r w:rsidR="002B1F08" w:rsidRPr="00D3587D">
        <w:rPr>
          <w:rFonts w:ascii="Times New Roman" w:hAnsi="Times New Roman"/>
          <w:sz w:val="24"/>
          <w:szCs w:val="24"/>
        </w:rPr>
        <w:t>)</w:t>
      </w:r>
      <w:r w:rsidRPr="00D3587D">
        <w:rPr>
          <w:rFonts w:ascii="Times New Roman" w:hAnsi="Times New Roman"/>
          <w:sz w:val="24"/>
          <w:szCs w:val="24"/>
        </w:rPr>
        <w:t>.</w:t>
      </w:r>
    </w:p>
    <w:p w14:paraId="2FA522DF" w14:textId="1F29C887" w:rsidR="00221202" w:rsidRPr="00221202" w:rsidRDefault="00221202" w:rsidP="00221202">
      <w:pPr>
        <w:pStyle w:val="Caption"/>
        <w:jc w:val="right"/>
        <w:rPr>
          <w:rFonts w:ascii="Times New Roman" w:hAnsi="Times New Roman" w:cs="Times New Roman"/>
          <w:i w:val="0"/>
          <w:color w:val="auto"/>
          <w:sz w:val="24"/>
          <w:szCs w:val="24"/>
        </w:rPr>
      </w:pPr>
      <w:bookmarkStart w:id="53" w:name="_Ref16089178"/>
      <w:r w:rsidRPr="00221202">
        <w:rPr>
          <w:rFonts w:ascii="Times New Roman" w:hAnsi="Times New Roman" w:cs="Times New Roman"/>
          <w:i w:val="0"/>
          <w:color w:val="auto"/>
          <w:sz w:val="24"/>
          <w:szCs w:val="24"/>
        </w:rPr>
        <w:t xml:space="preserve">Tabula Nr. </w:t>
      </w:r>
      <w:r w:rsidRPr="00221202">
        <w:rPr>
          <w:rFonts w:ascii="Times New Roman" w:hAnsi="Times New Roman" w:cs="Times New Roman"/>
          <w:i w:val="0"/>
          <w:color w:val="auto"/>
          <w:sz w:val="24"/>
          <w:szCs w:val="24"/>
        </w:rPr>
        <w:fldChar w:fldCharType="begin"/>
      </w:r>
      <w:r w:rsidRPr="00221202">
        <w:rPr>
          <w:rFonts w:ascii="Times New Roman" w:hAnsi="Times New Roman" w:cs="Times New Roman"/>
          <w:i w:val="0"/>
          <w:color w:val="auto"/>
          <w:sz w:val="24"/>
          <w:szCs w:val="24"/>
        </w:rPr>
        <w:instrText xml:space="preserve"> SEQ Tabula_Nr. \* ARABIC </w:instrText>
      </w:r>
      <w:r w:rsidRPr="00221202">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42</w:t>
      </w:r>
      <w:r w:rsidRPr="00221202">
        <w:rPr>
          <w:rFonts w:ascii="Times New Roman" w:hAnsi="Times New Roman" w:cs="Times New Roman"/>
          <w:i w:val="0"/>
          <w:color w:val="auto"/>
          <w:sz w:val="24"/>
          <w:szCs w:val="24"/>
        </w:rPr>
        <w:fldChar w:fldCharType="end"/>
      </w:r>
      <w:bookmarkEnd w:id="53"/>
    </w:p>
    <w:p w14:paraId="6D379389" w14:textId="77777777" w:rsidR="002B1F08" w:rsidRPr="00A545A0" w:rsidRDefault="005337BC" w:rsidP="00D3587D">
      <w:pPr>
        <w:spacing w:after="120"/>
        <w:ind w:firstLine="720"/>
        <w:jc w:val="center"/>
        <w:rPr>
          <w:rFonts w:ascii="Times New Roman" w:hAnsi="Times New Roman"/>
          <w:b/>
          <w:sz w:val="24"/>
          <w:szCs w:val="24"/>
        </w:rPr>
      </w:pPr>
      <w:r>
        <w:rPr>
          <w:rFonts w:ascii="Times New Roman" w:hAnsi="Times New Roman"/>
          <w:b/>
          <w:sz w:val="24"/>
          <w:szCs w:val="24"/>
        </w:rPr>
        <w:t>A</w:t>
      </w:r>
      <w:r w:rsidR="002B1F08" w:rsidRPr="00A545A0">
        <w:rPr>
          <w:rFonts w:ascii="Times New Roman" w:hAnsi="Times New Roman"/>
          <w:b/>
          <w:sz w:val="24"/>
          <w:szCs w:val="24"/>
        </w:rPr>
        <w:t xml:space="preserve">kūtās rehabilitācijas pakalpojumu nodrošināšanai </w:t>
      </w:r>
      <w:r w:rsidRPr="00A545A0">
        <w:rPr>
          <w:rFonts w:ascii="Times New Roman" w:hAnsi="Times New Roman"/>
          <w:b/>
          <w:sz w:val="24"/>
          <w:szCs w:val="24"/>
        </w:rPr>
        <w:t xml:space="preserve">nepieciešamais finansējums </w:t>
      </w:r>
      <w:r w:rsidR="000A4131" w:rsidRPr="00A545A0">
        <w:rPr>
          <w:rFonts w:ascii="Times New Roman" w:hAnsi="Times New Roman" w:cs="Times New Roman"/>
          <w:b/>
          <w:sz w:val="24"/>
          <w:szCs w:val="24"/>
        </w:rPr>
        <w:t>2020.gad</w:t>
      </w:r>
      <w:r>
        <w:rPr>
          <w:rFonts w:ascii="Times New Roman" w:hAnsi="Times New Roman" w:cs="Times New Roman"/>
          <w:b/>
          <w:sz w:val="24"/>
          <w:szCs w:val="24"/>
        </w:rPr>
        <w:t>am</w:t>
      </w:r>
      <w:r w:rsidR="000A4131" w:rsidRPr="00A545A0">
        <w:rPr>
          <w:rFonts w:ascii="Times New Roman" w:hAnsi="Times New Roman" w:cs="Times New Roman"/>
          <w:b/>
          <w:sz w:val="24"/>
          <w:szCs w:val="24"/>
        </w:rPr>
        <w:t xml:space="preserve"> un turpmāk ik gadu</w:t>
      </w:r>
    </w:p>
    <w:tbl>
      <w:tblPr>
        <w:tblW w:w="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027"/>
        <w:gridCol w:w="2452"/>
      </w:tblGrid>
      <w:tr w:rsidR="002B1F08" w:rsidRPr="002B1F08" w14:paraId="694E15D8" w14:textId="77777777" w:rsidTr="00F035EE">
        <w:trPr>
          <w:trHeight w:val="870"/>
          <w:jc w:val="center"/>
        </w:trPr>
        <w:tc>
          <w:tcPr>
            <w:tcW w:w="2258" w:type="dxa"/>
            <w:shd w:val="clear" w:color="000000" w:fill="E36C0A"/>
            <w:vAlign w:val="center"/>
            <w:hideMark/>
          </w:tcPr>
          <w:p w14:paraId="0823D666" w14:textId="77777777" w:rsidR="002B1F08" w:rsidRPr="0047161C" w:rsidRDefault="002B1F08" w:rsidP="005337BC">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Rehabilitācijas pakalpojumu pacientu skaits </w:t>
            </w:r>
          </w:p>
        </w:tc>
        <w:tc>
          <w:tcPr>
            <w:tcW w:w="852" w:type="dxa"/>
            <w:shd w:val="clear" w:color="000000" w:fill="E36C0A"/>
            <w:vAlign w:val="center"/>
            <w:hideMark/>
          </w:tcPr>
          <w:p w14:paraId="61E4C29F" w14:textId="77777777" w:rsidR="002B1F08" w:rsidRPr="0047161C" w:rsidRDefault="002B1F08" w:rsidP="002B1F08">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vidējās ārstēšanas izmaksas</w:t>
            </w:r>
            <w:r w:rsidR="005337BC" w:rsidRPr="0047161C">
              <w:rPr>
                <w:rFonts w:ascii="Times New Roman" w:eastAsia="Times New Roman" w:hAnsi="Times New Roman" w:cs="Times New Roman"/>
                <w:bCs/>
                <w:color w:val="000000"/>
                <w:sz w:val="20"/>
                <w:szCs w:val="20"/>
                <w:lang w:eastAsia="lv-LV"/>
              </w:rPr>
              <w:t xml:space="preserve">, </w:t>
            </w:r>
            <w:r w:rsidR="005337BC" w:rsidRPr="0047161C">
              <w:rPr>
                <w:rFonts w:ascii="Times New Roman" w:eastAsia="Times New Roman" w:hAnsi="Times New Roman" w:cs="Times New Roman"/>
                <w:bCs/>
                <w:i/>
                <w:color w:val="000000"/>
                <w:sz w:val="20"/>
                <w:szCs w:val="20"/>
                <w:lang w:eastAsia="lv-LV"/>
              </w:rPr>
              <w:t>euro</w:t>
            </w:r>
          </w:p>
        </w:tc>
        <w:tc>
          <w:tcPr>
            <w:tcW w:w="2550" w:type="dxa"/>
            <w:shd w:val="clear" w:color="000000" w:fill="E36C0A"/>
            <w:vAlign w:val="center"/>
            <w:hideMark/>
          </w:tcPr>
          <w:p w14:paraId="200B371D" w14:textId="77777777" w:rsidR="002B1F08" w:rsidRPr="0047161C" w:rsidRDefault="0096317C" w:rsidP="002B1F08">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2B1F08" w:rsidRPr="002B1F08" w14:paraId="4823B014" w14:textId="77777777" w:rsidTr="00F035EE">
        <w:trPr>
          <w:trHeight w:val="270"/>
          <w:jc w:val="center"/>
        </w:trPr>
        <w:tc>
          <w:tcPr>
            <w:tcW w:w="2258" w:type="dxa"/>
            <w:shd w:val="clear" w:color="auto" w:fill="FFFFFF" w:themeFill="background1"/>
            <w:vAlign w:val="center"/>
            <w:hideMark/>
          </w:tcPr>
          <w:p w14:paraId="73A8F627" w14:textId="77777777" w:rsidR="002B1F08" w:rsidRPr="00D61FB1" w:rsidRDefault="002B1F08" w:rsidP="002B1F08">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212 1</w:t>
            </w:r>
            <w:r w:rsidR="00326A41" w:rsidRPr="00D61FB1">
              <w:rPr>
                <w:rFonts w:ascii="Times New Roman" w:eastAsia="Times New Roman" w:hAnsi="Times New Roman" w:cs="Times New Roman"/>
                <w:bCs/>
                <w:color w:val="000000"/>
                <w:sz w:val="20"/>
                <w:szCs w:val="20"/>
                <w:lang w:eastAsia="lv-LV"/>
              </w:rPr>
              <w:t>09</w:t>
            </w:r>
          </w:p>
        </w:tc>
        <w:tc>
          <w:tcPr>
            <w:tcW w:w="852" w:type="dxa"/>
            <w:shd w:val="clear" w:color="auto" w:fill="FFFFFF" w:themeFill="background1"/>
            <w:noWrap/>
            <w:vAlign w:val="center"/>
            <w:hideMark/>
          </w:tcPr>
          <w:p w14:paraId="33F82B95" w14:textId="77777777" w:rsidR="002B1F08" w:rsidRPr="00D61FB1" w:rsidRDefault="002B1F08" w:rsidP="002B1F08">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11</w:t>
            </w:r>
            <w:r w:rsidR="002C72F1">
              <w:rPr>
                <w:rFonts w:ascii="Times New Roman" w:eastAsia="Times New Roman" w:hAnsi="Times New Roman" w:cs="Times New Roman"/>
                <w:bCs/>
                <w:color w:val="000000"/>
                <w:sz w:val="20"/>
                <w:szCs w:val="20"/>
                <w:lang w:eastAsia="lv-LV"/>
              </w:rPr>
              <w:t>,</w:t>
            </w:r>
            <w:r w:rsidRPr="00D61FB1">
              <w:rPr>
                <w:rFonts w:ascii="Times New Roman" w:eastAsia="Times New Roman" w:hAnsi="Times New Roman" w:cs="Times New Roman"/>
                <w:bCs/>
                <w:color w:val="000000"/>
                <w:sz w:val="20"/>
                <w:szCs w:val="20"/>
                <w:lang w:eastAsia="lv-LV"/>
              </w:rPr>
              <w:t>87</w:t>
            </w:r>
          </w:p>
        </w:tc>
        <w:tc>
          <w:tcPr>
            <w:tcW w:w="2550" w:type="dxa"/>
            <w:shd w:val="clear" w:color="auto" w:fill="FFFFFF" w:themeFill="background1"/>
            <w:vAlign w:val="center"/>
            <w:hideMark/>
          </w:tcPr>
          <w:p w14:paraId="52ACBEE1" w14:textId="77777777" w:rsidR="002B1F08" w:rsidRPr="00D61FB1" w:rsidRDefault="002B1F08" w:rsidP="002B1F08">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2 517 73</w:t>
            </w:r>
            <w:r w:rsidR="00326A41" w:rsidRPr="00D61FB1">
              <w:rPr>
                <w:rFonts w:ascii="Times New Roman" w:eastAsia="Times New Roman" w:hAnsi="Times New Roman" w:cs="Times New Roman"/>
                <w:bCs/>
                <w:color w:val="000000"/>
                <w:sz w:val="20"/>
                <w:szCs w:val="20"/>
                <w:lang w:eastAsia="lv-LV"/>
              </w:rPr>
              <w:t>4</w:t>
            </w:r>
          </w:p>
        </w:tc>
      </w:tr>
    </w:tbl>
    <w:p w14:paraId="1C26D027" w14:textId="77777777" w:rsidR="002B1F08" w:rsidRDefault="002B1F08" w:rsidP="00992DEF">
      <w:pPr>
        <w:spacing w:after="120"/>
        <w:ind w:firstLine="720"/>
        <w:jc w:val="both"/>
        <w:rPr>
          <w:rFonts w:ascii="Times New Roman" w:hAnsi="Times New Roman"/>
          <w:b/>
          <w:sz w:val="24"/>
          <w:szCs w:val="24"/>
        </w:rPr>
      </w:pPr>
    </w:p>
    <w:p w14:paraId="180C1654" w14:textId="77777777" w:rsidR="00476C1B" w:rsidRPr="00734F96" w:rsidRDefault="00476C1B" w:rsidP="00487520">
      <w:pPr>
        <w:spacing w:before="120" w:after="120" w:line="240" w:lineRule="auto"/>
        <w:ind w:firstLine="720"/>
        <w:jc w:val="center"/>
        <w:rPr>
          <w:rFonts w:ascii="Times New Roman" w:hAnsi="Times New Roman"/>
          <w:b/>
          <w:sz w:val="24"/>
          <w:szCs w:val="28"/>
          <w:u w:val="single"/>
        </w:rPr>
      </w:pPr>
      <w:r w:rsidRPr="00734F96">
        <w:rPr>
          <w:rFonts w:ascii="Times New Roman" w:hAnsi="Times New Roman"/>
          <w:b/>
          <w:sz w:val="24"/>
          <w:szCs w:val="28"/>
          <w:u w:val="single"/>
        </w:rPr>
        <w:t>7.2. Subakūtā rehabilitācija</w:t>
      </w:r>
    </w:p>
    <w:p w14:paraId="22C143CC" w14:textId="0C022675" w:rsidR="00F93648" w:rsidRDefault="00992DEF" w:rsidP="00487520">
      <w:pPr>
        <w:spacing w:before="120" w:after="120" w:line="240" w:lineRule="auto"/>
        <w:jc w:val="both"/>
        <w:rPr>
          <w:rFonts w:ascii="Times New Roman" w:hAnsi="Times New Roman" w:cs="Times New Roman"/>
          <w:sz w:val="24"/>
          <w:szCs w:val="24"/>
        </w:rPr>
      </w:pPr>
      <w:r w:rsidRPr="00A77E14">
        <w:rPr>
          <w:rFonts w:ascii="Times New Roman" w:hAnsi="Times New Roman"/>
          <w:sz w:val="24"/>
          <w:szCs w:val="24"/>
        </w:rPr>
        <w:tab/>
      </w:r>
      <w:r w:rsidRPr="00A77E14">
        <w:rPr>
          <w:rFonts w:ascii="Times New Roman" w:hAnsi="Times New Roman" w:cs="Times New Roman"/>
          <w:sz w:val="24"/>
          <w:szCs w:val="24"/>
        </w:rPr>
        <w:t>Subakūtās, ilgtermiņa un perinatālā periodā radušos stāvokļu medicīniskās rehabilitācijas pakalpojumu nodrošināšanai</w:t>
      </w:r>
      <w:r w:rsidR="00FA43B3" w:rsidRPr="00A77E14">
        <w:rPr>
          <w:rFonts w:ascii="Times New Roman" w:hAnsi="Times New Roman" w:cs="Times New Roman"/>
          <w:sz w:val="24"/>
          <w:szCs w:val="24"/>
        </w:rPr>
        <w:t xml:space="preserve"> no 20</w:t>
      </w:r>
      <w:r w:rsidR="00BC7CA5" w:rsidRPr="00A77E14">
        <w:rPr>
          <w:rFonts w:ascii="Times New Roman" w:hAnsi="Times New Roman" w:cs="Times New Roman"/>
          <w:sz w:val="24"/>
          <w:szCs w:val="24"/>
        </w:rPr>
        <w:t>20</w:t>
      </w:r>
      <w:r w:rsidR="00FA43B3" w:rsidRPr="00A77E14">
        <w:rPr>
          <w:rFonts w:ascii="Times New Roman" w:hAnsi="Times New Roman" w:cs="Times New Roman"/>
          <w:sz w:val="24"/>
          <w:szCs w:val="24"/>
        </w:rPr>
        <w:t xml:space="preserve">.gada </w:t>
      </w:r>
      <w:r w:rsidR="00BC7CA5" w:rsidRPr="00A77E14">
        <w:rPr>
          <w:rFonts w:ascii="Times New Roman" w:hAnsi="Times New Roman" w:cs="Times New Roman"/>
          <w:sz w:val="24"/>
          <w:szCs w:val="24"/>
        </w:rPr>
        <w:t>un turpmāk ik gadu</w:t>
      </w:r>
      <w:r w:rsidR="00FA43B3" w:rsidRPr="00A77E14">
        <w:rPr>
          <w:rFonts w:ascii="Times New Roman" w:hAnsi="Times New Roman" w:cs="Times New Roman"/>
          <w:sz w:val="24"/>
          <w:szCs w:val="24"/>
        </w:rPr>
        <w:t xml:space="preserve"> </w:t>
      </w:r>
      <w:r w:rsidRPr="00A77E14">
        <w:rPr>
          <w:rFonts w:ascii="Times New Roman" w:hAnsi="Times New Roman" w:cs="Times New Roman"/>
          <w:sz w:val="24"/>
          <w:szCs w:val="24"/>
        </w:rPr>
        <w:t>nepieciešam</w:t>
      </w:r>
      <w:r w:rsidR="00FA43B3" w:rsidRPr="00A77E14">
        <w:rPr>
          <w:rFonts w:ascii="Times New Roman" w:hAnsi="Times New Roman" w:cs="Times New Roman"/>
          <w:sz w:val="24"/>
          <w:szCs w:val="24"/>
        </w:rPr>
        <w:t>i</w:t>
      </w:r>
      <w:r w:rsidRPr="00A77E14">
        <w:rPr>
          <w:rFonts w:ascii="Times New Roman" w:hAnsi="Times New Roman" w:cs="Times New Roman"/>
          <w:sz w:val="24"/>
          <w:szCs w:val="24"/>
        </w:rPr>
        <w:t xml:space="preserve"> </w:t>
      </w:r>
      <w:r w:rsidR="00AF1039" w:rsidRPr="00A77E14">
        <w:rPr>
          <w:rFonts w:ascii="Times New Roman" w:hAnsi="Times New Roman" w:cs="Times New Roman"/>
          <w:b/>
          <w:sz w:val="24"/>
          <w:szCs w:val="24"/>
        </w:rPr>
        <w:t xml:space="preserve">2 648 </w:t>
      </w:r>
      <w:r w:rsidR="00E67087" w:rsidRPr="00A77E14">
        <w:rPr>
          <w:rFonts w:ascii="Times New Roman" w:hAnsi="Times New Roman" w:cs="Times New Roman"/>
          <w:b/>
          <w:sz w:val="24"/>
          <w:szCs w:val="24"/>
        </w:rPr>
        <w:t>681</w:t>
      </w:r>
      <w:r w:rsidR="00476446" w:rsidRPr="00A77E14">
        <w:rPr>
          <w:rFonts w:ascii="Times New Roman" w:hAnsi="Times New Roman" w:cs="Times New Roman"/>
          <w:b/>
          <w:sz w:val="24"/>
          <w:szCs w:val="24"/>
        </w:rPr>
        <w:t xml:space="preserve"> </w:t>
      </w:r>
      <w:r w:rsidR="00476446" w:rsidRPr="00A77E14">
        <w:rPr>
          <w:rFonts w:ascii="Times New Roman" w:hAnsi="Times New Roman" w:cs="Times New Roman"/>
          <w:b/>
          <w:i/>
          <w:sz w:val="24"/>
          <w:szCs w:val="24"/>
        </w:rPr>
        <w:t>euro</w:t>
      </w:r>
      <w:r w:rsidRPr="00A77E14">
        <w:rPr>
          <w:rFonts w:ascii="Times New Roman" w:hAnsi="Times New Roman" w:cs="Times New Roman"/>
          <w:sz w:val="24"/>
          <w:szCs w:val="24"/>
        </w:rPr>
        <w:t xml:space="preserve"> </w:t>
      </w:r>
      <w:r w:rsidR="002B1F08">
        <w:rPr>
          <w:rFonts w:ascii="Times New Roman" w:hAnsi="Times New Roman" w:cs="Times New Roman"/>
          <w:sz w:val="24"/>
          <w:szCs w:val="24"/>
        </w:rPr>
        <w:t>(</w:t>
      </w:r>
      <w:r w:rsidR="00601ED8" w:rsidRPr="00601ED8">
        <w:rPr>
          <w:rFonts w:ascii="Times New Roman" w:hAnsi="Times New Roman" w:cs="Times New Roman"/>
          <w:sz w:val="24"/>
          <w:szCs w:val="24"/>
        </w:rPr>
        <w:fldChar w:fldCharType="begin"/>
      </w:r>
      <w:r w:rsidR="00601ED8" w:rsidRPr="00601ED8">
        <w:rPr>
          <w:rFonts w:ascii="Times New Roman" w:hAnsi="Times New Roman" w:cs="Times New Roman"/>
          <w:sz w:val="24"/>
          <w:szCs w:val="24"/>
        </w:rPr>
        <w:instrText xml:space="preserve"> REF _Ref16089212 \h  \* MERGEFORMAT </w:instrText>
      </w:r>
      <w:r w:rsidR="00601ED8" w:rsidRPr="00601ED8">
        <w:rPr>
          <w:rFonts w:ascii="Times New Roman" w:hAnsi="Times New Roman" w:cs="Times New Roman"/>
          <w:sz w:val="24"/>
          <w:szCs w:val="24"/>
        </w:rPr>
      </w:r>
      <w:r w:rsidR="00601ED8" w:rsidRPr="00601ED8">
        <w:rPr>
          <w:rFonts w:ascii="Times New Roman" w:hAnsi="Times New Roman" w:cs="Times New Roman"/>
          <w:sz w:val="24"/>
          <w:szCs w:val="24"/>
        </w:rPr>
        <w:fldChar w:fldCharType="separate"/>
      </w:r>
      <w:r w:rsidR="005743C8" w:rsidRPr="00601ED8">
        <w:rPr>
          <w:rFonts w:ascii="Times New Roman" w:hAnsi="Times New Roman" w:cs="Times New Roman"/>
          <w:sz w:val="24"/>
          <w:szCs w:val="24"/>
        </w:rPr>
        <w:t xml:space="preserve">Tabula Nr. </w:t>
      </w:r>
      <w:r w:rsidR="005743C8">
        <w:rPr>
          <w:rFonts w:ascii="Times New Roman" w:hAnsi="Times New Roman" w:cs="Times New Roman"/>
          <w:noProof/>
          <w:sz w:val="24"/>
          <w:szCs w:val="24"/>
        </w:rPr>
        <w:t>43</w:t>
      </w:r>
      <w:r w:rsidR="00601ED8" w:rsidRPr="00601ED8">
        <w:rPr>
          <w:rFonts w:ascii="Times New Roman" w:hAnsi="Times New Roman" w:cs="Times New Roman"/>
          <w:sz w:val="24"/>
          <w:szCs w:val="24"/>
        </w:rPr>
        <w:fldChar w:fldCharType="end"/>
      </w:r>
      <w:r w:rsidR="002B1F08" w:rsidRPr="00601ED8">
        <w:rPr>
          <w:rFonts w:ascii="Times New Roman" w:hAnsi="Times New Roman" w:cs="Times New Roman"/>
          <w:sz w:val="24"/>
          <w:szCs w:val="24"/>
        </w:rPr>
        <w:t>)</w:t>
      </w:r>
      <w:r w:rsidR="00284A5D">
        <w:rPr>
          <w:rFonts w:ascii="Times New Roman" w:hAnsi="Times New Roman" w:cs="Times New Roman"/>
          <w:sz w:val="24"/>
          <w:szCs w:val="24"/>
        </w:rPr>
        <w:t xml:space="preserve"> </w:t>
      </w:r>
      <w:r w:rsidRPr="00A77E14">
        <w:rPr>
          <w:rFonts w:ascii="Times New Roman" w:hAnsi="Times New Roman" w:cs="Times New Roman"/>
          <w:sz w:val="24"/>
          <w:szCs w:val="24"/>
        </w:rPr>
        <w:t xml:space="preserve">– veicot tarifu pārrēķinu sadarbībā ar speciālistiem un papildus pakalpojumu nodrošinot </w:t>
      </w:r>
      <w:r w:rsidR="0015479B" w:rsidRPr="00A77E14">
        <w:rPr>
          <w:rFonts w:ascii="Times New Roman" w:hAnsi="Times New Roman" w:cs="Times New Roman"/>
          <w:sz w:val="24"/>
          <w:szCs w:val="24"/>
        </w:rPr>
        <w:t>2 43</w:t>
      </w:r>
      <w:r w:rsidR="00E67087" w:rsidRPr="00A77E14">
        <w:rPr>
          <w:rFonts w:ascii="Times New Roman" w:hAnsi="Times New Roman" w:cs="Times New Roman"/>
          <w:sz w:val="24"/>
          <w:szCs w:val="24"/>
        </w:rPr>
        <w:t>9</w:t>
      </w:r>
      <w:r w:rsidRPr="00A77E14">
        <w:rPr>
          <w:rFonts w:ascii="Times New Roman" w:hAnsi="Times New Roman" w:cs="Times New Roman"/>
          <w:sz w:val="24"/>
          <w:szCs w:val="24"/>
        </w:rPr>
        <w:t xml:space="preserve"> pacientiem</w:t>
      </w:r>
      <w:r w:rsidR="0050396F" w:rsidRPr="00A77E14">
        <w:rPr>
          <w:rFonts w:ascii="Times New Roman" w:hAnsi="Times New Roman" w:cs="Times New Roman"/>
          <w:sz w:val="24"/>
          <w:szCs w:val="24"/>
        </w:rPr>
        <w:t>.</w:t>
      </w:r>
    </w:p>
    <w:p w14:paraId="5ED76F6D" w14:textId="5AA241DB" w:rsidR="00601ED8" w:rsidRPr="00423737" w:rsidRDefault="00601ED8" w:rsidP="00423737">
      <w:pPr>
        <w:jc w:val="right"/>
        <w:rPr>
          <w:rFonts w:ascii="Times New Roman" w:hAnsi="Times New Roman" w:cs="Times New Roman"/>
          <w:iCs/>
          <w:sz w:val="24"/>
          <w:szCs w:val="24"/>
        </w:rPr>
      </w:pPr>
      <w:bookmarkStart w:id="54" w:name="_Ref16089212"/>
      <w:r w:rsidRPr="00601ED8">
        <w:rPr>
          <w:rFonts w:ascii="Times New Roman" w:hAnsi="Times New Roman" w:cs="Times New Roman"/>
          <w:sz w:val="24"/>
          <w:szCs w:val="24"/>
        </w:rPr>
        <w:t xml:space="preserve">Tabula Nr. </w:t>
      </w:r>
      <w:r w:rsidRPr="00601ED8">
        <w:rPr>
          <w:rFonts w:ascii="Times New Roman" w:hAnsi="Times New Roman" w:cs="Times New Roman"/>
          <w:i/>
          <w:sz w:val="24"/>
          <w:szCs w:val="24"/>
        </w:rPr>
        <w:fldChar w:fldCharType="begin"/>
      </w:r>
      <w:r w:rsidRPr="00601ED8">
        <w:rPr>
          <w:rFonts w:ascii="Times New Roman" w:hAnsi="Times New Roman" w:cs="Times New Roman"/>
          <w:sz w:val="24"/>
          <w:szCs w:val="24"/>
        </w:rPr>
        <w:instrText xml:space="preserve"> SEQ Tabula_Nr. \* ARABIC </w:instrText>
      </w:r>
      <w:r w:rsidRPr="00601ED8">
        <w:rPr>
          <w:rFonts w:ascii="Times New Roman" w:hAnsi="Times New Roman" w:cs="Times New Roman"/>
          <w:i/>
          <w:sz w:val="24"/>
          <w:szCs w:val="24"/>
        </w:rPr>
        <w:fldChar w:fldCharType="separate"/>
      </w:r>
      <w:r w:rsidR="005743C8">
        <w:rPr>
          <w:rFonts w:ascii="Times New Roman" w:hAnsi="Times New Roman" w:cs="Times New Roman"/>
          <w:noProof/>
          <w:sz w:val="24"/>
          <w:szCs w:val="24"/>
        </w:rPr>
        <w:t>43</w:t>
      </w:r>
      <w:r w:rsidRPr="00601ED8">
        <w:rPr>
          <w:rFonts w:ascii="Times New Roman" w:hAnsi="Times New Roman" w:cs="Times New Roman"/>
          <w:i/>
          <w:sz w:val="24"/>
          <w:szCs w:val="24"/>
        </w:rPr>
        <w:fldChar w:fldCharType="end"/>
      </w:r>
      <w:bookmarkEnd w:id="54"/>
    </w:p>
    <w:p w14:paraId="09DA8849" w14:textId="77777777" w:rsidR="002B1F08" w:rsidRPr="00D3587D" w:rsidRDefault="002B1F08" w:rsidP="00601ED8">
      <w:pPr>
        <w:spacing w:line="240" w:lineRule="auto"/>
        <w:ind w:firstLine="720"/>
        <w:jc w:val="center"/>
        <w:rPr>
          <w:rFonts w:ascii="Times New Roman" w:hAnsi="Times New Roman"/>
          <w:b/>
          <w:sz w:val="24"/>
          <w:szCs w:val="24"/>
        </w:rPr>
      </w:pPr>
      <w:r w:rsidRPr="00D3587D">
        <w:rPr>
          <w:rFonts w:ascii="Times New Roman" w:hAnsi="Times New Roman" w:cs="Times New Roman"/>
          <w:b/>
          <w:sz w:val="24"/>
          <w:szCs w:val="24"/>
        </w:rPr>
        <w:t>Subakūtās, ilgtermiņa un perinatālā periodā radušos stāvokļu medicīniskās rehabilitācijas</w:t>
      </w:r>
      <w:r w:rsidRPr="00D3587D">
        <w:rPr>
          <w:rFonts w:ascii="Times New Roman" w:hAnsi="Times New Roman"/>
          <w:b/>
          <w:sz w:val="24"/>
          <w:szCs w:val="24"/>
        </w:rPr>
        <w:t xml:space="preserve"> pakalpojumu nodrošināšanai </w:t>
      </w:r>
      <w:r w:rsidR="005337BC" w:rsidRPr="00D3587D">
        <w:rPr>
          <w:rFonts w:ascii="Times New Roman" w:hAnsi="Times New Roman"/>
          <w:b/>
          <w:sz w:val="24"/>
          <w:szCs w:val="24"/>
        </w:rPr>
        <w:t xml:space="preserve">nepieciešamais finansējums </w:t>
      </w:r>
      <w:r w:rsidR="000A4131" w:rsidRPr="00D3587D">
        <w:rPr>
          <w:rFonts w:ascii="Times New Roman" w:hAnsi="Times New Roman" w:cs="Times New Roman"/>
          <w:b/>
          <w:sz w:val="24"/>
          <w:szCs w:val="24"/>
        </w:rPr>
        <w:t>2020.gad</w:t>
      </w:r>
      <w:r w:rsidR="005337BC">
        <w:rPr>
          <w:rFonts w:ascii="Times New Roman" w:hAnsi="Times New Roman" w:cs="Times New Roman"/>
          <w:b/>
          <w:sz w:val="24"/>
          <w:szCs w:val="24"/>
        </w:rPr>
        <w:t>am</w:t>
      </w:r>
      <w:r w:rsidR="000A4131" w:rsidRPr="00D3587D">
        <w:rPr>
          <w:rFonts w:ascii="Times New Roman" w:hAnsi="Times New Roman" w:cs="Times New Roman"/>
          <w:b/>
          <w:sz w:val="24"/>
          <w:szCs w:val="24"/>
        </w:rPr>
        <w:t xml:space="preserve"> un turpmāk ik gadu</w:t>
      </w:r>
    </w:p>
    <w:tbl>
      <w:tblPr>
        <w:tblW w:w="6804"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059"/>
        <w:gridCol w:w="2409"/>
      </w:tblGrid>
      <w:tr w:rsidR="002B1F08" w:rsidRPr="002B1F08" w14:paraId="21357B12" w14:textId="77777777" w:rsidTr="00F035EE">
        <w:trPr>
          <w:trHeight w:val="960"/>
        </w:trPr>
        <w:tc>
          <w:tcPr>
            <w:tcW w:w="2336" w:type="dxa"/>
            <w:shd w:val="clear" w:color="000000" w:fill="E36C0A"/>
            <w:vAlign w:val="center"/>
            <w:hideMark/>
          </w:tcPr>
          <w:p w14:paraId="1FAB0A46" w14:textId="77777777" w:rsidR="002B1F08" w:rsidRPr="0047161C" w:rsidRDefault="002B1F08" w:rsidP="002B1F08">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Rehabilitācijas pakalpojumu pacientu skaits 2020.gadam</w:t>
            </w:r>
          </w:p>
        </w:tc>
        <w:tc>
          <w:tcPr>
            <w:tcW w:w="2059" w:type="dxa"/>
            <w:shd w:val="clear" w:color="000000" w:fill="E36C0A"/>
            <w:vAlign w:val="center"/>
            <w:hideMark/>
          </w:tcPr>
          <w:p w14:paraId="7FB5EA48" w14:textId="77777777" w:rsidR="002B1F08" w:rsidRPr="0047161C" w:rsidRDefault="002B1F08" w:rsidP="002B1F08">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Vienas vidējās ārstēšanas izmaksas</w:t>
            </w:r>
            <w:r w:rsidR="00D75C8D" w:rsidRPr="0047161C">
              <w:rPr>
                <w:rFonts w:ascii="Times New Roman" w:eastAsia="Times New Roman" w:hAnsi="Times New Roman" w:cs="Times New Roman"/>
                <w:bCs/>
                <w:color w:val="000000"/>
                <w:sz w:val="20"/>
                <w:szCs w:val="20"/>
                <w:lang w:eastAsia="lv-LV"/>
              </w:rPr>
              <w:t>, euro</w:t>
            </w:r>
          </w:p>
        </w:tc>
        <w:tc>
          <w:tcPr>
            <w:tcW w:w="2409" w:type="dxa"/>
            <w:shd w:val="clear" w:color="000000" w:fill="E36C0A"/>
            <w:vAlign w:val="center"/>
            <w:hideMark/>
          </w:tcPr>
          <w:p w14:paraId="00E9B79C" w14:textId="77777777" w:rsidR="002B1F08" w:rsidRPr="0047161C" w:rsidRDefault="00AC00B4" w:rsidP="002B1F08">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2B1F08" w:rsidRPr="002B1F08" w14:paraId="003D7E0D" w14:textId="77777777" w:rsidTr="00F035EE">
        <w:trPr>
          <w:trHeight w:val="330"/>
        </w:trPr>
        <w:tc>
          <w:tcPr>
            <w:tcW w:w="2336" w:type="dxa"/>
            <w:shd w:val="clear" w:color="auto" w:fill="FFFFFF" w:themeFill="background1"/>
            <w:vAlign w:val="center"/>
            <w:hideMark/>
          </w:tcPr>
          <w:p w14:paraId="1BBF1924" w14:textId="77777777" w:rsidR="002B1F08" w:rsidRPr="00D61FB1" w:rsidRDefault="002B1F08" w:rsidP="002B1F08">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2 439</w:t>
            </w:r>
          </w:p>
        </w:tc>
        <w:tc>
          <w:tcPr>
            <w:tcW w:w="2059" w:type="dxa"/>
            <w:shd w:val="clear" w:color="auto" w:fill="FFFFFF" w:themeFill="background1"/>
            <w:noWrap/>
            <w:vAlign w:val="center"/>
            <w:hideMark/>
          </w:tcPr>
          <w:p w14:paraId="0D343084" w14:textId="77777777" w:rsidR="002B1F08" w:rsidRPr="00D61FB1" w:rsidRDefault="002B1F08" w:rsidP="002B1F08">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1085</w:t>
            </w:r>
            <w:r w:rsidR="002C72F1">
              <w:rPr>
                <w:rFonts w:ascii="Times New Roman" w:eastAsia="Times New Roman" w:hAnsi="Times New Roman" w:cs="Times New Roman"/>
                <w:bCs/>
                <w:color w:val="000000"/>
                <w:sz w:val="20"/>
                <w:szCs w:val="20"/>
                <w:lang w:eastAsia="lv-LV"/>
              </w:rPr>
              <w:t>,</w:t>
            </w:r>
            <w:r w:rsidRPr="00D61FB1">
              <w:rPr>
                <w:rFonts w:ascii="Times New Roman" w:eastAsia="Times New Roman" w:hAnsi="Times New Roman" w:cs="Times New Roman"/>
                <w:bCs/>
                <w:color w:val="000000"/>
                <w:sz w:val="20"/>
                <w:szCs w:val="20"/>
                <w:lang w:eastAsia="lv-LV"/>
              </w:rPr>
              <w:t>97</w:t>
            </w:r>
          </w:p>
        </w:tc>
        <w:tc>
          <w:tcPr>
            <w:tcW w:w="2409" w:type="dxa"/>
            <w:shd w:val="clear" w:color="auto" w:fill="FFFFFF" w:themeFill="background1"/>
            <w:vAlign w:val="center"/>
            <w:hideMark/>
          </w:tcPr>
          <w:p w14:paraId="2635FD27" w14:textId="77777777" w:rsidR="002B1F08" w:rsidRPr="00D61FB1" w:rsidRDefault="002B1F08" w:rsidP="002B1F08">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2 648 681</w:t>
            </w:r>
          </w:p>
        </w:tc>
      </w:tr>
    </w:tbl>
    <w:p w14:paraId="52196F62" w14:textId="77777777" w:rsidR="002B1F08" w:rsidRPr="00D3587D" w:rsidRDefault="002B1F08" w:rsidP="00D3587D">
      <w:pPr>
        <w:spacing w:after="120" w:line="240" w:lineRule="auto"/>
        <w:jc w:val="center"/>
        <w:rPr>
          <w:rFonts w:ascii="Times New Roman" w:hAnsi="Times New Roman" w:cs="Times New Roman"/>
          <w:i/>
          <w:sz w:val="24"/>
          <w:szCs w:val="24"/>
        </w:rPr>
      </w:pPr>
    </w:p>
    <w:p w14:paraId="34D2DCB5" w14:textId="77777777" w:rsidR="00E10253" w:rsidRPr="00192FBD" w:rsidRDefault="00E10253" w:rsidP="00487520">
      <w:pPr>
        <w:spacing w:before="120" w:after="120" w:line="240" w:lineRule="auto"/>
        <w:ind w:firstLine="720"/>
        <w:jc w:val="both"/>
        <w:rPr>
          <w:rStyle w:val="Heading1Char"/>
          <w:rFonts w:ascii="Times New Roman" w:hAnsi="Times New Roman" w:cs="Times New Roman"/>
          <w:bCs/>
          <w:color w:val="auto"/>
          <w:sz w:val="24"/>
          <w:szCs w:val="24"/>
        </w:rPr>
      </w:pPr>
      <w:r w:rsidRPr="00192FBD">
        <w:rPr>
          <w:rStyle w:val="Heading1Char"/>
          <w:rFonts w:ascii="Times New Roman" w:hAnsi="Times New Roman" w:cs="Times New Roman"/>
          <w:bCs/>
          <w:color w:val="auto"/>
          <w:sz w:val="24"/>
          <w:szCs w:val="24"/>
        </w:rPr>
        <w:t xml:space="preserve">Kopumā, lai realizētu </w:t>
      </w:r>
      <w:r>
        <w:rPr>
          <w:rStyle w:val="Heading1Char"/>
          <w:rFonts w:ascii="Times New Roman" w:hAnsi="Times New Roman" w:cs="Times New Roman"/>
          <w:bCs/>
          <w:color w:val="auto"/>
          <w:sz w:val="24"/>
          <w:szCs w:val="24"/>
        </w:rPr>
        <w:t>7</w:t>
      </w:r>
      <w:r w:rsidRPr="00192FBD">
        <w:rPr>
          <w:rStyle w:val="Heading1Char"/>
          <w:rFonts w:ascii="Times New Roman" w:hAnsi="Times New Roman" w:cs="Times New Roman"/>
          <w:bCs/>
          <w:color w:val="auto"/>
          <w:sz w:val="24"/>
          <w:szCs w:val="24"/>
        </w:rPr>
        <w:t xml:space="preserve">.pasākumu </w:t>
      </w:r>
      <w:r w:rsidR="005337BC">
        <w:rPr>
          <w:rStyle w:val="Heading1Char"/>
          <w:rFonts w:ascii="Times New Roman" w:hAnsi="Times New Roman" w:cs="Times New Roman"/>
          <w:bCs/>
          <w:color w:val="auto"/>
          <w:sz w:val="24"/>
          <w:szCs w:val="24"/>
        </w:rPr>
        <w:t>“</w:t>
      </w:r>
      <w:r w:rsidRPr="00D3587D">
        <w:rPr>
          <w:rStyle w:val="Heading1Char"/>
          <w:rFonts w:ascii="Times New Roman" w:hAnsi="Times New Roman" w:cs="Times New Roman"/>
          <w:bCs/>
          <w:color w:val="auto"/>
          <w:sz w:val="24"/>
          <w:szCs w:val="24"/>
        </w:rPr>
        <w:t>Rehabilitācijas pakalpojumu stratēģiskais iepirkum</w:t>
      </w:r>
      <w:r w:rsidR="005337BC">
        <w:rPr>
          <w:rStyle w:val="Heading1Char"/>
          <w:rFonts w:ascii="Times New Roman" w:hAnsi="Times New Roman" w:cs="Times New Roman"/>
          <w:bCs/>
          <w:color w:val="auto"/>
          <w:sz w:val="24"/>
          <w:szCs w:val="24"/>
        </w:rPr>
        <w:t>s”</w:t>
      </w:r>
      <w:r w:rsidR="00284A5D">
        <w:rPr>
          <w:rStyle w:val="Heading1Char"/>
          <w:rFonts w:ascii="Times New Roman" w:hAnsi="Times New Roman" w:cs="Times New Roman"/>
          <w:bCs/>
          <w:color w:val="auto"/>
          <w:sz w:val="24"/>
          <w:szCs w:val="24"/>
        </w:rPr>
        <w:t>,</w:t>
      </w:r>
      <w:r w:rsidRPr="00192FBD">
        <w:rPr>
          <w:rStyle w:val="Heading1Char"/>
          <w:rFonts w:ascii="Times New Roman" w:hAnsi="Times New Roman" w:cs="Times New Roman"/>
          <w:bCs/>
          <w:color w:val="auto"/>
          <w:sz w:val="24"/>
          <w:szCs w:val="24"/>
        </w:rPr>
        <w:t xml:space="preserve"> ir nepieciešami </w:t>
      </w:r>
      <w:r w:rsidRPr="00D3587D">
        <w:rPr>
          <w:rStyle w:val="Heading1Char"/>
          <w:rFonts w:ascii="Times New Roman" w:hAnsi="Times New Roman" w:cs="Times New Roman"/>
          <w:b/>
          <w:bCs/>
          <w:color w:val="auto"/>
          <w:sz w:val="24"/>
          <w:szCs w:val="24"/>
        </w:rPr>
        <w:t>5 166 4</w:t>
      </w:r>
      <w:r w:rsidR="00551404">
        <w:rPr>
          <w:rStyle w:val="Heading1Char"/>
          <w:rFonts w:ascii="Times New Roman" w:hAnsi="Times New Roman" w:cs="Times New Roman"/>
          <w:b/>
          <w:bCs/>
          <w:color w:val="auto"/>
          <w:sz w:val="24"/>
          <w:szCs w:val="24"/>
        </w:rPr>
        <w:t>15</w:t>
      </w:r>
      <w:r w:rsidRPr="00E10253">
        <w:rPr>
          <w:rFonts w:ascii="Times New Roman" w:eastAsia="Times New Roman" w:hAnsi="Times New Roman" w:cs="Times New Roman"/>
          <w:b/>
          <w:color w:val="000000"/>
          <w:sz w:val="24"/>
          <w:szCs w:val="24"/>
          <w:lang w:eastAsia="lv-LV"/>
        </w:rPr>
        <w:t xml:space="preserve"> </w:t>
      </w:r>
      <w:r w:rsidRPr="00E10253">
        <w:rPr>
          <w:rStyle w:val="Heading1Char"/>
          <w:rFonts w:ascii="Times New Roman" w:hAnsi="Times New Roman" w:cs="Times New Roman"/>
          <w:b/>
          <w:bCs/>
          <w:i/>
          <w:color w:val="auto"/>
          <w:sz w:val="24"/>
          <w:szCs w:val="24"/>
        </w:rPr>
        <w:t>euro</w:t>
      </w:r>
      <w:r w:rsidRPr="00C05087">
        <w:rPr>
          <w:rStyle w:val="Heading1Char"/>
          <w:rFonts w:ascii="Times New Roman" w:hAnsi="Times New Roman" w:cs="Times New Roman"/>
          <w:bCs/>
          <w:color w:val="auto"/>
          <w:sz w:val="24"/>
          <w:szCs w:val="24"/>
        </w:rPr>
        <w:t>.</w:t>
      </w:r>
    </w:p>
    <w:p w14:paraId="2D8EF873" w14:textId="77777777" w:rsidR="000661A2" w:rsidRPr="00423737" w:rsidRDefault="000661A2" w:rsidP="00487520">
      <w:pPr>
        <w:shd w:val="clear" w:color="auto" w:fill="FFFFFF" w:themeFill="background1"/>
        <w:spacing w:before="120" w:after="120" w:line="240" w:lineRule="auto"/>
        <w:ind w:firstLine="720"/>
        <w:jc w:val="both"/>
        <w:rPr>
          <w:rFonts w:ascii="Times New Roman" w:hAnsi="Times New Roman" w:cs="Times New Roman"/>
          <w:sz w:val="24"/>
          <w:szCs w:val="24"/>
        </w:rPr>
      </w:pPr>
      <w:r w:rsidRPr="00423737">
        <w:rPr>
          <w:rFonts w:ascii="Times New Roman" w:hAnsi="Times New Roman" w:cs="Times New Roman"/>
          <w:sz w:val="24"/>
          <w:szCs w:val="24"/>
        </w:rPr>
        <w:t>Medicīniskajai rehabilitācijai ir būtiska nozīme darbspēju saglabāšanā un atjaunošanā, kā arī mirstības samazināšanā. Rehabilitācijas neesamība vai nepieejamība palielina pacientu mirstību. Nesaņemot savlaicīgus rehabilitācijas pasākumus pirmajā gadā pēc akūtas slimības epizodes</w:t>
      </w:r>
      <w:r w:rsidR="00024456" w:rsidRPr="00423737">
        <w:rPr>
          <w:rFonts w:ascii="Times New Roman" w:hAnsi="Times New Roman" w:cs="Times New Roman"/>
          <w:sz w:val="24"/>
          <w:szCs w:val="24"/>
        </w:rPr>
        <w:t>,</w:t>
      </w:r>
      <w:r w:rsidRPr="00423737">
        <w:rPr>
          <w:rFonts w:ascii="Times New Roman" w:hAnsi="Times New Roman" w:cs="Times New Roman"/>
          <w:sz w:val="24"/>
          <w:szCs w:val="24"/>
        </w:rPr>
        <w:t xml:space="preserve"> pastāv risks nomirt pacientiem </w:t>
      </w:r>
      <w:r w:rsidR="00284A5D" w:rsidRPr="00423737">
        <w:rPr>
          <w:rFonts w:ascii="Times New Roman" w:hAnsi="Times New Roman" w:cs="Times New Roman"/>
          <w:sz w:val="24"/>
          <w:szCs w:val="24"/>
        </w:rPr>
        <w:t xml:space="preserve">- </w:t>
      </w:r>
      <w:r w:rsidRPr="00423737">
        <w:rPr>
          <w:rFonts w:ascii="Times New Roman" w:hAnsi="Times New Roman" w:cs="Times New Roman"/>
          <w:sz w:val="24"/>
          <w:szCs w:val="24"/>
        </w:rPr>
        <w:t xml:space="preserve">kardioilogiskiem pacientiem (īpaši pēc lielām kardioloģiskām operācijām), pacientiem ar koronāro artēriju slimībām un citām SAS, pacientiem pēc smadzeņu insulta, galvas traumas, muguras smadzeņu traumas, neiroonkoloģijas pacientiem, pacientiem ar skoliozi un multiplo sklerozi. Personām ar politraumām un ektremitāšu </w:t>
      </w:r>
      <w:r w:rsidRPr="00423737">
        <w:rPr>
          <w:rFonts w:ascii="Times New Roman" w:hAnsi="Times New Roman" w:cs="Times New Roman"/>
          <w:sz w:val="24"/>
          <w:szCs w:val="24"/>
        </w:rPr>
        <w:lastRenderedPageBreak/>
        <w:t>amputācijām</w:t>
      </w:r>
      <w:r w:rsidR="00B2789F" w:rsidRPr="00423737">
        <w:rPr>
          <w:rFonts w:ascii="Times New Roman" w:hAnsi="Times New Roman" w:cs="Times New Roman"/>
          <w:sz w:val="24"/>
          <w:szCs w:val="24"/>
        </w:rPr>
        <w:t xml:space="preserve"> ir būtiska</w:t>
      </w:r>
      <w:r w:rsidRPr="00423737">
        <w:rPr>
          <w:rFonts w:ascii="Times New Roman" w:hAnsi="Times New Roman" w:cs="Times New Roman"/>
          <w:sz w:val="24"/>
          <w:szCs w:val="24"/>
        </w:rPr>
        <w:t xml:space="preserve"> tūlītēja rehabilitācijas aprūpes saņemšana uzreiz pēc akūt</w:t>
      </w:r>
      <w:r w:rsidR="00755CAA" w:rsidRPr="00423737">
        <w:rPr>
          <w:rFonts w:ascii="Times New Roman" w:hAnsi="Times New Roman" w:cs="Times New Roman"/>
          <w:sz w:val="24"/>
          <w:szCs w:val="24"/>
        </w:rPr>
        <w:t>ā</w:t>
      </w:r>
      <w:r w:rsidRPr="00423737">
        <w:rPr>
          <w:rFonts w:ascii="Times New Roman" w:hAnsi="Times New Roman" w:cs="Times New Roman"/>
          <w:sz w:val="24"/>
          <w:szCs w:val="24"/>
        </w:rPr>
        <w:t>s epizodes</w:t>
      </w:r>
      <w:r w:rsidR="00755CAA" w:rsidRPr="00423737">
        <w:rPr>
          <w:rFonts w:ascii="Times New Roman" w:hAnsi="Times New Roman" w:cs="Times New Roman"/>
          <w:sz w:val="24"/>
          <w:szCs w:val="24"/>
        </w:rPr>
        <w:t xml:space="preserve"> </w:t>
      </w:r>
      <w:r w:rsidR="00C85CC4" w:rsidRPr="00423737">
        <w:rPr>
          <w:rFonts w:ascii="Times New Roman" w:hAnsi="Times New Roman" w:cs="Times New Roman"/>
          <w:sz w:val="24"/>
          <w:szCs w:val="24"/>
        </w:rPr>
        <w:t xml:space="preserve">veselības stāvokļa </w:t>
      </w:r>
      <w:r w:rsidRPr="00423737">
        <w:rPr>
          <w:rFonts w:ascii="Times New Roman" w:hAnsi="Times New Roman" w:cs="Times New Roman"/>
          <w:sz w:val="24"/>
          <w:szCs w:val="24"/>
        </w:rPr>
        <w:t>stabilitāt</w:t>
      </w:r>
      <w:r w:rsidR="00C85CC4" w:rsidRPr="00423737">
        <w:rPr>
          <w:rFonts w:ascii="Times New Roman" w:hAnsi="Times New Roman" w:cs="Times New Roman"/>
          <w:sz w:val="24"/>
          <w:szCs w:val="24"/>
        </w:rPr>
        <w:t>es saglabāšanai</w:t>
      </w:r>
      <w:r w:rsidRPr="00423737">
        <w:rPr>
          <w:rStyle w:val="FootnoteReference"/>
          <w:rFonts w:ascii="Times New Roman" w:hAnsi="Times New Roman" w:cs="Times New Roman"/>
          <w:sz w:val="24"/>
          <w:szCs w:val="24"/>
        </w:rPr>
        <w:footnoteReference w:id="17"/>
      </w:r>
      <w:r w:rsidRPr="00423737">
        <w:rPr>
          <w:rFonts w:ascii="Times New Roman" w:hAnsi="Times New Roman" w:cs="Times New Roman"/>
          <w:sz w:val="24"/>
          <w:szCs w:val="24"/>
        </w:rPr>
        <w:t>.</w:t>
      </w:r>
    </w:p>
    <w:p w14:paraId="60DE2094" w14:textId="77777777" w:rsidR="000661A2" w:rsidRPr="00423737" w:rsidRDefault="000661A2" w:rsidP="00487520">
      <w:pPr>
        <w:shd w:val="clear" w:color="auto" w:fill="FFFFFF" w:themeFill="background1"/>
        <w:spacing w:before="120" w:after="120" w:line="240" w:lineRule="auto"/>
        <w:ind w:firstLine="720"/>
        <w:jc w:val="both"/>
        <w:rPr>
          <w:rFonts w:ascii="Times New Roman" w:hAnsi="Times New Roman" w:cs="Times New Roman"/>
          <w:sz w:val="24"/>
          <w:szCs w:val="24"/>
        </w:rPr>
      </w:pPr>
      <w:r w:rsidRPr="00423737">
        <w:rPr>
          <w:rFonts w:ascii="Times New Roman" w:hAnsi="Times New Roman" w:cs="Times New Roman"/>
          <w:sz w:val="24"/>
          <w:szCs w:val="24"/>
        </w:rPr>
        <w:t>Nodrošinot rehabilitācijas pakalpojumu stratēģisko iepirkumu, tiek paplašināta iespēja saņemt rehabilitācijas pakalpojumus, ku</w:t>
      </w:r>
      <w:r w:rsidR="00284A5D" w:rsidRPr="00423737">
        <w:rPr>
          <w:rFonts w:ascii="Times New Roman" w:hAnsi="Times New Roman" w:cs="Times New Roman"/>
          <w:sz w:val="24"/>
          <w:szCs w:val="24"/>
        </w:rPr>
        <w:t>ru rezultātā pacientiem mazināt</w:t>
      </w:r>
      <w:r w:rsidRPr="00423737">
        <w:rPr>
          <w:rFonts w:ascii="Times New Roman" w:hAnsi="Times New Roman" w:cs="Times New Roman"/>
          <w:sz w:val="24"/>
          <w:szCs w:val="24"/>
        </w:rPr>
        <w:t>s komplikāciju risks un funkcionālo spēju ierobežojumi. Nesaņemot medicīnisko rehabilitāciju pēc smagām slimībām vai traumām, pacientam var draudēt invaliditāte vai pat nāve. Savukārt savlaicīga</w:t>
      </w:r>
      <w:r w:rsidRPr="00A77E14">
        <w:rPr>
          <w:rFonts w:ascii="Times New Roman" w:hAnsi="Times New Roman" w:cs="Times New Roman"/>
          <w:b/>
          <w:i/>
          <w:sz w:val="24"/>
          <w:szCs w:val="24"/>
          <w:u w:val="single"/>
        </w:rPr>
        <w:t xml:space="preserve"> rehabilitācijas </w:t>
      </w:r>
      <w:r w:rsidRPr="00423737">
        <w:rPr>
          <w:rFonts w:ascii="Times New Roman" w:hAnsi="Times New Roman" w:cs="Times New Roman"/>
          <w:sz w:val="24"/>
          <w:szCs w:val="24"/>
        </w:rPr>
        <w:t>saņemšana samazina iespējamas komplikācijas, uzlabo vispārējo fizisko stāvokli un ļauj atgriezties darba tirgū.</w:t>
      </w:r>
    </w:p>
    <w:p w14:paraId="4494AE93" w14:textId="77777777" w:rsidR="00D02F53" w:rsidRPr="00423737" w:rsidRDefault="000661A2" w:rsidP="00487520">
      <w:pPr>
        <w:spacing w:before="120" w:after="120" w:line="240" w:lineRule="auto"/>
        <w:ind w:firstLine="720"/>
        <w:jc w:val="both"/>
        <w:rPr>
          <w:rFonts w:ascii="Times New Roman" w:hAnsi="Times New Roman" w:cs="Times New Roman"/>
          <w:sz w:val="24"/>
          <w:szCs w:val="24"/>
        </w:rPr>
      </w:pPr>
      <w:r w:rsidRPr="00423737">
        <w:rPr>
          <w:rFonts w:ascii="Times New Roman" w:hAnsi="Times New Roman" w:cs="Times New Roman"/>
          <w:sz w:val="24"/>
          <w:szCs w:val="24"/>
        </w:rPr>
        <w:t>Vērtējot plānoto rehabilitācijas pakalpojumu potenciālo ietekmi uz PZMG samazinājumu, tiek ņemta vērā reha</w:t>
      </w:r>
      <w:r w:rsidR="00A41EFD" w:rsidRPr="00423737">
        <w:rPr>
          <w:rFonts w:ascii="Times New Roman" w:hAnsi="Times New Roman" w:cs="Times New Roman"/>
          <w:sz w:val="24"/>
          <w:szCs w:val="24"/>
        </w:rPr>
        <w:t>bilitācijas pakalpojumu pozitīvā</w:t>
      </w:r>
      <w:r w:rsidRPr="00423737">
        <w:rPr>
          <w:rFonts w:ascii="Times New Roman" w:hAnsi="Times New Roman" w:cs="Times New Roman"/>
          <w:sz w:val="24"/>
          <w:szCs w:val="24"/>
        </w:rPr>
        <w:t xml:space="preserve"> ietekme uz SAS pacientiem, samazinot mirstību par 0,2% no kopējā mirušo no SAS pacientu skaita līdz 64 gadiem. Savukārt pārējie rehabilitācijas pasākumi palielinās vidējo potenciāli atgūto mūža gadu skaitu uz vienu mirstības gadījumu par 0,08%, kas 2020.gadā kopā veidos 117 potenciāli atgūtos mūža gadus</w:t>
      </w:r>
      <w:r w:rsidR="00AF1039" w:rsidRPr="00423737">
        <w:rPr>
          <w:rFonts w:ascii="Times New Roman" w:hAnsi="Times New Roman" w:cs="Times New Roman"/>
          <w:sz w:val="24"/>
          <w:szCs w:val="24"/>
        </w:rPr>
        <w:t>.</w:t>
      </w:r>
    </w:p>
    <w:p w14:paraId="16FA0AF5" w14:textId="77777777" w:rsidR="00E10253" w:rsidRDefault="00E10253" w:rsidP="00487520">
      <w:pPr>
        <w:spacing w:before="120" w:after="120" w:line="240" w:lineRule="auto"/>
        <w:ind w:firstLine="720"/>
        <w:jc w:val="both"/>
        <w:rPr>
          <w:rFonts w:ascii="Times New Roman" w:hAnsi="Times New Roman"/>
          <w:b/>
          <w:i/>
          <w:sz w:val="24"/>
          <w:szCs w:val="24"/>
          <w:u w:val="single"/>
        </w:rPr>
      </w:pPr>
    </w:p>
    <w:p w14:paraId="11830C68" w14:textId="77777777" w:rsidR="000B48D7" w:rsidRPr="00D3587D" w:rsidRDefault="00F12137" w:rsidP="00487520">
      <w:pPr>
        <w:spacing w:before="120" w:after="120" w:line="240" w:lineRule="auto"/>
        <w:ind w:firstLine="720"/>
        <w:jc w:val="center"/>
        <w:rPr>
          <w:rFonts w:ascii="Times New Roman" w:hAnsi="Times New Roman" w:cs="Times New Roman"/>
          <w:b/>
          <w:sz w:val="28"/>
          <w:szCs w:val="28"/>
        </w:rPr>
      </w:pPr>
      <w:r w:rsidRPr="00D3587D">
        <w:rPr>
          <w:rFonts w:ascii="Times New Roman" w:hAnsi="Times New Roman" w:cs="Times New Roman"/>
          <w:b/>
          <w:sz w:val="28"/>
          <w:szCs w:val="28"/>
        </w:rPr>
        <w:t>8</w:t>
      </w:r>
      <w:r w:rsidR="00F36A9C" w:rsidRPr="00D3587D">
        <w:rPr>
          <w:rFonts w:ascii="Times New Roman" w:hAnsi="Times New Roman" w:cs="Times New Roman"/>
          <w:b/>
          <w:sz w:val="28"/>
          <w:szCs w:val="28"/>
        </w:rPr>
        <w:t>.</w:t>
      </w:r>
      <w:r w:rsidR="005E09BD" w:rsidRPr="00D3587D">
        <w:rPr>
          <w:rFonts w:ascii="Times New Roman" w:hAnsi="Times New Roman" w:cs="Times New Roman"/>
          <w:b/>
          <w:sz w:val="28"/>
          <w:szCs w:val="28"/>
        </w:rPr>
        <w:t xml:space="preserve"> </w:t>
      </w:r>
      <w:r w:rsidR="006027D0" w:rsidRPr="00D3587D">
        <w:rPr>
          <w:rFonts w:ascii="Times New Roman" w:hAnsi="Times New Roman" w:cs="Times New Roman"/>
          <w:b/>
          <w:sz w:val="28"/>
          <w:szCs w:val="28"/>
        </w:rPr>
        <w:t xml:space="preserve">Psihiskās veselības </w:t>
      </w:r>
      <w:r w:rsidR="003E3786" w:rsidRPr="00D3587D">
        <w:rPr>
          <w:rFonts w:ascii="Times New Roman" w:hAnsi="Times New Roman" w:cs="Times New Roman"/>
          <w:b/>
          <w:sz w:val="28"/>
          <w:szCs w:val="28"/>
        </w:rPr>
        <w:t>aprūpes</w:t>
      </w:r>
      <w:r w:rsidR="000E594E" w:rsidRPr="00D3587D">
        <w:rPr>
          <w:rFonts w:ascii="Times New Roman" w:hAnsi="Times New Roman" w:cs="Times New Roman"/>
          <w:b/>
          <w:sz w:val="28"/>
          <w:szCs w:val="28"/>
        </w:rPr>
        <w:t xml:space="preserve"> </w:t>
      </w:r>
      <w:r w:rsidR="006027D0" w:rsidRPr="00D3587D">
        <w:rPr>
          <w:rFonts w:ascii="Times New Roman" w:hAnsi="Times New Roman" w:cs="Times New Roman"/>
          <w:b/>
          <w:sz w:val="28"/>
          <w:szCs w:val="28"/>
        </w:rPr>
        <w:t>uzlabošana</w:t>
      </w:r>
    </w:p>
    <w:p w14:paraId="1E6EBE8F" w14:textId="77777777" w:rsidR="00972B28" w:rsidRDefault="00972B28" w:rsidP="00487520">
      <w:pPr>
        <w:spacing w:before="120" w:after="120" w:line="240" w:lineRule="auto"/>
        <w:ind w:firstLine="720"/>
        <w:jc w:val="both"/>
        <w:rPr>
          <w:rFonts w:ascii="Times New Roman" w:eastAsia="Times New Roman" w:hAnsi="Times New Roman" w:cs="Times New Roman"/>
          <w:sz w:val="24"/>
          <w:szCs w:val="24"/>
        </w:rPr>
      </w:pPr>
      <w:r w:rsidRPr="00A77E14">
        <w:rPr>
          <w:rFonts w:ascii="Times New Roman" w:eastAsia="Times New Roman" w:hAnsi="Times New Roman" w:cs="Times New Roman"/>
          <w:sz w:val="24"/>
          <w:szCs w:val="24"/>
        </w:rPr>
        <w:t>Psihiskā veselība ir nozīmīga un neatņemama vispārējās veselības komponente. Pasaules Veselības organizācijas ieskatā veselība ir pilnīga fiziska, garīga (psihiska) un sociāla labklājība, nevis tikai stāvoklis bez slimības vai fiziskiem trūkumiem</w:t>
      </w:r>
      <w:r w:rsidRPr="00A77E14">
        <w:rPr>
          <w:rStyle w:val="FootnoteReference"/>
          <w:rFonts w:ascii="Times New Roman" w:eastAsia="Times New Roman" w:hAnsi="Times New Roman" w:cs="Times New Roman"/>
          <w:sz w:val="24"/>
          <w:szCs w:val="24"/>
        </w:rPr>
        <w:footnoteReference w:id="18"/>
      </w:r>
      <w:r w:rsidRPr="00A77E14">
        <w:rPr>
          <w:rFonts w:ascii="Times New Roman" w:eastAsia="Times New Roman" w:hAnsi="Times New Roman" w:cs="Times New Roman"/>
          <w:sz w:val="24"/>
          <w:szCs w:val="24"/>
        </w:rPr>
        <w:t xml:space="preserve">. Savukārt specifiski psihiskā veselība ir labklājības stāvoklis, kad indivīds spēj īstenot savu potenciālu, tikt galā ar ikdienas stresu, produktīvi strādāt un sniegt savu ieguldījumu. </w:t>
      </w:r>
    </w:p>
    <w:p w14:paraId="199141CD" w14:textId="77777777" w:rsidR="00075F33" w:rsidRDefault="00075F33" w:rsidP="00487520">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Ministru kabinets </w:t>
      </w:r>
      <w:r w:rsidR="00024456" w:rsidRPr="00F225FB">
        <w:rPr>
          <w:rFonts w:ascii="Times New Roman" w:hAnsi="Times New Roman" w:cs="Times New Roman"/>
          <w:sz w:val="24"/>
          <w:szCs w:val="24"/>
        </w:rPr>
        <w:t>2019.gada 19.jūnijā</w:t>
      </w:r>
      <w:r w:rsidR="00024456">
        <w:rPr>
          <w:rFonts w:ascii="Times New Roman" w:hAnsi="Times New Roman" w:cs="Times New Roman"/>
          <w:sz w:val="24"/>
          <w:szCs w:val="24"/>
        </w:rPr>
        <w:t xml:space="preserve"> </w:t>
      </w:r>
      <w:r w:rsidR="00DC6AA1" w:rsidRPr="00B83F6F">
        <w:rPr>
          <w:rFonts w:ascii="Times New Roman" w:hAnsi="Times New Roman" w:cs="Times New Roman"/>
          <w:sz w:val="24"/>
          <w:szCs w:val="24"/>
        </w:rPr>
        <w:t>(</w:t>
      </w:r>
      <w:r w:rsidR="00DC6AA1" w:rsidRPr="006E5294">
        <w:rPr>
          <w:rFonts w:ascii="Times New Roman" w:hAnsi="Times New Roman" w:cs="Times New Roman"/>
          <w:sz w:val="24"/>
          <w:szCs w:val="24"/>
        </w:rPr>
        <w:t xml:space="preserve">protokola Nr.29 </w:t>
      </w:r>
      <w:r w:rsidR="00B83F6F" w:rsidRPr="006E5294">
        <w:rPr>
          <w:rFonts w:ascii="Times New Roman" w:eastAsia="Calibri" w:hAnsi="Times New Roman" w:cs="Times New Roman"/>
          <w:bCs/>
          <w:sz w:val="24"/>
          <w:szCs w:val="24"/>
        </w:rPr>
        <w:t>28</w:t>
      </w:r>
      <w:r w:rsidR="00DC6AA1" w:rsidRPr="006E5294">
        <w:rPr>
          <w:rFonts w:ascii="Times New Roman" w:eastAsia="Calibri" w:hAnsi="Times New Roman" w:cs="Times New Roman"/>
          <w:bCs/>
          <w:sz w:val="24"/>
          <w:szCs w:val="24"/>
        </w:rPr>
        <w:t>. §</w:t>
      </w:r>
      <w:r w:rsidR="00B83F6F" w:rsidRPr="006E5294">
        <w:rPr>
          <w:rFonts w:ascii="Times New Roman" w:eastAsia="Calibri" w:hAnsi="Times New Roman" w:cs="Times New Roman"/>
          <w:bCs/>
          <w:sz w:val="24"/>
          <w:szCs w:val="24"/>
        </w:rPr>
        <w:t>)</w:t>
      </w:r>
      <w:r w:rsidR="00DC6AA1" w:rsidRPr="00B631E4">
        <w:rPr>
          <w:rFonts w:eastAsia="Calibri"/>
          <w:bCs/>
          <w:sz w:val="20"/>
          <w:szCs w:val="20"/>
        </w:rPr>
        <w:t xml:space="preserve"> </w:t>
      </w:r>
      <w:r>
        <w:rPr>
          <w:rFonts w:ascii="Times New Roman" w:hAnsi="Times New Roman" w:cs="Times New Roman"/>
          <w:sz w:val="24"/>
          <w:szCs w:val="24"/>
        </w:rPr>
        <w:t xml:space="preserve">ir apstiprinājis </w:t>
      </w:r>
      <w:r w:rsidRPr="00F225FB">
        <w:rPr>
          <w:rFonts w:ascii="Times New Roman" w:hAnsi="Times New Roman" w:cs="Times New Roman"/>
          <w:sz w:val="24"/>
          <w:szCs w:val="24"/>
        </w:rPr>
        <w:t>Psihiskās veselības aprūpes pieejamības uzlabošanas plān</w:t>
      </w:r>
      <w:r>
        <w:rPr>
          <w:rFonts w:ascii="Times New Roman" w:hAnsi="Times New Roman" w:cs="Times New Roman"/>
          <w:sz w:val="24"/>
          <w:szCs w:val="24"/>
        </w:rPr>
        <w:t>u</w:t>
      </w:r>
      <w:r w:rsidRPr="00F225FB">
        <w:rPr>
          <w:rFonts w:ascii="Times New Roman" w:hAnsi="Times New Roman" w:cs="Times New Roman"/>
          <w:sz w:val="24"/>
          <w:szCs w:val="24"/>
        </w:rPr>
        <w:t xml:space="preserve"> 2019.-2020.gadam</w:t>
      </w:r>
      <w:r>
        <w:rPr>
          <w:rFonts w:ascii="Times New Roman" w:hAnsi="Times New Roman" w:cs="Times New Roman"/>
          <w:sz w:val="24"/>
          <w:szCs w:val="24"/>
        </w:rPr>
        <w:t xml:space="preserve"> (turpmāk – Psihiatrijas plāns). Pirmām kārtām ir nepieciešāms turpināt Psihiatrijas plāna 2019.gadā uzsākto pasākumu ieviešanu 2020.gadā un turpmāk.</w:t>
      </w:r>
    </w:p>
    <w:p w14:paraId="749624BE" w14:textId="77777777" w:rsidR="00476C1B" w:rsidRPr="00734F96" w:rsidRDefault="00476C1B" w:rsidP="00487520">
      <w:pPr>
        <w:spacing w:before="120" w:after="120" w:line="240" w:lineRule="auto"/>
        <w:ind w:firstLine="720"/>
        <w:jc w:val="center"/>
        <w:rPr>
          <w:rFonts w:ascii="Times New Roman" w:hAnsi="Times New Roman"/>
          <w:b/>
          <w:sz w:val="24"/>
          <w:szCs w:val="28"/>
          <w:u w:val="single"/>
        </w:rPr>
      </w:pPr>
      <w:r w:rsidRPr="00734F96">
        <w:rPr>
          <w:rFonts w:ascii="Times New Roman" w:hAnsi="Times New Roman"/>
          <w:b/>
          <w:sz w:val="24"/>
          <w:szCs w:val="28"/>
          <w:u w:val="single"/>
        </w:rPr>
        <w:t>8.1. Psihiatrijas prakšu stiprināšana</w:t>
      </w:r>
    </w:p>
    <w:p w14:paraId="3F0C93F8" w14:textId="77777777" w:rsidR="00972B28" w:rsidRPr="00A77E14" w:rsidRDefault="00972B28" w:rsidP="00487520">
      <w:pPr>
        <w:spacing w:before="120" w:after="120" w:line="240" w:lineRule="auto"/>
        <w:ind w:firstLine="720"/>
        <w:jc w:val="both"/>
        <w:rPr>
          <w:rFonts w:ascii="Times New Roman" w:eastAsia="Times New Roman" w:hAnsi="Times New Roman" w:cs="Times New Roman"/>
          <w:sz w:val="24"/>
          <w:szCs w:val="24"/>
        </w:rPr>
      </w:pPr>
      <w:r w:rsidRPr="00A41EFD">
        <w:rPr>
          <w:rFonts w:ascii="Times New Roman" w:eastAsia="Times New Roman" w:hAnsi="Times New Roman" w:cs="Times New Roman"/>
          <w:sz w:val="24"/>
          <w:szCs w:val="24"/>
        </w:rPr>
        <w:t>Lai nodrošinātu savlaicīgu veselības pakalpojumu pieejamību pacientiem ar diagnosticētiem psihiskiem t</w:t>
      </w:r>
      <w:r w:rsidR="00D02F53" w:rsidRPr="00A41EFD">
        <w:rPr>
          <w:rFonts w:ascii="Times New Roman" w:eastAsia="Times New Roman" w:hAnsi="Times New Roman" w:cs="Times New Roman"/>
          <w:sz w:val="24"/>
          <w:szCs w:val="24"/>
        </w:rPr>
        <w:t>r</w:t>
      </w:r>
      <w:r w:rsidRPr="00A41EFD">
        <w:rPr>
          <w:rFonts w:ascii="Times New Roman" w:eastAsia="Times New Roman" w:hAnsi="Times New Roman" w:cs="Times New Roman"/>
          <w:sz w:val="24"/>
          <w:szCs w:val="24"/>
        </w:rPr>
        <w:t>aucējumiem</w:t>
      </w:r>
      <w:r w:rsidR="00A41EFD">
        <w:rPr>
          <w:rFonts w:ascii="Times New Roman" w:eastAsia="Times New Roman" w:hAnsi="Times New Roman" w:cs="Times New Roman"/>
          <w:sz w:val="24"/>
          <w:szCs w:val="24"/>
        </w:rPr>
        <w:t>,</w:t>
      </w:r>
      <w:r w:rsidRPr="00A41EFD">
        <w:rPr>
          <w:rFonts w:ascii="Times New Roman" w:eastAsia="Times New Roman" w:hAnsi="Times New Roman" w:cs="Times New Roman"/>
          <w:sz w:val="24"/>
          <w:szCs w:val="24"/>
        </w:rPr>
        <w:t xml:space="preserve"> sākot ar 2019.gada 1.</w:t>
      </w:r>
      <w:r w:rsidR="001B1AEF" w:rsidRPr="00A41EFD">
        <w:rPr>
          <w:rFonts w:ascii="Times New Roman" w:eastAsia="Times New Roman" w:hAnsi="Times New Roman" w:cs="Times New Roman"/>
          <w:sz w:val="24"/>
          <w:szCs w:val="24"/>
        </w:rPr>
        <w:t>aprīli</w:t>
      </w:r>
      <w:r w:rsidR="003E654D" w:rsidRPr="00A41EFD">
        <w:rPr>
          <w:rFonts w:ascii="Times New Roman" w:eastAsia="Times New Roman" w:hAnsi="Times New Roman" w:cs="Times New Roman"/>
          <w:sz w:val="24"/>
          <w:szCs w:val="24"/>
        </w:rPr>
        <w:t xml:space="preserve"> tiek nodrošināti šādi pasākumi</w:t>
      </w:r>
      <w:r w:rsidRPr="00A41EFD">
        <w:rPr>
          <w:rFonts w:ascii="Times New Roman" w:eastAsia="Times New Roman" w:hAnsi="Times New Roman" w:cs="Times New Roman"/>
          <w:sz w:val="24"/>
          <w:szCs w:val="24"/>
        </w:rPr>
        <w:t>:</w:t>
      </w:r>
      <w:r w:rsidR="00024456">
        <w:rPr>
          <w:rFonts w:ascii="Times New Roman" w:eastAsia="Times New Roman" w:hAnsi="Times New Roman" w:cs="Times New Roman"/>
          <w:b/>
          <w:sz w:val="24"/>
          <w:szCs w:val="24"/>
        </w:rPr>
        <w:t xml:space="preserve"> </w:t>
      </w:r>
      <w:r w:rsidR="00024456">
        <w:rPr>
          <w:rFonts w:ascii="Times New Roman" w:eastAsia="Times New Roman" w:hAnsi="Times New Roman" w:cs="Times New Roman"/>
          <w:sz w:val="24"/>
          <w:szCs w:val="24"/>
        </w:rPr>
        <w:t>a</w:t>
      </w:r>
      <w:r w:rsidR="003E3786" w:rsidRPr="00A77E14">
        <w:rPr>
          <w:rFonts w:ascii="Times New Roman" w:eastAsia="Times New Roman" w:hAnsi="Times New Roman" w:cs="Times New Roman"/>
          <w:sz w:val="24"/>
          <w:szCs w:val="24"/>
        </w:rPr>
        <w:t xml:space="preserve">ttīstot psihiatra komandas darbu ambulatorā aprūpē, psihiatra komandā </w:t>
      </w:r>
      <w:r w:rsidR="00024456">
        <w:rPr>
          <w:rFonts w:ascii="Times New Roman" w:eastAsia="Times New Roman" w:hAnsi="Times New Roman" w:cs="Times New Roman"/>
          <w:sz w:val="24"/>
          <w:szCs w:val="24"/>
        </w:rPr>
        <w:t>tiek iesaistīti</w:t>
      </w:r>
      <w:r w:rsidR="00024456" w:rsidRPr="00A77E14">
        <w:rPr>
          <w:rFonts w:ascii="Times New Roman" w:eastAsia="Times New Roman" w:hAnsi="Times New Roman" w:cs="Times New Roman"/>
          <w:sz w:val="24"/>
          <w:szCs w:val="24"/>
        </w:rPr>
        <w:t xml:space="preserve"> </w:t>
      </w:r>
      <w:r w:rsidR="003E3786" w:rsidRPr="00A77E14">
        <w:rPr>
          <w:rFonts w:ascii="Times New Roman" w:eastAsia="Times New Roman" w:hAnsi="Times New Roman" w:cs="Times New Roman"/>
          <w:sz w:val="24"/>
          <w:szCs w:val="24"/>
        </w:rPr>
        <w:t>bērnu psihiatrs, psihologs, garīgā māsa un funkcionālie speciālisti (ergoterapeits, fizioterapeits u.tml.), tādējādi stiprinot esošās psihiatriskās prakses un psihiatriskās prakses ambulatorajos centros</w:t>
      </w:r>
      <w:r w:rsidR="00FD4B13" w:rsidRPr="00A77E14">
        <w:rPr>
          <w:rFonts w:ascii="Times New Roman" w:eastAsia="Times New Roman" w:hAnsi="Times New Roman" w:cs="Times New Roman"/>
          <w:sz w:val="24"/>
          <w:szCs w:val="24"/>
        </w:rPr>
        <w:t>.</w:t>
      </w:r>
      <w:r w:rsidRPr="00A77E14">
        <w:rPr>
          <w:rFonts w:ascii="Times New Roman" w:eastAsia="Times New Roman" w:hAnsi="Times New Roman" w:cs="Times New Roman"/>
          <w:b/>
          <w:bCs/>
          <w:sz w:val="24"/>
          <w:szCs w:val="24"/>
        </w:rPr>
        <w:t xml:space="preserve"> </w:t>
      </w:r>
    </w:p>
    <w:p w14:paraId="6095702D" w14:textId="20679E90" w:rsidR="00601ED8" w:rsidRDefault="004C77A5" w:rsidP="00487520">
      <w:pPr>
        <w:spacing w:before="120" w:after="120" w:line="240" w:lineRule="auto"/>
        <w:ind w:firstLine="720"/>
        <w:jc w:val="both"/>
        <w:rPr>
          <w:rFonts w:ascii="Times New Roman" w:eastAsia="Times New Roman" w:hAnsi="Times New Roman" w:cs="Times New Roman"/>
          <w:i/>
          <w:sz w:val="24"/>
          <w:szCs w:val="24"/>
        </w:rPr>
      </w:pPr>
      <w:r w:rsidRPr="00A77E14">
        <w:rPr>
          <w:rFonts w:ascii="Times New Roman" w:eastAsia="Times New Roman" w:hAnsi="Times New Roman" w:cs="Times New Roman"/>
          <w:sz w:val="24"/>
          <w:szCs w:val="24"/>
        </w:rPr>
        <w:t>Indikatīvi nepieciešamais finansējums 2020.gadam</w:t>
      </w:r>
      <w:r w:rsidR="00906126" w:rsidRPr="00A77E14">
        <w:rPr>
          <w:rFonts w:ascii="Times New Roman" w:eastAsia="Times New Roman" w:hAnsi="Times New Roman" w:cs="Times New Roman"/>
          <w:sz w:val="24"/>
          <w:szCs w:val="24"/>
        </w:rPr>
        <w:t xml:space="preserve"> un turpmāk ik gadu</w:t>
      </w:r>
      <w:r w:rsidRPr="00A77E14">
        <w:rPr>
          <w:rFonts w:ascii="Times New Roman" w:eastAsia="Times New Roman" w:hAnsi="Times New Roman" w:cs="Times New Roman"/>
          <w:sz w:val="24"/>
          <w:szCs w:val="24"/>
        </w:rPr>
        <w:t xml:space="preserve"> psihiatrisko prakšu stirpināšanai ir </w:t>
      </w:r>
      <w:r w:rsidR="00177C87" w:rsidRPr="00A77E14">
        <w:rPr>
          <w:rFonts w:ascii="Times New Roman" w:eastAsia="Times New Roman" w:hAnsi="Times New Roman" w:cs="Times New Roman"/>
          <w:b/>
          <w:sz w:val="24"/>
          <w:szCs w:val="24"/>
        </w:rPr>
        <w:t>2 255 385</w:t>
      </w:r>
      <w:r w:rsidRPr="00A77E14">
        <w:rPr>
          <w:rFonts w:ascii="Times New Roman" w:eastAsia="Times New Roman" w:hAnsi="Times New Roman" w:cs="Times New Roman"/>
          <w:b/>
          <w:sz w:val="24"/>
          <w:szCs w:val="24"/>
        </w:rPr>
        <w:t xml:space="preserve"> </w:t>
      </w:r>
      <w:r w:rsidRPr="00A77E14">
        <w:rPr>
          <w:rFonts w:ascii="Times New Roman" w:eastAsia="Times New Roman" w:hAnsi="Times New Roman" w:cs="Times New Roman"/>
          <w:b/>
          <w:i/>
          <w:sz w:val="24"/>
          <w:szCs w:val="24"/>
        </w:rPr>
        <w:t>euro</w:t>
      </w:r>
      <w:r w:rsidR="000F2A6E">
        <w:rPr>
          <w:rFonts w:ascii="Times New Roman" w:eastAsia="Times New Roman" w:hAnsi="Times New Roman" w:cs="Times New Roman"/>
          <w:b/>
          <w:i/>
          <w:sz w:val="24"/>
          <w:szCs w:val="24"/>
        </w:rPr>
        <w:t xml:space="preserve"> </w:t>
      </w:r>
      <w:r w:rsidR="000F2A6E" w:rsidRPr="00D3587D">
        <w:rPr>
          <w:rFonts w:ascii="Times New Roman" w:eastAsia="Times New Roman" w:hAnsi="Times New Roman" w:cs="Times New Roman"/>
          <w:sz w:val="24"/>
          <w:szCs w:val="24"/>
        </w:rPr>
        <w:t>(</w:t>
      </w:r>
      <w:r w:rsidR="00645C27">
        <w:rPr>
          <w:rFonts w:ascii="Times New Roman" w:eastAsia="Times New Roman" w:hAnsi="Times New Roman" w:cs="Times New Roman"/>
          <w:sz w:val="24"/>
          <w:szCs w:val="24"/>
        </w:rPr>
        <w:fldChar w:fldCharType="begin"/>
      </w:r>
      <w:r w:rsidR="00645C27">
        <w:rPr>
          <w:rFonts w:ascii="Times New Roman" w:eastAsia="Times New Roman" w:hAnsi="Times New Roman" w:cs="Times New Roman"/>
          <w:sz w:val="24"/>
          <w:szCs w:val="24"/>
        </w:rPr>
        <w:instrText xml:space="preserve"> REF _Ref16849794 \h  \* MERGEFORMAT </w:instrText>
      </w:r>
      <w:r w:rsidR="00645C27">
        <w:rPr>
          <w:rFonts w:ascii="Times New Roman" w:eastAsia="Times New Roman" w:hAnsi="Times New Roman" w:cs="Times New Roman"/>
          <w:sz w:val="24"/>
          <w:szCs w:val="24"/>
        </w:rPr>
      </w:r>
      <w:r w:rsidR="00645C27">
        <w:rPr>
          <w:rFonts w:ascii="Times New Roman" w:eastAsia="Times New Roman" w:hAnsi="Times New Roman" w:cs="Times New Roman"/>
          <w:sz w:val="24"/>
          <w:szCs w:val="24"/>
        </w:rPr>
        <w:fldChar w:fldCharType="separate"/>
      </w:r>
      <w:r w:rsidR="005743C8" w:rsidRPr="00601ED8">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44</w:t>
      </w:r>
      <w:r w:rsidR="00645C27">
        <w:rPr>
          <w:rFonts w:ascii="Times New Roman" w:eastAsia="Times New Roman" w:hAnsi="Times New Roman" w:cs="Times New Roman"/>
          <w:sz w:val="24"/>
          <w:szCs w:val="24"/>
        </w:rPr>
        <w:fldChar w:fldCharType="end"/>
      </w:r>
      <w:r w:rsidR="000F2A6E" w:rsidRPr="00D3587D">
        <w:rPr>
          <w:rFonts w:ascii="Times New Roman" w:eastAsia="Times New Roman" w:hAnsi="Times New Roman" w:cs="Times New Roman"/>
          <w:sz w:val="24"/>
          <w:szCs w:val="24"/>
        </w:rPr>
        <w:t>)</w:t>
      </w:r>
      <w:r w:rsidRPr="000F2A6E">
        <w:rPr>
          <w:rFonts w:ascii="Times New Roman" w:eastAsia="Times New Roman" w:hAnsi="Times New Roman" w:cs="Times New Roman"/>
          <w:sz w:val="24"/>
          <w:szCs w:val="24"/>
        </w:rPr>
        <w:t>,</w:t>
      </w:r>
      <w:r w:rsidRPr="00A77E14">
        <w:rPr>
          <w:rFonts w:ascii="Times New Roman" w:eastAsia="Times New Roman" w:hAnsi="Times New Roman" w:cs="Times New Roman"/>
          <w:sz w:val="24"/>
          <w:szCs w:val="24"/>
        </w:rPr>
        <w:t xml:space="preserve"> ņemot vērā, ka prakšu stiprināšana </w:t>
      </w:r>
      <w:r w:rsidR="00A41EFD">
        <w:rPr>
          <w:rFonts w:ascii="Times New Roman" w:eastAsia="Times New Roman" w:hAnsi="Times New Roman" w:cs="Times New Roman"/>
          <w:sz w:val="24"/>
          <w:szCs w:val="24"/>
        </w:rPr>
        <w:t xml:space="preserve">ar </w:t>
      </w:r>
      <w:r w:rsidRPr="00A77E14">
        <w:rPr>
          <w:rFonts w:ascii="Times New Roman" w:eastAsia="Times New Roman" w:hAnsi="Times New Roman" w:cs="Times New Roman"/>
          <w:sz w:val="24"/>
          <w:szCs w:val="24"/>
        </w:rPr>
        <w:t>papildus speciālistiem notiks pakāpeniski</w:t>
      </w:r>
      <w:r w:rsidR="00075F33">
        <w:rPr>
          <w:rFonts w:ascii="Times New Roman" w:eastAsia="Times New Roman" w:hAnsi="Times New Roman" w:cs="Times New Roman"/>
          <w:sz w:val="24"/>
          <w:szCs w:val="24"/>
        </w:rPr>
        <w:t xml:space="preserve"> (Psihiatrijas plāna 1.6.pasākums)</w:t>
      </w:r>
      <w:r w:rsidR="00075F33" w:rsidRPr="00A77E14">
        <w:rPr>
          <w:rFonts w:ascii="Times New Roman" w:eastAsia="Times New Roman" w:hAnsi="Times New Roman" w:cs="Times New Roman"/>
          <w:sz w:val="24"/>
          <w:szCs w:val="24"/>
        </w:rPr>
        <w:t>.</w:t>
      </w:r>
      <w:r w:rsidR="00487520">
        <w:rPr>
          <w:rFonts w:ascii="Times New Roman" w:eastAsia="Times New Roman" w:hAnsi="Times New Roman" w:cs="Times New Roman"/>
          <w:i/>
          <w:sz w:val="24"/>
          <w:szCs w:val="24"/>
        </w:rPr>
        <w:t xml:space="preserve"> </w:t>
      </w:r>
    </w:p>
    <w:p w14:paraId="384EE1B7" w14:textId="77777777" w:rsidR="00645C27" w:rsidRDefault="00645C27" w:rsidP="00601ED8">
      <w:pPr>
        <w:pStyle w:val="Caption"/>
        <w:jc w:val="right"/>
        <w:rPr>
          <w:rFonts w:ascii="Times New Roman" w:hAnsi="Times New Roman" w:cs="Times New Roman"/>
          <w:i w:val="0"/>
          <w:color w:val="auto"/>
          <w:sz w:val="24"/>
          <w:szCs w:val="24"/>
        </w:rPr>
      </w:pPr>
      <w:bookmarkStart w:id="55" w:name="_Ref16089294"/>
    </w:p>
    <w:p w14:paraId="633E83D8" w14:textId="77777777" w:rsidR="00645C27" w:rsidRDefault="00645C27" w:rsidP="00601ED8">
      <w:pPr>
        <w:pStyle w:val="Caption"/>
        <w:jc w:val="right"/>
        <w:rPr>
          <w:rFonts w:ascii="Times New Roman" w:hAnsi="Times New Roman" w:cs="Times New Roman"/>
          <w:i w:val="0"/>
          <w:color w:val="auto"/>
          <w:sz w:val="24"/>
          <w:szCs w:val="24"/>
        </w:rPr>
      </w:pPr>
    </w:p>
    <w:p w14:paraId="07FD8EFF" w14:textId="77777777" w:rsidR="00645C27" w:rsidRDefault="00645C27" w:rsidP="00601ED8">
      <w:pPr>
        <w:pStyle w:val="Caption"/>
        <w:jc w:val="right"/>
        <w:rPr>
          <w:rFonts w:ascii="Times New Roman" w:hAnsi="Times New Roman" w:cs="Times New Roman"/>
          <w:i w:val="0"/>
          <w:color w:val="auto"/>
          <w:sz w:val="24"/>
          <w:szCs w:val="24"/>
        </w:rPr>
      </w:pPr>
    </w:p>
    <w:p w14:paraId="5FFD5B71" w14:textId="212213D4" w:rsidR="00601ED8" w:rsidRPr="00601ED8" w:rsidRDefault="00601ED8" w:rsidP="00601ED8">
      <w:pPr>
        <w:pStyle w:val="Caption"/>
        <w:jc w:val="right"/>
        <w:rPr>
          <w:rFonts w:ascii="Times New Roman" w:hAnsi="Times New Roman" w:cs="Times New Roman"/>
          <w:i w:val="0"/>
          <w:color w:val="auto"/>
          <w:sz w:val="24"/>
          <w:szCs w:val="24"/>
        </w:rPr>
      </w:pPr>
      <w:bookmarkStart w:id="56" w:name="_Ref16849794"/>
      <w:r w:rsidRPr="00601ED8">
        <w:rPr>
          <w:rFonts w:ascii="Times New Roman" w:hAnsi="Times New Roman" w:cs="Times New Roman"/>
          <w:i w:val="0"/>
          <w:color w:val="auto"/>
          <w:sz w:val="24"/>
          <w:szCs w:val="24"/>
        </w:rPr>
        <w:lastRenderedPageBreak/>
        <w:t xml:space="preserve">Tabula Nr. </w:t>
      </w:r>
      <w:r w:rsidRPr="00601ED8">
        <w:rPr>
          <w:rFonts w:ascii="Times New Roman" w:hAnsi="Times New Roman" w:cs="Times New Roman"/>
          <w:i w:val="0"/>
          <w:color w:val="auto"/>
          <w:sz w:val="24"/>
          <w:szCs w:val="24"/>
        </w:rPr>
        <w:fldChar w:fldCharType="begin"/>
      </w:r>
      <w:r w:rsidRPr="00601ED8">
        <w:rPr>
          <w:rFonts w:ascii="Times New Roman" w:hAnsi="Times New Roman" w:cs="Times New Roman"/>
          <w:i w:val="0"/>
          <w:color w:val="auto"/>
          <w:sz w:val="24"/>
          <w:szCs w:val="24"/>
        </w:rPr>
        <w:instrText xml:space="preserve"> SEQ Tabula_Nr. \* ARABIC </w:instrText>
      </w:r>
      <w:r w:rsidRPr="00601ED8">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44</w:t>
      </w:r>
      <w:r w:rsidRPr="00601ED8">
        <w:rPr>
          <w:rFonts w:ascii="Times New Roman" w:hAnsi="Times New Roman" w:cs="Times New Roman"/>
          <w:i w:val="0"/>
          <w:color w:val="auto"/>
          <w:sz w:val="24"/>
          <w:szCs w:val="24"/>
        </w:rPr>
        <w:fldChar w:fldCharType="end"/>
      </w:r>
      <w:bookmarkEnd w:id="55"/>
      <w:bookmarkEnd w:id="56"/>
    </w:p>
    <w:p w14:paraId="15A9E9E0" w14:textId="77777777" w:rsidR="00075F33" w:rsidRPr="006E5294" w:rsidRDefault="00075F33" w:rsidP="00075F33">
      <w:pPr>
        <w:spacing w:after="120"/>
        <w:jc w:val="center"/>
        <w:rPr>
          <w:rFonts w:ascii="Times New Roman" w:hAnsi="Times New Roman" w:cs="Times New Roman"/>
          <w:b/>
          <w:sz w:val="24"/>
          <w:szCs w:val="24"/>
        </w:rPr>
      </w:pPr>
      <w:r w:rsidRPr="006E5294">
        <w:rPr>
          <w:rFonts w:ascii="Times New Roman" w:hAnsi="Times New Roman" w:cs="Times New Roman"/>
          <w:b/>
          <w:sz w:val="24"/>
          <w:szCs w:val="24"/>
        </w:rPr>
        <w:t>Psihiatrijas prakšu stiprināšanai nepieciešamais finansējums 2020.gadam un turpmāk ik gadu</w:t>
      </w:r>
    </w:p>
    <w:tbl>
      <w:tblPr>
        <w:tblW w:w="9464" w:type="dxa"/>
        <w:tblLook w:val="04A0" w:firstRow="1" w:lastRow="0" w:firstColumn="1" w:lastColumn="0" w:noHBand="0" w:noVBand="1"/>
      </w:tblPr>
      <w:tblGrid>
        <w:gridCol w:w="1052"/>
        <w:gridCol w:w="832"/>
        <w:gridCol w:w="1104"/>
        <w:gridCol w:w="1214"/>
        <w:gridCol w:w="1180"/>
        <w:gridCol w:w="1185"/>
        <w:gridCol w:w="1354"/>
        <w:gridCol w:w="1543"/>
      </w:tblGrid>
      <w:tr w:rsidR="00075F33" w:rsidRPr="00F225FB" w14:paraId="2E17D11B" w14:textId="77777777" w:rsidTr="00423737">
        <w:trPr>
          <w:trHeight w:val="1525"/>
          <w:tblHeader/>
        </w:trPr>
        <w:tc>
          <w:tcPr>
            <w:tcW w:w="1052"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327DF877" w14:textId="77777777" w:rsidR="00075F33" w:rsidRPr="0047161C" w:rsidRDefault="00075F33"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Pozīcija</w:t>
            </w:r>
          </w:p>
        </w:tc>
        <w:tc>
          <w:tcPr>
            <w:tcW w:w="832"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5B1A8A7" w14:textId="77777777" w:rsidR="00075F33" w:rsidRPr="0047161C" w:rsidRDefault="00075F33"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Plānotais ārstu slodžu skaits</w:t>
            </w:r>
          </w:p>
        </w:tc>
        <w:tc>
          <w:tcPr>
            <w:tcW w:w="110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B9FC3B8" w14:textId="77777777" w:rsidR="00075F33" w:rsidRPr="0047161C" w:rsidRDefault="00075F33" w:rsidP="00B87E04">
            <w:pPr>
              <w:spacing w:after="0" w:line="240" w:lineRule="auto"/>
              <w:jc w:val="center"/>
              <w:rPr>
                <w:rFonts w:ascii="Times New Roman" w:eastAsia="Times New Roman" w:hAnsi="Times New Roman" w:cs="Times New Roman"/>
                <w:color w:val="000000"/>
                <w:sz w:val="16"/>
                <w:szCs w:val="16"/>
                <w:lang w:eastAsia="lv-LV"/>
              </w:rPr>
            </w:pPr>
            <w:r w:rsidRPr="0047161C">
              <w:rPr>
                <w:rFonts w:ascii="Times New Roman" w:eastAsia="Times New Roman" w:hAnsi="Times New Roman" w:cs="Times New Roman"/>
                <w:color w:val="000000"/>
                <w:sz w:val="16"/>
                <w:szCs w:val="16"/>
                <w:lang w:eastAsia="lv-LV"/>
              </w:rPr>
              <w:t xml:space="preserve">Pakalpojuma vidējās izmaksas, </w:t>
            </w:r>
            <w:r w:rsidR="008F2CDC" w:rsidRPr="0047161C">
              <w:rPr>
                <w:rFonts w:ascii="Times New Roman" w:eastAsia="Times New Roman" w:hAnsi="Times New Roman" w:cs="Times New Roman"/>
                <w:i/>
                <w:sz w:val="16"/>
                <w:szCs w:val="16"/>
                <w:lang w:eastAsia="lv-LV"/>
              </w:rPr>
              <w:t>euro</w:t>
            </w:r>
          </w:p>
        </w:tc>
        <w:tc>
          <w:tcPr>
            <w:tcW w:w="121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B243466" w14:textId="77777777" w:rsidR="00075F33" w:rsidRPr="0047161C" w:rsidRDefault="00075F33" w:rsidP="0078432C">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xml:space="preserve">Pakalpojuma </w:t>
            </w:r>
            <w:r w:rsidR="00F035EE">
              <w:rPr>
                <w:rFonts w:ascii="Times New Roman" w:eastAsia="Times New Roman" w:hAnsi="Times New Roman" w:cs="Times New Roman"/>
                <w:sz w:val="16"/>
                <w:szCs w:val="16"/>
                <w:lang w:eastAsia="lv-LV"/>
              </w:rPr>
              <w:t xml:space="preserve">pilnam </w:t>
            </w:r>
            <w:r w:rsidRPr="0047161C">
              <w:rPr>
                <w:rFonts w:ascii="Times New Roman" w:eastAsia="Times New Roman" w:hAnsi="Times New Roman" w:cs="Times New Roman"/>
                <w:sz w:val="16"/>
                <w:szCs w:val="16"/>
                <w:lang w:eastAsia="lv-LV"/>
              </w:rPr>
              <w:t xml:space="preserve">apjomam nepieciešamais finansējums, </w:t>
            </w:r>
            <w:r w:rsidR="008F2CDC" w:rsidRPr="0047161C">
              <w:rPr>
                <w:rFonts w:ascii="Times New Roman" w:eastAsia="Times New Roman" w:hAnsi="Times New Roman" w:cs="Times New Roman"/>
                <w:i/>
                <w:sz w:val="16"/>
                <w:szCs w:val="16"/>
                <w:lang w:eastAsia="lv-LV"/>
              </w:rPr>
              <w:t xml:space="preserve">euro </w:t>
            </w:r>
            <w:r w:rsidRPr="0047161C">
              <w:rPr>
                <w:rFonts w:ascii="Times New Roman" w:eastAsia="Times New Roman" w:hAnsi="Times New Roman" w:cs="Times New Roman"/>
                <w:i/>
                <w:iCs/>
                <w:sz w:val="16"/>
                <w:szCs w:val="16"/>
                <w:lang w:eastAsia="lv-LV"/>
              </w:rPr>
              <w:t>(Psihiatrijas plāna 1.6.pasākuma  īstenošanai)</w:t>
            </w:r>
          </w:p>
        </w:tc>
        <w:tc>
          <w:tcPr>
            <w:tcW w:w="118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6FAFCA1" w14:textId="77777777" w:rsidR="00075F33" w:rsidRPr="0047161C" w:rsidRDefault="00024456" w:rsidP="0078432C">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Esošais finansējums</w:t>
            </w:r>
            <w:r w:rsidR="00075F33" w:rsidRPr="0047161C">
              <w:rPr>
                <w:rFonts w:ascii="Times New Roman" w:eastAsia="Times New Roman" w:hAnsi="Times New Roman" w:cs="Times New Roman"/>
                <w:sz w:val="16"/>
                <w:szCs w:val="16"/>
                <w:lang w:eastAsia="lv-LV"/>
              </w:rPr>
              <w:t xml:space="preserve">, </w:t>
            </w:r>
            <w:r w:rsidR="008F2CDC" w:rsidRPr="0047161C">
              <w:rPr>
                <w:rFonts w:ascii="Times New Roman" w:eastAsia="Times New Roman" w:hAnsi="Times New Roman" w:cs="Times New Roman"/>
                <w:i/>
                <w:sz w:val="16"/>
                <w:szCs w:val="16"/>
                <w:lang w:eastAsia="lv-LV"/>
              </w:rPr>
              <w:t>euro</w:t>
            </w:r>
          </w:p>
        </w:tc>
        <w:tc>
          <w:tcPr>
            <w:tcW w:w="1185"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05BA8296" w14:textId="77777777" w:rsidR="00075F33" w:rsidRPr="0047161C" w:rsidRDefault="00075F33" w:rsidP="0078432C">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xml:space="preserve">Papildus pakalpojuma </w:t>
            </w:r>
            <w:r w:rsidR="00F035EE">
              <w:rPr>
                <w:rFonts w:ascii="Times New Roman" w:eastAsia="Times New Roman" w:hAnsi="Times New Roman" w:cs="Times New Roman"/>
                <w:sz w:val="16"/>
                <w:szCs w:val="16"/>
                <w:lang w:eastAsia="lv-LV"/>
              </w:rPr>
              <w:t xml:space="preserve">pilnam </w:t>
            </w:r>
            <w:r w:rsidRPr="0047161C">
              <w:rPr>
                <w:rFonts w:ascii="Times New Roman" w:eastAsia="Times New Roman" w:hAnsi="Times New Roman" w:cs="Times New Roman"/>
                <w:sz w:val="16"/>
                <w:szCs w:val="16"/>
                <w:lang w:eastAsia="lv-LV"/>
              </w:rPr>
              <w:t>apjo</w:t>
            </w:r>
            <w:r w:rsidR="0078432C">
              <w:rPr>
                <w:rFonts w:ascii="Times New Roman" w:eastAsia="Times New Roman" w:hAnsi="Times New Roman" w:cs="Times New Roman"/>
                <w:sz w:val="16"/>
                <w:szCs w:val="16"/>
                <w:lang w:eastAsia="lv-LV"/>
              </w:rPr>
              <w:t>mam nepieciešamais finansējums</w:t>
            </w:r>
            <w:r w:rsidRPr="0047161C">
              <w:rPr>
                <w:rFonts w:ascii="Times New Roman" w:eastAsia="Times New Roman" w:hAnsi="Times New Roman" w:cs="Times New Roman"/>
                <w:i/>
                <w:iCs/>
                <w:sz w:val="16"/>
                <w:szCs w:val="16"/>
                <w:lang w:eastAsia="lv-LV"/>
              </w:rPr>
              <w:t xml:space="preserve">, </w:t>
            </w:r>
            <w:r w:rsidR="008F2CDC" w:rsidRPr="0047161C">
              <w:rPr>
                <w:rFonts w:ascii="Times New Roman" w:eastAsia="Times New Roman" w:hAnsi="Times New Roman" w:cs="Times New Roman"/>
                <w:i/>
                <w:sz w:val="16"/>
                <w:szCs w:val="16"/>
                <w:lang w:eastAsia="lv-LV"/>
              </w:rPr>
              <w:t>euro</w:t>
            </w:r>
            <w:r w:rsidRPr="0047161C">
              <w:rPr>
                <w:rFonts w:ascii="Times New Roman" w:eastAsia="Times New Roman" w:hAnsi="Times New Roman" w:cs="Times New Roman"/>
                <w:i/>
                <w:iCs/>
                <w:sz w:val="16"/>
                <w:szCs w:val="16"/>
                <w:lang w:eastAsia="lv-LV"/>
              </w:rPr>
              <w:t xml:space="preserve"> (Psihiatrijas plāna 1.6.pasākuma  īstenošanai)</w:t>
            </w:r>
          </w:p>
        </w:tc>
        <w:tc>
          <w:tcPr>
            <w:tcW w:w="135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5F305CA7" w14:textId="77777777" w:rsidR="00075F33" w:rsidRPr="0047161C" w:rsidRDefault="00075F33" w:rsidP="0078432C">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Pakalpojuma prognozējamais finansējums, ņemot vērā iespējamo nodrošinājumu*,</w:t>
            </w:r>
            <w:r w:rsidRPr="0047161C">
              <w:rPr>
                <w:rFonts w:ascii="Times New Roman" w:eastAsia="Times New Roman" w:hAnsi="Times New Roman" w:cs="Times New Roman"/>
                <w:sz w:val="16"/>
                <w:szCs w:val="16"/>
                <w:lang w:eastAsia="lv-LV"/>
              </w:rPr>
              <w:br/>
            </w:r>
            <w:r w:rsidR="008F2CDC" w:rsidRPr="0047161C">
              <w:rPr>
                <w:rFonts w:ascii="Times New Roman" w:eastAsia="Times New Roman" w:hAnsi="Times New Roman" w:cs="Times New Roman"/>
                <w:i/>
                <w:sz w:val="16"/>
                <w:szCs w:val="16"/>
                <w:lang w:eastAsia="lv-LV"/>
              </w:rPr>
              <w:t>euro</w:t>
            </w:r>
          </w:p>
        </w:tc>
        <w:tc>
          <w:tcPr>
            <w:tcW w:w="1543"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5D5F5A4B" w14:textId="77777777" w:rsidR="00075F33" w:rsidRPr="0047161C" w:rsidRDefault="00AC00B4"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bCs/>
                <w:color w:val="000000"/>
                <w:sz w:val="16"/>
                <w:szCs w:val="16"/>
                <w:lang w:eastAsia="lv-LV"/>
              </w:rPr>
              <w:t xml:space="preserve">Nepieciešamais finansējums, </w:t>
            </w:r>
            <w:r w:rsidRPr="0047161C">
              <w:rPr>
                <w:rFonts w:ascii="Times New Roman" w:eastAsia="Times New Roman" w:hAnsi="Times New Roman" w:cs="Times New Roman"/>
                <w:bCs/>
                <w:i/>
                <w:color w:val="000000"/>
                <w:sz w:val="16"/>
                <w:szCs w:val="16"/>
                <w:lang w:eastAsia="lv-LV"/>
              </w:rPr>
              <w:t>euro</w:t>
            </w:r>
          </w:p>
        </w:tc>
      </w:tr>
      <w:tr w:rsidR="00075F33" w:rsidRPr="00F225FB" w14:paraId="33B599E6" w14:textId="77777777" w:rsidTr="00423737">
        <w:trPr>
          <w:trHeight w:val="412"/>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62BDB4D3" w14:textId="77777777" w:rsidR="00075F33" w:rsidRPr="00C05087" w:rsidRDefault="00075F33" w:rsidP="00B87E04">
            <w:pPr>
              <w:spacing w:after="0" w:line="240" w:lineRule="auto"/>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Stiprināt esošās psihiatrijas prakses</w:t>
            </w:r>
          </w:p>
        </w:tc>
        <w:tc>
          <w:tcPr>
            <w:tcW w:w="832" w:type="dxa"/>
            <w:tcBorders>
              <w:top w:val="nil"/>
              <w:left w:val="nil"/>
              <w:bottom w:val="single" w:sz="4" w:space="0" w:color="auto"/>
              <w:right w:val="single" w:sz="4" w:space="0" w:color="auto"/>
            </w:tcBorders>
            <w:shd w:val="clear" w:color="auto" w:fill="auto"/>
            <w:vAlign w:val="center"/>
            <w:hideMark/>
          </w:tcPr>
          <w:p w14:paraId="22CEEF73" w14:textId="77777777" w:rsidR="00075F33" w:rsidRPr="00C05087" w:rsidRDefault="00075F33"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33</w:t>
            </w:r>
          </w:p>
        </w:tc>
        <w:tc>
          <w:tcPr>
            <w:tcW w:w="1104" w:type="dxa"/>
            <w:tcBorders>
              <w:top w:val="nil"/>
              <w:left w:val="nil"/>
              <w:bottom w:val="single" w:sz="4" w:space="0" w:color="auto"/>
              <w:right w:val="single" w:sz="4" w:space="0" w:color="auto"/>
            </w:tcBorders>
            <w:shd w:val="clear" w:color="auto" w:fill="auto"/>
            <w:vAlign w:val="center"/>
            <w:hideMark/>
          </w:tcPr>
          <w:p w14:paraId="77C4DEB9" w14:textId="77777777" w:rsidR="00075F33" w:rsidRPr="00C05087" w:rsidRDefault="00075F33"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123</w:t>
            </w:r>
            <w:r w:rsidR="002C72F1">
              <w:rPr>
                <w:rFonts w:ascii="Times New Roman" w:eastAsia="Times New Roman" w:hAnsi="Times New Roman" w:cs="Times New Roman"/>
                <w:sz w:val="16"/>
                <w:szCs w:val="16"/>
                <w:lang w:eastAsia="lv-LV"/>
              </w:rPr>
              <w:t> </w:t>
            </w:r>
            <w:r w:rsidRPr="00C05087">
              <w:rPr>
                <w:rFonts w:ascii="Times New Roman" w:eastAsia="Times New Roman" w:hAnsi="Times New Roman" w:cs="Times New Roman"/>
                <w:sz w:val="16"/>
                <w:szCs w:val="16"/>
                <w:lang w:eastAsia="lv-LV"/>
              </w:rPr>
              <w:t>640</w:t>
            </w:r>
            <w:r w:rsidR="002C72F1">
              <w:rPr>
                <w:rFonts w:ascii="Times New Roman" w:eastAsia="Times New Roman" w:hAnsi="Times New Roman" w:cs="Times New Roman"/>
                <w:sz w:val="16"/>
                <w:szCs w:val="16"/>
                <w:lang w:eastAsia="lv-LV"/>
              </w:rPr>
              <w:t>,</w:t>
            </w:r>
            <w:r w:rsidRPr="00C05087">
              <w:rPr>
                <w:rFonts w:ascii="Times New Roman" w:eastAsia="Times New Roman" w:hAnsi="Times New Roman" w:cs="Times New Roman"/>
                <w:sz w:val="16"/>
                <w:szCs w:val="16"/>
                <w:lang w:eastAsia="lv-LV"/>
              </w:rPr>
              <w:t>08</w:t>
            </w:r>
          </w:p>
        </w:tc>
        <w:tc>
          <w:tcPr>
            <w:tcW w:w="1214" w:type="dxa"/>
            <w:tcBorders>
              <w:top w:val="nil"/>
              <w:left w:val="nil"/>
              <w:bottom w:val="single" w:sz="4" w:space="0" w:color="auto"/>
              <w:right w:val="single" w:sz="4" w:space="0" w:color="auto"/>
            </w:tcBorders>
            <w:shd w:val="clear" w:color="auto" w:fill="auto"/>
            <w:vAlign w:val="center"/>
            <w:hideMark/>
          </w:tcPr>
          <w:p w14:paraId="56A15824" w14:textId="77777777" w:rsidR="00075F33" w:rsidRPr="00C05087" w:rsidRDefault="00075F33"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4 080 123</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06BF3D84" w14:textId="77777777" w:rsidR="00075F33" w:rsidRPr="00C05087" w:rsidRDefault="00075F33"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4 151 139</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14:paraId="71A79BA9" w14:textId="77777777" w:rsidR="00075F33" w:rsidRPr="00C05087" w:rsidRDefault="00075F33"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5 360 892</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14:paraId="460B90C4" w14:textId="77777777" w:rsidR="00075F33" w:rsidRPr="00C05087" w:rsidRDefault="00075F33"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6 406 524</w:t>
            </w:r>
          </w:p>
        </w:tc>
        <w:tc>
          <w:tcPr>
            <w:tcW w:w="15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BD781C" w14:textId="77777777" w:rsidR="00075F33" w:rsidRPr="00C05087" w:rsidRDefault="00075F33"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2 255 385</w:t>
            </w:r>
          </w:p>
        </w:tc>
      </w:tr>
      <w:tr w:rsidR="008F2CDC" w:rsidRPr="00F225FB" w14:paraId="17AC3DD5" w14:textId="77777777" w:rsidTr="00423737">
        <w:trPr>
          <w:trHeight w:val="762"/>
        </w:trPr>
        <w:tc>
          <w:tcPr>
            <w:tcW w:w="1052" w:type="dxa"/>
            <w:tcBorders>
              <w:top w:val="nil"/>
              <w:left w:val="single" w:sz="4" w:space="0" w:color="auto"/>
              <w:bottom w:val="single" w:sz="4" w:space="0" w:color="auto"/>
              <w:right w:val="single" w:sz="4" w:space="0" w:color="auto"/>
            </w:tcBorders>
            <w:shd w:val="clear" w:color="auto" w:fill="auto"/>
            <w:vAlign w:val="center"/>
            <w:hideMark/>
          </w:tcPr>
          <w:p w14:paraId="58DDCA38" w14:textId="77777777" w:rsidR="00B62EDD" w:rsidRPr="00C05087" w:rsidRDefault="00B62EDD" w:rsidP="00B87E04">
            <w:pPr>
              <w:spacing w:after="0" w:line="240" w:lineRule="auto"/>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Stiprināt esošās psihiatrijas prakses (ambulatorās iestādēs)</w:t>
            </w:r>
          </w:p>
        </w:tc>
        <w:tc>
          <w:tcPr>
            <w:tcW w:w="832" w:type="dxa"/>
            <w:tcBorders>
              <w:top w:val="nil"/>
              <w:left w:val="nil"/>
              <w:bottom w:val="single" w:sz="4" w:space="0" w:color="auto"/>
              <w:right w:val="single" w:sz="4" w:space="0" w:color="auto"/>
            </w:tcBorders>
            <w:shd w:val="clear" w:color="auto" w:fill="auto"/>
            <w:vAlign w:val="center"/>
            <w:hideMark/>
          </w:tcPr>
          <w:p w14:paraId="4FA3B2FD"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49</w:t>
            </w:r>
          </w:p>
        </w:tc>
        <w:tc>
          <w:tcPr>
            <w:tcW w:w="1104" w:type="dxa"/>
            <w:tcBorders>
              <w:top w:val="nil"/>
              <w:left w:val="nil"/>
              <w:bottom w:val="single" w:sz="4" w:space="0" w:color="auto"/>
              <w:right w:val="single" w:sz="4" w:space="0" w:color="auto"/>
            </w:tcBorders>
            <w:shd w:val="clear" w:color="auto" w:fill="auto"/>
            <w:vAlign w:val="center"/>
            <w:hideMark/>
          </w:tcPr>
          <w:p w14:paraId="56167C49"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110</w:t>
            </w:r>
            <w:r w:rsidR="002C72F1">
              <w:rPr>
                <w:rFonts w:ascii="Times New Roman" w:eastAsia="Times New Roman" w:hAnsi="Times New Roman" w:cs="Times New Roman"/>
                <w:sz w:val="16"/>
                <w:szCs w:val="16"/>
                <w:lang w:eastAsia="lv-LV"/>
              </w:rPr>
              <w:t> </w:t>
            </w:r>
            <w:r w:rsidRPr="00C05087">
              <w:rPr>
                <w:rFonts w:ascii="Times New Roman" w:eastAsia="Times New Roman" w:hAnsi="Times New Roman" w:cs="Times New Roman"/>
                <w:sz w:val="16"/>
                <w:szCs w:val="16"/>
                <w:lang w:eastAsia="lv-LV"/>
              </w:rPr>
              <w:t>855</w:t>
            </w:r>
            <w:r w:rsidR="002C72F1">
              <w:rPr>
                <w:rFonts w:ascii="Times New Roman" w:eastAsia="Times New Roman" w:hAnsi="Times New Roman" w:cs="Times New Roman"/>
                <w:sz w:val="16"/>
                <w:szCs w:val="16"/>
                <w:lang w:eastAsia="lv-LV"/>
              </w:rPr>
              <w:t>,</w:t>
            </w:r>
            <w:r w:rsidRPr="00C05087">
              <w:rPr>
                <w:rFonts w:ascii="Times New Roman" w:eastAsia="Times New Roman" w:hAnsi="Times New Roman" w:cs="Times New Roman"/>
                <w:sz w:val="16"/>
                <w:szCs w:val="16"/>
                <w:lang w:eastAsia="lv-LV"/>
              </w:rPr>
              <w:t>27</w:t>
            </w:r>
          </w:p>
        </w:tc>
        <w:tc>
          <w:tcPr>
            <w:tcW w:w="1214" w:type="dxa"/>
            <w:tcBorders>
              <w:top w:val="nil"/>
              <w:left w:val="nil"/>
              <w:bottom w:val="single" w:sz="4" w:space="0" w:color="auto"/>
              <w:right w:val="single" w:sz="4" w:space="0" w:color="auto"/>
            </w:tcBorders>
            <w:shd w:val="clear" w:color="auto" w:fill="auto"/>
            <w:vAlign w:val="center"/>
            <w:hideMark/>
          </w:tcPr>
          <w:p w14:paraId="37AAD755"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5 431 908</w:t>
            </w:r>
          </w:p>
        </w:tc>
        <w:tc>
          <w:tcPr>
            <w:tcW w:w="1180" w:type="dxa"/>
            <w:vMerge/>
            <w:tcBorders>
              <w:top w:val="nil"/>
              <w:left w:val="single" w:sz="4" w:space="0" w:color="auto"/>
              <w:bottom w:val="single" w:sz="4" w:space="0" w:color="auto"/>
              <w:right w:val="single" w:sz="4" w:space="0" w:color="auto"/>
            </w:tcBorders>
            <w:vAlign w:val="center"/>
            <w:hideMark/>
          </w:tcPr>
          <w:p w14:paraId="3013B76A" w14:textId="77777777" w:rsidR="00B62EDD" w:rsidRPr="00C05087" w:rsidRDefault="00B62EDD" w:rsidP="00B87E04">
            <w:pPr>
              <w:spacing w:after="0" w:line="240" w:lineRule="auto"/>
              <w:rPr>
                <w:rFonts w:ascii="Times New Roman" w:eastAsia="Times New Roman" w:hAnsi="Times New Roman" w:cs="Times New Roman"/>
                <w:sz w:val="16"/>
                <w:szCs w:val="16"/>
                <w:lang w:eastAsia="lv-LV"/>
              </w:rPr>
            </w:pPr>
          </w:p>
        </w:tc>
        <w:tc>
          <w:tcPr>
            <w:tcW w:w="1185" w:type="dxa"/>
            <w:vMerge/>
            <w:tcBorders>
              <w:top w:val="nil"/>
              <w:left w:val="single" w:sz="4" w:space="0" w:color="auto"/>
              <w:bottom w:val="single" w:sz="4" w:space="0" w:color="auto"/>
              <w:right w:val="single" w:sz="4" w:space="0" w:color="auto"/>
            </w:tcBorders>
            <w:vAlign w:val="center"/>
            <w:hideMark/>
          </w:tcPr>
          <w:p w14:paraId="7F7027AF" w14:textId="77777777" w:rsidR="00B62EDD" w:rsidRPr="00C05087" w:rsidRDefault="00B62EDD" w:rsidP="00B87E04">
            <w:pPr>
              <w:spacing w:after="0" w:line="240" w:lineRule="auto"/>
              <w:rPr>
                <w:rFonts w:ascii="Times New Roman" w:eastAsia="Times New Roman" w:hAnsi="Times New Roman" w:cs="Times New Roman"/>
                <w:sz w:val="16"/>
                <w:szCs w:val="16"/>
                <w:lang w:eastAsia="lv-LV"/>
              </w:rPr>
            </w:pPr>
          </w:p>
        </w:tc>
        <w:tc>
          <w:tcPr>
            <w:tcW w:w="1354" w:type="dxa"/>
            <w:vMerge/>
            <w:tcBorders>
              <w:top w:val="nil"/>
              <w:left w:val="single" w:sz="4" w:space="0" w:color="auto"/>
              <w:bottom w:val="single" w:sz="4" w:space="0" w:color="000000"/>
              <w:right w:val="single" w:sz="4" w:space="0" w:color="auto"/>
            </w:tcBorders>
            <w:vAlign w:val="center"/>
            <w:hideMark/>
          </w:tcPr>
          <w:p w14:paraId="0CAF5E09" w14:textId="77777777" w:rsidR="00B62EDD" w:rsidRPr="00C05087" w:rsidRDefault="00B62EDD" w:rsidP="00B87E04">
            <w:pPr>
              <w:spacing w:after="0" w:line="240" w:lineRule="auto"/>
              <w:rPr>
                <w:rFonts w:ascii="Times New Roman" w:eastAsia="Times New Roman" w:hAnsi="Times New Roman" w:cs="Times New Roman"/>
                <w:sz w:val="16"/>
                <w:szCs w:val="16"/>
                <w:lang w:eastAsia="lv-LV"/>
              </w:rPr>
            </w:pPr>
          </w:p>
        </w:tc>
        <w:tc>
          <w:tcPr>
            <w:tcW w:w="1543" w:type="dxa"/>
            <w:vMerge/>
            <w:tcBorders>
              <w:top w:val="nil"/>
              <w:left w:val="single" w:sz="4" w:space="0" w:color="auto"/>
              <w:bottom w:val="single" w:sz="4" w:space="0" w:color="auto"/>
              <w:right w:val="single" w:sz="4" w:space="0" w:color="auto"/>
            </w:tcBorders>
            <w:vAlign w:val="center"/>
            <w:hideMark/>
          </w:tcPr>
          <w:p w14:paraId="3EB743AE" w14:textId="77777777" w:rsidR="00B62EDD" w:rsidRPr="00C05087" w:rsidRDefault="00B62EDD" w:rsidP="00B87E04">
            <w:pPr>
              <w:spacing w:after="0" w:line="240" w:lineRule="auto"/>
              <w:rPr>
                <w:rFonts w:ascii="Times New Roman" w:eastAsia="Times New Roman" w:hAnsi="Times New Roman" w:cs="Times New Roman"/>
                <w:sz w:val="16"/>
                <w:szCs w:val="16"/>
                <w:lang w:eastAsia="lv-LV"/>
              </w:rPr>
            </w:pPr>
          </w:p>
        </w:tc>
      </w:tr>
    </w:tbl>
    <w:p w14:paraId="45CCE321" w14:textId="77777777" w:rsidR="00B62EDD" w:rsidRDefault="00B62EDD" w:rsidP="00B62EDD">
      <w:pPr>
        <w:spacing w:after="0"/>
        <w:jc w:val="both"/>
        <w:rPr>
          <w:rFonts w:ascii="Times New Roman" w:eastAsia="Times New Roman" w:hAnsi="Times New Roman" w:cs="Times New Roman"/>
          <w:sz w:val="24"/>
          <w:szCs w:val="24"/>
        </w:rPr>
      </w:pPr>
      <w:r w:rsidRPr="00C05087">
        <w:rPr>
          <w:rFonts w:ascii="Times New Roman" w:eastAsia="Times New Roman" w:hAnsi="Times New Roman" w:cs="Times New Roman"/>
          <w:sz w:val="20"/>
          <w:szCs w:val="20"/>
        </w:rPr>
        <w:t>*Ar papildus finansējumu plānots Psihiatrijas planā apstiprināto</w:t>
      </w:r>
      <w:r>
        <w:rPr>
          <w:rFonts w:ascii="Times New Roman" w:eastAsia="Times New Roman" w:hAnsi="Times New Roman" w:cs="Times New Roman"/>
          <w:sz w:val="20"/>
          <w:szCs w:val="20"/>
        </w:rPr>
        <w:t xml:space="preserve"> 1.6.</w:t>
      </w:r>
      <w:r w:rsidRPr="00C05087">
        <w:rPr>
          <w:rFonts w:ascii="Times New Roman" w:eastAsia="Times New Roman" w:hAnsi="Times New Roman" w:cs="Times New Roman"/>
          <w:sz w:val="20"/>
          <w:szCs w:val="20"/>
        </w:rPr>
        <w:t xml:space="preserve"> pasākumu nodrošināt 67,3518% apmērā</w:t>
      </w:r>
      <w:r w:rsidRPr="00F225FB">
        <w:rPr>
          <w:rFonts w:ascii="Times New Roman" w:eastAsia="Times New Roman" w:hAnsi="Times New Roman" w:cs="Times New Roman"/>
          <w:sz w:val="24"/>
          <w:szCs w:val="24"/>
        </w:rPr>
        <w:t>.</w:t>
      </w:r>
    </w:p>
    <w:p w14:paraId="60323F27" w14:textId="77777777" w:rsidR="00476C1B" w:rsidRDefault="00476C1B" w:rsidP="00B62EDD">
      <w:pPr>
        <w:spacing w:after="0"/>
        <w:jc w:val="both"/>
        <w:rPr>
          <w:rFonts w:ascii="Times New Roman" w:eastAsia="Times New Roman" w:hAnsi="Times New Roman" w:cs="Times New Roman"/>
          <w:sz w:val="24"/>
          <w:szCs w:val="24"/>
        </w:rPr>
      </w:pPr>
    </w:p>
    <w:p w14:paraId="02ADB707" w14:textId="77777777" w:rsidR="00476C1B" w:rsidRPr="00734F96" w:rsidRDefault="00476C1B" w:rsidP="00487520">
      <w:pPr>
        <w:spacing w:before="120" w:after="120" w:line="240" w:lineRule="auto"/>
        <w:ind w:firstLine="720"/>
        <w:jc w:val="center"/>
        <w:rPr>
          <w:rFonts w:ascii="Times New Roman" w:hAnsi="Times New Roman"/>
          <w:b/>
          <w:sz w:val="24"/>
          <w:szCs w:val="28"/>
          <w:u w:val="single"/>
        </w:rPr>
      </w:pPr>
      <w:r w:rsidRPr="00734F96">
        <w:rPr>
          <w:rFonts w:ascii="Times New Roman" w:hAnsi="Times New Roman"/>
          <w:b/>
          <w:sz w:val="24"/>
          <w:szCs w:val="28"/>
          <w:u w:val="single"/>
        </w:rPr>
        <w:t>8.2. Dienas stacionāra pakalpojumu psihiskajā veselības aprūpē pieejamības uzlabošana</w:t>
      </w:r>
    </w:p>
    <w:p w14:paraId="5D5344AF" w14:textId="77777777" w:rsidR="00972B28" w:rsidRPr="00A77E14" w:rsidRDefault="00972B28" w:rsidP="00487520">
      <w:pPr>
        <w:spacing w:before="120" w:after="120" w:line="240" w:lineRule="auto"/>
        <w:ind w:firstLine="720"/>
        <w:jc w:val="both"/>
        <w:rPr>
          <w:rFonts w:ascii="Times New Roman" w:eastAsia="Times New Roman" w:hAnsi="Times New Roman" w:cs="Times New Roman"/>
          <w:sz w:val="24"/>
          <w:szCs w:val="24"/>
        </w:rPr>
      </w:pPr>
      <w:r w:rsidRPr="00A77E14">
        <w:rPr>
          <w:rFonts w:ascii="Times New Roman" w:eastAsia="Times New Roman" w:hAnsi="Times New Roman" w:cs="Times New Roman"/>
          <w:sz w:val="24"/>
          <w:szCs w:val="24"/>
        </w:rPr>
        <w:t>Uzlabot pieejamību dienas stacionāra pakalpojumiem psihiskajā veselības aprūpē</w:t>
      </w:r>
      <w:r w:rsidR="00B62EDD">
        <w:rPr>
          <w:rFonts w:ascii="Times New Roman" w:eastAsia="Times New Roman" w:hAnsi="Times New Roman" w:cs="Times New Roman"/>
          <w:sz w:val="24"/>
          <w:szCs w:val="24"/>
        </w:rPr>
        <w:t xml:space="preserve"> (Psihiatrijas plāna 1.5.pasākums)</w:t>
      </w:r>
      <w:r w:rsidR="00B62EDD" w:rsidRPr="00A77E14">
        <w:rPr>
          <w:rFonts w:ascii="Times New Roman" w:eastAsia="Times New Roman" w:hAnsi="Times New Roman" w:cs="Times New Roman"/>
          <w:sz w:val="24"/>
          <w:szCs w:val="24"/>
        </w:rPr>
        <w:t>.</w:t>
      </w:r>
      <w:r w:rsidRPr="00A77E14">
        <w:rPr>
          <w:rFonts w:ascii="Times New Roman" w:eastAsia="Times New Roman" w:hAnsi="Times New Roman" w:cs="Times New Roman"/>
          <w:sz w:val="24"/>
          <w:szCs w:val="24"/>
        </w:rPr>
        <w:t xml:space="preserve"> </w:t>
      </w:r>
    </w:p>
    <w:p w14:paraId="5E7ECFCE" w14:textId="77777777" w:rsidR="00CB4485" w:rsidRPr="00A77E14" w:rsidRDefault="00CB4485" w:rsidP="00487520">
      <w:pPr>
        <w:spacing w:before="120" w:after="120" w:line="240" w:lineRule="auto"/>
        <w:ind w:firstLine="720"/>
        <w:jc w:val="both"/>
        <w:rPr>
          <w:rFonts w:ascii="Times New Roman" w:eastAsia="Times New Roman" w:hAnsi="Times New Roman" w:cs="Times New Roman"/>
          <w:sz w:val="24"/>
          <w:szCs w:val="24"/>
        </w:rPr>
      </w:pPr>
      <w:r w:rsidRPr="00A77E14">
        <w:rPr>
          <w:rFonts w:ascii="Times New Roman" w:eastAsia="Times New Roman" w:hAnsi="Times New Roman" w:cs="Times New Roman"/>
          <w:sz w:val="24"/>
          <w:szCs w:val="24"/>
        </w:rPr>
        <w:t>Lai nodrošinātu kvalitatīvu ambulatoro veselības aprūpi un uzlabotu pieejamību dienas stacionāra pacientiem, nepieciešams dienas stacionārā nodrošināt  multiprofesionālas komandas sniegtu veselības aprūpi un palielināt dienas stacionārā sniegto veselības aprūpes pakalpojumu apjomu.</w:t>
      </w:r>
    </w:p>
    <w:p w14:paraId="41F707B3" w14:textId="26390DAC" w:rsidR="009848EE" w:rsidRDefault="004C77A5" w:rsidP="00487520">
      <w:pPr>
        <w:spacing w:before="120" w:after="120" w:line="240" w:lineRule="auto"/>
        <w:ind w:firstLine="720"/>
        <w:jc w:val="both"/>
        <w:rPr>
          <w:rFonts w:ascii="Times New Roman" w:eastAsia="Times New Roman" w:hAnsi="Times New Roman" w:cs="Times New Roman"/>
          <w:sz w:val="24"/>
          <w:szCs w:val="24"/>
        </w:rPr>
      </w:pPr>
      <w:r w:rsidRPr="00A77E14">
        <w:rPr>
          <w:rFonts w:ascii="Times New Roman" w:eastAsia="Times New Roman" w:hAnsi="Times New Roman" w:cs="Times New Roman"/>
          <w:sz w:val="24"/>
          <w:szCs w:val="24"/>
        </w:rPr>
        <w:t>Indikatīvi nepieciešamais finansējums 2020.gadam</w:t>
      </w:r>
      <w:r w:rsidR="00EF5872" w:rsidRPr="00A77E14">
        <w:rPr>
          <w:rFonts w:ascii="Times New Roman" w:eastAsia="Times New Roman" w:hAnsi="Times New Roman" w:cs="Times New Roman"/>
          <w:sz w:val="24"/>
          <w:szCs w:val="24"/>
        </w:rPr>
        <w:t xml:space="preserve"> un turpmāk ik gadu</w:t>
      </w:r>
      <w:r w:rsidRPr="00A77E14">
        <w:rPr>
          <w:rFonts w:ascii="Times New Roman" w:eastAsia="Times New Roman" w:hAnsi="Times New Roman" w:cs="Times New Roman"/>
          <w:sz w:val="24"/>
          <w:szCs w:val="24"/>
        </w:rPr>
        <w:t xml:space="preserve"> </w:t>
      </w:r>
      <w:r w:rsidRPr="00A77E14">
        <w:rPr>
          <w:rFonts w:ascii="Times New Roman" w:eastAsia="Times New Roman" w:hAnsi="Times New Roman"/>
          <w:bCs/>
          <w:sz w:val="24"/>
          <w:szCs w:val="24"/>
        </w:rPr>
        <w:t>psihiatrisko slimnieku ārstēšanai psihiatriskā profila dienas stacionārā, nodrošinot speciālistu piesaisti un palielinot pakalpojumu pieejamību</w:t>
      </w:r>
      <w:r w:rsidR="00024456">
        <w:rPr>
          <w:rFonts w:ascii="Times New Roman" w:eastAsia="Times New Roman" w:hAnsi="Times New Roman"/>
          <w:bCs/>
          <w:sz w:val="24"/>
          <w:szCs w:val="24"/>
        </w:rPr>
        <w:t>,</w:t>
      </w:r>
      <w:r w:rsidR="00EF5872" w:rsidRPr="00A77E14">
        <w:rPr>
          <w:rFonts w:ascii="Times New Roman" w:eastAsia="Times New Roman" w:hAnsi="Times New Roman"/>
          <w:bCs/>
          <w:sz w:val="24"/>
          <w:szCs w:val="24"/>
        </w:rPr>
        <w:t xml:space="preserve"> </w:t>
      </w:r>
      <w:r w:rsidRPr="00A77E14">
        <w:rPr>
          <w:rFonts w:ascii="Times New Roman" w:eastAsia="Times New Roman" w:hAnsi="Times New Roman" w:cs="Times New Roman"/>
          <w:sz w:val="24"/>
          <w:szCs w:val="24"/>
        </w:rPr>
        <w:t xml:space="preserve">ir </w:t>
      </w:r>
      <w:r w:rsidR="00EF5872" w:rsidRPr="00A77E14">
        <w:rPr>
          <w:rFonts w:ascii="Times New Roman" w:eastAsia="Times New Roman" w:hAnsi="Times New Roman" w:cs="Times New Roman"/>
          <w:b/>
          <w:sz w:val="24"/>
          <w:szCs w:val="24"/>
        </w:rPr>
        <w:t xml:space="preserve">594 </w:t>
      </w:r>
      <w:r w:rsidR="004D75A8">
        <w:rPr>
          <w:rFonts w:ascii="Times New Roman" w:eastAsia="Times New Roman" w:hAnsi="Times New Roman" w:cs="Times New Roman"/>
          <w:b/>
          <w:sz w:val="24"/>
          <w:szCs w:val="24"/>
        </w:rPr>
        <w:t>53</w:t>
      </w:r>
      <w:r w:rsidR="00EF5872" w:rsidRPr="00A77E14">
        <w:rPr>
          <w:rFonts w:ascii="Times New Roman" w:eastAsia="Times New Roman" w:hAnsi="Times New Roman" w:cs="Times New Roman"/>
          <w:b/>
          <w:sz w:val="24"/>
          <w:szCs w:val="24"/>
        </w:rPr>
        <w:t>7</w:t>
      </w:r>
      <w:r w:rsidRPr="00A77E14">
        <w:rPr>
          <w:rFonts w:ascii="Times New Roman" w:eastAsia="Times New Roman" w:hAnsi="Times New Roman" w:cs="Times New Roman"/>
          <w:b/>
          <w:sz w:val="24"/>
          <w:szCs w:val="24"/>
        </w:rPr>
        <w:t xml:space="preserve"> </w:t>
      </w:r>
      <w:r w:rsidRPr="00A77E14">
        <w:rPr>
          <w:rFonts w:ascii="Times New Roman" w:eastAsia="Times New Roman" w:hAnsi="Times New Roman" w:cs="Times New Roman"/>
          <w:b/>
          <w:i/>
          <w:sz w:val="24"/>
          <w:szCs w:val="24"/>
        </w:rPr>
        <w:t>euro</w:t>
      </w:r>
      <w:r w:rsidR="00B62EDD">
        <w:rPr>
          <w:rFonts w:ascii="Times New Roman" w:eastAsia="Times New Roman" w:hAnsi="Times New Roman" w:cs="Times New Roman"/>
          <w:b/>
          <w:i/>
          <w:sz w:val="24"/>
          <w:szCs w:val="24"/>
        </w:rPr>
        <w:t xml:space="preserve"> </w:t>
      </w:r>
      <w:r w:rsidR="00B62EDD" w:rsidRPr="00D3587D">
        <w:rPr>
          <w:rFonts w:ascii="Times New Roman" w:eastAsia="Times New Roman" w:hAnsi="Times New Roman" w:cs="Times New Roman"/>
          <w:sz w:val="24"/>
          <w:szCs w:val="24"/>
        </w:rPr>
        <w:t>(</w:t>
      </w:r>
      <w:r w:rsidR="009848EE">
        <w:rPr>
          <w:rFonts w:ascii="Times New Roman" w:eastAsia="Times New Roman" w:hAnsi="Times New Roman" w:cs="Times New Roman"/>
          <w:sz w:val="24"/>
          <w:szCs w:val="24"/>
        </w:rPr>
        <w:fldChar w:fldCharType="begin"/>
      </w:r>
      <w:r w:rsidR="009848EE">
        <w:rPr>
          <w:rFonts w:ascii="Times New Roman" w:eastAsia="Times New Roman" w:hAnsi="Times New Roman" w:cs="Times New Roman"/>
          <w:sz w:val="24"/>
          <w:szCs w:val="24"/>
        </w:rPr>
        <w:instrText xml:space="preserve"> REF _Ref16089344 \h </w:instrText>
      </w:r>
      <w:r w:rsidR="009848EE">
        <w:rPr>
          <w:rFonts w:ascii="Times New Roman" w:eastAsia="Times New Roman" w:hAnsi="Times New Roman" w:cs="Times New Roman"/>
          <w:sz w:val="24"/>
          <w:szCs w:val="24"/>
        </w:rPr>
      </w:r>
      <w:r w:rsidR="009848EE">
        <w:rPr>
          <w:rFonts w:ascii="Times New Roman" w:eastAsia="Times New Roman" w:hAnsi="Times New Roman" w:cs="Times New Roman"/>
          <w:sz w:val="24"/>
          <w:szCs w:val="24"/>
        </w:rPr>
        <w:fldChar w:fldCharType="separate"/>
      </w:r>
      <w:r w:rsidR="005743C8" w:rsidRPr="009848EE">
        <w:rPr>
          <w:rFonts w:ascii="Times New Roman" w:hAnsi="Times New Roman" w:cs="Times New Roman"/>
          <w:sz w:val="24"/>
          <w:szCs w:val="24"/>
        </w:rPr>
        <w:t xml:space="preserve">Tabula Nr. </w:t>
      </w:r>
      <w:r w:rsidR="005743C8">
        <w:rPr>
          <w:rFonts w:ascii="Times New Roman" w:hAnsi="Times New Roman" w:cs="Times New Roman"/>
          <w:i/>
          <w:noProof/>
          <w:sz w:val="24"/>
          <w:szCs w:val="24"/>
        </w:rPr>
        <w:t>45</w:t>
      </w:r>
      <w:r w:rsidR="009848EE">
        <w:rPr>
          <w:rFonts w:ascii="Times New Roman" w:eastAsia="Times New Roman" w:hAnsi="Times New Roman" w:cs="Times New Roman"/>
          <w:sz w:val="24"/>
          <w:szCs w:val="24"/>
        </w:rPr>
        <w:fldChar w:fldCharType="end"/>
      </w:r>
      <w:r w:rsidR="00B62EDD" w:rsidRPr="00D3587D">
        <w:rPr>
          <w:rFonts w:ascii="Times New Roman" w:eastAsia="Times New Roman" w:hAnsi="Times New Roman" w:cs="Times New Roman"/>
          <w:sz w:val="24"/>
          <w:szCs w:val="24"/>
        </w:rPr>
        <w:t>)</w:t>
      </w:r>
      <w:r w:rsidRPr="00B62EDD">
        <w:rPr>
          <w:rFonts w:ascii="Times New Roman" w:eastAsia="Times New Roman" w:hAnsi="Times New Roman" w:cs="Times New Roman"/>
          <w:sz w:val="24"/>
          <w:szCs w:val="24"/>
        </w:rPr>
        <w:t>,</w:t>
      </w:r>
      <w:r w:rsidRPr="00A77E14">
        <w:rPr>
          <w:rFonts w:ascii="Times New Roman" w:eastAsia="Times New Roman" w:hAnsi="Times New Roman" w:cs="Times New Roman"/>
          <w:sz w:val="24"/>
          <w:szCs w:val="24"/>
        </w:rPr>
        <w:t xml:space="preserve"> ņemot vērā, ka papildu speciālistu piesaiste un pakalpojumu pieejamības uzlabošana plānota pakāpeniski.</w:t>
      </w:r>
    </w:p>
    <w:p w14:paraId="3CEF2D27" w14:textId="77777777" w:rsidR="009848EE" w:rsidRPr="009848EE" w:rsidRDefault="009848EE" w:rsidP="009848EE">
      <w:pPr>
        <w:spacing w:after="0"/>
        <w:ind w:firstLine="720"/>
        <w:jc w:val="right"/>
        <w:rPr>
          <w:rFonts w:ascii="Times New Roman" w:eastAsia="Times New Roman" w:hAnsi="Times New Roman" w:cs="Times New Roman"/>
          <w:sz w:val="24"/>
          <w:szCs w:val="24"/>
        </w:rPr>
      </w:pPr>
    </w:p>
    <w:p w14:paraId="3EA403D0" w14:textId="2FC9AF25" w:rsidR="009848EE" w:rsidRPr="009848EE" w:rsidRDefault="009848EE" w:rsidP="009848EE">
      <w:pPr>
        <w:pStyle w:val="Caption"/>
        <w:jc w:val="right"/>
        <w:rPr>
          <w:rFonts w:ascii="Times New Roman" w:eastAsia="Times New Roman" w:hAnsi="Times New Roman" w:cs="Times New Roman"/>
          <w:i w:val="0"/>
          <w:color w:val="auto"/>
          <w:sz w:val="24"/>
          <w:szCs w:val="24"/>
        </w:rPr>
      </w:pPr>
      <w:bookmarkStart w:id="57" w:name="_Ref16089344"/>
      <w:r w:rsidRPr="009848EE">
        <w:rPr>
          <w:rFonts w:ascii="Times New Roman" w:hAnsi="Times New Roman" w:cs="Times New Roman"/>
          <w:i w:val="0"/>
          <w:color w:val="auto"/>
          <w:sz w:val="24"/>
          <w:szCs w:val="24"/>
        </w:rPr>
        <w:t xml:space="preserve">Tabula Nr. </w:t>
      </w:r>
      <w:r w:rsidRPr="009848EE">
        <w:rPr>
          <w:rFonts w:ascii="Times New Roman" w:hAnsi="Times New Roman" w:cs="Times New Roman"/>
          <w:i w:val="0"/>
          <w:color w:val="auto"/>
          <w:sz w:val="24"/>
          <w:szCs w:val="24"/>
        </w:rPr>
        <w:fldChar w:fldCharType="begin"/>
      </w:r>
      <w:r w:rsidRPr="009848EE">
        <w:rPr>
          <w:rFonts w:ascii="Times New Roman" w:hAnsi="Times New Roman" w:cs="Times New Roman"/>
          <w:i w:val="0"/>
          <w:color w:val="auto"/>
          <w:sz w:val="24"/>
          <w:szCs w:val="24"/>
        </w:rPr>
        <w:instrText xml:space="preserve"> SEQ Tabula_Nr. \* ARABIC </w:instrText>
      </w:r>
      <w:r w:rsidRPr="009848EE">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45</w:t>
      </w:r>
      <w:r w:rsidRPr="009848EE">
        <w:rPr>
          <w:rFonts w:ascii="Times New Roman" w:hAnsi="Times New Roman" w:cs="Times New Roman"/>
          <w:i w:val="0"/>
          <w:color w:val="auto"/>
          <w:sz w:val="24"/>
          <w:szCs w:val="24"/>
        </w:rPr>
        <w:fldChar w:fldCharType="end"/>
      </w:r>
      <w:bookmarkEnd w:id="57"/>
    </w:p>
    <w:p w14:paraId="353329D1" w14:textId="77777777" w:rsidR="00B62EDD" w:rsidRPr="005870F7" w:rsidRDefault="00B62EDD" w:rsidP="00B62EDD">
      <w:pPr>
        <w:spacing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D91D7C">
        <w:rPr>
          <w:rFonts w:ascii="Times New Roman" w:eastAsia="Times New Roman" w:hAnsi="Times New Roman" w:cs="Times New Roman"/>
          <w:b/>
          <w:bCs/>
          <w:sz w:val="24"/>
          <w:szCs w:val="24"/>
        </w:rPr>
        <w:t>ienas stacionāra pakalpojum</w:t>
      </w:r>
      <w:r>
        <w:rPr>
          <w:rFonts w:ascii="Times New Roman" w:eastAsia="Times New Roman" w:hAnsi="Times New Roman" w:cs="Times New Roman"/>
          <w:b/>
          <w:bCs/>
          <w:sz w:val="24"/>
          <w:szCs w:val="24"/>
        </w:rPr>
        <w:t>u</w:t>
      </w:r>
      <w:r w:rsidRPr="00D91D7C">
        <w:rPr>
          <w:rFonts w:ascii="Times New Roman" w:eastAsia="Times New Roman" w:hAnsi="Times New Roman" w:cs="Times New Roman"/>
          <w:b/>
          <w:bCs/>
          <w:sz w:val="24"/>
          <w:szCs w:val="24"/>
        </w:rPr>
        <w:t xml:space="preserve"> psihiskajā veselības aprūpē </w:t>
      </w:r>
      <w:r>
        <w:rPr>
          <w:rFonts w:ascii="Times New Roman" w:eastAsia="Times New Roman" w:hAnsi="Times New Roman" w:cs="Times New Roman"/>
          <w:b/>
          <w:bCs/>
          <w:sz w:val="24"/>
          <w:szCs w:val="24"/>
        </w:rPr>
        <w:t>pieejamības uzlabošanai</w:t>
      </w:r>
      <w:r w:rsidRPr="005870F7">
        <w:rPr>
          <w:rFonts w:ascii="Times New Roman" w:eastAsia="Times New Roman" w:hAnsi="Times New Roman" w:cs="Times New Roman"/>
          <w:b/>
          <w:bCs/>
          <w:sz w:val="24"/>
          <w:szCs w:val="24"/>
        </w:rPr>
        <w:t xml:space="preserve"> nepieciešamais finansējums</w:t>
      </w:r>
      <w:r>
        <w:rPr>
          <w:rFonts w:ascii="Times New Roman" w:eastAsia="Times New Roman" w:hAnsi="Times New Roman" w:cs="Times New Roman"/>
          <w:b/>
          <w:bCs/>
          <w:sz w:val="24"/>
          <w:szCs w:val="24"/>
        </w:rPr>
        <w:t xml:space="preserve"> 2020.gadam un turpmāk ik gadu</w:t>
      </w:r>
    </w:p>
    <w:tbl>
      <w:tblPr>
        <w:tblW w:w="9211" w:type="dxa"/>
        <w:jc w:val="center"/>
        <w:tblLook w:val="04A0" w:firstRow="1" w:lastRow="0" w:firstColumn="1" w:lastColumn="0" w:noHBand="0" w:noVBand="1"/>
      </w:tblPr>
      <w:tblGrid>
        <w:gridCol w:w="1838"/>
        <w:gridCol w:w="954"/>
        <w:gridCol w:w="843"/>
        <w:gridCol w:w="1092"/>
        <w:gridCol w:w="1505"/>
        <w:gridCol w:w="995"/>
        <w:gridCol w:w="1984"/>
      </w:tblGrid>
      <w:tr w:rsidR="00B62EDD" w:rsidRPr="00964F0D" w14:paraId="49E9D9F4" w14:textId="77777777" w:rsidTr="00423737">
        <w:trPr>
          <w:trHeight w:val="315"/>
          <w:tblHeader/>
          <w:jc w:val="center"/>
        </w:trPr>
        <w:tc>
          <w:tcPr>
            <w:tcW w:w="1838" w:type="dxa"/>
            <w:tcBorders>
              <w:top w:val="single" w:sz="4" w:space="0" w:color="auto"/>
              <w:left w:val="single" w:sz="4" w:space="0" w:color="auto"/>
              <w:bottom w:val="nil"/>
              <w:right w:val="single" w:sz="4" w:space="0" w:color="auto"/>
            </w:tcBorders>
            <w:shd w:val="clear" w:color="auto" w:fill="E36C0A" w:themeFill="accent6" w:themeFillShade="BF"/>
            <w:noWrap/>
            <w:vAlign w:val="bottom"/>
            <w:hideMark/>
          </w:tcPr>
          <w:p w14:paraId="06D7F5F2" w14:textId="77777777" w:rsidR="00B62EDD" w:rsidRPr="0047161C" w:rsidRDefault="00B62EDD" w:rsidP="00B87E04">
            <w:pPr>
              <w:spacing w:after="0" w:line="240" w:lineRule="auto"/>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w:t>
            </w:r>
          </w:p>
        </w:tc>
        <w:tc>
          <w:tcPr>
            <w:tcW w:w="954" w:type="dxa"/>
            <w:vMerge w:val="restart"/>
            <w:tcBorders>
              <w:top w:val="single" w:sz="4" w:space="0" w:color="auto"/>
              <w:left w:val="single" w:sz="4" w:space="0" w:color="auto"/>
              <w:bottom w:val="single" w:sz="4" w:space="0" w:color="auto"/>
              <w:right w:val="nil"/>
            </w:tcBorders>
            <w:shd w:val="clear" w:color="auto" w:fill="E36C0A" w:themeFill="accent6" w:themeFillShade="BF"/>
            <w:vAlign w:val="center"/>
            <w:hideMark/>
          </w:tcPr>
          <w:p w14:paraId="2602EF2D" w14:textId="77777777" w:rsidR="00B62EDD" w:rsidRPr="0047161C" w:rsidRDefault="00B62EDD"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Plānotais pacientu/ gultasdienu skaits*</w:t>
            </w:r>
          </w:p>
        </w:tc>
        <w:tc>
          <w:tcPr>
            <w:tcW w:w="843" w:type="dxa"/>
            <w:vMerge w:val="restart"/>
            <w:tcBorders>
              <w:top w:val="single" w:sz="4" w:space="0" w:color="auto"/>
              <w:left w:val="single" w:sz="4" w:space="0" w:color="auto"/>
              <w:bottom w:val="single" w:sz="4" w:space="0" w:color="auto"/>
              <w:right w:val="single" w:sz="4" w:space="0" w:color="000000"/>
            </w:tcBorders>
            <w:shd w:val="clear" w:color="auto" w:fill="E36C0A" w:themeFill="accent6" w:themeFillShade="BF"/>
            <w:vAlign w:val="center"/>
            <w:hideMark/>
          </w:tcPr>
          <w:p w14:paraId="599E55E8" w14:textId="77777777" w:rsidR="00B62EDD" w:rsidRPr="0047161C" w:rsidRDefault="00B62EDD"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xml:space="preserve">Vidējās izmaksas, </w:t>
            </w:r>
            <w:r w:rsidR="008F2CDC" w:rsidRPr="0047161C">
              <w:rPr>
                <w:rFonts w:ascii="Times New Roman" w:eastAsia="Times New Roman" w:hAnsi="Times New Roman" w:cs="Times New Roman"/>
                <w:i/>
                <w:color w:val="000000"/>
                <w:sz w:val="16"/>
                <w:szCs w:val="16"/>
                <w:lang w:eastAsia="lv-LV"/>
              </w:rPr>
              <w:t>euro</w:t>
            </w:r>
          </w:p>
        </w:tc>
        <w:tc>
          <w:tcPr>
            <w:tcW w:w="3592" w:type="dxa"/>
            <w:gridSpan w:val="3"/>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A5286D7" w14:textId="77777777" w:rsidR="00B62EDD" w:rsidRPr="0047161C" w:rsidRDefault="00B62EDD" w:rsidP="004814CD">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xml:space="preserve">Psihiatrijas plānā 1.5.pasākumam plānotais finansējums, </w:t>
            </w:r>
            <w:r w:rsidR="004814CD" w:rsidRPr="004814CD">
              <w:rPr>
                <w:rFonts w:ascii="Times New Roman" w:eastAsia="Times New Roman" w:hAnsi="Times New Roman" w:cs="Times New Roman"/>
                <w:i/>
                <w:sz w:val="16"/>
                <w:szCs w:val="16"/>
                <w:lang w:eastAsia="lv-LV"/>
              </w:rPr>
              <w:t>euro</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3B0BAC9D" w14:textId="77777777" w:rsidR="00B62EDD" w:rsidRPr="0047161C" w:rsidRDefault="00AC00B4" w:rsidP="00AC00B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bCs/>
                <w:color w:val="000000"/>
                <w:sz w:val="16"/>
                <w:szCs w:val="16"/>
                <w:lang w:eastAsia="lv-LV"/>
              </w:rPr>
              <w:t xml:space="preserve">Nepieciešamais finansējums, </w:t>
            </w:r>
            <w:r w:rsidRPr="0047161C">
              <w:rPr>
                <w:rFonts w:ascii="Times New Roman" w:eastAsia="Times New Roman" w:hAnsi="Times New Roman" w:cs="Times New Roman"/>
                <w:bCs/>
                <w:i/>
                <w:color w:val="000000"/>
                <w:sz w:val="16"/>
                <w:szCs w:val="16"/>
                <w:lang w:eastAsia="lv-LV"/>
              </w:rPr>
              <w:t>euro</w:t>
            </w:r>
          </w:p>
        </w:tc>
      </w:tr>
      <w:tr w:rsidR="00B62EDD" w:rsidRPr="00964F0D" w14:paraId="7034C22F" w14:textId="77777777" w:rsidTr="00423737">
        <w:trPr>
          <w:trHeight w:val="1003"/>
          <w:tblHeader/>
          <w:jc w:val="center"/>
        </w:trPr>
        <w:tc>
          <w:tcPr>
            <w:tcW w:w="1838" w:type="dxa"/>
            <w:tcBorders>
              <w:top w:val="nil"/>
              <w:left w:val="single" w:sz="4" w:space="0" w:color="auto"/>
              <w:bottom w:val="single" w:sz="4" w:space="0" w:color="auto"/>
              <w:right w:val="single" w:sz="4" w:space="0" w:color="auto"/>
            </w:tcBorders>
            <w:shd w:val="clear" w:color="auto" w:fill="E36C0A" w:themeFill="accent6" w:themeFillShade="BF"/>
            <w:noWrap/>
            <w:vAlign w:val="bottom"/>
            <w:hideMark/>
          </w:tcPr>
          <w:p w14:paraId="2B5B3418" w14:textId="77777777" w:rsidR="00B62EDD" w:rsidRPr="0047161C" w:rsidRDefault="00B62EDD" w:rsidP="00B87E04">
            <w:pPr>
              <w:spacing w:after="0" w:line="240" w:lineRule="auto"/>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w:t>
            </w:r>
          </w:p>
        </w:tc>
        <w:tc>
          <w:tcPr>
            <w:tcW w:w="954" w:type="dxa"/>
            <w:vMerge/>
            <w:tcBorders>
              <w:top w:val="single" w:sz="4" w:space="0" w:color="auto"/>
              <w:left w:val="single" w:sz="4" w:space="0" w:color="auto"/>
              <w:bottom w:val="single" w:sz="4" w:space="0" w:color="auto"/>
              <w:right w:val="nil"/>
            </w:tcBorders>
            <w:shd w:val="clear" w:color="auto" w:fill="E36C0A" w:themeFill="accent6" w:themeFillShade="BF"/>
            <w:vAlign w:val="center"/>
            <w:hideMark/>
          </w:tcPr>
          <w:p w14:paraId="64EA3703" w14:textId="77777777" w:rsidR="00B62EDD" w:rsidRPr="0047161C" w:rsidRDefault="00B62EDD" w:rsidP="00B87E04">
            <w:pPr>
              <w:spacing w:after="0" w:line="240" w:lineRule="auto"/>
              <w:rPr>
                <w:rFonts w:ascii="Times New Roman" w:eastAsia="Times New Roman" w:hAnsi="Times New Roman" w:cs="Times New Roman"/>
                <w:sz w:val="16"/>
                <w:szCs w:val="16"/>
                <w:lang w:eastAsia="lv-LV"/>
              </w:rPr>
            </w:pPr>
          </w:p>
        </w:tc>
        <w:tc>
          <w:tcPr>
            <w:tcW w:w="843" w:type="dxa"/>
            <w:vMerge/>
            <w:tcBorders>
              <w:top w:val="single" w:sz="4" w:space="0" w:color="auto"/>
              <w:left w:val="single" w:sz="4" w:space="0" w:color="auto"/>
              <w:bottom w:val="single" w:sz="4" w:space="0" w:color="auto"/>
              <w:right w:val="single" w:sz="4" w:space="0" w:color="000000"/>
            </w:tcBorders>
            <w:shd w:val="clear" w:color="auto" w:fill="E36C0A" w:themeFill="accent6" w:themeFillShade="BF"/>
            <w:vAlign w:val="center"/>
            <w:hideMark/>
          </w:tcPr>
          <w:p w14:paraId="084D5412" w14:textId="77777777" w:rsidR="00B62EDD" w:rsidRPr="0047161C" w:rsidRDefault="00B62EDD" w:rsidP="00B87E04">
            <w:pPr>
              <w:spacing w:after="0" w:line="240" w:lineRule="auto"/>
              <w:rPr>
                <w:rFonts w:ascii="Times New Roman" w:eastAsia="Times New Roman" w:hAnsi="Times New Roman" w:cs="Times New Roman"/>
                <w:sz w:val="16"/>
                <w:szCs w:val="16"/>
                <w:lang w:eastAsia="lv-LV"/>
              </w:rPr>
            </w:pPr>
          </w:p>
        </w:tc>
        <w:tc>
          <w:tcPr>
            <w:tcW w:w="1092" w:type="dxa"/>
            <w:tcBorders>
              <w:top w:val="nil"/>
              <w:left w:val="single" w:sz="4" w:space="0" w:color="auto"/>
              <w:bottom w:val="single" w:sz="4" w:space="0" w:color="auto"/>
              <w:right w:val="single" w:sz="4" w:space="0" w:color="auto"/>
            </w:tcBorders>
            <w:shd w:val="clear" w:color="auto" w:fill="E36C0A" w:themeFill="accent6" w:themeFillShade="BF"/>
            <w:vAlign w:val="center"/>
            <w:hideMark/>
          </w:tcPr>
          <w:p w14:paraId="199EF22F" w14:textId="77777777" w:rsidR="00B62EDD" w:rsidRPr="0047161C" w:rsidRDefault="00B62EDD"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xml:space="preserve">Finansējums par pakalpojumu, </w:t>
            </w:r>
            <w:r w:rsidR="008F2CDC" w:rsidRPr="0047161C">
              <w:rPr>
                <w:rFonts w:ascii="Times New Roman" w:eastAsia="Times New Roman" w:hAnsi="Times New Roman" w:cs="Times New Roman"/>
                <w:i/>
                <w:color w:val="000000"/>
                <w:sz w:val="16"/>
                <w:szCs w:val="16"/>
                <w:lang w:eastAsia="lv-LV"/>
              </w:rPr>
              <w:t>euro</w:t>
            </w:r>
          </w:p>
        </w:tc>
        <w:tc>
          <w:tcPr>
            <w:tcW w:w="1505" w:type="dxa"/>
            <w:tcBorders>
              <w:top w:val="nil"/>
              <w:left w:val="nil"/>
              <w:bottom w:val="single" w:sz="4" w:space="0" w:color="auto"/>
              <w:right w:val="single" w:sz="4" w:space="0" w:color="auto"/>
            </w:tcBorders>
            <w:shd w:val="clear" w:color="auto" w:fill="E36C0A" w:themeFill="accent6" w:themeFillShade="BF"/>
            <w:vAlign w:val="center"/>
            <w:hideMark/>
          </w:tcPr>
          <w:p w14:paraId="01BDBF08" w14:textId="77777777" w:rsidR="00B62EDD" w:rsidRPr="0047161C" w:rsidRDefault="00B62EDD"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xml:space="preserve"> Pacientu iemaksas kompensācija par atbrīvotajām kategorijām**, </w:t>
            </w:r>
            <w:r w:rsidR="008F2CDC" w:rsidRPr="0047161C">
              <w:rPr>
                <w:rFonts w:ascii="Times New Roman" w:eastAsia="Times New Roman" w:hAnsi="Times New Roman" w:cs="Times New Roman"/>
                <w:i/>
                <w:color w:val="000000"/>
                <w:sz w:val="16"/>
                <w:szCs w:val="16"/>
                <w:lang w:eastAsia="lv-LV"/>
              </w:rPr>
              <w:t>euro</w:t>
            </w:r>
          </w:p>
        </w:tc>
        <w:tc>
          <w:tcPr>
            <w:tcW w:w="992" w:type="dxa"/>
            <w:tcBorders>
              <w:top w:val="nil"/>
              <w:left w:val="nil"/>
              <w:bottom w:val="single" w:sz="4" w:space="0" w:color="auto"/>
              <w:right w:val="single" w:sz="4" w:space="0" w:color="auto"/>
            </w:tcBorders>
            <w:shd w:val="clear" w:color="auto" w:fill="E36C0A" w:themeFill="accent6" w:themeFillShade="BF"/>
            <w:vAlign w:val="center"/>
            <w:hideMark/>
          </w:tcPr>
          <w:p w14:paraId="67565418" w14:textId="77777777" w:rsidR="00B62EDD" w:rsidRPr="0047161C" w:rsidRDefault="00B62EDD" w:rsidP="008172DA">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xml:space="preserve">Kopā, </w:t>
            </w:r>
            <w:r w:rsidR="008172DA">
              <w:rPr>
                <w:rFonts w:ascii="Times New Roman" w:eastAsia="Times New Roman" w:hAnsi="Times New Roman" w:cs="Times New Roman"/>
                <w:i/>
                <w:sz w:val="16"/>
                <w:szCs w:val="16"/>
                <w:lang w:eastAsia="lv-LV"/>
              </w:rPr>
              <w:t>euro</w:t>
            </w:r>
          </w:p>
        </w:tc>
        <w:tc>
          <w:tcPr>
            <w:tcW w:w="1984" w:type="dxa"/>
            <w:vMerge/>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75E513C7" w14:textId="77777777" w:rsidR="00B62EDD" w:rsidRPr="0047161C" w:rsidRDefault="00B62EDD" w:rsidP="00B87E04">
            <w:pPr>
              <w:spacing w:after="0" w:line="240" w:lineRule="auto"/>
              <w:rPr>
                <w:rFonts w:ascii="Times New Roman" w:eastAsia="Times New Roman" w:hAnsi="Times New Roman" w:cs="Times New Roman"/>
                <w:sz w:val="16"/>
                <w:szCs w:val="16"/>
                <w:lang w:eastAsia="lv-LV"/>
              </w:rPr>
            </w:pPr>
          </w:p>
        </w:tc>
      </w:tr>
      <w:tr w:rsidR="00B62EDD" w:rsidRPr="00964F0D" w14:paraId="2D667320" w14:textId="77777777" w:rsidTr="00B87E04">
        <w:trPr>
          <w:trHeight w:val="1260"/>
          <w:jc w:val="center"/>
        </w:trPr>
        <w:tc>
          <w:tcPr>
            <w:tcW w:w="1838" w:type="dxa"/>
            <w:tcBorders>
              <w:top w:val="single" w:sz="4" w:space="0" w:color="auto"/>
              <w:left w:val="single" w:sz="4" w:space="0" w:color="auto"/>
              <w:bottom w:val="nil"/>
              <w:right w:val="nil"/>
            </w:tcBorders>
            <w:shd w:val="clear" w:color="auto" w:fill="auto"/>
            <w:vAlign w:val="center"/>
            <w:hideMark/>
          </w:tcPr>
          <w:p w14:paraId="330A7FE2" w14:textId="77777777" w:rsidR="00B62EDD" w:rsidRPr="0047161C" w:rsidRDefault="00B62EDD" w:rsidP="00B87E04">
            <w:pPr>
              <w:spacing w:after="0" w:line="240" w:lineRule="auto"/>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lastRenderedPageBreak/>
              <w:t>Papildus 0.3 slodzes  darbam dienas stacionārā esošam apjomam,  strādājot ar pacientiem ar garīgiem un psihiskiem traucējumiem</w:t>
            </w:r>
          </w:p>
        </w:tc>
        <w:tc>
          <w:tcPr>
            <w:tcW w:w="954" w:type="dxa"/>
            <w:tcBorders>
              <w:top w:val="nil"/>
              <w:left w:val="single" w:sz="4" w:space="0" w:color="auto"/>
              <w:bottom w:val="single" w:sz="4" w:space="0" w:color="auto"/>
              <w:right w:val="nil"/>
            </w:tcBorders>
            <w:shd w:val="clear" w:color="auto" w:fill="auto"/>
            <w:noWrap/>
            <w:vAlign w:val="center"/>
            <w:hideMark/>
          </w:tcPr>
          <w:p w14:paraId="34D8CFDA" w14:textId="77777777" w:rsidR="00B62EDD" w:rsidRPr="0047161C" w:rsidRDefault="00B62EDD"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65 940</w:t>
            </w:r>
          </w:p>
        </w:tc>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7CAAB45C" w14:textId="77777777" w:rsidR="00B62EDD" w:rsidRPr="0047161C" w:rsidRDefault="00B62EDD"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3</w:t>
            </w:r>
            <w:r w:rsidR="002C72F1" w:rsidRPr="0047161C">
              <w:rPr>
                <w:rFonts w:ascii="Times New Roman" w:eastAsia="Times New Roman" w:hAnsi="Times New Roman" w:cs="Times New Roman"/>
                <w:sz w:val="16"/>
                <w:szCs w:val="16"/>
                <w:lang w:eastAsia="lv-LV"/>
              </w:rPr>
              <w:t>,</w:t>
            </w:r>
            <w:r w:rsidRPr="0047161C">
              <w:rPr>
                <w:rFonts w:ascii="Times New Roman" w:eastAsia="Times New Roman" w:hAnsi="Times New Roman" w:cs="Times New Roman"/>
                <w:sz w:val="16"/>
                <w:szCs w:val="16"/>
                <w:lang w:eastAsia="lv-LV"/>
              </w:rPr>
              <w:t>20</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3BD62947" w14:textId="77777777" w:rsidR="00B62EDD" w:rsidRPr="0047161C" w:rsidRDefault="00B62EDD"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211 008</w:t>
            </w:r>
          </w:p>
        </w:tc>
        <w:tc>
          <w:tcPr>
            <w:tcW w:w="1505" w:type="dxa"/>
            <w:tcBorders>
              <w:top w:val="single" w:sz="4" w:space="0" w:color="auto"/>
              <w:left w:val="nil"/>
              <w:bottom w:val="single" w:sz="4" w:space="0" w:color="auto"/>
              <w:right w:val="nil"/>
            </w:tcBorders>
            <w:shd w:val="clear" w:color="auto" w:fill="auto"/>
            <w:noWrap/>
            <w:vAlign w:val="center"/>
            <w:hideMark/>
          </w:tcPr>
          <w:p w14:paraId="21FA6C60" w14:textId="77777777" w:rsidR="00B62EDD" w:rsidRPr="0047161C" w:rsidRDefault="00B62EDD" w:rsidP="00B87E04">
            <w:pPr>
              <w:spacing w:after="0" w:line="240" w:lineRule="auto"/>
              <w:jc w:val="center"/>
              <w:rPr>
                <w:rFonts w:ascii="Times New Roman" w:eastAsia="Times New Roman" w:hAnsi="Times New Roman" w:cs="Times New Roman"/>
                <w:sz w:val="16"/>
                <w:szCs w:val="16"/>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C61B7" w14:textId="77777777" w:rsidR="00B62EDD" w:rsidRPr="0047161C" w:rsidRDefault="00B62EDD"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211 008</w:t>
            </w:r>
          </w:p>
        </w:tc>
        <w:tc>
          <w:tcPr>
            <w:tcW w:w="1984" w:type="dxa"/>
            <w:tcBorders>
              <w:top w:val="nil"/>
              <w:left w:val="nil"/>
              <w:bottom w:val="single" w:sz="4" w:space="0" w:color="auto"/>
              <w:right w:val="single" w:sz="4" w:space="0" w:color="auto"/>
            </w:tcBorders>
            <w:shd w:val="clear" w:color="auto" w:fill="auto"/>
            <w:noWrap/>
            <w:vAlign w:val="center"/>
            <w:hideMark/>
          </w:tcPr>
          <w:p w14:paraId="1EDD5DDC" w14:textId="77777777" w:rsidR="00B62EDD" w:rsidRPr="0047161C" w:rsidRDefault="00B62EDD" w:rsidP="00B87E04">
            <w:pPr>
              <w:spacing w:after="0" w:line="240" w:lineRule="auto"/>
              <w:jc w:val="center"/>
              <w:rPr>
                <w:rFonts w:ascii="Times New Roman" w:eastAsia="Times New Roman" w:hAnsi="Times New Roman" w:cs="Times New Roman"/>
                <w:color w:val="000000"/>
                <w:sz w:val="16"/>
                <w:szCs w:val="16"/>
                <w:lang w:eastAsia="lv-LV"/>
              </w:rPr>
            </w:pPr>
            <w:r w:rsidRPr="0047161C">
              <w:rPr>
                <w:rFonts w:ascii="Times New Roman" w:eastAsia="Times New Roman" w:hAnsi="Times New Roman" w:cs="Times New Roman"/>
                <w:color w:val="000000"/>
                <w:sz w:val="16"/>
                <w:szCs w:val="16"/>
                <w:lang w:eastAsia="lv-LV"/>
              </w:rPr>
              <w:t>203 130</w:t>
            </w:r>
          </w:p>
        </w:tc>
      </w:tr>
      <w:tr w:rsidR="00B62EDD" w:rsidRPr="00964F0D" w14:paraId="20FAC616" w14:textId="77777777" w:rsidTr="00B87E04">
        <w:trPr>
          <w:trHeight w:val="63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B60ED" w14:textId="77777777" w:rsidR="00B62EDD" w:rsidRPr="00C05087" w:rsidRDefault="00024456" w:rsidP="00B87E04">
            <w:pPr>
              <w:spacing w:after="0" w:line="240" w:lineRule="auto"/>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P</w:t>
            </w:r>
            <w:r w:rsidR="00B62EDD" w:rsidRPr="00C05087">
              <w:rPr>
                <w:rFonts w:ascii="Times New Roman" w:eastAsia="Times New Roman" w:hAnsi="Times New Roman" w:cs="Times New Roman"/>
                <w:sz w:val="16"/>
                <w:szCs w:val="16"/>
                <w:lang w:eastAsia="lv-LV"/>
              </w:rPr>
              <w:t>akalpojumu pieejamības pieaugum</w:t>
            </w:r>
            <w:r>
              <w:rPr>
                <w:rFonts w:ascii="Times New Roman" w:eastAsia="Times New Roman" w:hAnsi="Times New Roman" w:cs="Times New Roman"/>
                <w:sz w:val="16"/>
                <w:szCs w:val="16"/>
                <w:lang w:eastAsia="lv-LV"/>
              </w:rPr>
              <w:t>a nodrošināšana</w:t>
            </w:r>
            <w:r w:rsidR="00B62EDD" w:rsidRPr="00C05087">
              <w:rPr>
                <w:rFonts w:ascii="Times New Roman" w:eastAsia="Times New Roman" w:hAnsi="Times New Roman" w:cs="Times New Roman"/>
                <w:sz w:val="16"/>
                <w:szCs w:val="16"/>
                <w:lang w:eastAsia="lv-LV"/>
              </w:rPr>
              <w:t>par 20%</w:t>
            </w:r>
          </w:p>
        </w:tc>
        <w:tc>
          <w:tcPr>
            <w:tcW w:w="954" w:type="dxa"/>
            <w:tcBorders>
              <w:top w:val="nil"/>
              <w:left w:val="nil"/>
              <w:bottom w:val="single" w:sz="4" w:space="0" w:color="auto"/>
              <w:right w:val="nil"/>
            </w:tcBorders>
            <w:shd w:val="clear" w:color="auto" w:fill="auto"/>
            <w:noWrap/>
            <w:vAlign w:val="center"/>
            <w:hideMark/>
          </w:tcPr>
          <w:p w14:paraId="22A236D2"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13 188</w:t>
            </w:r>
          </w:p>
        </w:tc>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441DDE25"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23</w:t>
            </w:r>
            <w:r w:rsidR="002C72F1">
              <w:rPr>
                <w:rFonts w:ascii="Times New Roman" w:eastAsia="Times New Roman" w:hAnsi="Times New Roman" w:cs="Times New Roman"/>
                <w:sz w:val="16"/>
                <w:szCs w:val="16"/>
                <w:lang w:eastAsia="lv-LV"/>
              </w:rPr>
              <w:t>,</w:t>
            </w:r>
            <w:r w:rsidRPr="00C05087">
              <w:rPr>
                <w:rFonts w:ascii="Times New Roman" w:eastAsia="Times New Roman" w:hAnsi="Times New Roman" w:cs="Times New Roman"/>
                <w:sz w:val="16"/>
                <w:szCs w:val="16"/>
                <w:lang w:eastAsia="lv-LV"/>
              </w:rPr>
              <w:t>72</w:t>
            </w:r>
          </w:p>
        </w:tc>
        <w:tc>
          <w:tcPr>
            <w:tcW w:w="1092" w:type="dxa"/>
            <w:tcBorders>
              <w:top w:val="nil"/>
              <w:left w:val="nil"/>
              <w:bottom w:val="single" w:sz="4" w:space="0" w:color="auto"/>
              <w:right w:val="single" w:sz="4" w:space="0" w:color="auto"/>
            </w:tcBorders>
            <w:shd w:val="clear" w:color="auto" w:fill="auto"/>
            <w:noWrap/>
            <w:vAlign w:val="center"/>
            <w:hideMark/>
          </w:tcPr>
          <w:p w14:paraId="48E012B3"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312 819</w:t>
            </w:r>
          </w:p>
        </w:tc>
        <w:tc>
          <w:tcPr>
            <w:tcW w:w="1505" w:type="dxa"/>
            <w:tcBorders>
              <w:top w:val="nil"/>
              <w:left w:val="nil"/>
              <w:bottom w:val="single" w:sz="4" w:space="0" w:color="auto"/>
              <w:right w:val="single" w:sz="4" w:space="0" w:color="auto"/>
            </w:tcBorders>
            <w:shd w:val="clear" w:color="auto" w:fill="auto"/>
            <w:noWrap/>
            <w:vAlign w:val="center"/>
            <w:hideMark/>
          </w:tcPr>
          <w:p w14:paraId="573A2E06"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93 767</w:t>
            </w:r>
          </w:p>
        </w:tc>
        <w:tc>
          <w:tcPr>
            <w:tcW w:w="992" w:type="dxa"/>
            <w:tcBorders>
              <w:top w:val="nil"/>
              <w:left w:val="nil"/>
              <w:bottom w:val="single" w:sz="4" w:space="0" w:color="auto"/>
              <w:right w:val="single" w:sz="4" w:space="0" w:color="auto"/>
            </w:tcBorders>
            <w:shd w:val="clear" w:color="auto" w:fill="auto"/>
            <w:noWrap/>
            <w:vAlign w:val="center"/>
            <w:hideMark/>
          </w:tcPr>
          <w:p w14:paraId="6E048394"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406 586</w:t>
            </w:r>
          </w:p>
        </w:tc>
        <w:tc>
          <w:tcPr>
            <w:tcW w:w="1984" w:type="dxa"/>
            <w:tcBorders>
              <w:top w:val="nil"/>
              <w:left w:val="nil"/>
              <w:bottom w:val="single" w:sz="4" w:space="0" w:color="auto"/>
              <w:right w:val="single" w:sz="4" w:space="0" w:color="auto"/>
            </w:tcBorders>
            <w:shd w:val="clear" w:color="auto" w:fill="auto"/>
            <w:noWrap/>
            <w:vAlign w:val="center"/>
            <w:hideMark/>
          </w:tcPr>
          <w:p w14:paraId="3E38B815" w14:textId="77777777" w:rsidR="00B62EDD" w:rsidRPr="00C05087" w:rsidRDefault="00B62EDD"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391 407</w:t>
            </w:r>
          </w:p>
        </w:tc>
      </w:tr>
      <w:tr w:rsidR="00B62EDD" w:rsidRPr="00964F0D" w14:paraId="2E2145CC" w14:textId="77777777" w:rsidTr="00B87E04">
        <w:trPr>
          <w:trHeight w:val="630"/>
          <w:jc w:val="center"/>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F8E0645" w14:textId="77777777" w:rsidR="00B62EDD" w:rsidRPr="00C05087" w:rsidRDefault="00024456" w:rsidP="00B87E04">
            <w:pPr>
              <w:spacing w:after="0" w:line="240" w:lineRule="auto"/>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Kopā:</w:t>
            </w:r>
          </w:p>
        </w:tc>
        <w:tc>
          <w:tcPr>
            <w:tcW w:w="954" w:type="dxa"/>
            <w:tcBorders>
              <w:top w:val="nil"/>
              <w:left w:val="nil"/>
              <w:bottom w:val="single" w:sz="4" w:space="0" w:color="auto"/>
              <w:right w:val="single" w:sz="4" w:space="0" w:color="auto"/>
            </w:tcBorders>
            <w:shd w:val="clear" w:color="auto" w:fill="auto"/>
            <w:noWrap/>
            <w:vAlign w:val="center"/>
            <w:hideMark/>
          </w:tcPr>
          <w:p w14:paraId="16935B76"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p>
        </w:tc>
        <w:tc>
          <w:tcPr>
            <w:tcW w:w="843" w:type="dxa"/>
            <w:tcBorders>
              <w:top w:val="nil"/>
              <w:left w:val="nil"/>
              <w:bottom w:val="single" w:sz="4" w:space="0" w:color="auto"/>
              <w:right w:val="single" w:sz="4" w:space="0" w:color="auto"/>
            </w:tcBorders>
            <w:shd w:val="clear" w:color="auto" w:fill="auto"/>
            <w:noWrap/>
            <w:vAlign w:val="center"/>
            <w:hideMark/>
          </w:tcPr>
          <w:p w14:paraId="2E2881E7"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p>
        </w:tc>
        <w:tc>
          <w:tcPr>
            <w:tcW w:w="1092" w:type="dxa"/>
            <w:tcBorders>
              <w:top w:val="nil"/>
              <w:left w:val="nil"/>
              <w:bottom w:val="single" w:sz="4" w:space="0" w:color="auto"/>
              <w:right w:val="single" w:sz="4" w:space="0" w:color="auto"/>
            </w:tcBorders>
            <w:shd w:val="clear" w:color="auto" w:fill="auto"/>
            <w:noWrap/>
            <w:vAlign w:val="center"/>
            <w:hideMark/>
          </w:tcPr>
          <w:p w14:paraId="630C520F"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p>
        </w:tc>
        <w:tc>
          <w:tcPr>
            <w:tcW w:w="1505" w:type="dxa"/>
            <w:tcBorders>
              <w:top w:val="nil"/>
              <w:left w:val="nil"/>
              <w:bottom w:val="single" w:sz="4" w:space="0" w:color="auto"/>
              <w:right w:val="single" w:sz="4" w:space="0" w:color="auto"/>
            </w:tcBorders>
            <w:shd w:val="clear" w:color="auto" w:fill="auto"/>
            <w:noWrap/>
            <w:vAlign w:val="center"/>
            <w:hideMark/>
          </w:tcPr>
          <w:p w14:paraId="6AB4ECCD"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p>
        </w:tc>
        <w:tc>
          <w:tcPr>
            <w:tcW w:w="992" w:type="dxa"/>
            <w:tcBorders>
              <w:top w:val="nil"/>
              <w:left w:val="nil"/>
              <w:bottom w:val="single" w:sz="4" w:space="0" w:color="auto"/>
              <w:right w:val="single" w:sz="4" w:space="0" w:color="auto"/>
            </w:tcBorders>
            <w:shd w:val="clear" w:color="auto" w:fill="auto"/>
            <w:noWrap/>
            <w:vAlign w:val="center"/>
            <w:hideMark/>
          </w:tcPr>
          <w:p w14:paraId="39ED6F22"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617 594</w:t>
            </w:r>
          </w:p>
        </w:tc>
        <w:tc>
          <w:tcPr>
            <w:tcW w:w="1984" w:type="dxa"/>
            <w:tcBorders>
              <w:top w:val="nil"/>
              <w:left w:val="nil"/>
              <w:bottom w:val="single" w:sz="4" w:space="0" w:color="auto"/>
              <w:right w:val="single" w:sz="4" w:space="0" w:color="auto"/>
            </w:tcBorders>
            <w:shd w:val="clear" w:color="auto" w:fill="auto"/>
            <w:noWrap/>
            <w:vAlign w:val="center"/>
            <w:hideMark/>
          </w:tcPr>
          <w:p w14:paraId="64CD2C16" w14:textId="77777777" w:rsidR="00B62EDD" w:rsidRPr="00C05087" w:rsidRDefault="00B62EDD"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594 537</w:t>
            </w:r>
          </w:p>
        </w:tc>
      </w:tr>
    </w:tbl>
    <w:p w14:paraId="4D7F7BF9" w14:textId="77777777" w:rsidR="00AB6D9A" w:rsidRDefault="00B62EDD" w:rsidP="009848EE">
      <w:pPr>
        <w:spacing w:after="0" w:line="240" w:lineRule="auto"/>
        <w:rPr>
          <w:rFonts w:ascii="Times New Roman" w:eastAsia="Times New Roman" w:hAnsi="Times New Roman" w:cs="Times New Roman"/>
          <w:sz w:val="20"/>
          <w:szCs w:val="20"/>
        </w:rPr>
      </w:pPr>
      <w:r w:rsidRPr="00C05087">
        <w:rPr>
          <w:rFonts w:ascii="Times New Roman" w:eastAsia="Times New Roman" w:hAnsi="Times New Roman" w:cs="Times New Roman"/>
          <w:sz w:val="20"/>
          <w:szCs w:val="20"/>
        </w:rPr>
        <w:t>*Plānojums bāzēts uz 2019.gadu.</w:t>
      </w:r>
    </w:p>
    <w:p w14:paraId="2EC3E9A2" w14:textId="77777777" w:rsidR="00B62EDD" w:rsidRPr="00C05087" w:rsidRDefault="00B62EDD" w:rsidP="009848EE">
      <w:pPr>
        <w:spacing w:after="0" w:line="240" w:lineRule="auto"/>
        <w:rPr>
          <w:rFonts w:ascii="Times New Roman" w:eastAsia="Times New Roman" w:hAnsi="Times New Roman" w:cs="Times New Roman"/>
          <w:sz w:val="20"/>
          <w:szCs w:val="20"/>
        </w:rPr>
      </w:pPr>
      <w:r w:rsidRPr="00C05087">
        <w:rPr>
          <w:rFonts w:ascii="Times New Roman" w:eastAsia="Times New Roman" w:hAnsi="Times New Roman" w:cs="Times New Roman"/>
          <w:sz w:val="20"/>
          <w:szCs w:val="20"/>
        </w:rPr>
        <w:t>**Pacientu iemaksas kompensācijas par atbrīvotajām kategorijām kopsumma veidojas</w:t>
      </w:r>
      <w:r w:rsidR="007904BB">
        <w:rPr>
          <w:rFonts w:ascii="Times New Roman" w:eastAsia="Times New Roman" w:hAnsi="Times New Roman" w:cs="Times New Roman"/>
          <w:sz w:val="20"/>
          <w:szCs w:val="20"/>
        </w:rPr>
        <w:t xml:space="preserve"> - </w:t>
      </w:r>
      <w:r w:rsidRPr="00C05087">
        <w:rPr>
          <w:rFonts w:ascii="Times New Roman" w:eastAsia="Times New Roman" w:hAnsi="Times New Roman" w:cs="Times New Roman"/>
          <w:sz w:val="20"/>
          <w:szCs w:val="20"/>
        </w:rPr>
        <w:t xml:space="preserve"> plānoto pacientu/gultas dienu skaitu sareizinot ar viena pacienta iemaksu 7,11 euro.</w:t>
      </w:r>
    </w:p>
    <w:p w14:paraId="2CE6AE17" w14:textId="77777777" w:rsidR="00B62EDD" w:rsidRDefault="004814CD" w:rsidP="009848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 papildu</w:t>
      </w:r>
      <w:r w:rsidR="00B62EDD" w:rsidRPr="00C05087">
        <w:rPr>
          <w:rFonts w:ascii="Times New Roman" w:eastAsia="Times New Roman" w:hAnsi="Times New Roman" w:cs="Times New Roman"/>
          <w:sz w:val="20"/>
          <w:szCs w:val="20"/>
        </w:rPr>
        <w:t xml:space="preserve"> finansējumu plānots Psihiatrijas planā apstiprināto 1.5.pasākumu nodrošināt 96,2667% apmērā.</w:t>
      </w:r>
    </w:p>
    <w:p w14:paraId="28B171B6" w14:textId="77777777" w:rsidR="00476C1B" w:rsidRDefault="00476C1B" w:rsidP="00B62EDD">
      <w:pPr>
        <w:spacing w:after="0"/>
        <w:rPr>
          <w:rFonts w:ascii="Times New Roman" w:eastAsia="Times New Roman" w:hAnsi="Times New Roman" w:cs="Times New Roman"/>
          <w:sz w:val="20"/>
          <w:szCs w:val="20"/>
        </w:rPr>
      </w:pPr>
    </w:p>
    <w:p w14:paraId="3A64264A" w14:textId="77777777" w:rsidR="00476C1B" w:rsidRPr="00734F96" w:rsidRDefault="00476C1B" w:rsidP="00506FFD">
      <w:pPr>
        <w:spacing w:after="120"/>
        <w:ind w:firstLine="720"/>
        <w:jc w:val="center"/>
        <w:rPr>
          <w:rFonts w:ascii="Times New Roman" w:hAnsi="Times New Roman"/>
          <w:b/>
          <w:sz w:val="24"/>
          <w:szCs w:val="28"/>
          <w:u w:val="single"/>
        </w:rPr>
      </w:pPr>
      <w:r w:rsidRPr="00734F96">
        <w:rPr>
          <w:rFonts w:ascii="Times New Roman" w:hAnsi="Times New Roman"/>
          <w:b/>
          <w:sz w:val="24"/>
          <w:szCs w:val="28"/>
          <w:u w:val="single"/>
        </w:rPr>
        <w:t>8.3. Nemedikamentozās ārstēšanas iespējas stacionārā paplašināšanai un pieejamības uzlabošana</w:t>
      </w:r>
    </w:p>
    <w:p w14:paraId="2F1DB030" w14:textId="77777777" w:rsidR="001524A4" w:rsidRPr="00A77E14" w:rsidRDefault="00972B28" w:rsidP="00487520">
      <w:pPr>
        <w:spacing w:before="120" w:after="120" w:line="240" w:lineRule="auto"/>
        <w:ind w:firstLine="720"/>
        <w:jc w:val="both"/>
        <w:rPr>
          <w:rFonts w:ascii="Times New Roman" w:eastAsia="Times New Roman" w:hAnsi="Times New Roman" w:cs="Times New Roman"/>
          <w:sz w:val="24"/>
          <w:szCs w:val="24"/>
        </w:rPr>
      </w:pPr>
      <w:r w:rsidRPr="00A77E14">
        <w:rPr>
          <w:rFonts w:ascii="Times New Roman" w:eastAsia="Times New Roman" w:hAnsi="Times New Roman" w:cs="Times New Roman"/>
          <w:sz w:val="24"/>
          <w:szCs w:val="24"/>
        </w:rPr>
        <w:t>Paplašināt nemedikamentozās ārstēšanas iespējas stacionārā, piesaistot papildus speciālistus</w:t>
      </w:r>
      <w:r w:rsidR="00B66F2A" w:rsidRPr="00A77E14">
        <w:rPr>
          <w:rFonts w:ascii="Times New Roman" w:eastAsia="Times New Roman" w:hAnsi="Times New Roman" w:cs="Times New Roman"/>
          <w:sz w:val="24"/>
          <w:szCs w:val="24"/>
        </w:rPr>
        <w:t xml:space="preserve"> un</w:t>
      </w:r>
      <w:r w:rsidR="00152FD4" w:rsidRPr="00A77E14">
        <w:rPr>
          <w:rFonts w:ascii="Times New Roman" w:hAnsi="Times New Roman" w:cs="Times New Roman"/>
          <w:sz w:val="24"/>
          <w:szCs w:val="24"/>
        </w:rPr>
        <w:t xml:space="preserve"> </w:t>
      </w:r>
      <w:r w:rsidR="00B66F2A" w:rsidRPr="00A77E14">
        <w:rPr>
          <w:rFonts w:ascii="Times New Roman" w:hAnsi="Times New Roman" w:cs="Times New Roman"/>
          <w:sz w:val="24"/>
          <w:szCs w:val="24"/>
        </w:rPr>
        <w:t>uzlabot</w:t>
      </w:r>
      <w:r w:rsidR="00152FD4" w:rsidRPr="00A77E14">
        <w:rPr>
          <w:rFonts w:ascii="Times New Roman" w:hAnsi="Times New Roman" w:cs="Times New Roman"/>
          <w:sz w:val="24"/>
          <w:szCs w:val="24"/>
        </w:rPr>
        <w:t xml:space="preserve"> veselības aprūpes pakalpojuma pieejamīb</w:t>
      </w:r>
      <w:r w:rsidR="00B66F2A" w:rsidRPr="00A77E14">
        <w:rPr>
          <w:rFonts w:ascii="Times New Roman" w:hAnsi="Times New Roman" w:cs="Times New Roman"/>
          <w:sz w:val="24"/>
          <w:szCs w:val="24"/>
        </w:rPr>
        <w:t>u</w:t>
      </w:r>
      <w:r w:rsidR="00152FD4" w:rsidRPr="00A77E14">
        <w:rPr>
          <w:rFonts w:ascii="Times New Roman" w:hAnsi="Times New Roman" w:cs="Times New Roman"/>
          <w:sz w:val="24"/>
          <w:szCs w:val="24"/>
        </w:rPr>
        <w:t xml:space="preserve"> atbilstoši noteiktās slimnīcas līmenim</w:t>
      </w:r>
      <w:r w:rsidRPr="00A77E14">
        <w:rPr>
          <w:rFonts w:ascii="Times New Roman" w:eastAsia="Times New Roman" w:hAnsi="Times New Roman" w:cs="Times New Roman"/>
          <w:sz w:val="24"/>
          <w:szCs w:val="24"/>
        </w:rPr>
        <w:t xml:space="preserve"> – psihiatrus un garīgās veselības māsas, funkcionālos speciālistus, psihologus, sociālos darbiniekus un bērnu psihiatriskajā veselības aprūpē – arī sociālos pedagogus</w:t>
      </w:r>
      <w:r w:rsidR="007738E1" w:rsidRPr="00A77E14">
        <w:rPr>
          <w:rFonts w:ascii="Times New Roman" w:eastAsia="Times New Roman" w:hAnsi="Times New Roman" w:cs="Times New Roman"/>
          <w:sz w:val="24"/>
          <w:szCs w:val="24"/>
        </w:rPr>
        <w:t>, tādejādi uzlabojot pakalpojumu pieejamību un laicīgāk novēršot potenciālos draudus sabiedrībai kopumā</w:t>
      </w:r>
      <w:r w:rsidR="00B62EDD">
        <w:rPr>
          <w:rFonts w:ascii="Times New Roman" w:eastAsia="Times New Roman" w:hAnsi="Times New Roman" w:cs="Times New Roman"/>
          <w:sz w:val="24"/>
          <w:szCs w:val="24"/>
        </w:rPr>
        <w:t xml:space="preserve"> (Psihiatrijas plāna 2.1.pasākums)</w:t>
      </w:r>
      <w:r w:rsidRPr="00A77E14">
        <w:rPr>
          <w:rFonts w:ascii="Times New Roman" w:eastAsia="Times New Roman" w:hAnsi="Times New Roman" w:cs="Times New Roman"/>
          <w:sz w:val="24"/>
          <w:szCs w:val="24"/>
        </w:rPr>
        <w:t>.</w:t>
      </w:r>
    </w:p>
    <w:p w14:paraId="15163D27" w14:textId="736BECFA" w:rsidR="00487520" w:rsidRPr="00423737" w:rsidRDefault="001524A4" w:rsidP="00645C27">
      <w:pPr>
        <w:spacing w:before="120" w:after="120" w:line="240" w:lineRule="auto"/>
        <w:ind w:firstLine="720"/>
        <w:jc w:val="both"/>
        <w:rPr>
          <w:rFonts w:ascii="Times New Roman" w:eastAsia="Times New Roman" w:hAnsi="Times New Roman" w:cs="Times New Roman"/>
          <w:iCs/>
          <w:sz w:val="24"/>
          <w:szCs w:val="24"/>
        </w:rPr>
      </w:pPr>
      <w:r w:rsidRPr="00A77E14">
        <w:rPr>
          <w:rFonts w:ascii="Times New Roman" w:eastAsia="Times New Roman" w:hAnsi="Times New Roman" w:cs="Times New Roman"/>
          <w:sz w:val="24"/>
          <w:szCs w:val="24"/>
        </w:rPr>
        <w:t>Indikatīvi nepieciešamais finansējums 2020.gadam</w:t>
      </w:r>
      <w:r w:rsidR="001977B2" w:rsidRPr="00A77E14">
        <w:rPr>
          <w:rFonts w:ascii="Times New Roman" w:eastAsia="Times New Roman" w:hAnsi="Times New Roman" w:cs="Times New Roman"/>
          <w:sz w:val="24"/>
          <w:szCs w:val="24"/>
        </w:rPr>
        <w:t xml:space="preserve"> un turpmāk ik gadu</w:t>
      </w:r>
      <w:r w:rsidRPr="00A77E14">
        <w:rPr>
          <w:rFonts w:ascii="Times New Roman" w:eastAsia="Times New Roman" w:hAnsi="Times New Roman" w:cs="Times New Roman"/>
          <w:sz w:val="24"/>
          <w:szCs w:val="24"/>
        </w:rPr>
        <w:t xml:space="preserve"> n</w:t>
      </w:r>
      <w:r w:rsidRPr="00A77E14">
        <w:rPr>
          <w:rFonts w:ascii="Times New Roman" w:eastAsia="Times New Roman" w:hAnsi="Times New Roman" w:cs="Times New Roman"/>
          <w:iCs/>
          <w:sz w:val="24"/>
          <w:szCs w:val="24"/>
        </w:rPr>
        <w:t xml:space="preserve">emedikamentozās ārstēšanas iespēju paplašināšanai stacionārā ir </w:t>
      </w:r>
      <w:r w:rsidR="00E76262" w:rsidRPr="00FF6ECB">
        <w:rPr>
          <w:rFonts w:ascii="Times New Roman" w:eastAsia="Times New Roman" w:hAnsi="Times New Roman" w:cs="Times New Roman"/>
          <w:b/>
          <w:iCs/>
          <w:sz w:val="24"/>
          <w:szCs w:val="24"/>
        </w:rPr>
        <w:t>5 359 03</w:t>
      </w:r>
      <w:r w:rsidR="005861E1">
        <w:rPr>
          <w:rFonts w:ascii="Times New Roman" w:eastAsia="Times New Roman" w:hAnsi="Times New Roman" w:cs="Times New Roman"/>
          <w:b/>
          <w:iCs/>
          <w:sz w:val="24"/>
          <w:szCs w:val="24"/>
        </w:rPr>
        <w:t>1</w:t>
      </w:r>
      <w:r w:rsidR="00E76262" w:rsidRPr="008172DA">
        <w:rPr>
          <w:rFonts w:ascii="Times New Roman" w:eastAsia="Times New Roman" w:hAnsi="Times New Roman" w:cs="Times New Roman"/>
          <w:b/>
          <w:iCs/>
          <w:sz w:val="24"/>
          <w:szCs w:val="24"/>
        </w:rPr>
        <w:t xml:space="preserve"> </w:t>
      </w:r>
      <w:r w:rsidR="00E76262" w:rsidRPr="008172DA">
        <w:rPr>
          <w:rFonts w:ascii="Times New Roman" w:eastAsia="Times New Roman" w:hAnsi="Times New Roman" w:cs="Times New Roman"/>
          <w:b/>
          <w:i/>
          <w:iCs/>
          <w:sz w:val="24"/>
          <w:szCs w:val="24"/>
        </w:rPr>
        <w:t>euro</w:t>
      </w:r>
      <w:r w:rsidR="00E76262">
        <w:rPr>
          <w:rFonts w:ascii="Times New Roman" w:eastAsia="Times New Roman" w:hAnsi="Times New Roman" w:cs="Times New Roman"/>
          <w:i/>
          <w:iCs/>
          <w:sz w:val="24"/>
          <w:szCs w:val="24"/>
        </w:rPr>
        <w:t xml:space="preserve"> </w:t>
      </w:r>
      <w:r w:rsidR="00B62EDD" w:rsidRPr="00D3587D">
        <w:rPr>
          <w:rFonts w:ascii="Times New Roman" w:eastAsia="Times New Roman" w:hAnsi="Times New Roman" w:cs="Times New Roman"/>
          <w:iCs/>
          <w:sz w:val="24"/>
          <w:szCs w:val="24"/>
        </w:rPr>
        <w:t>(</w:t>
      </w:r>
      <w:bookmarkStart w:id="58" w:name="_Ref16089390"/>
      <w:r w:rsidR="00645C27">
        <w:rPr>
          <w:rFonts w:ascii="Times New Roman" w:eastAsia="Times New Roman" w:hAnsi="Times New Roman" w:cs="Times New Roman"/>
          <w:iCs/>
          <w:sz w:val="24"/>
          <w:szCs w:val="24"/>
        </w:rPr>
        <w:fldChar w:fldCharType="begin"/>
      </w:r>
      <w:r w:rsidR="00645C27">
        <w:rPr>
          <w:rFonts w:ascii="Times New Roman" w:eastAsia="Times New Roman" w:hAnsi="Times New Roman" w:cs="Times New Roman"/>
          <w:iCs/>
          <w:sz w:val="24"/>
          <w:szCs w:val="24"/>
        </w:rPr>
        <w:instrText xml:space="preserve"> REF _Ref16849810 \h  \* MERGEFORMAT </w:instrText>
      </w:r>
      <w:r w:rsidR="00645C27">
        <w:rPr>
          <w:rFonts w:ascii="Times New Roman" w:eastAsia="Times New Roman" w:hAnsi="Times New Roman" w:cs="Times New Roman"/>
          <w:iCs/>
          <w:sz w:val="24"/>
          <w:szCs w:val="24"/>
        </w:rPr>
      </w:r>
      <w:r w:rsidR="00645C27">
        <w:rPr>
          <w:rFonts w:ascii="Times New Roman" w:eastAsia="Times New Roman" w:hAnsi="Times New Roman" w:cs="Times New Roman"/>
          <w:iCs/>
          <w:sz w:val="24"/>
          <w:szCs w:val="24"/>
        </w:rPr>
        <w:fldChar w:fldCharType="separate"/>
      </w:r>
      <w:r w:rsidR="005743C8" w:rsidRPr="009848EE">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46</w:t>
      </w:r>
      <w:r w:rsidR="00645C27">
        <w:rPr>
          <w:rFonts w:ascii="Times New Roman" w:eastAsia="Times New Roman" w:hAnsi="Times New Roman" w:cs="Times New Roman"/>
          <w:iCs/>
          <w:sz w:val="24"/>
          <w:szCs w:val="24"/>
        </w:rPr>
        <w:fldChar w:fldCharType="end"/>
      </w:r>
      <w:r w:rsidR="00645C27">
        <w:rPr>
          <w:rFonts w:ascii="Times New Roman" w:eastAsia="Times New Roman" w:hAnsi="Times New Roman" w:cs="Times New Roman"/>
          <w:iCs/>
          <w:sz w:val="24"/>
          <w:szCs w:val="24"/>
        </w:rPr>
        <w:t>)</w:t>
      </w:r>
    </w:p>
    <w:p w14:paraId="1134AE6E" w14:textId="1A1D5A00" w:rsidR="009848EE" w:rsidRPr="009848EE" w:rsidRDefault="009848EE" w:rsidP="009848EE">
      <w:pPr>
        <w:pStyle w:val="Caption"/>
        <w:jc w:val="right"/>
        <w:rPr>
          <w:rFonts w:ascii="Times New Roman" w:hAnsi="Times New Roman" w:cs="Times New Roman"/>
          <w:i w:val="0"/>
          <w:color w:val="auto"/>
          <w:sz w:val="24"/>
          <w:szCs w:val="24"/>
        </w:rPr>
      </w:pPr>
      <w:bookmarkStart w:id="59" w:name="_Ref16849810"/>
      <w:r w:rsidRPr="009848EE">
        <w:rPr>
          <w:rFonts w:ascii="Times New Roman" w:hAnsi="Times New Roman" w:cs="Times New Roman"/>
          <w:i w:val="0"/>
          <w:color w:val="auto"/>
          <w:sz w:val="24"/>
          <w:szCs w:val="24"/>
        </w:rPr>
        <w:t xml:space="preserve">Tabula Nr. </w:t>
      </w:r>
      <w:r w:rsidRPr="009848EE">
        <w:rPr>
          <w:rFonts w:ascii="Times New Roman" w:hAnsi="Times New Roman" w:cs="Times New Roman"/>
          <w:i w:val="0"/>
          <w:color w:val="auto"/>
          <w:sz w:val="24"/>
          <w:szCs w:val="24"/>
        </w:rPr>
        <w:fldChar w:fldCharType="begin"/>
      </w:r>
      <w:r w:rsidRPr="009848EE">
        <w:rPr>
          <w:rFonts w:ascii="Times New Roman" w:hAnsi="Times New Roman" w:cs="Times New Roman"/>
          <w:i w:val="0"/>
          <w:color w:val="auto"/>
          <w:sz w:val="24"/>
          <w:szCs w:val="24"/>
        </w:rPr>
        <w:instrText xml:space="preserve"> SEQ Tabula_Nr. \* ARABIC </w:instrText>
      </w:r>
      <w:r w:rsidRPr="009848EE">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46</w:t>
      </w:r>
      <w:r w:rsidRPr="009848EE">
        <w:rPr>
          <w:rFonts w:ascii="Times New Roman" w:hAnsi="Times New Roman" w:cs="Times New Roman"/>
          <w:i w:val="0"/>
          <w:color w:val="auto"/>
          <w:sz w:val="24"/>
          <w:szCs w:val="24"/>
        </w:rPr>
        <w:fldChar w:fldCharType="end"/>
      </w:r>
      <w:bookmarkEnd w:id="58"/>
      <w:bookmarkEnd w:id="59"/>
    </w:p>
    <w:p w14:paraId="2D145A59" w14:textId="77777777" w:rsidR="00CE604F" w:rsidRPr="00AB27B6" w:rsidRDefault="00CE604F" w:rsidP="009848EE">
      <w:pPr>
        <w:spacing w:line="240" w:lineRule="auto"/>
        <w:jc w:val="center"/>
        <w:rPr>
          <w:rFonts w:ascii="Times New Roman" w:eastAsia="Times New Roman" w:hAnsi="Times New Roman" w:cs="Times New Roman"/>
          <w:b/>
          <w:bCs/>
          <w:sz w:val="24"/>
          <w:szCs w:val="24"/>
        </w:rPr>
      </w:pPr>
      <w:r w:rsidRPr="00C05087">
        <w:rPr>
          <w:rFonts w:ascii="Times New Roman" w:eastAsia="Times New Roman" w:hAnsi="Times New Roman" w:cs="Times New Roman"/>
          <w:b/>
          <w:sz w:val="24"/>
          <w:szCs w:val="24"/>
        </w:rPr>
        <w:t>Nemedikamentozās ārstēšanas iespējas stacionārā</w:t>
      </w:r>
      <w:r w:rsidRPr="00C6187F">
        <w:rPr>
          <w:rFonts w:ascii="Times New Roman" w:eastAsia="Times New Roman" w:hAnsi="Times New Roman" w:cs="Times New Roman"/>
          <w:b/>
          <w:bCs/>
          <w:sz w:val="24"/>
          <w:szCs w:val="24"/>
        </w:rPr>
        <w:t xml:space="preserve"> paplašināšanai un pieejamības uzlabošanai nepieciešamais finansējums 2020.gadam un</w:t>
      </w:r>
      <w:r w:rsidRPr="00AB27B6">
        <w:rPr>
          <w:rFonts w:ascii="Times New Roman" w:eastAsia="Times New Roman" w:hAnsi="Times New Roman" w:cs="Times New Roman"/>
          <w:b/>
          <w:bCs/>
          <w:sz w:val="24"/>
          <w:szCs w:val="24"/>
        </w:rPr>
        <w:t xml:space="preserve"> turpmāk ik gadu</w:t>
      </w:r>
    </w:p>
    <w:tbl>
      <w:tblPr>
        <w:tblW w:w="9209" w:type="dxa"/>
        <w:tblLook w:val="04A0" w:firstRow="1" w:lastRow="0" w:firstColumn="1" w:lastColumn="0" w:noHBand="0" w:noVBand="1"/>
      </w:tblPr>
      <w:tblGrid>
        <w:gridCol w:w="625"/>
        <w:gridCol w:w="2477"/>
        <w:gridCol w:w="1271"/>
        <w:gridCol w:w="1123"/>
        <w:gridCol w:w="1401"/>
        <w:gridCol w:w="19"/>
        <w:gridCol w:w="2293"/>
      </w:tblGrid>
      <w:tr w:rsidR="00CE604F" w:rsidRPr="00AB27B6" w14:paraId="13760600" w14:textId="77777777" w:rsidTr="009848EE">
        <w:trPr>
          <w:trHeight w:val="924"/>
          <w:tblHeader/>
        </w:trPr>
        <w:tc>
          <w:tcPr>
            <w:tcW w:w="40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00DADE81" w14:textId="77777777" w:rsidR="00CE604F" w:rsidRPr="0047161C" w:rsidRDefault="00E472A9" w:rsidP="00E472A9">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Nr.pk</w:t>
            </w:r>
            <w:r w:rsidR="00F13EFD" w:rsidRPr="0047161C">
              <w:rPr>
                <w:rFonts w:ascii="Times New Roman" w:eastAsia="Times New Roman" w:hAnsi="Times New Roman" w:cs="Times New Roman"/>
                <w:sz w:val="16"/>
                <w:szCs w:val="16"/>
                <w:lang w:eastAsia="lv-LV"/>
              </w:rPr>
              <w:t>.</w:t>
            </w:r>
          </w:p>
        </w:tc>
        <w:tc>
          <w:tcPr>
            <w:tcW w:w="2572"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6796A9FE" w14:textId="77777777" w:rsidR="00CE604F" w:rsidRPr="0047161C" w:rsidRDefault="00CE604F"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Pasākums</w:t>
            </w:r>
          </w:p>
        </w:tc>
        <w:tc>
          <w:tcPr>
            <w:tcW w:w="127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1A0458C8" w14:textId="77777777" w:rsidR="00CE604F" w:rsidRPr="0047161C" w:rsidRDefault="00CE604F"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Plānotais manipulāciju skaits/Plānotais gultasdienu skaits gadā*</w:t>
            </w:r>
          </w:p>
        </w:tc>
        <w:tc>
          <w:tcPr>
            <w:tcW w:w="113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33CEB7FD" w14:textId="77777777" w:rsidR="00CE604F" w:rsidRPr="0047161C" w:rsidRDefault="00CE604F" w:rsidP="00B87E0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Tarifs /Izmaiņas gultasdienas tarifā</w:t>
            </w:r>
            <w:r w:rsidR="00024456" w:rsidRPr="0047161C">
              <w:rPr>
                <w:rFonts w:ascii="Times New Roman" w:eastAsia="Times New Roman" w:hAnsi="Times New Roman" w:cs="Times New Roman"/>
                <w:sz w:val="16"/>
                <w:szCs w:val="16"/>
                <w:lang w:eastAsia="lv-LV"/>
              </w:rPr>
              <w:t xml:space="preserve">, </w:t>
            </w:r>
            <w:r w:rsidR="00024456" w:rsidRPr="0047161C">
              <w:rPr>
                <w:rFonts w:ascii="Times New Roman" w:eastAsia="Times New Roman" w:hAnsi="Times New Roman" w:cs="Times New Roman"/>
                <w:i/>
                <w:sz w:val="16"/>
                <w:szCs w:val="16"/>
                <w:lang w:eastAsia="lv-LV"/>
              </w:rPr>
              <w:t>euro</w:t>
            </w:r>
          </w:p>
        </w:tc>
        <w:tc>
          <w:tcPr>
            <w:tcW w:w="1417"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1C753BC1" w14:textId="77777777" w:rsidR="00CE604F" w:rsidRPr="0047161C" w:rsidRDefault="00CE604F" w:rsidP="008172DA">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sz w:val="16"/>
                <w:szCs w:val="16"/>
                <w:lang w:eastAsia="lv-LV"/>
              </w:rPr>
              <w:t xml:space="preserve">Pakalpojuma prognozējamais finansējums, </w:t>
            </w:r>
            <w:r w:rsidR="008F2CDC" w:rsidRPr="0047161C">
              <w:rPr>
                <w:rFonts w:ascii="Times New Roman" w:eastAsia="Times New Roman" w:hAnsi="Times New Roman" w:cs="Times New Roman"/>
                <w:i/>
                <w:color w:val="000000"/>
                <w:sz w:val="16"/>
                <w:szCs w:val="16"/>
                <w:lang w:eastAsia="lv-LV"/>
              </w:rPr>
              <w:t>euro</w:t>
            </w:r>
          </w:p>
        </w:tc>
        <w:tc>
          <w:tcPr>
            <w:tcW w:w="2410" w:type="dxa"/>
            <w:gridSpan w:val="2"/>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58822298" w14:textId="77777777" w:rsidR="00CE604F" w:rsidRPr="0047161C" w:rsidRDefault="00AC00B4" w:rsidP="00AC00B4">
            <w:pPr>
              <w:spacing w:after="0" w:line="240" w:lineRule="auto"/>
              <w:jc w:val="center"/>
              <w:rPr>
                <w:rFonts w:ascii="Times New Roman" w:eastAsia="Times New Roman" w:hAnsi="Times New Roman" w:cs="Times New Roman"/>
                <w:sz w:val="16"/>
                <w:szCs w:val="16"/>
                <w:lang w:eastAsia="lv-LV"/>
              </w:rPr>
            </w:pPr>
            <w:r w:rsidRPr="0047161C">
              <w:rPr>
                <w:rFonts w:ascii="Times New Roman" w:eastAsia="Times New Roman" w:hAnsi="Times New Roman" w:cs="Times New Roman"/>
                <w:bCs/>
                <w:color w:val="000000"/>
                <w:sz w:val="16"/>
                <w:szCs w:val="16"/>
                <w:lang w:eastAsia="lv-LV"/>
              </w:rPr>
              <w:t xml:space="preserve">Nepieciešamais finansējums, </w:t>
            </w:r>
            <w:r w:rsidRPr="0047161C">
              <w:rPr>
                <w:rFonts w:ascii="Times New Roman" w:eastAsia="Times New Roman" w:hAnsi="Times New Roman" w:cs="Times New Roman"/>
                <w:bCs/>
                <w:i/>
                <w:color w:val="000000"/>
                <w:sz w:val="16"/>
                <w:szCs w:val="16"/>
                <w:lang w:eastAsia="lv-LV"/>
              </w:rPr>
              <w:t>euro</w:t>
            </w:r>
          </w:p>
        </w:tc>
      </w:tr>
      <w:tr w:rsidR="00CE604F" w:rsidRPr="00AB27B6" w14:paraId="1888056A" w14:textId="77777777" w:rsidTr="00B87E04">
        <w:trPr>
          <w:trHeight w:val="656"/>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1D0ED3E"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1</w:t>
            </w:r>
          </w:p>
        </w:tc>
        <w:tc>
          <w:tcPr>
            <w:tcW w:w="2572" w:type="dxa"/>
            <w:tcBorders>
              <w:top w:val="nil"/>
              <w:left w:val="nil"/>
              <w:bottom w:val="single" w:sz="4" w:space="0" w:color="auto"/>
              <w:right w:val="single" w:sz="4" w:space="0" w:color="auto"/>
            </w:tcBorders>
            <w:shd w:val="clear" w:color="auto" w:fill="auto"/>
            <w:vAlign w:val="center"/>
            <w:hideMark/>
          </w:tcPr>
          <w:p w14:paraId="372A22B0" w14:textId="77777777" w:rsidR="00CE604F" w:rsidRPr="00C05087" w:rsidRDefault="00CE604F" w:rsidP="00B87E04">
            <w:pPr>
              <w:spacing w:after="0" w:line="240" w:lineRule="auto"/>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Multiprofesionālas rehabilitācijas komandas darba nodrošināšana stacionārā</w:t>
            </w:r>
          </w:p>
        </w:tc>
        <w:tc>
          <w:tcPr>
            <w:tcW w:w="1276" w:type="dxa"/>
            <w:tcBorders>
              <w:top w:val="nil"/>
              <w:left w:val="nil"/>
              <w:bottom w:val="single" w:sz="4" w:space="0" w:color="auto"/>
              <w:right w:val="single" w:sz="4" w:space="0" w:color="auto"/>
            </w:tcBorders>
            <w:shd w:val="clear" w:color="auto" w:fill="auto"/>
            <w:vAlign w:val="center"/>
            <w:hideMark/>
          </w:tcPr>
          <w:p w14:paraId="6681987F"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9 626</w:t>
            </w:r>
          </w:p>
        </w:tc>
        <w:tc>
          <w:tcPr>
            <w:tcW w:w="1134" w:type="dxa"/>
            <w:tcBorders>
              <w:top w:val="nil"/>
              <w:left w:val="nil"/>
              <w:bottom w:val="single" w:sz="4" w:space="0" w:color="auto"/>
              <w:right w:val="single" w:sz="4" w:space="0" w:color="auto"/>
            </w:tcBorders>
            <w:shd w:val="clear" w:color="auto" w:fill="auto"/>
            <w:vAlign w:val="center"/>
            <w:hideMark/>
          </w:tcPr>
          <w:p w14:paraId="14C422D2"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43</w:t>
            </w:r>
            <w:r w:rsidR="002C72F1">
              <w:rPr>
                <w:rFonts w:ascii="Times New Roman" w:eastAsia="Times New Roman" w:hAnsi="Times New Roman" w:cs="Times New Roman"/>
                <w:sz w:val="16"/>
                <w:szCs w:val="16"/>
                <w:lang w:eastAsia="lv-LV"/>
              </w:rPr>
              <w:t>,</w:t>
            </w:r>
            <w:r w:rsidRPr="00C05087">
              <w:rPr>
                <w:rFonts w:ascii="Times New Roman" w:eastAsia="Times New Roman" w:hAnsi="Times New Roman" w:cs="Times New Roman"/>
                <w:sz w:val="16"/>
                <w:szCs w:val="16"/>
                <w:lang w:eastAsia="lv-LV"/>
              </w:rPr>
              <w:t>26</w:t>
            </w:r>
          </w:p>
        </w:tc>
        <w:tc>
          <w:tcPr>
            <w:tcW w:w="1417" w:type="dxa"/>
            <w:tcBorders>
              <w:top w:val="nil"/>
              <w:left w:val="nil"/>
              <w:bottom w:val="single" w:sz="4" w:space="0" w:color="auto"/>
              <w:right w:val="single" w:sz="4" w:space="0" w:color="auto"/>
            </w:tcBorders>
            <w:shd w:val="clear" w:color="auto" w:fill="auto"/>
            <w:vAlign w:val="center"/>
            <w:hideMark/>
          </w:tcPr>
          <w:p w14:paraId="43788E3B"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416 421</w:t>
            </w:r>
          </w:p>
        </w:tc>
        <w:tc>
          <w:tcPr>
            <w:tcW w:w="2410" w:type="dxa"/>
            <w:gridSpan w:val="2"/>
            <w:tcBorders>
              <w:top w:val="nil"/>
              <w:left w:val="nil"/>
              <w:bottom w:val="single" w:sz="4" w:space="0" w:color="auto"/>
              <w:right w:val="single" w:sz="4" w:space="0" w:color="auto"/>
            </w:tcBorders>
            <w:shd w:val="clear" w:color="auto" w:fill="auto"/>
            <w:vAlign w:val="center"/>
            <w:hideMark/>
          </w:tcPr>
          <w:p w14:paraId="02F55344"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416 421</w:t>
            </w:r>
          </w:p>
        </w:tc>
      </w:tr>
      <w:tr w:rsidR="00CE604F" w:rsidRPr="00AB27B6" w14:paraId="7AC0CD36" w14:textId="77777777" w:rsidTr="00B87E04">
        <w:trPr>
          <w:trHeight w:val="85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5445F58"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2</w:t>
            </w:r>
          </w:p>
        </w:tc>
        <w:tc>
          <w:tcPr>
            <w:tcW w:w="2572" w:type="dxa"/>
            <w:tcBorders>
              <w:top w:val="nil"/>
              <w:left w:val="nil"/>
              <w:bottom w:val="single" w:sz="4" w:space="0" w:color="auto"/>
              <w:right w:val="single" w:sz="4" w:space="0" w:color="auto"/>
            </w:tcBorders>
            <w:shd w:val="clear" w:color="auto" w:fill="auto"/>
            <w:vAlign w:val="center"/>
            <w:hideMark/>
          </w:tcPr>
          <w:p w14:paraId="1B0A876A" w14:textId="77777777" w:rsidR="00CE604F" w:rsidRPr="00C05087" w:rsidRDefault="00CE604F" w:rsidP="00B87E04">
            <w:pPr>
              <w:spacing w:after="0" w:line="240" w:lineRule="auto"/>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Multiprofesionālas rehabilitācijas komandas darba nodrošināšana stacionārā, nodrošināts stacionārās iestādēs, kurās nodrošināts tāmes finansējums**</w:t>
            </w:r>
          </w:p>
        </w:tc>
        <w:tc>
          <w:tcPr>
            <w:tcW w:w="1276" w:type="dxa"/>
            <w:tcBorders>
              <w:top w:val="nil"/>
              <w:left w:val="nil"/>
              <w:bottom w:val="single" w:sz="4" w:space="0" w:color="auto"/>
              <w:right w:val="single" w:sz="4" w:space="0" w:color="auto"/>
            </w:tcBorders>
            <w:shd w:val="clear" w:color="auto" w:fill="auto"/>
            <w:vAlign w:val="center"/>
            <w:hideMark/>
          </w:tcPr>
          <w:p w14:paraId="7DF9BC2E"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70B52645"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708A251E"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 </w:t>
            </w:r>
          </w:p>
        </w:tc>
        <w:tc>
          <w:tcPr>
            <w:tcW w:w="2410" w:type="dxa"/>
            <w:gridSpan w:val="2"/>
            <w:tcBorders>
              <w:top w:val="nil"/>
              <w:left w:val="nil"/>
              <w:bottom w:val="single" w:sz="4" w:space="0" w:color="auto"/>
              <w:right w:val="single" w:sz="4" w:space="0" w:color="auto"/>
            </w:tcBorders>
            <w:shd w:val="clear" w:color="auto" w:fill="auto"/>
            <w:vAlign w:val="center"/>
            <w:hideMark/>
          </w:tcPr>
          <w:p w14:paraId="7EBEDA11"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40 205</w:t>
            </w:r>
          </w:p>
        </w:tc>
      </w:tr>
      <w:tr w:rsidR="00CE604F" w:rsidRPr="00AB27B6" w14:paraId="719A7C32" w14:textId="77777777" w:rsidTr="00B87E04">
        <w:trPr>
          <w:trHeight w:val="315"/>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18D8761"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3</w:t>
            </w:r>
          </w:p>
        </w:tc>
        <w:tc>
          <w:tcPr>
            <w:tcW w:w="2572" w:type="dxa"/>
            <w:tcBorders>
              <w:top w:val="nil"/>
              <w:left w:val="nil"/>
              <w:bottom w:val="single" w:sz="4" w:space="0" w:color="auto"/>
              <w:right w:val="single" w:sz="4" w:space="0" w:color="auto"/>
            </w:tcBorders>
            <w:shd w:val="clear" w:color="auto" w:fill="auto"/>
            <w:vAlign w:val="center"/>
            <w:hideMark/>
          </w:tcPr>
          <w:p w14:paraId="3D8F6A55" w14:textId="77777777" w:rsidR="00CE604F" w:rsidRPr="00C05087" w:rsidRDefault="00CE604F" w:rsidP="00B87E04">
            <w:pPr>
              <w:spacing w:after="0" w:line="240" w:lineRule="auto"/>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Gultasdienas izmaksu palielinājums***</w:t>
            </w:r>
          </w:p>
        </w:tc>
        <w:tc>
          <w:tcPr>
            <w:tcW w:w="1276" w:type="dxa"/>
            <w:tcBorders>
              <w:top w:val="nil"/>
              <w:left w:val="nil"/>
              <w:bottom w:val="single" w:sz="4" w:space="0" w:color="auto"/>
              <w:right w:val="single" w:sz="4" w:space="0" w:color="auto"/>
            </w:tcBorders>
            <w:shd w:val="clear" w:color="auto" w:fill="auto"/>
            <w:vAlign w:val="center"/>
            <w:hideMark/>
          </w:tcPr>
          <w:p w14:paraId="41EF0D67"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543 266</w:t>
            </w:r>
          </w:p>
        </w:tc>
        <w:tc>
          <w:tcPr>
            <w:tcW w:w="1134" w:type="dxa"/>
            <w:tcBorders>
              <w:top w:val="nil"/>
              <w:left w:val="nil"/>
              <w:bottom w:val="single" w:sz="4" w:space="0" w:color="auto"/>
              <w:right w:val="single" w:sz="4" w:space="0" w:color="auto"/>
            </w:tcBorders>
            <w:shd w:val="clear" w:color="auto" w:fill="auto"/>
            <w:vAlign w:val="center"/>
            <w:hideMark/>
          </w:tcPr>
          <w:p w14:paraId="0AE2100C"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7</w:t>
            </w:r>
            <w:r w:rsidR="002C72F1">
              <w:rPr>
                <w:rFonts w:ascii="Times New Roman" w:eastAsia="Times New Roman" w:hAnsi="Times New Roman" w:cs="Times New Roman"/>
                <w:sz w:val="16"/>
                <w:szCs w:val="16"/>
                <w:lang w:eastAsia="lv-LV"/>
              </w:rPr>
              <w:t>,</w:t>
            </w:r>
            <w:r w:rsidRPr="00C05087">
              <w:rPr>
                <w:rFonts w:ascii="Times New Roman" w:eastAsia="Times New Roman" w:hAnsi="Times New Roman" w:cs="Times New Roman"/>
                <w:sz w:val="16"/>
                <w:szCs w:val="16"/>
                <w:lang w:eastAsia="lv-LV"/>
              </w:rPr>
              <w:t>64</w:t>
            </w:r>
          </w:p>
        </w:tc>
        <w:tc>
          <w:tcPr>
            <w:tcW w:w="1417" w:type="dxa"/>
            <w:tcBorders>
              <w:top w:val="nil"/>
              <w:left w:val="nil"/>
              <w:bottom w:val="single" w:sz="4" w:space="0" w:color="auto"/>
              <w:right w:val="single" w:sz="4" w:space="0" w:color="auto"/>
            </w:tcBorders>
            <w:shd w:val="clear" w:color="auto" w:fill="auto"/>
            <w:vAlign w:val="center"/>
            <w:hideMark/>
          </w:tcPr>
          <w:p w14:paraId="1D8E57DB"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4 150 552</w:t>
            </w:r>
          </w:p>
        </w:tc>
        <w:tc>
          <w:tcPr>
            <w:tcW w:w="2410" w:type="dxa"/>
            <w:gridSpan w:val="2"/>
            <w:tcBorders>
              <w:top w:val="nil"/>
              <w:left w:val="nil"/>
              <w:bottom w:val="single" w:sz="4" w:space="0" w:color="auto"/>
              <w:right w:val="single" w:sz="4" w:space="0" w:color="auto"/>
            </w:tcBorders>
            <w:shd w:val="clear" w:color="auto" w:fill="auto"/>
            <w:vAlign w:val="center"/>
            <w:hideMark/>
          </w:tcPr>
          <w:p w14:paraId="78CD2893"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4 079 204</w:t>
            </w:r>
          </w:p>
        </w:tc>
      </w:tr>
      <w:tr w:rsidR="00CE604F" w:rsidRPr="00AB27B6" w14:paraId="55F919F1" w14:textId="77777777" w:rsidTr="00B87E04">
        <w:trPr>
          <w:trHeight w:val="387"/>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E9B807A"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4</w:t>
            </w:r>
          </w:p>
        </w:tc>
        <w:tc>
          <w:tcPr>
            <w:tcW w:w="2572" w:type="dxa"/>
            <w:tcBorders>
              <w:top w:val="nil"/>
              <w:left w:val="nil"/>
              <w:bottom w:val="single" w:sz="4" w:space="0" w:color="auto"/>
              <w:right w:val="single" w:sz="4" w:space="0" w:color="auto"/>
            </w:tcBorders>
            <w:shd w:val="clear" w:color="auto" w:fill="auto"/>
            <w:vAlign w:val="center"/>
            <w:hideMark/>
          </w:tcPr>
          <w:p w14:paraId="3E9C9AF7" w14:textId="77777777" w:rsidR="00CE604F" w:rsidRPr="00C05087" w:rsidRDefault="00CE604F" w:rsidP="00B87E04">
            <w:pPr>
              <w:spacing w:after="0" w:line="240" w:lineRule="auto"/>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Gultasdienas izmaksu palielinājums tāmes finansētās iestādēs**</w:t>
            </w:r>
          </w:p>
        </w:tc>
        <w:tc>
          <w:tcPr>
            <w:tcW w:w="1276" w:type="dxa"/>
            <w:tcBorders>
              <w:top w:val="nil"/>
              <w:left w:val="nil"/>
              <w:bottom w:val="single" w:sz="4" w:space="0" w:color="auto"/>
              <w:right w:val="single" w:sz="4" w:space="0" w:color="auto"/>
            </w:tcBorders>
            <w:shd w:val="clear" w:color="auto" w:fill="auto"/>
            <w:vAlign w:val="center"/>
            <w:hideMark/>
          </w:tcPr>
          <w:p w14:paraId="18F1DCFC"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 </w:t>
            </w:r>
          </w:p>
        </w:tc>
        <w:tc>
          <w:tcPr>
            <w:tcW w:w="1134" w:type="dxa"/>
            <w:tcBorders>
              <w:top w:val="nil"/>
              <w:left w:val="nil"/>
              <w:bottom w:val="single" w:sz="4" w:space="0" w:color="auto"/>
              <w:right w:val="single" w:sz="4" w:space="0" w:color="auto"/>
            </w:tcBorders>
            <w:shd w:val="clear" w:color="auto" w:fill="auto"/>
            <w:vAlign w:val="center"/>
            <w:hideMark/>
          </w:tcPr>
          <w:p w14:paraId="11B76E91"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14:paraId="45195AEF"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 </w:t>
            </w:r>
          </w:p>
        </w:tc>
        <w:tc>
          <w:tcPr>
            <w:tcW w:w="2410" w:type="dxa"/>
            <w:gridSpan w:val="2"/>
            <w:tcBorders>
              <w:top w:val="nil"/>
              <w:left w:val="nil"/>
              <w:bottom w:val="single" w:sz="4" w:space="0" w:color="auto"/>
              <w:right w:val="single" w:sz="4" w:space="0" w:color="auto"/>
            </w:tcBorders>
            <w:shd w:val="clear" w:color="auto" w:fill="auto"/>
            <w:vAlign w:val="center"/>
            <w:hideMark/>
          </w:tcPr>
          <w:p w14:paraId="78C26DBE" w14:textId="77777777" w:rsidR="00CE604F" w:rsidRPr="00C05087" w:rsidRDefault="00CE604F" w:rsidP="00B87E04">
            <w:pPr>
              <w:spacing w:after="0" w:line="240" w:lineRule="auto"/>
              <w:jc w:val="center"/>
              <w:rPr>
                <w:rFonts w:ascii="Times New Roman" w:eastAsia="Times New Roman" w:hAnsi="Times New Roman" w:cs="Times New Roman"/>
                <w:sz w:val="16"/>
                <w:szCs w:val="16"/>
                <w:lang w:eastAsia="lv-LV"/>
              </w:rPr>
            </w:pPr>
            <w:r w:rsidRPr="00C05087">
              <w:rPr>
                <w:rFonts w:ascii="Times New Roman" w:eastAsia="Times New Roman" w:hAnsi="Times New Roman" w:cs="Times New Roman"/>
                <w:sz w:val="16"/>
                <w:szCs w:val="16"/>
                <w:lang w:eastAsia="lv-LV"/>
              </w:rPr>
              <w:t>823 201</w:t>
            </w:r>
          </w:p>
        </w:tc>
      </w:tr>
      <w:tr w:rsidR="00CE604F" w:rsidRPr="00AB27B6" w14:paraId="0856FF67" w14:textId="77777777" w:rsidTr="00B87E04">
        <w:trPr>
          <w:trHeight w:val="407"/>
        </w:trPr>
        <w:tc>
          <w:tcPr>
            <w:tcW w:w="681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0651F92" w14:textId="77777777" w:rsidR="00CE604F" w:rsidRPr="00A208E2" w:rsidRDefault="00A208E2" w:rsidP="00A208E2">
            <w:pPr>
              <w:spacing w:after="0" w:line="240" w:lineRule="auto"/>
              <w:jc w:val="right"/>
              <w:rPr>
                <w:rFonts w:ascii="Times New Roman" w:eastAsia="Times New Roman" w:hAnsi="Times New Roman" w:cs="Times New Roman"/>
                <w:b/>
                <w:sz w:val="16"/>
                <w:szCs w:val="16"/>
                <w:lang w:eastAsia="lv-LV"/>
              </w:rPr>
            </w:pPr>
            <w:r w:rsidRPr="00A208E2">
              <w:rPr>
                <w:rFonts w:ascii="Times New Roman" w:eastAsia="Times New Roman" w:hAnsi="Times New Roman" w:cs="Times New Roman"/>
                <w:b/>
                <w:sz w:val="16"/>
                <w:szCs w:val="16"/>
                <w:lang w:eastAsia="lv-LV"/>
              </w:rPr>
              <w:lastRenderedPageBreak/>
              <w:t>Kopā</w:t>
            </w:r>
          </w:p>
        </w:tc>
        <w:tc>
          <w:tcPr>
            <w:tcW w:w="2391" w:type="dxa"/>
            <w:tcBorders>
              <w:top w:val="nil"/>
              <w:left w:val="nil"/>
              <w:bottom w:val="single" w:sz="4" w:space="0" w:color="auto"/>
              <w:right w:val="single" w:sz="4" w:space="0" w:color="auto"/>
            </w:tcBorders>
            <w:shd w:val="clear" w:color="auto" w:fill="auto"/>
            <w:vAlign w:val="center"/>
            <w:hideMark/>
          </w:tcPr>
          <w:p w14:paraId="527908E4" w14:textId="77777777" w:rsidR="00CE604F" w:rsidRPr="00A208E2" w:rsidRDefault="00CE604F" w:rsidP="00B87E04">
            <w:pPr>
              <w:spacing w:after="0" w:line="240" w:lineRule="auto"/>
              <w:jc w:val="center"/>
              <w:rPr>
                <w:rFonts w:ascii="Times New Roman" w:eastAsia="Times New Roman" w:hAnsi="Times New Roman" w:cs="Times New Roman"/>
                <w:b/>
                <w:sz w:val="16"/>
                <w:szCs w:val="16"/>
                <w:lang w:eastAsia="lv-LV"/>
              </w:rPr>
            </w:pPr>
            <w:r w:rsidRPr="00A208E2">
              <w:rPr>
                <w:rFonts w:ascii="Times New Roman" w:eastAsia="Times New Roman" w:hAnsi="Times New Roman" w:cs="Times New Roman"/>
                <w:b/>
                <w:sz w:val="16"/>
                <w:szCs w:val="16"/>
                <w:lang w:eastAsia="lv-LV"/>
              </w:rPr>
              <w:t>5 359 031</w:t>
            </w:r>
          </w:p>
        </w:tc>
      </w:tr>
    </w:tbl>
    <w:p w14:paraId="0C90CD77" w14:textId="77777777" w:rsidR="00CE604F" w:rsidRDefault="00CE604F" w:rsidP="009848EE">
      <w:pPr>
        <w:spacing w:after="0" w:line="240" w:lineRule="auto"/>
        <w:jc w:val="both"/>
        <w:rPr>
          <w:rFonts w:ascii="Times New Roman" w:eastAsia="Times New Roman" w:hAnsi="Times New Roman" w:cs="Times New Roman"/>
          <w:sz w:val="20"/>
          <w:szCs w:val="20"/>
        </w:rPr>
      </w:pPr>
      <w:r w:rsidRPr="006A0905">
        <w:rPr>
          <w:rFonts w:ascii="Times New Roman" w:eastAsia="Times New Roman" w:hAnsi="Times New Roman" w:cs="Times New Roman"/>
          <w:sz w:val="20"/>
          <w:szCs w:val="20"/>
        </w:rPr>
        <w:t>*Ņemot vērā Psihiatrijas plāna 2.1.pasākuma īstenošan</w:t>
      </w:r>
      <w:r>
        <w:rPr>
          <w:rFonts w:ascii="Times New Roman" w:eastAsia="Times New Roman" w:hAnsi="Times New Roman" w:cs="Times New Roman"/>
          <w:sz w:val="20"/>
          <w:szCs w:val="20"/>
        </w:rPr>
        <w:t>as iespējamo nodrošinājumu.</w:t>
      </w:r>
    </w:p>
    <w:p w14:paraId="2A2706CE" w14:textId="77777777" w:rsidR="00CE604F" w:rsidRDefault="00CE604F" w:rsidP="009848EE">
      <w:pPr>
        <w:spacing w:after="0" w:line="240" w:lineRule="auto"/>
        <w:jc w:val="both"/>
        <w:rPr>
          <w:rFonts w:ascii="Times New Roman" w:eastAsia="Times New Roman" w:hAnsi="Times New Roman" w:cs="Times New Roman"/>
          <w:sz w:val="20"/>
          <w:szCs w:val="20"/>
        </w:rPr>
      </w:pPr>
      <w:r w:rsidRPr="006A0905">
        <w:rPr>
          <w:rFonts w:ascii="Times New Roman" w:eastAsia="Times New Roman" w:hAnsi="Times New Roman" w:cs="Times New Roman"/>
          <w:sz w:val="20"/>
          <w:szCs w:val="20"/>
        </w:rPr>
        <w:t>**Nodrošinājums pilnā apmēra pret Psihiatrijas plānā apstiprināto</w:t>
      </w:r>
      <w:r>
        <w:rPr>
          <w:rFonts w:ascii="Times New Roman" w:eastAsia="Times New Roman" w:hAnsi="Times New Roman" w:cs="Times New Roman"/>
          <w:sz w:val="20"/>
          <w:szCs w:val="20"/>
        </w:rPr>
        <w:t>.</w:t>
      </w:r>
    </w:p>
    <w:p w14:paraId="363CC5A2" w14:textId="77777777" w:rsidR="00CE604F" w:rsidRDefault="00CE604F" w:rsidP="009848EE">
      <w:pPr>
        <w:spacing w:after="0" w:line="240" w:lineRule="auto"/>
        <w:jc w:val="both"/>
        <w:rPr>
          <w:rFonts w:ascii="Times New Roman" w:eastAsia="Times New Roman" w:hAnsi="Times New Roman" w:cs="Times New Roman"/>
          <w:sz w:val="20"/>
          <w:szCs w:val="20"/>
        </w:rPr>
      </w:pPr>
      <w:r w:rsidRPr="006A0905">
        <w:rPr>
          <w:rFonts w:ascii="Times New Roman" w:eastAsia="Times New Roman" w:hAnsi="Times New Roman" w:cs="Times New Roman"/>
          <w:sz w:val="20"/>
          <w:szCs w:val="20"/>
        </w:rPr>
        <w:t>***Ņemot vērā plānoto gultasdienas izmaksu palielinājuma nodrošinājumu 98,281% apmērā pret Psihiatrijas plānā apstiprināto.</w:t>
      </w:r>
    </w:p>
    <w:p w14:paraId="5476A58D" w14:textId="77777777" w:rsidR="00382818" w:rsidRDefault="00382818" w:rsidP="00CE604F">
      <w:pPr>
        <w:spacing w:after="0"/>
        <w:jc w:val="both"/>
        <w:rPr>
          <w:rFonts w:ascii="Times New Roman" w:eastAsia="Times New Roman" w:hAnsi="Times New Roman" w:cs="Times New Roman"/>
          <w:sz w:val="20"/>
          <w:szCs w:val="20"/>
        </w:rPr>
      </w:pPr>
    </w:p>
    <w:p w14:paraId="66B9F9EC" w14:textId="77777777" w:rsidR="00CE604F" w:rsidRPr="00734F96" w:rsidRDefault="00476C1B" w:rsidP="00D3587D">
      <w:pPr>
        <w:spacing w:after="120"/>
        <w:ind w:firstLine="720"/>
        <w:jc w:val="center"/>
        <w:rPr>
          <w:rFonts w:ascii="Times New Roman" w:hAnsi="Times New Roman"/>
          <w:b/>
          <w:sz w:val="24"/>
          <w:szCs w:val="28"/>
          <w:u w:val="single"/>
        </w:rPr>
      </w:pPr>
      <w:r w:rsidRPr="00734F96">
        <w:rPr>
          <w:rFonts w:ascii="Times New Roman" w:hAnsi="Times New Roman"/>
          <w:b/>
          <w:sz w:val="24"/>
          <w:szCs w:val="28"/>
          <w:u w:val="single"/>
        </w:rPr>
        <w:t>8.4. Observācijas gultu pie psihoneiroloģiskām slimnīcām pieejamība</w:t>
      </w:r>
    </w:p>
    <w:p w14:paraId="07B5BB90" w14:textId="77777777" w:rsidR="00972B28" w:rsidRPr="00A77E14" w:rsidRDefault="00972B28" w:rsidP="00487520">
      <w:pPr>
        <w:spacing w:before="120" w:after="120" w:line="240" w:lineRule="auto"/>
        <w:ind w:firstLine="720"/>
        <w:jc w:val="both"/>
        <w:rPr>
          <w:rFonts w:ascii="Times New Roman" w:eastAsia="Times New Roman" w:hAnsi="Times New Roman" w:cs="Times New Roman"/>
          <w:sz w:val="24"/>
          <w:szCs w:val="24"/>
        </w:rPr>
      </w:pPr>
      <w:r w:rsidRPr="00A77E14">
        <w:rPr>
          <w:rFonts w:ascii="Times New Roman" w:eastAsia="Times New Roman" w:hAnsi="Times New Roman" w:cs="Times New Roman"/>
          <w:sz w:val="24"/>
          <w:szCs w:val="24"/>
        </w:rPr>
        <w:t>Izveidot observācijas gultas pie psihoneiroloģiskām slimnīcām, tādējādi mazinot nepamatotus stacionēšanas gadījums</w:t>
      </w:r>
      <w:r w:rsidR="002D1FD9">
        <w:rPr>
          <w:rFonts w:ascii="Times New Roman" w:eastAsia="Times New Roman" w:hAnsi="Times New Roman" w:cs="Times New Roman"/>
          <w:sz w:val="24"/>
          <w:szCs w:val="24"/>
        </w:rPr>
        <w:t xml:space="preserve"> (Psihiatrijas plāna 2.3.pasākums)</w:t>
      </w:r>
      <w:r w:rsidRPr="00A77E14">
        <w:rPr>
          <w:rFonts w:ascii="Times New Roman" w:eastAsia="Times New Roman" w:hAnsi="Times New Roman" w:cs="Times New Roman"/>
          <w:sz w:val="24"/>
          <w:szCs w:val="24"/>
        </w:rPr>
        <w:t>.</w:t>
      </w:r>
    </w:p>
    <w:p w14:paraId="61E93B35" w14:textId="65E2BC8E" w:rsidR="009848EE" w:rsidRPr="009848EE" w:rsidRDefault="003C0E9E" w:rsidP="00487520">
      <w:pPr>
        <w:spacing w:before="120" w:after="120" w:line="240" w:lineRule="auto"/>
        <w:ind w:firstLine="720"/>
        <w:jc w:val="both"/>
        <w:rPr>
          <w:rFonts w:ascii="Times New Roman" w:eastAsia="Times New Roman" w:hAnsi="Times New Roman" w:cs="Times New Roman"/>
          <w:iCs/>
          <w:sz w:val="24"/>
          <w:szCs w:val="24"/>
        </w:rPr>
      </w:pPr>
      <w:r w:rsidRPr="00A77E14">
        <w:rPr>
          <w:rFonts w:ascii="Times New Roman" w:eastAsia="Times New Roman" w:hAnsi="Times New Roman" w:cs="Times New Roman"/>
          <w:sz w:val="24"/>
          <w:szCs w:val="24"/>
        </w:rPr>
        <w:t>Indikatīvi nepieciešamais finansējums 2020.gadam p</w:t>
      </w:r>
      <w:r w:rsidRPr="00A77E14">
        <w:rPr>
          <w:rFonts w:ascii="Times New Roman" w:eastAsia="Times New Roman" w:hAnsi="Times New Roman"/>
          <w:bCs/>
          <w:sz w:val="24"/>
          <w:szCs w:val="24"/>
        </w:rPr>
        <w:t>acientu observācijas līdz 24 stundām gultu izveidošanai slimnīcām, kuras nodrošina akūto psihiatrisko ārstēšanu</w:t>
      </w:r>
      <w:r w:rsidR="00024456">
        <w:rPr>
          <w:rFonts w:ascii="Times New Roman" w:eastAsia="Times New Roman" w:hAnsi="Times New Roman"/>
          <w:bCs/>
          <w:sz w:val="24"/>
          <w:szCs w:val="24"/>
        </w:rPr>
        <w:t>,</w:t>
      </w:r>
      <w:r w:rsidRPr="00A77E14">
        <w:rPr>
          <w:rFonts w:ascii="Times New Roman" w:eastAsia="Times New Roman" w:hAnsi="Times New Roman" w:cs="Times New Roman"/>
          <w:iCs/>
          <w:sz w:val="24"/>
          <w:szCs w:val="24"/>
        </w:rPr>
        <w:t xml:space="preserve"> ir </w:t>
      </w:r>
      <w:r w:rsidR="000B0B4F" w:rsidRPr="00A77E14">
        <w:rPr>
          <w:rFonts w:ascii="Times New Roman" w:eastAsia="Times New Roman" w:hAnsi="Times New Roman" w:cs="Times New Roman"/>
          <w:b/>
          <w:iCs/>
          <w:sz w:val="24"/>
          <w:szCs w:val="24"/>
        </w:rPr>
        <w:t>90 003</w:t>
      </w:r>
      <w:r w:rsidR="000B0B4F" w:rsidRPr="00A77E14">
        <w:rPr>
          <w:rFonts w:ascii="Times New Roman" w:eastAsia="Times New Roman" w:hAnsi="Times New Roman" w:cs="Times New Roman"/>
          <w:b/>
          <w:sz w:val="24"/>
          <w:szCs w:val="24"/>
        </w:rPr>
        <w:t xml:space="preserve"> </w:t>
      </w:r>
      <w:r w:rsidR="000B0B4F" w:rsidRPr="00A77E14">
        <w:rPr>
          <w:rFonts w:ascii="Times New Roman" w:eastAsia="Times New Roman" w:hAnsi="Times New Roman" w:cs="Times New Roman"/>
          <w:b/>
          <w:i/>
          <w:sz w:val="24"/>
          <w:szCs w:val="24"/>
        </w:rPr>
        <w:t>euro</w:t>
      </w:r>
      <w:r w:rsidR="00CE604F">
        <w:rPr>
          <w:rFonts w:ascii="Times New Roman" w:eastAsia="Times New Roman" w:hAnsi="Times New Roman" w:cs="Times New Roman"/>
          <w:b/>
          <w:i/>
          <w:sz w:val="24"/>
          <w:szCs w:val="24"/>
        </w:rPr>
        <w:t xml:space="preserve"> </w:t>
      </w:r>
      <w:r w:rsidR="00CE604F" w:rsidRPr="00D3587D">
        <w:rPr>
          <w:rFonts w:ascii="Times New Roman" w:eastAsia="Times New Roman" w:hAnsi="Times New Roman" w:cs="Times New Roman"/>
          <w:sz w:val="24"/>
          <w:szCs w:val="24"/>
        </w:rPr>
        <w:t>(</w:t>
      </w:r>
      <w:r w:rsidR="009848EE" w:rsidRPr="009848EE">
        <w:rPr>
          <w:rFonts w:ascii="Times New Roman" w:eastAsia="Times New Roman" w:hAnsi="Times New Roman" w:cs="Times New Roman"/>
          <w:sz w:val="24"/>
          <w:szCs w:val="24"/>
        </w:rPr>
        <w:fldChar w:fldCharType="begin"/>
      </w:r>
      <w:r w:rsidR="009848EE" w:rsidRPr="009848EE">
        <w:rPr>
          <w:rFonts w:ascii="Times New Roman" w:eastAsia="Times New Roman" w:hAnsi="Times New Roman" w:cs="Times New Roman"/>
          <w:sz w:val="24"/>
          <w:szCs w:val="24"/>
        </w:rPr>
        <w:instrText xml:space="preserve"> REF _Ref16089448 \h  \* MERGEFORMAT </w:instrText>
      </w:r>
      <w:r w:rsidR="009848EE" w:rsidRPr="009848EE">
        <w:rPr>
          <w:rFonts w:ascii="Times New Roman" w:eastAsia="Times New Roman" w:hAnsi="Times New Roman" w:cs="Times New Roman"/>
          <w:sz w:val="24"/>
          <w:szCs w:val="24"/>
        </w:rPr>
      </w:r>
      <w:r w:rsidR="009848EE" w:rsidRPr="009848EE">
        <w:rPr>
          <w:rFonts w:ascii="Times New Roman" w:eastAsia="Times New Roman" w:hAnsi="Times New Roman" w:cs="Times New Roman"/>
          <w:sz w:val="24"/>
          <w:szCs w:val="24"/>
        </w:rPr>
        <w:fldChar w:fldCharType="separate"/>
      </w:r>
      <w:r w:rsidR="005743C8" w:rsidRPr="009848EE">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47</w:t>
      </w:r>
      <w:r w:rsidR="009848EE" w:rsidRPr="009848EE">
        <w:rPr>
          <w:rFonts w:ascii="Times New Roman" w:eastAsia="Times New Roman" w:hAnsi="Times New Roman" w:cs="Times New Roman"/>
          <w:sz w:val="24"/>
          <w:szCs w:val="24"/>
        </w:rPr>
        <w:fldChar w:fldCharType="end"/>
      </w:r>
      <w:r w:rsidR="00CE604F" w:rsidRPr="009848EE">
        <w:rPr>
          <w:rFonts w:ascii="Times New Roman" w:eastAsia="Times New Roman" w:hAnsi="Times New Roman" w:cs="Times New Roman"/>
          <w:sz w:val="24"/>
          <w:szCs w:val="24"/>
        </w:rPr>
        <w:t>)</w:t>
      </w:r>
      <w:r w:rsidRPr="009848EE">
        <w:rPr>
          <w:rFonts w:ascii="Times New Roman" w:eastAsia="Times New Roman" w:hAnsi="Times New Roman" w:cs="Times New Roman"/>
          <w:iCs/>
          <w:sz w:val="24"/>
          <w:szCs w:val="24"/>
        </w:rPr>
        <w:t>.</w:t>
      </w:r>
    </w:p>
    <w:p w14:paraId="4B914D6D" w14:textId="4FF19FA9" w:rsidR="009848EE" w:rsidRPr="009848EE" w:rsidRDefault="009848EE" w:rsidP="009848EE">
      <w:pPr>
        <w:pStyle w:val="Caption"/>
        <w:jc w:val="right"/>
        <w:rPr>
          <w:rFonts w:ascii="Times New Roman" w:hAnsi="Times New Roman" w:cs="Times New Roman"/>
          <w:i w:val="0"/>
          <w:color w:val="auto"/>
          <w:sz w:val="24"/>
          <w:szCs w:val="24"/>
        </w:rPr>
      </w:pPr>
      <w:bookmarkStart w:id="60" w:name="_Ref16089448"/>
      <w:r w:rsidRPr="009848EE">
        <w:rPr>
          <w:rFonts w:ascii="Times New Roman" w:hAnsi="Times New Roman" w:cs="Times New Roman"/>
          <w:i w:val="0"/>
          <w:color w:val="auto"/>
          <w:sz w:val="24"/>
          <w:szCs w:val="24"/>
        </w:rPr>
        <w:t xml:space="preserve">Tabula Nr. </w:t>
      </w:r>
      <w:r w:rsidRPr="009848EE">
        <w:rPr>
          <w:rFonts w:ascii="Times New Roman" w:hAnsi="Times New Roman" w:cs="Times New Roman"/>
          <w:i w:val="0"/>
          <w:color w:val="auto"/>
          <w:sz w:val="24"/>
          <w:szCs w:val="24"/>
        </w:rPr>
        <w:fldChar w:fldCharType="begin"/>
      </w:r>
      <w:r w:rsidRPr="009848EE">
        <w:rPr>
          <w:rFonts w:ascii="Times New Roman" w:hAnsi="Times New Roman" w:cs="Times New Roman"/>
          <w:i w:val="0"/>
          <w:color w:val="auto"/>
          <w:sz w:val="24"/>
          <w:szCs w:val="24"/>
        </w:rPr>
        <w:instrText xml:space="preserve"> SEQ Tabula_Nr. \* ARABIC </w:instrText>
      </w:r>
      <w:r w:rsidRPr="009848EE">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47</w:t>
      </w:r>
      <w:r w:rsidRPr="009848EE">
        <w:rPr>
          <w:rFonts w:ascii="Times New Roman" w:hAnsi="Times New Roman" w:cs="Times New Roman"/>
          <w:i w:val="0"/>
          <w:color w:val="auto"/>
          <w:sz w:val="24"/>
          <w:szCs w:val="24"/>
        </w:rPr>
        <w:fldChar w:fldCharType="end"/>
      </w:r>
      <w:bookmarkEnd w:id="60"/>
    </w:p>
    <w:p w14:paraId="20541B07" w14:textId="77777777" w:rsidR="002D1FD9" w:rsidRPr="00AB27B6" w:rsidRDefault="002D1FD9" w:rsidP="009848EE">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O</w:t>
      </w:r>
      <w:r w:rsidRPr="00194878">
        <w:rPr>
          <w:rFonts w:ascii="Times New Roman" w:eastAsia="Times New Roman" w:hAnsi="Times New Roman" w:cs="Times New Roman"/>
          <w:b/>
          <w:sz w:val="24"/>
          <w:szCs w:val="24"/>
        </w:rPr>
        <w:t>bservācijas gult</w:t>
      </w:r>
      <w:r>
        <w:rPr>
          <w:rFonts w:ascii="Times New Roman" w:eastAsia="Times New Roman" w:hAnsi="Times New Roman" w:cs="Times New Roman"/>
          <w:b/>
          <w:sz w:val="24"/>
          <w:szCs w:val="24"/>
        </w:rPr>
        <w:t>u</w:t>
      </w:r>
      <w:r w:rsidRPr="00194878">
        <w:rPr>
          <w:rFonts w:ascii="Times New Roman" w:eastAsia="Times New Roman" w:hAnsi="Times New Roman" w:cs="Times New Roman"/>
          <w:b/>
          <w:sz w:val="24"/>
          <w:szCs w:val="24"/>
        </w:rPr>
        <w:t xml:space="preserve"> pie psihoneiroloģiskām slimnīcām </w:t>
      </w:r>
      <w:r>
        <w:rPr>
          <w:rFonts w:ascii="Times New Roman" w:eastAsia="Times New Roman" w:hAnsi="Times New Roman" w:cs="Times New Roman"/>
          <w:b/>
          <w:sz w:val="24"/>
          <w:szCs w:val="24"/>
        </w:rPr>
        <w:t xml:space="preserve">pieejamībai </w:t>
      </w:r>
      <w:r w:rsidRPr="00C6187F">
        <w:rPr>
          <w:rFonts w:ascii="Times New Roman" w:eastAsia="Times New Roman" w:hAnsi="Times New Roman" w:cs="Times New Roman"/>
          <w:b/>
          <w:bCs/>
          <w:sz w:val="24"/>
          <w:szCs w:val="24"/>
        </w:rPr>
        <w:t>nepieciešamais finansējums 2020.gadam un</w:t>
      </w:r>
      <w:r w:rsidRPr="00AB27B6">
        <w:rPr>
          <w:rFonts w:ascii="Times New Roman" w:eastAsia="Times New Roman" w:hAnsi="Times New Roman" w:cs="Times New Roman"/>
          <w:b/>
          <w:bCs/>
          <w:sz w:val="24"/>
          <w:szCs w:val="24"/>
        </w:rPr>
        <w:t xml:space="preserve"> turpmāk ik gadu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559"/>
        <w:gridCol w:w="1418"/>
        <w:gridCol w:w="2835"/>
      </w:tblGrid>
      <w:tr w:rsidR="002D1FD9" w:rsidRPr="00985B6C" w14:paraId="6596DC70" w14:textId="77777777" w:rsidTr="009848EE">
        <w:trPr>
          <w:trHeight w:val="596"/>
        </w:trPr>
        <w:tc>
          <w:tcPr>
            <w:tcW w:w="3397" w:type="dxa"/>
            <w:shd w:val="clear" w:color="auto" w:fill="E36C0A" w:themeFill="accent6" w:themeFillShade="BF"/>
            <w:vAlign w:val="center"/>
            <w:hideMark/>
          </w:tcPr>
          <w:p w14:paraId="559D9982" w14:textId="77777777" w:rsidR="002D1FD9" w:rsidRPr="0047161C" w:rsidRDefault="002D1FD9"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Pasākums</w:t>
            </w:r>
          </w:p>
        </w:tc>
        <w:tc>
          <w:tcPr>
            <w:tcW w:w="1559" w:type="dxa"/>
            <w:shd w:val="clear" w:color="auto" w:fill="E36C0A" w:themeFill="accent6" w:themeFillShade="BF"/>
            <w:vAlign w:val="center"/>
            <w:hideMark/>
          </w:tcPr>
          <w:p w14:paraId="1A16F263" w14:textId="77777777" w:rsidR="002D1FD9" w:rsidRPr="0047161C" w:rsidRDefault="002D1FD9"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Plānotais gultasdienu skaits*</w:t>
            </w:r>
          </w:p>
        </w:tc>
        <w:tc>
          <w:tcPr>
            <w:tcW w:w="1418" w:type="dxa"/>
            <w:shd w:val="clear" w:color="auto" w:fill="E36C0A" w:themeFill="accent6" w:themeFillShade="BF"/>
            <w:vAlign w:val="center"/>
            <w:hideMark/>
          </w:tcPr>
          <w:p w14:paraId="7D5D717D" w14:textId="77777777" w:rsidR="002D1FD9" w:rsidRPr="0047161C" w:rsidRDefault="002D1FD9"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Gultasdienas tarifs</w:t>
            </w:r>
          </w:p>
        </w:tc>
        <w:tc>
          <w:tcPr>
            <w:tcW w:w="2835" w:type="dxa"/>
            <w:shd w:val="clear" w:color="auto" w:fill="E36C0A" w:themeFill="accent6" w:themeFillShade="BF"/>
            <w:vAlign w:val="center"/>
            <w:hideMark/>
          </w:tcPr>
          <w:p w14:paraId="04D7CB17" w14:textId="77777777" w:rsidR="002D1FD9" w:rsidRPr="0047161C" w:rsidRDefault="00AC00B4" w:rsidP="00AC00B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2D1FD9" w:rsidRPr="00985B6C" w14:paraId="2B22F4AD" w14:textId="77777777" w:rsidTr="009848EE">
        <w:trPr>
          <w:trHeight w:val="699"/>
        </w:trPr>
        <w:tc>
          <w:tcPr>
            <w:tcW w:w="3397" w:type="dxa"/>
            <w:shd w:val="clear" w:color="auto" w:fill="auto"/>
            <w:vAlign w:val="center"/>
            <w:hideMark/>
          </w:tcPr>
          <w:p w14:paraId="67939F88" w14:textId="77777777" w:rsidR="002D1FD9" w:rsidRPr="00D61FB1" w:rsidRDefault="002D1FD9" w:rsidP="00D61FB1">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Pacientu observācijas līdz 24 stundām gultas izveidošana slimnīcām, kuras nodrošina akūto psihiatrisko ārstēšanu</w:t>
            </w:r>
          </w:p>
        </w:tc>
        <w:tc>
          <w:tcPr>
            <w:tcW w:w="1559" w:type="dxa"/>
            <w:shd w:val="clear" w:color="auto" w:fill="auto"/>
            <w:vAlign w:val="center"/>
            <w:hideMark/>
          </w:tcPr>
          <w:p w14:paraId="255C255C" w14:textId="77777777" w:rsidR="002D1FD9" w:rsidRPr="00D61FB1" w:rsidRDefault="002D1FD9" w:rsidP="001A2117">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1</w:t>
            </w:r>
            <w:r w:rsidR="001A2117">
              <w:rPr>
                <w:rFonts w:ascii="Times New Roman" w:eastAsia="Times New Roman" w:hAnsi="Times New Roman" w:cs="Times New Roman"/>
                <w:bCs/>
                <w:color w:val="000000"/>
                <w:sz w:val="20"/>
                <w:szCs w:val="20"/>
                <w:lang w:eastAsia="lv-LV"/>
              </w:rPr>
              <w:t> </w:t>
            </w:r>
            <w:r w:rsidRPr="00D61FB1">
              <w:rPr>
                <w:rFonts w:ascii="Times New Roman" w:eastAsia="Times New Roman" w:hAnsi="Times New Roman" w:cs="Times New Roman"/>
                <w:bCs/>
                <w:color w:val="000000"/>
                <w:sz w:val="20"/>
                <w:szCs w:val="20"/>
                <w:lang w:eastAsia="lv-LV"/>
              </w:rPr>
              <w:t>574</w:t>
            </w:r>
            <w:r w:rsidR="001A2117">
              <w:rPr>
                <w:rFonts w:ascii="Times New Roman" w:eastAsia="Times New Roman" w:hAnsi="Times New Roman" w:cs="Times New Roman"/>
                <w:bCs/>
                <w:color w:val="000000"/>
                <w:sz w:val="20"/>
                <w:szCs w:val="20"/>
                <w:lang w:eastAsia="lv-LV"/>
              </w:rPr>
              <w:t>,</w:t>
            </w:r>
            <w:r w:rsidRPr="00D61FB1">
              <w:rPr>
                <w:rFonts w:ascii="Times New Roman" w:eastAsia="Times New Roman" w:hAnsi="Times New Roman" w:cs="Times New Roman"/>
                <w:bCs/>
                <w:color w:val="000000"/>
                <w:sz w:val="20"/>
                <w:szCs w:val="20"/>
                <w:lang w:eastAsia="lv-LV"/>
              </w:rPr>
              <w:t>85</w:t>
            </w:r>
          </w:p>
        </w:tc>
        <w:tc>
          <w:tcPr>
            <w:tcW w:w="1418" w:type="dxa"/>
            <w:shd w:val="clear" w:color="auto" w:fill="auto"/>
            <w:vAlign w:val="center"/>
            <w:hideMark/>
          </w:tcPr>
          <w:p w14:paraId="5B12050D" w14:textId="77777777" w:rsidR="002D1FD9" w:rsidRPr="00D61FB1" w:rsidRDefault="002D1FD9" w:rsidP="00D61FB1">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57</w:t>
            </w:r>
            <w:r w:rsidR="002C72F1">
              <w:rPr>
                <w:rFonts w:ascii="Times New Roman" w:eastAsia="Times New Roman" w:hAnsi="Times New Roman" w:cs="Times New Roman"/>
                <w:bCs/>
                <w:color w:val="000000"/>
                <w:sz w:val="20"/>
                <w:szCs w:val="20"/>
                <w:lang w:eastAsia="lv-LV"/>
              </w:rPr>
              <w:t>,</w:t>
            </w:r>
            <w:r w:rsidRPr="00D61FB1">
              <w:rPr>
                <w:rFonts w:ascii="Times New Roman" w:eastAsia="Times New Roman" w:hAnsi="Times New Roman" w:cs="Times New Roman"/>
                <w:bCs/>
                <w:color w:val="000000"/>
                <w:sz w:val="20"/>
                <w:szCs w:val="20"/>
                <w:lang w:eastAsia="lv-LV"/>
              </w:rPr>
              <w:t>15</w:t>
            </w:r>
          </w:p>
        </w:tc>
        <w:tc>
          <w:tcPr>
            <w:tcW w:w="2835" w:type="dxa"/>
            <w:shd w:val="clear" w:color="auto" w:fill="auto"/>
            <w:vAlign w:val="center"/>
            <w:hideMark/>
          </w:tcPr>
          <w:p w14:paraId="5D589A43" w14:textId="77777777" w:rsidR="002D1FD9" w:rsidRPr="00D61FB1" w:rsidRDefault="002D1FD9" w:rsidP="00D61FB1">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90 003</w:t>
            </w:r>
          </w:p>
        </w:tc>
      </w:tr>
    </w:tbl>
    <w:p w14:paraId="77115FBE" w14:textId="77777777" w:rsidR="00CE604F" w:rsidRPr="00D3587D" w:rsidRDefault="002D1FD9" w:rsidP="00D3587D">
      <w:pPr>
        <w:spacing w:after="0"/>
        <w:rPr>
          <w:rFonts w:ascii="Times New Roman" w:eastAsia="Times New Roman" w:hAnsi="Times New Roman" w:cs="Times New Roman"/>
          <w:i/>
          <w:iCs/>
          <w:sz w:val="24"/>
          <w:szCs w:val="24"/>
        </w:rPr>
      </w:pPr>
      <w:r w:rsidRPr="006A0905">
        <w:rPr>
          <w:rFonts w:ascii="Times New Roman" w:eastAsia="Times New Roman" w:hAnsi="Times New Roman" w:cs="Times New Roman"/>
          <w:sz w:val="20"/>
          <w:szCs w:val="20"/>
        </w:rPr>
        <w:t>*Ņemot vērā Psihiatrijas plāna 2.</w:t>
      </w:r>
      <w:r>
        <w:rPr>
          <w:rFonts w:ascii="Times New Roman" w:eastAsia="Times New Roman" w:hAnsi="Times New Roman" w:cs="Times New Roman"/>
          <w:sz w:val="20"/>
          <w:szCs w:val="20"/>
        </w:rPr>
        <w:t>3</w:t>
      </w:r>
      <w:r w:rsidRPr="006A0905">
        <w:rPr>
          <w:rFonts w:ascii="Times New Roman" w:eastAsia="Times New Roman" w:hAnsi="Times New Roman" w:cs="Times New Roman"/>
          <w:sz w:val="20"/>
          <w:szCs w:val="20"/>
        </w:rPr>
        <w:t>.pasākuma īstenošan</w:t>
      </w:r>
      <w:r>
        <w:rPr>
          <w:rFonts w:ascii="Times New Roman" w:eastAsia="Times New Roman" w:hAnsi="Times New Roman" w:cs="Times New Roman"/>
          <w:sz w:val="20"/>
          <w:szCs w:val="20"/>
        </w:rPr>
        <w:t>as iespējamo nodrošinājumu.</w:t>
      </w:r>
    </w:p>
    <w:p w14:paraId="721C2D15" w14:textId="77777777" w:rsidR="00476C1B" w:rsidRPr="00734F96" w:rsidRDefault="00476C1B" w:rsidP="00487520">
      <w:pPr>
        <w:spacing w:before="120" w:after="120" w:line="240" w:lineRule="auto"/>
        <w:ind w:firstLine="720"/>
        <w:jc w:val="center"/>
        <w:rPr>
          <w:rFonts w:ascii="Times New Roman" w:hAnsi="Times New Roman"/>
          <w:b/>
          <w:sz w:val="24"/>
          <w:szCs w:val="28"/>
          <w:u w:val="single"/>
        </w:rPr>
      </w:pPr>
      <w:r w:rsidRPr="00734F96">
        <w:rPr>
          <w:rFonts w:ascii="Times New Roman" w:hAnsi="Times New Roman"/>
          <w:b/>
          <w:sz w:val="24"/>
          <w:szCs w:val="28"/>
          <w:u w:val="single"/>
        </w:rPr>
        <w:t>8.5. Nodrošināta iespēja stacionārā vecākiem atrasties kopā ar bērnu</w:t>
      </w:r>
    </w:p>
    <w:p w14:paraId="3DFA7671" w14:textId="5B24548D" w:rsidR="009848EE" w:rsidRPr="00487520" w:rsidRDefault="00972B28" w:rsidP="00837089">
      <w:pPr>
        <w:spacing w:before="120" w:after="120" w:line="240" w:lineRule="auto"/>
        <w:ind w:firstLine="720"/>
        <w:jc w:val="both"/>
        <w:rPr>
          <w:rFonts w:ascii="Times New Roman" w:eastAsia="Times New Roman" w:hAnsi="Times New Roman" w:cs="Times New Roman"/>
          <w:sz w:val="24"/>
          <w:szCs w:val="24"/>
        </w:rPr>
      </w:pPr>
      <w:r w:rsidRPr="00917894">
        <w:rPr>
          <w:rFonts w:ascii="Times New Roman" w:eastAsia="Times New Roman" w:hAnsi="Times New Roman" w:cs="Times New Roman"/>
          <w:sz w:val="24"/>
          <w:szCs w:val="24"/>
        </w:rPr>
        <w:t>Lai izpildītu ANO Bērnu tiesības komitejas rekomendācijas</w:t>
      </w:r>
      <w:r w:rsidRPr="00917894">
        <w:rPr>
          <w:rStyle w:val="FootnoteReference"/>
          <w:rFonts w:ascii="Times New Roman" w:eastAsia="Times New Roman" w:hAnsi="Times New Roman" w:cs="Times New Roman"/>
          <w:sz w:val="24"/>
          <w:szCs w:val="24"/>
        </w:rPr>
        <w:footnoteReference w:id="19"/>
      </w:r>
      <w:r w:rsidR="00704B19">
        <w:rPr>
          <w:rFonts w:ascii="Times New Roman" w:eastAsia="Times New Roman" w:hAnsi="Times New Roman" w:cs="Times New Roman"/>
          <w:sz w:val="24"/>
          <w:szCs w:val="24"/>
        </w:rPr>
        <w:t>,</w:t>
      </w:r>
      <w:r w:rsidR="00917894" w:rsidRPr="00917894">
        <w:rPr>
          <w:rFonts w:ascii="Times New Roman" w:eastAsia="Times New Roman" w:hAnsi="Times New Roman" w:cs="Times New Roman"/>
          <w:sz w:val="24"/>
          <w:szCs w:val="24"/>
        </w:rPr>
        <w:t xml:space="preserve"> 2019.gadā tika uzsākts pasākums, kurš paredzēja iespēju vecākiem uzturēties kopā ar bērniem stacionārā, kas kopumā sekmēja bērna ātrāku veselības uzlabošanos un atgriešanos sabiedrībā </w:t>
      </w:r>
      <w:r w:rsidR="00875497" w:rsidRPr="00917894">
        <w:rPr>
          <w:rFonts w:ascii="Times New Roman" w:eastAsia="Times New Roman" w:hAnsi="Times New Roman" w:cs="Times New Roman"/>
          <w:sz w:val="24"/>
          <w:szCs w:val="24"/>
        </w:rPr>
        <w:t>(Psihiatrijas plāna 2.4.pasākums)</w:t>
      </w:r>
      <w:r w:rsidRPr="00917894">
        <w:rPr>
          <w:rFonts w:ascii="Times New Roman" w:eastAsia="Times New Roman" w:hAnsi="Times New Roman" w:cs="Times New Roman"/>
          <w:sz w:val="24"/>
          <w:szCs w:val="24"/>
        </w:rPr>
        <w:t>.</w:t>
      </w:r>
      <w:r w:rsidR="00917894" w:rsidRPr="00917894">
        <w:rPr>
          <w:rFonts w:ascii="Times New Roman" w:eastAsia="Times New Roman" w:hAnsi="Times New Roman" w:cs="Times New Roman"/>
          <w:sz w:val="24"/>
          <w:szCs w:val="24"/>
        </w:rPr>
        <w:t xml:space="preserve"> </w:t>
      </w:r>
      <w:r w:rsidR="00917894" w:rsidRPr="00917894">
        <w:rPr>
          <w:rFonts w:ascii="Times New Roman" w:hAnsi="Times New Roman" w:cs="Times New Roman"/>
          <w:sz w:val="24"/>
          <w:szCs w:val="24"/>
        </w:rPr>
        <w:t xml:space="preserve"> Lai arī 2020.gadā un turpmāk ik gadu turpināt</w:t>
      </w:r>
      <w:r w:rsidR="00704B19">
        <w:rPr>
          <w:rFonts w:ascii="Times New Roman" w:hAnsi="Times New Roman" w:cs="Times New Roman"/>
          <w:sz w:val="24"/>
          <w:szCs w:val="24"/>
        </w:rPr>
        <w:t>u</w:t>
      </w:r>
      <w:r w:rsidR="00917894" w:rsidRPr="00917894">
        <w:rPr>
          <w:rFonts w:ascii="Times New Roman" w:hAnsi="Times New Roman" w:cs="Times New Roman"/>
          <w:sz w:val="24"/>
          <w:szCs w:val="24"/>
        </w:rPr>
        <w:t xml:space="preserve"> uzsākto pasākumu </w:t>
      </w:r>
      <w:r w:rsidR="00917894" w:rsidRPr="00917894">
        <w:rPr>
          <w:rFonts w:ascii="Times New Roman" w:eastAsia="Times New Roman" w:hAnsi="Times New Roman" w:cs="Times New Roman"/>
          <w:sz w:val="24"/>
          <w:szCs w:val="24"/>
        </w:rPr>
        <w:t>i</w:t>
      </w:r>
      <w:r w:rsidR="002A6ADA" w:rsidRPr="00917894">
        <w:rPr>
          <w:rFonts w:ascii="Times New Roman" w:eastAsia="Times New Roman" w:hAnsi="Times New Roman" w:cs="Times New Roman"/>
          <w:sz w:val="24"/>
          <w:szCs w:val="24"/>
        </w:rPr>
        <w:t xml:space="preserve">ndikatīvi nepieciešamais finansējums </w:t>
      </w:r>
      <w:r w:rsidR="002A6ADA" w:rsidRPr="00917894">
        <w:rPr>
          <w:rFonts w:ascii="Times New Roman" w:eastAsia="Times New Roman" w:hAnsi="Times New Roman" w:cs="Times New Roman"/>
          <w:iCs/>
          <w:sz w:val="24"/>
          <w:szCs w:val="24"/>
        </w:rPr>
        <w:t xml:space="preserve"> </w:t>
      </w:r>
      <w:r w:rsidR="004043A5" w:rsidRPr="00917894">
        <w:rPr>
          <w:rFonts w:ascii="Times New Roman" w:eastAsia="Times New Roman" w:hAnsi="Times New Roman" w:cs="Times New Roman"/>
          <w:iCs/>
          <w:sz w:val="24"/>
          <w:szCs w:val="24"/>
        </w:rPr>
        <w:t xml:space="preserve">ir </w:t>
      </w:r>
      <w:r w:rsidR="004043A5" w:rsidRPr="00917894">
        <w:rPr>
          <w:rFonts w:ascii="Times New Roman" w:eastAsia="Times New Roman" w:hAnsi="Times New Roman" w:cs="Times New Roman"/>
          <w:b/>
          <w:iCs/>
          <w:sz w:val="24"/>
          <w:szCs w:val="24"/>
        </w:rPr>
        <w:t>14 021</w:t>
      </w:r>
      <w:r w:rsidR="004043A5" w:rsidRPr="00917894">
        <w:rPr>
          <w:rFonts w:ascii="Times New Roman" w:eastAsia="Times New Roman" w:hAnsi="Times New Roman" w:cs="Times New Roman"/>
          <w:b/>
          <w:sz w:val="24"/>
          <w:szCs w:val="24"/>
        </w:rPr>
        <w:t xml:space="preserve"> </w:t>
      </w:r>
      <w:r w:rsidR="004043A5" w:rsidRPr="00917894">
        <w:rPr>
          <w:rFonts w:ascii="Times New Roman" w:eastAsia="Times New Roman" w:hAnsi="Times New Roman" w:cs="Times New Roman"/>
          <w:b/>
          <w:i/>
          <w:sz w:val="24"/>
          <w:szCs w:val="24"/>
        </w:rPr>
        <w:t>euro</w:t>
      </w:r>
      <w:r w:rsidR="00875497" w:rsidRPr="00917894">
        <w:rPr>
          <w:rFonts w:ascii="Times New Roman" w:eastAsia="Times New Roman" w:hAnsi="Times New Roman" w:cs="Times New Roman"/>
          <w:b/>
          <w:i/>
          <w:sz w:val="24"/>
          <w:szCs w:val="24"/>
        </w:rPr>
        <w:t xml:space="preserve"> </w:t>
      </w:r>
      <w:r w:rsidR="00875497" w:rsidRPr="00917894">
        <w:rPr>
          <w:rFonts w:ascii="Times New Roman" w:eastAsia="Times New Roman" w:hAnsi="Times New Roman" w:cs="Times New Roman"/>
          <w:sz w:val="24"/>
          <w:szCs w:val="24"/>
        </w:rPr>
        <w:t>(</w:t>
      </w:r>
      <w:bookmarkStart w:id="61" w:name="_Ref16089517"/>
      <w:r w:rsidR="00837089">
        <w:rPr>
          <w:rFonts w:ascii="Times New Roman" w:eastAsia="Times New Roman" w:hAnsi="Times New Roman" w:cs="Times New Roman"/>
          <w:sz w:val="24"/>
          <w:szCs w:val="24"/>
        </w:rPr>
        <w:fldChar w:fldCharType="begin"/>
      </w:r>
      <w:r w:rsidR="00837089">
        <w:rPr>
          <w:rFonts w:ascii="Times New Roman" w:eastAsia="Times New Roman" w:hAnsi="Times New Roman" w:cs="Times New Roman"/>
          <w:sz w:val="24"/>
          <w:szCs w:val="24"/>
        </w:rPr>
        <w:instrText xml:space="preserve"> REF _Ref16849828 \h  \* MERGEFORMAT </w:instrText>
      </w:r>
      <w:r w:rsidR="00837089">
        <w:rPr>
          <w:rFonts w:ascii="Times New Roman" w:eastAsia="Times New Roman" w:hAnsi="Times New Roman" w:cs="Times New Roman"/>
          <w:sz w:val="24"/>
          <w:szCs w:val="24"/>
        </w:rPr>
      </w:r>
      <w:r w:rsidR="00837089">
        <w:rPr>
          <w:rFonts w:ascii="Times New Roman" w:eastAsia="Times New Roman" w:hAnsi="Times New Roman" w:cs="Times New Roman"/>
          <w:sz w:val="24"/>
          <w:szCs w:val="24"/>
        </w:rPr>
        <w:fldChar w:fldCharType="separate"/>
      </w:r>
      <w:r w:rsidR="005743C8" w:rsidRPr="009848EE">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48</w:t>
      </w:r>
      <w:r w:rsidR="00837089">
        <w:rPr>
          <w:rFonts w:ascii="Times New Roman" w:eastAsia="Times New Roman" w:hAnsi="Times New Roman" w:cs="Times New Roman"/>
          <w:sz w:val="24"/>
          <w:szCs w:val="24"/>
        </w:rPr>
        <w:fldChar w:fldCharType="end"/>
      </w:r>
      <w:r w:rsidR="00837089">
        <w:rPr>
          <w:rFonts w:ascii="Times New Roman" w:eastAsia="Times New Roman" w:hAnsi="Times New Roman" w:cs="Times New Roman"/>
          <w:sz w:val="24"/>
          <w:szCs w:val="24"/>
        </w:rPr>
        <w:t>).</w:t>
      </w:r>
    </w:p>
    <w:p w14:paraId="4C9E919C" w14:textId="3F316CF2" w:rsidR="009848EE" w:rsidRPr="009848EE" w:rsidRDefault="009848EE" w:rsidP="009848EE">
      <w:pPr>
        <w:pStyle w:val="Caption"/>
        <w:jc w:val="right"/>
        <w:rPr>
          <w:rFonts w:ascii="Times New Roman" w:hAnsi="Times New Roman" w:cs="Times New Roman"/>
          <w:i w:val="0"/>
          <w:color w:val="auto"/>
          <w:sz w:val="24"/>
          <w:szCs w:val="24"/>
        </w:rPr>
      </w:pPr>
      <w:bookmarkStart w:id="62" w:name="_Ref16849828"/>
      <w:r w:rsidRPr="009848EE">
        <w:rPr>
          <w:rFonts w:ascii="Times New Roman" w:hAnsi="Times New Roman" w:cs="Times New Roman"/>
          <w:i w:val="0"/>
          <w:color w:val="auto"/>
          <w:sz w:val="24"/>
          <w:szCs w:val="24"/>
        </w:rPr>
        <w:t xml:space="preserve">Tabula Nr. </w:t>
      </w:r>
      <w:r w:rsidRPr="009848EE">
        <w:rPr>
          <w:rFonts w:ascii="Times New Roman" w:hAnsi="Times New Roman" w:cs="Times New Roman"/>
          <w:i w:val="0"/>
          <w:color w:val="auto"/>
          <w:sz w:val="24"/>
          <w:szCs w:val="24"/>
        </w:rPr>
        <w:fldChar w:fldCharType="begin"/>
      </w:r>
      <w:r w:rsidRPr="009848EE">
        <w:rPr>
          <w:rFonts w:ascii="Times New Roman" w:hAnsi="Times New Roman" w:cs="Times New Roman"/>
          <w:i w:val="0"/>
          <w:color w:val="auto"/>
          <w:sz w:val="24"/>
          <w:szCs w:val="24"/>
        </w:rPr>
        <w:instrText xml:space="preserve"> SEQ Tabula_Nr. \* ARABIC </w:instrText>
      </w:r>
      <w:r w:rsidRPr="009848EE">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48</w:t>
      </w:r>
      <w:r w:rsidRPr="009848EE">
        <w:rPr>
          <w:rFonts w:ascii="Times New Roman" w:hAnsi="Times New Roman" w:cs="Times New Roman"/>
          <w:i w:val="0"/>
          <w:color w:val="auto"/>
          <w:sz w:val="24"/>
          <w:szCs w:val="24"/>
        </w:rPr>
        <w:fldChar w:fldCharType="end"/>
      </w:r>
      <w:bookmarkEnd w:id="61"/>
      <w:bookmarkEnd w:id="62"/>
    </w:p>
    <w:p w14:paraId="7A44EF3A" w14:textId="77777777" w:rsidR="00875497" w:rsidRPr="00AB27B6" w:rsidRDefault="00875497" w:rsidP="009848EE">
      <w:pPr>
        <w:spacing w:line="240" w:lineRule="auto"/>
        <w:jc w:val="center"/>
        <w:rPr>
          <w:rFonts w:ascii="Times New Roman" w:eastAsia="Times New Roman" w:hAnsi="Times New Roman" w:cs="Times New Roman"/>
          <w:b/>
          <w:bCs/>
          <w:sz w:val="24"/>
          <w:szCs w:val="24"/>
        </w:rPr>
      </w:pPr>
      <w:r w:rsidRPr="00E12849">
        <w:rPr>
          <w:rFonts w:ascii="Times New Roman" w:eastAsia="Times New Roman" w:hAnsi="Times New Roman"/>
          <w:b/>
          <w:bCs/>
          <w:sz w:val="24"/>
          <w:szCs w:val="24"/>
        </w:rPr>
        <w:t>Nepieciešamais f</w:t>
      </w:r>
      <w:r w:rsidRPr="00E93259">
        <w:rPr>
          <w:rFonts w:ascii="Times New Roman" w:eastAsia="Times New Roman" w:hAnsi="Times New Roman"/>
          <w:b/>
          <w:bCs/>
          <w:sz w:val="24"/>
          <w:szCs w:val="24"/>
        </w:rPr>
        <w:t>inansējums, lai nodrošinātu iespēju stacionārā vecākiem atrasties kopā ar bērnu</w:t>
      </w:r>
      <w:r w:rsidR="00024456">
        <w:rPr>
          <w:rFonts w:ascii="Times New Roman" w:eastAsia="Times New Roman" w:hAnsi="Times New Roman"/>
          <w:b/>
          <w:bCs/>
          <w:sz w:val="24"/>
          <w:szCs w:val="24"/>
        </w:rPr>
        <w:t>,</w:t>
      </w:r>
      <w:r>
        <w:rPr>
          <w:rFonts w:ascii="Times New Roman" w:eastAsia="Times New Roman" w:hAnsi="Times New Roman"/>
          <w:b/>
          <w:bCs/>
          <w:sz w:val="24"/>
          <w:szCs w:val="24"/>
        </w:rPr>
        <w:t xml:space="preserve"> </w:t>
      </w:r>
      <w:r w:rsidRPr="00C6187F">
        <w:rPr>
          <w:rFonts w:ascii="Times New Roman" w:eastAsia="Times New Roman" w:hAnsi="Times New Roman" w:cs="Times New Roman"/>
          <w:b/>
          <w:bCs/>
          <w:sz w:val="24"/>
          <w:szCs w:val="24"/>
        </w:rPr>
        <w:t>2020.gadam un</w:t>
      </w:r>
      <w:r w:rsidRPr="00AB27B6">
        <w:rPr>
          <w:rFonts w:ascii="Times New Roman" w:eastAsia="Times New Roman" w:hAnsi="Times New Roman" w:cs="Times New Roman"/>
          <w:b/>
          <w:bCs/>
          <w:sz w:val="24"/>
          <w:szCs w:val="24"/>
        </w:rPr>
        <w:t xml:space="preserve"> turpmāk ik gadu</w:t>
      </w:r>
    </w:p>
    <w:tbl>
      <w:tblPr>
        <w:tblW w:w="9209" w:type="dxa"/>
        <w:tblLook w:val="04A0" w:firstRow="1" w:lastRow="0" w:firstColumn="1" w:lastColumn="0" w:noHBand="0" w:noVBand="1"/>
      </w:tblPr>
      <w:tblGrid>
        <w:gridCol w:w="4000"/>
        <w:gridCol w:w="1382"/>
        <w:gridCol w:w="1417"/>
        <w:gridCol w:w="2410"/>
      </w:tblGrid>
      <w:tr w:rsidR="00875497" w:rsidRPr="00056350" w14:paraId="6BA5B8D9" w14:textId="77777777" w:rsidTr="00F13EFD">
        <w:trPr>
          <w:trHeight w:val="511"/>
        </w:trPr>
        <w:tc>
          <w:tcPr>
            <w:tcW w:w="400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14:paraId="419A70F1" w14:textId="77777777" w:rsidR="00875497" w:rsidRPr="0047161C" w:rsidRDefault="00875497"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Pasākums</w:t>
            </w:r>
          </w:p>
        </w:tc>
        <w:tc>
          <w:tcPr>
            <w:tcW w:w="1382"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14:paraId="5CEBA48B" w14:textId="77777777" w:rsidR="00875497" w:rsidRPr="0047161C" w:rsidRDefault="00875497"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Manipulāciju skaits</w:t>
            </w:r>
          </w:p>
        </w:tc>
        <w:tc>
          <w:tcPr>
            <w:tcW w:w="1417" w:type="dxa"/>
            <w:tcBorders>
              <w:top w:val="single" w:sz="4" w:space="0" w:color="auto"/>
              <w:left w:val="nil"/>
              <w:bottom w:val="single" w:sz="4" w:space="0" w:color="auto"/>
              <w:right w:val="single" w:sz="4" w:space="0" w:color="auto"/>
            </w:tcBorders>
            <w:shd w:val="clear" w:color="auto" w:fill="E36C0A" w:themeFill="accent6" w:themeFillShade="BF"/>
            <w:noWrap/>
            <w:vAlign w:val="center"/>
            <w:hideMark/>
          </w:tcPr>
          <w:p w14:paraId="57143DEA" w14:textId="77777777" w:rsidR="00875497" w:rsidRPr="0047161C" w:rsidRDefault="00875497"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Plānotais tarifs</w:t>
            </w:r>
            <w:r w:rsidR="00DE69C3">
              <w:rPr>
                <w:rFonts w:ascii="Times New Roman" w:eastAsia="Times New Roman" w:hAnsi="Times New Roman" w:cs="Times New Roman"/>
                <w:bCs/>
                <w:color w:val="000000"/>
                <w:sz w:val="20"/>
                <w:szCs w:val="20"/>
                <w:lang w:eastAsia="lv-LV"/>
              </w:rPr>
              <w:t xml:space="preserve">, </w:t>
            </w:r>
            <w:r w:rsidR="00DE69C3" w:rsidRPr="00DE69C3">
              <w:rPr>
                <w:rFonts w:ascii="Times New Roman" w:eastAsia="Times New Roman" w:hAnsi="Times New Roman" w:cs="Times New Roman"/>
                <w:bCs/>
                <w:i/>
                <w:color w:val="000000"/>
                <w:sz w:val="20"/>
                <w:szCs w:val="20"/>
                <w:lang w:eastAsia="lv-LV"/>
              </w:rPr>
              <w:t>euro</w:t>
            </w:r>
            <w:r w:rsidR="00E235E5">
              <w:rPr>
                <w:rFonts w:ascii="Times New Roman" w:eastAsia="Times New Roman" w:hAnsi="Times New Roman" w:cs="Times New Roman"/>
                <w:sz w:val="20"/>
                <w:szCs w:val="20"/>
              </w:rPr>
              <w:t>*</w:t>
            </w:r>
          </w:p>
        </w:tc>
        <w:tc>
          <w:tcPr>
            <w:tcW w:w="241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3E98168B" w14:textId="77777777" w:rsidR="00875497" w:rsidRPr="0047161C" w:rsidRDefault="00AC00B4" w:rsidP="00AC00B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875497" w:rsidRPr="00056350" w14:paraId="66C19E33" w14:textId="77777777" w:rsidTr="00B87E04">
        <w:trPr>
          <w:trHeight w:val="56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FB13B51" w14:textId="77777777" w:rsidR="00875497" w:rsidRPr="00D61FB1" w:rsidRDefault="00875497" w:rsidP="00D61FB1">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Finansējums, lai nodrošinātu iespēju stacionārā vecākiem atrasties kopā ar bērnu</w:t>
            </w:r>
          </w:p>
        </w:tc>
        <w:tc>
          <w:tcPr>
            <w:tcW w:w="1382" w:type="dxa"/>
            <w:tcBorders>
              <w:top w:val="nil"/>
              <w:left w:val="nil"/>
              <w:bottom w:val="single" w:sz="4" w:space="0" w:color="auto"/>
              <w:right w:val="single" w:sz="4" w:space="0" w:color="auto"/>
            </w:tcBorders>
            <w:shd w:val="clear" w:color="auto" w:fill="auto"/>
            <w:noWrap/>
            <w:vAlign w:val="center"/>
            <w:hideMark/>
          </w:tcPr>
          <w:p w14:paraId="5D3D6E36" w14:textId="77777777" w:rsidR="00875497" w:rsidRPr="00D61FB1" w:rsidRDefault="00875497" w:rsidP="00D61FB1">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1 297</w:t>
            </w:r>
          </w:p>
        </w:tc>
        <w:tc>
          <w:tcPr>
            <w:tcW w:w="1417" w:type="dxa"/>
            <w:tcBorders>
              <w:top w:val="nil"/>
              <w:left w:val="nil"/>
              <w:bottom w:val="single" w:sz="4" w:space="0" w:color="auto"/>
              <w:right w:val="single" w:sz="4" w:space="0" w:color="auto"/>
            </w:tcBorders>
            <w:shd w:val="clear" w:color="auto" w:fill="auto"/>
            <w:noWrap/>
            <w:vAlign w:val="center"/>
            <w:hideMark/>
          </w:tcPr>
          <w:p w14:paraId="18B9FB04" w14:textId="77777777" w:rsidR="00875497" w:rsidRPr="00D61FB1" w:rsidRDefault="00875497" w:rsidP="00D61FB1">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10</w:t>
            </w:r>
            <w:r w:rsidR="002C72F1">
              <w:rPr>
                <w:rFonts w:ascii="Times New Roman" w:eastAsia="Times New Roman" w:hAnsi="Times New Roman" w:cs="Times New Roman"/>
                <w:bCs/>
                <w:color w:val="000000"/>
                <w:sz w:val="20"/>
                <w:szCs w:val="20"/>
                <w:lang w:eastAsia="lv-LV"/>
              </w:rPr>
              <w:t>,</w:t>
            </w:r>
            <w:r w:rsidRPr="00D61FB1">
              <w:rPr>
                <w:rFonts w:ascii="Times New Roman" w:eastAsia="Times New Roman" w:hAnsi="Times New Roman" w:cs="Times New Roman"/>
                <w:bCs/>
                <w:color w:val="000000"/>
                <w:sz w:val="20"/>
                <w:szCs w:val="20"/>
                <w:lang w:eastAsia="lv-LV"/>
              </w:rPr>
              <w:t>81</w:t>
            </w:r>
          </w:p>
        </w:tc>
        <w:tc>
          <w:tcPr>
            <w:tcW w:w="2410" w:type="dxa"/>
            <w:tcBorders>
              <w:top w:val="nil"/>
              <w:left w:val="nil"/>
              <w:bottom w:val="single" w:sz="4" w:space="0" w:color="auto"/>
              <w:right w:val="single" w:sz="4" w:space="0" w:color="auto"/>
            </w:tcBorders>
            <w:shd w:val="clear" w:color="auto" w:fill="auto"/>
            <w:noWrap/>
            <w:vAlign w:val="center"/>
            <w:hideMark/>
          </w:tcPr>
          <w:p w14:paraId="31DF836C" w14:textId="77777777" w:rsidR="00875497" w:rsidRPr="00D61FB1" w:rsidRDefault="00875497" w:rsidP="00D61FB1">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14 021</w:t>
            </w:r>
          </w:p>
        </w:tc>
      </w:tr>
    </w:tbl>
    <w:p w14:paraId="2CDEEDCF" w14:textId="77777777" w:rsidR="00E235E5" w:rsidRPr="00E235E5" w:rsidRDefault="00E235E5" w:rsidP="009848E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r w:rsidRPr="00E235E5">
        <w:rPr>
          <w:rFonts w:ascii="Times New Roman" w:eastAsia="Times New Roman" w:hAnsi="Times New Roman" w:cs="Times New Roman"/>
          <w:sz w:val="20"/>
          <w:szCs w:val="20"/>
        </w:rPr>
        <w:t>Tarifs 10,81 euro ietver sevī tikai netiešās uzturēšanas izmaksas, kas rodas vecākiem ilgstoši uzturoties vienā palātā ar bērnu (elektrība, apkure, ūdens, gultasveļa, telpu uzkopšana, dezinfekcija)</w:t>
      </w:r>
    </w:p>
    <w:p w14:paraId="7F55EB86" w14:textId="77777777" w:rsidR="00875497" w:rsidRPr="006E5294" w:rsidRDefault="00875497" w:rsidP="00D3587D">
      <w:pPr>
        <w:spacing w:after="0"/>
        <w:ind w:firstLine="720"/>
        <w:jc w:val="center"/>
        <w:rPr>
          <w:rFonts w:ascii="Times New Roman" w:hAnsi="Times New Roman"/>
          <w:b/>
          <w:sz w:val="24"/>
          <w:szCs w:val="28"/>
          <w:u w:val="single"/>
        </w:rPr>
      </w:pPr>
    </w:p>
    <w:p w14:paraId="1E395EE8" w14:textId="77777777" w:rsidR="002A6ADA" w:rsidRPr="006E5294" w:rsidRDefault="00476C1B" w:rsidP="00506FFD">
      <w:pPr>
        <w:spacing w:after="120"/>
        <w:ind w:firstLine="720"/>
        <w:jc w:val="center"/>
        <w:rPr>
          <w:rFonts w:ascii="Times New Roman" w:hAnsi="Times New Roman"/>
          <w:b/>
          <w:sz w:val="24"/>
          <w:szCs w:val="28"/>
          <w:u w:val="single"/>
        </w:rPr>
      </w:pPr>
      <w:r w:rsidRPr="006E5294">
        <w:rPr>
          <w:rFonts w:ascii="Times New Roman" w:hAnsi="Times New Roman"/>
          <w:b/>
          <w:sz w:val="24"/>
          <w:szCs w:val="28"/>
          <w:u w:val="single"/>
        </w:rPr>
        <w:t>8.6. Interešu izglītības nodrošināšana bērniem ārstniecības un atveseļošanās procesa laikā VSIA “Bērnu klīniskā universitātes slimnīcā”</w:t>
      </w:r>
    </w:p>
    <w:p w14:paraId="19FA9B10" w14:textId="77777777" w:rsidR="00917894" w:rsidRPr="00624412" w:rsidRDefault="00917894" w:rsidP="008C3A51">
      <w:pPr>
        <w:spacing w:before="120" w:after="120" w:line="240" w:lineRule="auto"/>
        <w:ind w:firstLine="720"/>
        <w:jc w:val="both"/>
        <w:rPr>
          <w:rFonts w:ascii="Times New Roman" w:eastAsia="Times New Roman" w:hAnsi="Times New Roman" w:cs="Times New Roman"/>
          <w:sz w:val="24"/>
          <w:szCs w:val="24"/>
        </w:rPr>
      </w:pPr>
      <w:r w:rsidRPr="00624412">
        <w:rPr>
          <w:rFonts w:ascii="Times New Roman" w:eastAsia="Times New Roman" w:hAnsi="Times New Roman" w:cs="Times New Roman"/>
          <w:sz w:val="24"/>
          <w:szCs w:val="24"/>
        </w:rPr>
        <w:t>Bērniem, kuri ārstējas psihiatrijas nodaļā saistībā ar paškontroles un uzvedības specifiku, pedagoģiskās aktivitātes ir nepietiekami pieejamas, un brīvdienās un vakara stundās, ko pedagogu darba stundas nenosedz, pacienti ir nomāktā noskaņojumā, jo nav piemērotas nodarbošanās, utt. Tas, savukārt, noved pie uzvedības traucējumu saasinājumiem un konflikta situācijām, ko būtu sevišķi svarīgi novērst ārstēšanās un atveseļošanās procesa laikā. Lai bērniem nodrošinātu nepieciešamās pēcpusdienas āra pastaigas, kas šobrīd personāla trūkuma dēļ tiek veiktas daļēji, un pacientu drošību pastaigu laikā, kā arī būtu iespējams vērst vairāk uzmanības  pacientu individuālajām vajadzībām, kas ir būtiski darbā ar bērniem ar psihiatrijas spektra traucējumiem.</w:t>
      </w:r>
    </w:p>
    <w:p w14:paraId="3E1B71CE" w14:textId="77777777" w:rsidR="00972B28" w:rsidRPr="00624412" w:rsidRDefault="00917894" w:rsidP="008C3A51">
      <w:pPr>
        <w:spacing w:before="120" w:after="120" w:line="240" w:lineRule="auto"/>
        <w:ind w:firstLine="720"/>
        <w:jc w:val="both"/>
        <w:rPr>
          <w:rFonts w:ascii="Times New Roman" w:eastAsia="Times New Roman" w:hAnsi="Times New Roman" w:cs="Times New Roman"/>
          <w:sz w:val="24"/>
          <w:szCs w:val="24"/>
        </w:rPr>
      </w:pPr>
      <w:r w:rsidRPr="00624412">
        <w:rPr>
          <w:rFonts w:ascii="Times New Roman" w:eastAsia="Times New Roman" w:hAnsi="Times New Roman" w:cs="Times New Roman"/>
          <w:sz w:val="24"/>
          <w:szCs w:val="24"/>
        </w:rPr>
        <w:t xml:space="preserve">2019.gadā tika uzsākts pasākums </w:t>
      </w:r>
      <w:r w:rsidR="00624412" w:rsidRPr="00624412">
        <w:rPr>
          <w:rFonts w:ascii="Times New Roman" w:eastAsia="Times New Roman" w:hAnsi="Times New Roman" w:cs="Times New Roman"/>
          <w:sz w:val="24"/>
          <w:szCs w:val="24"/>
        </w:rPr>
        <w:t>ar mērķi</w:t>
      </w:r>
      <w:r w:rsidRPr="00624412">
        <w:rPr>
          <w:rFonts w:ascii="Times New Roman" w:eastAsia="Times New Roman" w:hAnsi="Times New Roman" w:cs="Times New Roman"/>
          <w:sz w:val="24"/>
          <w:szCs w:val="24"/>
        </w:rPr>
        <w:t xml:space="preserve"> n</w:t>
      </w:r>
      <w:r w:rsidR="00972B28" w:rsidRPr="00624412">
        <w:rPr>
          <w:rFonts w:ascii="Times New Roman" w:eastAsia="Times New Roman" w:hAnsi="Times New Roman" w:cs="Times New Roman"/>
          <w:sz w:val="24"/>
          <w:szCs w:val="24"/>
        </w:rPr>
        <w:t>odrošināt interešu izglītību bērniem ārstniecības un atveseļošanās procesa laikā VSIA “Bērnu klīniskā universitātes slimnīcā”, kā arī palīdzēt bērniem mazināt stresu, pārvarēt adaptācijas grūtības atšķirīgajā slimnīcas vidē un aizpildīt no medicīniskajām manipulācijām brīvo laiku</w:t>
      </w:r>
      <w:r w:rsidR="00815A62" w:rsidRPr="00624412">
        <w:rPr>
          <w:rFonts w:ascii="Times New Roman" w:eastAsia="Times New Roman" w:hAnsi="Times New Roman" w:cs="Times New Roman"/>
          <w:sz w:val="24"/>
          <w:szCs w:val="24"/>
        </w:rPr>
        <w:t>, kas šobrīd tieši šai pacientu grupai ir bijis ierobežots pasākums</w:t>
      </w:r>
      <w:r w:rsidRPr="00624412">
        <w:rPr>
          <w:rFonts w:ascii="Times New Roman" w:eastAsia="Times New Roman" w:hAnsi="Times New Roman" w:cs="Times New Roman"/>
          <w:sz w:val="24"/>
          <w:szCs w:val="24"/>
        </w:rPr>
        <w:t xml:space="preserve"> </w:t>
      </w:r>
      <w:r w:rsidR="00624412" w:rsidRPr="00624412">
        <w:rPr>
          <w:rFonts w:ascii="Times New Roman" w:eastAsia="Times New Roman" w:hAnsi="Times New Roman" w:cs="Times New Roman"/>
          <w:sz w:val="24"/>
          <w:szCs w:val="24"/>
        </w:rPr>
        <w:t>(Psihiatrijas plāna 4.4.pasākums).</w:t>
      </w:r>
    </w:p>
    <w:p w14:paraId="14590AA2" w14:textId="0BF2EF1B" w:rsidR="008C3A51" w:rsidRPr="00423737" w:rsidRDefault="00624412" w:rsidP="00837089">
      <w:pPr>
        <w:spacing w:before="120" w:after="120" w:line="240" w:lineRule="auto"/>
        <w:ind w:firstLine="851"/>
        <w:jc w:val="both"/>
        <w:rPr>
          <w:rFonts w:ascii="Times New Roman" w:eastAsia="Times New Roman" w:hAnsi="Times New Roman" w:cs="Times New Roman"/>
          <w:sz w:val="24"/>
          <w:szCs w:val="24"/>
        </w:rPr>
      </w:pPr>
      <w:r w:rsidRPr="00624412">
        <w:rPr>
          <w:rFonts w:ascii="Times New Roman" w:hAnsi="Times New Roman" w:cs="Times New Roman"/>
          <w:sz w:val="24"/>
          <w:szCs w:val="24"/>
        </w:rPr>
        <w:t>Lai arī 2020.gadā un turpmāk ik gadu turpināt</w:t>
      </w:r>
      <w:r w:rsidR="00704B19">
        <w:rPr>
          <w:rFonts w:ascii="Times New Roman" w:hAnsi="Times New Roman" w:cs="Times New Roman"/>
          <w:sz w:val="24"/>
          <w:szCs w:val="24"/>
        </w:rPr>
        <w:t>u</w:t>
      </w:r>
      <w:r w:rsidRPr="00624412">
        <w:rPr>
          <w:rFonts w:ascii="Times New Roman" w:hAnsi="Times New Roman" w:cs="Times New Roman"/>
          <w:sz w:val="24"/>
          <w:szCs w:val="24"/>
        </w:rPr>
        <w:t xml:space="preserve"> uzsākto pasākumu</w:t>
      </w:r>
      <w:r w:rsidR="00704B19">
        <w:rPr>
          <w:rFonts w:ascii="Times New Roman" w:hAnsi="Times New Roman" w:cs="Times New Roman"/>
          <w:sz w:val="24"/>
          <w:szCs w:val="24"/>
        </w:rPr>
        <w:t>,</w:t>
      </w:r>
      <w:r w:rsidRPr="00624412">
        <w:rPr>
          <w:rFonts w:ascii="Times New Roman" w:hAnsi="Times New Roman" w:cs="Times New Roman"/>
          <w:sz w:val="24"/>
          <w:szCs w:val="24"/>
        </w:rPr>
        <w:t xml:space="preserve"> </w:t>
      </w:r>
      <w:r w:rsidR="00A74987" w:rsidRPr="00624412">
        <w:rPr>
          <w:rFonts w:ascii="Times New Roman" w:eastAsia="Times New Roman" w:hAnsi="Times New Roman" w:cs="Times New Roman"/>
          <w:sz w:val="24"/>
          <w:szCs w:val="24"/>
        </w:rPr>
        <w:t>20</w:t>
      </w:r>
      <w:r w:rsidR="003935D8" w:rsidRPr="00624412">
        <w:rPr>
          <w:rFonts w:ascii="Times New Roman" w:eastAsia="Times New Roman" w:hAnsi="Times New Roman" w:cs="Times New Roman"/>
          <w:sz w:val="24"/>
          <w:szCs w:val="24"/>
        </w:rPr>
        <w:t>20</w:t>
      </w:r>
      <w:r w:rsidR="00A74987" w:rsidRPr="00624412">
        <w:rPr>
          <w:rFonts w:ascii="Times New Roman" w:eastAsia="Times New Roman" w:hAnsi="Times New Roman" w:cs="Times New Roman"/>
          <w:sz w:val="24"/>
          <w:szCs w:val="24"/>
        </w:rPr>
        <w:t>.gada</w:t>
      </w:r>
      <w:r w:rsidR="003935D8" w:rsidRPr="00624412">
        <w:rPr>
          <w:rFonts w:ascii="Times New Roman" w:eastAsia="Times New Roman" w:hAnsi="Times New Roman" w:cs="Times New Roman"/>
          <w:sz w:val="24"/>
          <w:szCs w:val="24"/>
        </w:rPr>
        <w:t>m un turpmāk</w:t>
      </w:r>
      <w:r w:rsidR="008B2BCD" w:rsidRPr="00624412">
        <w:rPr>
          <w:rFonts w:ascii="Times New Roman" w:eastAsia="Times New Roman" w:hAnsi="Times New Roman" w:cs="Times New Roman"/>
          <w:sz w:val="24"/>
          <w:szCs w:val="24"/>
        </w:rPr>
        <w:t xml:space="preserve"> ik gadu</w:t>
      </w:r>
      <w:r w:rsidR="003935D8" w:rsidRPr="00624412">
        <w:rPr>
          <w:rFonts w:ascii="Times New Roman" w:eastAsia="Times New Roman" w:hAnsi="Times New Roman" w:cs="Times New Roman"/>
          <w:sz w:val="24"/>
          <w:szCs w:val="24"/>
        </w:rPr>
        <w:t xml:space="preserve"> </w:t>
      </w:r>
      <w:r w:rsidR="00A74987" w:rsidRPr="00624412">
        <w:rPr>
          <w:rFonts w:ascii="Times New Roman" w:eastAsia="Times New Roman" w:hAnsi="Times New Roman" w:cs="Times New Roman"/>
          <w:sz w:val="24"/>
          <w:szCs w:val="24"/>
        </w:rPr>
        <w:t>nepieciešam</w:t>
      </w:r>
      <w:r w:rsidR="003935D8" w:rsidRPr="00624412">
        <w:rPr>
          <w:rFonts w:ascii="Times New Roman" w:eastAsia="Times New Roman" w:hAnsi="Times New Roman" w:cs="Times New Roman"/>
          <w:sz w:val="24"/>
          <w:szCs w:val="24"/>
        </w:rPr>
        <w:t>i</w:t>
      </w:r>
      <w:r w:rsidR="00A74987" w:rsidRPr="00624412">
        <w:rPr>
          <w:rFonts w:ascii="Times New Roman" w:eastAsia="Times New Roman" w:hAnsi="Times New Roman" w:cs="Times New Roman"/>
          <w:sz w:val="24"/>
          <w:szCs w:val="24"/>
        </w:rPr>
        <w:t xml:space="preserve"> </w:t>
      </w:r>
      <w:r w:rsidR="003935D8" w:rsidRPr="00624412">
        <w:rPr>
          <w:rFonts w:ascii="Times New Roman" w:eastAsia="Times New Roman" w:hAnsi="Times New Roman" w:cs="Times New Roman"/>
          <w:b/>
          <w:sz w:val="24"/>
          <w:szCs w:val="24"/>
        </w:rPr>
        <w:t>41 322</w:t>
      </w:r>
      <w:r w:rsidR="00C17564" w:rsidRPr="00624412">
        <w:rPr>
          <w:rFonts w:ascii="Times New Roman" w:eastAsia="Times New Roman" w:hAnsi="Times New Roman" w:cs="Times New Roman"/>
          <w:b/>
          <w:sz w:val="24"/>
          <w:szCs w:val="24"/>
        </w:rPr>
        <w:t> </w:t>
      </w:r>
      <w:r w:rsidR="00116CFC" w:rsidRPr="00624412">
        <w:rPr>
          <w:rFonts w:ascii="Times New Roman" w:eastAsia="Times New Roman" w:hAnsi="Times New Roman" w:cs="Times New Roman"/>
          <w:b/>
          <w:i/>
          <w:sz w:val="24"/>
          <w:szCs w:val="24"/>
        </w:rPr>
        <w:t>euro</w:t>
      </w:r>
      <w:r w:rsidR="00643633" w:rsidRPr="00624412">
        <w:rPr>
          <w:rFonts w:ascii="Times New Roman" w:eastAsia="Times New Roman" w:hAnsi="Times New Roman" w:cs="Times New Roman"/>
          <w:b/>
          <w:i/>
          <w:sz w:val="24"/>
          <w:szCs w:val="24"/>
        </w:rPr>
        <w:t xml:space="preserve"> </w:t>
      </w:r>
      <w:r w:rsidR="00643633" w:rsidRPr="00624412">
        <w:rPr>
          <w:rFonts w:ascii="Times New Roman" w:eastAsia="Times New Roman" w:hAnsi="Times New Roman" w:cs="Times New Roman"/>
          <w:sz w:val="24"/>
          <w:szCs w:val="24"/>
        </w:rPr>
        <w:t>(</w:t>
      </w:r>
      <w:r w:rsidR="00837089" w:rsidRPr="00837089">
        <w:rPr>
          <w:rFonts w:ascii="Times New Roman" w:eastAsia="Times New Roman" w:hAnsi="Times New Roman" w:cs="Times New Roman"/>
          <w:sz w:val="24"/>
          <w:szCs w:val="24"/>
        </w:rPr>
        <w:fldChar w:fldCharType="begin"/>
      </w:r>
      <w:r w:rsidR="00837089" w:rsidRPr="00837089">
        <w:rPr>
          <w:rFonts w:ascii="Times New Roman" w:eastAsia="Times New Roman" w:hAnsi="Times New Roman" w:cs="Times New Roman"/>
          <w:sz w:val="24"/>
          <w:szCs w:val="24"/>
        </w:rPr>
        <w:instrText xml:space="preserve"> REF _Ref16849841 \h  \* MERGEFORMAT </w:instrText>
      </w:r>
      <w:r w:rsidR="00837089" w:rsidRPr="00837089">
        <w:rPr>
          <w:rFonts w:ascii="Times New Roman" w:eastAsia="Times New Roman" w:hAnsi="Times New Roman" w:cs="Times New Roman"/>
          <w:sz w:val="24"/>
          <w:szCs w:val="24"/>
        </w:rPr>
      </w:r>
      <w:r w:rsidR="00837089" w:rsidRPr="00837089">
        <w:rPr>
          <w:rFonts w:ascii="Times New Roman" w:eastAsia="Times New Roman" w:hAnsi="Times New Roman" w:cs="Times New Roman"/>
          <w:sz w:val="24"/>
          <w:szCs w:val="24"/>
        </w:rPr>
        <w:fldChar w:fldCharType="separate"/>
      </w:r>
      <w:r w:rsidR="005743C8" w:rsidRPr="00AD4A3B">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49</w:t>
      </w:r>
      <w:r w:rsidR="00837089" w:rsidRPr="00837089">
        <w:rPr>
          <w:rFonts w:ascii="Times New Roman" w:eastAsia="Times New Roman" w:hAnsi="Times New Roman" w:cs="Times New Roman"/>
          <w:sz w:val="24"/>
          <w:szCs w:val="24"/>
        </w:rPr>
        <w:fldChar w:fldCharType="end"/>
      </w:r>
      <w:r w:rsidR="00837089" w:rsidRPr="00837089">
        <w:rPr>
          <w:rFonts w:ascii="Times New Roman" w:eastAsia="Times New Roman" w:hAnsi="Times New Roman" w:cs="Times New Roman"/>
          <w:sz w:val="24"/>
          <w:szCs w:val="24"/>
        </w:rPr>
        <w:t>).</w:t>
      </w:r>
      <w:r w:rsidR="00A74987" w:rsidRPr="00A77E14">
        <w:rPr>
          <w:rFonts w:ascii="Times New Roman" w:eastAsia="Times New Roman" w:hAnsi="Times New Roman" w:cs="Times New Roman"/>
          <w:sz w:val="24"/>
          <w:szCs w:val="24"/>
        </w:rPr>
        <w:t xml:space="preserve"> </w:t>
      </w:r>
      <w:bookmarkStart w:id="63" w:name="_Ref16089578"/>
    </w:p>
    <w:p w14:paraId="36F9AB17" w14:textId="0969F9A0" w:rsidR="00AD4A3B" w:rsidRPr="00AD4A3B" w:rsidRDefault="00AD4A3B" w:rsidP="00AD4A3B">
      <w:pPr>
        <w:pStyle w:val="Caption"/>
        <w:jc w:val="right"/>
        <w:rPr>
          <w:rFonts w:ascii="Times New Roman" w:hAnsi="Times New Roman" w:cs="Times New Roman"/>
          <w:i w:val="0"/>
          <w:color w:val="auto"/>
          <w:sz w:val="24"/>
          <w:szCs w:val="24"/>
        </w:rPr>
      </w:pPr>
      <w:bookmarkStart w:id="64" w:name="_Ref16849841"/>
      <w:r w:rsidRPr="00AD4A3B">
        <w:rPr>
          <w:rFonts w:ascii="Times New Roman" w:hAnsi="Times New Roman" w:cs="Times New Roman"/>
          <w:i w:val="0"/>
          <w:color w:val="auto"/>
          <w:sz w:val="24"/>
          <w:szCs w:val="24"/>
        </w:rPr>
        <w:t xml:space="preserve">Tabula Nr. </w:t>
      </w:r>
      <w:r w:rsidRPr="00AD4A3B">
        <w:rPr>
          <w:rFonts w:ascii="Times New Roman" w:hAnsi="Times New Roman" w:cs="Times New Roman"/>
          <w:i w:val="0"/>
          <w:color w:val="auto"/>
          <w:sz w:val="24"/>
          <w:szCs w:val="24"/>
        </w:rPr>
        <w:fldChar w:fldCharType="begin"/>
      </w:r>
      <w:r w:rsidRPr="00AD4A3B">
        <w:rPr>
          <w:rFonts w:ascii="Times New Roman" w:hAnsi="Times New Roman" w:cs="Times New Roman"/>
          <w:i w:val="0"/>
          <w:color w:val="auto"/>
          <w:sz w:val="24"/>
          <w:szCs w:val="24"/>
        </w:rPr>
        <w:instrText xml:space="preserve"> SEQ Tabula_Nr. \* ARABIC </w:instrText>
      </w:r>
      <w:r w:rsidRPr="00AD4A3B">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49</w:t>
      </w:r>
      <w:r w:rsidRPr="00AD4A3B">
        <w:rPr>
          <w:rFonts w:ascii="Times New Roman" w:hAnsi="Times New Roman" w:cs="Times New Roman"/>
          <w:i w:val="0"/>
          <w:color w:val="auto"/>
          <w:sz w:val="24"/>
          <w:szCs w:val="24"/>
        </w:rPr>
        <w:fldChar w:fldCharType="end"/>
      </w:r>
      <w:bookmarkEnd w:id="63"/>
      <w:bookmarkEnd w:id="64"/>
    </w:p>
    <w:p w14:paraId="23255AB6" w14:textId="77777777" w:rsidR="00643633" w:rsidRPr="00D3587D" w:rsidRDefault="00643633" w:rsidP="00AD4A3B">
      <w:pPr>
        <w:spacing w:line="240" w:lineRule="auto"/>
        <w:jc w:val="center"/>
        <w:rPr>
          <w:rFonts w:ascii="Times New Roman" w:eastAsia="Times New Roman" w:hAnsi="Times New Roman" w:cs="Times New Roman"/>
          <w:b/>
          <w:bCs/>
          <w:sz w:val="24"/>
          <w:szCs w:val="24"/>
        </w:rPr>
      </w:pPr>
      <w:r w:rsidRPr="00F627E7">
        <w:rPr>
          <w:rFonts w:ascii="Times New Roman" w:eastAsia="Times New Roman" w:hAnsi="Times New Roman"/>
          <w:b/>
          <w:bCs/>
          <w:sz w:val="24"/>
          <w:szCs w:val="24"/>
        </w:rPr>
        <w:t>Interešu izglītības nodrošināšanai bērniem ārstniecības un atveseļošanās procesa laikā VSIA “Bērnu klīniskā universitātes slimnīcā” nepieciešamais finansējums</w:t>
      </w:r>
      <w:r>
        <w:rPr>
          <w:rFonts w:ascii="Times New Roman" w:eastAsia="Times New Roman" w:hAnsi="Times New Roman"/>
          <w:b/>
          <w:bCs/>
          <w:sz w:val="24"/>
          <w:szCs w:val="24"/>
        </w:rPr>
        <w:t xml:space="preserve"> </w:t>
      </w:r>
      <w:r w:rsidRPr="00C6187F">
        <w:rPr>
          <w:rFonts w:ascii="Times New Roman" w:eastAsia="Times New Roman" w:hAnsi="Times New Roman" w:cs="Times New Roman"/>
          <w:b/>
          <w:bCs/>
          <w:sz w:val="24"/>
          <w:szCs w:val="24"/>
        </w:rPr>
        <w:t>2020.gadam un</w:t>
      </w:r>
      <w:r w:rsidRPr="00AB27B6">
        <w:rPr>
          <w:rFonts w:ascii="Times New Roman" w:eastAsia="Times New Roman" w:hAnsi="Times New Roman" w:cs="Times New Roman"/>
          <w:b/>
          <w:bCs/>
          <w:sz w:val="24"/>
          <w:szCs w:val="24"/>
        </w:rPr>
        <w:t xml:space="preserve"> turpmāk ik gadu</w:t>
      </w:r>
    </w:p>
    <w:tbl>
      <w:tblPr>
        <w:tblStyle w:val="TableGrid"/>
        <w:tblW w:w="9136" w:type="dxa"/>
        <w:tblLook w:val="04A0" w:firstRow="1" w:lastRow="0" w:firstColumn="1" w:lastColumn="0" w:noHBand="0" w:noVBand="1"/>
      </w:tblPr>
      <w:tblGrid>
        <w:gridCol w:w="3363"/>
        <w:gridCol w:w="1697"/>
        <w:gridCol w:w="2172"/>
        <w:gridCol w:w="1904"/>
      </w:tblGrid>
      <w:tr w:rsidR="00643633" w:rsidRPr="00F627E7" w14:paraId="2619D4C5" w14:textId="77777777" w:rsidTr="000A574E">
        <w:tc>
          <w:tcPr>
            <w:tcW w:w="3363" w:type="dxa"/>
            <w:shd w:val="clear" w:color="auto" w:fill="E36C0A" w:themeFill="accent6" w:themeFillShade="BF"/>
            <w:vAlign w:val="center"/>
          </w:tcPr>
          <w:p w14:paraId="6B15CB49" w14:textId="77777777" w:rsidR="00643633" w:rsidRPr="0047161C" w:rsidRDefault="00643633" w:rsidP="00B87E04">
            <w:pPr>
              <w:jc w:val="center"/>
              <w:rPr>
                <w:rFonts w:ascii="Times New Roman" w:eastAsia="Times New Roman" w:hAnsi="Times New Roman"/>
                <w:bCs/>
                <w:color w:val="000000"/>
                <w:lang w:eastAsia="lv-LV"/>
              </w:rPr>
            </w:pPr>
            <w:r w:rsidRPr="0047161C">
              <w:rPr>
                <w:rFonts w:ascii="Times New Roman" w:eastAsia="Times New Roman" w:hAnsi="Times New Roman"/>
                <w:bCs/>
                <w:color w:val="000000"/>
                <w:lang w:eastAsia="lv-LV"/>
              </w:rPr>
              <w:t>Pasākums</w:t>
            </w:r>
          </w:p>
        </w:tc>
        <w:tc>
          <w:tcPr>
            <w:tcW w:w="1697" w:type="dxa"/>
            <w:shd w:val="clear" w:color="auto" w:fill="E36C0A" w:themeFill="accent6" w:themeFillShade="BF"/>
            <w:vAlign w:val="center"/>
          </w:tcPr>
          <w:p w14:paraId="3E24A130" w14:textId="77777777" w:rsidR="00643633" w:rsidRPr="0047161C" w:rsidRDefault="007340D8" w:rsidP="00B87E04">
            <w:pPr>
              <w:jc w:val="center"/>
              <w:rPr>
                <w:rFonts w:ascii="Times New Roman" w:eastAsia="Times New Roman" w:hAnsi="Times New Roman"/>
                <w:bCs/>
                <w:color w:val="000000"/>
                <w:lang w:eastAsia="lv-LV"/>
              </w:rPr>
            </w:pPr>
            <w:r w:rsidRPr="0047161C">
              <w:rPr>
                <w:rFonts w:ascii="Times New Roman" w:eastAsia="Times New Roman" w:hAnsi="Times New Roman"/>
                <w:bCs/>
                <w:color w:val="000000"/>
                <w:lang w:eastAsia="lv-LV"/>
              </w:rPr>
              <w:t xml:space="preserve">Pilnam gadam aprēķinātais nepieciešamais finansējums, </w:t>
            </w:r>
            <w:r w:rsidRPr="0047161C">
              <w:rPr>
                <w:rFonts w:ascii="Times New Roman" w:eastAsia="Times New Roman" w:hAnsi="Times New Roman"/>
                <w:bCs/>
                <w:i/>
                <w:color w:val="000000"/>
                <w:lang w:eastAsia="lv-LV"/>
              </w:rPr>
              <w:t>euro</w:t>
            </w:r>
          </w:p>
        </w:tc>
        <w:tc>
          <w:tcPr>
            <w:tcW w:w="2172" w:type="dxa"/>
            <w:shd w:val="clear" w:color="auto" w:fill="E36C0A" w:themeFill="accent6" w:themeFillShade="BF"/>
            <w:vAlign w:val="center"/>
          </w:tcPr>
          <w:p w14:paraId="1E48770C" w14:textId="77777777" w:rsidR="00643633" w:rsidRPr="0047161C" w:rsidRDefault="007340D8" w:rsidP="00B87E04">
            <w:pPr>
              <w:jc w:val="center"/>
              <w:rPr>
                <w:rFonts w:ascii="Times New Roman" w:eastAsia="Times New Roman" w:hAnsi="Times New Roman"/>
                <w:bCs/>
                <w:color w:val="000000"/>
                <w:lang w:eastAsia="lv-LV"/>
              </w:rPr>
            </w:pPr>
            <w:r w:rsidRPr="0047161C">
              <w:rPr>
                <w:rFonts w:ascii="Times New Roman" w:eastAsia="Times New Roman" w:hAnsi="Times New Roman"/>
                <w:bCs/>
                <w:color w:val="000000"/>
                <w:lang w:eastAsia="lv-LV"/>
              </w:rPr>
              <w:t>Pieejamais finansējums</w:t>
            </w:r>
            <w:r w:rsidR="00643633" w:rsidRPr="0047161C">
              <w:rPr>
                <w:rFonts w:ascii="Times New Roman" w:eastAsia="Times New Roman" w:hAnsi="Times New Roman"/>
                <w:bCs/>
                <w:color w:val="000000"/>
                <w:lang w:eastAsia="lv-LV"/>
              </w:rPr>
              <w:t xml:space="preserve">, </w:t>
            </w:r>
            <w:r w:rsidR="008F2CDC" w:rsidRPr="0047161C">
              <w:rPr>
                <w:rFonts w:ascii="Times New Roman" w:eastAsia="Times New Roman" w:hAnsi="Times New Roman"/>
                <w:bCs/>
                <w:i/>
                <w:color w:val="000000"/>
                <w:lang w:eastAsia="lv-LV"/>
              </w:rPr>
              <w:t>euro</w:t>
            </w:r>
          </w:p>
        </w:tc>
        <w:tc>
          <w:tcPr>
            <w:tcW w:w="1904" w:type="dxa"/>
            <w:shd w:val="clear" w:color="auto" w:fill="E36C0A" w:themeFill="accent6" w:themeFillShade="BF"/>
            <w:vAlign w:val="center"/>
          </w:tcPr>
          <w:p w14:paraId="5D0BBB35" w14:textId="77777777" w:rsidR="00643633" w:rsidRPr="0047161C" w:rsidRDefault="00AC00B4" w:rsidP="00B87E04">
            <w:pPr>
              <w:jc w:val="center"/>
              <w:rPr>
                <w:rFonts w:ascii="Times New Roman" w:eastAsia="Times New Roman" w:hAnsi="Times New Roman"/>
                <w:bCs/>
                <w:color w:val="000000"/>
                <w:lang w:eastAsia="lv-LV"/>
              </w:rPr>
            </w:pPr>
            <w:r w:rsidRPr="0047161C">
              <w:rPr>
                <w:rFonts w:ascii="Times New Roman" w:eastAsia="Times New Roman" w:hAnsi="Times New Roman"/>
                <w:bCs/>
                <w:color w:val="000000"/>
                <w:lang w:eastAsia="lv-LV"/>
              </w:rPr>
              <w:t xml:space="preserve">Nepieciešamais finansējums, </w:t>
            </w:r>
            <w:r w:rsidRPr="0047161C">
              <w:rPr>
                <w:rFonts w:ascii="Times New Roman" w:eastAsia="Times New Roman" w:hAnsi="Times New Roman"/>
                <w:bCs/>
                <w:i/>
                <w:color w:val="000000"/>
                <w:lang w:eastAsia="lv-LV"/>
              </w:rPr>
              <w:t>euro</w:t>
            </w:r>
          </w:p>
        </w:tc>
      </w:tr>
      <w:tr w:rsidR="00643633" w:rsidRPr="00F627E7" w14:paraId="4A5BE7EA" w14:textId="77777777" w:rsidTr="000A574E">
        <w:tc>
          <w:tcPr>
            <w:tcW w:w="3363" w:type="dxa"/>
            <w:shd w:val="clear" w:color="auto" w:fill="FFFFFF" w:themeFill="background1"/>
          </w:tcPr>
          <w:p w14:paraId="48044E5A" w14:textId="77777777" w:rsidR="00643633" w:rsidRPr="00D61FB1" w:rsidRDefault="00643633" w:rsidP="00D61FB1">
            <w:pPr>
              <w:jc w:val="center"/>
              <w:rPr>
                <w:rFonts w:ascii="Times New Roman" w:eastAsia="Times New Roman" w:hAnsi="Times New Roman"/>
                <w:bCs/>
                <w:color w:val="000000"/>
                <w:lang w:eastAsia="lv-LV"/>
              </w:rPr>
            </w:pPr>
            <w:r w:rsidRPr="00D61FB1">
              <w:rPr>
                <w:rFonts w:ascii="Times New Roman" w:eastAsia="Times New Roman" w:hAnsi="Times New Roman"/>
                <w:bCs/>
                <w:color w:val="000000"/>
                <w:lang w:eastAsia="lv-LV"/>
              </w:rPr>
              <w:t>Interešu izglītības nodrošināšana bērniem ārstniecības un atveseļošanās procesa laikā</w:t>
            </w:r>
          </w:p>
        </w:tc>
        <w:tc>
          <w:tcPr>
            <w:tcW w:w="1697" w:type="dxa"/>
            <w:shd w:val="clear" w:color="auto" w:fill="FFFFFF" w:themeFill="background1"/>
            <w:vAlign w:val="center"/>
          </w:tcPr>
          <w:p w14:paraId="683EA2CB" w14:textId="77777777" w:rsidR="00643633" w:rsidRPr="00D61FB1" w:rsidRDefault="007340D8" w:rsidP="00D61FB1">
            <w:pPr>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62 430</w:t>
            </w:r>
          </w:p>
        </w:tc>
        <w:tc>
          <w:tcPr>
            <w:tcW w:w="2172" w:type="dxa"/>
            <w:shd w:val="clear" w:color="auto" w:fill="FFFFFF" w:themeFill="background1"/>
            <w:vAlign w:val="center"/>
          </w:tcPr>
          <w:p w14:paraId="45F82641" w14:textId="77777777" w:rsidR="00643633" w:rsidRPr="00D61FB1" w:rsidRDefault="007340D8" w:rsidP="00D61FB1">
            <w:pPr>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21 108</w:t>
            </w:r>
          </w:p>
        </w:tc>
        <w:tc>
          <w:tcPr>
            <w:tcW w:w="1904" w:type="dxa"/>
            <w:shd w:val="clear" w:color="auto" w:fill="FFFFFF" w:themeFill="background1"/>
            <w:vAlign w:val="center"/>
          </w:tcPr>
          <w:p w14:paraId="5BE063A7" w14:textId="77777777" w:rsidR="00643633" w:rsidRPr="00D61FB1" w:rsidRDefault="00643633" w:rsidP="00D61FB1">
            <w:pPr>
              <w:jc w:val="center"/>
              <w:rPr>
                <w:rFonts w:ascii="Times New Roman" w:eastAsia="Times New Roman" w:hAnsi="Times New Roman"/>
                <w:bCs/>
                <w:color w:val="000000"/>
                <w:lang w:eastAsia="lv-LV"/>
              </w:rPr>
            </w:pPr>
            <w:r w:rsidRPr="00D61FB1">
              <w:rPr>
                <w:rFonts w:ascii="Times New Roman" w:eastAsia="Times New Roman" w:hAnsi="Times New Roman"/>
                <w:bCs/>
                <w:color w:val="000000"/>
                <w:lang w:eastAsia="lv-LV"/>
              </w:rPr>
              <w:t>41 322</w:t>
            </w:r>
          </w:p>
        </w:tc>
      </w:tr>
    </w:tbl>
    <w:p w14:paraId="42DCEB94" w14:textId="77777777" w:rsidR="00835564" w:rsidRPr="006E5294" w:rsidRDefault="00835564" w:rsidP="007B163F">
      <w:pPr>
        <w:spacing w:after="0"/>
        <w:jc w:val="both"/>
        <w:rPr>
          <w:rFonts w:ascii="Times New Roman" w:eastAsia="Times New Roman" w:hAnsi="Times New Roman" w:cs="Times New Roman"/>
          <w:b/>
          <w:sz w:val="24"/>
          <w:szCs w:val="24"/>
        </w:rPr>
      </w:pPr>
    </w:p>
    <w:p w14:paraId="30465200" w14:textId="77777777" w:rsidR="00835564" w:rsidRPr="00206ADA" w:rsidRDefault="00AC05D4" w:rsidP="008C3A51">
      <w:pPr>
        <w:spacing w:before="120" w:after="120" w:line="240" w:lineRule="auto"/>
        <w:ind w:firstLine="567"/>
        <w:jc w:val="both"/>
        <w:rPr>
          <w:rFonts w:ascii="Times New Roman" w:eastAsia="Times New Roman" w:hAnsi="Times New Roman" w:cs="Times New Roman"/>
          <w:i/>
          <w:sz w:val="16"/>
          <w:szCs w:val="16"/>
          <w:lang w:eastAsia="lv-LV"/>
        </w:rPr>
      </w:pPr>
      <w:r>
        <w:rPr>
          <w:rFonts w:ascii="Times New Roman" w:eastAsia="Times New Roman" w:hAnsi="Times New Roman"/>
          <w:bCs/>
          <w:sz w:val="24"/>
          <w:szCs w:val="24"/>
        </w:rPr>
        <w:t>I</w:t>
      </w:r>
      <w:r w:rsidR="00835564" w:rsidRPr="006E5294">
        <w:rPr>
          <w:rFonts w:ascii="Times New Roman" w:eastAsia="Times New Roman" w:hAnsi="Times New Roman"/>
          <w:bCs/>
          <w:sz w:val="24"/>
          <w:szCs w:val="24"/>
        </w:rPr>
        <w:t>zglītības nodrošināšanai bērniem ārstniecības un atveseļošanās procesa laikā VSIA “Bērnu klīniskā universitātes slimnīcā”</w:t>
      </w:r>
      <w:r w:rsidR="00206A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aprēķins 2020.</w:t>
      </w:r>
      <w:r w:rsidR="00835564" w:rsidRPr="006E5294">
        <w:rPr>
          <w:rFonts w:ascii="Times New Roman" w:eastAsia="Times New Roman" w:hAnsi="Times New Roman" w:cs="Times New Roman"/>
          <w:sz w:val="24"/>
          <w:szCs w:val="24"/>
        </w:rPr>
        <w:t>gadam un turpmāk ik gadu</w:t>
      </w:r>
      <w:r w:rsidR="00835564">
        <w:rPr>
          <w:rFonts w:ascii="Times New Roman" w:eastAsia="Times New Roman" w:hAnsi="Times New Roman" w:cs="Times New Roman"/>
          <w:sz w:val="24"/>
          <w:szCs w:val="24"/>
        </w:rPr>
        <w:t xml:space="preserve"> </w:t>
      </w:r>
      <w:r w:rsidR="00854FB1" w:rsidRPr="00206ADA">
        <w:rPr>
          <w:rFonts w:ascii="Times New Roman" w:eastAsia="Times New Roman" w:hAnsi="Times New Roman" w:cs="Times New Roman"/>
          <w:i/>
          <w:sz w:val="24"/>
          <w:szCs w:val="24"/>
          <w:lang w:eastAsia="lv-LV"/>
        </w:rPr>
        <w:t>3,</w:t>
      </w:r>
      <w:r w:rsidR="00835564" w:rsidRPr="00206ADA">
        <w:rPr>
          <w:rFonts w:ascii="Times New Roman" w:eastAsia="Times New Roman" w:hAnsi="Times New Roman" w:cs="Times New Roman"/>
          <w:i/>
          <w:sz w:val="24"/>
          <w:szCs w:val="24"/>
          <w:lang w:eastAsia="lv-LV"/>
        </w:rPr>
        <w:t>75</w:t>
      </w:r>
      <w:r w:rsidR="00DC4CF4" w:rsidRPr="00206ADA">
        <w:rPr>
          <w:rFonts w:ascii="Times New Roman" w:eastAsia="Times New Roman" w:hAnsi="Times New Roman" w:cs="Times New Roman"/>
          <w:i/>
          <w:sz w:val="24"/>
          <w:szCs w:val="24"/>
          <w:lang w:eastAsia="lv-LV"/>
        </w:rPr>
        <w:t xml:space="preserve"> </w:t>
      </w:r>
      <w:r w:rsidR="00835564" w:rsidRPr="00206ADA">
        <w:rPr>
          <w:rFonts w:ascii="Times New Roman" w:eastAsia="Times New Roman" w:hAnsi="Times New Roman" w:cs="Times New Roman"/>
          <w:i/>
          <w:sz w:val="24"/>
          <w:szCs w:val="24"/>
          <w:lang w:eastAsia="lv-LV"/>
        </w:rPr>
        <w:t xml:space="preserve"> </w:t>
      </w:r>
      <w:r w:rsidR="00206ADA" w:rsidRPr="00206ADA">
        <w:rPr>
          <w:rFonts w:ascii="Times New Roman" w:eastAsia="Times New Roman" w:hAnsi="Times New Roman" w:cs="Times New Roman"/>
          <w:i/>
          <w:sz w:val="24"/>
          <w:szCs w:val="24"/>
          <w:lang w:eastAsia="lv-LV"/>
        </w:rPr>
        <w:t xml:space="preserve">- </w:t>
      </w:r>
      <w:r w:rsidR="00835564" w:rsidRPr="00206ADA">
        <w:rPr>
          <w:rFonts w:ascii="Times New Roman" w:eastAsia="Times New Roman" w:hAnsi="Times New Roman" w:cs="Times New Roman"/>
          <w:i/>
          <w:sz w:val="24"/>
          <w:szCs w:val="24"/>
          <w:lang w:eastAsia="lv-LV"/>
        </w:rPr>
        <w:t>interešu izglītības p</w:t>
      </w:r>
      <w:r w:rsidR="00206ADA" w:rsidRPr="00206ADA">
        <w:rPr>
          <w:rFonts w:ascii="Times New Roman" w:eastAsia="Times New Roman" w:hAnsi="Times New Roman" w:cs="Times New Roman"/>
          <w:i/>
          <w:sz w:val="24"/>
          <w:szCs w:val="24"/>
          <w:lang w:eastAsia="lv-LV"/>
        </w:rPr>
        <w:t>edagogu slodzes *</w:t>
      </w:r>
      <w:r w:rsidRPr="00206ADA">
        <w:rPr>
          <w:rFonts w:ascii="Times New Roman" w:eastAsia="Times New Roman" w:hAnsi="Times New Roman" w:cs="Times New Roman"/>
          <w:i/>
          <w:sz w:val="24"/>
          <w:szCs w:val="24"/>
          <w:lang w:eastAsia="lv-LV"/>
        </w:rPr>
        <w:t xml:space="preserve"> </w:t>
      </w:r>
      <w:r w:rsidR="00206ADA" w:rsidRPr="00206ADA">
        <w:rPr>
          <w:rFonts w:ascii="Times New Roman" w:eastAsia="Times New Roman" w:hAnsi="Times New Roman" w:cs="Times New Roman"/>
          <w:i/>
          <w:sz w:val="24"/>
          <w:szCs w:val="24"/>
          <w:lang w:eastAsia="lv-LV"/>
        </w:rPr>
        <w:t>740 - mēnešalga  (5,92 euro stundā * 125 stundas mēnesī)</w:t>
      </w:r>
      <w:r w:rsidRPr="00206ADA">
        <w:rPr>
          <w:rFonts w:ascii="Times New Roman" w:eastAsia="Times New Roman" w:hAnsi="Times New Roman" w:cs="Times New Roman"/>
          <w:i/>
          <w:sz w:val="24"/>
          <w:szCs w:val="24"/>
          <w:lang w:eastAsia="lv-LV"/>
        </w:rPr>
        <w:t xml:space="preserve"> </w:t>
      </w:r>
      <w:r w:rsidR="00835564" w:rsidRPr="00206ADA">
        <w:rPr>
          <w:rFonts w:ascii="Times New Roman" w:eastAsia="Times New Roman" w:hAnsi="Times New Roman" w:cs="Times New Roman"/>
          <w:i/>
          <w:sz w:val="24"/>
          <w:szCs w:val="24"/>
          <w:lang w:eastAsia="lv-LV"/>
        </w:rPr>
        <w:t>*</w:t>
      </w:r>
      <w:r w:rsidR="00A265CB" w:rsidRPr="00206ADA">
        <w:rPr>
          <w:rFonts w:ascii="Times New Roman" w:eastAsia="Times New Roman" w:hAnsi="Times New Roman" w:cs="Times New Roman"/>
          <w:i/>
          <w:sz w:val="24"/>
          <w:szCs w:val="24"/>
          <w:lang w:eastAsia="lv-LV"/>
        </w:rPr>
        <w:t>1,2409</w:t>
      </w:r>
      <w:r w:rsidR="00206ADA" w:rsidRPr="00206ADA">
        <w:rPr>
          <w:rFonts w:ascii="Times New Roman" w:eastAsia="Times New Roman" w:hAnsi="Times New Roman" w:cs="Times New Roman"/>
          <w:i/>
          <w:sz w:val="24"/>
          <w:szCs w:val="24"/>
          <w:lang w:eastAsia="lv-LV"/>
        </w:rPr>
        <w:t xml:space="preserve"> VSAOI *12 mēneši</w:t>
      </w:r>
      <w:r w:rsidR="003331A8">
        <w:rPr>
          <w:rFonts w:ascii="Times New Roman" w:eastAsia="Times New Roman" w:hAnsi="Times New Roman" w:cs="Times New Roman"/>
          <w:i/>
          <w:sz w:val="24"/>
          <w:szCs w:val="24"/>
          <w:lang w:eastAsia="lv-LV"/>
        </w:rPr>
        <w:t xml:space="preserve"> = </w:t>
      </w:r>
      <w:r w:rsidR="003331A8" w:rsidRPr="003331A8">
        <w:rPr>
          <w:rFonts w:ascii="Times New Roman" w:eastAsia="Times New Roman" w:hAnsi="Times New Roman" w:cs="Times New Roman"/>
          <w:i/>
          <w:sz w:val="24"/>
          <w:szCs w:val="24"/>
          <w:lang w:eastAsia="lv-LV"/>
        </w:rPr>
        <w:t>41 322 euro</w:t>
      </w:r>
      <w:r w:rsidR="00D80BC2">
        <w:rPr>
          <w:rFonts w:ascii="Times New Roman" w:eastAsia="Times New Roman" w:hAnsi="Times New Roman" w:cs="Times New Roman"/>
          <w:i/>
          <w:sz w:val="24"/>
          <w:szCs w:val="24"/>
          <w:lang w:eastAsia="lv-LV"/>
        </w:rPr>
        <w:t>.</w:t>
      </w:r>
      <w:r w:rsidR="003331A8">
        <w:rPr>
          <w:rFonts w:ascii="Times New Roman" w:eastAsia="Times New Roman" w:hAnsi="Times New Roman" w:cs="Times New Roman"/>
          <w:i/>
          <w:sz w:val="24"/>
          <w:szCs w:val="24"/>
          <w:lang w:eastAsia="lv-LV"/>
        </w:rPr>
        <w:t xml:space="preserve"> </w:t>
      </w:r>
    </w:p>
    <w:p w14:paraId="14C49D8C" w14:textId="77777777" w:rsidR="001055E1" w:rsidRPr="00D3587D" w:rsidRDefault="001055E1" w:rsidP="006E5294">
      <w:pPr>
        <w:spacing w:after="0"/>
        <w:rPr>
          <w:rFonts w:ascii="Times New Roman" w:eastAsia="Times New Roman" w:hAnsi="Times New Roman" w:cs="Times New Roman"/>
          <w:i/>
          <w:sz w:val="24"/>
          <w:szCs w:val="24"/>
        </w:rPr>
      </w:pPr>
    </w:p>
    <w:p w14:paraId="344092D6" w14:textId="77777777" w:rsidR="00837089" w:rsidRDefault="00837089" w:rsidP="00506FFD">
      <w:pPr>
        <w:spacing w:after="120"/>
        <w:ind w:firstLine="720"/>
        <w:jc w:val="center"/>
        <w:rPr>
          <w:rFonts w:ascii="Times New Roman" w:hAnsi="Times New Roman"/>
          <w:b/>
          <w:sz w:val="24"/>
          <w:szCs w:val="28"/>
          <w:u w:val="single"/>
        </w:rPr>
      </w:pPr>
    </w:p>
    <w:p w14:paraId="4EE90DAA" w14:textId="77777777" w:rsidR="00837089" w:rsidRDefault="00837089" w:rsidP="00506FFD">
      <w:pPr>
        <w:spacing w:after="120"/>
        <w:ind w:firstLine="720"/>
        <w:jc w:val="center"/>
        <w:rPr>
          <w:rFonts w:ascii="Times New Roman" w:hAnsi="Times New Roman"/>
          <w:b/>
          <w:sz w:val="24"/>
          <w:szCs w:val="28"/>
          <w:u w:val="single"/>
        </w:rPr>
      </w:pPr>
    </w:p>
    <w:p w14:paraId="3857BBB7" w14:textId="77777777" w:rsidR="00837089" w:rsidRDefault="00837089" w:rsidP="00506FFD">
      <w:pPr>
        <w:spacing w:after="120"/>
        <w:ind w:firstLine="720"/>
        <w:jc w:val="center"/>
        <w:rPr>
          <w:rFonts w:ascii="Times New Roman" w:hAnsi="Times New Roman"/>
          <w:b/>
          <w:sz w:val="24"/>
          <w:szCs w:val="28"/>
          <w:u w:val="single"/>
        </w:rPr>
      </w:pPr>
    </w:p>
    <w:p w14:paraId="55DCCBA4" w14:textId="159CB851" w:rsidR="00972B28" w:rsidRPr="00734F96" w:rsidRDefault="00476C1B" w:rsidP="00506FFD">
      <w:pPr>
        <w:spacing w:after="120"/>
        <w:ind w:firstLine="720"/>
        <w:jc w:val="center"/>
        <w:rPr>
          <w:rFonts w:ascii="Times New Roman" w:hAnsi="Times New Roman"/>
          <w:b/>
          <w:sz w:val="24"/>
          <w:szCs w:val="28"/>
          <w:u w:val="single"/>
        </w:rPr>
      </w:pPr>
      <w:r w:rsidRPr="00734F96">
        <w:rPr>
          <w:rFonts w:ascii="Times New Roman" w:hAnsi="Times New Roman"/>
          <w:b/>
          <w:sz w:val="24"/>
          <w:szCs w:val="28"/>
          <w:u w:val="single"/>
        </w:rPr>
        <w:lastRenderedPageBreak/>
        <w:t>8.7. Pilotprojekts “Pier</w:t>
      </w:r>
      <w:r w:rsidRPr="00734F96">
        <w:rPr>
          <w:rFonts w:ascii="Times New Roman" w:hAnsi="Times New Roman" w:hint="eastAsia"/>
          <w:b/>
          <w:sz w:val="24"/>
          <w:szCs w:val="28"/>
          <w:u w:val="single"/>
        </w:rPr>
        <w:t>ā</w:t>
      </w:r>
      <w:r w:rsidRPr="00734F96">
        <w:rPr>
          <w:rFonts w:ascii="Times New Roman" w:hAnsi="Times New Roman"/>
          <w:b/>
          <w:sz w:val="24"/>
          <w:szCs w:val="28"/>
          <w:u w:val="single"/>
        </w:rPr>
        <w:t>d</w:t>
      </w:r>
      <w:r w:rsidRPr="00734F96">
        <w:rPr>
          <w:rFonts w:ascii="Times New Roman" w:hAnsi="Times New Roman" w:hint="eastAsia"/>
          <w:b/>
          <w:sz w:val="24"/>
          <w:szCs w:val="28"/>
          <w:u w:val="single"/>
        </w:rPr>
        <w:t>ī</w:t>
      </w:r>
      <w:r w:rsidRPr="00734F96">
        <w:rPr>
          <w:rFonts w:ascii="Times New Roman" w:hAnsi="Times New Roman"/>
          <w:b/>
          <w:sz w:val="24"/>
          <w:szCs w:val="28"/>
          <w:u w:val="single"/>
        </w:rPr>
        <w:t>jumos balst</w:t>
      </w:r>
      <w:r w:rsidRPr="00734F96">
        <w:rPr>
          <w:rFonts w:ascii="Times New Roman" w:hAnsi="Times New Roman" w:hint="eastAsia"/>
          <w:b/>
          <w:sz w:val="24"/>
          <w:szCs w:val="28"/>
          <w:u w:val="single"/>
        </w:rPr>
        <w:t>ī</w:t>
      </w:r>
      <w:r w:rsidRPr="00734F96">
        <w:rPr>
          <w:rFonts w:ascii="Times New Roman" w:hAnsi="Times New Roman"/>
          <w:b/>
          <w:sz w:val="24"/>
          <w:szCs w:val="28"/>
          <w:u w:val="single"/>
        </w:rPr>
        <w:t>ta jauniešu gar</w:t>
      </w:r>
      <w:r w:rsidRPr="00734F96">
        <w:rPr>
          <w:rFonts w:ascii="Times New Roman" w:hAnsi="Times New Roman" w:hint="eastAsia"/>
          <w:b/>
          <w:sz w:val="24"/>
          <w:szCs w:val="28"/>
          <w:u w:val="single"/>
        </w:rPr>
        <w:t>ī</w:t>
      </w:r>
      <w:r w:rsidRPr="00734F96">
        <w:rPr>
          <w:rFonts w:ascii="Times New Roman" w:hAnsi="Times New Roman"/>
          <w:b/>
          <w:sz w:val="24"/>
          <w:szCs w:val="28"/>
          <w:u w:val="single"/>
        </w:rPr>
        <w:t>g</w:t>
      </w:r>
      <w:r w:rsidRPr="00734F96">
        <w:rPr>
          <w:rFonts w:ascii="Times New Roman" w:hAnsi="Times New Roman" w:hint="eastAsia"/>
          <w:b/>
          <w:sz w:val="24"/>
          <w:szCs w:val="28"/>
          <w:u w:val="single"/>
        </w:rPr>
        <w:t>ā</w:t>
      </w:r>
      <w:r w:rsidRPr="00734F96">
        <w:rPr>
          <w:rFonts w:ascii="Times New Roman" w:hAnsi="Times New Roman"/>
          <w:b/>
          <w:sz w:val="24"/>
          <w:szCs w:val="28"/>
          <w:u w:val="single"/>
        </w:rPr>
        <w:t>s vesel</w:t>
      </w:r>
      <w:r w:rsidRPr="00734F96">
        <w:rPr>
          <w:rFonts w:ascii="Times New Roman" w:hAnsi="Times New Roman" w:hint="eastAsia"/>
          <w:b/>
          <w:sz w:val="24"/>
          <w:szCs w:val="28"/>
          <w:u w:val="single"/>
        </w:rPr>
        <w:t>ī</w:t>
      </w:r>
      <w:r w:rsidRPr="00734F96">
        <w:rPr>
          <w:rFonts w:ascii="Times New Roman" w:hAnsi="Times New Roman"/>
          <w:b/>
          <w:sz w:val="24"/>
          <w:szCs w:val="28"/>
          <w:u w:val="single"/>
        </w:rPr>
        <w:t>bas sekund</w:t>
      </w:r>
      <w:r w:rsidRPr="00734F96">
        <w:rPr>
          <w:rFonts w:ascii="Times New Roman" w:hAnsi="Times New Roman" w:hint="eastAsia"/>
          <w:b/>
          <w:sz w:val="24"/>
          <w:szCs w:val="28"/>
          <w:u w:val="single"/>
        </w:rPr>
        <w:t>ā</w:t>
      </w:r>
      <w:r w:rsidRPr="00734F96">
        <w:rPr>
          <w:rFonts w:ascii="Times New Roman" w:hAnsi="Times New Roman"/>
          <w:b/>
          <w:sz w:val="24"/>
          <w:szCs w:val="28"/>
          <w:u w:val="single"/>
        </w:rPr>
        <w:t>r</w:t>
      </w:r>
      <w:r w:rsidRPr="00734F96">
        <w:rPr>
          <w:rFonts w:ascii="Times New Roman" w:hAnsi="Times New Roman" w:hint="eastAsia"/>
          <w:b/>
          <w:sz w:val="24"/>
          <w:szCs w:val="28"/>
          <w:u w:val="single"/>
        </w:rPr>
        <w:t>ā</w:t>
      </w:r>
      <w:r w:rsidRPr="00734F96">
        <w:rPr>
          <w:rFonts w:ascii="Times New Roman" w:hAnsi="Times New Roman"/>
          <w:b/>
          <w:sz w:val="24"/>
          <w:szCs w:val="28"/>
          <w:u w:val="single"/>
        </w:rPr>
        <w:t>s profilakses programma garast</w:t>
      </w:r>
      <w:r w:rsidRPr="00734F96">
        <w:rPr>
          <w:rFonts w:ascii="Times New Roman" w:hAnsi="Times New Roman" w:hint="eastAsia"/>
          <w:b/>
          <w:sz w:val="24"/>
          <w:szCs w:val="28"/>
          <w:u w:val="single"/>
        </w:rPr>
        <w:t>ā</w:t>
      </w:r>
      <w:r w:rsidRPr="00734F96">
        <w:rPr>
          <w:rFonts w:ascii="Times New Roman" w:hAnsi="Times New Roman"/>
          <w:b/>
          <w:sz w:val="24"/>
          <w:szCs w:val="28"/>
          <w:u w:val="single"/>
        </w:rPr>
        <w:t>vok</w:t>
      </w:r>
      <w:r w:rsidRPr="00734F96">
        <w:rPr>
          <w:rFonts w:ascii="Times New Roman" w:hAnsi="Times New Roman" w:hint="eastAsia"/>
          <w:b/>
          <w:sz w:val="24"/>
          <w:szCs w:val="28"/>
          <w:u w:val="single"/>
        </w:rPr>
        <w:t>ļ</w:t>
      </w:r>
      <w:r w:rsidRPr="00734F96">
        <w:rPr>
          <w:rFonts w:ascii="Times New Roman" w:hAnsi="Times New Roman"/>
          <w:b/>
          <w:sz w:val="24"/>
          <w:szCs w:val="28"/>
          <w:u w:val="single"/>
        </w:rPr>
        <w:t>a un uzved</w:t>
      </w:r>
      <w:r w:rsidRPr="00734F96">
        <w:rPr>
          <w:rFonts w:ascii="Times New Roman" w:hAnsi="Times New Roman" w:hint="eastAsia"/>
          <w:b/>
          <w:sz w:val="24"/>
          <w:szCs w:val="28"/>
          <w:u w:val="single"/>
        </w:rPr>
        <w:t>ī</w:t>
      </w:r>
      <w:r w:rsidRPr="00734F96">
        <w:rPr>
          <w:rFonts w:ascii="Times New Roman" w:hAnsi="Times New Roman"/>
          <w:b/>
          <w:sz w:val="24"/>
          <w:szCs w:val="28"/>
          <w:u w:val="single"/>
        </w:rPr>
        <w:t>bas trauc</w:t>
      </w:r>
      <w:r w:rsidRPr="00734F96">
        <w:rPr>
          <w:rFonts w:ascii="Times New Roman" w:hAnsi="Times New Roman" w:hint="eastAsia"/>
          <w:b/>
          <w:sz w:val="24"/>
          <w:szCs w:val="28"/>
          <w:u w:val="single"/>
        </w:rPr>
        <w:t>ē</w:t>
      </w:r>
      <w:r w:rsidRPr="00734F96">
        <w:rPr>
          <w:rFonts w:ascii="Times New Roman" w:hAnsi="Times New Roman"/>
          <w:b/>
          <w:sz w:val="24"/>
          <w:szCs w:val="28"/>
          <w:u w:val="single"/>
        </w:rPr>
        <w:t>jumu nov</w:t>
      </w:r>
      <w:r w:rsidRPr="00734F96">
        <w:rPr>
          <w:rFonts w:ascii="Times New Roman" w:hAnsi="Times New Roman" w:hint="eastAsia"/>
          <w:b/>
          <w:sz w:val="24"/>
          <w:szCs w:val="28"/>
          <w:u w:val="single"/>
        </w:rPr>
        <w:t>ē</w:t>
      </w:r>
      <w:r w:rsidRPr="00734F96">
        <w:rPr>
          <w:rFonts w:ascii="Times New Roman" w:hAnsi="Times New Roman"/>
          <w:b/>
          <w:sz w:val="24"/>
          <w:szCs w:val="28"/>
          <w:u w:val="single"/>
        </w:rPr>
        <w:t>ršanai un seku mazin</w:t>
      </w:r>
      <w:r w:rsidRPr="00734F96">
        <w:rPr>
          <w:rFonts w:ascii="Times New Roman" w:hAnsi="Times New Roman" w:hint="eastAsia"/>
          <w:b/>
          <w:sz w:val="24"/>
          <w:szCs w:val="28"/>
          <w:u w:val="single"/>
        </w:rPr>
        <w:t>āš</w:t>
      </w:r>
      <w:r w:rsidRPr="00734F96">
        <w:rPr>
          <w:rFonts w:ascii="Times New Roman" w:hAnsi="Times New Roman"/>
          <w:b/>
          <w:sz w:val="24"/>
          <w:szCs w:val="28"/>
          <w:u w:val="single"/>
        </w:rPr>
        <w:t>anai”</w:t>
      </w:r>
    </w:p>
    <w:p w14:paraId="127D2CDF" w14:textId="77777777" w:rsidR="00972B28" w:rsidRPr="00A77E14" w:rsidRDefault="00DB191B" w:rsidP="008C3A51">
      <w:pPr>
        <w:spacing w:before="120" w:after="120" w:line="240" w:lineRule="auto"/>
        <w:ind w:firstLine="709"/>
        <w:jc w:val="both"/>
        <w:rPr>
          <w:rFonts w:ascii="Times" w:hAnsi="Times"/>
          <w:sz w:val="24"/>
          <w:szCs w:val="24"/>
        </w:rPr>
      </w:pPr>
      <w:r>
        <w:rPr>
          <w:rFonts w:ascii="Times" w:hAnsi="Times"/>
          <w:sz w:val="24"/>
          <w:szCs w:val="24"/>
        </w:rPr>
        <w:t>Pilotprojekta</w:t>
      </w:r>
      <w:r w:rsidR="00972B28" w:rsidRPr="00A77E14">
        <w:rPr>
          <w:rFonts w:ascii="Times" w:hAnsi="Times"/>
          <w:sz w:val="24"/>
          <w:szCs w:val="24"/>
        </w:rPr>
        <w:t xml:space="preserve"> “Pierādījumos balstīta jauniešu garīgās veselības sekundārās profilakses programma garastāvokļa un uzvedības traucējumu novēršanai un seku mazināšanai”</w:t>
      </w:r>
      <w:r w:rsidR="00AC05D4">
        <w:rPr>
          <w:rFonts w:ascii="Times" w:hAnsi="Times"/>
          <w:sz w:val="24"/>
          <w:szCs w:val="24"/>
        </w:rPr>
        <w:t xml:space="preserve"> īsteno</w:t>
      </w:r>
      <w:r>
        <w:rPr>
          <w:rFonts w:ascii="Times" w:hAnsi="Times"/>
          <w:sz w:val="24"/>
          <w:szCs w:val="24"/>
        </w:rPr>
        <w:t xml:space="preserve">šana </w:t>
      </w:r>
      <w:r w:rsidR="00AC05D4">
        <w:rPr>
          <w:rFonts w:ascii="Times" w:hAnsi="Times"/>
          <w:sz w:val="24"/>
          <w:szCs w:val="24"/>
        </w:rPr>
        <w:t>atbilstoši Psihiatrijas plāna 1.8.pasākumam</w:t>
      </w:r>
      <w:r>
        <w:rPr>
          <w:rFonts w:ascii="Times" w:hAnsi="Times"/>
          <w:sz w:val="24"/>
          <w:szCs w:val="24"/>
        </w:rPr>
        <w:t xml:space="preserve"> </w:t>
      </w:r>
      <w:r w:rsidR="00AC05D4">
        <w:rPr>
          <w:rFonts w:ascii="Times" w:hAnsi="Times"/>
          <w:sz w:val="24"/>
          <w:szCs w:val="24"/>
        </w:rPr>
        <w:t>tika uzsākta 2019.gadā.</w:t>
      </w:r>
    </w:p>
    <w:p w14:paraId="672F15C4" w14:textId="77777777" w:rsidR="00972B28" w:rsidRPr="00A77E14" w:rsidRDefault="00972B28" w:rsidP="008C3A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ind w:firstLine="709"/>
        <w:jc w:val="both"/>
        <w:rPr>
          <w:rFonts w:ascii="Times" w:hAnsi="Times"/>
          <w:sz w:val="24"/>
          <w:szCs w:val="24"/>
        </w:rPr>
      </w:pPr>
      <w:r w:rsidRPr="00A77E14">
        <w:rPr>
          <w:rFonts w:ascii="Times" w:hAnsi="Times"/>
          <w:sz w:val="24"/>
          <w:szCs w:val="24"/>
        </w:rPr>
        <w:t>Lai pārvirzītu pacientus ar smagākiem traucējumiem ārstēšanai primārās veselības aprūpes sistēmā, kamēr bērniem un pusaudžiem agrīnā grūtību vai paaugstināta riska fāzē piedāvā</w:t>
      </w:r>
      <w:r w:rsidRPr="00A77E14">
        <w:rPr>
          <w:rFonts w:ascii="Times" w:hAnsi="Times"/>
          <w:b/>
          <w:bCs/>
          <w:sz w:val="24"/>
          <w:szCs w:val="24"/>
        </w:rPr>
        <w:t xml:space="preserve"> </w:t>
      </w:r>
      <w:r w:rsidRPr="00A77E14">
        <w:rPr>
          <w:rFonts w:ascii="Times" w:hAnsi="Times"/>
          <w:sz w:val="24"/>
          <w:szCs w:val="24"/>
        </w:rPr>
        <w:t xml:space="preserve">psihosociālu pieeju, izslēdzot nepamatotas stacionēšanas, pārliekas medikamentozās terapijas vai nesamērīgi ilgas rindā gaidīšanas sagādātos riskus, pilotprojekta ietvaros plānota sabiedrībā balstīta sekundārās aprūpes programmas/pakalpojuma izveide VSIA “Bērnu klīniskās universitātes slimnīcā” bērniem un pusaudžiem ar garastāvokļa traucējumiem – tostarp, depresīviem un trauksmes traucējumiem, kā arī pašsavainošanos un pašnāvību risku. Mērķauditorija ir pusaudži vecumā no 11 līdz 18 gadiem, kuriem internalizētie garastāvokļa traucējumi ir starp biežāk sastopamajām garīgās veselības grūtībām. </w:t>
      </w:r>
    </w:p>
    <w:p w14:paraId="19C7E4CD" w14:textId="45A897B1" w:rsidR="008C3A51" w:rsidRPr="00423737" w:rsidRDefault="00972B28" w:rsidP="00837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jc w:val="both"/>
        <w:rPr>
          <w:rFonts w:ascii="Times" w:hAnsi="Times"/>
          <w:bCs/>
          <w:sz w:val="24"/>
          <w:szCs w:val="24"/>
        </w:rPr>
      </w:pPr>
      <w:r w:rsidRPr="00A77E14">
        <w:rPr>
          <w:rFonts w:ascii="Times" w:hAnsi="Times"/>
          <w:sz w:val="24"/>
          <w:szCs w:val="24"/>
        </w:rPr>
        <w:tab/>
        <w:t xml:space="preserve">Pilotprojekta ietvaros </w:t>
      </w:r>
      <w:r w:rsidR="00280BCE" w:rsidRPr="00A77E14">
        <w:rPr>
          <w:rFonts w:ascii="Times" w:hAnsi="Times"/>
          <w:sz w:val="24"/>
          <w:szCs w:val="24"/>
        </w:rPr>
        <w:t>2020</w:t>
      </w:r>
      <w:r w:rsidRPr="00A77E14">
        <w:rPr>
          <w:rFonts w:ascii="Times" w:hAnsi="Times"/>
          <w:sz w:val="24"/>
          <w:szCs w:val="24"/>
        </w:rPr>
        <w:t>.gadā</w:t>
      </w:r>
      <w:r w:rsidR="00AC05D4">
        <w:rPr>
          <w:rFonts w:ascii="Times" w:hAnsi="Times"/>
          <w:sz w:val="24"/>
          <w:szCs w:val="24"/>
        </w:rPr>
        <w:t xml:space="preserve"> un turpmāk ik gadu</w:t>
      </w:r>
      <w:r w:rsidRPr="00A77E14">
        <w:rPr>
          <w:rFonts w:ascii="Times" w:hAnsi="Times"/>
          <w:sz w:val="24"/>
          <w:szCs w:val="24"/>
        </w:rPr>
        <w:t xml:space="preserve"> plānots šāda veida programmu īstenot 40 bērniem, katram bērnam nodrošinot no 3 līdz 6 mēnešu ilgu ārstēšanas kursu. Viena bērna ārstēšanas izmaksas ārstēšanas kursam vidēji 2</w:t>
      </w:r>
      <w:r w:rsidR="00280BCE" w:rsidRPr="00A77E14">
        <w:rPr>
          <w:rFonts w:ascii="Times" w:hAnsi="Times"/>
          <w:sz w:val="24"/>
          <w:szCs w:val="24"/>
        </w:rPr>
        <w:t> 227,89</w:t>
      </w:r>
      <w:r w:rsidRPr="00A77E14">
        <w:rPr>
          <w:rFonts w:ascii="Times" w:hAnsi="Times"/>
          <w:sz w:val="24"/>
          <w:szCs w:val="24"/>
        </w:rPr>
        <w:t xml:space="preserve"> </w:t>
      </w:r>
      <w:r w:rsidR="00D557FD" w:rsidRPr="00A77E14">
        <w:rPr>
          <w:rFonts w:ascii="Times" w:hAnsi="Times"/>
          <w:i/>
          <w:iCs/>
          <w:sz w:val="24"/>
          <w:szCs w:val="24"/>
        </w:rPr>
        <w:t>euro</w:t>
      </w:r>
      <w:r w:rsidRPr="00A77E14">
        <w:rPr>
          <w:rFonts w:ascii="Times" w:hAnsi="Times"/>
          <w:sz w:val="24"/>
          <w:szCs w:val="24"/>
        </w:rPr>
        <w:t>. Kop</w:t>
      </w:r>
      <w:r w:rsidRPr="00A77E14">
        <w:rPr>
          <w:rFonts w:ascii="Times" w:hAnsi="Times" w:hint="eastAsia"/>
          <w:sz w:val="24"/>
          <w:szCs w:val="24"/>
        </w:rPr>
        <w:t>ā</w:t>
      </w:r>
      <w:r w:rsidRPr="00A77E14">
        <w:rPr>
          <w:rFonts w:ascii="Times" w:hAnsi="Times"/>
          <w:sz w:val="24"/>
          <w:szCs w:val="24"/>
        </w:rPr>
        <w:t xml:space="preserve"> </w:t>
      </w:r>
      <w:r w:rsidR="00524F9D" w:rsidRPr="00A77E14">
        <w:rPr>
          <w:rFonts w:ascii="Times" w:hAnsi="Times"/>
          <w:sz w:val="24"/>
          <w:szCs w:val="24"/>
        </w:rPr>
        <w:t>2020</w:t>
      </w:r>
      <w:r w:rsidRPr="00A77E14">
        <w:rPr>
          <w:rFonts w:ascii="Times" w:hAnsi="Times"/>
          <w:sz w:val="24"/>
          <w:szCs w:val="24"/>
        </w:rPr>
        <w:t>.gad</w:t>
      </w:r>
      <w:r w:rsidR="00AC05D4">
        <w:rPr>
          <w:rFonts w:ascii="Times" w:hAnsi="Times"/>
          <w:sz w:val="24"/>
          <w:szCs w:val="24"/>
        </w:rPr>
        <w:t>ā</w:t>
      </w:r>
      <w:r w:rsidR="002C770C" w:rsidRPr="00A77E14">
        <w:rPr>
          <w:rFonts w:ascii="Times" w:hAnsi="Times"/>
          <w:sz w:val="24"/>
          <w:szCs w:val="24"/>
        </w:rPr>
        <w:t xml:space="preserve"> </w:t>
      </w:r>
      <w:r w:rsidR="00524F9D" w:rsidRPr="00A77E14">
        <w:rPr>
          <w:rFonts w:ascii="Times" w:hAnsi="Times"/>
          <w:sz w:val="24"/>
          <w:szCs w:val="24"/>
        </w:rPr>
        <w:t>un turpmāk ik gadu</w:t>
      </w:r>
      <w:r w:rsidRPr="00A77E14">
        <w:rPr>
          <w:rFonts w:ascii="Times" w:hAnsi="Times"/>
          <w:sz w:val="24"/>
          <w:szCs w:val="24"/>
        </w:rPr>
        <w:t xml:space="preserve"> nepieciešami </w:t>
      </w:r>
      <w:r w:rsidRPr="00A77E14">
        <w:rPr>
          <w:rFonts w:ascii="Times" w:hAnsi="Times"/>
          <w:b/>
          <w:bCs/>
          <w:sz w:val="24"/>
          <w:szCs w:val="24"/>
        </w:rPr>
        <w:t>8</w:t>
      </w:r>
      <w:r w:rsidR="00280BCE" w:rsidRPr="00A77E14">
        <w:rPr>
          <w:rFonts w:ascii="Times" w:hAnsi="Times"/>
          <w:b/>
          <w:bCs/>
          <w:sz w:val="24"/>
          <w:szCs w:val="24"/>
        </w:rPr>
        <w:t>9</w:t>
      </w:r>
      <w:r w:rsidRPr="00A77E14">
        <w:rPr>
          <w:rFonts w:ascii="Times" w:hAnsi="Times"/>
          <w:b/>
          <w:bCs/>
          <w:sz w:val="24"/>
          <w:szCs w:val="24"/>
        </w:rPr>
        <w:t> </w:t>
      </w:r>
      <w:r w:rsidR="00280BCE" w:rsidRPr="00A77E14">
        <w:rPr>
          <w:rFonts w:ascii="Times" w:hAnsi="Times"/>
          <w:b/>
          <w:bCs/>
          <w:sz w:val="24"/>
          <w:szCs w:val="24"/>
        </w:rPr>
        <w:t>116</w:t>
      </w:r>
      <w:r w:rsidRPr="00A77E14">
        <w:rPr>
          <w:rFonts w:ascii="Times" w:hAnsi="Times"/>
          <w:b/>
          <w:bCs/>
          <w:sz w:val="24"/>
          <w:szCs w:val="24"/>
        </w:rPr>
        <w:t xml:space="preserve"> </w:t>
      </w:r>
      <w:r w:rsidRPr="00A77E14">
        <w:rPr>
          <w:rFonts w:ascii="Times" w:hAnsi="Times"/>
          <w:b/>
          <w:bCs/>
          <w:i/>
          <w:iCs/>
          <w:sz w:val="24"/>
          <w:szCs w:val="24"/>
        </w:rPr>
        <w:t>euro</w:t>
      </w:r>
      <w:r w:rsidR="008F2CDC">
        <w:rPr>
          <w:rFonts w:ascii="Times" w:hAnsi="Times"/>
          <w:b/>
          <w:bCs/>
          <w:i/>
          <w:iCs/>
          <w:sz w:val="24"/>
          <w:szCs w:val="24"/>
        </w:rPr>
        <w:t xml:space="preserve"> </w:t>
      </w:r>
      <w:r w:rsidR="008F2CDC" w:rsidRPr="00D3587D">
        <w:rPr>
          <w:rFonts w:ascii="Times" w:hAnsi="Times"/>
          <w:bCs/>
          <w:iCs/>
          <w:sz w:val="24"/>
          <w:szCs w:val="24"/>
        </w:rPr>
        <w:t>(</w:t>
      </w:r>
      <w:bookmarkStart w:id="65" w:name="_Ref16089626"/>
      <w:r w:rsidR="00837089" w:rsidRPr="00837089">
        <w:rPr>
          <w:rFonts w:ascii="Times" w:hAnsi="Times"/>
          <w:bCs/>
          <w:iCs/>
          <w:sz w:val="24"/>
          <w:szCs w:val="24"/>
        </w:rPr>
        <w:fldChar w:fldCharType="begin"/>
      </w:r>
      <w:r w:rsidR="00837089" w:rsidRPr="00837089">
        <w:rPr>
          <w:rFonts w:ascii="Times" w:hAnsi="Times"/>
          <w:bCs/>
          <w:iCs/>
          <w:sz w:val="24"/>
          <w:szCs w:val="24"/>
        </w:rPr>
        <w:instrText xml:space="preserve"> REF _Ref16849865 \h  \* MERGEFORMAT </w:instrText>
      </w:r>
      <w:r w:rsidR="00837089" w:rsidRPr="00837089">
        <w:rPr>
          <w:rFonts w:ascii="Times" w:hAnsi="Times"/>
          <w:bCs/>
          <w:iCs/>
          <w:sz w:val="24"/>
          <w:szCs w:val="24"/>
        </w:rPr>
      </w:r>
      <w:r w:rsidR="00837089" w:rsidRPr="00837089">
        <w:rPr>
          <w:rFonts w:ascii="Times" w:hAnsi="Times"/>
          <w:bCs/>
          <w:iCs/>
          <w:sz w:val="24"/>
          <w:szCs w:val="24"/>
        </w:rPr>
        <w:fldChar w:fldCharType="separate"/>
      </w:r>
      <w:r w:rsidR="005743C8" w:rsidRPr="00AD4A3B">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50</w:t>
      </w:r>
      <w:r w:rsidR="00837089" w:rsidRPr="00837089">
        <w:rPr>
          <w:rFonts w:ascii="Times" w:hAnsi="Times"/>
          <w:bCs/>
          <w:iCs/>
          <w:sz w:val="24"/>
          <w:szCs w:val="24"/>
        </w:rPr>
        <w:fldChar w:fldCharType="end"/>
      </w:r>
      <w:r w:rsidR="00837089" w:rsidRPr="00837089">
        <w:rPr>
          <w:rFonts w:ascii="Times" w:hAnsi="Times"/>
          <w:bCs/>
          <w:iCs/>
          <w:sz w:val="24"/>
          <w:szCs w:val="24"/>
        </w:rPr>
        <w:t>)</w:t>
      </w:r>
    </w:p>
    <w:p w14:paraId="24A13E60" w14:textId="0AC264E7" w:rsidR="00AD4A3B" w:rsidRPr="00AD4A3B" w:rsidRDefault="00AD4A3B" w:rsidP="00AD4A3B">
      <w:pPr>
        <w:pStyle w:val="Caption"/>
        <w:jc w:val="right"/>
        <w:rPr>
          <w:rFonts w:ascii="Times New Roman" w:hAnsi="Times New Roman" w:cs="Times New Roman"/>
          <w:i w:val="0"/>
          <w:color w:val="auto"/>
          <w:sz w:val="24"/>
          <w:szCs w:val="24"/>
        </w:rPr>
      </w:pPr>
      <w:bookmarkStart w:id="66" w:name="_Ref16849865"/>
      <w:r w:rsidRPr="00AD4A3B">
        <w:rPr>
          <w:rFonts w:ascii="Times New Roman" w:hAnsi="Times New Roman" w:cs="Times New Roman"/>
          <w:i w:val="0"/>
          <w:color w:val="auto"/>
          <w:sz w:val="24"/>
          <w:szCs w:val="24"/>
        </w:rPr>
        <w:t xml:space="preserve">Tabula Nr. </w:t>
      </w:r>
      <w:r w:rsidRPr="00AD4A3B">
        <w:rPr>
          <w:rFonts w:ascii="Times New Roman" w:hAnsi="Times New Roman" w:cs="Times New Roman"/>
          <w:i w:val="0"/>
          <w:color w:val="auto"/>
          <w:sz w:val="24"/>
          <w:szCs w:val="24"/>
        </w:rPr>
        <w:fldChar w:fldCharType="begin"/>
      </w:r>
      <w:r w:rsidRPr="00AD4A3B">
        <w:rPr>
          <w:rFonts w:ascii="Times New Roman" w:hAnsi="Times New Roman" w:cs="Times New Roman"/>
          <w:i w:val="0"/>
          <w:color w:val="auto"/>
          <w:sz w:val="24"/>
          <w:szCs w:val="24"/>
        </w:rPr>
        <w:instrText xml:space="preserve"> SEQ Tabula_Nr. \* ARABIC </w:instrText>
      </w:r>
      <w:r w:rsidRPr="00AD4A3B">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50</w:t>
      </w:r>
      <w:r w:rsidRPr="00AD4A3B">
        <w:rPr>
          <w:rFonts w:ascii="Times New Roman" w:hAnsi="Times New Roman" w:cs="Times New Roman"/>
          <w:i w:val="0"/>
          <w:color w:val="auto"/>
          <w:sz w:val="24"/>
          <w:szCs w:val="24"/>
        </w:rPr>
        <w:fldChar w:fldCharType="end"/>
      </w:r>
      <w:bookmarkEnd w:id="65"/>
      <w:bookmarkEnd w:id="66"/>
    </w:p>
    <w:p w14:paraId="58E2C1AA" w14:textId="77777777" w:rsidR="008F2CDC" w:rsidRDefault="008F2CDC" w:rsidP="00AD4A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eastAsia="Times New Roman" w:hAnsi="Times New Roman" w:cs="Times New Roman"/>
          <w:b/>
          <w:bCs/>
          <w:sz w:val="24"/>
          <w:szCs w:val="24"/>
        </w:rPr>
      </w:pPr>
      <w:r w:rsidRPr="00E93259">
        <w:rPr>
          <w:rFonts w:ascii="Times" w:hAnsi="Times"/>
          <w:b/>
          <w:bCs/>
          <w:sz w:val="24"/>
          <w:szCs w:val="24"/>
        </w:rPr>
        <w:t>Pilotprojektam “Pier</w:t>
      </w:r>
      <w:r w:rsidRPr="00E93259">
        <w:rPr>
          <w:rFonts w:ascii="Times" w:hAnsi="Times" w:hint="eastAsia"/>
          <w:b/>
          <w:bCs/>
          <w:sz w:val="24"/>
          <w:szCs w:val="24"/>
        </w:rPr>
        <w:t>ā</w:t>
      </w:r>
      <w:r w:rsidRPr="00E93259">
        <w:rPr>
          <w:rFonts w:ascii="Times" w:hAnsi="Times"/>
          <w:b/>
          <w:bCs/>
          <w:sz w:val="24"/>
          <w:szCs w:val="24"/>
        </w:rPr>
        <w:t>d</w:t>
      </w:r>
      <w:r w:rsidRPr="00E93259">
        <w:rPr>
          <w:rFonts w:ascii="Times" w:hAnsi="Times" w:hint="eastAsia"/>
          <w:b/>
          <w:bCs/>
          <w:sz w:val="24"/>
          <w:szCs w:val="24"/>
        </w:rPr>
        <w:t>ī</w:t>
      </w:r>
      <w:r w:rsidRPr="00E93259">
        <w:rPr>
          <w:rFonts w:ascii="Times" w:hAnsi="Times"/>
          <w:b/>
          <w:bCs/>
          <w:sz w:val="24"/>
          <w:szCs w:val="24"/>
        </w:rPr>
        <w:t>jumos balst</w:t>
      </w:r>
      <w:r w:rsidRPr="00E93259">
        <w:rPr>
          <w:rFonts w:ascii="Times" w:hAnsi="Times" w:hint="eastAsia"/>
          <w:b/>
          <w:bCs/>
          <w:sz w:val="24"/>
          <w:szCs w:val="24"/>
        </w:rPr>
        <w:t>ī</w:t>
      </w:r>
      <w:r w:rsidRPr="00E93259">
        <w:rPr>
          <w:rFonts w:ascii="Times" w:hAnsi="Times"/>
          <w:b/>
          <w:bCs/>
          <w:sz w:val="24"/>
          <w:szCs w:val="24"/>
        </w:rPr>
        <w:t>ta jauniešu gar</w:t>
      </w:r>
      <w:r w:rsidRPr="00E93259">
        <w:rPr>
          <w:rFonts w:ascii="Times" w:hAnsi="Times" w:hint="eastAsia"/>
          <w:b/>
          <w:bCs/>
          <w:sz w:val="24"/>
          <w:szCs w:val="24"/>
        </w:rPr>
        <w:t>ī</w:t>
      </w:r>
      <w:r w:rsidRPr="00E93259">
        <w:rPr>
          <w:rFonts w:ascii="Times" w:hAnsi="Times"/>
          <w:b/>
          <w:bCs/>
          <w:sz w:val="24"/>
          <w:szCs w:val="24"/>
        </w:rPr>
        <w:t>g</w:t>
      </w:r>
      <w:r w:rsidRPr="00E93259">
        <w:rPr>
          <w:rFonts w:ascii="Times" w:hAnsi="Times" w:hint="eastAsia"/>
          <w:b/>
          <w:bCs/>
          <w:sz w:val="24"/>
          <w:szCs w:val="24"/>
        </w:rPr>
        <w:t>ā</w:t>
      </w:r>
      <w:r w:rsidRPr="00E93259">
        <w:rPr>
          <w:rFonts w:ascii="Times" w:hAnsi="Times"/>
          <w:b/>
          <w:bCs/>
          <w:sz w:val="24"/>
          <w:szCs w:val="24"/>
        </w:rPr>
        <w:t>s vesel</w:t>
      </w:r>
      <w:r w:rsidRPr="00E93259">
        <w:rPr>
          <w:rFonts w:ascii="Times" w:hAnsi="Times" w:hint="eastAsia"/>
          <w:b/>
          <w:bCs/>
          <w:sz w:val="24"/>
          <w:szCs w:val="24"/>
        </w:rPr>
        <w:t>ī</w:t>
      </w:r>
      <w:r w:rsidRPr="00E93259">
        <w:rPr>
          <w:rFonts w:ascii="Times" w:hAnsi="Times"/>
          <w:b/>
          <w:bCs/>
          <w:sz w:val="24"/>
          <w:szCs w:val="24"/>
        </w:rPr>
        <w:t>bas sekund</w:t>
      </w:r>
      <w:r w:rsidRPr="00E93259">
        <w:rPr>
          <w:rFonts w:ascii="Times" w:hAnsi="Times" w:hint="eastAsia"/>
          <w:b/>
          <w:bCs/>
          <w:sz w:val="24"/>
          <w:szCs w:val="24"/>
        </w:rPr>
        <w:t>ā</w:t>
      </w:r>
      <w:r w:rsidRPr="00E93259">
        <w:rPr>
          <w:rFonts w:ascii="Times" w:hAnsi="Times"/>
          <w:b/>
          <w:bCs/>
          <w:sz w:val="24"/>
          <w:szCs w:val="24"/>
        </w:rPr>
        <w:t>r</w:t>
      </w:r>
      <w:r w:rsidRPr="00E93259">
        <w:rPr>
          <w:rFonts w:ascii="Times" w:hAnsi="Times" w:hint="eastAsia"/>
          <w:b/>
          <w:bCs/>
          <w:sz w:val="24"/>
          <w:szCs w:val="24"/>
        </w:rPr>
        <w:t>ā</w:t>
      </w:r>
      <w:r w:rsidRPr="00E93259">
        <w:rPr>
          <w:rFonts w:ascii="Times" w:hAnsi="Times"/>
          <w:b/>
          <w:bCs/>
          <w:sz w:val="24"/>
          <w:szCs w:val="24"/>
        </w:rPr>
        <w:t>s profilakses programma garast</w:t>
      </w:r>
      <w:r w:rsidRPr="00E93259">
        <w:rPr>
          <w:rFonts w:ascii="Times" w:hAnsi="Times" w:hint="eastAsia"/>
          <w:b/>
          <w:bCs/>
          <w:sz w:val="24"/>
          <w:szCs w:val="24"/>
        </w:rPr>
        <w:t>ā</w:t>
      </w:r>
      <w:r w:rsidRPr="00E93259">
        <w:rPr>
          <w:rFonts w:ascii="Times" w:hAnsi="Times"/>
          <w:b/>
          <w:bCs/>
          <w:sz w:val="24"/>
          <w:szCs w:val="24"/>
        </w:rPr>
        <w:t>vok</w:t>
      </w:r>
      <w:r w:rsidRPr="00E93259">
        <w:rPr>
          <w:rFonts w:ascii="Times" w:hAnsi="Times" w:hint="eastAsia"/>
          <w:b/>
          <w:bCs/>
          <w:sz w:val="24"/>
          <w:szCs w:val="24"/>
        </w:rPr>
        <w:t>ļ</w:t>
      </w:r>
      <w:r w:rsidRPr="00E93259">
        <w:rPr>
          <w:rFonts w:ascii="Times" w:hAnsi="Times"/>
          <w:b/>
          <w:bCs/>
          <w:sz w:val="24"/>
          <w:szCs w:val="24"/>
        </w:rPr>
        <w:t>a un uzved</w:t>
      </w:r>
      <w:r w:rsidRPr="00E93259">
        <w:rPr>
          <w:rFonts w:ascii="Times" w:hAnsi="Times" w:hint="eastAsia"/>
          <w:b/>
          <w:bCs/>
          <w:sz w:val="24"/>
          <w:szCs w:val="24"/>
        </w:rPr>
        <w:t>ī</w:t>
      </w:r>
      <w:r w:rsidRPr="00E93259">
        <w:rPr>
          <w:rFonts w:ascii="Times" w:hAnsi="Times"/>
          <w:b/>
          <w:bCs/>
          <w:sz w:val="24"/>
          <w:szCs w:val="24"/>
        </w:rPr>
        <w:t>bas trauc</w:t>
      </w:r>
      <w:r w:rsidRPr="00E93259">
        <w:rPr>
          <w:rFonts w:ascii="Times" w:hAnsi="Times" w:hint="eastAsia"/>
          <w:b/>
          <w:bCs/>
          <w:sz w:val="24"/>
          <w:szCs w:val="24"/>
        </w:rPr>
        <w:t>ē</w:t>
      </w:r>
      <w:r w:rsidRPr="00E93259">
        <w:rPr>
          <w:rFonts w:ascii="Times" w:hAnsi="Times"/>
          <w:b/>
          <w:bCs/>
          <w:sz w:val="24"/>
          <w:szCs w:val="24"/>
        </w:rPr>
        <w:t>jumu nov</w:t>
      </w:r>
      <w:r w:rsidRPr="00E93259">
        <w:rPr>
          <w:rFonts w:ascii="Times" w:hAnsi="Times" w:hint="eastAsia"/>
          <w:b/>
          <w:bCs/>
          <w:sz w:val="24"/>
          <w:szCs w:val="24"/>
        </w:rPr>
        <w:t>ē</w:t>
      </w:r>
      <w:r w:rsidRPr="00E93259">
        <w:rPr>
          <w:rFonts w:ascii="Times" w:hAnsi="Times"/>
          <w:b/>
          <w:bCs/>
          <w:sz w:val="24"/>
          <w:szCs w:val="24"/>
        </w:rPr>
        <w:t>ršanai un seku mazin</w:t>
      </w:r>
      <w:r w:rsidRPr="00E93259">
        <w:rPr>
          <w:rFonts w:ascii="Times" w:hAnsi="Times" w:hint="eastAsia"/>
          <w:b/>
          <w:bCs/>
          <w:sz w:val="24"/>
          <w:szCs w:val="24"/>
        </w:rPr>
        <w:t>āš</w:t>
      </w:r>
      <w:r w:rsidRPr="00E93259">
        <w:rPr>
          <w:rFonts w:ascii="Times" w:hAnsi="Times"/>
          <w:b/>
          <w:bCs/>
          <w:sz w:val="24"/>
          <w:szCs w:val="24"/>
        </w:rPr>
        <w:t>anai” nepieciešamais finans</w:t>
      </w:r>
      <w:r w:rsidRPr="00E93259">
        <w:rPr>
          <w:rFonts w:ascii="Times" w:hAnsi="Times" w:hint="eastAsia"/>
          <w:b/>
          <w:bCs/>
          <w:sz w:val="24"/>
          <w:szCs w:val="24"/>
        </w:rPr>
        <w:t>ē</w:t>
      </w:r>
      <w:r w:rsidRPr="00E93259">
        <w:rPr>
          <w:rFonts w:ascii="Times" w:hAnsi="Times"/>
          <w:b/>
          <w:bCs/>
          <w:sz w:val="24"/>
          <w:szCs w:val="24"/>
        </w:rPr>
        <w:t>jums</w:t>
      </w:r>
      <w:r>
        <w:rPr>
          <w:rFonts w:ascii="Times" w:hAnsi="Times"/>
          <w:b/>
          <w:bCs/>
          <w:sz w:val="24"/>
          <w:szCs w:val="24"/>
        </w:rPr>
        <w:t xml:space="preserve"> </w:t>
      </w:r>
      <w:r w:rsidRPr="00C6187F">
        <w:rPr>
          <w:rFonts w:ascii="Times New Roman" w:eastAsia="Times New Roman" w:hAnsi="Times New Roman" w:cs="Times New Roman"/>
          <w:b/>
          <w:bCs/>
          <w:sz w:val="24"/>
          <w:szCs w:val="24"/>
        </w:rPr>
        <w:t>2020.gadam un</w:t>
      </w:r>
      <w:r w:rsidRPr="00AB27B6">
        <w:rPr>
          <w:rFonts w:ascii="Times New Roman" w:eastAsia="Times New Roman" w:hAnsi="Times New Roman" w:cs="Times New Roman"/>
          <w:b/>
          <w:bCs/>
          <w:sz w:val="24"/>
          <w:szCs w:val="24"/>
        </w:rPr>
        <w:t xml:space="preserve"> turpmāk ik gadu</w:t>
      </w:r>
    </w:p>
    <w:tbl>
      <w:tblPr>
        <w:tblW w:w="9320" w:type="dxa"/>
        <w:tblLook w:val="04A0" w:firstRow="1" w:lastRow="0" w:firstColumn="1" w:lastColumn="0" w:noHBand="0" w:noVBand="1"/>
      </w:tblPr>
      <w:tblGrid>
        <w:gridCol w:w="2780"/>
        <w:gridCol w:w="1880"/>
        <w:gridCol w:w="2380"/>
        <w:gridCol w:w="2280"/>
      </w:tblGrid>
      <w:tr w:rsidR="008F2CDC" w:rsidRPr="008810CF" w14:paraId="0812F3BC" w14:textId="77777777" w:rsidTr="00382818">
        <w:trPr>
          <w:trHeight w:val="625"/>
        </w:trPr>
        <w:tc>
          <w:tcPr>
            <w:tcW w:w="278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0E2C79F7" w14:textId="77777777" w:rsidR="008F2CDC" w:rsidRPr="0047161C" w:rsidRDefault="008F2CDC"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Pozīcija</w:t>
            </w:r>
          </w:p>
        </w:tc>
        <w:tc>
          <w:tcPr>
            <w:tcW w:w="188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5B4FBF16" w14:textId="77777777" w:rsidR="008F2CDC" w:rsidRPr="0047161C" w:rsidRDefault="008F2CDC"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Bērnu skaits gadā atbilstoši 2019.gada līmenim</w:t>
            </w:r>
          </w:p>
        </w:tc>
        <w:tc>
          <w:tcPr>
            <w:tcW w:w="238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1D629E57" w14:textId="77777777" w:rsidR="008F2CDC" w:rsidRPr="0047161C" w:rsidRDefault="008F2CDC"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Viena bērna vidējās ārstēšanas izmaksas ārstēšanas kursam*, </w:t>
            </w:r>
            <w:r w:rsidRPr="0047161C">
              <w:rPr>
                <w:rFonts w:ascii="Times New Roman" w:eastAsia="Times New Roman" w:hAnsi="Times New Roman" w:cs="Times New Roman"/>
                <w:bCs/>
                <w:i/>
                <w:color w:val="000000"/>
                <w:sz w:val="20"/>
                <w:szCs w:val="20"/>
                <w:lang w:eastAsia="lv-LV"/>
              </w:rPr>
              <w:t>euro</w:t>
            </w:r>
          </w:p>
        </w:tc>
        <w:tc>
          <w:tcPr>
            <w:tcW w:w="228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6B611FEF" w14:textId="77777777" w:rsidR="008F2CDC" w:rsidRPr="0047161C" w:rsidRDefault="00AC00B4" w:rsidP="00B87E04">
            <w:pPr>
              <w:spacing w:after="0" w:line="240" w:lineRule="auto"/>
              <w:jc w:val="center"/>
              <w:rPr>
                <w:rFonts w:ascii="Times New Roman" w:eastAsia="Times New Roman" w:hAnsi="Times New Roman" w:cs="Times New Roman"/>
                <w:bCs/>
                <w:color w:val="000000"/>
                <w:sz w:val="20"/>
                <w:szCs w:val="20"/>
                <w:lang w:eastAsia="lv-LV"/>
              </w:rPr>
            </w:pPr>
            <w:r w:rsidRPr="0047161C">
              <w:rPr>
                <w:rFonts w:ascii="Times New Roman" w:eastAsia="Times New Roman" w:hAnsi="Times New Roman" w:cs="Times New Roman"/>
                <w:bCs/>
                <w:color w:val="000000"/>
                <w:sz w:val="20"/>
                <w:szCs w:val="20"/>
                <w:lang w:eastAsia="lv-LV"/>
              </w:rPr>
              <w:t xml:space="preserve">Nepieciešamais finansējums, </w:t>
            </w:r>
            <w:r w:rsidRPr="0047161C">
              <w:rPr>
                <w:rFonts w:ascii="Times New Roman" w:eastAsia="Times New Roman" w:hAnsi="Times New Roman" w:cs="Times New Roman"/>
                <w:bCs/>
                <w:i/>
                <w:color w:val="000000"/>
                <w:sz w:val="20"/>
                <w:szCs w:val="20"/>
                <w:lang w:eastAsia="lv-LV"/>
              </w:rPr>
              <w:t>euro</w:t>
            </w:r>
          </w:p>
        </w:tc>
      </w:tr>
      <w:tr w:rsidR="008F2CDC" w:rsidRPr="008810CF" w14:paraId="5951FECF" w14:textId="77777777" w:rsidTr="00B87E04">
        <w:trPr>
          <w:trHeight w:val="407"/>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5A1D39F4" w14:textId="77777777" w:rsidR="008F2CDC" w:rsidRPr="00D61FB1" w:rsidRDefault="008F2CDC" w:rsidP="00B87E04">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Pilotprojektam nepieciešamais finansējums</w:t>
            </w:r>
          </w:p>
        </w:tc>
        <w:tc>
          <w:tcPr>
            <w:tcW w:w="1880" w:type="dxa"/>
            <w:tcBorders>
              <w:top w:val="nil"/>
              <w:left w:val="nil"/>
              <w:bottom w:val="single" w:sz="4" w:space="0" w:color="auto"/>
              <w:right w:val="single" w:sz="4" w:space="0" w:color="auto"/>
            </w:tcBorders>
            <w:shd w:val="clear" w:color="auto" w:fill="auto"/>
            <w:vAlign w:val="center"/>
            <w:hideMark/>
          </w:tcPr>
          <w:p w14:paraId="2E452A7F" w14:textId="77777777" w:rsidR="008F2CDC" w:rsidRPr="00D61FB1" w:rsidRDefault="008F2CDC" w:rsidP="00B87E04">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40</w:t>
            </w:r>
          </w:p>
        </w:tc>
        <w:tc>
          <w:tcPr>
            <w:tcW w:w="2380" w:type="dxa"/>
            <w:tcBorders>
              <w:top w:val="nil"/>
              <w:left w:val="nil"/>
              <w:bottom w:val="single" w:sz="4" w:space="0" w:color="auto"/>
              <w:right w:val="single" w:sz="4" w:space="0" w:color="auto"/>
            </w:tcBorders>
            <w:shd w:val="clear" w:color="auto" w:fill="auto"/>
            <w:vAlign w:val="center"/>
            <w:hideMark/>
          </w:tcPr>
          <w:p w14:paraId="2E7C1059" w14:textId="77777777" w:rsidR="008F2CDC" w:rsidRPr="00D61FB1" w:rsidRDefault="008F2CDC" w:rsidP="00B87E04">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2</w:t>
            </w:r>
            <w:r w:rsidR="002C72F1">
              <w:rPr>
                <w:rFonts w:ascii="Times New Roman" w:eastAsia="Times New Roman" w:hAnsi="Times New Roman" w:cs="Times New Roman"/>
                <w:bCs/>
                <w:color w:val="000000"/>
                <w:sz w:val="20"/>
                <w:szCs w:val="20"/>
                <w:lang w:eastAsia="lv-LV"/>
              </w:rPr>
              <w:t> </w:t>
            </w:r>
            <w:r w:rsidRPr="00D61FB1">
              <w:rPr>
                <w:rFonts w:ascii="Times New Roman" w:eastAsia="Times New Roman" w:hAnsi="Times New Roman" w:cs="Times New Roman"/>
                <w:bCs/>
                <w:color w:val="000000"/>
                <w:sz w:val="20"/>
                <w:szCs w:val="20"/>
                <w:lang w:eastAsia="lv-LV"/>
              </w:rPr>
              <w:t>227</w:t>
            </w:r>
            <w:r w:rsidR="002C72F1">
              <w:rPr>
                <w:rFonts w:ascii="Times New Roman" w:eastAsia="Times New Roman" w:hAnsi="Times New Roman" w:cs="Times New Roman"/>
                <w:bCs/>
                <w:color w:val="000000"/>
                <w:sz w:val="20"/>
                <w:szCs w:val="20"/>
                <w:lang w:eastAsia="lv-LV"/>
              </w:rPr>
              <w:t>,</w:t>
            </w:r>
            <w:r w:rsidRPr="00D61FB1">
              <w:rPr>
                <w:rFonts w:ascii="Times New Roman" w:eastAsia="Times New Roman" w:hAnsi="Times New Roman" w:cs="Times New Roman"/>
                <w:bCs/>
                <w:color w:val="000000"/>
                <w:sz w:val="20"/>
                <w:szCs w:val="20"/>
                <w:lang w:eastAsia="lv-LV"/>
              </w:rPr>
              <w:t>89</w:t>
            </w:r>
          </w:p>
        </w:tc>
        <w:tc>
          <w:tcPr>
            <w:tcW w:w="2280" w:type="dxa"/>
            <w:tcBorders>
              <w:top w:val="nil"/>
              <w:left w:val="nil"/>
              <w:bottom w:val="single" w:sz="4" w:space="0" w:color="auto"/>
              <w:right w:val="single" w:sz="4" w:space="0" w:color="auto"/>
            </w:tcBorders>
            <w:shd w:val="clear" w:color="auto" w:fill="auto"/>
            <w:vAlign w:val="center"/>
            <w:hideMark/>
          </w:tcPr>
          <w:p w14:paraId="688BE160" w14:textId="77777777" w:rsidR="008F2CDC" w:rsidRPr="00D61FB1" w:rsidRDefault="008F2CDC" w:rsidP="00B87E04">
            <w:pPr>
              <w:spacing w:after="0" w:line="240" w:lineRule="auto"/>
              <w:jc w:val="center"/>
              <w:rPr>
                <w:rFonts w:ascii="Times New Roman" w:eastAsia="Times New Roman" w:hAnsi="Times New Roman" w:cs="Times New Roman"/>
                <w:bCs/>
                <w:color w:val="000000"/>
                <w:sz w:val="20"/>
                <w:szCs w:val="20"/>
                <w:lang w:eastAsia="lv-LV"/>
              </w:rPr>
            </w:pPr>
            <w:r w:rsidRPr="00D61FB1">
              <w:rPr>
                <w:rFonts w:ascii="Times New Roman" w:eastAsia="Times New Roman" w:hAnsi="Times New Roman" w:cs="Times New Roman"/>
                <w:bCs/>
                <w:color w:val="000000"/>
                <w:sz w:val="20"/>
                <w:szCs w:val="20"/>
                <w:lang w:eastAsia="lv-LV"/>
              </w:rPr>
              <w:t>89 116</w:t>
            </w:r>
          </w:p>
        </w:tc>
      </w:tr>
    </w:tbl>
    <w:p w14:paraId="39A92A5C" w14:textId="77777777" w:rsidR="008F2CDC" w:rsidRDefault="008F2CDC" w:rsidP="008F2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Times New Roman" w:hAnsi="Times New Roman" w:cs="Times New Roman"/>
          <w:sz w:val="20"/>
          <w:szCs w:val="20"/>
        </w:rPr>
      </w:pPr>
      <w:r w:rsidRPr="006A0905">
        <w:rPr>
          <w:rFonts w:ascii="Times New Roman" w:eastAsia="Times New Roman" w:hAnsi="Times New Roman" w:cs="Times New Roman"/>
          <w:sz w:val="20"/>
          <w:szCs w:val="20"/>
        </w:rPr>
        <w:t xml:space="preserve">*Ņemot vērā Psihiatrijas plāna </w:t>
      </w:r>
      <w:r>
        <w:rPr>
          <w:rFonts w:ascii="Times New Roman" w:eastAsia="Times New Roman" w:hAnsi="Times New Roman" w:cs="Times New Roman"/>
          <w:sz w:val="20"/>
          <w:szCs w:val="20"/>
        </w:rPr>
        <w:t>1</w:t>
      </w:r>
      <w:r w:rsidRPr="006A0905">
        <w:rPr>
          <w:rFonts w:ascii="Times New Roman" w:eastAsia="Times New Roman" w:hAnsi="Times New Roman" w:cs="Times New Roman"/>
          <w:sz w:val="20"/>
          <w:szCs w:val="20"/>
        </w:rPr>
        <w:t>.</w:t>
      </w:r>
      <w:r>
        <w:rPr>
          <w:rFonts w:ascii="Times New Roman" w:eastAsia="Times New Roman" w:hAnsi="Times New Roman" w:cs="Times New Roman"/>
          <w:sz w:val="20"/>
          <w:szCs w:val="20"/>
        </w:rPr>
        <w:t>8</w:t>
      </w:r>
      <w:r w:rsidRPr="006A0905">
        <w:rPr>
          <w:rFonts w:ascii="Times New Roman" w:eastAsia="Times New Roman" w:hAnsi="Times New Roman" w:cs="Times New Roman"/>
          <w:sz w:val="20"/>
          <w:szCs w:val="20"/>
        </w:rPr>
        <w:t>.pasākuma īstenošan</w:t>
      </w:r>
      <w:r>
        <w:rPr>
          <w:rFonts w:ascii="Times New Roman" w:eastAsia="Times New Roman" w:hAnsi="Times New Roman" w:cs="Times New Roman"/>
          <w:sz w:val="20"/>
          <w:szCs w:val="20"/>
        </w:rPr>
        <w:t>as iespējamo nodrošinājumu.</w:t>
      </w:r>
    </w:p>
    <w:p w14:paraId="29CAD920" w14:textId="77777777" w:rsidR="008F2CDC" w:rsidRPr="00D3587D" w:rsidRDefault="008F2CDC" w:rsidP="00D35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w:hAnsi="Times"/>
          <w:b/>
          <w:bCs/>
          <w:i/>
          <w:sz w:val="24"/>
          <w:szCs w:val="24"/>
        </w:rPr>
      </w:pPr>
    </w:p>
    <w:p w14:paraId="65F861F6" w14:textId="77777777" w:rsidR="002A6ADA" w:rsidRPr="00734F96" w:rsidRDefault="00BB6832" w:rsidP="00506FFD">
      <w:pPr>
        <w:spacing w:after="120"/>
        <w:ind w:firstLine="720"/>
        <w:jc w:val="center"/>
        <w:rPr>
          <w:rFonts w:ascii="Times New Roman" w:hAnsi="Times New Roman"/>
          <w:b/>
          <w:sz w:val="24"/>
          <w:szCs w:val="28"/>
          <w:u w:val="single"/>
        </w:rPr>
      </w:pPr>
      <w:r w:rsidRPr="00734F96">
        <w:rPr>
          <w:rFonts w:ascii="Times New Roman" w:hAnsi="Times New Roman"/>
          <w:b/>
          <w:sz w:val="24"/>
          <w:szCs w:val="28"/>
          <w:u w:val="single"/>
        </w:rPr>
        <w:t>8.8. Zāļu kompensācijas pacientiem diagnožu grupā “Psihiski un uzvedības traucējumi”</w:t>
      </w:r>
    </w:p>
    <w:p w14:paraId="04D30332" w14:textId="77777777" w:rsidR="61194539" w:rsidRPr="008624B5" w:rsidRDefault="61194539" w:rsidP="008C3A51">
      <w:pPr>
        <w:spacing w:before="120" w:after="120" w:line="240" w:lineRule="auto"/>
        <w:ind w:firstLine="720"/>
        <w:jc w:val="both"/>
        <w:rPr>
          <w:rFonts w:ascii="Times New Roman" w:hAnsi="Times New Roman" w:cs="Times New Roman"/>
          <w:sz w:val="24"/>
          <w:szCs w:val="24"/>
          <w:lang w:eastAsia="lv-LV"/>
        </w:rPr>
      </w:pPr>
      <w:r w:rsidRPr="008624B5">
        <w:rPr>
          <w:rFonts w:ascii="Times New Roman" w:hAnsi="Times New Roman" w:cs="Times New Roman"/>
          <w:sz w:val="24"/>
          <w:szCs w:val="24"/>
          <w:lang w:eastAsia="lv-LV"/>
        </w:rPr>
        <w:t>Kompensējamo zāļu pieejamības uzlabošana psihisko un uzvedības traucējumu diagnožu grupā</w:t>
      </w:r>
      <w:r w:rsidR="00E32186" w:rsidRPr="008624B5">
        <w:rPr>
          <w:rFonts w:ascii="Times New Roman" w:hAnsi="Times New Roman" w:cs="Times New Roman"/>
          <w:sz w:val="24"/>
          <w:szCs w:val="24"/>
          <w:lang w:eastAsia="lv-LV"/>
        </w:rPr>
        <w:t xml:space="preserve"> (Psihiatrijas plāna 1.9.pasākums).</w:t>
      </w:r>
    </w:p>
    <w:p w14:paraId="2E2E4D10" w14:textId="77777777" w:rsidR="00153EC5" w:rsidRPr="00405569" w:rsidRDefault="61194539" w:rsidP="008C3A51">
      <w:pPr>
        <w:spacing w:before="120" w:after="120" w:line="240" w:lineRule="auto"/>
        <w:ind w:firstLine="720"/>
        <w:jc w:val="both"/>
        <w:rPr>
          <w:rFonts w:ascii="Times New Roman" w:hAnsi="Times New Roman" w:cs="Times New Roman"/>
          <w:sz w:val="24"/>
          <w:szCs w:val="24"/>
          <w:lang w:eastAsia="lv-LV"/>
        </w:rPr>
      </w:pPr>
      <w:r w:rsidRPr="00A77E14">
        <w:rPr>
          <w:rFonts w:ascii="Times New Roman" w:hAnsi="Times New Roman" w:cs="Times New Roman"/>
          <w:sz w:val="24"/>
          <w:szCs w:val="24"/>
          <w:lang w:eastAsia="lv-LV"/>
        </w:rPr>
        <w:t xml:space="preserve">Ambulatorajai ārstēšanai paredzēto zāļu un medicīnisko ierīču iegādes izdevumu kompensācija ir nepieciešama, lai nodrošinātu pilnvērtīgu pacientu ārstēšanu ambulatorās veselības aprūpes līmenī, kā arī atkarībā  no slimības smaguma novērstu vai samazinātu dzīvības apdraudējumu, uzturētu veselības stāvokli, kontrolētu slimības izpausmes, lai persona nezaudētu darbspēju, un mazinātu nepieciešamību pacientiem ārstēties stacionārā. Kompensējamo zāļu sarakstā tiek iekļautas zāles, kas atbilst konkrētās diagnozes starptautiskām ārstēšanas vadlīnijām, </w:t>
      </w:r>
      <w:r w:rsidRPr="00A77E14">
        <w:rPr>
          <w:rFonts w:ascii="Times New Roman" w:hAnsi="Times New Roman" w:cs="Times New Roman"/>
          <w:sz w:val="24"/>
          <w:szCs w:val="24"/>
          <w:lang w:eastAsia="lv-LV"/>
        </w:rPr>
        <w:lastRenderedPageBreak/>
        <w:t>kam ir veikta terapeitiskā un ekonomiskā novērtēšanu, pierādot izmaksu efektivitāti un kuru izmaksas atbilst zāļu kompensācijai piešķirtajam finansējumam</w:t>
      </w:r>
      <w:r w:rsidRPr="00405569">
        <w:rPr>
          <w:vertAlign w:val="superscript"/>
          <w:lang w:eastAsia="lv-LV"/>
        </w:rPr>
        <w:footnoteReference w:id="20"/>
      </w:r>
      <w:r w:rsidR="00405569">
        <w:rPr>
          <w:rFonts w:ascii="Times New Roman" w:hAnsi="Times New Roman" w:cs="Times New Roman"/>
          <w:sz w:val="24"/>
          <w:szCs w:val="24"/>
          <w:lang w:eastAsia="lv-LV"/>
        </w:rPr>
        <w:t>.</w:t>
      </w:r>
    </w:p>
    <w:p w14:paraId="414F259F" w14:textId="77777777" w:rsidR="00405569" w:rsidRPr="00A77E14" w:rsidRDefault="00405569" w:rsidP="008C3A51">
      <w:pPr>
        <w:spacing w:before="120" w:after="120" w:line="240" w:lineRule="auto"/>
        <w:ind w:firstLine="720"/>
        <w:jc w:val="both"/>
        <w:rPr>
          <w:rFonts w:ascii="Times New Roman" w:hAnsi="Times New Roman" w:cs="Times New Roman"/>
          <w:sz w:val="24"/>
          <w:szCs w:val="24"/>
          <w:lang w:eastAsia="lv-LV"/>
        </w:rPr>
      </w:pPr>
      <w:r w:rsidRPr="00A77E14">
        <w:rPr>
          <w:rFonts w:ascii="Times New Roman" w:hAnsi="Times New Roman" w:cs="Times New Roman"/>
          <w:sz w:val="24"/>
          <w:szCs w:val="24"/>
          <w:lang w:eastAsia="lv-LV"/>
        </w:rPr>
        <w:t xml:space="preserve">Kopumā tiks nodrošinātas zāles </w:t>
      </w:r>
      <w:r w:rsidRPr="00A77E14">
        <w:rPr>
          <w:rFonts w:ascii="Times New Roman" w:hAnsi="Times New Roman" w:cs="Times New Roman"/>
          <w:b/>
          <w:bCs/>
          <w:sz w:val="24"/>
          <w:szCs w:val="24"/>
          <w:lang w:eastAsia="lv-LV"/>
        </w:rPr>
        <w:t>3 369</w:t>
      </w:r>
      <w:r w:rsidRPr="00A77E14">
        <w:rPr>
          <w:rFonts w:ascii="Times New Roman" w:hAnsi="Times New Roman" w:cs="Times New Roman"/>
          <w:sz w:val="24"/>
          <w:szCs w:val="24"/>
          <w:lang w:eastAsia="lv-LV"/>
        </w:rPr>
        <w:t xml:space="preserve"> jauniem pacientiem psihisko un uzvedības traucējumu grupā, kā arī uzlabots stāvoklis </w:t>
      </w:r>
      <w:r w:rsidRPr="00A77E14">
        <w:rPr>
          <w:rFonts w:ascii="Times New Roman" w:hAnsi="Times New Roman" w:cs="Times New Roman"/>
          <w:b/>
          <w:bCs/>
          <w:sz w:val="24"/>
          <w:szCs w:val="24"/>
          <w:lang w:eastAsia="lv-LV"/>
        </w:rPr>
        <w:t>13 756</w:t>
      </w:r>
      <w:r w:rsidRPr="00A77E14">
        <w:rPr>
          <w:rFonts w:ascii="Times New Roman" w:hAnsi="Times New Roman" w:cs="Times New Roman"/>
          <w:sz w:val="24"/>
          <w:szCs w:val="24"/>
          <w:lang w:eastAsia="lv-LV"/>
        </w:rPr>
        <w:t xml:space="preserve"> pacientiem</w:t>
      </w:r>
      <w:r w:rsidR="00854FB1">
        <w:rPr>
          <w:rFonts w:ascii="Times New Roman" w:hAnsi="Times New Roman" w:cs="Times New Roman"/>
          <w:sz w:val="24"/>
          <w:szCs w:val="24"/>
          <w:lang w:eastAsia="lv-LV"/>
        </w:rPr>
        <w:t>.</w:t>
      </w:r>
    </w:p>
    <w:p w14:paraId="4A99CA49" w14:textId="0BE2B59B" w:rsidR="00423737" w:rsidRPr="00837089" w:rsidRDefault="00DB4412" w:rsidP="00837089">
      <w:pPr>
        <w:spacing w:before="120" w:after="120"/>
        <w:ind w:firstLine="720"/>
        <w:jc w:val="both"/>
        <w:rPr>
          <w:rFonts w:ascii="Times New Roman" w:hAnsi="Times New Roman" w:cs="Times New Roman"/>
          <w:sz w:val="24"/>
          <w:szCs w:val="24"/>
          <w:lang w:eastAsia="lv-LV"/>
        </w:rPr>
      </w:pPr>
      <w:r w:rsidRPr="008624B5">
        <w:rPr>
          <w:rFonts w:ascii="Times New Roman" w:hAnsi="Times New Roman" w:cs="Times New Roman"/>
          <w:sz w:val="24"/>
          <w:szCs w:val="24"/>
          <w:lang w:eastAsia="lv-LV"/>
        </w:rPr>
        <w:t>Indikatīvi nepieciešamais finansējums 2020.gadam</w:t>
      </w:r>
      <w:r w:rsidR="00E82B77" w:rsidRPr="008624B5">
        <w:rPr>
          <w:rFonts w:ascii="Times New Roman" w:hAnsi="Times New Roman" w:cs="Times New Roman"/>
          <w:sz w:val="24"/>
          <w:szCs w:val="24"/>
          <w:lang w:eastAsia="lv-LV"/>
        </w:rPr>
        <w:t xml:space="preserve"> un turpmāk ik gadu</w:t>
      </w:r>
      <w:r w:rsidRPr="008624B5">
        <w:rPr>
          <w:rFonts w:ascii="Times New Roman" w:hAnsi="Times New Roman" w:cs="Times New Roman"/>
          <w:sz w:val="24"/>
          <w:szCs w:val="24"/>
          <w:lang w:eastAsia="lv-LV"/>
        </w:rPr>
        <w:t xml:space="preserve"> </w:t>
      </w:r>
      <w:r w:rsidR="007340D8">
        <w:rPr>
          <w:rFonts w:ascii="Times New Roman" w:hAnsi="Times New Roman" w:cs="Times New Roman"/>
          <w:sz w:val="24"/>
          <w:szCs w:val="24"/>
          <w:lang w:eastAsia="lv-LV"/>
        </w:rPr>
        <w:t>z</w:t>
      </w:r>
      <w:r w:rsidRPr="008624B5">
        <w:rPr>
          <w:rFonts w:ascii="Times New Roman" w:hAnsi="Times New Roman" w:cs="Times New Roman"/>
          <w:sz w:val="24"/>
          <w:szCs w:val="24"/>
          <w:lang w:eastAsia="lv-LV"/>
        </w:rPr>
        <w:t>āļu kompensācija</w:t>
      </w:r>
      <w:r w:rsidR="007340D8">
        <w:rPr>
          <w:rFonts w:ascii="Times New Roman" w:hAnsi="Times New Roman" w:cs="Times New Roman"/>
          <w:sz w:val="24"/>
          <w:szCs w:val="24"/>
          <w:lang w:eastAsia="lv-LV"/>
        </w:rPr>
        <w:t>i</w:t>
      </w:r>
      <w:r w:rsidRPr="008624B5">
        <w:rPr>
          <w:rFonts w:ascii="Times New Roman" w:hAnsi="Times New Roman" w:cs="Times New Roman"/>
          <w:sz w:val="24"/>
          <w:szCs w:val="24"/>
          <w:lang w:eastAsia="lv-LV"/>
        </w:rPr>
        <w:t xml:space="preserve"> pacientiem diagnožu grupā “Psihiski un uzvedības traucējumi”</w:t>
      </w:r>
      <w:r w:rsidR="004F0A51" w:rsidRPr="008624B5">
        <w:rPr>
          <w:rFonts w:ascii="Times New Roman" w:hAnsi="Times New Roman" w:cs="Times New Roman"/>
          <w:sz w:val="24"/>
          <w:szCs w:val="24"/>
          <w:lang w:eastAsia="lv-LV"/>
        </w:rPr>
        <w:t xml:space="preserve"> </w:t>
      </w:r>
      <w:r w:rsidRPr="008624B5">
        <w:rPr>
          <w:rFonts w:ascii="Times New Roman" w:hAnsi="Times New Roman" w:cs="Times New Roman"/>
          <w:sz w:val="24"/>
          <w:szCs w:val="24"/>
          <w:lang w:eastAsia="lv-LV"/>
        </w:rPr>
        <w:t xml:space="preserve"> ir </w:t>
      </w:r>
      <w:r w:rsidRPr="006E5294">
        <w:rPr>
          <w:rFonts w:ascii="Times New Roman" w:hAnsi="Times New Roman" w:cs="Times New Roman"/>
          <w:b/>
          <w:sz w:val="24"/>
          <w:szCs w:val="24"/>
          <w:lang w:eastAsia="lv-LV"/>
        </w:rPr>
        <w:t>1 </w:t>
      </w:r>
      <w:r w:rsidR="003447EC" w:rsidRPr="006E5294">
        <w:rPr>
          <w:rFonts w:ascii="Times New Roman" w:hAnsi="Times New Roman" w:cs="Times New Roman"/>
          <w:b/>
          <w:sz w:val="24"/>
          <w:szCs w:val="24"/>
          <w:lang w:eastAsia="lv-LV"/>
        </w:rPr>
        <w:t>656 7</w:t>
      </w:r>
      <w:r w:rsidR="00F0234E" w:rsidRPr="006E5294">
        <w:rPr>
          <w:rFonts w:ascii="Times New Roman" w:hAnsi="Times New Roman" w:cs="Times New Roman"/>
          <w:b/>
          <w:sz w:val="24"/>
          <w:szCs w:val="24"/>
          <w:lang w:eastAsia="lv-LV"/>
        </w:rPr>
        <w:t>56</w:t>
      </w:r>
      <w:r w:rsidRPr="006E5294">
        <w:rPr>
          <w:rFonts w:ascii="Times New Roman" w:hAnsi="Times New Roman" w:cs="Times New Roman"/>
          <w:b/>
          <w:sz w:val="24"/>
          <w:szCs w:val="24"/>
          <w:lang w:eastAsia="lv-LV"/>
        </w:rPr>
        <w:t xml:space="preserve"> </w:t>
      </w:r>
      <w:r w:rsidRPr="006E5294">
        <w:rPr>
          <w:rFonts w:ascii="Times New Roman" w:hAnsi="Times New Roman" w:cs="Times New Roman"/>
          <w:b/>
          <w:i/>
          <w:sz w:val="24"/>
          <w:szCs w:val="24"/>
          <w:lang w:eastAsia="lv-LV"/>
        </w:rPr>
        <w:t>euro</w:t>
      </w:r>
      <w:r w:rsidR="00E32186" w:rsidRPr="008624B5">
        <w:rPr>
          <w:rFonts w:ascii="Times New Roman" w:hAnsi="Times New Roman" w:cs="Times New Roman"/>
          <w:sz w:val="24"/>
          <w:szCs w:val="24"/>
          <w:lang w:eastAsia="lv-LV"/>
        </w:rPr>
        <w:t xml:space="preserve"> </w:t>
      </w:r>
      <w:r w:rsidR="00E32186" w:rsidRPr="00EF1A00">
        <w:rPr>
          <w:rFonts w:ascii="Times New Roman" w:hAnsi="Times New Roman" w:cs="Times New Roman"/>
          <w:i/>
          <w:sz w:val="24"/>
          <w:szCs w:val="24"/>
          <w:lang w:eastAsia="lv-LV"/>
        </w:rPr>
        <w:t>(352 667 euro + 756 589 euro + 547 500 euro</w:t>
      </w:r>
      <w:r w:rsidR="00870CF5" w:rsidRPr="00EF1A00">
        <w:rPr>
          <w:rFonts w:ascii="Times New Roman" w:hAnsi="Times New Roman" w:cs="Times New Roman"/>
          <w:i/>
          <w:sz w:val="24"/>
          <w:szCs w:val="24"/>
          <w:lang w:eastAsia="lv-LV"/>
        </w:rPr>
        <w:t>)</w:t>
      </w:r>
      <w:r w:rsidR="00E32186" w:rsidRPr="008624B5">
        <w:rPr>
          <w:rFonts w:ascii="Times New Roman" w:hAnsi="Times New Roman" w:cs="Times New Roman"/>
          <w:sz w:val="24"/>
          <w:szCs w:val="24"/>
          <w:lang w:eastAsia="lv-LV"/>
        </w:rPr>
        <w:t xml:space="preserve"> (</w:t>
      </w:r>
      <w:bookmarkStart w:id="67" w:name="_Ref16089801"/>
      <w:r w:rsidR="00837089" w:rsidRPr="00837089">
        <w:rPr>
          <w:rFonts w:ascii="Times New Roman" w:hAnsi="Times New Roman" w:cs="Times New Roman"/>
          <w:sz w:val="24"/>
          <w:szCs w:val="24"/>
          <w:lang w:eastAsia="lv-LV"/>
        </w:rPr>
        <w:fldChar w:fldCharType="begin"/>
      </w:r>
      <w:r w:rsidR="00837089" w:rsidRPr="00837089">
        <w:rPr>
          <w:rFonts w:ascii="Times New Roman" w:hAnsi="Times New Roman" w:cs="Times New Roman"/>
          <w:sz w:val="24"/>
          <w:szCs w:val="24"/>
          <w:lang w:eastAsia="lv-LV"/>
        </w:rPr>
        <w:instrText xml:space="preserve"> REF _Ref16849894 \h  \* MERGEFORMAT </w:instrText>
      </w:r>
      <w:r w:rsidR="00837089" w:rsidRPr="00837089">
        <w:rPr>
          <w:rFonts w:ascii="Times New Roman" w:hAnsi="Times New Roman" w:cs="Times New Roman"/>
          <w:sz w:val="24"/>
          <w:szCs w:val="24"/>
          <w:lang w:eastAsia="lv-LV"/>
        </w:rPr>
      </w:r>
      <w:r w:rsidR="00837089" w:rsidRPr="00837089">
        <w:rPr>
          <w:rFonts w:ascii="Times New Roman" w:hAnsi="Times New Roman" w:cs="Times New Roman"/>
          <w:sz w:val="24"/>
          <w:szCs w:val="24"/>
          <w:lang w:eastAsia="lv-LV"/>
        </w:rPr>
        <w:fldChar w:fldCharType="separate"/>
      </w:r>
      <w:r w:rsidR="005743C8" w:rsidRPr="002B2BF5">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51</w:t>
      </w:r>
      <w:r w:rsidR="00837089" w:rsidRPr="00837089">
        <w:rPr>
          <w:rFonts w:ascii="Times New Roman" w:hAnsi="Times New Roman" w:cs="Times New Roman"/>
          <w:sz w:val="24"/>
          <w:szCs w:val="24"/>
          <w:lang w:eastAsia="lv-LV"/>
        </w:rPr>
        <w:fldChar w:fldCharType="end"/>
      </w:r>
      <w:r w:rsidR="00837089" w:rsidRPr="00837089">
        <w:rPr>
          <w:rFonts w:ascii="Times New Roman" w:hAnsi="Times New Roman" w:cs="Times New Roman"/>
          <w:sz w:val="24"/>
          <w:szCs w:val="24"/>
          <w:lang w:eastAsia="lv-LV"/>
        </w:rPr>
        <w:t>,</w:t>
      </w:r>
      <w:r w:rsidR="00837089" w:rsidRPr="00837089">
        <w:rPr>
          <w:rFonts w:ascii="Times New Roman" w:hAnsi="Times New Roman" w:cs="Times New Roman"/>
          <w:sz w:val="24"/>
          <w:szCs w:val="24"/>
          <w:lang w:eastAsia="lv-LV"/>
        </w:rPr>
        <w:fldChar w:fldCharType="begin"/>
      </w:r>
      <w:r w:rsidR="00837089" w:rsidRPr="00837089">
        <w:rPr>
          <w:rFonts w:ascii="Times New Roman" w:hAnsi="Times New Roman" w:cs="Times New Roman"/>
          <w:sz w:val="24"/>
          <w:szCs w:val="24"/>
          <w:lang w:eastAsia="lv-LV"/>
        </w:rPr>
        <w:instrText xml:space="preserve"> REF _Ref16089802 \h  \* MERGEFORMAT </w:instrText>
      </w:r>
      <w:r w:rsidR="00837089" w:rsidRPr="00837089">
        <w:rPr>
          <w:rFonts w:ascii="Times New Roman" w:hAnsi="Times New Roman" w:cs="Times New Roman"/>
          <w:sz w:val="24"/>
          <w:szCs w:val="24"/>
          <w:lang w:eastAsia="lv-LV"/>
        </w:rPr>
      </w:r>
      <w:r w:rsidR="00837089" w:rsidRPr="00837089">
        <w:rPr>
          <w:rFonts w:ascii="Times New Roman" w:hAnsi="Times New Roman" w:cs="Times New Roman"/>
          <w:sz w:val="24"/>
          <w:szCs w:val="24"/>
          <w:lang w:eastAsia="lv-LV"/>
        </w:rPr>
        <w:fldChar w:fldCharType="separate"/>
      </w:r>
      <w:r w:rsidR="005743C8" w:rsidRPr="002B2BF5">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52</w:t>
      </w:r>
      <w:r w:rsidR="00837089" w:rsidRPr="00837089">
        <w:rPr>
          <w:rFonts w:ascii="Times New Roman" w:hAnsi="Times New Roman" w:cs="Times New Roman"/>
          <w:sz w:val="24"/>
          <w:szCs w:val="24"/>
          <w:lang w:eastAsia="lv-LV"/>
        </w:rPr>
        <w:fldChar w:fldCharType="end"/>
      </w:r>
      <w:r w:rsidR="00837089" w:rsidRPr="00837089">
        <w:rPr>
          <w:rFonts w:ascii="Times New Roman" w:hAnsi="Times New Roman" w:cs="Times New Roman"/>
          <w:sz w:val="24"/>
          <w:szCs w:val="24"/>
          <w:lang w:eastAsia="lv-LV"/>
        </w:rPr>
        <w:t>,</w:t>
      </w:r>
      <w:r w:rsidR="00837089" w:rsidRPr="00837089">
        <w:rPr>
          <w:rFonts w:ascii="Times New Roman" w:hAnsi="Times New Roman" w:cs="Times New Roman"/>
          <w:sz w:val="24"/>
          <w:szCs w:val="24"/>
          <w:lang w:eastAsia="lv-LV"/>
        </w:rPr>
        <w:fldChar w:fldCharType="begin"/>
      </w:r>
      <w:r w:rsidR="00837089" w:rsidRPr="00837089">
        <w:rPr>
          <w:rFonts w:ascii="Times New Roman" w:hAnsi="Times New Roman" w:cs="Times New Roman"/>
          <w:sz w:val="24"/>
          <w:szCs w:val="24"/>
          <w:lang w:eastAsia="lv-LV"/>
        </w:rPr>
        <w:instrText xml:space="preserve"> REF _Ref16849895 \h  \* MERGEFORMAT </w:instrText>
      </w:r>
      <w:r w:rsidR="00837089" w:rsidRPr="00837089">
        <w:rPr>
          <w:rFonts w:ascii="Times New Roman" w:hAnsi="Times New Roman" w:cs="Times New Roman"/>
          <w:sz w:val="24"/>
          <w:szCs w:val="24"/>
          <w:lang w:eastAsia="lv-LV"/>
        </w:rPr>
      </w:r>
      <w:r w:rsidR="00837089" w:rsidRPr="00837089">
        <w:rPr>
          <w:rFonts w:ascii="Times New Roman" w:hAnsi="Times New Roman" w:cs="Times New Roman"/>
          <w:sz w:val="24"/>
          <w:szCs w:val="24"/>
          <w:lang w:eastAsia="lv-LV"/>
        </w:rPr>
        <w:fldChar w:fldCharType="separate"/>
      </w:r>
      <w:r w:rsidR="005743C8" w:rsidRPr="002B2BF5">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53</w:t>
      </w:r>
      <w:r w:rsidR="00837089" w:rsidRPr="00837089">
        <w:rPr>
          <w:rFonts w:ascii="Times New Roman" w:hAnsi="Times New Roman" w:cs="Times New Roman"/>
          <w:sz w:val="24"/>
          <w:szCs w:val="24"/>
          <w:lang w:eastAsia="lv-LV"/>
        </w:rPr>
        <w:fldChar w:fldCharType="end"/>
      </w:r>
      <w:r w:rsidR="00837089" w:rsidRPr="00837089">
        <w:rPr>
          <w:rFonts w:ascii="Times New Roman" w:hAnsi="Times New Roman" w:cs="Times New Roman"/>
          <w:sz w:val="24"/>
          <w:szCs w:val="24"/>
          <w:lang w:eastAsia="lv-LV"/>
        </w:rPr>
        <w:t>).</w:t>
      </w:r>
    </w:p>
    <w:p w14:paraId="379742C4" w14:textId="42D531C9" w:rsidR="002B2BF5" w:rsidRPr="002B2BF5" w:rsidRDefault="002B2BF5" w:rsidP="002B2BF5">
      <w:pPr>
        <w:pStyle w:val="Caption"/>
        <w:jc w:val="right"/>
        <w:rPr>
          <w:rFonts w:ascii="Times New Roman" w:hAnsi="Times New Roman" w:cs="Times New Roman"/>
          <w:i w:val="0"/>
          <w:color w:val="auto"/>
          <w:sz w:val="24"/>
          <w:szCs w:val="24"/>
        </w:rPr>
      </w:pPr>
      <w:bookmarkStart w:id="68" w:name="_Ref16849894"/>
      <w:r w:rsidRPr="002B2BF5">
        <w:rPr>
          <w:rFonts w:ascii="Times New Roman" w:hAnsi="Times New Roman" w:cs="Times New Roman"/>
          <w:i w:val="0"/>
          <w:color w:val="auto"/>
          <w:sz w:val="24"/>
          <w:szCs w:val="24"/>
        </w:rPr>
        <w:t xml:space="preserve">Tabula Nr. </w:t>
      </w:r>
      <w:r w:rsidRPr="002B2BF5">
        <w:rPr>
          <w:rFonts w:ascii="Times New Roman" w:hAnsi="Times New Roman" w:cs="Times New Roman"/>
          <w:i w:val="0"/>
          <w:color w:val="auto"/>
          <w:sz w:val="24"/>
          <w:szCs w:val="24"/>
        </w:rPr>
        <w:fldChar w:fldCharType="begin"/>
      </w:r>
      <w:r w:rsidRPr="002B2BF5">
        <w:rPr>
          <w:rFonts w:ascii="Times New Roman" w:hAnsi="Times New Roman" w:cs="Times New Roman"/>
          <w:i w:val="0"/>
          <w:color w:val="auto"/>
          <w:sz w:val="24"/>
          <w:szCs w:val="24"/>
        </w:rPr>
        <w:instrText xml:space="preserve"> SEQ Tabula_Nr. \* ARABIC </w:instrText>
      </w:r>
      <w:r w:rsidRPr="002B2BF5">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51</w:t>
      </w:r>
      <w:r w:rsidRPr="002B2BF5">
        <w:rPr>
          <w:rFonts w:ascii="Times New Roman" w:hAnsi="Times New Roman" w:cs="Times New Roman"/>
          <w:i w:val="0"/>
          <w:color w:val="auto"/>
          <w:sz w:val="24"/>
          <w:szCs w:val="24"/>
        </w:rPr>
        <w:fldChar w:fldCharType="end"/>
      </w:r>
      <w:bookmarkEnd w:id="67"/>
      <w:bookmarkEnd w:id="68"/>
    </w:p>
    <w:p w14:paraId="40E93B5C" w14:textId="77777777" w:rsidR="00E32186" w:rsidRPr="00DB191B" w:rsidRDefault="008E05CC" w:rsidP="002B2BF5">
      <w:pPr>
        <w:pStyle w:val="ListParagraph"/>
        <w:spacing w:line="240" w:lineRule="auto"/>
        <w:ind w:left="1077"/>
        <w:jc w:val="center"/>
        <w:rPr>
          <w:rFonts w:ascii="Times" w:eastAsiaTheme="minorHAnsi" w:hAnsi="Times" w:cstheme="minorBidi"/>
          <w:b/>
          <w:bCs/>
          <w:sz w:val="24"/>
          <w:szCs w:val="24"/>
          <w:lang w:val="lv-LV"/>
        </w:rPr>
      </w:pPr>
      <w:r>
        <w:rPr>
          <w:rFonts w:ascii="Times" w:eastAsiaTheme="minorHAnsi" w:hAnsi="Times" w:cstheme="minorBidi"/>
          <w:b/>
          <w:bCs/>
          <w:sz w:val="24"/>
          <w:szCs w:val="24"/>
          <w:lang w:val="lv-LV"/>
        </w:rPr>
        <w:t>P</w:t>
      </w:r>
      <w:r w:rsidR="00E32186" w:rsidRPr="00DB191B">
        <w:rPr>
          <w:rFonts w:ascii="Times" w:eastAsiaTheme="minorHAnsi" w:hAnsi="Times" w:cstheme="minorBidi"/>
          <w:b/>
          <w:bCs/>
          <w:sz w:val="24"/>
          <w:szCs w:val="24"/>
          <w:lang w:val="lv-LV"/>
        </w:rPr>
        <w:t xml:space="preserve">sihisko un uzvedības traucējumu </w:t>
      </w:r>
      <w:r w:rsidRPr="00DB191B">
        <w:rPr>
          <w:rFonts w:ascii="Times" w:eastAsiaTheme="minorHAnsi" w:hAnsi="Times" w:cstheme="minorBidi"/>
          <w:b/>
          <w:bCs/>
          <w:sz w:val="24"/>
          <w:szCs w:val="24"/>
          <w:lang w:val="lv-LV"/>
        </w:rPr>
        <w:t xml:space="preserve">diagnožu </w:t>
      </w:r>
      <w:r w:rsidR="00E32186" w:rsidRPr="00DB191B">
        <w:rPr>
          <w:rFonts w:ascii="Times" w:eastAsiaTheme="minorHAnsi" w:hAnsi="Times" w:cstheme="minorBidi"/>
          <w:b/>
          <w:bCs/>
          <w:sz w:val="24"/>
          <w:szCs w:val="24"/>
          <w:lang w:val="lv-LV"/>
        </w:rPr>
        <w:t>grupā iekļaušana</w:t>
      </w:r>
      <w:r w:rsidR="00DB191B" w:rsidRPr="00DB191B">
        <w:rPr>
          <w:rFonts w:ascii="Times" w:eastAsiaTheme="minorHAnsi" w:hAnsi="Times" w:cstheme="minorBidi"/>
          <w:b/>
          <w:bCs/>
          <w:sz w:val="24"/>
          <w:szCs w:val="24"/>
          <w:lang w:val="lv-LV"/>
        </w:rPr>
        <w:t>i</w:t>
      </w:r>
      <w:r w:rsidR="00E32186" w:rsidRPr="00DB191B">
        <w:rPr>
          <w:rFonts w:ascii="Times" w:eastAsiaTheme="minorHAnsi" w:hAnsi="Times" w:cstheme="minorBidi"/>
          <w:b/>
          <w:bCs/>
          <w:sz w:val="24"/>
          <w:szCs w:val="24"/>
          <w:lang w:val="lv-LV"/>
        </w:rPr>
        <w:t xml:space="preserve"> kompensācijas sistēmā</w:t>
      </w:r>
      <w:r w:rsidR="00DB191B" w:rsidRPr="00DB191B">
        <w:rPr>
          <w:rFonts w:ascii="Times" w:eastAsiaTheme="minorHAnsi" w:hAnsi="Times" w:cstheme="minorBidi"/>
          <w:b/>
          <w:bCs/>
          <w:sz w:val="24"/>
          <w:szCs w:val="24"/>
          <w:lang w:val="lv-LV"/>
        </w:rPr>
        <w:t xml:space="preserve"> nepieciešamais finans</w:t>
      </w:r>
      <w:r w:rsidR="00DB191B" w:rsidRPr="00DB191B">
        <w:rPr>
          <w:rFonts w:ascii="Times" w:eastAsiaTheme="minorHAnsi" w:hAnsi="Times" w:cstheme="minorBidi" w:hint="eastAsia"/>
          <w:b/>
          <w:bCs/>
          <w:sz w:val="24"/>
          <w:szCs w:val="24"/>
          <w:lang w:val="lv-LV"/>
        </w:rPr>
        <w:t>ē</w:t>
      </w:r>
      <w:r w:rsidR="00DB191B" w:rsidRPr="00DB191B">
        <w:rPr>
          <w:rFonts w:ascii="Times" w:eastAsiaTheme="minorHAnsi" w:hAnsi="Times" w:cstheme="minorBidi"/>
          <w:b/>
          <w:bCs/>
          <w:sz w:val="24"/>
          <w:szCs w:val="24"/>
          <w:lang w:val="lv-LV"/>
        </w:rPr>
        <w:t>jums 2020.gadam un turpmāk ik gadu</w:t>
      </w:r>
    </w:p>
    <w:tbl>
      <w:tblPr>
        <w:tblW w:w="9295" w:type="dxa"/>
        <w:tblInd w:w="331" w:type="dxa"/>
        <w:tblLook w:val="04A0" w:firstRow="1" w:lastRow="0" w:firstColumn="1" w:lastColumn="0" w:noHBand="0" w:noVBand="1"/>
      </w:tblPr>
      <w:tblGrid>
        <w:gridCol w:w="3114"/>
        <w:gridCol w:w="1275"/>
        <w:gridCol w:w="1134"/>
        <w:gridCol w:w="1276"/>
        <w:gridCol w:w="1276"/>
        <w:gridCol w:w="1220"/>
      </w:tblGrid>
      <w:tr w:rsidR="00E32186" w:rsidRPr="001A7EAF" w14:paraId="781DBCC5" w14:textId="77777777" w:rsidTr="008C3A51">
        <w:trPr>
          <w:trHeight w:val="947"/>
          <w:tblHeader/>
        </w:trPr>
        <w:tc>
          <w:tcPr>
            <w:tcW w:w="3114"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E971050"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Diagnoze</w:t>
            </w:r>
          </w:p>
        </w:tc>
        <w:tc>
          <w:tcPr>
            <w:tcW w:w="1275"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1459A961"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Kompensācijas apmērs, plānotais</w:t>
            </w:r>
          </w:p>
        </w:tc>
        <w:tc>
          <w:tcPr>
            <w:tcW w:w="1134"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EC39952"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 xml:space="preserve">Prognozētais unikālo pacientu skaits </w:t>
            </w:r>
          </w:p>
        </w:tc>
        <w:tc>
          <w:tcPr>
            <w:tcW w:w="127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0DDC9A3"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 xml:space="preserve">Vidējās izmaksas 1 pacientam gadā, </w:t>
            </w:r>
            <w:r w:rsidR="00485B71" w:rsidRPr="006E5294">
              <w:rPr>
                <w:rFonts w:ascii="Times New Roman" w:eastAsia="Times New Roman" w:hAnsi="Times New Roman" w:cs="Times New Roman"/>
                <w:i/>
                <w:color w:val="000000"/>
                <w:sz w:val="16"/>
                <w:szCs w:val="16"/>
                <w:lang w:eastAsia="lv-LV"/>
              </w:rPr>
              <w:t>euro</w:t>
            </w:r>
          </w:p>
        </w:tc>
        <w:tc>
          <w:tcPr>
            <w:tcW w:w="127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178D4CCE" w14:textId="77777777" w:rsidR="00E32186" w:rsidRPr="00C05087" w:rsidRDefault="00854FB1" w:rsidP="00B87E04">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 xml:space="preserve">9 </w:t>
            </w:r>
            <w:r w:rsidR="007340D8">
              <w:rPr>
                <w:rFonts w:ascii="Times New Roman" w:eastAsia="Times New Roman" w:hAnsi="Times New Roman" w:cs="Times New Roman"/>
                <w:color w:val="000000"/>
                <w:sz w:val="16"/>
                <w:szCs w:val="16"/>
                <w:lang w:eastAsia="lv-LV"/>
              </w:rPr>
              <w:t xml:space="preserve">mēnešu periodam </w:t>
            </w:r>
            <w:r w:rsidR="00E32186">
              <w:rPr>
                <w:rFonts w:ascii="Times New Roman" w:eastAsia="Times New Roman" w:hAnsi="Times New Roman" w:cs="Times New Roman"/>
                <w:color w:val="000000"/>
                <w:sz w:val="16"/>
                <w:szCs w:val="16"/>
                <w:lang w:eastAsia="lv-LV"/>
              </w:rPr>
              <w:t xml:space="preserve"> piešķirtais</w:t>
            </w:r>
            <w:r w:rsidR="00E32186" w:rsidRPr="00C05087">
              <w:rPr>
                <w:rFonts w:ascii="Times New Roman" w:eastAsia="Times New Roman" w:hAnsi="Times New Roman" w:cs="Times New Roman"/>
                <w:color w:val="000000"/>
                <w:sz w:val="16"/>
                <w:szCs w:val="16"/>
                <w:lang w:eastAsia="lv-LV"/>
              </w:rPr>
              <w:t xml:space="preserve"> finansējums 2019.gadā, </w:t>
            </w:r>
            <w:r w:rsidR="00485B71" w:rsidRPr="006E5294">
              <w:rPr>
                <w:rFonts w:ascii="Times New Roman" w:eastAsia="Times New Roman" w:hAnsi="Times New Roman" w:cs="Times New Roman"/>
                <w:i/>
                <w:color w:val="000000"/>
                <w:sz w:val="16"/>
                <w:szCs w:val="16"/>
                <w:lang w:eastAsia="lv-LV"/>
              </w:rPr>
              <w:t>euro</w:t>
            </w:r>
          </w:p>
        </w:tc>
        <w:tc>
          <w:tcPr>
            <w:tcW w:w="122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2C84577" w14:textId="77777777" w:rsidR="00E32186" w:rsidRPr="00AC00B4" w:rsidRDefault="00AC00B4" w:rsidP="00B87E04">
            <w:pPr>
              <w:spacing w:after="0" w:line="240" w:lineRule="auto"/>
              <w:jc w:val="center"/>
              <w:rPr>
                <w:rFonts w:ascii="Times New Roman" w:eastAsia="Times New Roman" w:hAnsi="Times New Roman" w:cs="Times New Roman"/>
                <w:color w:val="000000"/>
                <w:sz w:val="16"/>
                <w:szCs w:val="16"/>
                <w:lang w:eastAsia="lv-LV"/>
              </w:rPr>
            </w:pPr>
            <w:r w:rsidRPr="00AC00B4">
              <w:rPr>
                <w:rFonts w:ascii="Times New Roman" w:eastAsia="Times New Roman" w:hAnsi="Times New Roman" w:cs="Times New Roman"/>
                <w:bCs/>
                <w:color w:val="000000"/>
                <w:sz w:val="16"/>
                <w:szCs w:val="20"/>
                <w:lang w:eastAsia="lv-LV"/>
              </w:rPr>
              <w:t xml:space="preserve">Nepieciešamais finansējums, </w:t>
            </w:r>
            <w:r w:rsidRPr="00AC00B4">
              <w:rPr>
                <w:rFonts w:ascii="Times New Roman" w:eastAsia="Times New Roman" w:hAnsi="Times New Roman" w:cs="Times New Roman"/>
                <w:bCs/>
                <w:i/>
                <w:color w:val="000000"/>
                <w:sz w:val="16"/>
                <w:szCs w:val="20"/>
                <w:lang w:eastAsia="lv-LV"/>
              </w:rPr>
              <w:t>euro</w:t>
            </w:r>
          </w:p>
        </w:tc>
      </w:tr>
      <w:tr w:rsidR="00E32186" w:rsidRPr="001A7EAF" w14:paraId="7B33C25F" w14:textId="77777777" w:rsidTr="002B2BF5">
        <w:trPr>
          <w:trHeight w:val="423"/>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7DFC9E7" w14:textId="77777777" w:rsidR="00E32186" w:rsidRPr="00C05087" w:rsidRDefault="00E32186" w:rsidP="00B87E04">
            <w:pPr>
              <w:spacing w:after="0" w:line="240" w:lineRule="auto"/>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Akūti un transitoriski psihotiski traucējumi (F23)</w:t>
            </w:r>
          </w:p>
        </w:tc>
        <w:tc>
          <w:tcPr>
            <w:tcW w:w="1275" w:type="dxa"/>
            <w:tcBorders>
              <w:top w:val="nil"/>
              <w:left w:val="nil"/>
              <w:bottom w:val="single" w:sz="4" w:space="0" w:color="auto"/>
              <w:right w:val="single" w:sz="4" w:space="0" w:color="auto"/>
            </w:tcBorders>
            <w:shd w:val="clear" w:color="auto" w:fill="auto"/>
            <w:vAlign w:val="center"/>
            <w:hideMark/>
          </w:tcPr>
          <w:p w14:paraId="4F5171F7"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75%</w:t>
            </w:r>
          </w:p>
        </w:tc>
        <w:tc>
          <w:tcPr>
            <w:tcW w:w="1134" w:type="dxa"/>
            <w:tcBorders>
              <w:top w:val="nil"/>
              <w:left w:val="nil"/>
              <w:bottom w:val="single" w:sz="4" w:space="0" w:color="auto"/>
              <w:right w:val="single" w:sz="4" w:space="0" w:color="auto"/>
            </w:tcBorders>
            <w:shd w:val="clear" w:color="auto" w:fill="auto"/>
            <w:vAlign w:val="center"/>
            <w:hideMark/>
          </w:tcPr>
          <w:p w14:paraId="028E02C7"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1D0D2AF1"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110</w:t>
            </w:r>
          </w:p>
        </w:tc>
        <w:tc>
          <w:tcPr>
            <w:tcW w:w="1276" w:type="dxa"/>
            <w:tcBorders>
              <w:top w:val="nil"/>
              <w:left w:val="nil"/>
              <w:bottom w:val="single" w:sz="4" w:space="0" w:color="auto"/>
              <w:right w:val="single" w:sz="4" w:space="0" w:color="auto"/>
            </w:tcBorders>
            <w:shd w:val="clear" w:color="auto" w:fill="auto"/>
            <w:vAlign w:val="center"/>
            <w:hideMark/>
          </w:tcPr>
          <w:p w14:paraId="1D351E32"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16 500</w:t>
            </w:r>
          </w:p>
        </w:tc>
        <w:tc>
          <w:tcPr>
            <w:tcW w:w="1220" w:type="dxa"/>
            <w:tcBorders>
              <w:top w:val="nil"/>
              <w:left w:val="nil"/>
              <w:bottom w:val="single" w:sz="4" w:space="0" w:color="auto"/>
              <w:right w:val="single" w:sz="4" w:space="0" w:color="auto"/>
            </w:tcBorders>
            <w:shd w:val="clear" w:color="auto" w:fill="auto"/>
            <w:vAlign w:val="center"/>
            <w:hideMark/>
          </w:tcPr>
          <w:p w14:paraId="19D428F3"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22 000</w:t>
            </w:r>
          </w:p>
        </w:tc>
      </w:tr>
      <w:tr w:rsidR="00E32186" w:rsidRPr="001A7EAF" w14:paraId="30375DDD" w14:textId="77777777" w:rsidTr="002B2BF5">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BB4BD63" w14:textId="77777777" w:rsidR="00E32186" w:rsidRPr="00C05087" w:rsidRDefault="00E32186" w:rsidP="00B87E04">
            <w:pPr>
              <w:spacing w:after="0" w:line="240" w:lineRule="auto"/>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Depresīva epizode (F32)</w:t>
            </w:r>
          </w:p>
        </w:tc>
        <w:tc>
          <w:tcPr>
            <w:tcW w:w="1275" w:type="dxa"/>
            <w:tcBorders>
              <w:top w:val="nil"/>
              <w:left w:val="nil"/>
              <w:bottom w:val="single" w:sz="4" w:space="0" w:color="auto"/>
              <w:right w:val="single" w:sz="4" w:space="0" w:color="auto"/>
            </w:tcBorders>
            <w:shd w:val="clear" w:color="auto" w:fill="auto"/>
            <w:vAlign w:val="center"/>
            <w:hideMark/>
          </w:tcPr>
          <w:p w14:paraId="2FD230A5"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75%</w:t>
            </w:r>
          </w:p>
        </w:tc>
        <w:tc>
          <w:tcPr>
            <w:tcW w:w="1134" w:type="dxa"/>
            <w:tcBorders>
              <w:top w:val="nil"/>
              <w:left w:val="nil"/>
              <w:bottom w:val="single" w:sz="4" w:space="0" w:color="auto"/>
              <w:right w:val="single" w:sz="4" w:space="0" w:color="auto"/>
            </w:tcBorders>
            <w:shd w:val="clear" w:color="auto" w:fill="auto"/>
            <w:vAlign w:val="center"/>
            <w:hideMark/>
          </w:tcPr>
          <w:p w14:paraId="2DA0EDD4"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1875</w:t>
            </w:r>
          </w:p>
        </w:tc>
        <w:tc>
          <w:tcPr>
            <w:tcW w:w="1276" w:type="dxa"/>
            <w:tcBorders>
              <w:top w:val="nil"/>
              <w:left w:val="nil"/>
              <w:bottom w:val="single" w:sz="4" w:space="0" w:color="auto"/>
              <w:right w:val="single" w:sz="4" w:space="0" w:color="auto"/>
            </w:tcBorders>
            <w:shd w:val="clear" w:color="auto" w:fill="auto"/>
            <w:noWrap/>
            <w:vAlign w:val="center"/>
            <w:hideMark/>
          </w:tcPr>
          <w:p w14:paraId="11D0A739"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60</w:t>
            </w:r>
          </w:p>
        </w:tc>
        <w:tc>
          <w:tcPr>
            <w:tcW w:w="1276" w:type="dxa"/>
            <w:tcBorders>
              <w:top w:val="nil"/>
              <w:left w:val="nil"/>
              <w:bottom w:val="single" w:sz="4" w:space="0" w:color="auto"/>
              <w:right w:val="single" w:sz="4" w:space="0" w:color="auto"/>
            </w:tcBorders>
            <w:shd w:val="clear" w:color="auto" w:fill="auto"/>
            <w:vAlign w:val="center"/>
            <w:hideMark/>
          </w:tcPr>
          <w:p w14:paraId="0CABFAF2"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112 500</w:t>
            </w:r>
          </w:p>
        </w:tc>
        <w:tc>
          <w:tcPr>
            <w:tcW w:w="1220" w:type="dxa"/>
            <w:tcBorders>
              <w:top w:val="nil"/>
              <w:left w:val="nil"/>
              <w:bottom w:val="single" w:sz="4" w:space="0" w:color="auto"/>
              <w:right w:val="single" w:sz="4" w:space="0" w:color="auto"/>
            </w:tcBorders>
            <w:shd w:val="clear" w:color="auto" w:fill="auto"/>
            <w:vAlign w:val="center"/>
            <w:hideMark/>
          </w:tcPr>
          <w:p w14:paraId="3CC6C319"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150 000</w:t>
            </w:r>
          </w:p>
        </w:tc>
      </w:tr>
      <w:tr w:rsidR="00E32186" w:rsidRPr="001A7EAF" w14:paraId="0590B581" w14:textId="77777777" w:rsidTr="002B2BF5">
        <w:trPr>
          <w:trHeight w:val="391"/>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718C193" w14:textId="77777777" w:rsidR="00E32186" w:rsidRPr="00C05087" w:rsidRDefault="00E32186" w:rsidP="00B87E04">
            <w:pPr>
              <w:spacing w:after="0" w:line="240" w:lineRule="auto"/>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Hiperkinētiski traucējumi (F90)</w:t>
            </w:r>
          </w:p>
        </w:tc>
        <w:tc>
          <w:tcPr>
            <w:tcW w:w="1275" w:type="dxa"/>
            <w:tcBorders>
              <w:top w:val="nil"/>
              <w:left w:val="nil"/>
              <w:bottom w:val="single" w:sz="4" w:space="0" w:color="auto"/>
              <w:right w:val="single" w:sz="4" w:space="0" w:color="auto"/>
            </w:tcBorders>
            <w:shd w:val="clear" w:color="auto" w:fill="auto"/>
            <w:vAlign w:val="center"/>
            <w:hideMark/>
          </w:tcPr>
          <w:p w14:paraId="6BC6F985"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100%</w:t>
            </w:r>
          </w:p>
        </w:tc>
        <w:tc>
          <w:tcPr>
            <w:tcW w:w="1134" w:type="dxa"/>
            <w:tcBorders>
              <w:top w:val="nil"/>
              <w:left w:val="nil"/>
              <w:bottom w:val="single" w:sz="4" w:space="0" w:color="auto"/>
              <w:right w:val="single" w:sz="4" w:space="0" w:color="auto"/>
            </w:tcBorders>
            <w:shd w:val="clear" w:color="auto" w:fill="auto"/>
            <w:vAlign w:val="center"/>
            <w:hideMark/>
          </w:tcPr>
          <w:p w14:paraId="4B5F4A58"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263</w:t>
            </w:r>
          </w:p>
        </w:tc>
        <w:tc>
          <w:tcPr>
            <w:tcW w:w="1276" w:type="dxa"/>
            <w:tcBorders>
              <w:top w:val="nil"/>
              <w:left w:val="nil"/>
              <w:bottom w:val="single" w:sz="4" w:space="0" w:color="auto"/>
              <w:right w:val="single" w:sz="4" w:space="0" w:color="auto"/>
            </w:tcBorders>
            <w:shd w:val="clear" w:color="auto" w:fill="auto"/>
            <w:noWrap/>
            <w:vAlign w:val="center"/>
            <w:hideMark/>
          </w:tcPr>
          <w:p w14:paraId="21B3E285"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500</w:t>
            </w:r>
          </w:p>
        </w:tc>
        <w:tc>
          <w:tcPr>
            <w:tcW w:w="1276" w:type="dxa"/>
            <w:tcBorders>
              <w:top w:val="nil"/>
              <w:left w:val="nil"/>
              <w:bottom w:val="single" w:sz="4" w:space="0" w:color="auto"/>
              <w:right w:val="single" w:sz="4" w:space="0" w:color="auto"/>
            </w:tcBorders>
            <w:shd w:val="clear" w:color="auto" w:fill="auto"/>
            <w:vAlign w:val="center"/>
            <w:hideMark/>
          </w:tcPr>
          <w:p w14:paraId="0D05C5E9"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131 500</w:t>
            </w:r>
          </w:p>
        </w:tc>
        <w:tc>
          <w:tcPr>
            <w:tcW w:w="1220" w:type="dxa"/>
            <w:tcBorders>
              <w:top w:val="nil"/>
              <w:left w:val="nil"/>
              <w:bottom w:val="single" w:sz="4" w:space="0" w:color="auto"/>
              <w:right w:val="single" w:sz="4" w:space="0" w:color="auto"/>
            </w:tcBorders>
            <w:shd w:val="clear" w:color="auto" w:fill="auto"/>
            <w:vAlign w:val="center"/>
            <w:hideMark/>
          </w:tcPr>
          <w:p w14:paraId="31863AF6"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175 333</w:t>
            </w:r>
          </w:p>
        </w:tc>
      </w:tr>
      <w:tr w:rsidR="00E32186" w:rsidRPr="001A7EAF" w14:paraId="68E01D12" w14:textId="77777777" w:rsidTr="002B2BF5">
        <w:trPr>
          <w:trHeight w:val="69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B8FC9F1" w14:textId="77777777" w:rsidR="00E32186" w:rsidRPr="00C05087" w:rsidRDefault="00E32186" w:rsidP="00B87E04">
            <w:pPr>
              <w:spacing w:after="0" w:line="240" w:lineRule="auto"/>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Personības un uzvedības traucējumi smadzeņu slimības, bojājuma vai disfunkcijas dēļ</w:t>
            </w:r>
          </w:p>
        </w:tc>
        <w:tc>
          <w:tcPr>
            <w:tcW w:w="1275" w:type="dxa"/>
            <w:tcBorders>
              <w:top w:val="nil"/>
              <w:left w:val="nil"/>
              <w:bottom w:val="single" w:sz="4" w:space="0" w:color="auto"/>
              <w:right w:val="single" w:sz="4" w:space="0" w:color="auto"/>
            </w:tcBorders>
            <w:shd w:val="clear" w:color="auto" w:fill="auto"/>
            <w:vAlign w:val="center"/>
            <w:hideMark/>
          </w:tcPr>
          <w:p w14:paraId="7642DF3D"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100%</w:t>
            </w:r>
          </w:p>
        </w:tc>
        <w:tc>
          <w:tcPr>
            <w:tcW w:w="1134" w:type="dxa"/>
            <w:tcBorders>
              <w:top w:val="nil"/>
              <w:left w:val="nil"/>
              <w:bottom w:val="single" w:sz="4" w:space="0" w:color="auto"/>
              <w:right w:val="single" w:sz="4" w:space="0" w:color="auto"/>
            </w:tcBorders>
            <w:shd w:val="clear" w:color="auto" w:fill="auto"/>
            <w:vAlign w:val="center"/>
            <w:hideMark/>
          </w:tcPr>
          <w:p w14:paraId="7E7B2C4E"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50</w:t>
            </w:r>
          </w:p>
        </w:tc>
        <w:tc>
          <w:tcPr>
            <w:tcW w:w="1276" w:type="dxa"/>
            <w:tcBorders>
              <w:top w:val="nil"/>
              <w:left w:val="nil"/>
              <w:bottom w:val="single" w:sz="4" w:space="0" w:color="auto"/>
              <w:right w:val="single" w:sz="4" w:space="0" w:color="auto"/>
            </w:tcBorders>
            <w:shd w:val="clear" w:color="auto" w:fill="auto"/>
            <w:noWrap/>
            <w:vAlign w:val="center"/>
            <w:hideMark/>
          </w:tcPr>
          <w:p w14:paraId="565FA3FF"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80</w:t>
            </w:r>
          </w:p>
        </w:tc>
        <w:tc>
          <w:tcPr>
            <w:tcW w:w="1276" w:type="dxa"/>
            <w:tcBorders>
              <w:top w:val="nil"/>
              <w:left w:val="nil"/>
              <w:bottom w:val="single" w:sz="4" w:space="0" w:color="auto"/>
              <w:right w:val="single" w:sz="4" w:space="0" w:color="auto"/>
            </w:tcBorders>
            <w:shd w:val="clear" w:color="auto" w:fill="auto"/>
            <w:vAlign w:val="center"/>
            <w:hideMark/>
          </w:tcPr>
          <w:p w14:paraId="2E234AA0"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4 000</w:t>
            </w:r>
          </w:p>
        </w:tc>
        <w:tc>
          <w:tcPr>
            <w:tcW w:w="1220" w:type="dxa"/>
            <w:tcBorders>
              <w:top w:val="nil"/>
              <w:left w:val="nil"/>
              <w:bottom w:val="single" w:sz="4" w:space="0" w:color="auto"/>
              <w:right w:val="single" w:sz="4" w:space="0" w:color="auto"/>
            </w:tcBorders>
            <w:shd w:val="clear" w:color="auto" w:fill="auto"/>
            <w:vAlign w:val="center"/>
            <w:hideMark/>
          </w:tcPr>
          <w:p w14:paraId="1AF29F90" w14:textId="77777777" w:rsidR="00E32186" w:rsidRPr="00C05087" w:rsidRDefault="00E32186" w:rsidP="00B87E04">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5 333</w:t>
            </w:r>
          </w:p>
        </w:tc>
      </w:tr>
      <w:tr w:rsidR="00E32186" w:rsidRPr="001A7EAF" w14:paraId="68370E95" w14:textId="77777777" w:rsidTr="002B2BF5">
        <w:trPr>
          <w:trHeight w:val="315"/>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78C8197F" w14:textId="77777777" w:rsidR="00E32186" w:rsidRPr="006E5294" w:rsidRDefault="00E32186" w:rsidP="006E5294">
            <w:pPr>
              <w:spacing w:after="0" w:line="240" w:lineRule="auto"/>
              <w:jc w:val="right"/>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K</w:t>
            </w:r>
            <w:r w:rsidR="00B2789F" w:rsidRPr="006E5294">
              <w:rPr>
                <w:rFonts w:ascii="Times New Roman" w:eastAsia="Times New Roman" w:hAnsi="Times New Roman" w:cs="Times New Roman"/>
                <w:b/>
                <w:color w:val="000000"/>
                <w:sz w:val="16"/>
                <w:szCs w:val="16"/>
                <w:lang w:eastAsia="lv-LV"/>
              </w:rPr>
              <w:t>opā</w:t>
            </w:r>
          </w:p>
        </w:tc>
        <w:tc>
          <w:tcPr>
            <w:tcW w:w="1275" w:type="dxa"/>
            <w:tcBorders>
              <w:top w:val="nil"/>
              <w:left w:val="nil"/>
              <w:bottom w:val="single" w:sz="4" w:space="0" w:color="auto"/>
              <w:right w:val="single" w:sz="4" w:space="0" w:color="auto"/>
            </w:tcBorders>
            <w:shd w:val="clear" w:color="auto" w:fill="auto"/>
            <w:noWrap/>
            <w:vAlign w:val="center"/>
            <w:hideMark/>
          </w:tcPr>
          <w:p w14:paraId="2F8714CC" w14:textId="77777777" w:rsidR="00E32186" w:rsidRPr="006E5294" w:rsidRDefault="00E32186" w:rsidP="00B87E04">
            <w:pPr>
              <w:spacing w:after="0" w:line="240" w:lineRule="auto"/>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35B318" w14:textId="77777777" w:rsidR="00E32186" w:rsidRPr="006E5294" w:rsidRDefault="00E32186" w:rsidP="00B87E04">
            <w:pPr>
              <w:spacing w:after="0" w:line="240" w:lineRule="auto"/>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248984" w14:textId="77777777" w:rsidR="00E32186" w:rsidRPr="006E5294" w:rsidRDefault="00E32186" w:rsidP="00B87E04">
            <w:pPr>
              <w:spacing w:after="0" w:line="240" w:lineRule="auto"/>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BC7914" w14:textId="77777777" w:rsidR="00E32186" w:rsidRPr="006E5294" w:rsidRDefault="00E32186" w:rsidP="00B87E04">
            <w:pPr>
              <w:spacing w:after="0" w:line="240" w:lineRule="auto"/>
              <w:jc w:val="center"/>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264 500</w:t>
            </w:r>
          </w:p>
        </w:tc>
        <w:tc>
          <w:tcPr>
            <w:tcW w:w="1220" w:type="dxa"/>
            <w:tcBorders>
              <w:top w:val="nil"/>
              <w:left w:val="nil"/>
              <w:bottom w:val="single" w:sz="4" w:space="0" w:color="auto"/>
              <w:right w:val="single" w:sz="4" w:space="0" w:color="auto"/>
            </w:tcBorders>
            <w:shd w:val="clear" w:color="auto" w:fill="auto"/>
            <w:vAlign w:val="center"/>
            <w:hideMark/>
          </w:tcPr>
          <w:p w14:paraId="587DABDC" w14:textId="77777777" w:rsidR="00E32186" w:rsidRPr="006E5294" w:rsidRDefault="00E32186" w:rsidP="00B87E04">
            <w:pPr>
              <w:spacing w:after="0" w:line="240" w:lineRule="auto"/>
              <w:jc w:val="center"/>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352 667</w:t>
            </w:r>
          </w:p>
        </w:tc>
      </w:tr>
    </w:tbl>
    <w:p w14:paraId="2337470B" w14:textId="77777777" w:rsidR="00DB191B" w:rsidRPr="00DB191B" w:rsidRDefault="00DB191B" w:rsidP="00DB1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Times" w:hAnsi="Times"/>
          <w:b/>
          <w:bCs/>
          <w:sz w:val="24"/>
          <w:szCs w:val="24"/>
        </w:rPr>
      </w:pPr>
    </w:p>
    <w:p w14:paraId="1AAD2D77" w14:textId="7BDE61E0" w:rsidR="002B2BF5" w:rsidRPr="002B2BF5" w:rsidRDefault="002B2BF5" w:rsidP="002B2BF5">
      <w:pPr>
        <w:pStyle w:val="Caption"/>
        <w:jc w:val="right"/>
        <w:rPr>
          <w:rFonts w:ascii="Times New Roman" w:hAnsi="Times New Roman" w:cs="Times New Roman"/>
          <w:i w:val="0"/>
          <w:color w:val="auto"/>
          <w:sz w:val="24"/>
          <w:szCs w:val="24"/>
        </w:rPr>
      </w:pPr>
      <w:bookmarkStart w:id="69" w:name="_Ref16089802"/>
      <w:r w:rsidRPr="002B2BF5">
        <w:rPr>
          <w:rFonts w:ascii="Times New Roman" w:hAnsi="Times New Roman" w:cs="Times New Roman"/>
          <w:i w:val="0"/>
          <w:color w:val="auto"/>
          <w:sz w:val="24"/>
          <w:szCs w:val="24"/>
        </w:rPr>
        <w:t xml:space="preserve">Tabula Nr. </w:t>
      </w:r>
      <w:r w:rsidRPr="002B2BF5">
        <w:rPr>
          <w:rFonts w:ascii="Times New Roman" w:hAnsi="Times New Roman" w:cs="Times New Roman"/>
          <w:i w:val="0"/>
          <w:color w:val="auto"/>
          <w:sz w:val="24"/>
          <w:szCs w:val="24"/>
        </w:rPr>
        <w:fldChar w:fldCharType="begin"/>
      </w:r>
      <w:r w:rsidRPr="002B2BF5">
        <w:rPr>
          <w:rFonts w:ascii="Times New Roman" w:hAnsi="Times New Roman" w:cs="Times New Roman"/>
          <w:i w:val="0"/>
          <w:color w:val="auto"/>
          <w:sz w:val="24"/>
          <w:szCs w:val="24"/>
        </w:rPr>
        <w:instrText xml:space="preserve"> SEQ Tabula_Nr. \* ARABIC </w:instrText>
      </w:r>
      <w:r w:rsidRPr="002B2BF5">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52</w:t>
      </w:r>
      <w:r w:rsidRPr="002B2BF5">
        <w:rPr>
          <w:rFonts w:ascii="Times New Roman" w:hAnsi="Times New Roman" w:cs="Times New Roman"/>
          <w:i w:val="0"/>
          <w:color w:val="auto"/>
          <w:sz w:val="24"/>
          <w:szCs w:val="24"/>
        </w:rPr>
        <w:fldChar w:fldCharType="end"/>
      </w:r>
      <w:bookmarkEnd w:id="69"/>
    </w:p>
    <w:p w14:paraId="00B5F81D" w14:textId="77777777" w:rsidR="00ED71FB" w:rsidRPr="00DB191B" w:rsidRDefault="00E32186" w:rsidP="002B2BF5">
      <w:pPr>
        <w:pStyle w:val="ListParagraph"/>
        <w:spacing w:line="240" w:lineRule="auto"/>
        <w:ind w:left="1077"/>
        <w:jc w:val="center"/>
        <w:rPr>
          <w:rFonts w:ascii="Times" w:eastAsiaTheme="minorHAnsi" w:hAnsi="Times" w:cstheme="minorBidi"/>
          <w:b/>
          <w:bCs/>
          <w:sz w:val="24"/>
          <w:szCs w:val="24"/>
          <w:lang w:val="lv-LV"/>
        </w:rPr>
      </w:pPr>
      <w:r w:rsidRPr="00DB191B">
        <w:rPr>
          <w:rFonts w:ascii="Times" w:eastAsiaTheme="minorHAnsi" w:hAnsi="Times" w:cstheme="minorBidi"/>
          <w:b/>
          <w:bCs/>
          <w:sz w:val="24"/>
          <w:szCs w:val="24"/>
          <w:lang w:val="lv-LV"/>
        </w:rPr>
        <w:t>Kompensācijas apmēra palielināšana</w:t>
      </w:r>
      <w:r w:rsidR="00DB191B">
        <w:rPr>
          <w:rFonts w:ascii="Times" w:eastAsiaTheme="minorHAnsi" w:hAnsi="Times" w:cstheme="minorBidi"/>
          <w:b/>
          <w:bCs/>
          <w:sz w:val="24"/>
          <w:szCs w:val="24"/>
          <w:lang w:val="lv-LV"/>
        </w:rPr>
        <w:t>i</w:t>
      </w:r>
      <w:r w:rsidRPr="00DB191B">
        <w:rPr>
          <w:rFonts w:ascii="Times" w:eastAsiaTheme="minorHAnsi" w:hAnsi="Times" w:cstheme="minorBidi"/>
          <w:b/>
          <w:bCs/>
          <w:sz w:val="24"/>
          <w:szCs w:val="24"/>
          <w:lang w:val="lv-LV"/>
        </w:rPr>
        <w:t xml:space="preserve"> vairākām diagnozēm psihisko un uzvedības traucējumu grupā</w:t>
      </w:r>
      <w:r w:rsidR="00DB191B" w:rsidRPr="00DB191B">
        <w:rPr>
          <w:rFonts w:ascii="Times" w:eastAsiaTheme="minorHAnsi" w:hAnsi="Times" w:cstheme="minorBidi"/>
          <w:b/>
          <w:bCs/>
          <w:sz w:val="24"/>
          <w:szCs w:val="24"/>
          <w:lang w:val="lv-LV"/>
        </w:rPr>
        <w:t xml:space="preserve"> nepieciešamais finans</w:t>
      </w:r>
      <w:r w:rsidR="00DB191B" w:rsidRPr="00DB191B">
        <w:rPr>
          <w:rFonts w:ascii="Times" w:eastAsiaTheme="minorHAnsi" w:hAnsi="Times" w:cstheme="minorBidi" w:hint="eastAsia"/>
          <w:b/>
          <w:bCs/>
          <w:sz w:val="24"/>
          <w:szCs w:val="24"/>
          <w:lang w:val="lv-LV"/>
        </w:rPr>
        <w:t>ē</w:t>
      </w:r>
      <w:r w:rsidR="00DB191B" w:rsidRPr="00DB191B">
        <w:rPr>
          <w:rFonts w:ascii="Times" w:eastAsiaTheme="minorHAnsi" w:hAnsi="Times" w:cstheme="minorBidi"/>
          <w:b/>
          <w:bCs/>
          <w:sz w:val="24"/>
          <w:szCs w:val="24"/>
          <w:lang w:val="lv-LV"/>
        </w:rPr>
        <w:t>jums 2020.gadam un turpmāk ik gadu</w:t>
      </w:r>
    </w:p>
    <w:tbl>
      <w:tblPr>
        <w:tblW w:w="9240" w:type="dxa"/>
        <w:tblInd w:w="361" w:type="dxa"/>
        <w:tblLook w:val="04A0" w:firstRow="1" w:lastRow="0" w:firstColumn="1" w:lastColumn="0" w:noHBand="0" w:noVBand="1"/>
      </w:tblPr>
      <w:tblGrid>
        <w:gridCol w:w="2390"/>
        <w:gridCol w:w="1105"/>
        <w:gridCol w:w="1052"/>
        <w:gridCol w:w="1030"/>
        <w:gridCol w:w="1052"/>
        <w:gridCol w:w="1311"/>
        <w:gridCol w:w="1300"/>
      </w:tblGrid>
      <w:tr w:rsidR="00ED71FB" w:rsidRPr="00984EA8" w14:paraId="736CB15C" w14:textId="77777777" w:rsidTr="002B2BF5">
        <w:trPr>
          <w:trHeight w:val="1044"/>
        </w:trPr>
        <w:tc>
          <w:tcPr>
            <w:tcW w:w="239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5FFC27C1" w14:textId="77777777" w:rsidR="00ED71FB" w:rsidRPr="00C05087" w:rsidRDefault="00ED71FB" w:rsidP="00CD37F6">
            <w:pPr>
              <w:spacing w:after="0" w:line="240" w:lineRule="auto"/>
              <w:jc w:val="both"/>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 </w:t>
            </w:r>
          </w:p>
        </w:tc>
        <w:tc>
          <w:tcPr>
            <w:tcW w:w="1105"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678E124B"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 xml:space="preserve">Medikamentu izmaksas vidēji vienam pacientam, </w:t>
            </w:r>
            <w:r w:rsidRPr="00626E65">
              <w:rPr>
                <w:rFonts w:ascii="Times New Roman" w:eastAsia="Times New Roman" w:hAnsi="Times New Roman" w:cs="Times New Roman"/>
                <w:i/>
                <w:color w:val="000000"/>
                <w:sz w:val="16"/>
                <w:szCs w:val="16"/>
                <w:lang w:eastAsia="lv-LV"/>
              </w:rPr>
              <w:t>euro</w:t>
            </w:r>
          </w:p>
        </w:tc>
        <w:tc>
          <w:tcPr>
            <w:tcW w:w="1052"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5060C43A"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Plānotais pakalpojumu skaits</w:t>
            </w:r>
            <w:r>
              <w:rPr>
                <w:rFonts w:ascii="Times New Roman" w:eastAsia="Times New Roman" w:hAnsi="Times New Roman" w:cs="Times New Roman"/>
                <w:color w:val="000000"/>
                <w:sz w:val="16"/>
                <w:szCs w:val="16"/>
                <w:lang w:eastAsia="lv-LV"/>
              </w:rPr>
              <w:t xml:space="preserve"> (bez finansējuma pieauguma)</w:t>
            </w:r>
          </w:p>
        </w:tc>
        <w:tc>
          <w:tcPr>
            <w:tcW w:w="103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2B54BE03"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 xml:space="preserve">Plānotais finansējums, </w:t>
            </w:r>
            <w:r w:rsidRPr="00626E65">
              <w:rPr>
                <w:rFonts w:ascii="Times New Roman" w:eastAsia="Times New Roman" w:hAnsi="Times New Roman" w:cs="Times New Roman"/>
                <w:i/>
                <w:color w:val="000000"/>
                <w:sz w:val="16"/>
                <w:szCs w:val="16"/>
                <w:lang w:eastAsia="lv-LV"/>
              </w:rPr>
              <w:t>euro</w:t>
            </w:r>
          </w:p>
        </w:tc>
        <w:tc>
          <w:tcPr>
            <w:tcW w:w="1052"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6D0A43DE"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Plānotais pakalpojumu s</w:t>
            </w:r>
            <w:r>
              <w:rPr>
                <w:rFonts w:ascii="Times New Roman" w:eastAsia="Times New Roman" w:hAnsi="Times New Roman" w:cs="Times New Roman"/>
                <w:color w:val="000000"/>
                <w:sz w:val="16"/>
                <w:szCs w:val="16"/>
                <w:lang w:eastAsia="lv-LV"/>
              </w:rPr>
              <w:t>kaits pēc finansējuma piešķiršanas</w:t>
            </w:r>
            <w:r w:rsidRPr="00C05087">
              <w:rPr>
                <w:rFonts w:ascii="Times New Roman" w:eastAsia="Times New Roman" w:hAnsi="Times New Roman" w:cs="Times New Roman"/>
                <w:color w:val="000000"/>
                <w:sz w:val="16"/>
                <w:szCs w:val="16"/>
                <w:lang w:eastAsia="lv-LV"/>
              </w:rPr>
              <w:t>)</w:t>
            </w:r>
          </w:p>
        </w:tc>
        <w:tc>
          <w:tcPr>
            <w:tcW w:w="1311"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3DDA8021" w14:textId="77777777" w:rsidR="00ED71FB" w:rsidRPr="00C05087" w:rsidRDefault="00854FB1" w:rsidP="00CD37F6">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9 mēnešu periodam  piešķirtais</w:t>
            </w:r>
            <w:r w:rsidRPr="00C05087">
              <w:rPr>
                <w:rFonts w:ascii="Times New Roman" w:eastAsia="Times New Roman" w:hAnsi="Times New Roman" w:cs="Times New Roman"/>
                <w:color w:val="000000"/>
                <w:sz w:val="16"/>
                <w:szCs w:val="16"/>
                <w:lang w:eastAsia="lv-LV"/>
              </w:rPr>
              <w:t xml:space="preserve"> finansējums 2019.gadā, </w:t>
            </w:r>
            <w:r w:rsidRPr="006E5294">
              <w:rPr>
                <w:rFonts w:ascii="Times New Roman" w:eastAsia="Times New Roman" w:hAnsi="Times New Roman" w:cs="Times New Roman"/>
                <w:i/>
                <w:color w:val="000000"/>
                <w:sz w:val="16"/>
                <w:szCs w:val="16"/>
                <w:lang w:eastAsia="lv-LV"/>
              </w:rPr>
              <w:t>euro</w:t>
            </w:r>
          </w:p>
        </w:tc>
        <w:tc>
          <w:tcPr>
            <w:tcW w:w="1300"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02723BCC" w14:textId="77777777" w:rsidR="00ED71FB" w:rsidRPr="00AC00B4" w:rsidRDefault="00AC00B4" w:rsidP="00CD37F6">
            <w:pPr>
              <w:spacing w:after="0" w:line="240" w:lineRule="auto"/>
              <w:jc w:val="center"/>
              <w:rPr>
                <w:rFonts w:ascii="Times New Roman" w:eastAsia="Times New Roman" w:hAnsi="Times New Roman" w:cs="Times New Roman"/>
                <w:color w:val="000000"/>
                <w:sz w:val="16"/>
                <w:szCs w:val="16"/>
                <w:lang w:eastAsia="lv-LV"/>
              </w:rPr>
            </w:pPr>
            <w:r w:rsidRPr="00AC00B4">
              <w:rPr>
                <w:rFonts w:ascii="Times New Roman" w:eastAsia="Times New Roman" w:hAnsi="Times New Roman" w:cs="Times New Roman"/>
                <w:bCs/>
                <w:color w:val="000000"/>
                <w:sz w:val="16"/>
                <w:szCs w:val="20"/>
                <w:lang w:eastAsia="lv-LV"/>
              </w:rPr>
              <w:t xml:space="preserve">Nepieciešamais finansējums, </w:t>
            </w:r>
            <w:r w:rsidRPr="00AC00B4">
              <w:rPr>
                <w:rFonts w:ascii="Times New Roman" w:eastAsia="Times New Roman" w:hAnsi="Times New Roman" w:cs="Times New Roman"/>
                <w:bCs/>
                <w:i/>
                <w:color w:val="000000"/>
                <w:sz w:val="16"/>
                <w:szCs w:val="20"/>
                <w:lang w:eastAsia="lv-LV"/>
              </w:rPr>
              <w:t>euro</w:t>
            </w:r>
          </w:p>
        </w:tc>
      </w:tr>
      <w:tr w:rsidR="00ED71FB" w:rsidRPr="00984EA8" w14:paraId="3234BCE0" w14:textId="77777777" w:rsidTr="002B2BF5">
        <w:trPr>
          <w:trHeight w:val="566"/>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2BDD15BB" w14:textId="77777777" w:rsidR="00ED71FB" w:rsidRPr="00C05087" w:rsidRDefault="00ED71FB" w:rsidP="00CD37F6">
            <w:pPr>
              <w:spacing w:after="0" w:line="240" w:lineRule="auto"/>
              <w:jc w:val="both"/>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Kompensācijas apmēra palielināšana pacientiem ar garīgo atpalicību (F71-F73) no 50% līdz 100%</w:t>
            </w:r>
          </w:p>
        </w:tc>
        <w:tc>
          <w:tcPr>
            <w:tcW w:w="1105" w:type="dxa"/>
            <w:tcBorders>
              <w:top w:val="nil"/>
              <w:left w:val="nil"/>
              <w:bottom w:val="single" w:sz="4" w:space="0" w:color="auto"/>
              <w:right w:val="single" w:sz="4" w:space="0" w:color="auto"/>
            </w:tcBorders>
            <w:shd w:val="clear" w:color="auto" w:fill="auto"/>
            <w:vAlign w:val="center"/>
            <w:hideMark/>
          </w:tcPr>
          <w:p w14:paraId="5B97625A"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37</w:t>
            </w:r>
          </w:p>
        </w:tc>
        <w:tc>
          <w:tcPr>
            <w:tcW w:w="1052" w:type="dxa"/>
            <w:tcBorders>
              <w:top w:val="single" w:sz="4" w:space="0" w:color="auto"/>
              <w:left w:val="nil"/>
              <w:bottom w:val="single" w:sz="4" w:space="0" w:color="auto"/>
              <w:right w:val="single" w:sz="4" w:space="0" w:color="auto"/>
            </w:tcBorders>
            <w:vAlign w:val="center"/>
          </w:tcPr>
          <w:p w14:paraId="59A4F21B"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2 340</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14:paraId="27E8E6BA"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86 580</w:t>
            </w:r>
          </w:p>
        </w:tc>
        <w:tc>
          <w:tcPr>
            <w:tcW w:w="1052" w:type="dxa"/>
            <w:tcBorders>
              <w:top w:val="single" w:sz="4" w:space="0" w:color="auto"/>
              <w:left w:val="nil"/>
              <w:bottom w:val="single" w:sz="4" w:space="0" w:color="auto"/>
              <w:right w:val="single" w:sz="4" w:space="0" w:color="auto"/>
            </w:tcBorders>
            <w:vAlign w:val="center"/>
          </w:tcPr>
          <w:p w14:paraId="2CE83D25"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2 573</w:t>
            </w: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647E8A88" w14:textId="77777777" w:rsidR="00ED71FB" w:rsidRPr="004A49C1" w:rsidRDefault="00ED71FB" w:rsidP="00CD37F6">
            <w:pPr>
              <w:spacing w:after="0" w:line="240" w:lineRule="auto"/>
              <w:jc w:val="center"/>
              <w:rPr>
                <w:rFonts w:ascii="Times New Roman" w:eastAsia="Times New Roman" w:hAnsi="Times New Roman" w:cs="Times New Roman"/>
                <w:color w:val="000000"/>
                <w:sz w:val="16"/>
                <w:szCs w:val="16"/>
                <w:highlight w:val="yellow"/>
                <w:lang w:eastAsia="lv-LV"/>
              </w:rPr>
            </w:pPr>
            <w:r w:rsidRPr="006E5294">
              <w:rPr>
                <w:rFonts w:ascii="Times New Roman" w:eastAsia="Times New Roman" w:hAnsi="Times New Roman" w:cs="Times New Roman"/>
                <w:color w:val="000000"/>
                <w:sz w:val="16"/>
                <w:szCs w:val="16"/>
                <w:lang w:eastAsia="lv-LV"/>
              </w:rPr>
              <w:t>103 822*</w:t>
            </w:r>
          </w:p>
        </w:tc>
        <w:tc>
          <w:tcPr>
            <w:tcW w:w="1300" w:type="dxa"/>
            <w:tcBorders>
              <w:top w:val="nil"/>
              <w:left w:val="nil"/>
              <w:bottom w:val="single" w:sz="4" w:space="0" w:color="auto"/>
              <w:right w:val="single" w:sz="4" w:space="0" w:color="auto"/>
            </w:tcBorders>
            <w:shd w:val="clear" w:color="auto" w:fill="auto"/>
            <w:noWrap/>
            <w:vAlign w:val="center"/>
            <w:hideMark/>
          </w:tcPr>
          <w:p w14:paraId="6595784B"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138 429</w:t>
            </w:r>
          </w:p>
        </w:tc>
      </w:tr>
      <w:tr w:rsidR="00ED71FB" w:rsidRPr="00984EA8" w14:paraId="00529C11" w14:textId="77777777" w:rsidTr="002B2BF5">
        <w:trPr>
          <w:trHeight w:val="274"/>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2C3E98DF" w14:textId="77777777" w:rsidR="00ED71FB" w:rsidRPr="00C05087" w:rsidRDefault="00ED71FB" w:rsidP="00CD37F6">
            <w:pPr>
              <w:spacing w:after="0" w:line="240" w:lineRule="auto"/>
              <w:jc w:val="both"/>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Palielināt zāļu kompensācijas apmēru diagnozēm psihisko un uzvedības traucējumu grupā no 50% uz 75% (izņemot diagnozes F71 – F73)</w:t>
            </w:r>
          </w:p>
        </w:tc>
        <w:tc>
          <w:tcPr>
            <w:tcW w:w="1105" w:type="dxa"/>
            <w:tcBorders>
              <w:top w:val="nil"/>
              <w:left w:val="nil"/>
              <w:bottom w:val="single" w:sz="4" w:space="0" w:color="auto"/>
              <w:right w:val="single" w:sz="4" w:space="0" w:color="auto"/>
            </w:tcBorders>
            <w:shd w:val="clear" w:color="auto" w:fill="auto"/>
            <w:vAlign w:val="center"/>
            <w:hideMark/>
          </w:tcPr>
          <w:p w14:paraId="787B5F07"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60</w:t>
            </w:r>
          </w:p>
        </w:tc>
        <w:tc>
          <w:tcPr>
            <w:tcW w:w="1052" w:type="dxa"/>
            <w:tcBorders>
              <w:top w:val="single" w:sz="4" w:space="0" w:color="auto"/>
              <w:left w:val="nil"/>
              <w:bottom w:val="single" w:sz="4" w:space="0" w:color="auto"/>
              <w:right w:val="single" w:sz="4" w:space="0" w:color="auto"/>
            </w:tcBorders>
            <w:vAlign w:val="center"/>
          </w:tcPr>
          <w:p w14:paraId="2FF97C57"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10 666</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14:paraId="1123E58F"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639 960</w:t>
            </w:r>
          </w:p>
        </w:tc>
        <w:tc>
          <w:tcPr>
            <w:tcW w:w="1052" w:type="dxa"/>
            <w:tcBorders>
              <w:top w:val="single" w:sz="4" w:space="0" w:color="auto"/>
              <w:left w:val="nil"/>
              <w:bottom w:val="single" w:sz="4" w:space="0" w:color="auto"/>
              <w:right w:val="single" w:sz="4" w:space="0" w:color="auto"/>
            </w:tcBorders>
            <w:vAlign w:val="center"/>
          </w:tcPr>
          <w:p w14:paraId="292A4B29" w14:textId="77777777" w:rsidR="00ED71FB" w:rsidRPr="00C05087"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12 262</w:t>
            </w: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56921DD0" w14:textId="77777777" w:rsidR="00ED71FB" w:rsidRPr="00F207EC"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F207EC">
              <w:rPr>
                <w:rFonts w:ascii="Times New Roman" w:eastAsia="Times New Roman" w:hAnsi="Times New Roman" w:cs="Times New Roman"/>
                <w:color w:val="000000"/>
                <w:sz w:val="16"/>
                <w:szCs w:val="16"/>
                <w:lang w:eastAsia="lv-LV"/>
              </w:rPr>
              <w:t>463</w:t>
            </w:r>
            <w:r>
              <w:rPr>
                <w:rFonts w:ascii="Times New Roman" w:eastAsia="Times New Roman" w:hAnsi="Times New Roman" w:cs="Times New Roman"/>
                <w:color w:val="000000"/>
                <w:sz w:val="16"/>
                <w:szCs w:val="16"/>
                <w:lang w:eastAsia="lv-LV"/>
              </w:rPr>
              <w:t> </w:t>
            </w:r>
            <w:r w:rsidRPr="00F207EC">
              <w:rPr>
                <w:rFonts w:ascii="Times New Roman" w:eastAsia="Times New Roman" w:hAnsi="Times New Roman" w:cs="Times New Roman"/>
                <w:color w:val="000000"/>
                <w:sz w:val="16"/>
                <w:szCs w:val="16"/>
                <w:lang w:eastAsia="lv-LV"/>
              </w:rPr>
              <w:t> 620**</w:t>
            </w:r>
          </w:p>
        </w:tc>
        <w:tc>
          <w:tcPr>
            <w:tcW w:w="1300" w:type="dxa"/>
            <w:tcBorders>
              <w:top w:val="nil"/>
              <w:left w:val="nil"/>
              <w:bottom w:val="single" w:sz="4" w:space="0" w:color="auto"/>
              <w:right w:val="single" w:sz="4" w:space="0" w:color="auto"/>
            </w:tcBorders>
            <w:shd w:val="clear" w:color="auto" w:fill="auto"/>
            <w:noWrap/>
            <w:vAlign w:val="center"/>
            <w:hideMark/>
          </w:tcPr>
          <w:p w14:paraId="3E8E9E10" w14:textId="77777777" w:rsidR="00ED71FB" w:rsidRPr="00F207EC" w:rsidRDefault="00ED71FB" w:rsidP="00CD37F6">
            <w:pPr>
              <w:spacing w:after="0" w:line="240" w:lineRule="auto"/>
              <w:jc w:val="center"/>
              <w:rPr>
                <w:rFonts w:ascii="Times New Roman" w:eastAsia="Times New Roman" w:hAnsi="Times New Roman" w:cs="Times New Roman"/>
                <w:color w:val="000000"/>
                <w:sz w:val="16"/>
                <w:szCs w:val="16"/>
                <w:lang w:eastAsia="lv-LV"/>
              </w:rPr>
            </w:pPr>
            <w:r w:rsidRPr="00F207EC">
              <w:rPr>
                <w:rFonts w:ascii="Times New Roman" w:eastAsia="Times New Roman" w:hAnsi="Times New Roman" w:cs="Times New Roman"/>
                <w:color w:val="000000"/>
                <w:sz w:val="16"/>
                <w:szCs w:val="16"/>
                <w:lang w:eastAsia="lv-LV"/>
              </w:rPr>
              <w:t>618 160</w:t>
            </w:r>
          </w:p>
        </w:tc>
      </w:tr>
      <w:tr w:rsidR="00ED71FB" w:rsidRPr="006E5294" w14:paraId="147E655A" w14:textId="77777777" w:rsidTr="002B2BF5">
        <w:trPr>
          <w:trHeight w:val="315"/>
        </w:trPr>
        <w:tc>
          <w:tcPr>
            <w:tcW w:w="2390" w:type="dxa"/>
            <w:tcBorders>
              <w:top w:val="nil"/>
              <w:left w:val="single" w:sz="4" w:space="0" w:color="auto"/>
              <w:bottom w:val="single" w:sz="4" w:space="0" w:color="auto"/>
              <w:right w:val="single" w:sz="4" w:space="0" w:color="auto"/>
            </w:tcBorders>
            <w:shd w:val="clear" w:color="auto" w:fill="auto"/>
            <w:vAlign w:val="center"/>
            <w:hideMark/>
          </w:tcPr>
          <w:p w14:paraId="7C39D9E4" w14:textId="77777777" w:rsidR="00ED71FB" w:rsidRPr="006E5294" w:rsidRDefault="00ED71FB" w:rsidP="006E5294">
            <w:pPr>
              <w:spacing w:after="0" w:line="240" w:lineRule="auto"/>
              <w:jc w:val="right"/>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K</w:t>
            </w:r>
            <w:r w:rsidR="00B2789F" w:rsidRPr="006E5294">
              <w:rPr>
                <w:rFonts w:ascii="Times New Roman" w:eastAsia="Times New Roman" w:hAnsi="Times New Roman" w:cs="Times New Roman"/>
                <w:b/>
                <w:color w:val="000000"/>
                <w:sz w:val="16"/>
                <w:szCs w:val="16"/>
                <w:lang w:eastAsia="lv-LV"/>
              </w:rPr>
              <w:t>opā</w:t>
            </w:r>
            <w:r w:rsidRPr="006E5294">
              <w:rPr>
                <w:rFonts w:ascii="Times New Roman" w:eastAsia="Times New Roman" w:hAnsi="Times New Roman" w:cs="Times New Roman"/>
                <w:b/>
                <w:color w:val="000000"/>
                <w:sz w:val="16"/>
                <w:szCs w:val="16"/>
                <w:lang w:eastAsia="lv-LV"/>
              </w:rPr>
              <w:t>:</w:t>
            </w:r>
          </w:p>
        </w:tc>
        <w:tc>
          <w:tcPr>
            <w:tcW w:w="1105" w:type="dxa"/>
            <w:tcBorders>
              <w:top w:val="nil"/>
              <w:left w:val="nil"/>
              <w:bottom w:val="single" w:sz="4" w:space="0" w:color="auto"/>
              <w:right w:val="single" w:sz="4" w:space="0" w:color="auto"/>
            </w:tcBorders>
            <w:shd w:val="clear" w:color="auto" w:fill="auto"/>
            <w:noWrap/>
            <w:vAlign w:val="bottom"/>
            <w:hideMark/>
          </w:tcPr>
          <w:p w14:paraId="5268F5FE" w14:textId="77777777" w:rsidR="00ED71FB" w:rsidRPr="006E5294" w:rsidRDefault="00ED71FB" w:rsidP="00CD37F6">
            <w:pPr>
              <w:spacing w:after="0" w:line="240" w:lineRule="auto"/>
              <w:jc w:val="center"/>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 </w:t>
            </w:r>
          </w:p>
        </w:tc>
        <w:tc>
          <w:tcPr>
            <w:tcW w:w="1052" w:type="dxa"/>
            <w:tcBorders>
              <w:top w:val="single" w:sz="4" w:space="0" w:color="auto"/>
              <w:left w:val="nil"/>
              <w:bottom w:val="single" w:sz="4" w:space="0" w:color="auto"/>
              <w:right w:val="single" w:sz="4" w:space="0" w:color="auto"/>
            </w:tcBorders>
            <w:vAlign w:val="center"/>
          </w:tcPr>
          <w:p w14:paraId="1FB1E45F" w14:textId="77777777" w:rsidR="00ED71FB" w:rsidRPr="006E5294" w:rsidRDefault="00ED71FB" w:rsidP="00CD37F6">
            <w:pPr>
              <w:spacing w:after="0" w:line="240" w:lineRule="auto"/>
              <w:jc w:val="center"/>
              <w:rPr>
                <w:rFonts w:ascii="Times New Roman" w:eastAsia="Times New Roman" w:hAnsi="Times New Roman" w:cs="Times New Roman"/>
                <w:b/>
                <w:sz w:val="16"/>
                <w:szCs w:val="16"/>
                <w:lang w:eastAsia="lv-LV"/>
              </w:rPr>
            </w:pPr>
            <w:r w:rsidRPr="006E5294">
              <w:rPr>
                <w:rFonts w:ascii="Times New Roman" w:eastAsia="Times New Roman" w:hAnsi="Times New Roman" w:cs="Times New Roman"/>
                <w:b/>
                <w:color w:val="000000"/>
                <w:sz w:val="16"/>
                <w:szCs w:val="16"/>
                <w:lang w:eastAsia="lv-LV"/>
              </w:rPr>
              <w:t> </w:t>
            </w:r>
          </w:p>
        </w:tc>
        <w:tc>
          <w:tcPr>
            <w:tcW w:w="1030" w:type="dxa"/>
            <w:tcBorders>
              <w:top w:val="nil"/>
              <w:left w:val="single" w:sz="4" w:space="0" w:color="auto"/>
              <w:bottom w:val="single" w:sz="4" w:space="0" w:color="auto"/>
              <w:right w:val="single" w:sz="4" w:space="0" w:color="auto"/>
            </w:tcBorders>
            <w:shd w:val="clear" w:color="auto" w:fill="auto"/>
            <w:vAlign w:val="center"/>
            <w:hideMark/>
          </w:tcPr>
          <w:p w14:paraId="0692D4DA" w14:textId="77777777" w:rsidR="00ED71FB" w:rsidRPr="006E5294" w:rsidRDefault="00ED71FB" w:rsidP="00CD37F6">
            <w:pPr>
              <w:spacing w:after="0" w:line="240" w:lineRule="auto"/>
              <w:jc w:val="center"/>
              <w:rPr>
                <w:rFonts w:ascii="Times New Roman" w:eastAsia="Times New Roman" w:hAnsi="Times New Roman" w:cs="Times New Roman"/>
                <w:b/>
                <w:sz w:val="16"/>
                <w:szCs w:val="16"/>
                <w:lang w:eastAsia="lv-LV"/>
              </w:rPr>
            </w:pPr>
            <w:r w:rsidRPr="006E5294">
              <w:rPr>
                <w:rFonts w:ascii="Times New Roman" w:eastAsia="Times New Roman" w:hAnsi="Times New Roman" w:cs="Times New Roman"/>
                <w:b/>
                <w:sz w:val="16"/>
                <w:szCs w:val="16"/>
                <w:lang w:eastAsia="lv-LV"/>
              </w:rPr>
              <w:t>726 540</w:t>
            </w:r>
          </w:p>
        </w:tc>
        <w:tc>
          <w:tcPr>
            <w:tcW w:w="1052" w:type="dxa"/>
            <w:tcBorders>
              <w:top w:val="single" w:sz="4" w:space="0" w:color="auto"/>
              <w:left w:val="nil"/>
              <w:bottom w:val="single" w:sz="4" w:space="0" w:color="auto"/>
              <w:right w:val="single" w:sz="4" w:space="0" w:color="auto"/>
            </w:tcBorders>
            <w:vAlign w:val="center"/>
          </w:tcPr>
          <w:p w14:paraId="49FC557C" w14:textId="77777777" w:rsidR="00ED71FB" w:rsidRPr="006E5294" w:rsidRDefault="00ED71FB" w:rsidP="00CD37F6">
            <w:pPr>
              <w:spacing w:after="0" w:line="240" w:lineRule="auto"/>
              <w:jc w:val="center"/>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 </w:t>
            </w:r>
          </w:p>
        </w:tc>
        <w:tc>
          <w:tcPr>
            <w:tcW w:w="1311" w:type="dxa"/>
            <w:tcBorders>
              <w:top w:val="nil"/>
              <w:left w:val="single" w:sz="4" w:space="0" w:color="auto"/>
              <w:bottom w:val="single" w:sz="4" w:space="0" w:color="auto"/>
              <w:right w:val="single" w:sz="4" w:space="0" w:color="auto"/>
            </w:tcBorders>
            <w:shd w:val="clear" w:color="auto" w:fill="auto"/>
            <w:vAlign w:val="center"/>
            <w:hideMark/>
          </w:tcPr>
          <w:p w14:paraId="706848EA" w14:textId="77777777" w:rsidR="00ED71FB" w:rsidRPr="006E5294" w:rsidRDefault="00ED71FB" w:rsidP="00CD37F6">
            <w:pPr>
              <w:spacing w:after="0" w:line="240" w:lineRule="auto"/>
              <w:jc w:val="center"/>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567 442</w:t>
            </w:r>
          </w:p>
        </w:tc>
        <w:tc>
          <w:tcPr>
            <w:tcW w:w="1300" w:type="dxa"/>
            <w:tcBorders>
              <w:top w:val="nil"/>
              <w:left w:val="nil"/>
              <w:bottom w:val="single" w:sz="4" w:space="0" w:color="auto"/>
              <w:right w:val="single" w:sz="4" w:space="0" w:color="auto"/>
            </w:tcBorders>
            <w:shd w:val="clear" w:color="auto" w:fill="auto"/>
            <w:noWrap/>
            <w:vAlign w:val="center"/>
            <w:hideMark/>
          </w:tcPr>
          <w:p w14:paraId="6BC23529" w14:textId="77777777" w:rsidR="00ED71FB" w:rsidRPr="006E5294" w:rsidRDefault="00ED71FB" w:rsidP="00CD37F6">
            <w:pPr>
              <w:spacing w:after="0" w:line="240" w:lineRule="auto"/>
              <w:jc w:val="center"/>
              <w:rPr>
                <w:rFonts w:ascii="Times New Roman" w:eastAsia="Times New Roman" w:hAnsi="Times New Roman" w:cs="Times New Roman"/>
                <w:b/>
                <w:color w:val="000000"/>
                <w:sz w:val="16"/>
                <w:szCs w:val="16"/>
                <w:lang w:eastAsia="lv-LV"/>
              </w:rPr>
            </w:pPr>
            <w:r w:rsidRPr="006E5294">
              <w:rPr>
                <w:rFonts w:ascii="Times New Roman" w:eastAsia="Times New Roman" w:hAnsi="Times New Roman" w:cs="Times New Roman"/>
                <w:b/>
                <w:color w:val="000000"/>
                <w:sz w:val="16"/>
                <w:szCs w:val="16"/>
                <w:lang w:eastAsia="lv-LV"/>
              </w:rPr>
              <w:t>756 589</w:t>
            </w:r>
          </w:p>
        </w:tc>
      </w:tr>
    </w:tbl>
    <w:p w14:paraId="5002E01F" w14:textId="77777777" w:rsidR="00ED71FB" w:rsidRPr="00A76A5D" w:rsidRDefault="00ED71FB" w:rsidP="002B2BF5">
      <w:pPr>
        <w:spacing w:after="0" w:line="240" w:lineRule="auto"/>
        <w:jc w:val="both"/>
        <w:rPr>
          <w:rFonts w:ascii="Times New Roman" w:eastAsia="Times New Roman" w:hAnsi="Times New Roman" w:cs="Times New Roman"/>
          <w:color w:val="000000"/>
          <w:sz w:val="20"/>
          <w:szCs w:val="20"/>
          <w:lang w:eastAsia="lv-LV"/>
        </w:rPr>
      </w:pPr>
      <w:r w:rsidRPr="006E5294">
        <w:rPr>
          <w:rFonts w:ascii="Times New Roman" w:hAnsi="Times New Roman" w:cs="Times New Roman"/>
          <w:b/>
          <w:bCs/>
          <w:sz w:val="20"/>
          <w:szCs w:val="20"/>
        </w:rPr>
        <w:t>*</w:t>
      </w:r>
      <w:r w:rsidR="00DB191B">
        <w:rPr>
          <w:rFonts w:ascii="Times New Roman" w:eastAsia="Times New Roman" w:hAnsi="Times New Roman" w:cs="Times New Roman"/>
          <w:color w:val="000000"/>
          <w:sz w:val="20"/>
          <w:szCs w:val="20"/>
          <w:lang w:eastAsia="lv-LV"/>
        </w:rPr>
        <w:t xml:space="preserve">9 mēnešu periodam </w:t>
      </w:r>
      <w:r w:rsidR="00854FB1" w:rsidRPr="00854FB1">
        <w:rPr>
          <w:rFonts w:ascii="Times New Roman" w:eastAsia="Times New Roman" w:hAnsi="Times New Roman" w:cs="Times New Roman"/>
          <w:color w:val="000000"/>
          <w:sz w:val="20"/>
          <w:szCs w:val="20"/>
          <w:lang w:eastAsia="lv-LV"/>
        </w:rPr>
        <w:t xml:space="preserve">piešķirtā </w:t>
      </w:r>
      <w:r w:rsidRPr="00854FB1">
        <w:rPr>
          <w:rFonts w:ascii="Times New Roman" w:eastAsia="Times New Roman" w:hAnsi="Times New Roman" w:cs="Times New Roman"/>
          <w:color w:val="000000"/>
          <w:sz w:val="20"/>
          <w:szCs w:val="20"/>
          <w:lang w:eastAsia="lv-LV"/>
        </w:rPr>
        <w:t>finansējuma aprēķins</w:t>
      </w:r>
      <w:r w:rsidR="003C333C">
        <w:rPr>
          <w:rFonts w:ascii="Times New Roman" w:eastAsia="Times New Roman" w:hAnsi="Times New Roman" w:cs="Times New Roman"/>
          <w:color w:val="000000"/>
          <w:sz w:val="20"/>
          <w:szCs w:val="20"/>
          <w:lang w:eastAsia="lv-LV"/>
        </w:rPr>
        <w:t xml:space="preserve"> 2019.gadā</w:t>
      </w:r>
      <w:r w:rsidRPr="00854FB1">
        <w:rPr>
          <w:rFonts w:ascii="Times New Roman" w:eastAsia="Times New Roman" w:hAnsi="Times New Roman" w:cs="Times New Roman"/>
          <w:color w:val="000000"/>
          <w:sz w:val="20"/>
          <w:szCs w:val="20"/>
          <w:lang w:eastAsia="lv-LV"/>
        </w:rPr>
        <w:t>: (233</w:t>
      </w:r>
      <w:r w:rsidR="00DB191B">
        <w:rPr>
          <w:rFonts w:ascii="Times New Roman" w:eastAsia="Times New Roman" w:hAnsi="Times New Roman" w:cs="Times New Roman"/>
          <w:color w:val="000000"/>
          <w:sz w:val="20"/>
          <w:szCs w:val="20"/>
          <w:lang w:eastAsia="lv-LV"/>
        </w:rPr>
        <w:t xml:space="preserve"> </w:t>
      </w:r>
      <w:r w:rsidRPr="00854FB1">
        <w:rPr>
          <w:rFonts w:ascii="Times New Roman" w:eastAsia="Times New Roman" w:hAnsi="Times New Roman" w:cs="Times New Roman"/>
          <w:color w:val="000000"/>
          <w:sz w:val="20"/>
          <w:szCs w:val="20"/>
          <w:lang w:eastAsia="lv-LV"/>
        </w:rPr>
        <w:t xml:space="preserve">(papildus pakalpojumu skaits) * 37 </w:t>
      </w:r>
      <w:r>
        <w:rPr>
          <w:rFonts w:ascii="Times New Roman" w:hAnsi="Times New Roman" w:cs="Times New Roman"/>
          <w:bCs/>
          <w:sz w:val="20"/>
          <w:szCs w:val="20"/>
        </w:rPr>
        <w:t xml:space="preserve">* 2 </w:t>
      </w:r>
      <w:r w:rsidRPr="00A76A5D">
        <w:rPr>
          <w:rFonts w:ascii="Times New Roman" w:hAnsi="Times New Roman" w:cs="Times New Roman"/>
          <w:bCs/>
          <w:sz w:val="20"/>
          <w:szCs w:val="20"/>
        </w:rPr>
        <w:t>(</w:t>
      </w:r>
      <w:r w:rsidRPr="00626E65">
        <w:rPr>
          <w:rFonts w:ascii="Times New Roman" w:eastAsia="Times New Roman" w:hAnsi="Times New Roman" w:cs="Times New Roman"/>
          <w:color w:val="000000"/>
          <w:sz w:val="20"/>
          <w:szCs w:val="20"/>
          <w:lang w:eastAsia="lv-LV"/>
        </w:rPr>
        <w:t>medikamentu izmaksas vidēji vienam pacientam</w:t>
      </w:r>
      <w:r>
        <w:rPr>
          <w:rFonts w:ascii="Times New Roman" w:eastAsia="Times New Roman" w:hAnsi="Times New Roman" w:cs="Times New Roman"/>
          <w:color w:val="000000"/>
          <w:sz w:val="20"/>
          <w:szCs w:val="20"/>
          <w:lang w:eastAsia="lv-LV"/>
        </w:rPr>
        <w:t xml:space="preserve">, palielinot </w:t>
      </w:r>
      <w:r w:rsidRPr="00A76A5D">
        <w:rPr>
          <w:rFonts w:ascii="Times New Roman" w:hAnsi="Times New Roman" w:cs="Times New Roman"/>
          <w:bCs/>
          <w:sz w:val="20"/>
          <w:szCs w:val="20"/>
        </w:rPr>
        <w:t>k</w:t>
      </w:r>
      <w:r w:rsidRPr="00626E65">
        <w:rPr>
          <w:rFonts w:ascii="Times New Roman" w:eastAsia="Times New Roman" w:hAnsi="Times New Roman" w:cs="Times New Roman"/>
          <w:color w:val="000000"/>
          <w:sz w:val="20"/>
          <w:szCs w:val="20"/>
          <w:lang w:eastAsia="lv-LV"/>
        </w:rPr>
        <w:t>ompensācijas apmēr</w:t>
      </w:r>
      <w:r>
        <w:rPr>
          <w:rFonts w:ascii="Times New Roman" w:eastAsia="Times New Roman" w:hAnsi="Times New Roman" w:cs="Times New Roman"/>
          <w:color w:val="000000"/>
          <w:sz w:val="20"/>
          <w:szCs w:val="20"/>
          <w:lang w:eastAsia="lv-LV"/>
        </w:rPr>
        <w:t>u</w:t>
      </w:r>
      <w:r w:rsidRPr="00626E65">
        <w:rPr>
          <w:rFonts w:ascii="Times New Roman" w:eastAsia="Times New Roman" w:hAnsi="Times New Roman" w:cs="Times New Roman"/>
          <w:color w:val="000000"/>
          <w:sz w:val="20"/>
          <w:szCs w:val="20"/>
          <w:lang w:eastAsia="lv-LV"/>
        </w:rPr>
        <w:t xml:space="preserve"> līdz 100%)) + </w:t>
      </w:r>
      <w:r>
        <w:rPr>
          <w:rFonts w:ascii="Times New Roman" w:eastAsia="Times New Roman" w:hAnsi="Times New Roman" w:cs="Times New Roman"/>
          <w:color w:val="000000"/>
          <w:sz w:val="20"/>
          <w:szCs w:val="20"/>
          <w:lang w:eastAsia="lv-LV"/>
        </w:rPr>
        <w:t>2</w:t>
      </w:r>
      <w:r w:rsidR="00DB191B">
        <w:rPr>
          <w:rFonts w:ascii="Times New Roman" w:eastAsia="Times New Roman" w:hAnsi="Times New Roman" w:cs="Times New Roman"/>
          <w:color w:val="000000"/>
          <w:sz w:val="20"/>
          <w:szCs w:val="20"/>
          <w:lang w:eastAsia="lv-LV"/>
        </w:rPr>
        <w:t> </w:t>
      </w:r>
      <w:r>
        <w:rPr>
          <w:rFonts w:ascii="Times New Roman" w:eastAsia="Times New Roman" w:hAnsi="Times New Roman" w:cs="Times New Roman"/>
          <w:color w:val="000000"/>
          <w:sz w:val="20"/>
          <w:szCs w:val="20"/>
          <w:lang w:eastAsia="lv-LV"/>
        </w:rPr>
        <w:t>340</w:t>
      </w:r>
      <w:r w:rsidR="00DB191B">
        <w:rPr>
          <w:rFonts w:ascii="Times New Roman" w:eastAsia="Times New Roman" w:hAnsi="Times New Roman" w:cs="Times New Roman"/>
          <w:color w:val="000000"/>
          <w:sz w:val="20"/>
          <w:szCs w:val="20"/>
          <w:lang w:eastAsia="lv-LV"/>
        </w:rPr>
        <w:t xml:space="preserve"> </w:t>
      </w:r>
      <w:r w:rsidRPr="004A49C1">
        <w:rPr>
          <w:rFonts w:ascii="Times New Roman" w:eastAsia="Times New Roman" w:hAnsi="Times New Roman" w:cs="Times New Roman"/>
          <w:color w:val="000000"/>
          <w:sz w:val="20"/>
          <w:szCs w:val="20"/>
          <w:lang w:eastAsia="lv-LV"/>
        </w:rPr>
        <w:t>(</w:t>
      </w:r>
      <w:r w:rsidRPr="00A76A5D">
        <w:rPr>
          <w:rFonts w:ascii="Times New Roman" w:eastAsia="Times New Roman" w:hAnsi="Times New Roman" w:cs="Times New Roman"/>
          <w:color w:val="000000"/>
          <w:sz w:val="20"/>
          <w:szCs w:val="20"/>
          <w:lang w:eastAsia="lv-LV"/>
        </w:rPr>
        <w:t>eso</w:t>
      </w:r>
      <w:r w:rsidRPr="00BD6DE8">
        <w:rPr>
          <w:rFonts w:ascii="Times New Roman" w:eastAsia="Times New Roman" w:hAnsi="Times New Roman" w:cs="Times New Roman"/>
          <w:color w:val="000000"/>
          <w:sz w:val="20"/>
          <w:szCs w:val="20"/>
          <w:lang w:eastAsia="lv-LV"/>
        </w:rPr>
        <w:t>š</w:t>
      </w:r>
      <w:r>
        <w:rPr>
          <w:rFonts w:ascii="Times New Roman" w:eastAsia="Times New Roman" w:hAnsi="Times New Roman" w:cs="Times New Roman"/>
          <w:color w:val="000000"/>
          <w:sz w:val="20"/>
          <w:szCs w:val="20"/>
          <w:lang w:eastAsia="lv-LV"/>
        </w:rPr>
        <w:t>ais</w:t>
      </w:r>
      <w:r w:rsidRPr="00BD6DE8">
        <w:rPr>
          <w:rFonts w:ascii="Times New Roman" w:eastAsia="Times New Roman" w:hAnsi="Times New Roman" w:cs="Times New Roman"/>
          <w:color w:val="000000"/>
          <w:sz w:val="20"/>
          <w:szCs w:val="20"/>
          <w:lang w:eastAsia="lv-LV"/>
        </w:rPr>
        <w:t xml:space="preserve"> </w:t>
      </w:r>
      <w:r w:rsidRPr="00BD6DE8">
        <w:rPr>
          <w:rFonts w:ascii="Times New Roman" w:eastAsia="Times New Roman" w:hAnsi="Times New Roman" w:cs="Times New Roman"/>
          <w:color w:val="000000"/>
          <w:sz w:val="20"/>
          <w:szCs w:val="20"/>
          <w:lang w:eastAsia="lv-LV"/>
        </w:rPr>
        <w:lastRenderedPageBreak/>
        <w:t>pakalpojumu skait</w:t>
      </w:r>
      <w:r>
        <w:rPr>
          <w:rFonts w:ascii="Times New Roman" w:eastAsia="Times New Roman" w:hAnsi="Times New Roman" w:cs="Times New Roman"/>
          <w:color w:val="000000"/>
          <w:sz w:val="20"/>
          <w:szCs w:val="20"/>
          <w:lang w:eastAsia="lv-LV"/>
        </w:rPr>
        <w:t>s) * 37</w:t>
      </w:r>
      <w:r w:rsidR="00DB191B">
        <w:rPr>
          <w:rFonts w:ascii="Times New Roman" w:eastAsia="Times New Roman" w:hAnsi="Times New Roman" w:cs="Times New Roman"/>
          <w:color w:val="000000"/>
          <w:sz w:val="20"/>
          <w:szCs w:val="20"/>
          <w:lang w:eastAsia="lv-LV"/>
        </w:rPr>
        <w:t xml:space="preserve"> </w:t>
      </w:r>
      <w:r w:rsidRPr="00A76A5D">
        <w:rPr>
          <w:rFonts w:ascii="Times New Roman" w:hAnsi="Times New Roman" w:cs="Times New Roman"/>
          <w:bCs/>
          <w:sz w:val="20"/>
          <w:szCs w:val="20"/>
        </w:rPr>
        <w:t>(</w:t>
      </w:r>
      <w:r w:rsidRPr="004A49C1">
        <w:rPr>
          <w:rFonts w:ascii="Times New Roman" w:eastAsia="Times New Roman" w:hAnsi="Times New Roman" w:cs="Times New Roman"/>
          <w:color w:val="000000"/>
          <w:sz w:val="20"/>
          <w:szCs w:val="20"/>
          <w:lang w:eastAsia="lv-LV"/>
        </w:rPr>
        <w:t>medikamentu izmaksas vidēji vienam pacientam</w:t>
      </w:r>
      <w:r>
        <w:rPr>
          <w:rFonts w:ascii="Times New Roman" w:hAnsi="Times New Roman" w:cs="Times New Roman"/>
          <w:bCs/>
          <w:sz w:val="20"/>
          <w:szCs w:val="20"/>
        </w:rPr>
        <w:t xml:space="preserve">, palielinot </w:t>
      </w:r>
      <w:r w:rsidRPr="00A76A5D">
        <w:rPr>
          <w:rFonts w:ascii="Times New Roman" w:hAnsi="Times New Roman" w:cs="Times New Roman"/>
          <w:bCs/>
          <w:sz w:val="20"/>
          <w:szCs w:val="20"/>
        </w:rPr>
        <w:t>k</w:t>
      </w:r>
      <w:r w:rsidRPr="004A49C1">
        <w:rPr>
          <w:rFonts w:ascii="Times New Roman" w:eastAsia="Times New Roman" w:hAnsi="Times New Roman" w:cs="Times New Roman"/>
          <w:color w:val="000000"/>
          <w:sz w:val="20"/>
          <w:szCs w:val="20"/>
          <w:lang w:eastAsia="lv-LV"/>
        </w:rPr>
        <w:t>ompensācijas apmēr</w:t>
      </w:r>
      <w:r>
        <w:rPr>
          <w:rFonts w:ascii="Times New Roman" w:eastAsia="Times New Roman" w:hAnsi="Times New Roman" w:cs="Times New Roman"/>
          <w:color w:val="000000"/>
          <w:sz w:val="20"/>
          <w:szCs w:val="20"/>
          <w:lang w:eastAsia="lv-LV"/>
        </w:rPr>
        <w:t>u</w:t>
      </w:r>
      <w:r w:rsidRPr="004A49C1">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 xml:space="preserve">no 50% </w:t>
      </w:r>
      <w:r w:rsidRPr="004A49C1">
        <w:rPr>
          <w:rFonts w:ascii="Times New Roman" w:eastAsia="Times New Roman" w:hAnsi="Times New Roman" w:cs="Times New Roman"/>
          <w:color w:val="000000"/>
          <w:sz w:val="20"/>
          <w:szCs w:val="20"/>
          <w:lang w:eastAsia="lv-LV"/>
        </w:rPr>
        <w:t xml:space="preserve">līdz </w:t>
      </w:r>
      <w:r>
        <w:rPr>
          <w:rFonts w:ascii="Times New Roman" w:eastAsia="Times New Roman" w:hAnsi="Times New Roman" w:cs="Times New Roman"/>
          <w:color w:val="000000"/>
          <w:sz w:val="20"/>
          <w:szCs w:val="20"/>
          <w:lang w:eastAsia="lv-LV"/>
        </w:rPr>
        <w:t>100</w:t>
      </w:r>
      <w:r w:rsidRPr="004A49C1">
        <w:rPr>
          <w:rFonts w:ascii="Times New Roman" w:eastAsia="Times New Roman" w:hAnsi="Times New Roman" w:cs="Times New Roman"/>
          <w:color w:val="000000"/>
          <w:sz w:val="20"/>
          <w:szCs w:val="20"/>
          <w:lang w:eastAsia="lv-LV"/>
        </w:rPr>
        <w:t>%))</w:t>
      </w:r>
      <w:r>
        <w:rPr>
          <w:rFonts w:ascii="Times New Roman" w:eastAsia="Times New Roman" w:hAnsi="Times New Roman" w:cs="Times New Roman"/>
          <w:color w:val="000000"/>
          <w:sz w:val="20"/>
          <w:szCs w:val="20"/>
          <w:lang w:eastAsia="lv-LV"/>
        </w:rPr>
        <w:t xml:space="preserve"> </w:t>
      </w:r>
      <w:r w:rsidRPr="00626E65">
        <w:rPr>
          <w:rFonts w:ascii="Times New Roman" w:eastAsia="Times New Roman" w:hAnsi="Times New Roman" w:cs="Times New Roman"/>
          <w:color w:val="000000"/>
          <w:sz w:val="20"/>
          <w:szCs w:val="20"/>
          <w:lang w:eastAsia="lv-LV"/>
        </w:rPr>
        <w:t xml:space="preserve"> = 103 822 (</w:t>
      </w:r>
      <w:r w:rsidRPr="00626E65">
        <w:rPr>
          <w:rFonts w:ascii="Times New Roman" w:eastAsia="Times New Roman" w:hAnsi="Times New Roman" w:cs="Times New Roman"/>
          <w:i/>
          <w:color w:val="000000"/>
          <w:sz w:val="20"/>
          <w:szCs w:val="20"/>
          <w:lang w:eastAsia="lv-LV"/>
        </w:rPr>
        <w:t>euro</w:t>
      </w:r>
      <w:r w:rsidRPr="00626E65">
        <w:rPr>
          <w:rFonts w:ascii="Times New Roman" w:eastAsia="Times New Roman" w:hAnsi="Times New Roman" w:cs="Times New Roman"/>
          <w:color w:val="000000"/>
          <w:sz w:val="20"/>
          <w:szCs w:val="20"/>
          <w:lang w:eastAsia="lv-LV"/>
        </w:rPr>
        <w:t>)</w:t>
      </w:r>
    </w:p>
    <w:p w14:paraId="1DB2BD59" w14:textId="12C6C857" w:rsidR="00423737" w:rsidRPr="00837089" w:rsidRDefault="00ED71FB" w:rsidP="00837089">
      <w:pPr>
        <w:spacing w:after="0" w:line="240" w:lineRule="auto"/>
        <w:jc w:val="both"/>
        <w:rPr>
          <w:rFonts w:ascii="Times New Roman" w:eastAsia="Times New Roman" w:hAnsi="Times New Roman" w:cs="Times New Roman"/>
          <w:color w:val="000000"/>
          <w:sz w:val="20"/>
          <w:szCs w:val="20"/>
          <w:lang w:eastAsia="lv-LV"/>
        </w:rPr>
      </w:pPr>
      <w:r w:rsidRPr="004A49C1">
        <w:rPr>
          <w:rFonts w:ascii="Times New Roman" w:hAnsi="Times New Roman" w:cs="Times New Roman"/>
          <w:bCs/>
          <w:sz w:val="20"/>
          <w:szCs w:val="20"/>
        </w:rPr>
        <w:t>*</w:t>
      </w:r>
      <w:r>
        <w:rPr>
          <w:rFonts w:ascii="Times New Roman" w:hAnsi="Times New Roman" w:cs="Times New Roman"/>
          <w:bCs/>
          <w:sz w:val="20"/>
          <w:szCs w:val="20"/>
        </w:rPr>
        <w:t>*</w:t>
      </w:r>
      <w:r w:rsidR="00DB191B">
        <w:rPr>
          <w:rFonts w:ascii="Times New Roman" w:eastAsia="Times New Roman" w:hAnsi="Times New Roman" w:cs="Times New Roman"/>
          <w:color w:val="000000"/>
          <w:sz w:val="20"/>
          <w:szCs w:val="20"/>
          <w:lang w:eastAsia="lv-LV"/>
        </w:rPr>
        <w:t xml:space="preserve">9 mēnešu periodam </w:t>
      </w:r>
      <w:r w:rsidR="00854FB1" w:rsidRPr="00854FB1">
        <w:rPr>
          <w:rFonts w:ascii="Times New Roman" w:eastAsia="Times New Roman" w:hAnsi="Times New Roman" w:cs="Times New Roman"/>
          <w:color w:val="000000"/>
          <w:sz w:val="20"/>
          <w:szCs w:val="20"/>
          <w:lang w:eastAsia="lv-LV"/>
        </w:rPr>
        <w:t>piešķirtā finansējuma aprēķins</w:t>
      </w:r>
      <w:r w:rsidR="003C333C">
        <w:rPr>
          <w:rFonts w:ascii="Times New Roman" w:eastAsia="Times New Roman" w:hAnsi="Times New Roman" w:cs="Times New Roman"/>
          <w:color w:val="000000"/>
          <w:sz w:val="20"/>
          <w:szCs w:val="20"/>
          <w:lang w:eastAsia="lv-LV"/>
        </w:rPr>
        <w:t xml:space="preserve"> 2019.gadā</w:t>
      </w:r>
      <w:r w:rsidRPr="004A49C1">
        <w:rPr>
          <w:rFonts w:ascii="Times New Roman" w:hAnsi="Times New Roman" w:cs="Times New Roman"/>
          <w:bCs/>
          <w:sz w:val="20"/>
          <w:szCs w:val="20"/>
        </w:rPr>
        <w:t>:</w:t>
      </w:r>
      <w:r>
        <w:rPr>
          <w:rFonts w:ascii="Times New Roman" w:hAnsi="Times New Roman" w:cs="Times New Roman"/>
          <w:bCs/>
          <w:sz w:val="20"/>
          <w:szCs w:val="20"/>
        </w:rPr>
        <w:t xml:space="preserve"> </w:t>
      </w:r>
      <w:r w:rsidRPr="004A49C1">
        <w:rPr>
          <w:rFonts w:ascii="Times New Roman" w:hAnsi="Times New Roman" w:cs="Times New Roman"/>
          <w:bCs/>
          <w:sz w:val="20"/>
          <w:szCs w:val="20"/>
        </w:rPr>
        <w:t>(</w:t>
      </w:r>
      <w:r>
        <w:rPr>
          <w:rFonts w:ascii="Times New Roman" w:hAnsi="Times New Roman" w:cs="Times New Roman"/>
          <w:bCs/>
          <w:sz w:val="20"/>
          <w:szCs w:val="20"/>
        </w:rPr>
        <w:t>1</w:t>
      </w:r>
      <w:r w:rsidR="00DB191B">
        <w:rPr>
          <w:rFonts w:ascii="Times New Roman" w:hAnsi="Times New Roman" w:cs="Times New Roman"/>
          <w:bCs/>
          <w:sz w:val="20"/>
          <w:szCs w:val="20"/>
        </w:rPr>
        <w:t> </w:t>
      </w:r>
      <w:r>
        <w:rPr>
          <w:rFonts w:ascii="Times New Roman" w:hAnsi="Times New Roman" w:cs="Times New Roman"/>
          <w:bCs/>
          <w:sz w:val="20"/>
          <w:szCs w:val="20"/>
        </w:rPr>
        <w:t>596</w:t>
      </w:r>
      <w:r w:rsidR="00DB191B">
        <w:rPr>
          <w:rFonts w:ascii="Times New Roman" w:hAnsi="Times New Roman" w:cs="Times New Roman"/>
          <w:bCs/>
          <w:sz w:val="20"/>
          <w:szCs w:val="20"/>
        </w:rPr>
        <w:t xml:space="preserve"> </w:t>
      </w:r>
      <w:r w:rsidRPr="004A49C1">
        <w:rPr>
          <w:rFonts w:ascii="Times New Roman" w:hAnsi="Times New Roman" w:cs="Times New Roman"/>
          <w:bCs/>
          <w:sz w:val="20"/>
          <w:szCs w:val="20"/>
        </w:rPr>
        <w:t>(papildus pakalpojumu skaits) *</w:t>
      </w:r>
      <w:r w:rsidRPr="00A76A5D">
        <w:rPr>
          <w:rFonts w:ascii="Times New Roman" w:hAnsi="Times New Roman" w:cs="Times New Roman"/>
          <w:bCs/>
          <w:sz w:val="20"/>
          <w:szCs w:val="20"/>
        </w:rPr>
        <w:t xml:space="preserve"> </w:t>
      </w:r>
      <w:r>
        <w:rPr>
          <w:rFonts w:ascii="Times New Roman" w:hAnsi="Times New Roman" w:cs="Times New Roman"/>
          <w:bCs/>
          <w:sz w:val="20"/>
          <w:szCs w:val="20"/>
        </w:rPr>
        <w:t>60 * 1,5</w:t>
      </w:r>
      <w:r w:rsidR="001A2117">
        <w:rPr>
          <w:rFonts w:ascii="Times New Roman" w:hAnsi="Times New Roman" w:cs="Times New Roman"/>
          <w:bCs/>
          <w:sz w:val="20"/>
          <w:szCs w:val="20"/>
        </w:rPr>
        <w:t xml:space="preserve"> </w:t>
      </w:r>
      <w:r w:rsidRPr="00A76A5D">
        <w:rPr>
          <w:rFonts w:ascii="Times New Roman" w:hAnsi="Times New Roman" w:cs="Times New Roman"/>
          <w:bCs/>
          <w:sz w:val="20"/>
          <w:szCs w:val="20"/>
        </w:rPr>
        <w:t>(</w:t>
      </w:r>
      <w:r w:rsidRPr="004A49C1">
        <w:rPr>
          <w:rFonts w:ascii="Times New Roman" w:eastAsia="Times New Roman" w:hAnsi="Times New Roman" w:cs="Times New Roman"/>
          <w:color w:val="000000"/>
          <w:sz w:val="20"/>
          <w:szCs w:val="20"/>
          <w:lang w:eastAsia="lv-LV"/>
        </w:rPr>
        <w:t>medikamentu izmaksas vidēji vienam pacientam</w:t>
      </w:r>
      <w:r>
        <w:rPr>
          <w:rFonts w:ascii="Times New Roman" w:eastAsia="Times New Roman" w:hAnsi="Times New Roman" w:cs="Times New Roman"/>
          <w:color w:val="000000"/>
          <w:sz w:val="20"/>
          <w:szCs w:val="20"/>
          <w:lang w:eastAsia="lv-LV"/>
        </w:rPr>
        <w:t xml:space="preserve">, palielinot </w:t>
      </w:r>
      <w:r w:rsidRPr="00A76A5D">
        <w:rPr>
          <w:rFonts w:ascii="Times New Roman" w:hAnsi="Times New Roman" w:cs="Times New Roman"/>
          <w:bCs/>
          <w:sz w:val="20"/>
          <w:szCs w:val="20"/>
        </w:rPr>
        <w:t>k</w:t>
      </w:r>
      <w:r w:rsidRPr="004A49C1">
        <w:rPr>
          <w:rFonts w:ascii="Times New Roman" w:eastAsia="Times New Roman" w:hAnsi="Times New Roman" w:cs="Times New Roman"/>
          <w:color w:val="000000"/>
          <w:sz w:val="20"/>
          <w:szCs w:val="20"/>
          <w:lang w:eastAsia="lv-LV"/>
        </w:rPr>
        <w:t>ompensācijas apmēr</w:t>
      </w:r>
      <w:r>
        <w:rPr>
          <w:rFonts w:ascii="Times New Roman" w:eastAsia="Times New Roman" w:hAnsi="Times New Roman" w:cs="Times New Roman"/>
          <w:color w:val="000000"/>
          <w:sz w:val="20"/>
          <w:szCs w:val="20"/>
          <w:lang w:eastAsia="lv-LV"/>
        </w:rPr>
        <w:t>u</w:t>
      </w:r>
      <w:r w:rsidRPr="004A49C1">
        <w:rPr>
          <w:rFonts w:ascii="Times New Roman" w:eastAsia="Times New Roman" w:hAnsi="Times New Roman" w:cs="Times New Roman"/>
          <w:color w:val="000000"/>
          <w:sz w:val="20"/>
          <w:szCs w:val="20"/>
          <w:lang w:eastAsia="lv-LV"/>
        </w:rPr>
        <w:t xml:space="preserve"> līdz </w:t>
      </w:r>
      <w:r>
        <w:rPr>
          <w:rFonts w:ascii="Times New Roman" w:eastAsia="Times New Roman" w:hAnsi="Times New Roman" w:cs="Times New Roman"/>
          <w:color w:val="000000"/>
          <w:sz w:val="20"/>
          <w:szCs w:val="20"/>
          <w:lang w:eastAsia="lv-LV"/>
        </w:rPr>
        <w:t>75</w:t>
      </w:r>
      <w:r w:rsidRPr="004A49C1">
        <w:rPr>
          <w:rFonts w:ascii="Times New Roman" w:eastAsia="Times New Roman" w:hAnsi="Times New Roman" w:cs="Times New Roman"/>
          <w:color w:val="000000"/>
          <w:sz w:val="20"/>
          <w:szCs w:val="20"/>
          <w:lang w:eastAsia="lv-LV"/>
        </w:rPr>
        <w:t xml:space="preserve">%)) + </w:t>
      </w:r>
      <w:r>
        <w:rPr>
          <w:rFonts w:ascii="Times New Roman" w:eastAsia="Times New Roman" w:hAnsi="Times New Roman" w:cs="Times New Roman"/>
          <w:color w:val="000000"/>
          <w:sz w:val="20"/>
          <w:szCs w:val="20"/>
          <w:lang w:eastAsia="lv-LV"/>
        </w:rPr>
        <w:t>10</w:t>
      </w:r>
      <w:r w:rsidR="00DB191B">
        <w:rPr>
          <w:rFonts w:ascii="Times New Roman" w:eastAsia="Times New Roman" w:hAnsi="Times New Roman" w:cs="Times New Roman"/>
          <w:color w:val="000000"/>
          <w:sz w:val="20"/>
          <w:szCs w:val="20"/>
          <w:lang w:eastAsia="lv-LV"/>
        </w:rPr>
        <w:t> </w:t>
      </w:r>
      <w:r>
        <w:rPr>
          <w:rFonts w:ascii="Times New Roman" w:eastAsia="Times New Roman" w:hAnsi="Times New Roman" w:cs="Times New Roman"/>
          <w:color w:val="000000"/>
          <w:sz w:val="20"/>
          <w:szCs w:val="20"/>
          <w:lang w:eastAsia="lv-LV"/>
        </w:rPr>
        <w:t>666</w:t>
      </w:r>
      <w:r w:rsidR="00DB191B">
        <w:rPr>
          <w:rFonts w:ascii="Times New Roman" w:eastAsia="Times New Roman" w:hAnsi="Times New Roman" w:cs="Times New Roman"/>
          <w:color w:val="000000"/>
          <w:sz w:val="20"/>
          <w:szCs w:val="20"/>
          <w:lang w:eastAsia="lv-LV"/>
        </w:rPr>
        <w:t xml:space="preserve"> </w:t>
      </w:r>
      <w:r w:rsidRPr="004A49C1">
        <w:rPr>
          <w:rFonts w:ascii="Times New Roman" w:eastAsia="Times New Roman" w:hAnsi="Times New Roman" w:cs="Times New Roman"/>
          <w:color w:val="000000"/>
          <w:sz w:val="20"/>
          <w:szCs w:val="20"/>
          <w:lang w:eastAsia="lv-LV"/>
        </w:rPr>
        <w:t>(</w:t>
      </w:r>
      <w:r w:rsidRPr="00A76A5D">
        <w:rPr>
          <w:rFonts w:ascii="Times New Roman" w:eastAsia="Times New Roman" w:hAnsi="Times New Roman" w:cs="Times New Roman"/>
          <w:color w:val="000000"/>
          <w:sz w:val="20"/>
          <w:szCs w:val="20"/>
          <w:lang w:eastAsia="lv-LV"/>
        </w:rPr>
        <w:t>eso</w:t>
      </w:r>
      <w:r w:rsidRPr="00BD6DE8">
        <w:rPr>
          <w:rFonts w:ascii="Times New Roman" w:eastAsia="Times New Roman" w:hAnsi="Times New Roman" w:cs="Times New Roman"/>
          <w:color w:val="000000"/>
          <w:sz w:val="20"/>
          <w:szCs w:val="20"/>
          <w:lang w:eastAsia="lv-LV"/>
        </w:rPr>
        <w:t>š</w:t>
      </w:r>
      <w:r>
        <w:rPr>
          <w:rFonts w:ascii="Times New Roman" w:eastAsia="Times New Roman" w:hAnsi="Times New Roman" w:cs="Times New Roman"/>
          <w:color w:val="000000"/>
          <w:sz w:val="20"/>
          <w:szCs w:val="20"/>
          <w:lang w:eastAsia="lv-LV"/>
        </w:rPr>
        <w:t>ais</w:t>
      </w:r>
      <w:r w:rsidRPr="00BD6DE8">
        <w:rPr>
          <w:rFonts w:ascii="Times New Roman" w:eastAsia="Times New Roman" w:hAnsi="Times New Roman" w:cs="Times New Roman"/>
          <w:color w:val="000000"/>
          <w:sz w:val="20"/>
          <w:szCs w:val="20"/>
          <w:lang w:eastAsia="lv-LV"/>
        </w:rPr>
        <w:t xml:space="preserve"> pakalpojumu skait</w:t>
      </w:r>
      <w:r>
        <w:rPr>
          <w:rFonts w:ascii="Times New Roman" w:eastAsia="Times New Roman" w:hAnsi="Times New Roman" w:cs="Times New Roman"/>
          <w:color w:val="000000"/>
          <w:sz w:val="20"/>
          <w:szCs w:val="20"/>
          <w:lang w:eastAsia="lv-LV"/>
        </w:rPr>
        <w:t>s) * 60 / 2</w:t>
      </w:r>
      <w:r w:rsidR="00DB191B">
        <w:rPr>
          <w:rFonts w:ascii="Times New Roman" w:eastAsia="Times New Roman" w:hAnsi="Times New Roman" w:cs="Times New Roman"/>
          <w:color w:val="000000"/>
          <w:sz w:val="20"/>
          <w:szCs w:val="20"/>
          <w:lang w:eastAsia="lv-LV"/>
        </w:rPr>
        <w:t xml:space="preserve"> </w:t>
      </w:r>
      <w:r w:rsidRPr="00A76A5D">
        <w:rPr>
          <w:rFonts w:ascii="Times New Roman" w:hAnsi="Times New Roman" w:cs="Times New Roman"/>
          <w:bCs/>
          <w:sz w:val="20"/>
          <w:szCs w:val="20"/>
        </w:rPr>
        <w:t>(</w:t>
      </w:r>
      <w:r w:rsidRPr="004A49C1">
        <w:rPr>
          <w:rFonts w:ascii="Times New Roman" w:eastAsia="Times New Roman" w:hAnsi="Times New Roman" w:cs="Times New Roman"/>
          <w:color w:val="000000"/>
          <w:sz w:val="20"/>
          <w:szCs w:val="20"/>
          <w:lang w:eastAsia="lv-LV"/>
        </w:rPr>
        <w:t xml:space="preserve"> medikamentu izmaksas vidēji vienam pacientam</w:t>
      </w:r>
      <w:r>
        <w:rPr>
          <w:rFonts w:ascii="Times New Roman" w:hAnsi="Times New Roman" w:cs="Times New Roman"/>
          <w:bCs/>
          <w:sz w:val="20"/>
          <w:szCs w:val="20"/>
        </w:rPr>
        <w:t xml:space="preserve">, palielinot </w:t>
      </w:r>
      <w:r w:rsidRPr="00A76A5D">
        <w:rPr>
          <w:rFonts w:ascii="Times New Roman" w:hAnsi="Times New Roman" w:cs="Times New Roman"/>
          <w:bCs/>
          <w:sz w:val="20"/>
          <w:szCs w:val="20"/>
        </w:rPr>
        <w:t>k</w:t>
      </w:r>
      <w:r w:rsidRPr="004A49C1">
        <w:rPr>
          <w:rFonts w:ascii="Times New Roman" w:eastAsia="Times New Roman" w:hAnsi="Times New Roman" w:cs="Times New Roman"/>
          <w:color w:val="000000"/>
          <w:sz w:val="20"/>
          <w:szCs w:val="20"/>
          <w:lang w:eastAsia="lv-LV"/>
        </w:rPr>
        <w:t>ompensācijas apmēr</w:t>
      </w:r>
      <w:r>
        <w:rPr>
          <w:rFonts w:ascii="Times New Roman" w:eastAsia="Times New Roman" w:hAnsi="Times New Roman" w:cs="Times New Roman"/>
          <w:color w:val="000000"/>
          <w:sz w:val="20"/>
          <w:szCs w:val="20"/>
          <w:lang w:eastAsia="lv-LV"/>
        </w:rPr>
        <w:t>u</w:t>
      </w:r>
      <w:r w:rsidRPr="004A49C1">
        <w:rPr>
          <w:rFonts w:ascii="Times New Roman" w:eastAsia="Times New Roman" w:hAnsi="Times New Roman" w:cs="Times New Roman"/>
          <w:color w:val="000000"/>
          <w:sz w:val="20"/>
          <w:szCs w:val="20"/>
          <w:lang w:eastAsia="lv-LV"/>
        </w:rPr>
        <w:t xml:space="preserve"> </w:t>
      </w:r>
      <w:r>
        <w:rPr>
          <w:rFonts w:ascii="Times New Roman" w:eastAsia="Times New Roman" w:hAnsi="Times New Roman" w:cs="Times New Roman"/>
          <w:color w:val="000000"/>
          <w:sz w:val="20"/>
          <w:szCs w:val="20"/>
          <w:lang w:eastAsia="lv-LV"/>
        </w:rPr>
        <w:t xml:space="preserve">no 50% </w:t>
      </w:r>
      <w:r w:rsidRPr="004A49C1">
        <w:rPr>
          <w:rFonts w:ascii="Times New Roman" w:eastAsia="Times New Roman" w:hAnsi="Times New Roman" w:cs="Times New Roman"/>
          <w:color w:val="000000"/>
          <w:sz w:val="20"/>
          <w:szCs w:val="20"/>
          <w:lang w:eastAsia="lv-LV"/>
        </w:rPr>
        <w:t xml:space="preserve">līdz </w:t>
      </w:r>
      <w:r>
        <w:rPr>
          <w:rFonts w:ascii="Times New Roman" w:eastAsia="Times New Roman" w:hAnsi="Times New Roman" w:cs="Times New Roman"/>
          <w:color w:val="000000"/>
          <w:sz w:val="20"/>
          <w:szCs w:val="20"/>
          <w:lang w:eastAsia="lv-LV"/>
        </w:rPr>
        <w:t>75</w:t>
      </w:r>
      <w:r w:rsidRPr="004A49C1">
        <w:rPr>
          <w:rFonts w:ascii="Times New Roman" w:eastAsia="Times New Roman" w:hAnsi="Times New Roman" w:cs="Times New Roman"/>
          <w:color w:val="000000"/>
          <w:sz w:val="20"/>
          <w:szCs w:val="20"/>
          <w:lang w:eastAsia="lv-LV"/>
        </w:rPr>
        <w:t xml:space="preserve">%)) =  </w:t>
      </w:r>
      <w:r>
        <w:rPr>
          <w:rFonts w:ascii="Times New Roman" w:eastAsia="Times New Roman" w:hAnsi="Times New Roman" w:cs="Times New Roman"/>
          <w:color w:val="000000"/>
          <w:sz w:val="20"/>
          <w:szCs w:val="20"/>
          <w:lang w:eastAsia="lv-LV"/>
        </w:rPr>
        <w:t>463</w:t>
      </w:r>
      <w:r w:rsidR="00DB191B">
        <w:rPr>
          <w:rFonts w:ascii="Times New Roman" w:eastAsia="Times New Roman" w:hAnsi="Times New Roman" w:cs="Times New Roman"/>
          <w:color w:val="000000"/>
          <w:sz w:val="20"/>
          <w:szCs w:val="20"/>
          <w:lang w:eastAsia="lv-LV"/>
        </w:rPr>
        <w:t> </w:t>
      </w:r>
      <w:r>
        <w:rPr>
          <w:rFonts w:ascii="Times New Roman" w:eastAsia="Times New Roman" w:hAnsi="Times New Roman" w:cs="Times New Roman"/>
          <w:color w:val="000000"/>
          <w:sz w:val="20"/>
          <w:szCs w:val="20"/>
          <w:lang w:eastAsia="lv-LV"/>
        </w:rPr>
        <w:t>620</w:t>
      </w:r>
      <w:r w:rsidR="00DB191B">
        <w:rPr>
          <w:rFonts w:ascii="Times New Roman" w:eastAsia="Times New Roman" w:hAnsi="Times New Roman" w:cs="Times New Roman"/>
          <w:color w:val="000000"/>
          <w:sz w:val="20"/>
          <w:szCs w:val="20"/>
          <w:lang w:eastAsia="lv-LV"/>
        </w:rPr>
        <w:t xml:space="preserve"> </w:t>
      </w:r>
      <w:r w:rsidRPr="004A49C1">
        <w:rPr>
          <w:rFonts w:ascii="Times New Roman" w:eastAsia="Times New Roman" w:hAnsi="Times New Roman" w:cs="Times New Roman"/>
          <w:color w:val="000000"/>
          <w:sz w:val="20"/>
          <w:szCs w:val="20"/>
          <w:lang w:eastAsia="lv-LV"/>
        </w:rPr>
        <w:t>(</w:t>
      </w:r>
      <w:r w:rsidRPr="004A49C1">
        <w:rPr>
          <w:rFonts w:ascii="Times New Roman" w:eastAsia="Times New Roman" w:hAnsi="Times New Roman" w:cs="Times New Roman"/>
          <w:i/>
          <w:color w:val="000000"/>
          <w:sz w:val="20"/>
          <w:szCs w:val="20"/>
          <w:lang w:eastAsia="lv-LV"/>
        </w:rPr>
        <w:t>euro</w:t>
      </w:r>
      <w:r w:rsidRPr="004A49C1">
        <w:rPr>
          <w:rFonts w:ascii="Times New Roman" w:eastAsia="Times New Roman" w:hAnsi="Times New Roman" w:cs="Times New Roman"/>
          <w:color w:val="000000"/>
          <w:sz w:val="20"/>
          <w:szCs w:val="20"/>
          <w:lang w:eastAsia="lv-LV"/>
        </w:rPr>
        <w:t>)</w:t>
      </w:r>
      <w:bookmarkStart w:id="70" w:name="_Ref16089803"/>
    </w:p>
    <w:p w14:paraId="1C4F09F4" w14:textId="6843DF14" w:rsidR="002B2BF5" w:rsidRPr="002B2BF5" w:rsidRDefault="002B2BF5" w:rsidP="002B2BF5">
      <w:pPr>
        <w:pStyle w:val="Caption"/>
        <w:jc w:val="right"/>
        <w:rPr>
          <w:rFonts w:ascii="Times New Roman" w:hAnsi="Times New Roman" w:cs="Times New Roman"/>
          <w:i w:val="0"/>
          <w:color w:val="auto"/>
          <w:sz w:val="24"/>
          <w:szCs w:val="24"/>
        </w:rPr>
      </w:pPr>
      <w:bookmarkStart w:id="71" w:name="_Ref16849895"/>
      <w:r w:rsidRPr="002B2BF5">
        <w:rPr>
          <w:rFonts w:ascii="Times New Roman" w:hAnsi="Times New Roman" w:cs="Times New Roman"/>
          <w:i w:val="0"/>
          <w:color w:val="auto"/>
          <w:sz w:val="24"/>
          <w:szCs w:val="24"/>
        </w:rPr>
        <w:t xml:space="preserve">Tabula Nr. </w:t>
      </w:r>
      <w:r w:rsidRPr="002B2BF5">
        <w:rPr>
          <w:rFonts w:ascii="Times New Roman" w:hAnsi="Times New Roman" w:cs="Times New Roman"/>
          <w:i w:val="0"/>
          <w:color w:val="auto"/>
          <w:sz w:val="24"/>
          <w:szCs w:val="24"/>
        </w:rPr>
        <w:fldChar w:fldCharType="begin"/>
      </w:r>
      <w:r w:rsidRPr="002B2BF5">
        <w:rPr>
          <w:rFonts w:ascii="Times New Roman" w:hAnsi="Times New Roman" w:cs="Times New Roman"/>
          <w:i w:val="0"/>
          <w:color w:val="auto"/>
          <w:sz w:val="24"/>
          <w:szCs w:val="24"/>
        </w:rPr>
        <w:instrText xml:space="preserve"> SEQ Tabula_Nr. \* ARABIC </w:instrText>
      </w:r>
      <w:r w:rsidRPr="002B2BF5">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53</w:t>
      </w:r>
      <w:r w:rsidRPr="002B2BF5">
        <w:rPr>
          <w:rFonts w:ascii="Times New Roman" w:hAnsi="Times New Roman" w:cs="Times New Roman"/>
          <w:i w:val="0"/>
          <w:color w:val="auto"/>
          <w:sz w:val="24"/>
          <w:szCs w:val="24"/>
        </w:rPr>
        <w:fldChar w:fldCharType="end"/>
      </w:r>
      <w:bookmarkEnd w:id="70"/>
      <w:bookmarkEnd w:id="71"/>
    </w:p>
    <w:p w14:paraId="1F3D9EA0" w14:textId="77777777" w:rsidR="00E32186" w:rsidRPr="002B2BF5" w:rsidRDefault="00E32186" w:rsidP="002435AA">
      <w:pPr>
        <w:pStyle w:val="ListParagraph"/>
        <w:spacing w:after="0" w:line="240" w:lineRule="auto"/>
        <w:ind w:left="1077"/>
        <w:jc w:val="center"/>
        <w:rPr>
          <w:rFonts w:ascii="Times New Roman" w:eastAsiaTheme="minorHAnsi" w:hAnsi="Times New Roman"/>
          <w:b/>
          <w:bCs/>
          <w:sz w:val="24"/>
          <w:szCs w:val="24"/>
          <w:lang w:val="lv-LV"/>
        </w:rPr>
      </w:pPr>
      <w:r w:rsidRPr="002B2BF5">
        <w:rPr>
          <w:rFonts w:ascii="Times New Roman" w:eastAsiaTheme="minorHAnsi" w:hAnsi="Times New Roman"/>
          <w:b/>
          <w:bCs/>
          <w:sz w:val="24"/>
          <w:szCs w:val="24"/>
          <w:lang w:val="lv-LV"/>
        </w:rPr>
        <w:t>Inkontinences līdzekļu pieejamības nodrošināšana</w:t>
      </w:r>
      <w:r w:rsidR="00DB191B" w:rsidRPr="002B2BF5">
        <w:rPr>
          <w:rFonts w:ascii="Times New Roman" w:eastAsiaTheme="minorHAnsi" w:hAnsi="Times New Roman"/>
          <w:b/>
          <w:bCs/>
          <w:sz w:val="24"/>
          <w:szCs w:val="24"/>
          <w:lang w:val="lv-LV"/>
        </w:rPr>
        <w:t>i</w:t>
      </w:r>
      <w:r w:rsidRPr="002B2BF5">
        <w:rPr>
          <w:rFonts w:ascii="Times New Roman" w:eastAsiaTheme="minorHAnsi" w:hAnsi="Times New Roman"/>
          <w:b/>
          <w:bCs/>
          <w:sz w:val="24"/>
          <w:szCs w:val="24"/>
          <w:lang w:val="lv-LV"/>
        </w:rPr>
        <w:t xml:space="preserve"> pacientiem ar garīgo atpalicību (F71-F73)</w:t>
      </w:r>
      <w:r w:rsidR="00DB191B" w:rsidRPr="002B2BF5">
        <w:rPr>
          <w:rFonts w:ascii="Times New Roman" w:eastAsiaTheme="minorHAnsi" w:hAnsi="Times New Roman"/>
          <w:b/>
          <w:bCs/>
          <w:sz w:val="24"/>
          <w:szCs w:val="24"/>
          <w:lang w:val="lv-LV"/>
        </w:rPr>
        <w:t xml:space="preserve"> nepieciešamais finansējums 2020.gadam un turpmāk ik gadu</w:t>
      </w:r>
    </w:p>
    <w:tbl>
      <w:tblPr>
        <w:tblW w:w="9066" w:type="dxa"/>
        <w:tblInd w:w="443" w:type="dxa"/>
        <w:tblLook w:val="04A0" w:firstRow="1" w:lastRow="0" w:firstColumn="1" w:lastColumn="0" w:noHBand="0" w:noVBand="1"/>
      </w:tblPr>
      <w:tblGrid>
        <w:gridCol w:w="3681"/>
        <w:gridCol w:w="1276"/>
        <w:gridCol w:w="1275"/>
        <w:gridCol w:w="1275"/>
        <w:gridCol w:w="1559"/>
      </w:tblGrid>
      <w:tr w:rsidR="00D52E7D" w:rsidRPr="00C05087" w14:paraId="59173881" w14:textId="77777777" w:rsidTr="002B2BF5">
        <w:trPr>
          <w:trHeight w:val="738"/>
        </w:trPr>
        <w:tc>
          <w:tcPr>
            <w:tcW w:w="3681"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14:paraId="19FB1075" w14:textId="77777777" w:rsidR="00D52E7D" w:rsidRPr="00C05087" w:rsidRDefault="00D52E7D" w:rsidP="00CD37F6">
            <w:pPr>
              <w:spacing w:after="0" w:line="240" w:lineRule="auto"/>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 </w:t>
            </w:r>
          </w:p>
        </w:tc>
        <w:tc>
          <w:tcPr>
            <w:tcW w:w="127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4FB3120C" w14:textId="77777777" w:rsidR="00D52E7D" w:rsidRPr="00C05087" w:rsidRDefault="00D52E7D"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 xml:space="preserve">Medikamentu izmaksas vidēji vienam pacientam, </w:t>
            </w:r>
            <w:r w:rsidRPr="00EC5E88">
              <w:rPr>
                <w:rFonts w:ascii="Times New Roman" w:eastAsia="Times New Roman" w:hAnsi="Times New Roman" w:cs="Times New Roman"/>
                <w:i/>
                <w:color w:val="000000"/>
                <w:sz w:val="20"/>
                <w:szCs w:val="20"/>
                <w:lang w:eastAsia="lv-LV"/>
              </w:rPr>
              <w:t>euro</w:t>
            </w:r>
          </w:p>
        </w:tc>
        <w:tc>
          <w:tcPr>
            <w:tcW w:w="1275" w:type="dxa"/>
            <w:tcBorders>
              <w:top w:val="single" w:sz="4" w:space="0" w:color="auto"/>
              <w:left w:val="nil"/>
              <w:bottom w:val="single" w:sz="4" w:space="0" w:color="auto"/>
              <w:right w:val="single" w:sz="4" w:space="0" w:color="auto"/>
            </w:tcBorders>
            <w:shd w:val="clear" w:color="auto" w:fill="E36C0A" w:themeFill="accent6" w:themeFillShade="BF"/>
            <w:vAlign w:val="center"/>
          </w:tcPr>
          <w:p w14:paraId="23C84362" w14:textId="77777777" w:rsidR="00D52E7D" w:rsidRPr="00C05087" w:rsidRDefault="00D52E7D"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Plānotais pakalpojumu skaits pēc finansējuma piešķīruma)</w:t>
            </w:r>
          </w:p>
        </w:tc>
        <w:tc>
          <w:tcPr>
            <w:tcW w:w="127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54CDC517" w14:textId="77777777" w:rsidR="00D52E7D" w:rsidRPr="001A2117" w:rsidRDefault="00854FB1" w:rsidP="00CD37F6">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9 mēnešu periodam  piešķirtais</w:t>
            </w:r>
            <w:r w:rsidRPr="00C05087">
              <w:rPr>
                <w:rFonts w:ascii="Times New Roman" w:eastAsia="Times New Roman" w:hAnsi="Times New Roman" w:cs="Times New Roman"/>
                <w:color w:val="000000"/>
                <w:sz w:val="16"/>
                <w:szCs w:val="16"/>
                <w:lang w:eastAsia="lv-LV"/>
              </w:rPr>
              <w:t xml:space="preserve"> finansējums 2019.gadā, </w:t>
            </w:r>
            <w:r w:rsidRPr="006E5294">
              <w:rPr>
                <w:rFonts w:ascii="Times New Roman" w:eastAsia="Times New Roman" w:hAnsi="Times New Roman" w:cs="Times New Roman"/>
                <w:i/>
                <w:color w:val="000000"/>
                <w:sz w:val="16"/>
                <w:szCs w:val="16"/>
                <w:lang w:eastAsia="lv-LV"/>
              </w:rPr>
              <w:t>euro</w:t>
            </w:r>
          </w:p>
        </w:tc>
        <w:tc>
          <w:tcPr>
            <w:tcW w:w="1559"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750EEFEC" w14:textId="77777777" w:rsidR="00D52E7D" w:rsidRPr="00AC00B4" w:rsidRDefault="00AC00B4" w:rsidP="00CD37F6">
            <w:pPr>
              <w:spacing w:after="0" w:line="240" w:lineRule="auto"/>
              <w:jc w:val="center"/>
              <w:rPr>
                <w:rFonts w:ascii="Times New Roman" w:eastAsia="Times New Roman" w:hAnsi="Times New Roman" w:cs="Times New Roman"/>
                <w:color w:val="000000"/>
                <w:sz w:val="16"/>
                <w:szCs w:val="16"/>
                <w:lang w:eastAsia="lv-LV"/>
              </w:rPr>
            </w:pPr>
            <w:r w:rsidRPr="00AC00B4">
              <w:rPr>
                <w:rFonts w:ascii="Times New Roman" w:eastAsia="Times New Roman" w:hAnsi="Times New Roman" w:cs="Times New Roman"/>
                <w:bCs/>
                <w:color w:val="000000"/>
                <w:sz w:val="16"/>
                <w:szCs w:val="20"/>
                <w:lang w:eastAsia="lv-LV"/>
              </w:rPr>
              <w:t xml:space="preserve">Nepieciešamais finansējums, </w:t>
            </w:r>
            <w:r w:rsidRPr="00AC00B4">
              <w:rPr>
                <w:rFonts w:ascii="Times New Roman" w:eastAsia="Times New Roman" w:hAnsi="Times New Roman" w:cs="Times New Roman"/>
                <w:bCs/>
                <w:i/>
                <w:color w:val="000000"/>
                <w:sz w:val="16"/>
                <w:szCs w:val="20"/>
                <w:lang w:eastAsia="lv-LV"/>
              </w:rPr>
              <w:t>euro</w:t>
            </w:r>
          </w:p>
        </w:tc>
      </w:tr>
      <w:tr w:rsidR="00D52E7D" w:rsidRPr="00C05087" w14:paraId="79523FB0" w14:textId="77777777" w:rsidTr="002B2BF5">
        <w:trPr>
          <w:trHeight w:val="369"/>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6ADF8BCC" w14:textId="77777777" w:rsidR="00D52E7D" w:rsidRPr="00C05087" w:rsidRDefault="00D52E7D" w:rsidP="00CD37F6">
            <w:pPr>
              <w:spacing w:after="0" w:line="240" w:lineRule="auto"/>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Inkontinences līdzekļu pieejamības nodrošināšana pacientiem ar garīgo atpalicību (F71-F73)</w:t>
            </w:r>
          </w:p>
        </w:tc>
        <w:tc>
          <w:tcPr>
            <w:tcW w:w="1276" w:type="dxa"/>
            <w:tcBorders>
              <w:top w:val="nil"/>
              <w:left w:val="nil"/>
              <w:bottom w:val="single" w:sz="4" w:space="0" w:color="auto"/>
              <w:right w:val="single" w:sz="4" w:space="0" w:color="auto"/>
            </w:tcBorders>
            <w:shd w:val="clear" w:color="auto" w:fill="auto"/>
            <w:noWrap/>
            <w:vAlign w:val="center"/>
            <w:hideMark/>
          </w:tcPr>
          <w:p w14:paraId="1D02F045" w14:textId="77777777" w:rsidR="00D52E7D" w:rsidRPr="00C05087" w:rsidRDefault="00D52E7D"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547</w:t>
            </w:r>
            <w:r>
              <w:rPr>
                <w:rFonts w:ascii="Times New Roman" w:eastAsia="Times New Roman" w:hAnsi="Times New Roman" w:cs="Times New Roman"/>
                <w:color w:val="000000"/>
                <w:sz w:val="16"/>
                <w:szCs w:val="16"/>
                <w:lang w:eastAsia="lv-LV"/>
              </w:rPr>
              <w:t>,</w:t>
            </w:r>
            <w:r w:rsidRPr="00C05087">
              <w:rPr>
                <w:rFonts w:ascii="Times New Roman" w:eastAsia="Times New Roman" w:hAnsi="Times New Roman" w:cs="Times New Roman"/>
                <w:color w:val="000000"/>
                <w:sz w:val="16"/>
                <w:szCs w:val="16"/>
                <w:lang w:eastAsia="lv-LV"/>
              </w:rPr>
              <w:t>5</w:t>
            </w:r>
          </w:p>
        </w:tc>
        <w:tc>
          <w:tcPr>
            <w:tcW w:w="1275" w:type="dxa"/>
            <w:tcBorders>
              <w:top w:val="single" w:sz="4" w:space="0" w:color="auto"/>
              <w:left w:val="nil"/>
              <w:bottom w:val="single" w:sz="4" w:space="0" w:color="auto"/>
              <w:right w:val="single" w:sz="4" w:space="0" w:color="auto"/>
            </w:tcBorders>
            <w:vAlign w:val="center"/>
          </w:tcPr>
          <w:p w14:paraId="14C854EB" w14:textId="77777777" w:rsidR="00D52E7D" w:rsidRPr="00C05087" w:rsidRDefault="00D52E7D"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750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46E8AA5" w14:textId="77777777" w:rsidR="00D52E7D" w:rsidRPr="00C05087" w:rsidRDefault="00D52E7D"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410 625</w:t>
            </w:r>
          </w:p>
        </w:tc>
        <w:tc>
          <w:tcPr>
            <w:tcW w:w="1559" w:type="dxa"/>
            <w:tcBorders>
              <w:top w:val="nil"/>
              <w:left w:val="nil"/>
              <w:bottom w:val="single" w:sz="4" w:space="0" w:color="auto"/>
              <w:right w:val="single" w:sz="4" w:space="0" w:color="auto"/>
            </w:tcBorders>
            <w:shd w:val="clear" w:color="auto" w:fill="auto"/>
            <w:noWrap/>
            <w:vAlign w:val="center"/>
            <w:hideMark/>
          </w:tcPr>
          <w:p w14:paraId="7FC9BC85" w14:textId="77777777" w:rsidR="00D52E7D" w:rsidRPr="00C05087" w:rsidRDefault="00D52E7D" w:rsidP="00CD37F6">
            <w:pPr>
              <w:spacing w:after="0" w:line="240" w:lineRule="auto"/>
              <w:jc w:val="center"/>
              <w:rPr>
                <w:rFonts w:ascii="Times New Roman" w:eastAsia="Times New Roman" w:hAnsi="Times New Roman" w:cs="Times New Roman"/>
                <w:color w:val="000000"/>
                <w:sz w:val="16"/>
                <w:szCs w:val="16"/>
                <w:lang w:eastAsia="lv-LV"/>
              </w:rPr>
            </w:pPr>
            <w:r w:rsidRPr="00C05087">
              <w:rPr>
                <w:rFonts w:ascii="Times New Roman" w:eastAsia="Times New Roman" w:hAnsi="Times New Roman" w:cs="Times New Roman"/>
                <w:color w:val="000000"/>
                <w:sz w:val="16"/>
                <w:szCs w:val="16"/>
                <w:lang w:eastAsia="lv-LV"/>
              </w:rPr>
              <w:t>547 500</w:t>
            </w:r>
          </w:p>
        </w:tc>
      </w:tr>
    </w:tbl>
    <w:p w14:paraId="47CE3AD5" w14:textId="77777777" w:rsidR="00871692" w:rsidRPr="00192FBD" w:rsidRDefault="00871692" w:rsidP="008C3A51">
      <w:pPr>
        <w:spacing w:before="120" w:after="120" w:line="240" w:lineRule="auto"/>
        <w:ind w:firstLine="720"/>
        <w:jc w:val="both"/>
        <w:rPr>
          <w:rStyle w:val="Heading1Char"/>
          <w:rFonts w:ascii="Times New Roman" w:hAnsi="Times New Roman" w:cs="Times New Roman"/>
          <w:bCs/>
          <w:color w:val="auto"/>
          <w:sz w:val="24"/>
          <w:szCs w:val="24"/>
        </w:rPr>
      </w:pPr>
      <w:r w:rsidRPr="00192FBD">
        <w:rPr>
          <w:rStyle w:val="Heading1Char"/>
          <w:rFonts w:ascii="Times New Roman" w:hAnsi="Times New Roman" w:cs="Times New Roman"/>
          <w:bCs/>
          <w:color w:val="auto"/>
          <w:sz w:val="24"/>
          <w:szCs w:val="24"/>
        </w:rPr>
        <w:t xml:space="preserve">Kopumā, lai realizētu </w:t>
      </w:r>
      <w:r>
        <w:rPr>
          <w:rStyle w:val="Heading1Char"/>
          <w:rFonts w:ascii="Times New Roman" w:hAnsi="Times New Roman" w:cs="Times New Roman"/>
          <w:bCs/>
          <w:color w:val="auto"/>
          <w:sz w:val="24"/>
          <w:szCs w:val="24"/>
        </w:rPr>
        <w:t>8</w:t>
      </w:r>
      <w:r w:rsidRPr="00192FBD">
        <w:rPr>
          <w:rStyle w:val="Heading1Char"/>
          <w:rFonts w:ascii="Times New Roman" w:hAnsi="Times New Roman" w:cs="Times New Roman"/>
          <w:bCs/>
          <w:color w:val="auto"/>
          <w:sz w:val="24"/>
          <w:szCs w:val="24"/>
        </w:rPr>
        <w:t xml:space="preserve">.pasākumu </w:t>
      </w:r>
      <w:r w:rsidR="00F207EC">
        <w:rPr>
          <w:rStyle w:val="Heading1Char"/>
          <w:rFonts w:ascii="Times New Roman" w:hAnsi="Times New Roman" w:cs="Times New Roman"/>
          <w:bCs/>
          <w:color w:val="auto"/>
          <w:sz w:val="24"/>
          <w:szCs w:val="24"/>
        </w:rPr>
        <w:t>“</w:t>
      </w:r>
      <w:r w:rsidRPr="00D3587D">
        <w:rPr>
          <w:rStyle w:val="Heading1Char"/>
          <w:rFonts w:ascii="Times New Roman" w:hAnsi="Times New Roman" w:cs="Times New Roman"/>
          <w:bCs/>
          <w:color w:val="auto"/>
          <w:sz w:val="24"/>
          <w:szCs w:val="24"/>
        </w:rPr>
        <w:t>Psihiskās veselības aprūpes uzlabošan</w:t>
      </w:r>
      <w:r w:rsidR="001A2117">
        <w:rPr>
          <w:rStyle w:val="Heading1Char"/>
          <w:rFonts w:ascii="Times New Roman" w:hAnsi="Times New Roman" w:cs="Times New Roman"/>
          <w:bCs/>
          <w:color w:val="auto"/>
          <w:sz w:val="24"/>
          <w:szCs w:val="24"/>
        </w:rPr>
        <w:t>a</w:t>
      </w:r>
      <w:r w:rsidR="00F207EC">
        <w:rPr>
          <w:rStyle w:val="Heading1Char"/>
          <w:rFonts w:ascii="Times New Roman" w:hAnsi="Times New Roman" w:cs="Times New Roman"/>
          <w:bCs/>
          <w:color w:val="auto"/>
          <w:sz w:val="24"/>
          <w:szCs w:val="24"/>
        </w:rPr>
        <w:t>”,</w:t>
      </w:r>
      <w:r w:rsidRPr="00192FBD">
        <w:rPr>
          <w:rStyle w:val="Heading1Char"/>
          <w:rFonts w:ascii="Times New Roman" w:hAnsi="Times New Roman" w:cs="Times New Roman"/>
          <w:bCs/>
          <w:color w:val="auto"/>
          <w:sz w:val="24"/>
          <w:szCs w:val="24"/>
        </w:rPr>
        <w:t xml:space="preserve"> ir nepieciešami </w:t>
      </w:r>
      <w:r w:rsidRPr="00D3587D">
        <w:rPr>
          <w:rStyle w:val="Heading1Char"/>
          <w:rFonts w:ascii="Times New Roman" w:hAnsi="Times New Roman" w:cs="Times New Roman"/>
          <w:b/>
          <w:bCs/>
          <w:color w:val="auto"/>
          <w:sz w:val="24"/>
          <w:szCs w:val="24"/>
        </w:rPr>
        <w:t>10 100 171</w:t>
      </w:r>
      <w:r w:rsidRPr="00871692">
        <w:rPr>
          <w:rFonts w:ascii="Times New Roman" w:eastAsia="Times New Roman" w:hAnsi="Times New Roman" w:cs="Times New Roman"/>
          <w:b/>
          <w:color w:val="000000"/>
          <w:sz w:val="24"/>
          <w:szCs w:val="24"/>
          <w:lang w:eastAsia="lv-LV"/>
        </w:rPr>
        <w:t xml:space="preserve"> </w:t>
      </w:r>
      <w:r w:rsidRPr="00871692">
        <w:rPr>
          <w:rStyle w:val="Heading1Char"/>
          <w:rFonts w:ascii="Times New Roman" w:hAnsi="Times New Roman" w:cs="Times New Roman"/>
          <w:b/>
          <w:bCs/>
          <w:i/>
          <w:color w:val="auto"/>
          <w:sz w:val="24"/>
          <w:szCs w:val="24"/>
        </w:rPr>
        <w:t>euro</w:t>
      </w:r>
      <w:r w:rsidRPr="00C05087">
        <w:rPr>
          <w:rStyle w:val="Heading1Char"/>
          <w:rFonts w:ascii="Times New Roman" w:hAnsi="Times New Roman" w:cs="Times New Roman"/>
          <w:bCs/>
          <w:color w:val="auto"/>
          <w:sz w:val="24"/>
          <w:szCs w:val="24"/>
        </w:rPr>
        <w:t>.</w:t>
      </w:r>
    </w:p>
    <w:p w14:paraId="04C20EA3" w14:textId="77777777" w:rsidR="000661A2" w:rsidRPr="00423737" w:rsidRDefault="000661A2" w:rsidP="002435AA">
      <w:pPr>
        <w:spacing w:after="0" w:line="240" w:lineRule="auto"/>
        <w:ind w:firstLine="720"/>
        <w:jc w:val="both"/>
        <w:rPr>
          <w:rFonts w:ascii="Times New Roman" w:hAnsi="Times New Roman" w:cs="Times New Roman"/>
          <w:sz w:val="24"/>
          <w:szCs w:val="24"/>
          <w:lang w:eastAsia="lv-LV"/>
        </w:rPr>
      </w:pPr>
      <w:r w:rsidRPr="00423737">
        <w:rPr>
          <w:rFonts w:ascii="Times New Roman" w:hAnsi="Times New Roman" w:cs="Times New Roman"/>
          <w:sz w:val="24"/>
          <w:szCs w:val="24"/>
          <w:lang w:eastAsia="lv-LV"/>
        </w:rPr>
        <w:t>Psihisko slimību slogs uz nacionālo ekonomiku un iedzīvotāju labklājību ir augsts. OECD ir definējusi iedzīvotāju garīgas neveselības (“ill-health”) izmaksu komponentes, kas sastāv no tiešām, netiešām, nemateriālām izmaksām un transfertu maksājumiem . Pēc OECD datiem</w:t>
      </w:r>
      <w:r w:rsidRPr="00423737">
        <w:rPr>
          <w:rFonts w:ascii="Times New Roman" w:hAnsi="Times New Roman" w:cs="Times New Roman"/>
          <w:sz w:val="24"/>
          <w:szCs w:val="24"/>
          <w:vertAlign w:val="superscript"/>
          <w:lang w:eastAsia="lv-LV"/>
        </w:rPr>
        <w:footnoteReference w:id="21"/>
      </w:r>
      <w:r w:rsidRPr="00423737">
        <w:rPr>
          <w:rFonts w:ascii="Times New Roman" w:hAnsi="Times New Roman" w:cs="Times New Roman"/>
          <w:sz w:val="24"/>
          <w:szCs w:val="24"/>
          <w:lang w:eastAsia="lv-LV"/>
        </w:rPr>
        <w:t xml:space="preserve"> garīgās neveselības tiešās un netiešās izmaksas ir ļoti augstas un var sasniegt vairāk nekā 4% no IKP.</w:t>
      </w:r>
    </w:p>
    <w:p w14:paraId="23B826E2" w14:textId="77777777" w:rsidR="000661A2" w:rsidRPr="00423737" w:rsidRDefault="000661A2" w:rsidP="002435AA">
      <w:pPr>
        <w:spacing w:after="0" w:line="240" w:lineRule="auto"/>
        <w:ind w:firstLine="709"/>
        <w:jc w:val="both"/>
        <w:rPr>
          <w:rFonts w:ascii="Times New Roman" w:eastAsia="Times New Roman" w:hAnsi="Times New Roman" w:cs="Times New Roman"/>
          <w:color w:val="000000"/>
          <w:sz w:val="24"/>
          <w:szCs w:val="24"/>
          <w:lang w:eastAsia="lv-LV"/>
        </w:rPr>
      </w:pPr>
      <w:r w:rsidRPr="00423737">
        <w:rPr>
          <w:rFonts w:ascii="Times New Roman" w:hAnsi="Times New Roman" w:cs="Times New Roman"/>
          <w:sz w:val="24"/>
          <w:szCs w:val="24"/>
        </w:rPr>
        <w:t>Psihiskiem traucējumiem ir būtiska ietekme uz sabiedrību, kas veicina bezdarbu</w:t>
      </w:r>
      <w:r w:rsidRPr="00423737">
        <w:rPr>
          <w:rFonts w:ascii="Times New Roman" w:hAnsi="Times New Roman" w:cs="Times New Roman"/>
          <w:iCs/>
          <w:sz w:val="24"/>
          <w:szCs w:val="24"/>
        </w:rPr>
        <w:t>, izkrišanu</w:t>
      </w:r>
      <w:r w:rsidRPr="00423737">
        <w:rPr>
          <w:rFonts w:ascii="Times New Roman" w:hAnsi="Times New Roman" w:cs="Times New Roman"/>
          <w:sz w:val="24"/>
          <w:szCs w:val="24"/>
        </w:rPr>
        <w:t xml:space="preserve"> no darba tirgus slimības dēļ un darba spēju zudumu. Cilvēki ar smagām psihiskām saslimšanām mirst vidēji par 20 gadiem ātrāk</w:t>
      </w:r>
      <w:r w:rsidR="00854FB1" w:rsidRPr="00423737">
        <w:rPr>
          <w:rFonts w:ascii="Times New Roman" w:hAnsi="Times New Roman" w:cs="Times New Roman"/>
          <w:sz w:val="24"/>
          <w:szCs w:val="24"/>
        </w:rPr>
        <w:t>,</w:t>
      </w:r>
      <w:r w:rsidRPr="00423737">
        <w:rPr>
          <w:rFonts w:ascii="Times New Roman" w:hAnsi="Times New Roman" w:cs="Times New Roman"/>
          <w:sz w:val="24"/>
          <w:szCs w:val="24"/>
        </w:rPr>
        <w:t xml:space="preserve"> salīdzinot ar veseliem vienaudžiem, starp viņiem ir raksturīgs daudz lielāks bezdarba līmenis un viņi ir nabadzīgāki par iedzīvotājiem kopumā. Pašnāvības gadījumi ir cieši saistīti ar psihiskās veselības traucējumiem. Īstenojot ziņojumā aprakstītos pasākumus, nodrošinot savlaicīgu veselības pakalpojumu pieejamību pacientiem ar diagnosticētiem psihiskiem traucējumiem, tiks uzlabota iedzīvotāju psihiskā veselība un samazināti savainošanās, citu slimību saasināšan</w:t>
      </w:r>
      <w:r w:rsidR="00F207EC" w:rsidRPr="00423737">
        <w:rPr>
          <w:rFonts w:ascii="Times New Roman" w:hAnsi="Times New Roman" w:cs="Times New Roman"/>
          <w:sz w:val="24"/>
          <w:szCs w:val="24"/>
        </w:rPr>
        <w:t>ā</w:t>
      </w:r>
      <w:r w:rsidRPr="00423737">
        <w:rPr>
          <w:rFonts w:ascii="Times New Roman" w:hAnsi="Times New Roman" w:cs="Times New Roman"/>
          <w:sz w:val="24"/>
          <w:szCs w:val="24"/>
        </w:rPr>
        <w:t>s un pašnāvības riski. 2018.gadā Latvijā no pašnāvībām ir miruši 299 cilvēki, no tiem 218</w:t>
      </w:r>
      <w:r w:rsidRPr="00423737">
        <w:rPr>
          <w:rFonts w:ascii="Times New Roman" w:hAnsi="Times New Roman" w:cs="Times New Roman"/>
          <w:color w:val="FF0000"/>
          <w:sz w:val="24"/>
          <w:szCs w:val="24"/>
        </w:rPr>
        <w:t xml:space="preserve"> </w:t>
      </w:r>
      <w:r w:rsidRPr="00423737">
        <w:rPr>
          <w:rFonts w:ascii="Times New Roman" w:hAnsi="Times New Roman" w:cs="Times New Roman"/>
          <w:sz w:val="24"/>
          <w:szCs w:val="24"/>
        </w:rPr>
        <w:t xml:space="preserve"> vecumā līdz 64 gadiem</w:t>
      </w:r>
      <w:r w:rsidRPr="00423737">
        <w:rPr>
          <w:rFonts w:ascii="Times New Roman" w:eastAsia="Times New Roman" w:hAnsi="Times New Roman" w:cs="Times New Roman"/>
          <w:color w:val="000000"/>
          <w:sz w:val="24"/>
          <w:szCs w:val="24"/>
          <w:lang w:eastAsia="lv-LV"/>
        </w:rPr>
        <w:t>.</w:t>
      </w:r>
    </w:p>
    <w:p w14:paraId="6AB87142" w14:textId="77777777" w:rsidR="004F0A51" w:rsidRPr="00423737" w:rsidRDefault="000661A2" w:rsidP="002435AA">
      <w:pPr>
        <w:spacing w:after="0" w:line="240" w:lineRule="auto"/>
        <w:ind w:firstLine="709"/>
        <w:jc w:val="both"/>
        <w:rPr>
          <w:rFonts w:ascii="Times New Roman" w:eastAsia="Times New Roman" w:hAnsi="Times New Roman" w:cs="Times New Roman"/>
          <w:sz w:val="24"/>
          <w:szCs w:val="24"/>
          <w:lang w:eastAsia="lv-LV"/>
        </w:rPr>
      </w:pPr>
      <w:r w:rsidRPr="00423737">
        <w:rPr>
          <w:rFonts w:ascii="Times New Roman" w:eastAsia="Times New Roman" w:hAnsi="Times New Roman" w:cs="Times New Roman"/>
          <w:color w:val="000000"/>
          <w:sz w:val="24"/>
          <w:szCs w:val="24"/>
          <w:lang w:eastAsia="lv-LV"/>
        </w:rPr>
        <w:t xml:space="preserve"> Ziņojumā aprakstīto pasākumu ieviešanas uzsakšana 2019.gadā un turpināšana 2020.gadā un turpmākajos gados, pēc eksperta vērtējuma, 5 gadu laikā atstās ietekmi uz potenciāli zaudētiem mūža gadiem, samazinot tos par 6</w:t>
      </w:r>
      <w:r w:rsidR="004F0A51" w:rsidRPr="00423737">
        <w:rPr>
          <w:rFonts w:ascii="Times New Roman" w:eastAsia="Times New Roman" w:hAnsi="Times New Roman" w:cs="Times New Roman"/>
          <w:color w:val="000000"/>
          <w:sz w:val="24"/>
          <w:szCs w:val="24"/>
          <w:lang w:eastAsia="lv-LV"/>
        </w:rPr>
        <w:t>%.</w:t>
      </w:r>
      <w:r w:rsidR="004F0A51" w:rsidRPr="00423737">
        <w:rPr>
          <w:rFonts w:ascii="Times New Roman" w:eastAsia="Times New Roman" w:hAnsi="Times New Roman" w:cs="Times New Roman"/>
          <w:color w:val="000000"/>
          <w:lang w:eastAsia="lv-LV"/>
        </w:rPr>
        <w:t xml:space="preserve"> </w:t>
      </w:r>
    </w:p>
    <w:p w14:paraId="40DDE3EB" w14:textId="33FE49A7" w:rsidR="002B2BF5" w:rsidRPr="002B2BF5" w:rsidRDefault="002B2BF5" w:rsidP="002B2BF5">
      <w:pPr>
        <w:pStyle w:val="Caption"/>
        <w:jc w:val="right"/>
        <w:rPr>
          <w:rFonts w:ascii="Times New Roman" w:hAnsi="Times New Roman" w:cs="Times New Roman"/>
          <w:i w:val="0"/>
          <w:iCs w:val="0"/>
          <w:color w:val="auto"/>
          <w:sz w:val="24"/>
          <w:szCs w:val="24"/>
          <w:lang w:eastAsia="lv-LV"/>
        </w:rPr>
      </w:pPr>
      <w:bookmarkStart w:id="72" w:name="_Ref16089938"/>
      <w:r w:rsidRPr="002B2BF5">
        <w:rPr>
          <w:rFonts w:ascii="Times New Roman" w:hAnsi="Times New Roman" w:cs="Times New Roman"/>
          <w:i w:val="0"/>
          <w:color w:val="auto"/>
          <w:sz w:val="24"/>
          <w:szCs w:val="24"/>
        </w:rPr>
        <w:t xml:space="preserve">Tabula Nr. </w:t>
      </w:r>
      <w:r w:rsidRPr="002B2BF5">
        <w:rPr>
          <w:rFonts w:ascii="Times New Roman" w:hAnsi="Times New Roman" w:cs="Times New Roman"/>
          <w:i w:val="0"/>
          <w:color w:val="auto"/>
          <w:sz w:val="24"/>
          <w:szCs w:val="24"/>
        </w:rPr>
        <w:fldChar w:fldCharType="begin"/>
      </w:r>
      <w:r w:rsidRPr="002B2BF5">
        <w:rPr>
          <w:rFonts w:ascii="Times New Roman" w:hAnsi="Times New Roman" w:cs="Times New Roman"/>
          <w:i w:val="0"/>
          <w:color w:val="auto"/>
          <w:sz w:val="24"/>
          <w:szCs w:val="24"/>
        </w:rPr>
        <w:instrText xml:space="preserve"> SEQ Tabula_Nr. \* ARABIC </w:instrText>
      </w:r>
      <w:r w:rsidRPr="002B2BF5">
        <w:rPr>
          <w:rFonts w:ascii="Times New Roman" w:hAnsi="Times New Roman" w:cs="Times New Roman"/>
          <w:i w:val="0"/>
          <w:color w:val="auto"/>
          <w:sz w:val="24"/>
          <w:szCs w:val="24"/>
        </w:rPr>
        <w:fldChar w:fldCharType="separate"/>
      </w:r>
      <w:r w:rsidR="005743C8">
        <w:rPr>
          <w:rFonts w:ascii="Times New Roman" w:hAnsi="Times New Roman" w:cs="Times New Roman"/>
          <w:i w:val="0"/>
          <w:noProof/>
          <w:color w:val="auto"/>
          <w:sz w:val="24"/>
          <w:szCs w:val="24"/>
        </w:rPr>
        <w:t>54</w:t>
      </w:r>
      <w:r w:rsidRPr="002B2BF5">
        <w:rPr>
          <w:rFonts w:ascii="Times New Roman" w:hAnsi="Times New Roman" w:cs="Times New Roman"/>
          <w:i w:val="0"/>
          <w:color w:val="auto"/>
          <w:sz w:val="24"/>
          <w:szCs w:val="24"/>
        </w:rPr>
        <w:fldChar w:fldCharType="end"/>
      </w:r>
      <w:bookmarkEnd w:id="72"/>
    </w:p>
    <w:p w14:paraId="1B7D7A47" w14:textId="77777777" w:rsidR="003E0384" w:rsidRPr="000C3D0E" w:rsidRDefault="003E0384" w:rsidP="003E0384">
      <w:pPr>
        <w:jc w:val="center"/>
        <w:rPr>
          <w:rFonts w:ascii="Times New Roman" w:hAnsi="Times New Roman" w:cs="Times New Roman"/>
          <w:b/>
          <w:bCs/>
          <w:sz w:val="24"/>
          <w:szCs w:val="24"/>
          <w:lang w:eastAsia="lv-LV"/>
        </w:rPr>
      </w:pPr>
      <w:r w:rsidRPr="0012317D">
        <w:rPr>
          <w:rFonts w:ascii="Times New Roman" w:hAnsi="Times New Roman" w:cs="Times New Roman"/>
          <w:b/>
          <w:bCs/>
          <w:sz w:val="24"/>
          <w:szCs w:val="24"/>
          <w:lang w:eastAsia="lv-LV"/>
        </w:rPr>
        <w:t>Reformu īstenošanai nepieciešamais finansējums</w:t>
      </w:r>
    </w:p>
    <w:tbl>
      <w:tblPr>
        <w:tblW w:w="8647" w:type="dxa"/>
        <w:jc w:val="center"/>
        <w:tblLook w:val="04A0" w:firstRow="1" w:lastRow="0" w:firstColumn="1" w:lastColumn="0" w:noHBand="0" w:noVBand="1"/>
      </w:tblPr>
      <w:tblGrid>
        <w:gridCol w:w="5180"/>
        <w:gridCol w:w="1701"/>
        <w:gridCol w:w="1766"/>
      </w:tblGrid>
      <w:tr w:rsidR="003E0384" w14:paraId="7481C226" w14:textId="77777777" w:rsidTr="008C3A51">
        <w:trPr>
          <w:trHeight w:val="600"/>
          <w:tblHeader/>
          <w:jc w:val="center"/>
        </w:trPr>
        <w:tc>
          <w:tcPr>
            <w:tcW w:w="518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center"/>
            <w:hideMark/>
          </w:tcPr>
          <w:p w14:paraId="37C8A958"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Reformas pasākums</w:t>
            </w:r>
          </w:p>
        </w:tc>
        <w:tc>
          <w:tcPr>
            <w:tcW w:w="1701"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28156D9C"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 xml:space="preserve">Finansējums, </w:t>
            </w:r>
            <w:r w:rsidRPr="002435AA">
              <w:rPr>
                <w:rFonts w:ascii="Times New Roman" w:eastAsia="Times New Roman" w:hAnsi="Times New Roman" w:cs="Times New Roman"/>
                <w:i/>
                <w:sz w:val="20"/>
                <w:szCs w:val="20"/>
                <w:lang w:eastAsia="lv-LV"/>
              </w:rPr>
              <w:t>euro</w:t>
            </w:r>
          </w:p>
        </w:tc>
        <w:tc>
          <w:tcPr>
            <w:tcW w:w="1766" w:type="dxa"/>
            <w:tcBorders>
              <w:top w:val="single" w:sz="4" w:space="0" w:color="auto"/>
              <w:left w:val="nil"/>
              <w:bottom w:val="single" w:sz="4" w:space="0" w:color="auto"/>
              <w:right w:val="single" w:sz="4" w:space="0" w:color="auto"/>
            </w:tcBorders>
            <w:shd w:val="clear" w:color="auto" w:fill="E36C0A" w:themeFill="accent6" w:themeFillShade="BF"/>
            <w:vAlign w:val="center"/>
            <w:hideMark/>
          </w:tcPr>
          <w:p w14:paraId="591ACEF0"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Budžeta apakšprogramma</w:t>
            </w:r>
          </w:p>
        </w:tc>
      </w:tr>
      <w:tr w:rsidR="003E0384" w14:paraId="543207FD"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31021A66" w14:textId="77777777" w:rsidR="003E0384" w:rsidRPr="002435AA" w:rsidRDefault="003E0384" w:rsidP="005017C1">
            <w:pPr>
              <w:spacing w:after="0" w:line="240" w:lineRule="auto"/>
              <w:jc w:val="right"/>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 xml:space="preserve">1. </w:t>
            </w:r>
            <w:r w:rsidRPr="002435AA">
              <w:rPr>
                <w:rFonts w:ascii="Times New Roman" w:hAnsi="Times New Roman"/>
                <w:b/>
                <w:bCs/>
                <w:sz w:val="20"/>
                <w:szCs w:val="20"/>
              </w:rPr>
              <w:t>Veselības aprūpes pakalpojumu pieejamības uzlabošana</w:t>
            </w:r>
          </w:p>
        </w:tc>
        <w:tc>
          <w:tcPr>
            <w:tcW w:w="1701" w:type="dxa"/>
            <w:tcBorders>
              <w:top w:val="nil"/>
              <w:left w:val="nil"/>
              <w:bottom w:val="single" w:sz="4" w:space="0" w:color="auto"/>
              <w:right w:val="single" w:sz="4" w:space="0" w:color="auto"/>
            </w:tcBorders>
            <w:shd w:val="clear" w:color="auto" w:fill="auto"/>
            <w:noWrap/>
            <w:vAlign w:val="center"/>
            <w:hideMark/>
          </w:tcPr>
          <w:p w14:paraId="38BB98CA" w14:textId="77777777" w:rsidR="003E0384" w:rsidRPr="002435AA" w:rsidRDefault="003E0384" w:rsidP="005017C1">
            <w:pPr>
              <w:spacing w:after="0" w:line="240" w:lineRule="auto"/>
              <w:jc w:val="center"/>
              <w:rPr>
                <w:rFonts w:ascii="Times New Roman" w:eastAsia="Times New Roman" w:hAnsi="Times New Roman" w:cs="Times New Roman"/>
                <w:b/>
                <w:bCs/>
                <w:sz w:val="20"/>
                <w:szCs w:val="20"/>
                <w:lang w:eastAsia="lv-LV"/>
              </w:rPr>
            </w:pPr>
            <w:r w:rsidRPr="002435AA">
              <w:rPr>
                <w:rFonts w:ascii="Times New Roman" w:hAnsi="Times New Roman" w:cs="Times New Roman"/>
                <w:b/>
                <w:bCs/>
                <w:sz w:val="20"/>
                <w:szCs w:val="20"/>
              </w:rPr>
              <w:t>56 851 817</w:t>
            </w:r>
          </w:p>
        </w:tc>
        <w:tc>
          <w:tcPr>
            <w:tcW w:w="1766" w:type="dxa"/>
            <w:tcBorders>
              <w:top w:val="nil"/>
              <w:left w:val="nil"/>
              <w:bottom w:val="single" w:sz="4" w:space="0" w:color="auto"/>
              <w:right w:val="single" w:sz="4" w:space="0" w:color="auto"/>
            </w:tcBorders>
            <w:shd w:val="clear" w:color="auto" w:fill="auto"/>
            <w:noWrap/>
            <w:vAlign w:val="center"/>
            <w:hideMark/>
          </w:tcPr>
          <w:p w14:paraId="0FE16024" w14:textId="77777777" w:rsidR="003E0384" w:rsidRPr="002435AA" w:rsidRDefault="003E0384" w:rsidP="005017C1">
            <w:pPr>
              <w:spacing w:after="0" w:line="240" w:lineRule="auto"/>
              <w:jc w:val="center"/>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 </w:t>
            </w:r>
          </w:p>
        </w:tc>
      </w:tr>
      <w:tr w:rsidR="003E0384" w14:paraId="764EAAA3"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1E69569E"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Speciālistu konsultācijas</w:t>
            </w:r>
          </w:p>
        </w:tc>
        <w:tc>
          <w:tcPr>
            <w:tcW w:w="1701" w:type="dxa"/>
            <w:tcBorders>
              <w:top w:val="nil"/>
              <w:left w:val="nil"/>
              <w:bottom w:val="single" w:sz="4" w:space="0" w:color="auto"/>
              <w:right w:val="single" w:sz="4" w:space="0" w:color="auto"/>
            </w:tcBorders>
            <w:shd w:val="clear" w:color="auto" w:fill="auto"/>
            <w:noWrap/>
            <w:vAlign w:val="center"/>
            <w:hideMark/>
          </w:tcPr>
          <w:p w14:paraId="4A2CBFD8"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8 613 724</w:t>
            </w:r>
          </w:p>
        </w:tc>
        <w:tc>
          <w:tcPr>
            <w:tcW w:w="1766" w:type="dxa"/>
            <w:tcBorders>
              <w:top w:val="nil"/>
              <w:left w:val="nil"/>
              <w:bottom w:val="single" w:sz="4" w:space="0" w:color="auto"/>
              <w:right w:val="single" w:sz="4" w:space="0" w:color="auto"/>
            </w:tcBorders>
            <w:shd w:val="clear" w:color="auto" w:fill="auto"/>
            <w:noWrap/>
            <w:vAlign w:val="center"/>
            <w:hideMark/>
          </w:tcPr>
          <w:p w14:paraId="31C89025"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33.16.00</w:t>
            </w:r>
          </w:p>
        </w:tc>
      </w:tr>
      <w:tr w:rsidR="003E0384" w14:paraId="414ED015"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42F52F31" w14:textId="77777777" w:rsidR="003E0384" w:rsidRPr="002435AA" w:rsidRDefault="003E0384" w:rsidP="005017C1">
            <w:pPr>
              <w:spacing w:after="0" w:line="240" w:lineRule="auto"/>
              <w:rPr>
                <w:rFonts w:ascii="Times New Roman" w:hAnsi="Times New Roman" w:cs="Times New Roman"/>
                <w:sz w:val="20"/>
                <w:szCs w:val="20"/>
              </w:rPr>
            </w:pPr>
            <w:r w:rsidRPr="002435AA">
              <w:rPr>
                <w:rFonts w:ascii="Times New Roman" w:hAnsi="Times New Roman" w:cs="Times New Roman"/>
                <w:sz w:val="20"/>
                <w:szCs w:val="20"/>
              </w:rPr>
              <w:t xml:space="preserve">Papildus speciālistu piesaiste valsts apmaksāto pakalpojumu </w:t>
            </w:r>
            <w:r w:rsidRPr="002435AA">
              <w:rPr>
                <w:rFonts w:ascii="Times New Roman" w:hAnsi="Times New Roman" w:cs="Times New Roman"/>
                <w:sz w:val="20"/>
                <w:szCs w:val="20"/>
              </w:rPr>
              <w:lastRenderedPageBreak/>
              <w:t>segmentā</w:t>
            </w:r>
          </w:p>
        </w:tc>
        <w:tc>
          <w:tcPr>
            <w:tcW w:w="1701" w:type="dxa"/>
            <w:tcBorders>
              <w:top w:val="nil"/>
              <w:left w:val="nil"/>
              <w:bottom w:val="single" w:sz="4" w:space="0" w:color="auto"/>
              <w:right w:val="single" w:sz="4" w:space="0" w:color="auto"/>
            </w:tcBorders>
            <w:shd w:val="clear" w:color="auto" w:fill="auto"/>
            <w:noWrap/>
            <w:vAlign w:val="center"/>
          </w:tcPr>
          <w:p w14:paraId="53204DEE"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lastRenderedPageBreak/>
              <w:t>2 116 699</w:t>
            </w:r>
          </w:p>
        </w:tc>
        <w:tc>
          <w:tcPr>
            <w:tcW w:w="1766" w:type="dxa"/>
            <w:tcBorders>
              <w:top w:val="nil"/>
              <w:left w:val="nil"/>
              <w:bottom w:val="single" w:sz="4" w:space="0" w:color="auto"/>
              <w:right w:val="single" w:sz="4" w:space="0" w:color="auto"/>
            </w:tcBorders>
            <w:shd w:val="clear" w:color="auto" w:fill="auto"/>
            <w:noWrap/>
            <w:vAlign w:val="center"/>
          </w:tcPr>
          <w:p w14:paraId="195A8937"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33.16.00</w:t>
            </w:r>
          </w:p>
        </w:tc>
      </w:tr>
      <w:tr w:rsidR="003E0384" w14:paraId="79000F90"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07918BF3"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Ambulatorie izmeklējumi un terapija</w:t>
            </w:r>
          </w:p>
        </w:tc>
        <w:tc>
          <w:tcPr>
            <w:tcW w:w="1701" w:type="dxa"/>
            <w:tcBorders>
              <w:top w:val="nil"/>
              <w:left w:val="nil"/>
              <w:bottom w:val="single" w:sz="4" w:space="0" w:color="auto"/>
              <w:right w:val="single" w:sz="4" w:space="0" w:color="auto"/>
            </w:tcBorders>
            <w:shd w:val="clear" w:color="auto" w:fill="auto"/>
            <w:noWrap/>
            <w:vAlign w:val="center"/>
            <w:hideMark/>
          </w:tcPr>
          <w:p w14:paraId="75B2A657"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15 770 911</w:t>
            </w:r>
          </w:p>
        </w:tc>
        <w:tc>
          <w:tcPr>
            <w:tcW w:w="1766" w:type="dxa"/>
            <w:tcBorders>
              <w:top w:val="nil"/>
              <w:left w:val="nil"/>
              <w:bottom w:val="single" w:sz="4" w:space="0" w:color="auto"/>
              <w:right w:val="single" w:sz="4" w:space="0" w:color="auto"/>
            </w:tcBorders>
            <w:shd w:val="clear" w:color="auto" w:fill="auto"/>
            <w:noWrap/>
            <w:vAlign w:val="center"/>
            <w:hideMark/>
          </w:tcPr>
          <w:p w14:paraId="61A4593B"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33.16.00</w:t>
            </w:r>
          </w:p>
        </w:tc>
      </w:tr>
      <w:tr w:rsidR="003E0384" w14:paraId="7A14BD61"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1261ED11"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Dienas stacionārā sniegtie pakalpojumi</w:t>
            </w:r>
          </w:p>
        </w:tc>
        <w:tc>
          <w:tcPr>
            <w:tcW w:w="1701" w:type="dxa"/>
            <w:tcBorders>
              <w:top w:val="nil"/>
              <w:left w:val="nil"/>
              <w:bottom w:val="single" w:sz="4" w:space="0" w:color="auto"/>
              <w:right w:val="single" w:sz="4" w:space="0" w:color="auto"/>
            </w:tcBorders>
            <w:shd w:val="clear" w:color="auto" w:fill="auto"/>
            <w:noWrap/>
            <w:vAlign w:val="center"/>
            <w:hideMark/>
          </w:tcPr>
          <w:p w14:paraId="51D0726D"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12 202 377</w:t>
            </w:r>
          </w:p>
        </w:tc>
        <w:tc>
          <w:tcPr>
            <w:tcW w:w="1766" w:type="dxa"/>
            <w:tcBorders>
              <w:top w:val="nil"/>
              <w:left w:val="nil"/>
              <w:bottom w:val="single" w:sz="4" w:space="0" w:color="auto"/>
              <w:right w:val="single" w:sz="4" w:space="0" w:color="auto"/>
            </w:tcBorders>
            <w:shd w:val="clear" w:color="auto" w:fill="auto"/>
            <w:noWrap/>
            <w:vAlign w:val="center"/>
            <w:hideMark/>
          </w:tcPr>
          <w:p w14:paraId="44C2A3DA"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33.16.00</w:t>
            </w:r>
          </w:p>
        </w:tc>
      </w:tr>
      <w:tr w:rsidR="003E0384" w14:paraId="77D895AF"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08B2349E"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Ambulatorā rehabilitācija</w:t>
            </w:r>
          </w:p>
        </w:tc>
        <w:tc>
          <w:tcPr>
            <w:tcW w:w="1701" w:type="dxa"/>
            <w:tcBorders>
              <w:top w:val="nil"/>
              <w:left w:val="nil"/>
              <w:bottom w:val="single" w:sz="4" w:space="0" w:color="auto"/>
              <w:right w:val="single" w:sz="4" w:space="0" w:color="auto"/>
            </w:tcBorders>
            <w:shd w:val="clear" w:color="auto" w:fill="auto"/>
            <w:noWrap/>
            <w:vAlign w:val="center"/>
          </w:tcPr>
          <w:p w14:paraId="379946F9"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1 117 980</w:t>
            </w:r>
          </w:p>
        </w:tc>
        <w:tc>
          <w:tcPr>
            <w:tcW w:w="1766" w:type="dxa"/>
            <w:tcBorders>
              <w:top w:val="nil"/>
              <w:left w:val="nil"/>
              <w:bottom w:val="single" w:sz="4" w:space="0" w:color="auto"/>
              <w:right w:val="single" w:sz="4" w:space="0" w:color="auto"/>
            </w:tcBorders>
            <w:shd w:val="clear" w:color="auto" w:fill="auto"/>
            <w:noWrap/>
            <w:vAlign w:val="center"/>
          </w:tcPr>
          <w:p w14:paraId="0E44936E"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33.16.00</w:t>
            </w:r>
          </w:p>
        </w:tc>
      </w:tr>
      <w:tr w:rsidR="003E0384" w14:paraId="6065C698"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4AF359A7" w14:textId="77777777" w:rsidR="003E0384" w:rsidRPr="002435AA" w:rsidRDefault="003E0384" w:rsidP="005017C1">
            <w:pPr>
              <w:spacing w:after="0" w:line="240" w:lineRule="auto"/>
              <w:rPr>
                <w:color w:val="000000"/>
                <w:sz w:val="20"/>
                <w:szCs w:val="20"/>
              </w:rPr>
            </w:pPr>
            <w:r w:rsidRPr="002435AA">
              <w:rPr>
                <w:rFonts w:ascii="Times New Roman" w:hAnsi="Times New Roman" w:cs="Times New Roman"/>
                <w:sz w:val="20"/>
                <w:szCs w:val="20"/>
              </w:rPr>
              <w:t>Pediatra kā tiešās pieejamības speciālista palīdzības pieejamība III, IV un V līmeņa slimnīcās, tai skaitā neatliekamās medicīniskās palīdzības situācijās</w:t>
            </w:r>
          </w:p>
        </w:tc>
        <w:tc>
          <w:tcPr>
            <w:tcW w:w="1701" w:type="dxa"/>
            <w:tcBorders>
              <w:top w:val="nil"/>
              <w:left w:val="nil"/>
              <w:bottom w:val="single" w:sz="4" w:space="0" w:color="auto"/>
              <w:right w:val="single" w:sz="4" w:space="0" w:color="auto"/>
            </w:tcBorders>
            <w:shd w:val="clear" w:color="auto" w:fill="auto"/>
            <w:noWrap/>
            <w:vAlign w:val="center"/>
          </w:tcPr>
          <w:p w14:paraId="74C337E7"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503 890</w:t>
            </w:r>
          </w:p>
        </w:tc>
        <w:tc>
          <w:tcPr>
            <w:tcW w:w="1766" w:type="dxa"/>
            <w:tcBorders>
              <w:top w:val="nil"/>
              <w:left w:val="nil"/>
              <w:bottom w:val="single" w:sz="4" w:space="0" w:color="auto"/>
              <w:right w:val="single" w:sz="4" w:space="0" w:color="auto"/>
            </w:tcBorders>
            <w:shd w:val="clear" w:color="auto" w:fill="auto"/>
            <w:noWrap/>
            <w:vAlign w:val="center"/>
          </w:tcPr>
          <w:p w14:paraId="004489C4"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33.16.00</w:t>
            </w:r>
          </w:p>
        </w:tc>
      </w:tr>
      <w:tr w:rsidR="003E0384" w14:paraId="379000A1"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3B809D5F"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 xml:space="preserve">Diabēta apmācības kabinetu uzturēšana </w:t>
            </w:r>
          </w:p>
        </w:tc>
        <w:tc>
          <w:tcPr>
            <w:tcW w:w="1701" w:type="dxa"/>
            <w:tcBorders>
              <w:top w:val="nil"/>
              <w:left w:val="nil"/>
              <w:bottom w:val="single" w:sz="4" w:space="0" w:color="auto"/>
              <w:right w:val="single" w:sz="4" w:space="0" w:color="auto"/>
            </w:tcBorders>
            <w:shd w:val="clear" w:color="auto" w:fill="auto"/>
            <w:noWrap/>
            <w:vAlign w:val="center"/>
            <w:hideMark/>
          </w:tcPr>
          <w:p w14:paraId="502219CE"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212 816</w:t>
            </w:r>
          </w:p>
        </w:tc>
        <w:tc>
          <w:tcPr>
            <w:tcW w:w="1766" w:type="dxa"/>
            <w:tcBorders>
              <w:top w:val="nil"/>
              <w:left w:val="nil"/>
              <w:bottom w:val="single" w:sz="4" w:space="0" w:color="auto"/>
              <w:right w:val="single" w:sz="4" w:space="0" w:color="auto"/>
            </w:tcBorders>
            <w:shd w:val="clear" w:color="auto" w:fill="auto"/>
            <w:noWrap/>
            <w:vAlign w:val="center"/>
            <w:hideMark/>
          </w:tcPr>
          <w:p w14:paraId="4744DAF0"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33.16.00</w:t>
            </w:r>
          </w:p>
        </w:tc>
      </w:tr>
      <w:tr w:rsidR="003E0384" w14:paraId="2663AC9B"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2A74F95B"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Endoprotezēšanas operācijas stacionārā</w:t>
            </w:r>
          </w:p>
        </w:tc>
        <w:tc>
          <w:tcPr>
            <w:tcW w:w="1701" w:type="dxa"/>
            <w:tcBorders>
              <w:top w:val="nil"/>
              <w:left w:val="nil"/>
              <w:bottom w:val="single" w:sz="4" w:space="0" w:color="auto"/>
              <w:right w:val="single" w:sz="4" w:space="0" w:color="auto"/>
            </w:tcBorders>
            <w:shd w:val="clear" w:color="auto" w:fill="auto"/>
            <w:noWrap/>
            <w:vAlign w:val="center"/>
            <w:hideMark/>
          </w:tcPr>
          <w:p w14:paraId="648EDBDE"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2 613 306</w:t>
            </w:r>
          </w:p>
        </w:tc>
        <w:tc>
          <w:tcPr>
            <w:tcW w:w="1766" w:type="dxa"/>
            <w:tcBorders>
              <w:top w:val="nil"/>
              <w:left w:val="nil"/>
              <w:bottom w:val="single" w:sz="4" w:space="0" w:color="auto"/>
              <w:right w:val="single" w:sz="4" w:space="0" w:color="auto"/>
            </w:tcBorders>
            <w:shd w:val="clear" w:color="auto" w:fill="auto"/>
            <w:noWrap/>
            <w:vAlign w:val="center"/>
            <w:hideMark/>
          </w:tcPr>
          <w:p w14:paraId="5795BC3F"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33.18.00</w:t>
            </w:r>
          </w:p>
        </w:tc>
      </w:tr>
      <w:tr w:rsidR="003E0384" w14:paraId="3CFCDA4C" w14:textId="77777777" w:rsidTr="005017C1">
        <w:trPr>
          <w:trHeight w:val="78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58E1897A" w14:textId="77777777" w:rsidR="003E0384" w:rsidRPr="002435AA" w:rsidRDefault="003E0384" w:rsidP="005017C1">
            <w:pPr>
              <w:spacing w:after="0" w:line="240" w:lineRule="auto"/>
              <w:jc w:val="both"/>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Darbnespējas saīsināšana un pasākumi prognozējamās invaliditātes novēršanai ar mērķi novērst ilgstošu slimošanu personām darbspējīgā vecumā</w:t>
            </w:r>
          </w:p>
        </w:tc>
        <w:tc>
          <w:tcPr>
            <w:tcW w:w="1701" w:type="dxa"/>
            <w:tcBorders>
              <w:top w:val="nil"/>
              <w:left w:val="nil"/>
              <w:bottom w:val="single" w:sz="4" w:space="0" w:color="auto"/>
              <w:right w:val="single" w:sz="4" w:space="0" w:color="auto"/>
            </w:tcBorders>
            <w:shd w:val="clear" w:color="auto" w:fill="auto"/>
            <w:noWrap/>
            <w:vAlign w:val="center"/>
            <w:hideMark/>
          </w:tcPr>
          <w:p w14:paraId="5F63FEFC"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2 564 029</w:t>
            </w:r>
          </w:p>
        </w:tc>
        <w:tc>
          <w:tcPr>
            <w:tcW w:w="1766" w:type="dxa"/>
            <w:tcBorders>
              <w:top w:val="nil"/>
              <w:left w:val="nil"/>
              <w:bottom w:val="single" w:sz="4" w:space="0" w:color="auto"/>
              <w:right w:val="single" w:sz="4" w:space="0" w:color="auto"/>
            </w:tcBorders>
            <w:shd w:val="clear" w:color="auto" w:fill="auto"/>
            <w:noWrap/>
            <w:vAlign w:val="center"/>
            <w:hideMark/>
          </w:tcPr>
          <w:p w14:paraId="1A39F872"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33.18.00</w:t>
            </w:r>
          </w:p>
        </w:tc>
      </w:tr>
      <w:tr w:rsidR="003E0384" w14:paraId="50799C5E" w14:textId="77777777" w:rsidTr="005017C1">
        <w:trPr>
          <w:trHeight w:val="357"/>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4B4F67E1" w14:textId="77777777" w:rsidR="003E0384" w:rsidRPr="002435AA" w:rsidRDefault="003E0384" w:rsidP="005017C1">
            <w:pPr>
              <w:spacing w:after="0" w:line="240" w:lineRule="auto"/>
              <w:rPr>
                <w:rFonts w:ascii="Times New Roman" w:hAnsi="Times New Roman" w:cs="Times New Roman"/>
                <w:sz w:val="20"/>
                <w:szCs w:val="20"/>
              </w:rPr>
            </w:pPr>
            <w:r w:rsidRPr="002435AA">
              <w:rPr>
                <w:rFonts w:ascii="Times New Roman" w:hAnsi="Times New Roman" w:cs="Times New Roman"/>
                <w:sz w:val="20"/>
                <w:szCs w:val="20"/>
              </w:rPr>
              <w:t>Algologa (sāpju mazināšanas) pakalpojumu apmaksa</w:t>
            </w:r>
          </w:p>
        </w:tc>
        <w:tc>
          <w:tcPr>
            <w:tcW w:w="1701" w:type="dxa"/>
            <w:tcBorders>
              <w:top w:val="nil"/>
              <w:left w:val="nil"/>
              <w:bottom w:val="single" w:sz="4" w:space="0" w:color="auto"/>
              <w:right w:val="single" w:sz="4" w:space="0" w:color="auto"/>
            </w:tcBorders>
            <w:shd w:val="clear" w:color="auto" w:fill="auto"/>
            <w:noWrap/>
            <w:vAlign w:val="center"/>
          </w:tcPr>
          <w:p w14:paraId="40510D83"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307 539</w:t>
            </w:r>
          </w:p>
        </w:tc>
        <w:tc>
          <w:tcPr>
            <w:tcW w:w="1766" w:type="dxa"/>
            <w:tcBorders>
              <w:top w:val="nil"/>
              <w:left w:val="nil"/>
              <w:bottom w:val="single" w:sz="4" w:space="0" w:color="auto"/>
              <w:right w:val="single" w:sz="4" w:space="0" w:color="auto"/>
            </w:tcBorders>
            <w:shd w:val="clear" w:color="auto" w:fill="auto"/>
            <w:noWrap/>
            <w:vAlign w:val="center"/>
          </w:tcPr>
          <w:p w14:paraId="00802E37"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33.16.00</w:t>
            </w:r>
          </w:p>
        </w:tc>
      </w:tr>
      <w:tr w:rsidR="003E0384" w14:paraId="7A3EDEE0"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64709851"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Aknu transplantācija</w:t>
            </w:r>
          </w:p>
        </w:tc>
        <w:tc>
          <w:tcPr>
            <w:tcW w:w="1701" w:type="dxa"/>
            <w:tcBorders>
              <w:top w:val="nil"/>
              <w:left w:val="nil"/>
              <w:bottom w:val="single" w:sz="4" w:space="0" w:color="auto"/>
              <w:right w:val="single" w:sz="4" w:space="0" w:color="auto"/>
            </w:tcBorders>
            <w:shd w:val="clear" w:color="auto" w:fill="auto"/>
            <w:noWrap/>
            <w:vAlign w:val="center"/>
            <w:hideMark/>
          </w:tcPr>
          <w:p w14:paraId="4E903C62"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549 935</w:t>
            </w:r>
          </w:p>
        </w:tc>
        <w:tc>
          <w:tcPr>
            <w:tcW w:w="1766" w:type="dxa"/>
            <w:tcBorders>
              <w:top w:val="nil"/>
              <w:left w:val="nil"/>
              <w:bottom w:val="single" w:sz="4" w:space="0" w:color="auto"/>
              <w:right w:val="single" w:sz="4" w:space="0" w:color="auto"/>
            </w:tcBorders>
            <w:shd w:val="clear" w:color="auto" w:fill="auto"/>
            <w:noWrap/>
            <w:vAlign w:val="center"/>
            <w:hideMark/>
          </w:tcPr>
          <w:p w14:paraId="0E695718"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p>
        </w:tc>
      </w:tr>
      <w:tr w:rsidR="003E0384" w14:paraId="7A7D3472"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58F92931" w14:textId="77777777" w:rsidR="003E0384" w:rsidRPr="002435AA" w:rsidRDefault="003E0384" w:rsidP="005017C1">
            <w:pPr>
              <w:spacing w:after="0" w:line="240" w:lineRule="auto"/>
              <w:jc w:val="right"/>
              <w:rPr>
                <w:rFonts w:ascii="Times New Roman" w:eastAsia="Times New Roman" w:hAnsi="Times New Roman" w:cs="Times New Roman"/>
                <w:i/>
                <w:sz w:val="20"/>
                <w:szCs w:val="20"/>
                <w:lang w:eastAsia="lv-LV"/>
              </w:rPr>
            </w:pPr>
            <w:r w:rsidRPr="002435AA">
              <w:rPr>
                <w:rFonts w:ascii="Times New Roman" w:hAnsi="Times New Roman" w:cs="Times New Roman"/>
                <w:sz w:val="20"/>
                <w:szCs w:val="20"/>
              </w:rPr>
              <w:t>Operācijas nodrošināšana stacionārā</w:t>
            </w:r>
          </w:p>
        </w:tc>
        <w:tc>
          <w:tcPr>
            <w:tcW w:w="1701" w:type="dxa"/>
            <w:tcBorders>
              <w:top w:val="nil"/>
              <w:left w:val="nil"/>
              <w:bottom w:val="single" w:sz="4" w:space="0" w:color="auto"/>
              <w:right w:val="single" w:sz="4" w:space="0" w:color="auto"/>
            </w:tcBorders>
            <w:shd w:val="clear" w:color="auto" w:fill="auto"/>
            <w:noWrap/>
            <w:vAlign w:val="center"/>
            <w:hideMark/>
          </w:tcPr>
          <w:p w14:paraId="69AE1357"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282 209</w:t>
            </w:r>
          </w:p>
        </w:tc>
        <w:tc>
          <w:tcPr>
            <w:tcW w:w="1766" w:type="dxa"/>
            <w:tcBorders>
              <w:top w:val="nil"/>
              <w:left w:val="nil"/>
              <w:bottom w:val="single" w:sz="4" w:space="0" w:color="auto"/>
              <w:right w:val="single" w:sz="4" w:space="0" w:color="auto"/>
            </w:tcBorders>
            <w:shd w:val="clear" w:color="auto" w:fill="auto"/>
            <w:noWrap/>
            <w:vAlign w:val="center"/>
            <w:hideMark/>
          </w:tcPr>
          <w:p w14:paraId="5628E8F0"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33.18.00</w:t>
            </w:r>
          </w:p>
        </w:tc>
      </w:tr>
      <w:tr w:rsidR="003E0384" w14:paraId="3BDB7777"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305203E2" w14:textId="77777777" w:rsidR="003E0384" w:rsidRPr="002435AA" w:rsidRDefault="003E0384" w:rsidP="005017C1">
            <w:pPr>
              <w:spacing w:after="0" w:line="240" w:lineRule="auto"/>
              <w:jc w:val="right"/>
              <w:rPr>
                <w:rFonts w:ascii="Times New Roman" w:eastAsia="Times New Roman" w:hAnsi="Times New Roman" w:cs="Times New Roman"/>
                <w:i/>
                <w:sz w:val="20"/>
                <w:szCs w:val="20"/>
                <w:lang w:eastAsia="lv-LV"/>
              </w:rPr>
            </w:pPr>
            <w:r w:rsidRPr="002435AA">
              <w:rPr>
                <w:rFonts w:ascii="Times New Roman" w:hAnsi="Times New Roman" w:cs="Times New Roman"/>
                <w:sz w:val="20"/>
                <w:szCs w:val="20"/>
              </w:rPr>
              <w:t>Aknu transplantācijai nepieciešamie izmeklējumi</w:t>
            </w:r>
          </w:p>
        </w:tc>
        <w:tc>
          <w:tcPr>
            <w:tcW w:w="1701" w:type="dxa"/>
            <w:tcBorders>
              <w:top w:val="nil"/>
              <w:left w:val="nil"/>
              <w:bottom w:val="single" w:sz="4" w:space="0" w:color="auto"/>
              <w:right w:val="single" w:sz="4" w:space="0" w:color="auto"/>
            </w:tcBorders>
            <w:shd w:val="clear" w:color="auto" w:fill="auto"/>
            <w:noWrap/>
            <w:vAlign w:val="center"/>
            <w:hideMark/>
          </w:tcPr>
          <w:p w14:paraId="556BC25A"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4 705</w:t>
            </w:r>
          </w:p>
        </w:tc>
        <w:tc>
          <w:tcPr>
            <w:tcW w:w="1766" w:type="dxa"/>
            <w:tcBorders>
              <w:top w:val="nil"/>
              <w:left w:val="nil"/>
              <w:bottom w:val="single" w:sz="4" w:space="0" w:color="auto"/>
              <w:right w:val="single" w:sz="4" w:space="0" w:color="auto"/>
            </w:tcBorders>
            <w:shd w:val="clear" w:color="auto" w:fill="auto"/>
            <w:noWrap/>
            <w:vAlign w:val="center"/>
            <w:hideMark/>
          </w:tcPr>
          <w:p w14:paraId="220BDAF4"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33.16.00</w:t>
            </w:r>
          </w:p>
        </w:tc>
      </w:tr>
      <w:tr w:rsidR="003E0384" w14:paraId="6517D3B3"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6D82EC3D" w14:textId="77777777" w:rsidR="003E0384" w:rsidRPr="002435AA" w:rsidRDefault="003E0384" w:rsidP="005017C1">
            <w:pPr>
              <w:spacing w:after="0" w:line="240" w:lineRule="auto"/>
              <w:jc w:val="right"/>
              <w:rPr>
                <w:rFonts w:ascii="Times New Roman" w:eastAsia="Times New Roman" w:hAnsi="Times New Roman" w:cs="Times New Roman"/>
                <w:i/>
                <w:sz w:val="20"/>
                <w:szCs w:val="20"/>
                <w:lang w:eastAsia="lv-LV"/>
              </w:rPr>
            </w:pPr>
            <w:r w:rsidRPr="002435AA">
              <w:rPr>
                <w:rFonts w:ascii="Times New Roman" w:hAnsi="Times New Roman" w:cs="Times New Roman"/>
                <w:sz w:val="20"/>
                <w:szCs w:val="20"/>
              </w:rPr>
              <w:t>Aknu transplantācijai nepiciešamie medikamenti</w:t>
            </w:r>
          </w:p>
        </w:tc>
        <w:tc>
          <w:tcPr>
            <w:tcW w:w="1701" w:type="dxa"/>
            <w:tcBorders>
              <w:top w:val="nil"/>
              <w:left w:val="nil"/>
              <w:bottom w:val="single" w:sz="4" w:space="0" w:color="auto"/>
              <w:right w:val="single" w:sz="4" w:space="0" w:color="auto"/>
            </w:tcBorders>
            <w:shd w:val="clear" w:color="auto" w:fill="auto"/>
            <w:noWrap/>
            <w:vAlign w:val="center"/>
            <w:hideMark/>
          </w:tcPr>
          <w:p w14:paraId="52ADE276"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199 314</w:t>
            </w:r>
          </w:p>
        </w:tc>
        <w:tc>
          <w:tcPr>
            <w:tcW w:w="1766" w:type="dxa"/>
            <w:tcBorders>
              <w:top w:val="nil"/>
              <w:left w:val="nil"/>
              <w:bottom w:val="single" w:sz="4" w:space="0" w:color="auto"/>
              <w:right w:val="single" w:sz="4" w:space="0" w:color="auto"/>
            </w:tcBorders>
            <w:shd w:val="clear" w:color="auto" w:fill="auto"/>
            <w:noWrap/>
            <w:vAlign w:val="center"/>
            <w:hideMark/>
          </w:tcPr>
          <w:p w14:paraId="73D59DE8"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33.03.00</w:t>
            </w:r>
          </w:p>
        </w:tc>
      </w:tr>
      <w:tr w:rsidR="003E0384" w14:paraId="76AE68F6"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5E217522" w14:textId="77777777" w:rsidR="003E0384" w:rsidRPr="002435AA" w:rsidRDefault="003E0384" w:rsidP="005017C1">
            <w:pPr>
              <w:spacing w:after="0" w:line="240" w:lineRule="auto"/>
              <w:jc w:val="right"/>
              <w:rPr>
                <w:rFonts w:ascii="Times New Roman" w:hAnsi="Times New Roman" w:cs="Times New Roman"/>
                <w:i/>
                <w:sz w:val="20"/>
                <w:szCs w:val="20"/>
              </w:rPr>
            </w:pPr>
            <w:r w:rsidRPr="002435AA">
              <w:rPr>
                <w:rFonts w:ascii="Times New Roman" w:hAnsi="Times New Roman" w:cs="Times New Roman"/>
                <w:sz w:val="20"/>
                <w:szCs w:val="20"/>
              </w:rPr>
              <w:t>Pacientu izmeklēšana pirms aknu ortotopiskas aknu transplantācijas stacionārā</w:t>
            </w:r>
          </w:p>
        </w:tc>
        <w:tc>
          <w:tcPr>
            <w:tcW w:w="1701" w:type="dxa"/>
            <w:tcBorders>
              <w:top w:val="nil"/>
              <w:left w:val="nil"/>
              <w:bottom w:val="single" w:sz="4" w:space="0" w:color="auto"/>
              <w:right w:val="single" w:sz="4" w:space="0" w:color="auto"/>
            </w:tcBorders>
            <w:shd w:val="clear" w:color="auto" w:fill="auto"/>
            <w:noWrap/>
            <w:vAlign w:val="center"/>
          </w:tcPr>
          <w:p w14:paraId="449783E6"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63 707</w:t>
            </w:r>
          </w:p>
        </w:tc>
        <w:tc>
          <w:tcPr>
            <w:tcW w:w="1766" w:type="dxa"/>
            <w:tcBorders>
              <w:top w:val="nil"/>
              <w:left w:val="nil"/>
              <w:bottom w:val="single" w:sz="4" w:space="0" w:color="auto"/>
              <w:right w:val="single" w:sz="4" w:space="0" w:color="auto"/>
            </w:tcBorders>
            <w:shd w:val="clear" w:color="auto" w:fill="auto"/>
            <w:noWrap/>
            <w:vAlign w:val="center"/>
          </w:tcPr>
          <w:p w14:paraId="03ABF3A3"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33.18.00</w:t>
            </w:r>
          </w:p>
        </w:tc>
      </w:tr>
      <w:tr w:rsidR="003E0384" w14:paraId="7603E483" w14:textId="77777777" w:rsidTr="005017C1">
        <w:trPr>
          <w:trHeight w:val="525"/>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1BFDA0C7"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Bioloģiskās terapijas nodrošināšana Krona slimībai, čūlainajam kolītam un psoriāzei</w:t>
            </w:r>
          </w:p>
        </w:tc>
        <w:tc>
          <w:tcPr>
            <w:tcW w:w="1701" w:type="dxa"/>
            <w:tcBorders>
              <w:top w:val="nil"/>
              <w:left w:val="nil"/>
              <w:bottom w:val="single" w:sz="4" w:space="0" w:color="auto"/>
              <w:right w:val="single" w:sz="4" w:space="0" w:color="auto"/>
            </w:tcBorders>
            <w:shd w:val="clear" w:color="auto" w:fill="auto"/>
            <w:noWrap/>
            <w:vAlign w:val="center"/>
            <w:hideMark/>
          </w:tcPr>
          <w:p w14:paraId="6C0DAC0F"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2 558 748</w:t>
            </w:r>
          </w:p>
        </w:tc>
        <w:tc>
          <w:tcPr>
            <w:tcW w:w="1766" w:type="dxa"/>
            <w:tcBorders>
              <w:top w:val="nil"/>
              <w:left w:val="nil"/>
              <w:bottom w:val="single" w:sz="4" w:space="0" w:color="auto"/>
              <w:right w:val="single" w:sz="4" w:space="0" w:color="auto"/>
            </w:tcBorders>
            <w:shd w:val="clear" w:color="auto" w:fill="auto"/>
            <w:noWrap/>
            <w:vAlign w:val="center"/>
            <w:hideMark/>
          </w:tcPr>
          <w:p w14:paraId="638EBD5F"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33.03.00</w:t>
            </w:r>
          </w:p>
        </w:tc>
      </w:tr>
      <w:tr w:rsidR="003E0384" w14:paraId="37CED821"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0E62713A"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Hronisko pacientu aprūpes reforma</w:t>
            </w:r>
          </w:p>
        </w:tc>
        <w:tc>
          <w:tcPr>
            <w:tcW w:w="1701" w:type="dxa"/>
            <w:tcBorders>
              <w:top w:val="nil"/>
              <w:left w:val="nil"/>
              <w:bottom w:val="single" w:sz="4" w:space="0" w:color="auto"/>
              <w:right w:val="single" w:sz="4" w:space="0" w:color="auto"/>
            </w:tcBorders>
            <w:shd w:val="clear" w:color="auto" w:fill="auto"/>
            <w:noWrap/>
            <w:vAlign w:val="center"/>
            <w:hideMark/>
          </w:tcPr>
          <w:p w14:paraId="719E6674"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5 437 798</w:t>
            </w:r>
          </w:p>
        </w:tc>
        <w:tc>
          <w:tcPr>
            <w:tcW w:w="1766" w:type="dxa"/>
            <w:tcBorders>
              <w:top w:val="nil"/>
              <w:left w:val="nil"/>
              <w:bottom w:val="single" w:sz="4" w:space="0" w:color="auto"/>
              <w:right w:val="single" w:sz="4" w:space="0" w:color="auto"/>
            </w:tcBorders>
            <w:shd w:val="clear" w:color="auto" w:fill="auto"/>
            <w:noWrap/>
            <w:vAlign w:val="center"/>
            <w:hideMark/>
          </w:tcPr>
          <w:p w14:paraId="64CD6CAB"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33.18.00</w:t>
            </w:r>
          </w:p>
        </w:tc>
      </w:tr>
      <w:tr w:rsidR="003E0384" w14:paraId="738C76CB"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15463512" w14:textId="77777777" w:rsidR="003E0384" w:rsidRPr="002435AA" w:rsidRDefault="003E0384" w:rsidP="005017C1">
            <w:pPr>
              <w:spacing w:after="0" w:line="240" w:lineRule="auto"/>
              <w:rPr>
                <w:rFonts w:ascii="Times New Roman" w:hAnsi="Times New Roman" w:cs="Times New Roman"/>
                <w:sz w:val="20"/>
                <w:szCs w:val="20"/>
              </w:rPr>
            </w:pPr>
            <w:r w:rsidRPr="002435AA">
              <w:rPr>
                <w:rFonts w:ascii="Times New Roman" w:hAnsi="Times New Roman" w:cs="Times New Roman"/>
                <w:sz w:val="20"/>
                <w:szCs w:val="20"/>
              </w:rPr>
              <w:t>Laboratorisko pakalpojumu pieejamības uzlabošana</w:t>
            </w:r>
          </w:p>
        </w:tc>
        <w:tc>
          <w:tcPr>
            <w:tcW w:w="1701" w:type="dxa"/>
            <w:tcBorders>
              <w:top w:val="nil"/>
              <w:left w:val="nil"/>
              <w:bottom w:val="single" w:sz="4" w:space="0" w:color="auto"/>
              <w:right w:val="single" w:sz="4" w:space="0" w:color="auto"/>
            </w:tcBorders>
            <w:shd w:val="clear" w:color="auto" w:fill="auto"/>
            <w:noWrap/>
            <w:vAlign w:val="center"/>
          </w:tcPr>
          <w:p w14:paraId="416EA72A"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2 282 065</w:t>
            </w:r>
          </w:p>
        </w:tc>
        <w:tc>
          <w:tcPr>
            <w:tcW w:w="1766" w:type="dxa"/>
            <w:tcBorders>
              <w:top w:val="nil"/>
              <w:left w:val="nil"/>
              <w:bottom w:val="single" w:sz="4" w:space="0" w:color="auto"/>
              <w:right w:val="single" w:sz="4" w:space="0" w:color="auto"/>
            </w:tcBorders>
            <w:shd w:val="clear" w:color="auto" w:fill="auto"/>
            <w:noWrap/>
            <w:vAlign w:val="center"/>
          </w:tcPr>
          <w:p w14:paraId="4D0FD5DE"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33.15.00</w:t>
            </w:r>
          </w:p>
        </w:tc>
      </w:tr>
      <w:tr w:rsidR="003E0384" w14:paraId="3F21CB99"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6EB63F15" w14:textId="77777777" w:rsidR="003E0384" w:rsidRPr="002435AA" w:rsidRDefault="003E0384" w:rsidP="005017C1">
            <w:pPr>
              <w:pStyle w:val="Heading2"/>
              <w:spacing w:before="0" w:after="200"/>
              <w:ind w:left="720"/>
              <w:jc w:val="right"/>
              <w:rPr>
                <w:rFonts w:ascii="Times New Roman" w:hAnsi="Times New Roman" w:cs="Times New Roman"/>
                <w:b/>
                <w:bCs/>
                <w:sz w:val="20"/>
                <w:szCs w:val="20"/>
              </w:rPr>
            </w:pPr>
            <w:r w:rsidRPr="002435AA">
              <w:rPr>
                <w:rFonts w:ascii="Times New Roman" w:eastAsia="Times New Roman" w:hAnsi="Times New Roman" w:cs="Times New Roman"/>
                <w:b/>
                <w:bCs/>
                <w:color w:val="auto"/>
                <w:sz w:val="20"/>
                <w:szCs w:val="20"/>
                <w:lang w:eastAsia="lv-LV"/>
              </w:rPr>
              <w:t>2.</w:t>
            </w:r>
            <w:r w:rsidRPr="002435AA">
              <w:rPr>
                <w:rStyle w:val="Heading1Char"/>
                <w:rFonts w:ascii="Times New Roman" w:hAnsi="Times New Roman" w:cs="Times New Roman"/>
                <w:b/>
                <w:bCs/>
                <w:color w:val="auto"/>
                <w:sz w:val="20"/>
                <w:szCs w:val="20"/>
              </w:rPr>
              <w:t xml:space="preserve"> Onkoloģisko saslimšanu diagnostikas un ārstēšanas pieejamības uzlabošana</w:t>
            </w:r>
            <w:r w:rsidRPr="002435AA">
              <w:rPr>
                <w:rStyle w:val="Heading1Char"/>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09EF3DA" w14:textId="77777777" w:rsidR="003E0384" w:rsidRPr="002435AA" w:rsidRDefault="003E0384" w:rsidP="005017C1">
            <w:pPr>
              <w:spacing w:after="0" w:line="240" w:lineRule="auto"/>
              <w:jc w:val="center"/>
              <w:rPr>
                <w:rFonts w:ascii="Times New Roman" w:hAnsi="Times New Roman" w:cs="Times New Roman"/>
                <w:b/>
                <w:sz w:val="20"/>
                <w:szCs w:val="20"/>
              </w:rPr>
            </w:pPr>
            <w:r w:rsidRPr="002435AA">
              <w:rPr>
                <w:rFonts w:ascii="Times New Roman" w:hAnsi="Times New Roman" w:cs="Times New Roman"/>
                <w:b/>
                <w:bCs/>
                <w:sz w:val="20"/>
                <w:szCs w:val="20"/>
              </w:rPr>
              <w:t>24 337 374</w:t>
            </w:r>
          </w:p>
        </w:tc>
        <w:tc>
          <w:tcPr>
            <w:tcW w:w="1766" w:type="dxa"/>
            <w:tcBorders>
              <w:top w:val="nil"/>
              <w:left w:val="nil"/>
              <w:bottom w:val="single" w:sz="4" w:space="0" w:color="auto"/>
              <w:right w:val="single" w:sz="4" w:space="0" w:color="auto"/>
            </w:tcBorders>
            <w:shd w:val="clear" w:color="auto" w:fill="auto"/>
            <w:noWrap/>
            <w:vAlign w:val="center"/>
            <w:hideMark/>
          </w:tcPr>
          <w:p w14:paraId="4CFDC956" w14:textId="77777777" w:rsidR="003E0384" w:rsidRPr="002435AA" w:rsidRDefault="003E0384" w:rsidP="005017C1">
            <w:pPr>
              <w:spacing w:after="0" w:line="240" w:lineRule="auto"/>
              <w:jc w:val="center"/>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 </w:t>
            </w:r>
          </w:p>
        </w:tc>
      </w:tr>
      <w:tr w:rsidR="003E0384" w14:paraId="4EE50CB4" w14:textId="77777777" w:rsidTr="005017C1">
        <w:trPr>
          <w:trHeight w:val="525"/>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0E8C80E1"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Primārās diagnostikas algoritmu ieviešana</w:t>
            </w:r>
          </w:p>
        </w:tc>
        <w:tc>
          <w:tcPr>
            <w:tcW w:w="1701" w:type="dxa"/>
            <w:tcBorders>
              <w:top w:val="nil"/>
              <w:left w:val="nil"/>
              <w:bottom w:val="single" w:sz="4" w:space="0" w:color="auto"/>
              <w:right w:val="single" w:sz="4" w:space="0" w:color="auto"/>
            </w:tcBorders>
            <w:shd w:val="clear" w:color="auto" w:fill="auto"/>
            <w:noWrap/>
            <w:vAlign w:val="center"/>
            <w:hideMark/>
          </w:tcPr>
          <w:p w14:paraId="3F38F87A"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1 499 520</w:t>
            </w:r>
          </w:p>
        </w:tc>
        <w:tc>
          <w:tcPr>
            <w:tcW w:w="1766" w:type="dxa"/>
            <w:tcBorders>
              <w:top w:val="nil"/>
              <w:left w:val="nil"/>
              <w:bottom w:val="single" w:sz="4" w:space="0" w:color="auto"/>
              <w:right w:val="single" w:sz="4" w:space="0" w:color="auto"/>
            </w:tcBorders>
            <w:shd w:val="clear" w:color="auto" w:fill="auto"/>
            <w:noWrap/>
            <w:vAlign w:val="center"/>
            <w:hideMark/>
          </w:tcPr>
          <w:p w14:paraId="07A137C4"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33.16.00</w:t>
            </w:r>
          </w:p>
        </w:tc>
      </w:tr>
      <w:tr w:rsidR="003E0384" w14:paraId="386A8BF5" w14:textId="77777777" w:rsidTr="005017C1">
        <w:trPr>
          <w:trHeight w:val="245"/>
          <w:jc w:val="center"/>
        </w:trPr>
        <w:tc>
          <w:tcPr>
            <w:tcW w:w="5180" w:type="dxa"/>
            <w:tcBorders>
              <w:top w:val="nil"/>
              <w:left w:val="single" w:sz="4" w:space="0" w:color="auto"/>
              <w:bottom w:val="single" w:sz="4" w:space="0" w:color="auto"/>
              <w:right w:val="single" w:sz="4" w:space="0" w:color="auto"/>
            </w:tcBorders>
            <w:shd w:val="clear" w:color="auto" w:fill="auto"/>
          </w:tcPr>
          <w:p w14:paraId="44253F90" w14:textId="77777777" w:rsidR="003E0384" w:rsidRPr="002435AA" w:rsidRDefault="003E0384" w:rsidP="005017C1">
            <w:pPr>
              <w:spacing w:after="0" w:line="240" w:lineRule="auto"/>
              <w:rPr>
                <w:rFonts w:ascii="Times New Roman" w:hAnsi="Times New Roman" w:cs="Times New Roman"/>
                <w:sz w:val="20"/>
                <w:szCs w:val="20"/>
              </w:rPr>
            </w:pPr>
            <w:r w:rsidRPr="002435AA">
              <w:rPr>
                <w:rFonts w:ascii="Times New Roman" w:hAnsi="Times New Roman" w:cs="Times New Roman"/>
                <w:sz w:val="20"/>
                <w:szCs w:val="20"/>
              </w:rPr>
              <w:t>Psihosociālā atba</w:t>
            </w:r>
            <w:r w:rsidR="00236E7E" w:rsidRPr="002435AA">
              <w:rPr>
                <w:rFonts w:ascii="Times New Roman" w:hAnsi="Times New Roman" w:cs="Times New Roman"/>
                <w:sz w:val="20"/>
                <w:szCs w:val="20"/>
              </w:rPr>
              <w:t>lsta dienas centrs “Spēka avots”</w:t>
            </w:r>
          </w:p>
        </w:tc>
        <w:tc>
          <w:tcPr>
            <w:tcW w:w="1701" w:type="dxa"/>
            <w:tcBorders>
              <w:top w:val="nil"/>
              <w:left w:val="nil"/>
              <w:bottom w:val="single" w:sz="4" w:space="0" w:color="auto"/>
              <w:right w:val="single" w:sz="4" w:space="0" w:color="auto"/>
            </w:tcBorders>
            <w:shd w:val="clear" w:color="auto" w:fill="auto"/>
            <w:noWrap/>
          </w:tcPr>
          <w:p w14:paraId="64045FE9"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134 336</w:t>
            </w:r>
          </w:p>
        </w:tc>
        <w:tc>
          <w:tcPr>
            <w:tcW w:w="1766" w:type="dxa"/>
            <w:tcBorders>
              <w:top w:val="nil"/>
              <w:left w:val="nil"/>
              <w:bottom w:val="single" w:sz="4" w:space="0" w:color="auto"/>
              <w:right w:val="single" w:sz="4" w:space="0" w:color="auto"/>
            </w:tcBorders>
            <w:shd w:val="clear" w:color="auto" w:fill="auto"/>
            <w:noWrap/>
          </w:tcPr>
          <w:p w14:paraId="16E05D5E"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45.01.00</w:t>
            </w:r>
          </w:p>
        </w:tc>
      </w:tr>
      <w:tr w:rsidR="003E0384" w14:paraId="6669838E"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6A88014E"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sz w:val="20"/>
                <w:szCs w:val="20"/>
                <w:lang w:eastAsia="lv-LV"/>
              </w:rPr>
              <w:t xml:space="preserve">Speciālistu konsultāciju izmaksu pieaugumam atbilstoši noteiktajiem algoritmiem </w:t>
            </w:r>
          </w:p>
        </w:tc>
        <w:tc>
          <w:tcPr>
            <w:tcW w:w="1701" w:type="dxa"/>
            <w:tcBorders>
              <w:top w:val="nil"/>
              <w:left w:val="nil"/>
              <w:bottom w:val="single" w:sz="4" w:space="0" w:color="auto"/>
              <w:right w:val="single" w:sz="4" w:space="0" w:color="auto"/>
            </w:tcBorders>
            <w:shd w:val="clear" w:color="auto" w:fill="auto"/>
            <w:noWrap/>
            <w:vAlign w:val="center"/>
            <w:hideMark/>
          </w:tcPr>
          <w:p w14:paraId="7EA6FC3A"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650 320</w:t>
            </w:r>
          </w:p>
        </w:tc>
        <w:tc>
          <w:tcPr>
            <w:tcW w:w="1766" w:type="dxa"/>
            <w:tcBorders>
              <w:top w:val="nil"/>
              <w:left w:val="nil"/>
              <w:bottom w:val="single" w:sz="4" w:space="0" w:color="auto"/>
              <w:right w:val="single" w:sz="4" w:space="0" w:color="auto"/>
            </w:tcBorders>
            <w:shd w:val="clear" w:color="auto" w:fill="auto"/>
            <w:noWrap/>
            <w:vAlign w:val="center"/>
            <w:hideMark/>
          </w:tcPr>
          <w:p w14:paraId="672736AD"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33.16.00</w:t>
            </w:r>
          </w:p>
        </w:tc>
      </w:tr>
      <w:tr w:rsidR="003E0384" w14:paraId="3CBFCE48" w14:textId="77777777" w:rsidTr="005017C1">
        <w:trPr>
          <w:trHeight w:val="525"/>
          <w:jc w:val="center"/>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D053"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Sekundārās diagnostikas un izmeklēšanas  algoritmu ieviešana</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8CF604"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2 332 540</w:t>
            </w:r>
          </w:p>
        </w:tc>
        <w:tc>
          <w:tcPr>
            <w:tcW w:w="1766" w:type="dxa"/>
            <w:tcBorders>
              <w:top w:val="nil"/>
              <w:left w:val="nil"/>
              <w:bottom w:val="single" w:sz="4" w:space="0" w:color="auto"/>
              <w:right w:val="single" w:sz="4" w:space="0" w:color="auto"/>
            </w:tcBorders>
            <w:shd w:val="clear" w:color="auto" w:fill="auto"/>
            <w:vAlign w:val="center"/>
            <w:hideMark/>
          </w:tcPr>
          <w:p w14:paraId="38C6C6A7"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33.16.00</w:t>
            </w:r>
          </w:p>
        </w:tc>
      </w:tr>
      <w:tr w:rsidR="003E0384" w14:paraId="125FAECD" w14:textId="77777777" w:rsidTr="005017C1">
        <w:trPr>
          <w:trHeight w:val="300"/>
          <w:jc w:val="center"/>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9834A"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sz w:val="20"/>
                <w:szCs w:val="20"/>
                <w:lang w:eastAsia="lv-LV"/>
              </w:rPr>
              <w:t xml:space="preserve">Onkoloģisko pacientu skaita un prognozētās ārstēšanas izmaksu pieaugumam ambulatori </w:t>
            </w:r>
          </w:p>
        </w:tc>
        <w:tc>
          <w:tcPr>
            <w:tcW w:w="1701" w:type="dxa"/>
            <w:tcBorders>
              <w:top w:val="nil"/>
              <w:left w:val="nil"/>
              <w:bottom w:val="single" w:sz="4" w:space="0" w:color="auto"/>
              <w:right w:val="single" w:sz="4" w:space="0" w:color="auto"/>
            </w:tcBorders>
            <w:shd w:val="clear" w:color="auto" w:fill="auto"/>
            <w:noWrap/>
            <w:vAlign w:val="center"/>
            <w:hideMark/>
          </w:tcPr>
          <w:p w14:paraId="760E6D45"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1 177 895</w:t>
            </w:r>
          </w:p>
        </w:tc>
        <w:tc>
          <w:tcPr>
            <w:tcW w:w="1766" w:type="dxa"/>
            <w:tcBorders>
              <w:top w:val="nil"/>
              <w:left w:val="nil"/>
              <w:bottom w:val="single" w:sz="4" w:space="0" w:color="auto"/>
              <w:right w:val="single" w:sz="4" w:space="0" w:color="auto"/>
            </w:tcBorders>
            <w:shd w:val="clear" w:color="auto" w:fill="auto"/>
            <w:noWrap/>
            <w:vAlign w:val="center"/>
            <w:hideMark/>
          </w:tcPr>
          <w:p w14:paraId="2282E388"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 33.16.00 </w:t>
            </w:r>
          </w:p>
        </w:tc>
      </w:tr>
      <w:tr w:rsidR="003E0384" w14:paraId="3FA85A07"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7BC1B281"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sz w:val="20"/>
                <w:szCs w:val="20"/>
                <w:lang w:eastAsia="lv-LV"/>
              </w:rPr>
              <w:t xml:space="preserve">Onkoloģisko pacientu skaita un prognozētās ārstēšanas izmaksu pieaugumam stacionārā </w:t>
            </w:r>
          </w:p>
        </w:tc>
        <w:tc>
          <w:tcPr>
            <w:tcW w:w="1701" w:type="dxa"/>
            <w:tcBorders>
              <w:top w:val="nil"/>
              <w:left w:val="nil"/>
              <w:bottom w:val="single" w:sz="4" w:space="0" w:color="auto"/>
              <w:right w:val="single" w:sz="4" w:space="0" w:color="auto"/>
            </w:tcBorders>
            <w:shd w:val="clear" w:color="auto" w:fill="auto"/>
            <w:noWrap/>
            <w:vAlign w:val="center"/>
            <w:hideMark/>
          </w:tcPr>
          <w:p w14:paraId="50E9FC5E"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2 462 239</w:t>
            </w:r>
          </w:p>
        </w:tc>
        <w:tc>
          <w:tcPr>
            <w:tcW w:w="1766" w:type="dxa"/>
            <w:tcBorders>
              <w:top w:val="nil"/>
              <w:left w:val="nil"/>
              <w:bottom w:val="single" w:sz="4" w:space="0" w:color="auto"/>
              <w:right w:val="single" w:sz="4" w:space="0" w:color="auto"/>
            </w:tcBorders>
            <w:shd w:val="clear" w:color="auto" w:fill="auto"/>
            <w:noWrap/>
            <w:vAlign w:val="center"/>
            <w:hideMark/>
          </w:tcPr>
          <w:p w14:paraId="3B838594"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 33.18.00 </w:t>
            </w:r>
          </w:p>
        </w:tc>
      </w:tr>
      <w:tr w:rsidR="003E0384" w14:paraId="3B3AFE54"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3892A186"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Medikamentu pieejamība onkoloģiskiem pacientiem</w:t>
            </w:r>
          </w:p>
        </w:tc>
        <w:tc>
          <w:tcPr>
            <w:tcW w:w="1701" w:type="dxa"/>
            <w:tcBorders>
              <w:top w:val="nil"/>
              <w:left w:val="nil"/>
              <w:bottom w:val="single" w:sz="4" w:space="0" w:color="auto"/>
              <w:right w:val="single" w:sz="4" w:space="0" w:color="auto"/>
            </w:tcBorders>
            <w:shd w:val="clear" w:color="auto" w:fill="auto"/>
            <w:noWrap/>
            <w:vAlign w:val="center"/>
          </w:tcPr>
          <w:p w14:paraId="6C4B697E"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13 719 490</w:t>
            </w:r>
          </w:p>
        </w:tc>
        <w:tc>
          <w:tcPr>
            <w:tcW w:w="1766" w:type="dxa"/>
            <w:tcBorders>
              <w:top w:val="nil"/>
              <w:left w:val="nil"/>
              <w:bottom w:val="single" w:sz="4" w:space="0" w:color="auto"/>
              <w:right w:val="single" w:sz="4" w:space="0" w:color="auto"/>
            </w:tcBorders>
            <w:shd w:val="clear" w:color="auto" w:fill="auto"/>
            <w:noWrap/>
            <w:vAlign w:val="center"/>
          </w:tcPr>
          <w:p w14:paraId="241B027B"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 33.03.00 </w:t>
            </w:r>
          </w:p>
        </w:tc>
      </w:tr>
      <w:tr w:rsidR="003E0384" w14:paraId="6A162B6E"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613BA798" w14:textId="77777777" w:rsidR="003E0384" w:rsidRPr="002435AA" w:rsidRDefault="003E0384" w:rsidP="005017C1">
            <w:pPr>
              <w:spacing w:after="0" w:line="240" w:lineRule="auto"/>
              <w:rPr>
                <w:rFonts w:ascii="Times New Roman" w:hAnsi="Times New Roman" w:cs="Times New Roman"/>
                <w:sz w:val="20"/>
                <w:szCs w:val="20"/>
              </w:rPr>
            </w:pPr>
            <w:r w:rsidRPr="002435AA">
              <w:rPr>
                <w:rFonts w:ascii="Times New Roman" w:hAnsi="Times New Roman" w:cs="Times New Roman"/>
                <w:sz w:val="20"/>
                <w:szCs w:val="20"/>
              </w:rPr>
              <w:t>Pozitronu emisijas tomogrāfija/ datortomogrāfija</w:t>
            </w:r>
          </w:p>
        </w:tc>
        <w:tc>
          <w:tcPr>
            <w:tcW w:w="1701" w:type="dxa"/>
            <w:tcBorders>
              <w:top w:val="nil"/>
              <w:left w:val="nil"/>
              <w:bottom w:val="single" w:sz="4" w:space="0" w:color="auto"/>
              <w:right w:val="single" w:sz="4" w:space="0" w:color="auto"/>
            </w:tcBorders>
            <w:shd w:val="clear" w:color="auto" w:fill="auto"/>
            <w:noWrap/>
            <w:vAlign w:val="center"/>
          </w:tcPr>
          <w:p w14:paraId="48994C35"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558 842</w:t>
            </w:r>
          </w:p>
        </w:tc>
        <w:tc>
          <w:tcPr>
            <w:tcW w:w="1766" w:type="dxa"/>
            <w:tcBorders>
              <w:top w:val="nil"/>
              <w:left w:val="nil"/>
              <w:bottom w:val="single" w:sz="4" w:space="0" w:color="auto"/>
              <w:right w:val="single" w:sz="4" w:space="0" w:color="auto"/>
            </w:tcBorders>
            <w:shd w:val="clear" w:color="auto" w:fill="auto"/>
            <w:noWrap/>
            <w:vAlign w:val="center"/>
          </w:tcPr>
          <w:p w14:paraId="3C0D6CDD"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 33.16.00 </w:t>
            </w:r>
          </w:p>
        </w:tc>
      </w:tr>
      <w:tr w:rsidR="003E0384" w14:paraId="3E8F05E4"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6F8D104C" w14:textId="77777777" w:rsidR="003E0384" w:rsidRPr="002435AA" w:rsidRDefault="00107CFE"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Valsts patoloģijas centrā veicamo pakalpojumu manipulāciju izveide</w:t>
            </w:r>
          </w:p>
        </w:tc>
        <w:tc>
          <w:tcPr>
            <w:tcW w:w="1701" w:type="dxa"/>
            <w:tcBorders>
              <w:top w:val="nil"/>
              <w:left w:val="nil"/>
              <w:bottom w:val="single" w:sz="4" w:space="0" w:color="auto"/>
              <w:right w:val="single" w:sz="4" w:space="0" w:color="auto"/>
            </w:tcBorders>
            <w:shd w:val="clear" w:color="auto" w:fill="auto"/>
            <w:noWrap/>
            <w:vAlign w:val="center"/>
            <w:hideMark/>
          </w:tcPr>
          <w:p w14:paraId="11B71EAF"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354 896</w:t>
            </w:r>
          </w:p>
        </w:tc>
        <w:tc>
          <w:tcPr>
            <w:tcW w:w="1766" w:type="dxa"/>
            <w:tcBorders>
              <w:top w:val="nil"/>
              <w:left w:val="nil"/>
              <w:bottom w:val="single" w:sz="4" w:space="0" w:color="auto"/>
              <w:right w:val="single" w:sz="4" w:space="0" w:color="auto"/>
            </w:tcBorders>
            <w:shd w:val="clear" w:color="auto" w:fill="auto"/>
            <w:noWrap/>
            <w:vAlign w:val="center"/>
            <w:hideMark/>
          </w:tcPr>
          <w:p w14:paraId="3920E8C8"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33.18.00</w:t>
            </w:r>
          </w:p>
        </w:tc>
      </w:tr>
      <w:tr w:rsidR="003E0384" w14:paraId="1F6AAEE9"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0FE1CF60" w14:textId="77777777" w:rsidR="003E0384" w:rsidRPr="002435AA" w:rsidRDefault="00107CFE" w:rsidP="005017C1">
            <w:pPr>
              <w:spacing w:after="0" w:line="240" w:lineRule="auto"/>
              <w:rPr>
                <w:rFonts w:ascii="Times New Roman" w:hAnsi="Times New Roman" w:cs="Times New Roman"/>
                <w:sz w:val="20"/>
                <w:szCs w:val="20"/>
              </w:rPr>
            </w:pPr>
            <w:r w:rsidRPr="002435AA">
              <w:rPr>
                <w:rFonts w:ascii="Times New Roman" w:hAnsi="Times New Roman" w:cs="Times New Roman"/>
                <w:sz w:val="20"/>
                <w:szCs w:val="20"/>
              </w:rPr>
              <w:t>Valsts patoloģijas centrā veicamo pakalpojumu manipulāciju izveide</w:t>
            </w:r>
          </w:p>
        </w:tc>
        <w:tc>
          <w:tcPr>
            <w:tcW w:w="1701" w:type="dxa"/>
            <w:tcBorders>
              <w:top w:val="nil"/>
              <w:left w:val="nil"/>
              <w:bottom w:val="single" w:sz="4" w:space="0" w:color="auto"/>
              <w:right w:val="single" w:sz="4" w:space="0" w:color="auto"/>
            </w:tcBorders>
            <w:shd w:val="clear" w:color="auto" w:fill="auto"/>
            <w:noWrap/>
            <w:vAlign w:val="center"/>
          </w:tcPr>
          <w:p w14:paraId="64DD5DA8"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88 724</w:t>
            </w:r>
          </w:p>
        </w:tc>
        <w:tc>
          <w:tcPr>
            <w:tcW w:w="1766" w:type="dxa"/>
            <w:tcBorders>
              <w:top w:val="nil"/>
              <w:left w:val="nil"/>
              <w:bottom w:val="single" w:sz="4" w:space="0" w:color="auto"/>
              <w:right w:val="single" w:sz="4" w:space="0" w:color="auto"/>
            </w:tcBorders>
            <w:shd w:val="clear" w:color="auto" w:fill="auto"/>
            <w:noWrap/>
            <w:vAlign w:val="center"/>
          </w:tcPr>
          <w:p w14:paraId="1B5ED053"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33.16.00</w:t>
            </w:r>
          </w:p>
        </w:tc>
      </w:tr>
      <w:tr w:rsidR="003E0384" w14:paraId="6FC1BBE4"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5AC4E14E" w14:textId="77777777" w:rsidR="003E0384" w:rsidRPr="002435AA" w:rsidRDefault="003E0384" w:rsidP="005017C1">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Vēža skrīninga programmas reforma</w:t>
            </w:r>
          </w:p>
        </w:tc>
        <w:tc>
          <w:tcPr>
            <w:tcW w:w="1701" w:type="dxa"/>
            <w:tcBorders>
              <w:top w:val="nil"/>
              <w:left w:val="nil"/>
              <w:bottom w:val="single" w:sz="4" w:space="0" w:color="auto"/>
              <w:right w:val="single" w:sz="4" w:space="0" w:color="auto"/>
            </w:tcBorders>
            <w:shd w:val="clear" w:color="auto" w:fill="auto"/>
            <w:noWrap/>
            <w:vAlign w:val="center"/>
            <w:hideMark/>
          </w:tcPr>
          <w:p w14:paraId="4E04642C"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520 000</w:t>
            </w:r>
          </w:p>
        </w:tc>
        <w:tc>
          <w:tcPr>
            <w:tcW w:w="1766" w:type="dxa"/>
            <w:tcBorders>
              <w:top w:val="nil"/>
              <w:left w:val="nil"/>
              <w:bottom w:val="single" w:sz="4" w:space="0" w:color="auto"/>
              <w:right w:val="single" w:sz="4" w:space="0" w:color="auto"/>
            </w:tcBorders>
            <w:shd w:val="clear" w:color="auto" w:fill="auto"/>
            <w:noWrap/>
            <w:vAlign w:val="center"/>
            <w:hideMark/>
          </w:tcPr>
          <w:p w14:paraId="1983C8F9" w14:textId="77777777" w:rsidR="003E0384" w:rsidRPr="002435AA" w:rsidRDefault="003E0384" w:rsidP="005017C1">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33.14.00</w:t>
            </w:r>
          </w:p>
        </w:tc>
      </w:tr>
      <w:tr w:rsidR="003E0384" w14:paraId="191B512E"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765205F2" w14:textId="77777777" w:rsidR="003E0384" w:rsidRPr="002435AA" w:rsidRDefault="003E0384" w:rsidP="005017C1">
            <w:pPr>
              <w:spacing w:after="0" w:line="240" w:lineRule="auto"/>
              <w:rPr>
                <w:rFonts w:ascii="Times New Roman" w:hAnsi="Times New Roman" w:cs="Times New Roman"/>
                <w:sz w:val="20"/>
                <w:szCs w:val="20"/>
              </w:rPr>
            </w:pPr>
            <w:r w:rsidRPr="002435AA">
              <w:rPr>
                <w:rFonts w:ascii="Times New Roman" w:hAnsi="Times New Roman" w:cs="Times New Roman"/>
                <w:sz w:val="20"/>
                <w:szCs w:val="20"/>
              </w:rPr>
              <w:t>Zarnu vēžu skrīninga reformas</w:t>
            </w:r>
          </w:p>
        </w:tc>
        <w:tc>
          <w:tcPr>
            <w:tcW w:w="1701" w:type="dxa"/>
            <w:tcBorders>
              <w:top w:val="nil"/>
              <w:left w:val="nil"/>
              <w:bottom w:val="single" w:sz="4" w:space="0" w:color="auto"/>
              <w:right w:val="single" w:sz="4" w:space="0" w:color="auto"/>
            </w:tcBorders>
            <w:shd w:val="clear" w:color="auto" w:fill="auto"/>
            <w:noWrap/>
            <w:vAlign w:val="center"/>
          </w:tcPr>
          <w:p w14:paraId="43BB1950"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391 860</w:t>
            </w:r>
          </w:p>
        </w:tc>
        <w:tc>
          <w:tcPr>
            <w:tcW w:w="1766" w:type="dxa"/>
            <w:tcBorders>
              <w:top w:val="nil"/>
              <w:left w:val="nil"/>
              <w:bottom w:val="single" w:sz="4" w:space="0" w:color="auto"/>
              <w:right w:val="single" w:sz="4" w:space="0" w:color="auto"/>
            </w:tcBorders>
            <w:shd w:val="clear" w:color="auto" w:fill="auto"/>
            <w:noWrap/>
            <w:vAlign w:val="center"/>
          </w:tcPr>
          <w:p w14:paraId="7BC6EA66"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33.04.00</w:t>
            </w:r>
          </w:p>
        </w:tc>
      </w:tr>
      <w:tr w:rsidR="003E0384" w14:paraId="665F6423"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48060A95" w14:textId="77777777" w:rsidR="003E0384" w:rsidRPr="002435AA" w:rsidRDefault="003E0384" w:rsidP="005017C1">
            <w:pPr>
              <w:spacing w:after="0" w:line="240" w:lineRule="auto"/>
              <w:rPr>
                <w:rFonts w:ascii="Times New Roman" w:hAnsi="Times New Roman" w:cs="Times New Roman"/>
                <w:sz w:val="20"/>
                <w:szCs w:val="20"/>
              </w:rPr>
            </w:pPr>
            <w:r w:rsidRPr="002435AA">
              <w:rPr>
                <w:rFonts w:ascii="Times New Roman" w:hAnsi="Times New Roman" w:cs="Times New Roman"/>
                <w:sz w:val="20"/>
                <w:szCs w:val="20"/>
              </w:rPr>
              <w:t>Zarnu vēža skrīninga reforma</w:t>
            </w:r>
          </w:p>
        </w:tc>
        <w:tc>
          <w:tcPr>
            <w:tcW w:w="1701" w:type="dxa"/>
            <w:tcBorders>
              <w:top w:val="nil"/>
              <w:left w:val="nil"/>
              <w:bottom w:val="single" w:sz="4" w:space="0" w:color="auto"/>
              <w:right w:val="single" w:sz="4" w:space="0" w:color="auto"/>
            </w:tcBorders>
            <w:shd w:val="clear" w:color="auto" w:fill="auto"/>
            <w:noWrap/>
            <w:vAlign w:val="center"/>
          </w:tcPr>
          <w:p w14:paraId="2AD0CACD"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218 721</w:t>
            </w:r>
          </w:p>
        </w:tc>
        <w:tc>
          <w:tcPr>
            <w:tcW w:w="1766" w:type="dxa"/>
            <w:tcBorders>
              <w:top w:val="nil"/>
              <w:left w:val="nil"/>
              <w:bottom w:val="single" w:sz="4" w:space="0" w:color="auto"/>
              <w:right w:val="single" w:sz="4" w:space="0" w:color="auto"/>
            </w:tcBorders>
            <w:shd w:val="clear" w:color="auto" w:fill="auto"/>
            <w:noWrap/>
            <w:vAlign w:val="center"/>
          </w:tcPr>
          <w:p w14:paraId="2700D7B1"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33.14.00</w:t>
            </w:r>
          </w:p>
        </w:tc>
      </w:tr>
      <w:tr w:rsidR="003E0384" w14:paraId="0276CC8D"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74916D73" w14:textId="77777777" w:rsidR="003E0384" w:rsidRPr="002435AA" w:rsidRDefault="003E0384" w:rsidP="005017C1">
            <w:pPr>
              <w:spacing w:after="0" w:line="240" w:lineRule="auto"/>
              <w:rPr>
                <w:rFonts w:ascii="Times New Roman" w:hAnsi="Times New Roman" w:cs="Times New Roman"/>
                <w:sz w:val="20"/>
                <w:szCs w:val="20"/>
              </w:rPr>
            </w:pPr>
            <w:r w:rsidRPr="002435AA">
              <w:rPr>
                <w:rFonts w:ascii="Times New Roman" w:hAnsi="Times New Roman" w:cs="Times New Roman"/>
                <w:sz w:val="20"/>
                <w:szCs w:val="20"/>
              </w:rPr>
              <w:lastRenderedPageBreak/>
              <w:t>Tarifs prostatas vēža diagnostikai un ārstēšanai</w:t>
            </w:r>
          </w:p>
        </w:tc>
        <w:tc>
          <w:tcPr>
            <w:tcW w:w="1701" w:type="dxa"/>
            <w:tcBorders>
              <w:top w:val="nil"/>
              <w:left w:val="nil"/>
              <w:bottom w:val="single" w:sz="4" w:space="0" w:color="auto"/>
              <w:right w:val="single" w:sz="4" w:space="0" w:color="auto"/>
            </w:tcBorders>
            <w:shd w:val="clear" w:color="auto" w:fill="auto"/>
            <w:noWrap/>
            <w:vAlign w:val="center"/>
          </w:tcPr>
          <w:p w14:paraId="0A20D3B6"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227 991</w:t>
            </w:r>
          </w:p>
        </w:tc>
        <w:tc>
          <w:tcPr>
            <w:tcW w:w="1766" w:type="dxa"/>
            <w:tcBorders>
              <w:top w:val="nil"/>
              <w:left w:val="nil"/>
              <w:bottom w:val="single" w:sz="4" w:space="0" w:color="auto"/>
              <w:right w:val="single" w:sz="4" w:space="0" w:color="auto"/>
            </w:tcBorders>
            <w:shd w:val="clear" w:color="auto" w:fill="auto"/>
            <w:noWrap/>
            <w:vAlign w:val="center"/>
          </w:tcPr>
          <w:p w14:paraId="28669535" w14:textId="77777777" w:rsidR="003E0384" w:rsidRPr="002435AA" w:rsidRDefault="003E0384" w:rsidP="005017C1">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33.16.00</w:t>
            </w:r>
          </w:p>
        </w:tc>
      </w:tr>
      <w:tr w:rsidR="003E0384" w14:paraId="6859003D"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2291FCD7" w14:textId="77777777" w:rsidR="003E0384" w:rsidRPr="002435AA" w:rsidRDefault="003E0384" w:rsidP="005017C1">
            <w:pPr>
              <w:spacing w:after="0" w:line="240" w:lineRule="auto"/>
              <w:jc w:val="right"/>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3. Infekcijas slimību izplatības mazināšana</w:t>
            </w:r>
          </w:p>
        </w:tc>
        <w:tc>
          <w:tcPr>
            <w:tcW w:w="1701" w:type="dxa"/>
            <w:tcBorders>
              <w:top w:val="nil"/>
              <w:left w:val="nil"/>
              <w:bottom w:val="single" w:sz="4" w:space="0" w:color="auto"/>
              <w:right w:val="single" w:sz="4" w:space="0" w:color="auto"/>
            </w:tcBorders>
            <w:shd w:val="clear" w:color="auto" w:fill="auto"/>
            <w:noWrap/>
            <w:vAlign w:val="center"/>
            <w:hideMark/>
          </w:tcPr>
          <w:p w14:paraId="559D7FC0" w14:textId="77777777" w:rsidR="003E0384" w:rsidRPr="002435AA" w:rsidRDefault="003E0384" w:rsidP="005017C1">
            <w:pPr>
              <w:spacing w:after="0" w:line="240" w:lineRule="auto"/>
              <w:jc w:val="center"/>
              <w:rPr>
                <w:rFonts w:ascii="Times New Roman" w:eastAsia="Times New Roman" w:hAnsi="Times New Roman" w:cs="Times New Roman"/>
                <w:b/>
                <w:bCs/>
                <w:sz w:val="20"/>
                <w:szCs w:val="20"/>
                <w:lang w:eastAsia="lv-LV"/>
              </w:rPr>
            </w:pPr>
            <w:r w:rsidRPr="002435AA">
              <w:rPr>
                <w:rFonts w:ascii="Times New Roman" w:hAnsi="Times New Roman" w:cs="Times New Roman"/>
                <w:b/>
                <w:bCs/>
                <w:sz w:val="20"/>
                <w:szCs w:val="20"/>
              </w:rPr>
              <w:t>16 159 183</w:t>
            </w:r>
          </w:p>
        </w:tc>
        <w:tc>
          <w:tcPr>
            <w:tcW w:w="1766" w:type="dxa"/>
            <w:tcBorders>
              <w:top w:val="nil"/>
              <w:left w:val="nil"/>
              <w:bottom w:val="single" w:sz="4" w:space="0" w:color="auto"/>
              <w:right w:val="single" w:sz="4" w:space="0" w:color="auto"/>
            </w:tcBorders>
            <w:shd w:val="clear" w:color="auto" w:fill="auto"/>
            <w:noWrap/>
            <w:vAlign w:val="center"/>
            <w:hideMark/>
          </w:tcPr>
          <w:p w14:paraId="163AC9B6" w14:textId="77777777" w:rsidR="003E0384" w:rsidRPr="002435AA" w:rsidRDefault="003E0384" w:rsidP="005017C1">
            <w:pPr>
              <w:spacing w:after="0" w:line="240" w:lineRule="auto"/>
              <w:jc w:val="center"/>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 </w:t>
            </w:r>
          </w:p>
        </w:tc>
      </w:tr>
      <w:tr w:rsidR="003E0384" w14:paraId="103DD2EA"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396B1C0C"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 xml:space="preserve">Valsts kompensējamo medikamentu nodrošinājums VHC pacientiem </w:t>
            </w:r>
          </w:p>
        </w:tc>
        <w:tc>
          <w:tcPr>
            <w:tcW w:w="1701" w:type="dxa"/>
            <w:tcBorders>
              <w:top w:val="nil"/>
              <w:left w:val="nil"/>
              <w:bottom w:val="single" w:sz="4" w:space="0" w:color="auto"/>
              <w:right w:val="single" w:sz="4" w:space="0" w:color="auto"/>
            </w:tcBorders>
            <w:shd w:val="clear" w:color="auto" w:fill="auto"/>
            <w:noWrap/>
            <w:vAlign w:val="center"/>
            <w:hideMark/>
          </w:tcPr>
          <w:p w14:paraId="5D1FC3D0"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10 450 784</w:t>
            </w:r>
          </w:p>
        </w:tc>
        <w:tc>
          <w:tcPr>
            <w:tcW w:w="1766" w:type="dxa"/>
            <w:tcBorders>
              <w:top w:val="nil"/>
              <w:left w:val="nil"/>
              <w:bottom w:val="single" w:sz="4" w:space="0" w:color="auto"/>
              <w:right w:val="single" w:sz="4" w:space="0" w:color="auto"/>
            </w:tcBorders>
            <w:shd w:val="clear" w:color="auto" w:fill="auto"/>
            <w:noWrap/>
            <w:vAlign w:val="center"/>
            <w:hideMark/>
          </w:tcPr>
          <w:p w14:paraId="26A7D908"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33.03.00</w:t>
            </w:r>
          </w:p>
        </w:tc>
      </w:tr>
      <w:tr w:rsidR="003E0384" w14:paraId="27A6E192"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2ED107AB"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Aknu elastogrāfija ar FibroScan iekārtu</w:t>
            </w:r>
          </w:p>
        </w:tc>
        <w:tc>
          <w:tcPr>
            <w:tcW w:w="1701" w:type="dxa"/>
            <w:tcBorders>
              <w:top w:val="nil"/>
              <w:left w:val="nil"/>
              <w:bottom w:val="single" w:sz="4" w:space="0" w:color="auto"/>
              <w:right w:val="single" w:sz="4" w:space="0" w:color="auto"/>
            </w:tcBorders>
            <w:shd w:val="clear" w:color="auto" w:fill="auto"/>
            <w:noWrap/>
            <w:vAlign w:val="center"/>
          </w:tcPr>
          <w:p w14:paraId="241FE87D"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36 000</w:t>
            </w:r>
          </w:p>
        </w:tc>
        <w:tc>
          <w:tcPr>
            <w:tcW w:w="1766" w:type="dxa"/>
            <w:tcBorders>
              <w:top w:val="nil"/>
              <w:left w:val="nil"/>
              <w:bottom w:val="single" w:sz="4" w:space="0" w:color="auto"/>
              <w:right w:val="single" w:sz="4" w:space="0" w:color="auto"/>
            </w:tcBorders>
            <w:shd w:val="clear" w:color="auto" w:fill="auto"/>
            <w:noWrap/>
            <w:vAlign w:val="center"/>
          </w:tcPr>
          <w:p w14:paraId="7726D42E"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33.16.00</w:t>
            </w:r>
          </w:p>
        </w:tc>
      </w:tr>
      <w:tr w:rsidR="003E0384" w14:paraId="234879C8" w14:textId="77777777" w:rsidTr="005017C1">
        <w:trPr>
          <w:trHeight w:val="653"/>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4828776E"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References laboratorijas izmeklējumi VHC pacientu terapijas uzsākšanai un terapijas monitoringam saistībā ar pacientu skaita pieaugumu</w:t>
            </w:r>
          </w:p>
        </w:tc>
        <w:tc>
          <w:tcPr>
            <w:tcW w:w="1701" w:type="dxa"/>
            <w:tcBorders>
              <w:top w:val="nil"/>
              <w:left w:val="nil"/>
              <w:bottom w:val="single" w:sz="4" w:space="0" w:color="auto"/>
              <w:right w:val="single" w:sz="4" w:space="0" w:color="auto"/>
            </w:tcBorders>
            <w:shd w:val="clear" w:color="auto" w:fill="auto"/>
            <w:noWrap/>
            <w:vAlign w:val="center"/>
            <w:hideMark/>
          </w:tcPr>
          <w:p w14:paraId="537A852F"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783 232</w:t>
            </w:r>
          </w:p>
        </w:tc>
        <w:tc>
          <w:tcPr>
            <w:tcW w:w="1766" w:type="dxa"/>
            <w:tcBorders>
              <w:top w:val="nil"/>
              <w:left w:val="nil"/>
              <w:bottom w:val="single" w:sz="4" w:space="0" w:color="auto"/>
              <w:right w:val="single" w:sz="4" w:space="0" w:color="auto"/>
            </w:tcBorders>
            <w:shd w:val="clear" w:color="auto" w:fill="auto"/>
            <w:noWrap/>
            <w:vAlign w:val="center"/>
            <w:hideMark/>
          </w:tcPr>
          <w:p w14:paraId="1E544E31"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33.15.00</w:t>
            </w:r>
          </w:p>
        </w:tc>
      </w:tr>
      <w:tr w:rsidR="003E0384" w14:paraId="79626452" w14:textId="77777777" w:rsidTr="005017C1">
        <w:trPr>
          <w:trHeight w:val="365"/>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2E74A82D"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Vīrusu molekulārās izmeklēšanas analītiskās jūtības rādītāju uzlabošana</w:t>
            </w:r>
          </w:p>
        </w:tc>
        <w:tc>
          <w:tcPr>
            <w:tcW w:w="1701" w:type="dxa"/>
            <w:tcBorders>
              <w:top w:val="nil"/>
              <w:left w:val="nil"/>
              <w:bottom w:val="single" w:sz="4" w:space="0" w:color="auto"/>
              <w:right w:val="single" w:sz="4" w:space="0" w:color="auto"/>
            </w:tcBorders>
            <w:shd w:val="clear" w:color="auto" w:fill="auto"/>
            <w:noWrap/>
            <w:vAlign w:val="center"/>
            <w:hideMark/>
          </w:tcPr>
          <w:p w14:paraId="4C649ADE"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579 656</w:t>
            </w:r>
          </w:p>
        </w:tc>
        <w:tc>
          <w:tcPr>
            <w:tcW w:w="1766" w:type="dxa"/>
            <w:tcBorders>
              <w:top w:val="nil"/>
              <w:left w:val="nil"/>
              <w:bottom w:val="single" w:sz="4" w:space="0" w:color="auto"/>
              <w:right w:val="single" w:sz="4" w:space="0" w:color="auto"/>
            </w:tcBorders>
            <w:shd w:val="clear" w:color="auto" w:fill="auto"/>
            <w:noWrap/>
            <w:vAlign w:val="center"/>
            <w:hideMark/>
          </w:tcPr>
          <w:p w14:paraId="4A960C4B"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39.03.00</w:t>
            </w:r>
          </w:p>
        </w:tc>
      </w:tr>
      <w:tr w:rsidR="003E0384" w14:paraId="2842CBDC" w14:textId="77777777" w:rsidTr="005017C1">
        <w:trPr>
          <w:trHeight w:val="796"/>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4EAF9E24" w14:textId="77777777" w:rsidR="003E0384" w:rsidRPr="002435AA" w:rsidRDefault="003E0384" w:rsidP="00E353A3">
            <w:pPr>
              <w:pStyle w:val="Heading2"/>
              <w:spacing w:before="0" w:line="240" w:lineRule="auto"/>
              <w:rPr>
                <w:rFonts w:ascii="Times New Roman" w:hAnsi="Times New Roman" w:cs="Times New Roman"/>
                <w:bCs/>
                <w:sz w:val="20"/>
                <w:szCs w:val="20"/>
              </w:rPr>
            </w:pPr>
            <w:r w:rsidRPr="002435AA">
              <w:rPr>
                <w:rFonts w:ascii="Times New Roman" w:hAnsi="Times New Roman" w:cs="Times New Roman"/>
                <w:bCs/>
                <w:color w:val="auto"/>
                <w:sz w:val="20"/>
                <w:szCs w:val="20"/>
              </w:rPr>
              <w:t xml:space="preserve">Epidemioloģiskās situācijas uzlabošana, paplašinot ārstēšanas iespējas HIV/AIDS pacientiem </w:t>
            </w:r>
          </w:p>
        </w:tc>
        <w:tc>
          <w:tcPr>
            <w:tcW w:w="1701" w:type="dxa"/>
            <w:tcBorders>
              <w:top w:val="nil"/>
              <w:left w:val="nil"/>
              <w:bottom w:val="single" w:sz="4" w:space="0" w:color="auto"/>
              <w:right w:val="single" w:sz="4" w:space="0" w:color="auto"/>
            </w:tcBorders>
            <w:shd w:val="clear" w:color="auto" w:fill="auto"/>
            <w:noWrap/>
            <w:vAlign w:val="center"/>
            <w:hideMark/>
          </w:tcPr>
          <w:p w14:paraId="4252AAC3"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4 203 000</w:t>
            </w:r>
          </w:p>
        </w:tc>
        <w:tc>
          <w:tcPr>
            <w:tcW w:w="1766" w:type="dxa"/>
            <w:tcBorders>
              <w:top w:val="nil"/>
              <w:left w:val="nil"/>
              <w:bottom w:val="single" w:sz="4" w:space="0" w:color="auto"/>
              <w:right w:val="single" w:sz="4" w:space="0" w:color="auto"/>
            </w:tcBorders>
            <w:shd w:val="clear" w:color="auto" w:fill="auto"/>
            <w:noWrap/>
            <w:vAlign w:val="center"/>
            <w:hideMark/>
          </w:tcPr>
          <w:p w14:paraId="786DD2F4"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33.03.00</w:t>
            </w:r>
          </w:p>
        </w:tc>
      </w:tr>
      <w:tr w:rsidR="003E0384" w14:paraId="4199EF72"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25937C15"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 xml:space="preserve">HIV līdzestības kabineta darbības nodrošināšana </w:t>
            </w:r>
          </w:p>
        </w:tc>
        <w:tc>
          <w:tcPr>
            <w:tcW w:w="1701" w:type="dxa"/>
            <w:tcBorders>
              <w:top w:val="nil"/>
              <w:left w:val="nil"/>
              <w:bottom w:val="single" w:sz="4" w:space="0" w:color="auto"/>
              <w:right w:val="single" w:sz="4" w:space="0" w:color="auto"/>
            </w:tcBorders>
            <w:shd w:val="clear" w:color="auto" w:fill="auto"/>
            <w:noWrap/>
            <w:vAlign w:val="center"/>
          </w:tcPr>
          <w:p w14:paraId="260BFE35"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30 955</w:t>
            </w:r>
          </w:p>
        </w:tc>
        <w:tc>
          <w:tcPr>
            <w:tcW w:w="1766" w:type="dxa"/>
            <w:tcBorders>
              <w:top w:val="nil"/>
              <w:left w:val="nil"/>
              <w:bottom w:val="single" w:sz="4" w:space="0" w:color="auto"/>
              <w:right w:val="single" w:sz="4" w:space="0" w:color="auto"/>
            </w:tcBorders>
            <w:shd w:val="clear" w:color="auto" w:fill="auto"/>
            <w:noWrap/>
            <w:vAlign w:val="center"/>
          </w:tcPr>
          <w:p w14:paraId="35240328"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33.16.00</w:t>
            </w:r>
          </w:p>
        </w:tc>
      </w:tr>
      <w:tr w:rsidR="003E0384" w14:paraId="2850CBA1"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4983C10E"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 xml:space="preserve">Atbalsta personas HIV inficētām personām </w:t>
            </w:r>
          </w:p>
        </w:tc>
        <w:tc>
          <w:tcPr>
            <w:tcW w:w="1701" w:type="dxa"/>
            <w:tcBorders>
              <w:top w:val="nil"/>
              <w:left w:val="nil"/>
              <w:bottom w:val="single" w:sz="4" w:space="0" w:color="auto"/>
              <w:right w:val="single" w:sz="4" w:space="0" w:color="auto"/>
            </w:tcBorders>
            <w:shd w:val="clear" w:color="auto" w:fill="auto"/>
            <w:noWrap/>
            <w:vAlign w:val="center"/>
          </w:tcPr>
          <w:p w14:paraId="5E920B5A"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28 000</w:t>
            </w:r>
          </w:p>
        </w:tc>
        <w:tc>
          <w:tcPr>
            <w:tcW w:w="1766" w:type="dxa"/>
            <w:tcBorders>
              <w:top w:val="nil"/>
              <w:left w:val="nil"/>
              <w:bottom w:val="single" w:sz="4" w:space="0" w:color="auto"/>
              <w:right w:val="single" w:sz="4" w:space="0" w:color="auto"/>
            </w:tcBorders>
            <w:shd w:val="clear" w:color="auto" w:fill="auto"/>
            <w:noWrap/>
            <w:vAlign w:val="center"/>
          </w:tcPr>
          <w:p w14:paraId="23CA70A9"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46.03.00</w:t>
            </w:r>
          </w:p>
        </w:tc>
      </w:tr>
      <w:tr w:rsidR="003E0384" w14:paraId="63365CF7"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3EA096DC"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Zema sliekšņa pakalpojuma centrs</w:t>
            </w:r>
          </w:p>
        </w:tc>
        <w:tc>
          <w:tcPr>
            <w:tcW w:w="1701" w:type="dxa"/>
            <w:tcBorders>
              <w:top w:val="nil"/>
              <w:left w:val="nil"/>
              <w:bottom w:val="single" w:sz="4" w:space="0" w:color="auto"/>
              <w:right w:val="single" w:sz="4" w:space="0" w:color="auto"/>
            </w:tcBorders>
            <w:shd w:val="clear" w:color="auto" w:fill="auto"/>
            <w:noWrap/>
            <w:vAlign w:val="center"/>
          </w:tcPr>
          <w:p w14:paraId="31C858AE"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47 556</w:t>
            </w:r>
          </w:p>
        </w:tc>
        <w:tc>
          <w:tcPr>
            <w:tcW w:w="1766" w:type="dxa"/>
            <w:tcBorders>
              <w:top w:val="nil"/>
              <w:left w:val="nil"/>
              <w:bottom w:val="single" w:sz="4" w:space="0" w:color="auto"/>
              <w:right w:val="single" w:sz="4" w:space="0" w:color="auto"/>
            </w:tcBorders>
            <w:shd w:val="clear" w:color="auto" w:fill="auto"/>
            <w:noWrap/>
            <w:vAlign w:val="center"/>
          </w:tcPr>
          <w:p w14:paraId="6DFECE1F"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46.03.00</w:t>
            </w:r>
          </w:p>
        </w:tc>
      </w:tr>
      <w:tr w:rsidR="003E0384" w14:paraId="542594AB"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37996A8A" w14:textId="77777777" w:rsidR="003E0384" w:rsidRPr="002435AA" w:rsidRDefault="003E0384" w:rsidP="00E353A3">
            <w:pPr>
              <w:spacing w:after="0" w:line="240" w:lineRule="auto"/>
              <w:jc w:val="right"/>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4. Primārās veselības aprūpes sistēmas kvalitātes un pieejamības uzlabošana</w:t>
            </w:r>
          </w:p>
        </w:tc>
        <w:tc>
          <w:tcPr>
            <w:tcW w:w="1701" w:type="dxa"/>
            <w:tcBorders>
              <w:top w:val="nil"/>
              <w:left w:val="nil"/>
              <w:bottom w:val="single" w:sz="4" w:space="0" w:color="auto"/>
              <w:right w:val="single" w:sz="4" w:space="0" w:color="auto"/>
            </w:tcBorders>
            <w:shd w:val="clear" w:color="auto" w:fill="auto"/>
            <w:noWrap/>
            <w:vAlign w:val="center"/>
            <w:hideMark/>
          </w:tcPr>
          <w:p w14:paraId="1398FED0" w14:textId="77777777" w:rsidR="003E0384" w:rsidRPr="002435AA" w:rsidRDefault="003E0384" w:rsidP="00E353A3">
            <w:pPr>
              <w:spacing w:after="0" w:line="240" w:lineRule="auto"/>
              <w:jc w:val="center"/>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15 604 581</w:t>
            </w:r>
          </w:p>
        </w:tc>
        <w:tc>
          <w:tcPr>
            <w:tcW w:w="1766" w:type="dxa"/>
            <w:tcBorders>
              <w:top w:val="nil"/>
              <w:left w:val="nil"/>
              <w:bottom w:val="single" w:sz="4" w:space="0" w:color="auto"/>
              <w:right w:val="single" w:sz="4" w:space="0" w:color="auto"/>
            </w:tcBorders>
            <w:shd w:val="clear" w:color="auto" w:fill="auto"/>
            <w:noWrap/>
            <w:vAlign w:val="center"/>
            <w:hideMark/>
          </w:tcPr>
          <w:p w14:paraId="6F741A65"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 </w:t>
            </w:r>
          </w:p>
        </w:tc>
      </w:tr>
      <w:tr w:rsidR="003E0384" w14:paraId="65287A9F"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40C54740"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Mērķa kritēriju izpildes iekļaušana kapitācijas naudā</w:t>
            </w:r>
          </w:p>
        </w:tc>
        <w:tc>
          <w:tcPr>
            <w:tcW w:w="1701" w:type="dxa"/>
            <w:tcBorders>
              <w:top w:val="nil"/>
              <w:left w:val="nil"/>
              <w:bottom w:val="single" w:sz="4" w:space="0" w:color="auto"/>
              <w:right w:val="single" w:sz="4" w:space="0" w:color="auto"/>
            </w:tcBorders>
            <w:shd w:val="clear" w:color="auto" w:fill="auto"/>
            <w:noWrap/>
            <w:vAlign w:val="center"/>
            <w:hideMark/>
          </w:tcPr>
          <w:p w14:paraId="6B4B4800"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3 081 706</w:t>
            </w:r>
          </w:p>
        </w:tc>
        <w:tc>
          <w:tcPr>
            <w:tcW w:w="1766" w:type="dxa"/>
            <w:tcBorders>
              <w:top w:val="nil"/>
              <w:left w:val="nil"/>
              <w:bottom w:val="single" w:sz="4" w:space="0" w:color="auto"/>
              <w:right w:val="single" w:sz="4" w:space="0" w:color="auto"/>
            </w:tcBorders>
            <w:shd w:val="clear" w:color="auto" w:fill="auto"/>
            <w:noWrap/>
            <w:vAlign w:val="center"/>
            <w:hideMark/>
          </w:tcPr>
          <w:p w14:paraId="42161B77"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33.14.00</w:t>
            </w:r>
          </w:p>
        </w:tc>
      </w:tr>
      <w:tr w:rsidR="003E0384" w14:paraId="4B75C66B"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5CF51029"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Ģimenes ārstu kvalitātes maksājumu sistēmas reforma</w:t>
            </w:r>
          </w:p>
        </w:tc>
        <w:tc>
          <w:tcPr>
            <w:tcW w:w="1701" w:type="dxa"/>
            <w:tcBorders>
              <w:top w:val="nil"/>
              <w:left w:val="nil"/>
              <w:bottom w:val="single" w:sz="4" w:space="0" w:color="auto"/>
              <w:right w:val="single" w:sz="4" w:space="0" w:color="auto"/>
            </w:tcBorders>
            <w:shd w:val="clear" w:color="auto" w:fill="auto"/>
            <w:noWrap/>
            <w:vAlign w:val="center"/>
            <w:hideMark/>
          </w:tcPr>
          <w:p w14:paraId="4079CC09"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3 729 362</w:t>
            </w:r>
          </w:p>
        </w:tc>
        <w:tc>
          <w:tcPr>
            <w:tcW w:w="1766" w:type="dxa"/>
            <w:tcBorders>
              <w:top w:val="nil"/>
              <w:left w:val="nil"/>
              <w:bottom w:val="single" w:sz="4" w:space="0" w:color="auto"/>
              <w:right w:val="single" w:sz="4" w:space="0" w:color="auto"/>
            </w:tcBorders>
            <w:shd w:val="clear" w:color="auto" w:fill="auto"/>
            <w:noWrap/>
            <w:vAlign w:val="center"/>
            <w:hideMark/>
          </w:tcPr>
          <w:p w14:paraId="1B9558A1"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33.14.00</w:t>
            </w:r>
          </w:p>
        </w:tc>
      </w:tr>
      <w:tr w:rsidR="003E0384" w14:paraId="5872016E" w14:textId="77777777" w:rsidTr="005017C1">
        <w:trPr>
          <w:trHeight w:val="32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0049DDFA"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Bērnu zobārstniecības pieejamības uzlabošana , t.sk.</w:t>
            </w:r>
          </w:p>
        </w:tc>
        <w:tc>
          <w:tcPr>
            <w:tcW w:w="1701" w:type="dxa"/>
            <w:tcBorders>
              <w:top w:val="nil"/>
              <w:left w:val="nil"/>
              <w:bottom w:val="single" w:sz="4" w:space="0" w:color="auto"/>
              <w:right w:val="single" w:sz="4" w:space="0" w:color="auto"/>
            </w:tcBorders>
            <w:shd w:val="clear" w:color="auto" w:fill="auto"/>
            <w:noWrap/>
            <w:vAlign w:val="center"/>
            <w:hideMark/>
          </w:tcPr>
          <w:p w14:paraId="2CD570E6"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7 498 337</w:t>
            </w:r>
          </w:p>
        </w:tc>
        <w:tc>
          <w:tcPr>
            <w:tcW w:w="1766" w:type="dxa"/>
            <w:tcBorders>
              <w:top w:val="nil"/>
              <w:left w:val="nil"/>
              <w:bottom w:val="single" w:sz="4" w:space="0" w:color="auto"/>
              <w:right w:val="single" w:sz="4" w:space="0" w:color="auto"/>
            </w:tcBorders>
            <w:shd w:val="clear" w:color="auto" w:fill="auto"/>
            <w:noWrap/>
            <w:vAlign w:val="center"/>
            <w:hideMark/>
          </w:tcPr>
          <w:p w14:paraId="1359006D"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 </w:t>
            </w:r>
          </w:p>
        </w:tc>
      </w:tr>
      <w:tr w:rsidR="003E0384" w14:paraId="06DE8C93"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28ADBCC4" w14:textId="77777777" w:rsidR="003E0384" w:rsidRPr="002435AA" w:rsidRDefault="003E0384" w:rsidP="00E353A3">
            <w:pPr>
              <w:spacing w:after="0" w:line="240" w:lineRule="auto"/>
              <w:jc w:val="right"/>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Tarifa pieaugums</w:t>
            </w:r>
          </w:p>
        </w:tc>
        <w:tc>
          <w:tcPr>
            <w:tcW w:w="1701" w:type="dxa"/>
            <w:tcBorders>
              <w:top w:val="nil"/>
              <w:left w:val="nil"/>
              <w:bottom w:val="single" w:sz="4" w:space="0" w:color="auto"/>
              <w:right w:val="single" w:sz="4" w:space="0" w:color="auto"/>
            </w:tcBorders>
            <w:shd w:val="clear" w:color="auto" w:fill="auto"/>
            <w:noWrap/>
            <w:vAlign w:val="center"/>
            <w:hideMark/>
          </w:tcPr>
          <w:p w14:paraId="2C2F82F2"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1 314 628</w:t>
            </w:r>
          </w:p>
        </w:tc>
        <w:tc>
          <w:tcPr>
            <w:tcW w:w="1766" w:type="dxa"/>
            <w:tcBorders>
              <w:top w:val="nil"/>
              <w:left w:val="nil"/>
              <w:bottom w:val="single" w:sz="4" w:space="0" w:color="auto"/>
              <w:right w:val="single" w:sz="4" w:space="0" w:color="auto"/>
            </w:tcBorders>
            <w:shd w:val="clear" w:color="auto" w:fill="auto"/>
            <w:noWrap/>
            <w:vAlign w:val="center"/>
            <w:hideMark/>
          </w:tcPr>
          <w:p w14:paraId="35BF4C4A"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33.14.00</w:t>
            </w:r>
          </w:p>
        </w:tc>
      </w:tr>
      <w:tr w:rsidR="003E0384" w14:paraId="0501F200" w14:textId="77777777" w:rsidTr="005017C1">
        <w:trPr>
          <w:trHeight w:val="525"/>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22C3A724" w14:textId="77777777" w:rsidR="003E0384" w:rsidRPr="002435AA" w:rsidRDefault="00F755AF" w:rsidP="00E353A3">
            <w:pPr>
              <w:spacing w:after="0" w:line="240" w:lineRule="auto"/>
              <w:jc w:val="right"/>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Kompozīts bērniem</w:t>
            </w:r>
          </w:p>
        </w:tc>
        <w:tc>
          <w:tcPr>
            <w:tcW w:w="1701" w:type="dxa"/>
            <w:tcBorders>
              <w:top w:val="nil"/>
              <w:left w:val="nil"/>
              <w:bottom w:val="single" w:sz="4" w:space="0" w:color="auto"/>
              <w:right w:val="single" w:sz="4" w:space="0" w:color="auto"/>
            </w:tcBorders>
            <w:shd w:val="clear" w:color="auto" w:fill="auto"/>
            <w:noWrap/>
            <w:vAlign w:val="center"/>
            <w:hideMark/>
          </w:tcPr>
          <w:p w14:paraId="46EFCB59"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2 423 648</w:t>
            </w:r>
          </w:p>
        </w:tc>
        <w:tc>
          <w:tcPr>
            <w:tcW w:w="1766" w:type="dxa"/>
            <w:tcBorders>
              <w:top w:val="nil"/>
              <w:left w:val="nil"/>
              <w:bottom w:val="single" w:sz="4" w:space="0" w:color="auto"/>
              <w:right w:val="single" w:sz="4" w:space="0" w:color="auto"/>
            </w:tcBorders>
            <w:shd w:val="clear" w:color="auto" w:fill="auto"/>
            <w:noWrap/>
            <w:vAlign w:val="center"/>
            <w:hideMark/>
          </w:tcPr>
          <w:p w14:paraId="7858E2CE"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33.14.00</w:t>
            </w:r>
          </w:p>
        </w:tc>
      </w:tr>
      <w:tr w:rsidR="003E0384" w14:paraId="2CA0E161" w14:textId="77777777" w:rsidTr="005017C1">
        <w:trPr>
          <w:trHeight w:val="293"/>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36AD9289" w14:textId="77777777" w:rsidR="003E0384" w:rsidRPr="002435AA" w:rsidRDefault="003E0384" w:rsidP="00E353A3">
            <w:pPr>
              <w:spacing w:after="0" w:line="240" w:lineRule="auto"/>
              <w:jc w:val="right"/>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Pakalpojuma apjoma pieaugums</w:t>
            </w:r>
          </w:p>
        </w:tc>
        <w:tc>
          <w:tcPr>
            <w:tcW w:w="1701" w:type="dxa"/>
            <w:tcBorders>
              <w:top w:val="nil"/>
              <w:left w:val="nil"/>
              <w:bottom w:val="single" w:sz="4" w:space="0" w:color="auto"/>
              <w:right w:val="single" w:sz="4" w:space="0" w:color="auto"/>
            </w:tcBorders>
            <w:shd w:val="clear" w:color="auto" w:fill="auto"/>
            <w:noWrap/>
            <w:vAlign w:val="center"/>
          </w:tcPr>
          <w:p w14:paraId="3BDB75E0"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3 760 061</w:t>
            </w:r>
          </w:p>
        </w:tc>
        <w:tc>
          <w:tcPr>
            <w:tcW w:w="1766" w:type="dxa"/>
            <w:tcBorders>
              <w:top w:val="nil"/>
              <w:left w:val="nil"/>
              <w:bottom w:val="single" w:sz="4" w:space="0" w:color="auto"/>
              <w:right w:val="single" w:sz="4" w:space="0" w:color="auto"/>
            </w:tcBorders>
            <w:shd w:val="clear" w:color="auto" w:fill="auto"/>
            <w:noWrap/>
            <w:vAlign w:val="center"/>
          </w:tcPr>
          <w:p w14:paraId="6D45DFA0"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33.14.00</w:t>
            </w:r>
          </w:p>
        </w:tc>
      </w:tr>
      <w:tr w:rsidR="003E0384" w14:paraId="686EC00B" w14:textId="77777777" w:rsidTr="005017C1">
        <w:trPr>
          <w:trHeight w:val="293"/>
          <w:jc w:val="center"/>
        </w:trPr>
        <w:tc>
          <w:tcPr>
            <w:tcW w:w="5180" w:type="dxa"/>
            <w:tcBorders>
              <w:top w:val="nil"/>
              <w:left w:val="single" w:sz="4" w:space="0" w:color="auto"/>
              <w:bottom w:val="single" w:sz="4" w:space="0" w:color="auto"/>
              <w:right w:val="single" w:sz="4" w:space="0" w:color="auto"/>
            </w:tcBorders>
            <w:shd w:val="clear" w:color="auto" w:fill="auto"/>
          </w:tcPr>
          <w:p w14:paraId="32F32194" w14:textId="77777777" w:rsidR="003E0384" w:rsidRPr="002435AA" w:rsidRDefault="003E0384" w:rsidP="00E353A3">
            <w:pPr>
              <w:pStyle w:val="Heading2"/>
              <w:spacing w:before="0" w:line="240" w:lineRule="auto"/>
              <w:rPr>
                <w:rFonts w:ascii="Times New Roman" w:hAnsi="Times New Roman" w:cs="Times New Roman"/>
                <w:color w:val="auto"/>
                <w:sz w:val="20"/>
                <w:szCs w:val="20"/>
                <w:lang w:eastAsia="lv-LV"/>
              </w:rPr>
            </w:pPr>
            <w:r w:rsidRPr="002435AA">
              <w:rPr>
                <w:rFonts w:ascii="Times New Roman" w:eastAsia="Times New Roman" w:hAnsi="Times New Roman" w:cs="Times New Roman"/>
                <w:color w:val="auto"/>
                <w:sz w:val="20"/>
                <w:szCs w:val="20"/>
                <w:lang w:eastAsia="lv-LV"/>
              </w:rPr>
              <w:t>Jaundzimušo skrīnings</w:t>
            </w:r>
          </w:p>
        </w:tc>
        <w:tc>
          <w:tcPr>
            <w:tcW w:w="1701" w:type="dxa"/>
            <w:tcBorders>
              <w:top w:val="nil"/>
              <w:left w:val="nil"/>
              <w:bottom w:val="single" w:sz="4" w:space="0" w:color="auto"/>
              <w:right w:val="single" w:sz="4" w:space="0" w:color="auto"/>
            </w:tcBorders>
            <w:shd w:val="clear" w:color="auto" w:fill="auto"/>
            <w:noWrap/>
            <w:vAlign w:val="center"/>
          </w:tcPr>
          <w:p w14:paraId="345BEE5A"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470 360</w:t>
            </w:r>
          </w:p>
        </w:tc>
        <w:tc>
          <w:tcPr>
            <w:tcW w:w="1766" w:type="dxa"/>
            <w:tcBorders>
              <w:top w:val="nil"/>
              <w:left w:val="nil"/>
              <w:bottom w:val="single" w:sz="4" w:space="0" w:color="auto"/>
              <w:right w:val="single" w:sz="4" w:space="0" w:color="auto"/>
            </w:tcBorders>
            <w:shd w:val="clear" w:color="auto" w:fill="auto"/>
            <w:noWrap/>
            <w:vAlign w:val="center"/>
          </w:tcPr>
          <w:p w14:paraId="45D3C664"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33.18.00</w:t>
            </w:r>
          </w:p>
        </w:tc>
      </w:tr>
      <w:tr w:rsidR="003E0384" w14:paraId="2A073D40" w14:textId="77777777" w:rsidTr="005017C1">
        <w:trPr>
          <w:trHeight w:val="293"/>
          <w:jc w:val="center"/>
        </w:trPr>
        <w:tc>
          <w:tcPr>
            <w:tcW w:w="5180" w:type="dxa"/>
            <w:tcBorders>
              <w:top w:val="nil"/>
              <w:left w:val="single" w:sz="4" w:space="0" w:color="auto"/>
              <w:bottom w:val="single" w:sz="4" w:space="0" w:color="auto"/>
              <w:right w:val="single" w:sz="4" w:space="0" w:color="auto"/>
            </w:tcBorders>
            <w:shd w:val="clear" w:color="auto" w:fill="auto"/>
          </w:tcPr>
          <w:p w14:paraId="7BCA5E67"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Vējbaku 2.pote</w:t>
            </w:r>
          </w:p>
        </w:tc>
        <w:tc>
          <w:tcPr>
            <w:tcW w:w="1701" w:type="dxa"/>
            <w:tcBorders>
              <w:top w:val="nil"/>
              <w:left w:val="nil"/>
              <w:bottom w:val="single" w:sz="4" w:space="0" w:color="auto"/>
              <w:right w:val="single" w:sz="4" w:space="0" w:color="auto"/>
            </w:tcBorders>
            <w:shd w:val="clear" w:color="auto" w:fill="auto"/>
            <w:noWrap/>
            <w:vAlign w:val="center"/>
          </w:tcPr>
          <w:p w14:paraId="1D9491A7"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634 969</w:t>
            </w:r>
          </w:p>
        </w:tc>
        <w:tc>
          <w:tcPr>
            <w:tcW w:w="1766" w:type="dxa"/>
            <w:tcBorders>
              <w:top w:val="nil"/>
              <w:left w:val="nil"/>
              <w:bottom w:val="single" w:sz="4" w:space="0" w:color="auto"/>
              <w:right w:val="single" w:sz="4" w:space="0" w:color="auto"/>
            </w:tcBorders>
            <w:shd w:val="clear" w:color="auto" w:fill="auto"/>
            <w:noWrap/>
            <w:vAlign w:val="center"/>
          </w:tcPr>
          <w:p w14:paraId="67A46D70"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33.04.00</w:t>
            </w:r>
          </w:p>
        </w:tc>
      </w:tr>
      <w:tr w:rsidR="003E0384" w14:paraId="4E029266" w14:textId="77777777" w:rsidTr="005017C1">
        <w:trPr>
          <w:trHeight w:val="293"/>
          <w:jc w:val="center"/>
        </w:trPr>
        <w:tc>
          <w:tcPr>
            <w:tcW w:w="5180" w:type="dxa"/>
            <w:tcBorders>
              <w:top w:val="nil"/>
              <w:left w:val="single" w:sz="4" w:space="0" w:color="auto"/>
              <w:bottom w:val="single" w:sz="4" w:space="0" w:color="auto"/>
              <w:right w:val="single" w:sz="4" w:space="0" w:color="auto"/>
            </w:tcBorders>
            <w:shd w:val="clear" w:color="auto" w:fill="auto"/>
          </w:tcPr>
          <w:p w14:paraId="72C598BD"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Gripas vakcīna bērniem un grūtniecēm</w:t>
            </w:r>
          </w:p>
        </w:tc>
        <w:tc>
          <w:tcPr>
            <w:tcW w:w="1701" w:type="dxa"/>
            <w:tcBorders>
              <w:top w:val="nil"/>
              <w:left w:val="nil"/>
              <w:bottom w:val="single" w:sz="4" w:space="0" w:color="auto"/>
              <w:right w:val="single" w:sz="4" w:space="0" w:color="auto"/>
            </w:tcBorders>
            <w:shd w:val="clear" w:color="auto" w:fill="auto"/>
            <w:noWrap/>
            <w:vAlign w:val="center"/>
          </w:tcPr>
          <w:p w14:paraId="2181785B"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189 847</w:t>
            </w:r>
          </w:p>
        </w:tc>
        <w:tc>
          <w:tcPr>
            <w:tcW w:w="1766" w:type="dxa"/>
            <w:tcBorders>
              <w:top w:val="nil"/>
              <w:left w:val="nil"/>
              <w:bottom w:val="single" w:sz="4" w:space="0" w:color="auto"/>
              <w:right w:val="single" w:sz="4" w:space="0" w:color="auto"/>
            </w:tcBorders>
            <w:shd w:val="clear" w:color="auto" w:fill="auto"/>
            <w:noWrap/>
            <w:vAlign w:val="center"/>
          </w:tcPr>
          <w:p w14:paraId="7EF311E6"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33.04.00</w:t>
            </w:r>
          </w:p>
        </w:tc>
      </w:tr>
      <w:tr w:rsidR="003E0384" w14:paraId="080C9B45" w14:textId="77777777" w:rsidTr="005017C1">
        <w:trPr>
          <w:trHeight w:val="608"/>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53B737FB" w14:textId="77777777" w:rsidR="003E0384" w:rsidRPr="002435AA" w:rsidRDefault="003E0384" w:rsidP="00E353A3">
            <w:pPr>
              <w:pStyle w:val="Heading2"/>
              <w:spacing w:before="0" w:line="240" w:lineRule="auto"/>
              <w:ind w:left="425"/>
              <w:jc w:val="right"/>
              <w:rPr>
                <w:rStyle w:val="Heading1Char"/>
                <w:rFonts w:ascii="Times New Roman" w:hAnsi="Times New Roman" w:cs="Times New Roman"/>
                <w:b/>
                <w:bCs/>
                <w:color w:val="auto"/>
                <w:sz w:val="20"/>
                <w:szCs w:val="20"/>
              </w:rPr>
            </w:pPr>
            <w:r w:rsidRPr="002435AA">
              <w:rPr>
                <w:rFonts w:ascii="Times New Roman" w:eastAsia="Times New Roman" w:hAnsi="Times New Roman" w:cs="Times New Roman"/>
                <w:b/>
                <w:bCs/>
                <w:color w:val="auto"/>
                <w:sz w:val="20"/>
                <w:szCs w:val="20"/>
                <w:lang w:eastAsia="lv-LV"/>
              </w:rPr>
              <w:t xml:space="preserve">5. </w:t>
            </w:r>
            <w:r w:rsidRPr="002435AA">
              <w:rPr>
                <w:rStyle w:val="Heading1Char"/>
                <w:rFonts w:ascii="Times New Roman" w:hAnsi="Times New Roman" w:cs="Times New Roman"/>
                <w:b/>
                <w:color w:val="auto"/>
                <w:sz w:val="20"/>
                <w:szCs w:val="20"/>
              </w:rPr>
              <w:t>Kardiovas</w:t>
            </w:r>
            <w:r w:rsidRPr="002435AA">
              <w:rPr>
                <w:rStyle w:val="Heading1Char"/>
                <w:rFonts w:ascii="Times New Roman" w:hAnsi="Times New Roman" w:cs="Times New Roman"/>
                <w:b/>
                <w:bCs/>
                <w:color w:val="auto"/>
                <w:sz w:val="20"/>
                <w:szCs w:val="20"/>
              </w:rPr>
              <w:t>kulārās saslimstības mazināšana un slimību ārstēšanas efektivitātes uzlabošana</w:t>
            </w:r>
          </w:p>
          <w:p w14:paraId="36EB8BB9" w14:textId="77777777" w:rsidR="003E0384" w:rsidRPr="002435AA" w:rsidRDefault="003E0384" w:rsidP="00E353A3">
            <w:pPr>
              <w:spacing w:after="0" w:line="240" w:lineRule="auto"/>
              <w:jc w:val="right"/>
              <w:rPr>
                <w:rFonts w:ascii="Times New Roman" w:eastAsia="Times New Roman" w:hAnsi="Times New Roman" w:cs="Times New Roman"/>
                <w:b/>
                <w:bCs/>
                <w:sz w:val="20"/>
                <w:szCs w:val="20"/>
                <w:lang w:eastAsia="lv-LV"/>
              </w:rPr>
            </w:pPr>
          </w:p>
        </w:tc>
        <w:tc>
          <w:tcPr>
            <w:tcW w:w="1701" w:type="dxa"/>
            <w:tcBorders>
              <w:top w:val="nil"/>
              <w:left w:val="nil"/>
              <w:bottom w:val="single" w:sz="4" w:space="0" w:color="auto"/>
              <w:right w:val="single" w:sz="4" w:space="0" w:color="auto"/>
            </w:tcBorders>
            <w:shd w:val="clear" w:color="auto" w:fill="auto"/>
            <w:noWrap/>
            <w:vAlign w:val="center"/>
            <w:hideMark/>
          </w:tcPr>
          <w:p w14:paraId="055C157F" w14:textId="77777777" w:rsidR="003E0384" w:rsidRPr="002435AA" w:rsidRDefault="003E0384" w:rsidP="00E353A3">
            <w:pPr>
              <w:spacing w:after="0" w:line="240" w:lineRule="auto"/>
              <w:jc w:val="center"/>
              <w:rPr>
                <w:rFonts w:ascii="Times New Roman" w:hAnsi="Times New Roman" w:cs="Times New Roman"/>
                <w:b/>
                <w:sz w:val="20"/>
                <w:szCs w:val="20"/>
              </w:rPr>
            </w:pPr>
            <w:r w:rsidRPr="002435AA">
              <w:rPr>
                <w:rFonts w:ascii="Times New Roman" w:hAnsi="Times New Roman" w:cs="Times New Roman"/>
                <w:b/>
                <w:sz w:val="20"/>
                <w:szCs w:val="20"/>
              </w:rPr>
              <w:t>6 540 365</w:t>
            </w:r>
          </w:p>
        </w:tc>
        <w:tc>
          <w:tcPr>
            <w:tcW w:w="1766" w:type="dxa"/>
            <w:tcBorders>
              <w:top w:val="nil"/>
              <w:left w:val="nil"/>
              <w:bottom w:val="single" w:sz="4" w:space="0" w:color="auto"/>
              <w:right w:val="single" w:sz="4" w:space="0" w:color="auto"/>
            </w:tcBorders>
            <w:shd w:val="clear" w:color="auto" w:fill="auto"/>
            <w:noWrap/>
            <w:vAlign w:val="center"/>
            <w:hideMark/>
          </w:tcPr>
          <w:p w14:paraId="38B16215" w14:textId="77777777" w:rsidR="003E0384" w:rsidRPr="002435AA" w:rsidRDefault="003E0384" w:rsidP="00E353A3">
            <w:pPr>
              <w:spacing w:after="0" w:line="240" w:lineRule="auto"/>
              <w:jc w:val="center"/>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 </w:t>
            </w:r>
          </w:p>
        </w:tc>
      </w:tr>
      <w:tr w:rsidR="003E0384" w14:paraId="0E711287"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66AD5F29"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Sirds un asisnsvadu saslimšanas pasākumu profilakses turpināšana, t.sk.</w:t>
            </w:r>
          </w:p>
        </w:tc>
        <w:tc>
          <w:tcPr>
            <w:tcW w:w="1701" w:type="dxa"/>
            <w:tcBorders>
              <w:top w:val="nil"/>
              <w:left w:val="nil"/>
              <w:bottom w:val="single" w:sz="4" w:space="0" w:color="auto"/>
              <w:right w:val="single" w:sz="4" w:space="0" w:color="auto"/>
            </w:tcBorders>
            <w:shd w:val="clear" w:color="auto" w:fill="auto"/>
            <w:noWrap/>
            <w:vAlign w:val="center"/>
            <w:hideMark/>
          </w:tcPr>
          <w:p w14:paraId="24289178"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1 598 851</w:t>
            </w:r>
          </w:p>
        </w:tc>
        <w:tc>
          <w:tcPr>
            <w:tcW w:w="1766" w:type="dxa"/>
            <w:tcBorders>
              <w:top w:val="nil"/>
              <w:left w:val="nil"/>
              <w:bottom w:val="single" w:sz="4" w:space="0" w:color="auto"/>
              <w:right w:val="single" w:sz="4" w:space="0" w:color="auto"/>
            </w:tcBorders>
            <w:shd w:val="clear" w:color="auto" w:fill="auto"/>
            <w:noWrap/>
            <w:vAlign w:val="center"/>
            <w:hideMark/>
          </w:tcPr>
          <w:p w14:paraId="43617FCF"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 </w:t>
            </w:r>
          </w:p>
        </w:tc>
      </w:tr>
      <w:tr w:rsidR="003E0384" w14:paraId="4AE2140A"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22E06EDB"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Primārās profilakses algoritmu ieviešana</w:t>
            </w:r>
          </w:p>
        </w:tc>
        <w:tc>
          <w:tcPr>
            <w:tcW w:w="1701" w:type="dxa"/>
            <w:tcBorders>
              <w:top w:val="nil"/>
              <w:left w:val="nil"/>
              <w:bottom w:val="single" w:sz="4" w:space="0" w:color="auto"/>
              <w:right w:val="single" w:sz="4" w:space="0" w:color="auto"/>
            </w:tcBorders>
            <w:shd w:val="clear" w:color="auto" w:fill="auto"/>
            <w:noWrap/>
            <w:vAlign w:val="center"/>
            <w:hideMark/>
          </w:tcPr>
          <w:p w14:paraId="170988AD"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300 239</w:t>
            </w:r>
          </w:p>
        </w:tc>
        <w:tc>
          <w:tcPr>
            <w:tcW w:w="1766" w:type="dxa"/>
            <w:tcBorders>
              <w:top w:val="nil"/>
              <w:left w:val="nil"/>
              <w:bottom w:val="single" w:sz="4" w:space="0" w:color="auto"/>
              <w:right w:val="single" w:sz="4" w:space="0" w:color="auto"/>
            </w:tcBorders>
            <w:shd w:val="clear" w:color="auto" w:fill="auto"/>
            <w:noWrap/>
            <w:vAlign w:val="center"/>
            <w:hideMark/>
          </w:tcPr>
          <w:p w14:paraId="63CD0267"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33.14.00</w:t>
            </w:r>
          </w:p>
        </w:tc>
      </w:tr>
      <w:tr w:rsidR="003E0384" w:rsidRPr="004F0CD6" w14:paraId="3824F83D"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5E27AFAE"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Laboratorija</w:t>
            </w:r>
          </w:p>
        </w:tc>
        <w:tc>
          <w:tcPr>
            <w:tcW w:w="1701" w:type="dxa"/>
            <w:tcBorders>
              <w:top w:val="nil"/>
              <w:left w:val="nil"/>
              <w:bottom w:val="single" w:sz="4" w:space="0" w:color="auto"/>
              <w:right w:val="single" w:sz="4" w:space="0" w:color="auto"/>
            </w:tcBorders>
            <w:shd w:val="clear" w:color="auto" w:fill="auto"/>
            <w:noWrap/>
            <w:vAlign w:val="center"/>
          </w:tcPr>
          <w:p w14:paraId="338B7D34"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46 801</w:t>
            </w:r>
          </w:p>
        </w:tc>
        <w:tc>
          <w:tcPr>
            <w:tcW w:w="1766" w:type="dxa"/>
            <w:tcBorders>
              <w:top w:val="nil"/>
              <w:left w:val="nil"/>
              <w:bottom w:val="single" w:sz="4" w:space="0" w:color="auto"/>
              <w:right w:val="single" w:sz="4" w:space="0" w:color="auto"/>
            </w:tcBorders>
            <w:shd w:val="clear" w:color="auto" w:fill="auto"/>
            <w:noWrap/>
            <w:vAlign w:val="center"/>
          </w:tcPr>
          <w:p w14:paraId="094F0950"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33.16.00</w:t>
            </w:r>
          </w:p>
        </w:tc>
      </w:tr>
      <w:tr w:rsidR="003E0384" w14:paraId="2A2C7385" w14:textId="77777777" w:rsidTr="005017C1">
        <w:trPr>
          <w:trHeight w:val="367"/>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7D53FC25" w14:textId="77777777" w:rsidR="003E0384" w:rsidRPr="002435AA" w:rsidRDefault="003E0384" w:rsidP="00E353A3">
            <w:pPr>
              <w:spacing w:after="0" w:line="240" w:lineRule="auto"/>
              <w:jc w:val="right"/>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Sekundārās diagnostikas un izmeklēšanas algoritmu ieviešana</w:t>
            </w:r>
          </w:p>
        </w:tc>
        <w:tc>
          <w:tcPr>
            <w:tcW w:w="1701" w:type="dxa"/>
            <w:tcBorders>
              <w:top w:val="nil"/>
              <w:left w:val="nil"/>
              <w:bottom w:val="single" w:sz="4" w:space="0" w:color="auto"/>
              <w:right w:val="single" w:sz="4" w:space="0" w:color="auto"/>
            </w:tcBorders>
            <w:shd w:val="clear" w:color="auto" w:fill="auto"/>
            <w:noWrap/>
            <w:vAlign w:val="center"/>
            <w:hideMark/>
          </w:tcPr>
          <w:p w14:paraId="19FD1C4B"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1 251 811</w:t>
            </w:r>
          </w:p>
        </w:tc>
        <w:tc>
          <w:tcPr>
            <w:tcW w:w="1766" w:type="dxa"/>
            <w:tcBorders>
              <w:top w:val="nil"/>
              <w:left w:val="nil"/>
              <w:bottom w:val="single" w:sz="4" w:space="0" w:color="auto"/>
              <w:right w:val="single" w:sz="4" w:space="0" w:color="auto"/>
            </w:tcBorders>
            <w:shd w:val="clear" w:color="auto" w:fill="auto"/>
            <w:noWrap/>
            <w:vAlign w:val="center"/>
            <w:hideMark/>
          </w:tcPr>
          <w:p w14:paraId="1E331EAC"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p>
        </w:tc>
      </w:tr>
      <w:tr w:rsidR="003E0384" w14:paraId="34E633D8" w14:textId="77777777" w:rsidTr="005017C1">
        <w:trPr>
          <w:trHeight w:val="367"/>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0658704A" w14:textId="77777777" w:rsidR="003E0384" w:rsidRPr="002435AA" w:rsidRDefault="003E0384" w:rsidP="00E353A3">
            <w:pPr>
              <w:spacing w:after="0" w:line="240" w:lineRule="auto"/>
              <w:jc w:val="right"/>
              <w:rPr>
                <w:rFonts w:ascii="Times New Roman" w:eastAsia="Times New Roman" w:hAnsi="Times New Roman" w:cs="Times New Roman"/>
                <w:i/>
                <w:sz w:val="20"/>
                <w:szCs w:val="20"/>
                <w:lang w:eastAsia="lv-LV"/>
              </w:rPr>
            </w:pPr>
            <w:r w:rsidRPr="002435AA">
              <w:rPr>
                <w:rFonts w:ascii="Times New Roman" w:eastAsia="Times New Roman" w:hAnsi="Times New Roman" w:cs="Times New Roman"/>
                <w:i/>
                <w:sz w:val="20"/>
                <w:szCs w:val="20"/>
                <w:lang w:eastAsia="lv-LV"/>
              </w:rPr>
              <w:t>PVA praksē</w:t>
            </w:r>
          </w:p>
        </w:tc>
        <w:tc>
          <w:tcPr>
            <w:tcW w:w="1701" w:type="dxa"/>
            <w:tcBorders>
              <w:top w:val="nil"/>
              <w:left w:val="nil"/>
              <w:bottom w:val="single" w:sz="4" w:space="0" w:color="auto"/>
              <w:right w:val="single" w:sz="4" w:space="0" w:color="auto"/>
            </w:tcBorders>
            <w:shd w:val="clear" w:color="auto" w:fill="auto"/>
            <w:noWrap/>
            <w:vAlign w:val="center"/>
          </w:tcPr>
          <w:p w14:paraId="09D8787D"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48 830</w:t>
            </w:r>
          </w:p>
        </w:tc>
        <w:tc>
          <w:tcPr>
            <w:tcW w:w="1766" w:type="dxa"/>
            <w:tcBorders>
              <w:top w:val="nil"/>
              <w:left w:val="nil"/>
              <w:bottom w:val="single" w:sz="4" w:space="0" w:color="auto"/>
              <w:right w:val="single" w:sz="4" w:space="0" w:color="auto"/>
            </w:tcBorders>
            <w:shd w:val="clear" w:color="auto" w:fill="auto"/>
            <w:noWrap/>
            <w:vAlign w:val="center"/>
          </w:tcPr>
          <w:p w14:paraId="50931054"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33.14.00</w:t>
            </w:r>
          </w:p>
        </w:tc>
      </w:tr>
      <w:tr w:rsidR="003E0384" w14:paraId="622CB71C" w14:textId="77777777" w:rsidTr="005017C1">
        <w:trPr>
          <w:trHeight w:val="367"/>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7E5FAA53" w14:textId="77777777" w:rsidR="003E0384" w:rsidRPr="002435AA" w:rsidRDefault="003E0384" w:rsidP="00E353A3">
            <w:pPr>
              <w:spacing w:after="0" w:line="240" w:lineRule="auto"/>
              <w:jc w:val="right"/>
              <w:rPr>
                <w:rFonts w:ascii="Times New Roman" w:eastAsia="Times New Roman" w:hAnsi="Times New Roman" w:cs="Times New Roman"/>
                <w:i/>
                <w:sz w:val="20"/>
                <w:szCs w:val="20"/>
                <w:lang w:eastAsia="lv-LV"/>
              </w:rPr>
            </w:pPr>
            <w:r w:rsidRPr="002435AA">
              <w:rPr>
                <w:rFonts w:ascii="Times New Roman" w:eastAsia="Times New Roman" w:hAnsi="Times New Roman" w:cs="Times New Roman"/>
                <w:i/>
                <w:sz w:val="20"/>
                <w:szCs w:val="20"/>
                <w:lang w:eastAsia="lv-LV"/>
              </w:rPr>
              <w:t>SAVA praksē</w:t>
            </w:r>
          </w:p>
        </w:tc>
        <w:tc>
          <w:tcPr>
            <w:tcW w:w="1701" w:type="dxa"/>
            <w:tcBorders>
              <w:top w:val="nil"/>
              <w:left w:val="nil"/>
              <w:bottom w:val="single" w:sz="4" w:space="0" w:color="auto"/>
              <w:right w:val="single" w:sz="4" w:space="0" w:color="auto"/>
            </w:tcBorders>
            <w:shd w:val="clear" w:color="auto" w:fill="auto"/>
            <w:noWrap/>
            <w:vAlign w:val="center"/>
          </w:tcPr>
          <w:p w14:paraId="37162F95"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482 227</w:t>
            </w:r>
          </w:p>
        </w:tc>
        <w:tc>
          <w:tcPr>
            <w:tcW w:w="1766" w:type="dxa"/>
            <w:tcBorders>
              <w:top w:val="nil"/>
              <w:left w:val="nil"/>
              <w:bottom w:val="single" w:sz="4" w:space="0" w:color="auto"/>
              <w:right w:val="single" w:sz="4" w:space="0" w:color="auto"/>
            </w:tcBorders>
            <w:shd w:val="clear" w:color="auto" w:fill="auto"/>
            <w:noWrap/>
            <w:vAlign w:val="center"/>
          </w:tcPr>
          <w:p w14:paraId="692C43AA"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33.16.00</w:t>
            </w:r>
          </w:p>
        </w:tc>
      </w:tr>
      <w:tr w:rsidR="003E0384" w14:paraId="09FBA33C" w14:textId="77777777" w:rsidTr="005017C1">
        <w:trPr>
          <w:trHeight w:val="367"/>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68798BA8" w14:textId="77777777" w:rsidR="003E0384" w:rsidRPr="002435AA" w:rsidRDefault="003E0384" w:rsidP="00E353A3">
            <w:pPr>
              <w:spacing w:after="0" w:line="240" w:lineRule="auto"/>
              <w:jc w:val="right"/>
              <w:rPr>
                <w:rFonts w:ascii="Times New Roman" w:eastAsia="Times New Roman" w:hAnsi="Times New Roman" w:cs="Times New Roman"/>
                <w:i/>
                <w:sz w:val="20"/>
                <w:szCs w:val="20"/>
                <w:lang w:eastAsia="lv-LV"/>
              </w:rPr>
            </w:pPr>
            <w:r w:rsidRPr="002435AA">
              <w:rPr>
                <w:rFonts w:ascii="Times New Roman" w:eastAsia="Times New Roman" w:hAnsi="Times New Roman" w:cs="Times New Roman"/>
                <w:i/>
                <w:sz w:val="20"/>
                <w:szCs w:val="20"/>
                <w:lang w:eastAsia="lv-LV"/>
              </w:rPr>
              <w:t>Laboratorija</w:t>
            </w:r>
          </w:p>
        </w:tc>
        <w:tc>
          <w:tcPr>
            <w:tcW w:w="1701" w:type="dxa"/>
            <w:tcBorders>
              <w:top w:val="nil"/>
              <w:left w:val="nil"/>
              <w:bottom w:val="single" w:sz="4" w:space="0" w:color="auto"/>
              <w:right w:val="single" w:sz="4" w:space="0" w:color="auto"/>
            </w:tcBorders>
            <w:shd w:val="clear" w:color="auto" w:fill="auto"/>
            <w:noWrap/>
            <w:vAlign w:val="center"/>
          </w:tcPr>
          <w:p w14:paraId="19EF87BF"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176 813</w:t>
            </w:r>
          </w:p>
        </w:tc>
        <w:tc>
          <w:tcPr>
            <w:tcW w:w="1766" w:type="dxa"/>
            <w:tcBorders>
              <w:top w:val="nil"/>
              <w:left w:val="nil"/>
              <w:bottom w:val="single" w:sz="4" w:space="0" w:color="auto"/>
              <w:right w:val="single" w:sz="4" w:space="0" w:color="auto"/>
            </w:tcBorders>
            <w:shd w:val="clear" w:color="auto" w:fill="auto"/>
            <w:noWrap/>
            <w:vAlign w:val="center"/>
          </w:tcPr>
          <w:p w14:paraId="15376A74"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33.16.00</w:t>
            </w:r>
          </w:p>
        </w:tc>
      </w:tr>
      <w:tr w:rsidR="003E0384" w14:paraId="16DE0EE3" w14:textId="77777777" w:rsidTr="005017C1">
        <w:trPr>
          <w:trHeight w:val="367"/>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15B1E607" w14:textId="77777777" w:rsidR="003E0384" w:rsidRPr="002435AA" w:rsidRDefault="003E0384" w:rsidP="00E353A3">
            <w:pPr>
              <w:spacing w:after="0" w:line="240" w:lineRule="auto"/>
              <w:jc w:val="right"/>
              <w:rPr>
                <w:rFonts w:ascii="Times New Roman" w:eastAsia="Times New Roman" w:hAnsi="Times New Roman" w:cs="Times New Roman"/>
                <w:i/>
                <w:sz w:val="20"/>
                <w:szCs w:val="20"/>
                <w:lang w:eastAsia="lv-LV"/>
              </w:rPr>
            </w:pPr>
            <w:r w:rsidRPr="002435AA">
              <w:rPr>
                <w:rFonts w:ascii="Times New Roman" w:eastAsia="Times New Roman" w:hAnsi="Times New Roman" w:cs="Times New Roman"/>
                <w:i/>
                <w:sz w:val="20"/>
                <w:szCs w:val="20"/>
                <w:lang w:eastAsia="lv-LV"/>
              </w:rPr>
              <w:t>Medikamenti</w:t>
            </w:r>
          </w:p>
        </w:tc>
        <w:tc>
          <w:tcPr>
            <w:tcW w:w="1701" w:type="dxa"/>
            <w:tcBorders>
              <w:top w:val="nil"/>
              <w:left w:val="nil"/>
              <w:bottom w:val="single" w:sz="4" w:space="0" w:color="auto"/>
              <w:right w:val="single" w:sz="4" w:space="0" w:color="auto"/>
            </w:tcBorders>
            <w:shd w:val="clear" w:color="auto" w:fill="auto"/>
            <w:noWrap/>
            <w:vAlign w:val="center"/>
          </w:tcPr>
          <w:p w14:paraId="64D25AFB"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543 941</w:t>
            </w:r>
          </w:p>
        </w:tc>
        <w:tc>
          <w:tcPr>
            <w:tcW w:w="1766" w:type="dxa"/>
            <w:tcBorders>
              <w:top w:val="nil"/>
              <w:left w:val="nil"/>
              <w:bottom w:val="single" w:sz="4" w:space="0" w:color="auto"/>
              <w:right w:val="single" w:sz="4" w:space="0" w:color="auto"/>
            </w:tcBorders>
            <w:shd w:val="clear" w:color="auto" w:fill="auto"/>
            <w:noWrap/>
            <w:vAlign w:val="center"/>
          </w:tcPr>
          <w:p w14:paraId="74F9311D"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33.03.00</w:t>
            </w:r>
          </w:p>
        </w:tc>
      </w:tr>
      <w:tr w:rsidR="003E0384" w14:paraId="1BF831DD" w14:textId="77777777" w:rsidTr="005017C1">
        <w:trPr>
          <w:trHeight w:val="525"/>
          <w:jc w:val="center"/>
        </w:trPr>
        <w:tc>
          <w:tcPr>
            <w:tcW w:w="5180" w:type="dxa"/>
            <w:tcBorders>
              <w:top w:val="nil"/>
              <w:left w:val="single" w:sz="4" w:space="0" w:color="auto"/>
              <w:bottom w:val="single" w:sz="4" w:space="0" w:color="auto"/>
              <w:right w:val="single" w:sz="4" w:space="0" w:color="auto"/>
            </w:tcBorders>
            <w:shd w:val="clear" w:color="auto" w:fill="auto"/>
            <w:vAlign w:val="center"/>
            <w:hideMark/>
          </w:tcPr>
          <w:p w14:paraId="5FEDDCED"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Transkatetrāla aortas vārstuļa implantācija</w:t>
            </w:r>
            <w:r w:rsidRPr="002435AA">
              <w:rPr>
                <w:rFonts w:ascii="Times New Roman" w:eastAsia="Times New Roman" w:hAnsi="Times New Roman" w:cs="Times New Roman"/>
                <w:sz w:val="20"/>
                <w:szCs w:val="20"/>
                <w:lang w:eastAsia="lv-LV"/>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3414E5C"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1 891 020</w:t>
            </w:r>
          </w:p>
        </w:tc>
        <w:tc>
          <w:tcPr>
            <w:tcW w:w="1766" w:type="dxa"/>
            <w:tcBorders>
              <w:top w:val="nil"/>
              <w:left w:val="nil"/>
              <w:bottom w:val="single" w:sz="4" w:space="0" w:color="auto"/>
              <w:right w:val="single" w:sz="4" w:space="0" w:color="auto"/>
            </w:tcBorders>
            <w:shd w:val="clear" w:color="auto" w:fill="auto"/>
            <w:noWrap/>
            <w:vAlign w:val="center"/>
            <w:hideMark/>
          </w:tcPr>
          <w:p w14:paraId="3B67E63B"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33.18.00</w:t>
            </w:r>
          </w:p>
        </w:tc>
      </w:tr>
      <w:tr w:rsidR="003E0384" w14:paraId="50BE89CC"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1B9DA941"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 xml:space="preserve"> Asinsrites sistēmas slimības medikamentoza ārstēšana</w:t>
            </w:r>
          </w:p>
        </w:tc>
        <w:tc>
          <w:tcPr>
            <w:tcW w:w="1701" w:type="dxa"/>
            <w:tcBorders>
              <w:top w:val="nil"/>
              <w:left w:val="nil"/>
              <w:bottom w:val="single" w:sz="4" w:space="0" w:color="auto"/>
              <w:right w:val="single" w:sz="4" w:space="0" w:color="auto"/>
            </w:tcBorders>
            <w:shd w:val="clear" w:color="auto" w:fill="auto"/>
            <w:noWrap/>
            <w:vAlign w:val="center"/>
          </w:tcPr>
          <w:p w14:paraId="0A72DE69"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3 050 494</w:t>
            </w:r>
          </w:p>
        </w:tc>
        <w:tc>
          <w:tcPr>
            <w:tcW w:w="1766" w:type="dxa"/>
            <w:tcBorders>
              <w:top w:val="nil"/>
              <w:left w:val="nil"/>
              <w:bottom w:val="single" w:sz="4" w:space="0" w:color="auto"/>
              <w:right w:val="single" w:sz="4" w:space="0" w:color="auto"/>
            </w:tcBorders>
            <w:shd w:val="clear" w:color="auto" w:fill="auto"/>
            <w:noWrap/>
            <w:vAlign w:val="center"/>
          </w:tcPr>
          <w:p w14:paraId="73CB13AB"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33.03.00</w:t>
            </w:r>
          </w:p>
        </w:tc>
      </w:tr>
      <w:tr w:rsidR="003E0384" w14:paraId="6AEEF1A2"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bottom"/>
          </w:tcPr>
          <w:p w14:paraId="38B9288F" w14:textId="77777777" w:rsidR="003E0384" w:rsidRPr="002435AA" w:rsidRDefault="003E0384" w:rsidP="00E353A3">
            <w:pPr>
              <w:spacing w:after="0" w:line="240" w:lineRule="auto"/>
              <w:jc w:val="right"/>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6.Ārstniecības iestāžu līmeņu reforma</w:t>
            </w:r>
          </w:p>
        </w:tc>
        <w:tc>
          <w:tcPr>
            <w:tcW w:w="1701" w:type="dxa"/>
            <w:tcBorders>
              <w:top w:val="nil"/>
              <w:left w:val="nil"/>
              <w:bottom w:val="single" w:sz="4" w:space="0" w:color="auto"/>
              <w:right w:val="single" w:sz="4" w:space="0" w:color="auto"/>
            </w:tcBorders>
            <w:shd w:val="clear" w:color="auto" w:fill="auto"/>
            <w:noWrap/>
            <w:vAlign w:val="bottom"/>
          </w:tcPr>
          <w:p w14:paraId="3255BA6F" w14:textId="77777777" w:rsidR="003E0384" w:rsidRPr="002435AA" w:rsidRDefault="003E0384" w:rsidP="00E353A3">
            <w:pPr>
              <w:spacing w:after="0" w:line="240" w:lineRule="auto"/>
              <w:jc w:val="center"/>
              <w:rPr>
                <w:rFonts w:ascii="Times New Roman" w:hAnsi="Times New Roman" w:cs="Times New Roman"/>
                <w:b/>
                <w:sz w:val="20"/>
                <w:szCs w:val="20"/>
              </w:rPr>
            </w:pPr>
            <w:r w:rsidRPr="002435AA">
              <w:rPr>
                <w:rFonts w:ascii="Times New Roman" w:hAnsi="Times New Roman" w:cs="Times New Roman"/>
                <w:b/>
                <w:sz w:val="20"/>
                <w:szCs w:val="20"/>
              </w:rPr>
              <w:t>9 240 094</w:t>
            </w:r>
          </w:p>
        </w:tc>
        <w:tc>
          <w:tcPr>
            <w:tcW w:w="1766" w:type="dxa"/>
            <w:tcBorders>
              <w:top w:val="nil"/>
              <w:left w:val="nil"/>
              <w:bottom w:val="single" w:sz="4" w:space="0" w:color="auto"/>
              <w:right w:val="single" w:sz="4" w:space="0" w:color="auto"/>
            </w:tcBorders>
            <w:shd w:val="clear" w:color="auto" w:fill="auto"/>
            <w:noWrap/>
            <w:vAlign w:val="bottom"/>
          </w:tcPr>
          <w:p w14:paraId="1DDE0EEA"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p>
        </w:tc>
      </w:tr>
      <w:tr w:rsidR="003E0384" w14:paraId="2329D0B7"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6BB8D0C1"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bCs/>
                <w:sz w:val="20"/>
                <w:szCs w:val="20"/>
              </w:rPr>
              <w:lastRenderedPageBreak/>
              <w:t>Uzņemšanas nodaļu nodrošināšana I, II līmeņa ārstniecības iestādēm un trīs specializētajās ārstniecības iestādēs</w:t>
            </w:r>
            <w:r w:rsidRPr="002435AA" w:rsidDel="000063D8">
              <w:rPr>
                <w:rFonts w:ascii="Times New Roman" w:hAnsi="Times New Roman" w:cs="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tcPr>
          <w:p w14:paraId="2C2D7486"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2 397 619</w:t>
            </w:r>
          </w:p>
        </w:tc>
        <w:tc>
          <w:tcPr>
            <w:tcW w:w="1766" w:type="dxa"/>
            <w:tcBorders>
              <w:top w:val="nil"/>
              <w:left w:val="nil"/>
              <w:bottom w:val="single" w:sz="4" w:space="0" w:color="auto"/>
              <w:right w:val="single" w:sz="4" w:space="0" w:color="auto"/>
            </w:tcBorders>
            <w:shd w:val="clear" w:color="auto" w:fill="auto"/>
            <w:noWrap/>
            <w:vAlign w:val="bottom"/>
          </w:tcPr>
          <w:p w14:paraId="66DC0E9F"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33.17.00</w:t>
            </w:r>
          </w:p>
        </w:tc>
      </w:tr>
      <w:tr w:rsidR="003E0384" w14:paraId="5B532EFF"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1638C5FD"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V  līmeņa ārstniecības iestāžu izmaksu kompensācija, pārskatot gultas dienu tarifu</w:t>
            </w:r>
          </w:p>
        </w:tc>
        <w:tc>
          <w:tcPr>
            <w:tcW w:w="1701" w:type="dxa"/>
            <w:tcBorders>
              <w:top w:val="nil"/>
              <w:left w:val="nil"/>
              <w:bottom w:val="single" w:sz="4" w:space="0" w:color="auto"/>
              <w:right w:val="single" w:sz="4" w:space="0" w:color="auto"/>
            </w:tcBorders>
            <w:shd w:val="clear" w:color="auto" w:fill="auto"/>
            <w:noWrap/>
            <w:vAlign w:val="bottom"/>
          </w:tcPr>
          <w:p w14:paraId="1B1035A8"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3 783 999</w:t>
            </w:r>
          </w:p>
        </w:tc>
        <w:tc>
          <w:tcPr>
            <w:tcW w:w="1766" w:type="dxa"/>
            <w:tcBorders>
              <w:top w:val="nil"/>
              <w:left w:val="nil"/>
              <w:bottom w:val="single" w:sz="4" w:space="0" w:color="auto"/>
              <w:right w:val="single" w:sz="4" w:space="0" w:color="auto"/>
            </w:tcBorders>
            <w:shd w:val="clear" w:color="auto" w:fill="auto"/>
            <w:noWrap/>
            <w:vAlign w:val="bottom"/>
          </w:tcPr>
          <w:p w14:paraId="57E73117"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33.17.00</w:t>
            </w:r>
          </w:p>
        </w:tc>
      </w:tr>
      <w:tr w:rsidR="003E0384" w14:paraId="1663CEE6"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213EDF34"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Neatliekamās palīdzības, uzņemšanas nodaļas optimālas darbības nodrošināšanai SIA “Rīgas Austrumu klīniskā universitātes slimnīca” papildus 9 speciālistu dežūras</w:t>
            </w:r>
          </w:p>
        </w:tc>
        <w:tc>
          <w:tcPr>
            <w:tcW w:w="1701" w:type="dxa"/>
            <w:tcBorders>
              <w:top w:val="nil"/>
              <w:left w:val="nil"/>
              <w:bottom w:val="single" w:sz="4" w:space="0" w:color="auto"/>
              <w:right w:val="single" w:sz="4" w:space="0" w:color="auto"/>
            </w:tcBorders>
            <w:shd w:val="clear" w:color="auto" w:fill="auto"/>
            <w:noWrap/>
            <w:vAlign w:val="bottom"/>
          </w:tcPr>
          <w:p w14:paraId="04059D52"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1 923 930</w:t>
            </w:r>
          </w:p>
        </w:tc>
        <w:tc>
          <w:tcPr>
            <w:tcW w:w="1766" w:type="dxa"/>
            <w:tcBorders>
              <w:top w:val="nil"/>
              <w:left w:val="nil"/>
              <w:bottom w:val="single" w:sz="4" w:space="0" w:color="auto"/>
              <w:right w:val="single" w:sz="4" w:space="0" w:color="auto"/>
            </w:tcBorders>
            <w:shd w:val="clear" w:color="auto" w:fill="auto"/>
            <w:noWrap/>
            <w:vAlign w:val="bottom"/>
          </w:tcPr>
          <w:p w14:paraId="6670F494"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33.17.00</w:t>
            </w:r>
          </w:p>
        </w:tc>
      </w:tr>
      <w:tr w:rsidR="003E0384" w14:paraId="7C8B041C"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0E050E12"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sz w:val="20"/>
                <w:szCs w:val="20"/>
              </w:rPr>
              <w:t>Neatliekamās medicīniskās palīdzības, uzņemšanas nodaļās papildus neonatologa nodrošināšana</w:t>
            </w:r>
            <w:r w:rsidRPr="002435AA" w:rsidDel="0016323F">
              <w:rPr>
                <w:rFonts w:ascii="Times New Roman" w:hAnsi="Times New Roman" w:cs="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tcPr>
          <w:p w14:paraId="72F98B13"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624 573</w:t>
            </w:r>
          </w:p>
        </w:tc>
        <w:tc>
          <w:tcPr>
            <w:tcW w:w="1766" w:type="dxa"/>
            <w:tcBorders>
              <w:top w:val="nil"/>
              <w:left w:val="nil"/>
              <w:bottom w:val="single" w:sz="4" w:space="0" w:color="auto"/>
              <w:right w:val="single" w:sz="4" w:space="0" w:color="auto"/>
            </w:tcBorders>
            <w:shd w:val="clear" w:color="auto" w:fill="auto"/>
            <w:noWrap/>
            <w:vAlign w:val="bottom"/>
          </w:tcPr>
          <w:p w14:paraId="6A593D21"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33.17.00</w:t>
            </w:r>
          </w:p>
        </w:tc>
      </w:tr>
      <w:tr w:rsidR="003E0384" w14:paraId="3F82CEB4"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7C29A04D"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sz w:val="20"/>
                <w:szCs w:val="20"/>
              </w:rPr>
              <w:t>Paliatīvās aprūpes pakalpojumu nodrošināšana VSIA “Paula Stradiņa klīniskā universitātes slimnīca”</w:t>
            </w:r>
          </w:p>
        </w:tc>
        <w:tc>
          <w:tcPr>
            <w:tcW w:w="1701" w:type="dxa"/>
            <w:tcBorders>
              <w:top w:val="nil"/>
              <w:left w:val="nil"/>
              <w:bottom w:val="single" w:sz="4" w:space="0" w:color="auto"/>
              <w:right w:val="single" w:sz="4" w:space="0" w:color="auto"/>
            </w:tcBorders>
            <w:shd w:val="clear" w:color="auto" w:fill="auto"/>
            <w:noWrap/>
            <w:vAlign w:val="bottom"/>
          </w:tcPr>
          <w:p w14:paraId="63F7AD2C"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509 973</w:t>
            </w:r>
          </w:p>
        </w:tc>
        <w:tc>
          <w:tcPr>
            <w:tcW w:w="1766" w:type="dxa"/>
            <w:tcBorders>
              <w:top w:val="nil"/>
              <w:left w:val="nil"/>
              <w:bottom w:val="single" w:sz="4" w:space="0" w:color="auto"/>
              <w:right w:val="single" w:sz="4" w:space="0" w:color="auto"/>
            </w:tcBorders>
            <w:shd w:val="clear" w:color="auto" w:fill="auto"/>
            <w:noWrap/>
            <w:vAlign w:val="bottom"/>
          </w:tcPr>
          <w:p w14:paraId="2FBB4CEC"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33.18.00</w:t>
            </w:r>
          </w:p>
        </w:tc>
      </w:tr>
      <w:tr w:rsidR="003E0384" w14:paraId="724C7FB9"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1840A87C" w14:textId="77777777" w:rsidR="003E0384" w:rsidRPr="002435AA" w:rsidRDefault="003E0384" w:rsidP="00E353A3">
            <w:pPr>
              <w:spacing w:after="0" w:line="240" w:lineRule="auto"/>
              <w:jc w:val="right"/>
              <w:rPr>
                <w:rFonts w:ascii="Times New Roman" w:eastAsia="Times New Roman" w:hAnsi="Times New Roman" w:cs="Times New Roman"/>
                <w:sz w:val="20"/>
                <w:szCs w:val="20"/>
                <w:lang w:eastAsia="lv-LV"/>
              </w:rPr>
            </w:pPr>
            <w:r w:rsidRPr="002435AA">
              <w:rPr>
                <w:rFonts w:ascii="Times New Roman" w:eastAsia="Times New Roman" w:hAnsi="Times New Roman" w:cs="Times New Roman"/>
                <w:b/>
                <w:bCs/>
                <w:sz w:val="20"/>
                <w:szCs w:val="20"/>
                <w:lang w:eastAsia="lv-LV"/>
              </w:rPr>
              <w:t>7.Rehabilitācijas pakalpojumu  stratēģiskais iepirkums</w:t>
            </w:r>
          </w:p>
        </w:tc>
        <w:tc>
          <w:tcPr>
            <w:tcW w:w="1701" w:type="dxa"/>
            <w:tcBorders>
              <w:top w:val="nil"/>
              <w:left w:val="nil"/>
              <w:bottom w:val="single" w:sz="4" w:space="0" w:color="auto"/>
              <w:right w:val="single" w:sz="4" w:space="0" w:color="auto"/>
            </w:tcBorders>
            <w:shd w:val="clear" w:color="auto" w:fill="auto"/>
            <w:noWrap/>
            <w:vAlign w:val="bottom"/>
          </w:tcPr>
          <w:p w14:paraId="038C4F67"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
                <w:bCs/>
                <w:sz w:val="20"/>
                <w:szCs w:val="20"/>
              </w:rPr>
              <w:t>5 166 415</w:t>
            </w:r>
          </w:p>
        </w:tc>
        <w:tc>
          <w:tcPr>
            <w:tcW w:w="1766" w:type="dxa"/>
            <w:tcBorders>
              <w:top w:val="nil"/>
              <w:left w:val="nil"/>
              <w:bottom w:val="single" w:sz="4" w:space="0" w:color="auto"/>
              <w:right w:val="single" w:sz="4" w:space="0" w:color="auto"/>
            </w:tcBorders>
            <w:shd w:val="clear" w:color="auto" w:fill="auto"/>
            <w:noWrap/>
            <w:vAlign w:val="bottom"/>
          </w:tcPr>
          <w:p w14:paraId="38CED84B"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p>
        </w:tc>
      </w:tr>
      <w:tr w:rsidR="003E0384" w14:paraId="5BA3CCD9"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7BCCCB2C"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bCs/>
                <w:sz w:val="20"/>
                <w:szCs w:val="20"/>
              </w:rPr>
              <w:t>Akūtā rehabilitācija</w:t>
            </w:r>
          </w:p>
        </w:tc>
        <w:tc>
          <w:tcPr>
            <w:tcW w:w="1701" w:type="dxa"/>
            <w:tcBorders>
              <w:top w:val="nil"/>
              <w:left w:val="nil"/>
              <w:bottom w:val="single" w:sz="4" w:space="0" w:color="auto"/>
              <w:right w:val="single" w:sz="4" w:space="0" w:color="auto"/>
            </w:tcBorders>
            <w:shd w:val="clear" w:color="auto" w:fill="auto"/>
            <w:noWrap/>
            <w:vAlign w:val="bottom"/>
          </w:tcPr>
          <w:p w14:paraId="7A9B57A2"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Cs/>
                <w:sz w:val="20"/>
                <w:szCs w:val="20"/>
              </w:rPr>
              <w:t>2 517 734</w:t>
            </w:r>
          </w:p>
        </w:tc>
        <w:tc>
          <w:tcPr>
            <w:tcW w:w="1766" w:type="dxa"/>
            <w:tcBorders>
              <w:top w:val="nil"/>
              <w:left w:val="nil"/>
              <w:bottom w:val="single" w:sz="4" w:space="0" w:color="auto"/>
              <w:right w:val="single" w:sz="4" w:space="0" w:color="auto"/>
            </w:tcBorders>
            <w:shd w:val="clear" w:color="auto" w:fill="auto"/>
            <w:noWrap/>
            <w:vAlign w:val="bottom"/>
          </w:tcPr>
          <w:p w14:paraId="347DDD69"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33.18.00</w:t>
            </w:r>
          </w:p>
        </w:tc>
      </w:tr>
      <w:tr w:rsidR="003E0384" w14:paraId="19492723"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35F69A84"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bCs/>
                <w:sz w:val="20"/>
                <w:szCs w:val="20"/>
              </w:rPr>
              <w:t>Subakūtā rehabilitācija</w:t>
            </w:r>
          </w:p>
        </w:tc>
        <w:tc>
          <w:tcPr>
            <w:tcW w:w="1701" w:type="dxa"/>
            <w:tcBorders>
              <w:top w:val="nil"/>
              <w:left w:val="nil"/>
              <w:bottom w:val="single" w:sz="4" w:space="0" w:color="auto"/>
              <w:right w:val="single" w:sz="4" w:space="0" w:color="auto"/>
            </w:tcBorders>
            <w:shd w:val="clear" w:color="auto" w:fill="auto"/>
            <w:noWrap/>
            <w:vAlign w:val="bottom"/>
          </w:tcPr>
          <w:p w14:paraId="50929331"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Cs/>
                <w:sz w:val="20"/>
                <w:szCs w:val="20"/>
              </w:rPr>
              <w:t>2 648 681</w:t>
            </w:r>
          </w:p>
        </w:tc>
        <w:tc>
          <w:tcPr>
            <w:tcW w:w="1766" w:type="dxa"/>
            <w:tcBorders>
              <w:top w:val="nil"/>
              <w:left w:val="nil"/>
              <w:bottom w:val="single" w:sz="4" w:space="0" w:color="auto"/>
              <w:right w:val="single" w:sz="4" w:space="0" w:color="auto"/>
            </w:tcBorders>
            <w:shd w:val="clear" w:color="auto" w:fill="auto"/>
            <w:noWrap/>
            <w:vAlign w:val="bottom"/>
          </w:tcPr>
          <w:p w14:paraId="2225A574"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33.18.00</w:t>
            </w:r>
          </w:p>
        </w:tc>
      </w:tr>
      <w:tr w:rsidR="003E0384" w14:paraId="560965D5"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266F34F2" w14:textId="77777777" w:rsidR="003E0384" w:rsidRPr="002435AA" w:rsidRDefault="003E0384" w:rsidP="00E353A3">
            <w:pPr>
              <w:spacing w:after="0" w:line="240" w:lineRule="auto"/>
              <w:jc w:val="right"/>
              <w:rPr>
                <w:rFonts w:ascii="Times New Roman" w:eastAsia="Times New Roman" w:hAnsi="Times New Roman" w:cs="Times New Roman"/>
                <w:sz w:val="20"/>
                <w:szCs w:val="20"/>
                <w:lang w:eastAsia="lv-LV"/>
              </w:rPr>
            </w:pPr>
            <w:r w:rsidRPr="002435AA">
              <w:rPr>
                <w:rFonts w:ascii="Times New Roman" w:eastAsia="Times New Roman" w:hAnsi="Times New Roman" w:cs="Times New Roman"/>
                <w:b/>
                <w:bCs/>
                <w:sz w:val="20"/>
                <w:szCs w:val="20"/>
                <w:lang w:eastAsia="lv-LV"/>
              </w:rPr>
              <w:t>8.Psihiskās veselības aprūpes uzlabošana</w:t>
            </w:r>
          </w:p>
        </w:tc>
        <w:tc>
          <w:tcPr>
            <w:tcW w:w="1701" w:type="dxa"/>
            <w:tcBorders>
              <w:top w:val="nil"/>
              <w:left w:val="nil"/>
              <w:bottom w:val="single" w:sz="4" w:space="0" w:color="auto"/>
              <w:right w:val="single" w:sz="4" w:space="0" w:color="auto"/>
            </w:tcBorders>
            <w:shd w:val="clear" w:color="auto" w:fill="auto"/>
            <w:noWrap/>
            <w:vAlign w:val="bottom"/>
          </w:tcPr>
          <w:p w14:paraId="134EE97B"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
                <w:bCs/>
                <w:sz w:val="20"/>
                <w:szCs w:val="20"/>
              </w:rPr>
              <w:t>10 100 171</w:t>
            </w:r>
          </w:p>
        </w:tc>
        <w:tc>
          <w:tcPr>
            <w:tcW w:w="1766" w:type="dxa"/>
            <w:tcBorders>
              <w:top w:val="nil"/>
              <w:left w:val="nil"/>
              <w:bottom w:val="single" w:sz="4" w:space="0" w:color="auto"/>
              <w:right w:val="single" w:sz="4" w:space="0" w:color="auto"/>
            </w:tcBorders>
            <w:shd w:val="clear" w:color="auto" w:fill="auto"/>
            <w:noWrap/>
            <w:vAlign w:val="bottom"/>
          </w:tcPr>
          <w:p w14:paraId="555FC4B0"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p>
        </w:tc>
      </w:tr>
      <w:tr w:rsidR="003E0384" w14:paraId="2EF8D233"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41948AAC"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sz w:val="20"/>
                <w:szCs w:val="20"/>
              </w:rPr>
              <w:t xml:space="preserve">Psihiatrijas prakšu stiprināšana </w:t>
            </w:r>
          </w:p>
        </w:tc>
        <w:tc>
          <w:tcPr>
            <w:tcW w:w="1701" w:type="dxa"/>
            <w:tcBorders>
              <w:top w:val="nil"/>
              <w:left w:val="nil"/>
              <w:bottom w:val="single" w:sz="4" w:space="0" w:color="auto"/>
              <w:right w:val="single" w:sz="4" w:space="0" w:color="auto"/>
            </w:tcBorders>
            <w:shd w:val="clear" w:color="auto" w:fill="auto"/>
            <w:noWrap/>
            <w:vAlign w:val="bottom"/>
          </w:tcPr>
          <w:p w14:paraId="7A98D0B5"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Cs/>
                <w:sz w:val="20"/>
                <w:szCs w:val="20"/>
              </w:rPr>
              <w:t>2 255 385</w:t>
            </w:r>
          </w:p>
        </w:tc>
        <w:tc>
          <w:tcPr>
            <w:tcW w:w="1766" w:type="dxa"/>
            <w:tcBorders>
              <w:top w:val="nil"/>
              <w:left w:val="nil"/>
              <w:bottom w:val="single" w:sz="4" w:space="0" w:color="auto"/>
              <w:right w:val="single" w:sz="4" w:space="0" w:color="auto"/>
            </w:tcBorders>
            <w:shd w:val="clear" w:color="auto" w:fill="auto"/>
            <w:noWrap/>
            <w:vAlign w:val="bottom"/>
          </w:tcPr>
          <w:p w14:paraId="538BA2FE"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33.16.00</w:t>
            </w:r>
          </w:p>
        </w:tc>
      </w:tr>
      <w:tr w:rsidR="003E0384" w14:paraId="38923EBF"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1AA4C5E5"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sz w:val="20"/>
                <w:szCs w:val="20"/>
              </w:rPr>
              <w:t>Dienas stacionāra pakalpojumu psihiskajā veselības aprūpē pieejamības uzlabošana</w:t>
            </w:r>
            <w:r w:rsidRPr="002435AA" w:rsidDel="00311CF8">
              <w:rPr>
                <w:rFonts w:ascii="Times New Roman" w:eastAsia="Times New Roman" w:hAnsi="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tcPr>
          <w:p w14:paraId="3E48B417"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Cs/>
                <w:sz w:val="20"/>
                <w:szCs w:val="20"/>
              </w:rPr>
              <w:t>594 537</w:t>
            </w:r>
          </w:p>
        </w:tc>
        <w:tc>
          <w:tcPr>
            <w:tcW w:w="1766" w:type="dxa"/>
            <w:tcBorders>
              <w:top w:val="nil"/>
              <w:left w:val="nil"/>
              <w:bottom w:val="single" w:sz="4" w:space="0" w:color="auto"/>
              <w:right w:val="single" w:sz="4" w:space="0" w:color="auto"/>
            </w:tcBorders>
            <w:shd w:val="clear" w:color="auto" w:fill="auto"/>
            <w:noWrap/>
            <w:vAlign w:val="bottom"/>
          </w:tcPr>
          <w:p w14:paraId="06319E4A"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33.16.00</w:t>
            </w:r>
          </w:p>
        </w:tc>
      </w:tr>
      <w:tr w:rsidR="003E0384" w14:paraId="734454A7"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5D7DF243" w14:textId="77777777" w:rsidR="003E0384" w:rsidRPr="002435AA" w:rsidRDefault="003E0384" w:rsidP="00E353A3">
            <w:pPr>
              <w:spacing w:after="0" w:line="240" w:lineRule="auto"/>
              <w:rPr>
                <w:rFonts w:ascii="Times New Roman" w:hAnsi="Times New Roman"/>
                <w:sz w:val="20"/>
                <w:szCs w:val="20"/>
              </w:rPr>
            </w:pPr>
            <w:r w:rsidRPr="002435AA">
              <w:rPr>
                <w:rFonts w:ascii="Times New Roman" w:hAnsi="Times New Roman"/>
                <w:sz w:val="20"/>
                <w:szCs w:val="20"/>
              </w:rPr>
              <w:t xml:space="preserve">Nemedikamentozās ārstēšanas iespējas stacionārā paplašināšana un pieejamības uzlabošana </w:t>
            </w:r>
          </w:p>
        </w:tc>
        <w:tc>
          <w:tcPr>
            <w:tcW w:w="1701" w:type="dxa"/>
            <w:tcBorders>
              <w:top w:val="nil"/>
              <w:left w:val="nil"/>
              <w:bottom w:val="single" w:sz="4" w:space="0" w:color="auto"/>
              <w:right w:val="single" w:sz="4" w:space="0" w:color="auto"/>
            </w:tcBorders>
            <w:shd w:val="clear" w:color="auto" w:fill="auto"/>
            <w:noWrap/>
            <w:vAlign w:val="bottom"/>
          </w:tcPr>
          <w:p w14:paraId="43C3DC1E"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Cs/>
                <w:sz w:val="20"/>
                <w:szCs w:val="20"/>
              </w:rPr>
              <w:t>4 495 625</w:t>
            </w:r>
          </w:p>
        </w:tc>
        <w:tc>
          <w:tcPr>
            <w:tcW w:w="1766" w:type="dxa"/>
            <w:tcBorders>
              <w:top w:val="nil"/>
              <w:left w:val="nil"/>
              <w:bottom w:val="single" w:sz="4" w:space="0" w:color="auto"/>
              <w:right w:val="single" w:sz="4" w:space="0" w:color="auto"/>
            </w:tcBorders>
            <w:shd w:val="clear" w:color="auto" w:fill="auto"/>
            <w:noWrap/>
            <w:vAlign w:val="bottom"/>
          </w:tcPr>
          <w:p w14:paraId="4BE03454"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33.17.00</w:t>
            </w:r>
          </w:p>
        </w:tc>
      </w:tr>
      <w:tr w:rsidR="003E0384" w14:paraId="70FDFB3F"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vAlign w:val="center"/>
          </w:tcPr>
          <w:p w14:paraId="1F707837"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Izmaksu palielinājums tāmes finansētajās iestādēs</w:t>
            </w:r>
          </w:p>
        </w:tc>
        <w:tc>
          <w:tcPr>
            <w:tcW w:w="1701" w:type="dxa"/>
            <w:tcBorders>
              <w:top w:val="nil"/>
              <w:left w:val="nil"/>
              <w:bottom w:val="single" w:sz="4" w:space="0" w:color="auto"/>
              <w:right w:val="single" w:sz="4" w:space="0" w:color="auto"/>
            </w:tcBorders>
            <w:shd w:val="clear" w:color="auto" w:fill="auto"/>
            <w:noWrap/>
            <w:vAlign w:val="center"/>
          </w:tcPr>
          <w:p w14:paraId="38C09F09"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sz w:val="20"/>
                <w:szCs w:val="20"/>
              </w:rPr>
              <w:t>863 406</w:t>
            </w:r>
          </w:p>
        </w:tc>
        <w:tc>
          <w:tcPr>
            <w:tcW w:w="1766" w:type="dxa"/>
            <w:tcBorders>
              <w:top w:val="nil"/>
              <w:left w:val="nil"/>
              <w:bottom w:val="single" w:sz="4" w:space="0" w:color="auto"/>
              <w:right w:val="single" w:sz="4" w:space="0" w:color="auto"/>
            </w:tcBorders>
            <w:shd w:val="clear" w:color="auto" w:fill="auto"/>
            <w:noWrap/>
            <w:vAlign w:val="center"/>
          </w:tcPr>
          <w:p w14:paraId="50A1F9EE"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hAnsi="Times New Roman" w:cs="Times New Roman"/>
                <w:sz w:val="20"/>
                <w:szCs w:val="20"/>
              </w:rPr>
              <w:t>33.18.00</w:t>
            </w:r>
          </w:p>
        </w:tc>
      </w:tr>
      <w:tr w:rsidR="003E0384" w14:paraId="4370B128"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5A9C8D48"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sz w:val="20"/>
                <w:szCs w:val="20"/>
              </w:rPr>
              <w:t>Observācijas gultu pie psihoneiroloģiskām slimnīcām pieejamība</w:t>
            </w:r>
            <w:r w:rsidRPr="002435AA" w:rsidDel="009D59CB">
              <w:rPr>
                <w:rFonts w:ascii="Times New Roman" w:eastAsia="Times New Roman" w:hAnsi="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tcPr>
          <w:p w14:paraId="42E4E47D"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sz w:val="20"/>
                <w:szCs w:val="20"/>
              </w:rPr>
              <w:t>90 003</w:t>
            </w:r>
          </w:p>
        </w:tc>
        <w:tc>
          <w:tcPr>
            <w:tcW w:w="1766" w:type="dxa"/>
            <w:tcBorders>
              <w:top w:val="nil"/>
              <w:left w:val="nil"/>
              <w:bottom w:val="single" w:sz="4" w:space="0" w:color="auto"/>
              <w:right w:val="single" w:sz="4" w:space="0" w:color="auto"/>
            </w:tcBorders>
            <w:shd w:val="clear" w:color="auto" w:fill="auto"/>
            <w:noWrap/>
            <w:vAlign w:val="bottom"/>
          </w:tcPr>
          <w:p w14:paraId="621E6760"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33.17.00</w:t>
            </w:r>
          </w:p>
        </w:tc>
      </w:tr>
      <w:tr w:rsidR="003E0384" w14:paraId="4051DCBE"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554918DB"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sz w:val="20"/>
                <w:szCs w:val="20"/>
              </w:rPr>
              <w:t>Nodrošināta iespēja stacionārā vecākiem atrasties kopā ar bērnu</w:t>
            </w:r>
            <w:r w:rsidRPr="002435AA" w:rsidDel="00E056AD">
              <w:rPr>
                <w:rFonts w:ascii="Times New Roman" w:eastAsia="Times New Roman" w:hAnsi="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bottom"/>
          </w:tcPr>
          <w:p w14:paraId="704B74C7"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Cs/>
                <w:sz w:val="20"/>
                <w:szCs w:val="20"/>
              </w:rPr>
              <w:t>14 021</w:t>
            </w:r>
          </w:p>
        </w:tc>
        <w:tc>
          <w:tcPr>
            <w:tcW w:w="1766" w:type="dxa"/>
            <w:tcBorders>
              <w:top w:val="nil"/>
              <w:left w:val="nil"/>
              <w:bottom w:val="single" w:sz="4" w:space="0" w:color="auto"/>
              <w:right w:val="single" w:sz="4" w:space="0" w:color="auto"/>
            </w:tcBorders>
            <w:shd w:val="clear" w:color="auto" w:fill="auto"/>
            <w:noWrap/>
            <w:vAlign w:val="bottom"/>
          </w:tcPr>
          <w:p w14:paraId="19CBF3BA"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33.18.00</w:t>
            </w:r>
          </w:p>
        </w:tc>
      </w:tr>
      <w:tr w:rsidR="003E0384" w14:paraId="68006FC7"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1F8E4B61"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hAnsi="Times New Roman"/>
                <w:sz w:val="20"/>
                <w:szCs w:val="20"/>
              </w:rPr>
              <w:t xml:space="preserve">Interešu izglītības nodrošināšana bērniem ārstniecības un atveseļošanās procesa laikā VSIA “Bērnu klīniskā universitātes slimnīcā” </w:t>
            </w:r>
          </w:p>
        </w:tc>
        <w:tc>
          <w:tcPr>
            <w:tcW w:w="1701" w:type="dxa"/>
            <w:tcBorders>
              <w:top w:val="nil"/>
              <w:left w:val="nil"/>
              <w:bottom w:val="single" w:sz="4" w:space="0" w:color="auto"/>
              <w:right w:val="single" w:sz="4" w:space="0" w:color="auto"/>
            </w:tcBorders>
            <w:shd w:val="clear" w:color="auto" w:fill="auto"/>
            <w:noWrap/>
            <w:vAlign w:val="bottom"/>
          </w:tcPr>
          <w:p w14:paraId="30EE805C"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Cs/>
                <w:sz w:val="20"/>
                <w:szCs w:val="20"/>
              </w:rPr>
              <w:t>41 322</w:t>
            </w:r>
          </w:p>
        </w:tc>
        <w:tc>
          <w:tcPr>
            <w:tcW w:w="1766" w:type="dxa"/>
            <w:tcBorders>
              <w:top w:val="nil"/>
              <w:left w:val="nil"/>
              <w:bottom w:val="single" w:sz="4" w:space="0" w:color="auto"/>
              <w:right w:val="single" w:sz="4" w:space="0" w:color="auto"/>
            </w:tcBorders>
            <w:shd w:val="clear" w:color="auto" w:fill="auto"/>
            <w:noWrap/>
            <w:vAlign w:val="bottom"/>
          </w:tcPr>
          <w:p w14:paraId="48BF2522"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33.09.00</w:t>
            </w:r>
          </w:p>
        </w:tc>
      </w:tr>
      <w:tr w:rsidR="003E0384" w14:paraId="20BE3691"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73CD0ABE" w14:textId="77777777" w:rsidR="003E0384" w:rsidRPr="002435AA" w:rsidRDefault="003E0384" w:rsidP="00E353A3">
            <w:pPr>
              <w:spacing w:after="0" w:line="240" w:lineRule="auto"/>
              <w:rPr>
                <w:rFonts w:ascii="Times New Roman" w:eastAsia="Times New Roman" w:hAnsi="Times New Roman" w:cs="Times New Roman"/>
                <w:sz w:val="20"/>
                <w:szCs w:val="20"/>
                <w:lang w:eastAsia="lv-LV"/>
              </w:rPr>
            </w:pPr>
            <w:r w:rsidRPr="002435AA">
              <w:rPr>
                <w:rFonts w:ascii="Times New Roman" w:eastAsia="Times New Roman" w:hAnsi="Times New Roman"/>
                <w:sz w:val="20"/>
                <w:szCs w:val="20"/>
              </w:rPr>
              <w:t>Pilotprojekts “Pierādījumos balstīta jauniešu garīgās veselības sekundārās profilakses programma garastāvokļa un uzvedības traucējumu novēršanai un seku mazināšanai”</w:t>
            </w:r>
          </w:p>
        </w:tc>
        <w:tc>
          <w:tcPr>
            <w:tcW w:w="1701" w:type="dxa"/>
            <w:tcBorders>
              <w:top w:val="nil"/>
              <w:left w:val="nil"/>
              <w:bottom w:val="single" w:sz="4" w:space="0" w:color="auto"/>
              <w:right w:val="single" w:sz="4" w:space="0" w:color="auto"/>
            </w:tcBorders>
            <w:shd w:val="clear" w:color="auto" w:fill="auto"/>
            <w:noWrap/>
            <w:vAlign w:val="bottom"/>
          </w:tcPr>
          <w:p w14:paraId="1C2218FB"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Cs/>
                <w:sz w:val="20"/>
                <w:szCs w:val="20"/>
              </w:rPr>
              <w:t>89 116</w:t>
            </w:r>
          </w:p>
        </w:tc>
        <w:tc>
          <w:tcPr>
            <w:tcW w:w="1766" w:type="dxa"/>
            <w:tcBorders>
              <w:top w:val="nil"/>
              <w:left w:val="nil"/>
              <w:bottom w:val="single" w:sz="4" w:space="0" w:color="auto"/>
              <w:right w:val="single" w:sz="4" w:space="0" w:color="auto"/>
            </w:tcBorders>
            <w:shd w:val="clear" w:color="auto" w:fill="auto"/>
            <w:noWrap/>
            <w:vAlign w:val="bottom"/>
          </w:tcPr>
          <w:p w14:paraId="632515B2"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33.16.00</w:t>
            </w:r>
          </w:p>
        </w:tc>
      </w:tr>
      <w:tr w:rsidR="003E0384" w14:paraId="5A608F2F" w14:textId="77777777" w:rsidTr="005017C1">
        <w:trPr>
          <w:trHeight w:val="300"/>
          <w:jc w:val="center"/>
        </w:trPr>
        <w:tc>
          <w:tcPr>
            <w:tcW w:w="5180" w:type="dxa"/>
            <w:tcBorders>
              <w:top w:val="nil"/>
              <w:left w:val="single" w:sz="4" w:space="0" w:color="auto"/>
              <w:bottom w:val="single" w:sz="4" w:space="0" w:color="auto"/>
              <w:right w:val="single" w:sz="4" w:space="0" w:color="auto"/>
            </w:tcBorders>
            <w:shd w:val="clear" w:color="auto" w:fill="auto"/>
          </w:tcPr>
          <w:p w14:paraId="3C40178B" w14:textId="77777777" w:rsidR="003E0384" w:rsidRPr="002435AA" w:rsidRDefault="003E0384" w:rsidP="00E353A3">
            <w:pPr>
              <w:spacing w:after="0" w:line="240" w:lineRule="auto"/>
              <w:rPr>
                <w:rFonts w:ascii="Times New Roman" w:hAnsi="Times New Roman"/>
                <w:sz w:val="20"/>
                <w:szCs w:val="20"/>
                <w:u w:val="single"/>
              </w:rPr>
            </w:pPr>
            <w:r w:rsidRPr="002435AA">
              <w:rPr>
                <w:rFonts w:ascii="Times New Roman" w:hAnsi="Times New Roman"/>
                <w:sz w:val="20"/>
                <w:szCs w:val="20"/>
              </w:rPr>
              <w:t xml:space="preserve">Zāļu kompensācijas pacientiem diagnožu grupā “Psihiski un uzvedības traucējumi” </w:t>
            </w:r>
          </w:p>
        </w:tc>
        <w:tc>
          <w:tcPr>
            <w:tcW w:w="1701" w:type="dxa"/>
            <w:tcBorders>
              <w:top w:val="nil"/>
              <w:left w:val="nil"/>
              <w:bottom w:val="single" w:sz="4" w:space="0" w:color="auto"/>
              <w:right w:val="single" w:sz="4" w:space="0" w:color="auto"/>
            </w:tcBorders>
            <w:shd w:val="clear" w:color="auto" w:fill="auto"/>
            <w:noWrap/>
            <w:vAlign w:val="bottom"/>
          </w:tcPr>
          <w:p w14:paraId="01D3F230" w14:textId="77777777" w:rsidR="003E0384" w:rsidRPr="002435AA" w:rsidRDefault="003E0384" w:rsidP="00E353A3">
            <w:pPr>
              <w:spacing w:after="0" w:line="240" w:lineRule="auto"/>
              <w:jc w:val="center"/>
              <w:rPr>
                <w:rFonts w:ascii="Times New Roman" w:hAnsi="Times New Roman" w:cs="Times New Roman"/>
                <w:sz w:val="20"/>
                <w:szCs w:val="20"/>
              </w:rPr>
            </w:pPr>
            <w:r w:rsidRPr="002435AA">
              <w:rPr>
                <w:rFonts w:ascii="Times New Roman" w:hAnsi="Times New Roman" w:cs="Times New Roman"/>
                <w:bCs/>
                <w:sz w:val="20"/>
                <w:szCs w:val="20"/>
              </w:rPr>
              <w:t>1 656 756</w:t>
            </w:r>
          </w:p>
        </w:tc>
        <w:tc>
          <w:tcPr>
            <w:tcW w:w="1766" w:type="dxa"/>
            <w:tcBorders>
              <w:top w:val="nil"/>
              <w:left w:val="nil"/>
              <w:bottom w:val="single" w:sz="4" w:space="0" w:color="auto"/>
              <w:right w:val="single" w:sz="4" w:space="0" w:color="auto"/>
            </w:tcBorders>
            <w:shd w:val="clear" w:color="auto" w:fill="auto"/>
            <w:noWrap/>
            <w:vAlign w:val="bottom"/>
          </w:tcPr>
          <w:p w14:paraId="3AFEC1E0" w14:textId="77777777" w:rsidR="003E0384" w:rsidRPr="002435AA" w:rsidRDefault="003E0384" w:rsidP="00E353A3">
            <w:pPr>
              <w:spacing w:after="0" w:line="240" w:lineRule="auto"/>
              <w:jc w:val="center"/>
              <w:rPr>
                <w:rFonts w:ascii="Times New Roman" w:eastAsia="Times New Roman" w:hAnsi="Times New Roman" w:cs="Times New Roman"/>
                <w:sz w:val="20"/>
                <w:szCs w:val="20"/>
                <w:lang w:eastAsia="lv-LV"/>
              </w:rPr>
            </w:pPr>
            <w:r w:rsidRPr="002435AA">
              <w:rPr>
                <w:rFonts w:ascii="Times New Roman" w:eastAsia="Times New Roman" w:hAnsi="Times New Roman" w:cs="Times New Roman"/>
                <w:sz w:val="20"/>
                <w:szCs w:val="20"/>
                <w:lang w:eastAsia="lv-LV"/>
              </w:rPr>
              <w:t>33.03.00</w:t>
            </w:r>
          </w:p>
        </w:tc>
      </w:tr>
      <w:tr w:rsidR="003E0384" w14:paraId="6744102A" w14:textId="77777777" w:rsidTr="003E0384">
        <w:trPr>
          <w:trHeight w:val="300"/>
          <w:jc w:val="center"/>
        </w:trPr>
        <w:tc>
          <w:tcPr>
            <w:tcW w:w="5180" w:type="dxa"/>
            <w:tcBorders>
              <w:top w:val="nil"/>
              <w:left w:val="single" w:sz="4" w:space="0" w:color="auto"/>
              <w:bottom w:val="single" w:sz="4" w:space="0" w:color="auto"/>
              <w:right w:val="single" w:sz="4" w:space="0" w:color="auto"/>
            </w:tcBorders>
            <w:shd w:val="clear" w:color="auto" w:fill="auto"/>
            <w:noWrap/>
            <w:vAlign w:val="center"/>
            <w:hideMark/>
          </w:tcPr>
          <w:p w14:paraId="4561E2A1" w14:textId="77777777" w:rsidR="003E0384" w:rsidRPr="002435AA" w:rsidRDefault="003E0384" w:rsidP="005017C1">
            <w:pPr>
              <w:spacing w:after="0" w:line="240" w:lineRule="auto"/>
              <w:jc w:val="right"/>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Kopā</w:t>
            </w:r>
          </w:p>
        </w:tc>
        <w:tc>
          <w:tcPr>
            <w:tcW w:w="1701" w:type="dxa"/>
            <w:tcBorders>
              <w:top w:val="nil"/>
              <w:left w:val="nil"/>
              <w:bottom w:val="single" w:sz="4" w:space="0" w:color="auto"/>
              <w:right w:val="single" w:sz="4" w:space="0" w:color="auto"/>
            </w:tcBorders>
            <w:shd w:val="clear" w:color="auto" w:fill="auto"/>
            <w:noWrap/>
            <w:vAlign w:val="center"/>
            <w:hideMark/>
          </w:tcPr>
          <w:p w14:paraId="57400B2F" w14:textId="77777777" w:rsidR="003E0384" w:rsidRPr="002435AA" w:rsidRDefault="003E0384" w:rsidP="005017C1">
            <w:pPr>
              <w:spacing w:after="0" w:line="240" w:lineRule="auto"/>
              <w:jc w:val="center"/>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144 000 000</w:t>
            </w:r>
          </w:p>
        </w:tc>
        <w:tc>
          <w:tcPr>
            <w:tcW w:w="1766" w:type="dxa"/>
            <w:tcBorders>
              <w:top w:val="nil"/>
              <w:left w:val="nil"/>
              <w:bottom w:val="single" w:sz="4" w:space="0" w:color="auto"/>
              <w:right w:val="single" w:sz="4" w:space="0" w:color="auto"/>
            </w:tcBorders>
            <w:shd w:val="clear" w:color="auto" w:fill="auto"/>
            <w:noWrap/>
            <w:vAlign w:val="center"/>
            <w:hideMark/>
          </w:tcPr>
          <w:p w14:paraId="4EF9FBF7" w14:textId="77777777" w:rsidR="003E0384" w:rsidRPr="002435AA" w:rsidRDefault="003E0384" w:rsidP="005017C1">
            <w:pPr>
              <w:spacing w:after="0" w:line="240" w:lineRule="auto"/>
              <w:jc w:val="center"/>
              <w:rPr>
                <w:rFonts w:ascii="Times New Roman" w:eastAsia="Times New Roman" w:hAnsi="Times New Roman" w:cs="Times New Roman"/>
                <w:b/>
                <w:bCs/>
                <w:sz w:val="20"/>
                <w:szCs w:val="20"/>
                <w:lang w:eastAsia="lv-LV"/>
              </w:rPr>
            </w:pPr>
            <w:r w:rsidRPr="002435AA">
              <w:rPr>
                <w:rFonts w:ascii="Times New Roman" w:eastAsia="Times New Roman" w:hAnsi="Times New Roman" w:cs="Times New Roman"/>
                <w:b/>
                <w:bCs/>
                <w:sz w:val="20"/>
                <w:szCs w:val="20"/>
                <w:lang w:eastAsia="lv-LV"/>
              </w:rPr>
              <w:t> </w:t>
            </w:r>
          </w:p>
        </w:tc>
      </w:tr>
    </w:tbl>
    <w:p w14:paraId="0FAC1043" w14:textId="5DD26389" w:rsidR="000F7302" w:rsidRDefault="64AB90BD" w:rsidP="008C3A51">
      <w:pPr>
        <w:shd w:val="clear" w:color="auto" w:fill="FFFFFF" w:themeFill="background1"/>
        <w:spacing w:before="120" w:after="120" w:line="240" w:lineRule="auto"/>
        <w:ind w:firstLine="720"/>
        <w:jc w:val="both"/>
        <w:rPr>
          <w:rFonts w:ascii="Times New Roman" w:eastAsia="Times New Roman" w:hAnsi="Times New Roman" w:cs="Times New Roman"/>
          <w:color w:val="000000" w:themeColor="text1"/>
          <w:sz w:val="24"/>
          <w:szCs w:val="24"/>
          <w:lang w:eastAsia="lv-LV"/>
        </w:rPr>
      </w:pPr>
      <w:r w:rsidRPr="00A77E14">
        <w:rPr>
          <w:rFonts w:ascii="Times New Roman" w:hAnsi="Times New Roman" w:cs="Times New Roman"/>
          <w:sz w:val="24"/>
          <w:szCs w:val="24"/>
        </w:rPr>
        <w:t xml:space="preserve">Ņemot vērā minētos apsvērumus un paredzamo ietekmi, veselības nozares reformu sekmīgai turpināšanai nepieciešams pārdalīt Veselības ministrijai veselības aprūpes sistēmas reformas </w:t>
      </w:r>
      <w:r w:rsidR="00F207EC">
        <w:rPr>
          <w:rFonts w:ascii="Times New Roman" w:hAnsi="Times New Roman" w:cs="Times New Roman"/>
          <w:sz w:val="24"/>
          <w:szCs w:val="24"/>
        </w:rPr>
        <w:t>turpināšanai</w:t>
      </w:r>
      <w:r w:rsidR="00F207EC" w:rsidRPr="00A77E14">
        <w:rPr>
          <w:rFonts w:ascii="Times New Roman" w:hAnsi="Times New Roman" w:cs="Times New Roman"/>
          <w:sz w:val="24"/>
          <w:szCs w:val="24"/>
        </w:rPr>
        <w:t xml:space="preserve"> </w:t>
      </w:r>
      <w:r w:rsidRPr="00A77E14">
        <w:rPr>
          <w:rFonts w:ascii="Times New Roman" w:hAnsi="Times New Roman" w:cs="Times New Roman"/>
          <w:sz w:val="24"/>
          <w:szCs w:val="24"/>
        </w:rPr>
        <w:t>budžeta resora “74.Gadskārtējā valsts budžeta izpildes procesā pārdalāmais finansējums” 08.00.00 programmā “Veselības aprūpes sistēmas reformas ieviešanas finansējums” rezervēto finansējumu 1</w:t>
      </w:r>
      <w:r w:rsidR="005311CA" w:rsidRPr="00A77E14">
        <w:rPr>
          <w:rFonts w:ascii="Times New Roman" w:hAnsi="Times New Roman" w:cs="Times New Roman"/>
          <w:sz w:val="24"/>
          <w:szCs w:val="24"/>
        </w:rPr>
        <w:t>4</w:t>
      </w:r>
      <w:r w:rsidRPr="00A77E14">
        <w:rPr>
          <w:rFonts w:ascii="Times New Roman" w:hAnsi="Times New Roman" w:cs="Times New Roman"/>
          <w:sz w:val="24"/>
          <w:szCs w:val="24"/>
        </w:rPr>
        <w:t>4 </w:t>
      </w:r>
      <w:r w:rsidR="005311CA" w:rsidRPr="00A77E14">
        <w:rPr>
          <w:rFonts w:ascii="Times New Roman" w:hAnsi="Times New Roman" w:cs="Times New Roman"/>
          <w:sz w:val="24"/>
          <w:szCs w:val="24"/>
        </w:rPr>
        <w:t>000</w:t>
      </w:r>
      <w:r w:rsidRPr="00A77E14">
        <w:rPr>
          <w:rFonts w:ascii="Times New Roman" w:hAnsi="Times New Roman" w:cs="Times New Roman"/>
          <w:sz w:val="24"/>
          <w:szCs w:val="24"/>
        </w:rPr>
        <w:t xml:space="preserve"> 000 </w:t>
      </w:r>
      <w:r w:rsidRPr="00A77E14">
        <w:rPr>
          <w:rFonts w:ascii="Times New Roman" w:hAnsi="Times New Roman" w:cs="Times New Roman"/>
          <w:i/>
          <w:iCs/>
          <w:sz w:val="24"/>
          <w:szCs w:val="24"/>
        </w:rPr>
        <w:t>euro</w:t>
      </w:r>
      <w:r w:rsidRPr="00A77E14">
        <w:rPr>
          <w:rFonts w:ascii="Times New Roman" w:hAnsi="Times New Roman" w:cs="Times New Roman"/>
          <w:sz w:val="24"/>
          <w:szCs w:val="24"/>
        </w:rPr>
        <w:t xml:space="preserve"> apmērā</w:t>
      </w:r>
      <w:r w:rsidR="00626DD5">
        <w:rPr>
          <w:rFonts w:ascii="Times New Roman" w:hAnsi="Times New Roman" w:cs="Times New Roman"/>
          <w:sz w:val="24"/>
          <w:szCs w:val="24"/>
        </w:rPr>
        <w:t xml:space="preserve"> (</w:t>
      </w:r>
      <w:r w:rsidR="002B2BF5" w:rsidRPr="002435AA">
        <w:rPr>
          <w:rFonts w:ascii="Times New Roman" w:hAnsi="Times New Roman" w:cs="Times New Roman"/>
          <w:sz w:val="24"/>
          <w:szCs w:val="24"/>
        </w:rPr>
        <w:fldChar w:fldCharType="begin"/>
      </w:r>
      <w:r w:rsidR="002B2BF5" w:rsidRPr="002435AA">
        <w:rPr>
          <w:rFonts w:ascii="Times New Roman" w:hAnsi="Times New Roman" w:cs="Times New Roman"/>
          <w:sz w:val="24"/>
          <w:szCs w:val="24"/>
        </w:rPr>
        <w:instrText xml:space="preserve"> REF _Ref16089938 \h </w:instrText>
      </w:r>
      <w:r w:rsidR="002435AA" w:rsidRPr="002435AA">
        <w:rPr>
          <w:rFonts w:ascii="Times New Roman" w:hAnsi="Times New Roman" w:cs="Times New Roman"/>
          <w:sz w:val="24"/>
          <w:szCs w:val="24"/>
        </w:rPr>
        <w:instrText xml:space="preserve"> \* MERGEFORMAT </w:instrText>
      </w:r>
      <w:r w:rsidR="002B2BF5" w:rsidRPr="002435AA">
        <w:rPr>
          <w:rFonts w:ascii="Times New Roman" w:hAnsi="Times New Roman" w:cs="Times New Roman"/>
          <w:sz w:val="24"/>
          <w:szCs w:val="24"/>
        </w:rPr>
      </w:r>
      <w:r w:rsidR="002B2BF5" w:rsidRPr="002435AA">
        <w:rPr>
          <w:rFonts w:ascii="Times New Roman" w:hAnsi="Times New Roman" w:cs="Times New Roman"/>
          <w:sz w:val="24"/>
          <w:szCs w:val="24"/>
        </w:rPr>
        <w:fldChar w:fldCharType="separate"/>
      </w:r>
      <w:r w:rsidR="005743C8" w:rsidRPr="002B2BF5">
        <w:rPr>
          <w:rFonts w:ascii="Times New Roman" w:hAnsi="Times New Roman" w:cs="Times New Roman"/>
          <w:sz w:val="24"/>
          <w:szCs w:val="24"/>
        </w:rPr>
        <w:t xml:space="preserve">Tabula Nr. </w:t>
      </w:r>
      <w:r w:rsidR="005743C8" w:rsidRPr="005743C8">
        <w:rPr>
          <w:rFonts w:ascii="Times New Roman" w:hAnsi="Times New Roman" w:cs="Times New Roman"/>
          <w:noProof/>
          <w:sz w:val="24"/>
          <w:szCs w:val="24"/>
        </w:rPr>
        <w:t>54</w:t>
      </w:r>
      <w:r w:rsidR="002B2BF5" w:rsidRPr="002435AA">
        <w:rPr>
          <w:rFonts w:ascii="Times New Roman" w:hAnsi="Times New Roman" w:cs="Times New Roman"/>
          <w:sz w:val="24"/>
          <w:szCs w:val="24"/>
        </w:rPr>
        <w:fldChar w:fldCharType="end"/>
      </w:r>
      <w:r w:rsidR="00626DD5" w:rsidRPr="002435AA">
        <w:rPr>
          <w:rFonts w:ascii="Times New Roman" w:hAnsi="Times New Roman" w:cs="Times New Roman"/>
          <w:sz w:val="24"/>
          <w:szCs w:val="24"/>
        </w:rPr>
        <w:t>)</w:t>
      </w:r>
      <w:r w:rsidRPr="00A77E14">
        <w:rPr>
          <w:rFonts w:ascii="Times New Roman" w:hAnsi="Times New Roman" w:cs="Times New Roman"/>
          <w:sz w:val="24"/>
          <w:szCs w:val="24"/>
        </w:rPr>
        <w:t xml:space="preserve"> veselības aprūpes sistēmas reformas pasākumu īstenošanai 20</w:t>
      </w:r>
      <w:r w:rsidR="005311CA" w:rsidRPr="00A77E14">
        <w:rPr>
          <w:rFonts w:ascii="Times New Roman" w:hAnsi="Times New Roman" w:cs="Times New Roman"/>
          <w:sz w:val="24"/>
          <w:szCs w:val="24"/>
        </w:rPr>
        <w:t>20</w:t>
      </w:r>
      <w:r w:rsidRPr="00A77E14">
        <w:rPr>
          <w:rFonts w:ascii="Times New Roman" w:hAnsi="Times New Roman" w:cs="Times New Roman"/>
          <w:sz w:val="24"/>
          <w:szCs w:val="24"/>
        </w:rPr>
        <w:t>.gadā</w:t>
      </w:r>
      <w:r w:rsidR="005311CA" w:rsidRPr="00A77E14">
        <w:rPr>
          <w:rFonts w:ascii="Times New Roman" w:hAnsi="Times New Roman" w:cs="Times New Roman"/>
          <w:sz w:val="24"/>
          <w:szCs w:val="24"/>
        </w:rPr>
        <w:t xml:space="preserve"> un turpmāk ik gadu</w:t>
      </w:r>
      <w:r w:rsidRPr="00A77E14">
        <w:rPr>
          <w:rFonts w:ascii="Times New Roman" w:hAnsi="Times New Roman" w:cs="Times New Roman"/>
          <w:sz w:val="24"/>
          <w:szCs w:val="24"/>
        </w:rPr>
        <w:t>.</w:t>
      </w:r>
    </w:p>
    <w:p w14:paraId="287762C0" w14:textId="77777777" w:rsidR="002435AA" w:rsidRDefault="002435AA" w:rsidP="00E353A3">
      <w:pPr>
        <w:ind w:left="720" w:firstLine="720"/>
        <w:rPr>
          <w:rFonts w:ascii="Times New Roman" w:eastAsia="Times New Roman" w:hAnsi="Times New Roman" w:cs="Times New Roman"/>
          <w:sz w:val="24"/>
          <w:szCs w:val="24"/>
          <w:lang w:eastAsia="lv-LV"/>
        </w:rPr>
      </w:pPr>
    </w:p>
    <w:p w14:paraId="1AC0D6F7" w14:textId="4C7AE893" w:rsidR="00E353A3" w:rsidRPr="00E353A3" w:rsidRDefault="00E353A3" w:rsidP="00E353A3">
      <w:pPr>
        <w:spacing w:after="0" w:line="240" w:lineRule="auto"/>
        <w:rPr>
          <w:rFonts w:ascii="Times New Roman" w:eastAsia="Times New Roman" w:hAnsi="Times New Roman" w:cs="Times New Roman"/>
          <w:sz w:val="20"/>
          <w:szCs w:val="20"/>
          <w:lang w:eastAsia="lv-LV"/>
        </w:rPr>
      </w:pPr>
      <w:bookmarkStart w:id="73" w:name="_GoBack"/>
      <w:bookmarkEnd w:id="73"/>
    </w:p>
    <w:sectPr w:rsidR="00E353A3" w:rsidRPr="00E353A3" w:rsidSect="00420776">
      <w:headerReference w:type="default" r:id="rId8"/>
      <w:footerReference w:type="default" r:id="rId9"/>
      <w:headerReference w:type="first" r:id="rId10"/>
      <w:footerReference w:type="first" r:id="rId11"/>
      <w:pgSz w:w="12240" w:h="15840"/>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FF944" w16cid:durableId="20ED7422"/>
  <w16cid:commentId w16cid:paraId="0DFA61E0" w16cid:durableId="20ED7423"/>
  <w16cid:commentId w16cid:paraId="59897C61" w16cid:durableId="20ED7424"/>
  <w16cid:commentId w16cid:paraId="0A758350" w16cid:durableId="20ED7425"/>
  <w16cid:commentId w16cid:paraId="593B4105" w16cid:durableId="20ED7426"/>
  <w16cid:commentId w16cid:paraId="513A360E" w16cid:durableId="20ED7427"/>
  <w16cid:commentId w16cid:paraId="41389DBD" w16cid:durableId="20ED7428"/>
  <w16cid:commentId w16cid:paraId="34082FA8" w16cid:durableId="20ED7429"/>
  <w16cid:commentId w16cid:paraId="39190B43" w16cid:durableId="20ED742A"/>
  <w16cid:commentId w16cid:paraId="5B61D748" w16cid:durableId="20ED742C"/>
  <w16cid:commentId w16cid:paraId="538CDD6A" w16cid:durableId="20ED742D"/>
  <w16cid:commentId w16cid:paraId="5E1719CD" w16cid:durableId="20ED742E"/>
  <w16cid:commentId w16cid:paraId="085860E8" w16cid:durableId="20ED742F"/>
  <w16cid:commentId w16cid:paraId="418A65B2" w16cid:durableId="20ED7430"/>
  <w16cid:commentId w16cid:paraId="756C2717" w16cid:durableId="20ED7431"/>
  <w16cid:commentId w16cid:paraId="51249DDB" w16cid:durableId="20ED7432"/>
  <w16cid:commentId w16cid:paraId="04C8C82F" w16cid:durableId="20ED7433"/>
  <w16cid:commentId w16cid:paraId="25B45C96" w16cid:durableId="20ED7434"/>
  <w16cid:commentId w16cid:paraId="1350B219" w16cid:durableId="20ED7435"/>
  <w16cid:commentId w16cid:paraId="19CD2720" w16cid:durableId="20ED7436"/>
  <w16cid:commentId w16cid:paraId="6E62B962" w16cid:durableId="20ED7437"/>
  <w16cid:commentId w16cid:paraId="2463AF23" w16cid:durableId="20ED7438"/>
  <w16cid:commentId w16cid:paraId="1F428737" w16cid:durableId="20ED7439"/>
  <w16cid:commentId w16cid:paraId="564A16FB" w16cid:durableId="20ED743A"/>
  <w16cid:commentId w16cid:paraId="73607864" w16cid:durableId="20ED743B"/>
  <w16cid:commentId w16cid:paraId="56F79308" w16cid:durableId="20ED743C"/>
  <w16cid:commentId w16cid:paraId="72D079BD" w16cid:durableId="20ED743D"/>
  <w16cid:commentId w16cid:paraId="42DB2DB6" w16cid:durableId="20ED743E"/>
  <w16cid:commentId w16cid:paraId="6D75883D" w16cid:durableId="20ED743F"/>
  <w16cid:commentId w16cid:paraId="50F8864B" w16cid:durableId="20ED7440"/>
  <w16cid:commentId w16cid:paraId="2DF2F59C" w16cid:durableId="20ED93E3"/>
  <w16cid:commentId w16cid:paraId="6944C814" w16cid:durableId="20ED74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F255" w14:textId="77777777" w:rsidR="005743C8" w:rsidRDefault="005743C8">
      <w:pPr>
        <w:spacing w:after="0" w:line="240" w:lineRule="auto"/>
      </w:pPr>
      <w:r>
        <w:separator/>
      </w:r>
    </w:p>
  </w:endnote>
  <w:endnote w:type="continuationSeparator" w:id="0">
    <w:p w14:paraId="3BC3A637" w14:textId="77777777" w:rsidR="005743C8" w:rsidRDefault="005743C8">
      <w:pPr>
        <w:spacing w:after="0" w:line="240" w:lineRule="auto"/>
      </w:pPr>
      <w:r>
        <w:continuationSeparator/>
      </w:r>
    </w:p>
  </w:endnote>
  <w:endnote w:type="continuationNotice" w:id="1">
    <w:p w14:paraId="48E15830" w14:textId="77777777" w:rsidR="005743C8" w:rsidRDefault="00574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DokChampa">
    <w:altName w:val="Leelawadee UI"/>
    <w:charset w:val="DE"/>
    <w:family w:val="swiss"/>
    <w:pitch w:val="variable"/>
    <w:sig w:usb0="83000003" w:usb1="00000000" w:usb2="00000000" w:usb3="00000000" w:csb0="0001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9051B" w14:textId="23B1A196" w:rsidR="005743C8" w:rsidRPr="00ED2403" w:rsidRDefault="005743C8">
    <w:pPr>
      <w:pStyle w:val="Footer"/>
      <w:rPr>
        <w:rFonts w:ascii="Times New Roman" w:hAnsi="Times New Roman" w:cs="Times New Roman"/>
        <w:sz w:val="20"/>
        <w:szCs w:val="20"/>
      </w:rPr>
    </w:pPr>
    <w:r w:rsidRPr="000F7302">
      <w:rPr>
        <w:rFonts w:ascii="Times New Roman" w:hAnsi="Times New Roman" w:cs="Times New Roman"/>
        <w:sz w:val="20"/>
        <w:szCs w:val="20"/>
      </w:rPr>
      <w:t>FMZinp</w:t>
    </w:r>
    <w:r>
      <w:rPr>
        <w:rFonts w:ascii="Times New Roman" w:hAnsi="Times New Roman" w:cs="Times New Roman"/>
        <w:sz w:val="20"/>
        <w:szCs w:val="20"/>
      </w:rPr>
      <w:t>4</w:t>
    </w:r>
    <w:r w:rsidRPr="000F7302">
      <w:rPr>
        <w:rFonts w:ascii="Times New Roman" w:hAnsi="Times New Roman" w:cs="Times New Roman"/>
        <w:sz w:val="20"/>
        <w:szCs w:val="20"/>
      </w:rPr>
      <w:t>_200819_izd_parsk.docx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239E" w14:textId="436C1B2C" w:rsidR="005743C8" w:rsidRPr="0086477B" w:rsidRDefault="005743C8" w:rsidP="00D1321B">
    <w:pPr>
      <w:pStyle w:val="Footer"/>
      <w:rPr>
        <w:rFonts w:ascii="Times New Roman" w:hAnsi="Times New Roman" w:cs="Times New Roman"/>
        <w:sz w:val="20"/>
        <w:szCs w:val="20"/>
      </w:rPr>
    </w:pPr>
    <w:r w:rsidRPr="000F7302">
      <w:rPr>
        <w:rFonts w:ascii="Times New Roman" w:hAnsi="Times New Roman" w:cs="Times New Roman"/>
        <w:sz w:val="20"/>
        <w:szCs w:val="20"/>
      </w:rPr>
      <w:t>FMZinp</w:t>
    </w:r>
    <w:r>
      <w:rPr>
        <w:rFonts w:ascii="Times New Roman" w:hAnsi="Times New Roman" w:cs="Times New Roman"/>
        <w:sz w:val="20"/>
        <w:szCs w:val="20"/>
      </w:rPr>
      <w:t>4</w:t>
    </w:r>
    <w:r w:rsidRPr="000F7302">
      <w:rPr>
        <w:rFonts w:ascii="Times New Roman" w:hAnsi="Times New Roman" w:cs="Times New Roman"/>
        <w:sz w:val="20"/>
        <w:szCs w:val="20"/>
      </w:rPr>
      <w:t>_200819_izd_parsk.docx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333E5" w14:textId="77777777" w:rsidR="005743C8" w:rsidRDefault="005743C8" w:rsidP="00742970">
      <w:pPr>
        <w:spacing w:after="0" w:line="240" w:lineRule="auto"/>
      </w:pPr>
      <w:r>
        <w:separator/>
      </w:r>
    </w:p>
  </w:footnote>
  <w:footnote w:type="continuationSeparator" w:id="0">
    <w:p w14:paraId="04ABFC4A" w14:textId="77777777" w:rsidR="005743C8" w:rsidRDefault="005743C8" w:rsidP="00742970">
      <w:pPr>
        <w:spacing w:after="0" w:line="240" w:lineRule="auto"/>
      </w:pPr>
      <w:r>
        <w:continuationSeparator/>
      </w:r>
    </w:p>
  </w:footnote>
  <w:footnote w:type="continuationNotice" w:id="1">
    <w:p w14:paraId="24F7C044" w14:textId="77777777" w:rsidR="005743C8" w:rsidRDefault="005743C8">
      <w:pPr>
        <w:spacing w:after="0" w:line="240" w:lineRule="auto"/>
      </w:pPr>
    </w:p>
  </w:footnote>
  <w:footnote w:id="2">
    <w:p w14:paraId="3BB6DB21" w14:textId="77777777" w:rsidR="005743C8" w:rsidRPr="008463B6" w:rsidRDefault="005743C8" w:rsidP="008E1411">
      <w:pPr>
        <w:pStyle w:val="FootnoteText"/>
        <w:jc w:val="both"/>
        <w:rPr>
          <w:rFonts w:ascii="Times New Roman" w:hAnsi="Times New Roman" w:cs="Times New Roman"/>
        </w:rPr>
      </w:pPr>
      <w:r w:rsidRPr="008463B6">
        <w:rPr>
          <w:rStyle w:val="FootnoteReference"/>
          <w:rFonts w:ascii="Times New Roman" w:hAnsi="Times New Roman" w:cs="Times New Roman"/>
        </w:rPr>
        <w:footnoteRef/>
      </w:r>
      <w:r w:rsidRPr="008463B6">
        <w:rPr>
          <w:rFonts w:ascii="Times New Roman" w:hAnsi="Times New Roman" w:cs="Times New Roman"/>
        </w:rPr>
        <w:t xml:space="preserve"> Eiropas Savienības Padomes ieteikumi par Latvijas 2016.gada valsts reformu programmu un ar ko sniedz Padomes atzinumu par Lat</w:t>
      </w:r>
      <w:r>
        <w:rPr>
          <w:rFonts w:ascii="Times New Roman" w:hAnsi="Times New Roman" w:cs="Times New Roman"/>
        </w:rPr>
        <w:t>vijas 2016.</w:t>
      </w:r>
      <w:r w:rsidRPr="008463B6">
        <w:rPr>
          <w:rFonts w:ascii="Times New Roman" w:hAnsi="Times New Roman" w:cs="Times New Roman"/>
        </w:rPr>
        <w:t>gada stabilitātes programmu</w:t>
      </w:r>
    </w:p>
  </w:footnote>
  <w:footnote w:id="3">
    <w:p w14:paraId="7101489E" w14:textId="77777777" w:rsidR="005743C8" w:rsidRPr="008463B6" w:rsidRDefault="005743C8" w:rsidP="00617636">
      <w:pPr>
        <w:pStyle w:val="FootnoteText"/>
        <w:jc w:val="both"/>
        <w:rPr>
          <w:rFonts w:ascii="Times New Roman" w:hAnsi="Times New Roman" w:cs="Times New Roman"/>
        </w:rPr>
      </w:pPr>
      <w:r w:rsidRPr="008463B6">
        <w:rPr>
          <w:rStyle w:val="FootnoteReference"/>
          <w:rFonts w:ascii="Times New Roman" w:hAnsi="Times New Roman" w:cs="Times New Roman"/>
        </w:rPr>
        <w:footnoteRef/>
      </w:r>
      <w:r w:rsidRPr="008463B6">
        <w:rPr>
          <w:rFonts w:ascii="Times New Roman" w:hAnsi="Times New Roman" w:cs="Times New Roman"/>
        </w:rPr>
        <w:t xml:space="preserve"> Padomes ieteikums (2016.gada 12.jūlijs) par Latvijas 2016.gada valsts reformu programmu un ar ko sniedz Padomes atzinumu par Latvijas 2016.gada stabilitātes programmu</w:t>
      </w:r>
    </w:p>
  </w:footnote>
  <w:footnote w:id="4">
    <w:p w14:paraId="594BC81D" w14:textId="77777777" w:rsidR="005743C8" w:rsidRPr="008079F4" w:rsidRDefault="005743C8" w:rsidP="64AB90BD">
      <w:pPr>
        <w:shd w:val="clear" w:color="auto" w:fill="FFFFFF" w:themeFill="background1"/>
        <w:spacing w:after="0" w:line="103" w:lineRule="atLeast"/>
        <w:jc w:val="both"/>
        <w:rPr>
          <w:rFonts w:ascii="Times New Roman" w:eastAsia="Times New Roman" w:hAnsi="Times New Roman" w:cs="Times New Roman"/>
          <w:sz w:val="20"/>
          <w:szCs w:val="20"/>
          <w:lang w:eastAsia="lv-LV"/>
        </w:rPr>
      </w:pPr>
      <w:r w:rsidRPr="008079F4">
        <w:rPr>
          <w:rStyle w:val="FootnoteReference"/>
          <w:rFonts w:ascii="Times New Roman" w:hAnsi="Times New Roman" w:cs="Times New Roman"/>
          <w:sz w:val="20"/>
          <w:szCs w:val="20"/>
        </w:rPr>
        <w:footnoteRef/>
      </w:r>
      <w:r w:rsidRPr="008079F4">
        <w:rPr>
          <w:rFonts w:ascii="Times New Roman" w:hAnsi="Times New Roman" w:cs="Times New Roman"/>
          <w:sz w:val="20"/>
          <w:szCs w:val="20"/>
        </w:rPr>
        <w:t xml:space="preserve"> </w:t>
      </w:r>
      <w:r w:rsidRPr="008079F4">
        <w:rPr>
          <w:rFonts w:ascii="Times New Roman" w:eastAsia="Times New Roman" w:hAnsi="Times New Roman" w:cs="Times New Roman"/>
          <w:sz w:val="20"/>
          <w:szCs w:val="20"/>
          <w:lang w:eastAsia="lv-LV"/>
        </w:rPr>
        <w:t>Sabiedrības veselības pamatnostādnes 2014.-2020.gadam (MK rīkojums Nr.589 14.10.2014</w:t>
      </w:r>
      <w:r>
        <w:rPr>
          <w:rFonts w:ascii="Times New Roman" w:eastAsia="Times New Roman" w:hAnsi="Times New Roman" w:cs="Times New Roman"/>
          <w:sz w:val="20"/>
          <w:szCs w:val="20"/>
          <w:lang w:eastAsia="lv-LV"/>
        </w:rPr>
        <w:t>.</w:t>
      </w:r>
      <w:r w:rsidRPr="008079F4">
        <w:rPr>
          <w:rFonts w:ascii="Times New Roman" w:eastAsia="Times New Roman" w:hAnsi="Times New Roman" w:cs="Times New Roman"/>
          <w:sz w:val="20"/>
          <w:szCs w:val="20"/>
          <w:lang w:eastAsia="lv-LV"/>
        </w:rPr>
        <w:t xml:space="preserve">) ir vidēja termiņa attīstības plānošanas dokuments, kas balstās uz Pasaules Veselības organizācijas Eiropas reģiona stratēģiju "Veselība 2020" un ir izstrādātas, lai aktualizētu Sabiedrības veselības pamatnostādnēs </w:t>
      </w:r>
      <w:r>
        <w:rPr>
          <w:rFonts w:ascii="Times New Roman" w:eastAsia="Times New Roman" w:hAnsi="Times New Roman" w:cs="Times New Roman"/>
          <w:sz w:val="20"/>
          <w:szCs w:val="20"/>
          <w:lang w:eastAsia="lv-LV"/>
        </w:rPr>
        <w:t>2011.-2017.</w:t>
      </w:r>
      <w:r w:rsidRPr="008079F4">
        <w:rPr>
          <w:rFonts w:ascii="Times New Roman" w:eastAsia="Times New Roman" w:hAnsi="Times New Roman" w:cs="Times New Roman"/>
          <w:sz w:val="20"/>
          <w:szCs w:val="20"/>
          <w:lang w:eastAsia="lv-LV"/>
        </w:rPr>
        <w:t>gadam iekļauto situācijas raksturojumu, problēmu formulējumu, mērķus, politikas rezultātus, rīcības virzienos ietvertos uzdevumus un saskaņotu tos ar Latvijas Nacionā</w:t>
      </w:r>
      <w:r>
        <w:rPr>
          <w:rFonts w:ascii="Times New Roman" w:eastAsia="Times New Roman" w:hAnsi="Times New Roman" w:cs="Times New Roman"/>
          <w:sz w:val="20"/>
          <w:szCs w:val="20"/>
          <w:lang w:eastAsia="lv-LV"/>
        </w:rPr>
        <w:t>lo attīstības plānu 2014.-2020.</w:t>
      </w:r>
      <w:r w:rsidRPr="008079F4">
        <w:rPr>
          <w:rFonts w:ascii="Times New Roman" w:eastAsia="Times New Roman" w:hAnsi="Times New Roman" w:cs="Times New Roman"/>
          <w:sz w:val="20"/>
          <w:szCs w:val="20"/>
          <w:lang w:eastAsia="lv-LV"/>
        </w:rPr>
        <w:t>gadam un jauno finanšu plānošanas periodu.</w:t>
      </w:r>
    </w:p>
  </w:footnote>
  <w:footnote w:id="5">
    <w:p w14:paraId="4B48DDF8" w14:textId="77777777" w:rsidR="005743C8" w:rsidRPr="008463B6" w:rsidRDefault="005743C8" w:rsidP="00617636">
      <w:pPr>
        <w:pStyle w:val="FootnoteText"/>
        <w:jc w:val="both"/>
        <w:rPr>
          <w:rFonts w:ascii="Times New Roman" w:hAnsi="Times New Roman" w:cs="Times New Roman"/>
        </w:rPr>
      </w:pPr>
      <w:r w:rsidRPr="008463B6">
        <w:rPr>
          <w:rStyle w:val="FootnoteReference"/>
          <w:rFonts w:ascii="Times New Roman" w:hAnsi="Times New Roman" w:cs="Times New Roman"/>
        </w:rPr>
        <w:footnoteRef/>
      </w:r>
      <w:r w:rsidRPr="008463B6">
        <w:rPr>
          <w:rFonts w:ascii="Times New Roman" w:hAnsi="Times New Roman" w:cs="Times New Roman"/>
        </w:rPr>
        <w:t xml:space="preserve"> </w:t>
      </w:r>
      <w:bookmarkStart w:id="0" w:name="_ftn1"/>
      <w:r w:rsidRPr="008463B6">
        <w:rPr>
          <w:rFonts w:ascii="Times New Roman" w:hAnsi="Times New Roman" w:cs="Times New Roman"/>
          <w:color w:val="000000"/>
        </w:rPr>
        <w:t>V</w:t>
      </w:r>
      <w:bookmarkEnd w:id="0"/>
      <w:r w:rsidRPr="008463B6">
        <w:rPr>
          <w:rFonts w:ascii="Times New Roman" w:hAnsi="Times New Roman" w:cs="Times New Roman"/>
          <w:color w:val="000000"/>
        </w:rPr>
        <w:t>eselīgi nodzīvotie mūža gadi ir laiks, kurus cilvēks prognozējami var nodzīvot bez slimībām un invaliditātes jeb aktivitātes ierobežojumiem.</w:t>
      </w:r>
    </w:p>
  </w:footnote>
  <w:footnote w:id="6">
    <w:p w14:paraId="45786057" w14:textId="77777777" w:rsidR="005743C8" w:rsidRPr="008463B6" w:rsidRDefault="005743C8" w:rsidP="00B95678">
      <w:pPr>
        <w:spacing w:after="0" w:line="103" w:lineRule="atLeast"/>
        <w:jc w:val="both"/>
        <w:rPr>
          <w:rFonts w:ascii="Times New Roman" w:hAnsi="Times New Roman" w:cs="Times New Roman"/>
          <w:color w:val="000000" w:themeColor="text1"/>
          <w:sz w:val="20"/>
          <w:szCs w:val="20"/>
        </w:rPr>
      </w:pPr>
      <w:r w:rsidRPr="008463B6">
        <w:rPr>
          <w:rStyle w:val="FootnoteReference"/>
          <w:rFonts w:ascii="Times New Roman" w:hAnsi="Times New Roman" w:cs="Times New Roman"/>
          <w:sz w:val="20"/>
          <w:szCs w:val="20"/>
        </w:rPr>
        <w:footnoteRef/>
      </w:r>
      <w:r w:rsidRPr="008463B6">
        <w:rPr>
          <w:rFonts w:ascii="Times New Roman" w:hAnsi="Times New Roman" w:cs="Times New Roman"/>
          <w:sz w:val="20"/>
          <w:szCs w:val="20"/>
        </w:rPr>
        <w:t xml:space="preserve"> </w:t>
      </w:r>
      <w:r w:rsidRPr="008463B6">
        <w:rPr>
          <w:rFonts w:ascii="Times New Roman" w:hAnsi="Times New Roman" w:cs="Times New Roman"/>
          <w:color w:val="000000" w:themeColor="text1"/>
          <w:sz w:val="20"/>
          <w:szCs w:val="20"/>
        </w:rPr>
        <w:t xml:space="preserve">Potenciāli zaudētie mūža gadi – </w:t>
      </w:r>
      <w:r w:rsidRPr="008463B6">
        <w:rPr>
          <w:rFonts w:ascii="Times New Roman" w:eastAsia="Calibri" w:hAnsi="Times New Roman" w:cs="Times New Roman"/>
          <w:color w:val="000000" w:themeColor="text1"/>
          <w:sz w:val="20"/>
          <w:szCs w:val="20"/>
          <w:lang w:eastAsia="lv-LV"/>
        </w:rPr>
        <w:t>gadi, kurus cilvēks būtu nodzīvojis līdz noteiktam vecumam (LV lietotais slieksnis līdz 64 gadiem), ja nebūtu nomiris. Jo agrākā vecumā iedzīvotāji mirst, jo lielāks ir potenciāli zaudēto mūža gadu skaits.</w:t>
      </w:r>
    </w:p>
  </w:footnote>
  <w:footnote w:id="7">
    <w:p w14:paraId="3614BD00" w14:textId="77777777" w:rsidR="005743C8" w:rsidRPr="00E93259" w:rsidRDefault="005743C8" w:rsidP="00E93259">
      <w:pPr>
        <w:pStyle w:val="NormalWeb"/>
        <w:shd w:val="clear" w:color="auto" w:fill="FFFFFF" w:themeFill="background1"/>
        <w:spacing w:before="0" w:beforeAutospacing="0" w:after="0" w:afterAutospacing="0"/>
        <w:jc w:val="both"/>
        <w:rPr>
          <w:color w:val="000000" w:themeColor="text1"/>
          <w:sz w:val="20"/>
          <w:szCs w:val="20"/>
        </w:rPr>
      </w:pPr>
      <w:r w:rsidRPr="008463B6">
        <w:rPr>
          <w:rStyle w:val="FootnoteReference"/>
          <w:sz w:val="20"/>
          <w:szCs w:val="20"/>
        </w:rPr>
        <w:footnoteRef/>
      </w:r>
      <w:r w:rsidRPr="008463B6">
        <w:rPr>
          <w:sz w:val="20"/>
          <w:szCs w:val="20"/>
        </w:rPr>
        <w:t xml:space="preserve"> </w:t>
      </w:r>
      <w:r w:rsidRPr="008463B6">
        <w:rPr>
          <w:color w:val="000000" w:themeColor="text1"/>
          <w:sz w:val="20"/>
          <w:szCs w:val="20"/>
        </w:rPr>
        <w:t xml:space="preserve">Ministru kabineta </w:t>
      </w:r>
      <w:r>
        <w:rPr>
          <w:color w:val="000000" w:themeColor="text1"/>
          <w:sz w:val="20"/>
          <w:szCs w:val="20"/>
        </w:rPr>
        <w:t>2014.gada 14.oktobra</w:t>
      </w:r>
      <w:r w:rsidRPr="008463B6">
        <w:rPr>
          <w:color w:val="000000" w:themeColor="text1"/>
          <w:sz w:val="20"/>
          <w:szCs w:val="20"/>
        </w:rPr>
        <w:t xml:space="preserve"> rīkojums Nr.589 (prot. Nr.51 53.§) “</w:t>
      </w:r>
      <w:r w:rsidRPr="008463B6">
        <w:rPr>
          <w:color w:val="000000" w:themeColor="text1"/>
          <w:sz w:val="20"/>
          <w:szCs w:val="20"/>
          <w:lang w:bidi="en-US"/>
        </w:rPr>
        <w:t>Sabiedrības veselības pamatnostādnes 2014-2020” (6.lpp.)</w:t>
      </w:r>
    </w:p>
  </w:footnote>
  <w:footnote w:id="8">
    <w:p w14:paraId="54A38935" w14:textId="77777777" w:rsidR="005743C8" w:rsidRDefault="005743C8" w:rsidP="007E7131">
      <w:pPr>
        <w:pStyle w:val="FootnoteText"/>
      </w:pPr>
      <w:r>
        <w:rPr>
          <w:rStyle w:val="FootnoteReference"/>
        </w:rPr>
        <w:footnoteRef/>
      </w:r>
      <w:r>
        <w:t xml:space="preserve"> </w:t>
      </w:r>
      <w:r w:rsidRPr="00E7030C">
        <w:rPr>
          <w:rFonts w:ascii="Times New Roman" w:hAnsi="Times New Roman"/>
        </w:rPr>
        <w:t>Klīnisko universitātes slimnīcu speciālistu novērtējums un prognoze atbilstoši faktiskajam uzņemšanas nodaļu darbam</w:t>
      </w:r>
    </w:p>
  </w:footnote>
  <w:footnote w:id="9">
    <w:p w14:paraId="20D398C9" w14:textId="77777777" w:rsidR="005743C8" w:rsidRPr="008463B6" w:rsidRDefault="005743C8" w:rsidP="00993086">
      <w:pPr>
        <w:pStyle w:val="FootnoteText"/>
        <w:jc w:val="both"/>
        <w:rPr>
          <w:rFonts w:ascii="Times New Roman" w:hAnsi="Times New Roman" w:cs="Times New Roman"/>
        </w:rPr>
      </w:pPr>
      <w:r w:rsidRPr="008463B6">
        <w:rPr>
          <w:rStyle w:val="FootnoteReference"/>
          <w:rFonts w:ascii="Times New Roman" w:hAnsi="Times New Roman" w:cs="Times New Roman"/>
        </w:rPr>
        <w:footnoteRef/>
      </w:r>
      <w:r w:rsidRPr="008463B6">
        <w:rPr>
          <w:rFonts w:ascii="Times New Roman" w:hAnsi="Times New Roman" w:cs="Times New Roman"/>
        </w:rPr>
        <w:t xml:space="preserve"> Tiek novērtēta kopējā intervences ietekme, ņemot vērā ambulatoro pakalpojumu dažādību un to ietekmi uz dažādām saslimšanas diagnozēm</w:t>
      </w:r>
    </w:p>
  </w:footnote>
  <w:footnote w:id="10">
    <w:p w14:paraId="70992B63" w14:textId="77777777" w:rsidR="005743C8" w:rsidRPr="00725982" w:rsidRDefault="005743C8" w:rsidP="000650B8">
      <w:pPr>
        <w:pStyle w:val="FootnoteText"/>
        <w:rPr>
          <w:rFonts w:ascii="Times New Roman" w:hAnsi="Times New Roman" w:cs="Times New Roman"/>
        </w:rPr>
      </w:pPr>
      <w:r w:rsidRPr="00725982">
        <w:rPr>
          <w:rStyle w:val="FootnoteReference"/>
          <w:rFonts w:ascii="Times New Roman" w:hAnsi="Times New Roman" w:cs="Times New Roman"/>
        </w:rPr>
        <w:footnoteRef/>
      </w:r>
      <w:r w:rsidRPr="00725982">
        <w:rPr>
          <w:rFonts w:ascii="Times New Roman" w:hAnsi="Times New Roman" w:cs="Times New Roman"/>
        </w:rPr>
        <w:t xml:space="preserve"> Slimību profilakses un kontroles centrs, www.spkc.gov.lv/statistika</w:t>
      </w:r>
    </w:p>
  </w:footnote>
  <w:footnote w:id="11">
    <w:p w14:paraId="3F226309" w14:textId="77777777" w:rsidR="005743C8" w:rsidRPr="00CC103A" w:rsidRDefault="005743C8" w:rsidP="00E40F2C">
      <w:pPr>
        <w:pStyle w:val="FootnoteText"/>
        <w:rPr>
          <w:rFonts w:ascii="Times New Roman" w:hAnsi="Times New Roman" w:cs="Times New Roman"/>
        </w:rPr>
      </w:pPr>
      <w:r w:rsidRPr="00CC103A">
        <w:rPr>
          <w:rStyle w:val="FootnoteReference"/>
          <w:rFonts w:ascii="Times New Roman" w:hAnsi="Times New Roman" w:cs="Times New Roman"/>
        </w:rPr>
        <w:footnoteRef/>
      </w:r>
      <w:r w:rsidRPr="00CC103A">
        <w:rPr>
          <w:rFonts w:ascii="Times New Roman" w:hAnsi="Times New Roman" w:cs="Times New Roman"/>
        </w:rPr>
        <w:t xml:space="preserve"> SIA “</w:t>
      </w:r>
      <w:r>
        <w:rPr>
          <w:rFonts w:ascii="Times New Roman" w:hAnsi="Times New Roman" w:cs="Times New Roman"/>
        </w:rPr>
        <w:t xml:space="preserve">Rīgas </w:t>
      </w:r>
      <w:r w:rsidRPr="00DA2E28">
        <w:rPr>
          <w:rFonts w:ascii="Times New Roman" w:hAnsi="Times New Roman" w:cs="Times New Roman"/>
        </w:rPr>
        <w:t>Austrumu k</w:t>
      </w:r>
      <w:r w:rsidRPr="00CC103A">
        <w:rPr>
          <w:rFonts w:ascii="Times New Roman" w:hAnsi="Times New Roman" w:cs="Times New Roman"/>
        </w:rPr>
        <w:t>līniskās universitātes slimnīcas” eksperta novērtējums</w:t>
      </w:r>
    </w:p>
  </w:footnote>
  <w:footnote w:id="12">
    <w:p w14:paraId="253E23AB" w14:textId="77777777" w:rsidR="005743C8" w:rsidRPr="006576BB" w:rsidRDefault="005743C8">
      <w:pPr>
        <w:pStyle w:val="FootnoteText"/>
        <w:rPr>
          <w:rFonts w:ascii="Times New Roman" w:hAnsi="Times New Roman" w:cs="Times New Roman"/>
        </w:rPr>
      </w:pPr>
      <w:r w:rsidRPr="006576BB">
        <w:rPr>
          <w:rStyle w:val="FootnoteReference"/>
          <w:rFonts w:ascii="Times New Roman" w:hAnsi="Times New Roman" w:cs="Times New Roman"/>
        </w:rPr>
        <w:footnoteRef/>
      </w:r>
      <w:r w:rsidRPr="006576BB">
        <w:rPr>
          <w:rFonts w:ascii="Times New Roman" w:hAnsi="Times New Roman" w:cs="Times New Roman"/>
        </w:rPr>
        <w:t xml:space="preserve"> </w:t>
      </w:r>
      <w:r w:rsidRPr="006576BB">
        <w:rPr>
          <w:rFonts w:ascii="Times New Roman" w:eastAsia="Times New Roman" w:hAnsi="Times New Roman" w:cs="Times New Roman"/>
        </w:rPr>
        <w:t>http://apps.who.int/iris/bitstream/10665/206453/1/WHO_HIV_2016.04_eng.pdf?ua=1</w:t>
      </w:r>
    </w:p>
  </w:footnote>
  <w:footnote w:id="13">
    <w:p w14:paraId="5BEB10F7" w14:textId="77777777" w:rsidR="005743C8" w:rsidRPr="00065AF6" w:rsidRDefault="005743C8">
      <w:pPr>
        <w:pStyle w:val="FootnoteText"/>
        <w:tabs>
          <w:tab w:val="left" w:pos="142"/>
        </w:tabs>
        <w:rPr>
          <w:rFonts w:ascii="Times New Roman" w:hAnsi="Times New Roman" w:cs="Times New Roman"/>
          <w:lang w:val="en-US"/>
        </w:rPr>
      </w:pPr>
      <w:r w:rsidRPr="3AC8A380">
        <w:rPr>
          <w:rStyle w:val="FootnoteReference"/>
          <w:rFonts w:ascii="Times New Roman" w:eastAsiaTheme="majorEastAsia" w:hAnsi="Times New Roman" w:cs="Times New Roman"/>
          <w:lang w:val="en-US"/>
        </w:rPr>
        <w:footnoteRef/>
      </w:r>
      <w:r w:rsidRPr="00E12849">
        <w:rPr>
          <w:rFonts w:ascii="Times New Roman" w:hAnsi="Times New Roman" w:cs="Times New Roman"/>
          <w:lang w:val="en-US"/>
        </w:rPr>
        <w:t>ECDC Special report Implementing the Dublin Declaration on Partnership to Fight HIV/AIDS in Europe and Central Asia: 2010 Progress report</w:t>
      </w:r>
    </w:p>
  </w:footnote>
  <w:footnote w:id="14">
    <w:p w14:paraId="63F6B642" w14:textId="77777777" w:rsidR="005743C8" w:rsidRPr="0067015D" w:rsidRDefault="005743C8" w:rsidP="009E0D80">
      <w:pPr>
        <w:pStyle w:val="FootnoteText"/>
        <w:tabs>
          <w:tab w:val="left" w:pos="0"/>
        </w:tabs>
        <w:jc w:val="both"/>
        <w:rPr>
          <w:rFonts w:ascii="Times New Roman" w:hAnsi="Times New Roman" w:cs="Times New Roman"/>
          <w:szCs w:val="24"/>
        </w:rPr>
      </w:pPr>
      <w:r w:rsidRPr="006C498C">
        <w:rPr>
          <w:rStyle w:val="FootnoteReference"/>
          <w:rFonts w:eastAsiaTheme="majorEastAsia"/>
          <w:szCs w:val="24"/>
        </w:rPr>
        <w:footnoteRef/>
      </w:r>
      <w:r w:rsidRPr="0067015D">
        <w:rPr>
          <w:rFonts w:ascii="Times New Roman" w:hAnsi="Times New Roman" w:cs="Times New Roman"/>
          <w:szCs w:val="24"/>
        </w:rPr>
        <w:t xml:space="preserve">Gailītis A., Bulmistre I., Bundule L., Brokere I., Dudareva S., Karnīte A., Lāss I., Skripste I., Upmace I. Narkotiku lietošanas radītā veselības kaitējuma mazināšana un novēršana. Rokasgrāmata kaitējuma mazināšanas pakalpojumu sniedzējiem darbā ar injicējamo narkotiku lietotājiem. Sabiedrības veselības aģentūra, 2011, </w:t>
      </w:r>
      <w:hyperlink r:id="rId1" w:history="1">
        <w:r w:rsidRPr="0067015D">
          <w:rPr>
            <w:rStyle w:val="Hyperlink"/>
            <w:rFonts w:ascii="Times New Roman" w:eastAsiaTheme="majorEastAsia" w:hAnsi="Times New Roman" w:cs="Times New Roman"/>
            <w:szCs w:val="24"/>
          </w:rPr>
          <w:t>http://balthiv.com/noderiga-informacija/vadlinijas-rekomendacijas</w:t>
        </w:r>
      </w:hyperlink>
    </w:p>
  </w:footnote>
  <w:footnote w:id="15">
    <w:p w14:paraId="0ABAFCB6" w14:textId="77777777" w:rsidR="005743C8" w:rsidRPr="008463B6" w:rsidRDefault="005743C8" w:rsidP="00E52E2A">
      <w:pPr>
        <w:pStyle w:val="FootnoteText"/>
        <w:jc w:val="both"/>
        <w:rPr>
          <w:rFonts w:ascii="Times New Roman" w:hAnsi="Times New Roman" w:cs="Times New Roman"/>
        </w:rPr>
      </w:pPr>
      <w:r w:rsidRPr="008463B6">
        <w:rPr>
          <w:rStyle w:val="FootnoteReference"/>
          <w:rFonts w:ascii="Times New Roman" w:hAnsi="Times New Roman" w:cs="Times New Roman"/>
        </w:rPr>
        <w:footnoteRef/>
      </w:r>
      <w:r w:rsidRPr="008463B6">
        <w:rPr>
          <w:rFonts w:ascii="Times New Roman" w:hAnsi="Times New Roman" w:cs="Times New Roman"/>
        </w:rPr>
        <w:t xml:space="preserve"> Papildus no valsts budžeta finansējuma </w:t>
      </w:r>
      <w:r>
        <w:rPr>
          <w:rFonts w:ascii="Times New Roman" w:hAnsi="Times New Roman" w:cs="Times New Roman"/>
        </w:rPr>
        <w:t xml:space="preserve">2018.gada ārstniecības personu darba samaksas paaugstināšanai </w:t>
      </w:r>
      <w:r w:rsidRPr="008463B6">
        <w:rPr>
          <w:rFonts w:ascii="Times New Roman" w:hAnsi="Times New Roman" w:cs="Times New Roman"/>
        </w:rPr>
        <w:t>palielināt</w:t>
      </w:r>
      <w:r>
        <w:rPr>
          <w:rFonts w:ascii="Times New Roman" w:hAnsi="Times New Roman" w:cs="Times New Roman"/>
        </w:rPr>
        <w:t>a</w:t>
      </w:r>
      <w:r w:rsidRPr="008463B6">
        <w:rPr>
          <w:rFonts w:ascii="Times New Roman" w:hAnsi="Times New Roman" w:cs="Times New Roman"/>
        </w:rPr>
        <w:t xml:space="preserve"> kapitācijas naudā iekļaut</w:t>
      </w:r>
      <w:r>
        <w:rPr>
          <w:rFonts w:ascii="Times New Roman" w:hAnsi="Times New Roman" w:cs="Times New Roman"/>
        </w:rPr>
        <w:t>ā</w:t>
      </w:r>
      <w:r w:rsidRPr="008463B6">
        <w:rPr>
          <w:rFonts w:ascii="Times New Roman" w:hAnsi="Times New Roman" w:cs="Times New Roman"/>
        </w:rPr>
        <w:t xml:space="preserve"> </w:t>
      </w:r>
      <w:r>
        <w:rPr>
          <w:rFonts w:ascii="Times New Roman" w:hAnsi="Times New Roman" w:cs="Times New Roman"/>
        </w:rPr>
        <w:t>darba samaksas pozīcija</w:t>
      </w:r>
      <w:r w:rsidRPr="008463B6">
        <w:rPr>
          <w:rFonts w:ascii="Times New Roman" w:hAnsi="Times New Roman" w:cs="Times New Roman"/>
        </w:rPr>
        <w:t>, nodrošinot kapitāci</w:t>
      </w:r>
      <w:r>
        <w:rPr>
          <w:rFonts w:ascii="Times New Roman" w:hAnsi="Times New Roman" w:cs="Times New Roman"/>
        </w:rPr>
        <w:t>jas naudas pieaugumu no 1,251254 līdz 1,</w:t>
      </w:r>
      <w:r w:rsidRPr="008463B6">
        <w:rPr>
          <w:rFonts w:ascii="Times New Roman" w:hAnsi="Times New Roman" w:cs="Times New Roman"/>
        </w:rPr>
        <w:t xml:space="preserve">47171 </w:t>
      </w:r>
      <w:r w:rsidRPr="00E52E2A">
        <w:rPr>
          <w:rFonts w:ascii="Times New Roman" w:hAnsi="Times New Roman" w:cs="Times New Roman"/>
          <w:i/>
        </w:rPr>
        <w:t>euro</w:t>
      </w:r>
      <w:r w:rsidRPr="008463B6">
        <w:rPr>
          <w:rFonts w:ascii="Times New Roman" w:hAnsi="Times New Roman" w:cs="Times New Roman"/>
        </w:rPr>
        <w:t xml:space="preserve">. No EK atkāpes finansējuma </w:t>
      </w:r>
      <w:r>
        <w:rPr>
          <w:rFonts w:ascii="Times New Roman" w:hAnsi="Times New Roman" w:cs="Times New Roman"/>
        </w:rPr>
        <w:t>netika veikts</w:t>
      </w:r>
      <w:r w:rsidRPr="008463B6">
        <w:rPr>
          <w:rFonts w:ascii="Times New Roman" w:hAnsi="Times New Roman" w:cs="Times New Roman"/>
        </w:rPr>
        <w:t xml:space="preserve"> mēnešalgas palielinājums.</w:t>
      </w:r>
    </w:p>
  </w:footnote>
  <w:footnote w:id="16">
    <w:p w14:paraId="427D99D3" w14:textId="77777777" w:rsidR="005743C8" w:rsidRPr="005E1F8E" w:rsidRDefault="005743C8" w:rsidP="00795EAD">
      <w:pPr>
        <w:pStyle w:val="FootnoteText"/>
        <w:rPr>
          <w:rFonts w:ascii="Times New Roman" w:hAnsi="Times New Roman" w:cs="Times New Roman"/>
        </w:rPr>
      </w:pPr>
      <w:r w:rsidRPr="002F534F">
        <w:rPr>
          <w:rStyle w:val="FootnoteReference"/>
          <w:rFonts w:ascii="Times New Roman" w:hAnsi="Times New Roman" w:cs="Times New Roman"/>
        </w:rPr>
        <w:footnoteRef/>
      </w:r>
      <w:r w:rsidRPr="002F534F">
        <w:rPr>
          <w:rFonts w:ascii="Times New Roman" w:hAnsi="Times New Roman" w:cs="Times New Roman"/>
        </w:rPr>
        <w:t xml:space="preserve"> </w:t>
      </w:r>
      <w:r w:rsidRPr="005E1F8E">
        <w:rPr>
          <w:rFonts w:ascii="Times New Roman" w:hAnsi="Times New Roman" w:cs="Times New Roman"/>
        </w:rPr>
        <w:t>Ayoade F, Gossman WG. Varicella (Chickenpox), Zoster. [Updated 2017 Jul 25]. In: StatPearls [Internet]. Treasure Island (FL): StatPearls Publishing; 2017 Jun. Available from: https://www.ncbi.nlm.nih.gov/books/NBK448191/</w:t>
      </w:r>
    </w:p>
  </w:footnote>
  <w:footnote w:id="17">
    <w:p w14:paraId="678306F8" w14:textId="77777777" w:rsidR="005743C8" w:rsidRDefault="005743C8" w:rsidP="000661A2">
      <w:pPr>
        <w:pStyle w:val="FootnoteText"/>
      </w:pPr>
      <w:r>
        <w:rPr>
          <w:rStyle w:val="FootnoteReference"/>
        </w:rPr>
        <w:footnoteRef/>
      </w:r>
      <w:r>
        <w:t xml:space="preserve"> </w:t>
      </w:r>
      <w:r w:rsidRPr="00532779">
        <w:rPr>
          <w:rFonts w:ascii="Times New Roman" w:hAnsi="Times New Roman" w:cs="Times New Roman"/>
        </w:rPr>
        <w:t>https://www.ncbi.nlm.nih.gov/pubmed/18503797</w:t>
      </w:r>
    </w:p>
  </w:footnote>
  <w:footnote w:id="18">
    <w:p w14:paraId="28AF57B3" w14:textId="77777777" w:rsidR="005743C8" w:rsidRPr="00F30E8C" w:rsidRDefault="005743C8" w:rsidP="00F30E8C">
      <w:pPr>
        <w:pStyle w:val="FootnoteText"/>
        <w:jc w:val="both"/>
        <w:rPr>
          <w:rFonts w:ascii="Times New Roman" w:hAnsi="Times New Roman" w:cs="Times New Roman"/>
        </w:rPr>
      </w:pPr>
      <w:r w:rsidRPr="001D6901">
        <w:rPr>
          <w:rStyle w:val="FootnoteReference"/>
          <w:rFonts w:ascii="Times New Roman" w:hAnsi="Times New Roman" w:cs="Times New Roman"/>
        </w:rPr>
        <w:footnoteRef/>
      </w:r>
      <w:r>
        <w:rPr>
          <w:rFonts w:ascii="Times New Roman" w:hAnsi="Times New Roman" w:cs="Times New Roman"/>
        </w:rPr>
        <w:t> </w:t>
      </w:r>
      <w:r w:rsidRPr="00F30E8C">
        <w:rPr>
          <w:rFonts w:ascii="Times New Roman" w:hAnsi="Times New Roman" w:cs="Times New Roman"/>
        </w:rPr>
        <w:t xml:space="preserve">World Health Oranization. Mental health: strengthening our response, 2018. Pieejams: </w:t>
      </w:r>
      <w:hyperlink r:id="rId2" w:history="1">
        <w:r w:rsidRPr="00F30E8C">
          <w:rPr>
            <w:rStyle w:val="Hyperlink"/>
            <w:rFonts w:ascii="Times New Roman" w:hAnsi="Times New Roman" w:cs="Times New Roman"/>
          </w:rPr>
          <w:t>http://www.who.int/news-room/fact-sheets/detail/mental-health-strengthening-our-response</w:t>
        </w:r>
      </w:hyperlink>
    </w:p>
  </w:footnote>
  <w:footnote w:id="19">
    <w:p w14:paraId="69C42E50" w14:textId="77777777" w:rsidR="005743C8" w:rsidRPr="00330A34" w:rsidRDefault="005743C8" w:rsidP="00972B28">
      <w:pPr>
        <w:pStyle w:val="FootnoteText"/>
        <w:jc w:val="both"/>
        <w:rPr>
          <w:rFonts w:ascii="Times New Roman" w:hAnsi="Times New Roman" w:cs="Times New Roman"/>
        </w:rPr>
      </w:pPr>
      <w:r w:rsidRPr="00330A34">
        <w:rPr>
          <w:rStyle w:val="FootnoteReference"/>
          <w:rFonts w:ascii="Times New Roman" w:hAnsi="Times New Roman" w:cs="Times New Roman"/>
        </w:rPr>
        <w:footnoteRef/>
      </w:r>
      <w:r>
        <w:rPr>
          <w:rFonts w:ascii="Times New Roman" w:hAnsi="Times New Roman" w:cs="Times New Roman"/>
        </w:rPr>
        <w:t> </w:t>
      </w:r>
      <w:r w:rsidRPr="00330A34">
        <w:rPr>
          <w:rFonts w:ascii="Times New Roman" w:hAnsi="Times New Roman" w:cs="Times New Roman"/>
        </w:rPr>
        <w:t>ANO Bērnu tiesības komiteja, Vispārējais komentārs Nr.7 (2005) Bērnu tiesību īstenošana agrīnā bērnībā, 18. punkts.</w:t>
      </w:r>
    </w:p>
  </w:footnote>
  <w:footnote w:id="20">
    <w:p w14:paraId="2631AD6C" w14:textId="77777777" w:rsidR="005743C8" w:rsidRPr="00E93259" w:rsidRDefault="005743C8" w:rsidP="00E93259">
      <w:pPr>
        <w:pStyle w:val="FootnoteText"/>
        <w:jc w:val="both"/>
        <w:rPr>
          <w:rFonts w:ascii="Times New Roman" w:hAnsi="Times New Roman" w:cs="Times New Roman"/>
        </w:rPr>
      </w:pPr>
      <w:r w:rsidRPr="00E93259">
        <w:rPr>
          <w:rStyle w:val="FootnoteReference"/>
          <w:rFonts w:ascii="Times New Roman" w:hAnsi="Times New Roman" w:cs="Times New Roman"/>
        </w:rPr>
        <w:footnoteRef/>
      </w:r>
      <w:r w:rsidRPr="00E93259">
        <w:rPr>
          <w:rFonts w:ascii="Times New Roman" w:hAnsi="Times New Roman" w:cs="Times New Roman"/>
        </w:rPr>
        <w:t xml:space="preserve"> MK 31.10.2006. noteikumu Nr.899 “Ambulatorajai ārstēšanai paredzēto zāļu un medicīnisko ierīču iegādes izdevumu kompensācijas kārtība</w:t>
      </w:r>
    </w:p>
  </w:footnote>
  <w:footnote w:id="21">
    <w:p w14:paraId="5AD6D376" w14:textId="77777777" w:rsidR="005743C8" w:rsidRDefault="005743C8" w:rsidP="000661A2">
      <w:pPr>
        <w:pStyle w:val="FootnoteText"/>
        <w:jc w:val="both"/>
      </w:pPr>
      <w:r>
        <w:rPr>
          <w:rStyle w:val="FootnoteReference"/>
        </w:rPr>
        <w:footnoteRef/>
      </w:r>
      <w:r>
        <w:t xml:space="preserve"> </w:t>
      </w:r>
      <w:r w:rsidRPr="006F7BD8">
        <w:rPr>
          <w:rFonts w:ascii="Times New Roman" w:hAnsi="Times New Roman" w:cs="Times New Roman"/>
        </w:rPr>
        <w:t>OECD (2014), Making Mental Health Count: The Social and Economic Costs of Neglecting Mental Health Care, OECD Health Policy Studies, OECD Publishing.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08016825"/>
      <w:docPartObj>
        <w:docPartGallery w:val="Page Numbers (Top of Page)"/>
        <w:docPartUnique/>
      </w:docPartObj>
    </w:sdtPr>
    <w:sdtEndPr/>
    <w:sdtContent>
      <w:p w14:paraId="54A74B7B" w14:textId="42C61DEA" w:rsidR="005743C8" w:rsidRPr="005423DB" w:rsidRDefault="005743C8">
        <w:pPr>
          <w:pStyle w:val="Header"/>
          <w:jc w:val="center"/>
          <w:rPr>
            <w:rFonts w:ascii="Times New Roman" w:hAnsi="Times New Roman" w:cs="Times New Roman"/>
          </w:rPr>
        </w:pPr>
        <w:r w:rsidRPr="005423DB">
          <w:rPr>
            <w:rFonts w:ascii="Times New Roman" w:hAnsi="Times New Roman" w:cs="Times New Roman"/>
          </w:rPr>
          <w:fldChar w:fldCharType="begin"/>
        </w:r>
        <w:r w:rsidRPr="005423DB">
          <w:rPr>
            <w:rFonts w:ascii="Times New Roman" w:hAnsi="Times New Roman" w:cs="Times New Roman"/>
          </w:rPr>
          <w:instrText xml:space="preserve"> PAGE   \* MERGEFORMAT </w:instrText>
        </w:r>
        <w:r w:rsidRPr="005423DB">
          <w:rPr>
            <w:rFonts w:ascii="Times New Roman" w:hAnsi="Times New Roman" w:cs="Times New Roman"/>
          </w:rPr>
          <w:fldChar w:fldCharType="separate"/>
        </w:r>
        <w:r w:rsidR="0064526E">
          <w:rPr>
            <w:rFonts w:ascii="Times New Roman" w:hAnsi="Times New Roman" w:cs="Times New Roman"/>
            <w:noProof/>
          </w:rPr>
          <w:t>47</w:t>
        </w:r>
        <w:r w:rsidRPr="005423DB">
          <w:rPr>
            <w:rFonts w:ascii="Times New Roman" w:hAnsi="Times New Roman" w:cs="Times New Roman"/>
          </w:rPr>
          <w:fldChar w:fldCharType="end"/>
        </w:r>
      </w:p>
    </w:sdtContent>
  </w:sdt>
  <w:p w14:paraId="310794C9" w14:textId="77777777" w:rsidR="005743C8" w:rsidRDefault="00574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33"/>
      <w:gridCol w:w="3033"/>
      <w:gridCol w:w="3033"/>
    </w:tblGrid>
    <w:tr w:rsidR="005743C8" w14:paraId="4DF6B1A7" w14:textId="77777777" w:rsidTr="42507AA6">
      <w:tc>
        <w:tcPr>
          <w:tcW w:w="3033" w:type="dxa"/>
        </w:tcPr>
        <w:p w14:paraId="7AA3167F" w14:textId="77777777" w:rsidR="005743C8" w:rsidRDefault="005743C8" w:rsidP="00E93259">
          <w:pPr>
            <w:pStyle w:val="Header"/>
            <w:ind w:left="-115"/>
          </w:pPr>
        </w:p>
      </w:tc>
      <w:tc>
        <w:tcPr>
          <w:tcW w:w="3033" w:type="dxa"/>
        </w:tcPr>
        <w:p w14:paraId="5DA2FFAB" w14:textId="77777777" w:rsidR="005743C8" w:rsidRDefault="005743C8" w:rsidP="00E93259">
          <w:pPr>
            <w:pStyle w:val="Header"/>
            <w:jc w:val="center"/>
          </w:pPr>
        </w:p>
      </w:tc>
      <w:tc>
        <w:tcPr>
          <w:tcW w:w="3033" w:type="dxa"/>
        </w:tcPr>
        <w:p w14:paraId="513734F0" w14:textId="77777777" w:rsidR="005743C8" w:rsidRDefault="005743C8" w:rsidP="00E93259">
          <w:pPr>
            <w:pStyle w:val="Header"/>
            <w:ind w:right="-115"/>
            <w:jc w:val="right"/>
          </w:pPr>
        </w:p>
      </w:tc>
    </w:tr>
  </w:tbl>
  <w:p w14:paraId="0C0A450A" w14:textId="77777777" w:rsidR="005743C8" w:rsidRDefault="005743C8" w:rsidP="00333B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BC6"/>
    <w:multiLevelType w:val="hybridMultilevel"/>
    <w:tmpl w:val="0368EDF2"/>
    <w:lvl w:ilvl="0" w:tplc="04260011">
      <w:start w:val="1"/>
      <w:numFmt w:val="decimal"/>
      <w:lvlText w:val="%1)"/>
      <w:lvlJc w:val="left"/>
      <w:pPr>
        <w:ind w:left="1511" w:hanging="360"/>
      </w:pPr>
      <w:rPr>
        <w:rFonts w:hint="default"/>
      </w:rPr>
    </w:lvl>
    <w:lvl w:ilvl="1" w:tplc="04260019" w:tentative="1">
      <w:start w:val="1"/>
      <w:numFmt w:val="lowerLetter"/>
      <w:lvlText w:val="%2."/>
      <w:lvlJc w:val="left"/>
      <w:pPr>
        <w:ind w:left="2231" w:hanging="360"/>
      </w:pPr>
    </w:lvl>
    <w:lvl w:ilvl="2" w:tplc="0426001B" w:tentative="1">
      <w:start w:val="1"/>
      <w:numFmt w:val="lowerRoman"/>
      <w:lvlText w:val="%3."/>
      <w:lvlJc w:val="right"/>
      <w:pPr>
        <w:ind w:left="2951" w:hanging="180"/>
      </w:pPr>
    </w:lvl>
    <w:lvl w:ilvl="3" w:tplc="0426000F" w:tentative="1">
      <w:start w:val="1"/>
      <w:numFmt w:val="decimal"/>
      <w:lvlText w:val="%4."/>
      <w:lvlJc w:val="left"/>
      <w:pPr>
        <w:ind w:left="3671" w:hanging="360"/>
      </w:pPr>
    </w:lvl>
    <w:lvl w:ilvl="4" w:tplc="04260019" w:tentative="1">
      <w:start w:val="1"/>
      <w:numFmt w:val="lowerLetter"/>
      <w:lvlText w:val="%5."/>
      <w:lvlJc w:val="left"/>
      <w:pPr>
        <w:ind w:left="4391" w:hanging="360"/>
      </w:pPr>
    </w:lvl>
    <w:lvl w:ilvl="5" w:tplc="0426001B" w:tentative="1">
      <w:start w:val="1"/>
      <w:numFmt w:val="lowerRoman"/>
      <w:lvlText w:val="%6."/>
      <w:lvlJc w:val="right"/>
      <w:pPr>
        <w:ind w:left="5111" w:hanging="180"/>
      </w:pPr>
    </w:lvl>
    <w:lvl w:ilvl="6" w:tplc="0426000F" w:tentative="1">
      <w:start w:val="1"/>
      <w:numFmt w:val="decimal"/>
      <w:lvlText w:val="%7."/>
      <w:lvlJc w:val="left"/>
      <w:pPr>
        <w:ind w:left="5831" w:hanging="360"/>
      </w:pPr>
    </w:lvl>
    <w:lvl w:ilvl="7" w:tplc="04260019" w:tentative="1">
      <w:start w:val="1"/>
      <w:numFmt w:val="lowerLetter"/>
      <w:lvlText w:val="%8."/>
      <w:lvlJc w:val="left"/>
      <w:pPr>
        <w:ind w:left="6551" w:hanging="360"/>
      </w:pPr>
    </w:lvl>
    <w:lvl w:ilvl="8" w:tplc="0426001B" w:tentative="1">
      <w:start w:val="1"/>
      <w:numFmt w:val="lowerRoman"/>
      <w:lvlText w:val="%9."/>
      <w:lvlJc w:val="right"/>
      <w:pPr>
        <w:ind w:left="7271" w:hanging="180"/>
      </w:pPr>
    </w:lvl>
  </w:abstractNum>
  <w:abstractNum w:abstractNumId="1" w15:restartNumberingAfterBreak="0">
    <w:nsid w:val="0411290F"/>
    <w:multiLevelType w:val="hybridMultilevel"/>
    <w:tmpl w:val="DE0629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68C688D"/>
    <w:multiLevelType w:val="hybridMultilevel"/>
    <w:tmpl w:val="7996D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8C3A23"/>
    <w:multiLevelType w:val="hybridMultilevel"/>
    <w:tmpl w:val="56320D0A"/>
    <w:lvl w:ilvl="0" w:tplc="B6ECFCEA">
      <w:start w:val="30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F360F"/>
    <w:multiLevelType w:val="hybridMultilevel"/>
    <w:tmpl w:val="39388C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544856"/>
    <w:multiLevelType w:val="hybridMultilevel"/>
    <w:tmpl w:val="168E9BEA"/>
    <w:lvl w:ilvl="0" w:tplc="A07E8B1C">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5F3390A"/>
    <w:multiLevelType w:val="hybridMultilevel"/>
    <w:tmpl w:val="44504648"/>
    <w:lvl w:ilvl="0" w:tplc="756ACD22">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826220B"/>
    <w:multiLevelType w:val="hybridMultilevel"/>
    <w:tmpl w:val="0ABAC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C7EFC"/>
    <w:multiLevelType w:val="multilevel"/>
    <w:tmpl w:val="AE12916E"/>
    <w:lvl w:ilvl="0">
      <w:start w:val="2"/>
      <w:numFmt w:val="decimal"/>
      <w:lvlText w:val="%1."/>
      <w:lvlJc w:val="left"/>
      <w:pPr>
        <w:ind w:left="360" w:hanging="360"/>
      </w:pPr>
      <w:rPr>
        <w:rFonts w:hint="default"/>
      </w:rPr>
    </w:lvl>
    <w:lvl w:ilvl="1">
      <w:start w:val="14"/>
      <w:numFmt w:val="bullet"/>
      <w:lvlText w:val="-"/>
      <w:lvlJc w:val="left"/>
      <w:pPr>
        <w:ind w:left="1284" w:hanging="360"/>
      </w:pPr>
      <w:rPr>
        <w:rFonts w:ascii="Times New Roman" w:eastAsia="Times New Roman" w:hAnsi="Times New Roman" w:cs="Times New Roman"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9" w15:restartNumberingAfterBreak="0">
    <w:nsid w:val="19532AAC"/>
    <w:multiLevelType w:val="hybridMultilevel"/>
    <w:tmpl w:val="3E885CC8"/>
    <w:lvl w:ilvl="0" w:tplc="FFFFFFFF">
      <w:start w:val="1"/>
      <w:numFmt w:val="decimal"/>
      <w:lvlText w:val="%1."/>
      <w:lvlJc w:val="left"/>
      <w:pPr>
        <w:ind w:left="717" w:hanging="360"/>
      </w:p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0" w15:restartNumberingAfterBreak="0">
    <w:nsid w:val="1BE83C4F"/>
    <w:multiLevelType w:val="multilevel"/>
    <w:tmpl w:val="D0A4C756"/>
    <w:lvl w:ilvl="0">
      <w:start w:val="9"/>
      <w:numFmt w:val="decimal"/>
      <w:lvlText w:val="%1."/>
      <w:lvlJc w:val="left"/>
      <w:pPr>
        <w:ind w:left="1129" w:hanging="360"/>
      </w:pPr>
      <w:rPr>
        <w:rFonts w:hint="default"/>
      </w:rPr>
    </w:lvl>
    <w:lvl w:ilvl="1">
      <w:start w:val="1"/>
      <w:numFmt w:val="decimal"/>
      <w:isLgl/>
      <w:lvlText w:val="%1.%2."/>
      <w:lvlJc w:val="left"/>
      <w:pPr>
        <w:ind w:left="1129" w:hanging="360"/>
      </w:pPr>
      <w:rPr>
        <w:rFonts w:cstheme="minorBidi" w:hint="default"/>
        <w:color w:val="000000" w:themeColor="text1"/>
      </w:rPr>
    </w:lvl>
    <w:lvl w:ilvl="2">
      <w:start w:val="1"/>
      <w:numFmt w:val="decimal"/>
      <w:isLgl/>
      <w:lvlText w:val="%1.%2.%3."/>
      <w:lvlJc w:val="left"/>
      <w:pPr>
        <w:ind w:left="1489" w:hanging="720"/>
      </w:pPr>
      <w:rPr>
        <w:rFonts w:cstheme="minorBidi" w:hint="default"/>
        <w:color w:val="000000" w:themeColor="text1"/>
      </w:rPr>
    </w:lvl>
    <w:lvl w:ilvl="3">
      <w:start w:val="1"/>
      <w:numFmt w:val="decimal"/>
      <w:isLgl/>
      <w:lvlText w:val="%1.%2.%3.%4."/>
      <w:lvlJc w:val="left"/>
      <w:pPr>
        <w:ind w:left="1489" w:hanging="720"/>
      </w:pPr>
      <w:rPr>
        <w:rFonts w:cstheme="minorBidi" w:hint="default"/>
        <w:color w:val="000000" w:themeColor="text1"/>
      </w:rPr>
    </w:lvl>
    <w:lvl w:ilvl="4">
      <w:start w:val="1"/>
      <w:numFmt w:val="decimal"/>
      <w:isLgl/>
      <w:lvlText w:val="%1.%2.%3.%4.%5."/>
      <w:lvlJc w:val="left"/>
      <w:pPr>
        <w:ind w:left="1849" w:hanging="1080"/>
      </w:pPr>
      <w:rPr>
        <w:rFonts w:cstheme="minorBidi" w:hint="default"/>
        <w:color w:val="000000" w:themeColor="text1"/>
      </w:rPr>
    </w:lvl>
    <w:lvl w:ilvl="5">
      <w:start w:val="1"/>
      <w:numFmt w:val="decimal"/>
      <w:isLgl/>
      <w:lvlText w:val="%1.%2.%3.%4.%5.%6."/>
      <w:lvlJc w:val="left"/>
      <w:pPr>
        <w:ind w:left="1849" w:hanging="1080"/>
      </w:pPr>
      <w:rPr>
        <w:rFonts w:cstheme="minorBidi" w:hint="default"/>
        <w:color w:val="000000" w:themeColor="text1"/>
      </w:rPr>
    </w:lvl>
    <w:lvl w:ilvl="6">
      <w:start w:val="1"/>
      <w:numFmt w:val="decimal"/>
      <w:isLgl/>
      <w:lvlText w:val="%1.%2.%3.%4.%5.%6.%7."/>
      <w:lvlJc w:val="left"/>
      <w:pPr>
        <w:ind w:left="2209" w:hanging="1440"/>
      </w:pPr>
      <w:rPr>
        <w:rFonts w:cstheme="minorBidi" w:hint="default"/>
        <w:color w:val="000000" w:themeColor="text1"/>
      </w:rPr>
    </w:lvl>
    <w:lvl w:ilvl="7">
      <w:start w:val="1"/>
      <w:numFmt w:val="decimal"/>
      <w:isLgl/>
      <w:lvlText w:val="%1.%2.%3.%4.%5.%6.%7.%8."/>
      <w:lvlJc w:val="left"/>
      <w:pPr>
        <w:ind w:left="2209" w:hanging="1440"/>
      </w:pPr>
      <w:rPr>
        <w:rFonts w:cstheme="minorBidi" w:hint="default"/>
        <w:color w:val="000000" w:themeColor="text1"/>
      </w:rPr>
    </w:lvl>
    <w:lvl w:ilvl="8">
      <w:start w:val="1"/>
      <w:numFmt w:val="decimal"/>
      <w:isLgl/>
      <w:lvlText w:val="%1.%2.%3.%4.%5.%6.%7.%8.%9."/>
      <w:lvlJc w:val="left"/>
      <w:pPr>
        <w:ind w:left="2569" w:hanging="1800"/>
      </w:pPr>
      <w:rPr>
        <w:rFonts w:cstheme="minorBidi" w:hint="default"/>
        <w:color w:val="000000" w:themeColor="text1"/>
      </w:rPr>
    </w:lvl>
  </w:abstractNum>
  <w:abstractNum w:abstractNumId="11" w15:restartNumberingAfterBreak="0">
    <w:nsid w:val="1CC02726"/>
    <w:multiLevelType w:val="hybridMultilevel"/>
    <w:tmpl w:val="1D8616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C3FAC"/>
    <w:multiLevelType w:val="hybridMultilevel"/>
    <w:tmpl w:val="D952B022"/>
    <w:lvl w:ilvl="0" w:tplc="04260001">
      <w:start w:val="1"/>
      <w:numFmt w:val="bullet"/>
      <w:lvlText w:val=""/>
      <w:lvlJc w:val="left"/>
      <w:pPr>
        <w:ind w:left="1509" w:hanging="360"/>
      </w:pPr>
      <w:rPr>
        <w:rFonts w:ascii="Symbol" w:hAnsi="Symbol" w:hint="default"/>
      </w:rPr>
    </w:lvl>
    <w:lvl w:ilvl="1" w:tplc="04260003" w:tentative="1">
      <w:start w:val="1"/>
      <w:numFmt w:val="bullet"/>
      <w:lvlText w:val="o"/>
      <w:lvlJc w:val="left"/>
      <w:pPr>
        <w:ind w:left="2229" w:hanging="360"/>
      </w:pPr>
      <w:rPr>
        <w:rFonts w:ascii="Courier New" w:hAnsi="Courier New" w:cs="Courier New" w:hint="default"/>
      </w:rPr>
    </w:lvl>
    <w:lvl w:ilvl="2" w:tplc="04260005" w:tentative="1">
      <w:start w:val="1"/>
      <w:numFmt w:val="bullet"/>
      <w:lvlText w:val=""/>
      <w:lvlJc w:val="left"/>
      <w:pPr>
        <w:ind w:left="2949" w:hanging="360"/>
      </w:pPr>
      <w:rPr>
        <w:rFonts w:ascii="Wingdings" w:hAnsi="Wingdings" w:hint="default"/>
      </w:rPr>
    </w:lvl>
    <w:lvl w:ilvl="3" w:tplc="04260001" w:tentative="1">
      <w:start w:val="1"/>
      <w:numFmt w:val="bullet"/>
      <w:lvlText w:val=""/>
      <w:lvlJc w:val="left"/>
      <w:pPr>
        <w:ind w:left="3669" w:hanging="360"/>
      </w:pPr>
      <w:rPr>
        <w:rFonts w:ascii="Symbol" w:hAnsi="Symbol" w:hint="default"/>
      </w:rPr>
    </w:lvl>
    <w:lvl w:ilvl="4" w:tplc="04260003" w:tentative="1">
      <w:start w:val="1"/>
      <w:numFmt w:val="bullet"/>
      <w:lvlText w:val="o"/>
      <w:lvlJc w:val="left"/>
      <w:pPr>
        <w:ind w:left="4389" w:hanging="360"/>
      </w:pPr>
      <w:rPr>
        <w:rFonts w:ascii="Courier New" w:hAnsi="Courier New" w:cs="Courier New" w:hint="default"/>
      </w:rPr>
    </w:lvl>
    <w:lvl w:ilvl="5" w:tplc="04260005" w:tentative="1">
      <w:start w:val="1"/>
      <w:numFmt w:val="bullet"/>
      <w:lvlText w:val=""/>
      <w:lvlJc w:val="left"/>
      <w:pPr>
        <w:ind w:left="5109" w:hanging="360"/>
      </w:pPr>
      <w:rPr>
        <w:rFonts w:ascii="Wingdings" w:hAnsi="Wingdings" w:hint="default"/>
      </w:rPr>
    </w:lvl>
    <w:lvl w:ilvl="6" w:tplc="04260001" w:tentative="1">
      <w:start w:val="1"/>
      <w:numFmt w:val="bullet"/>
      <w:lvlText w:val=""/>
      <w:lvlJc w:val="left"/>
      <w:pPr>
        <w:ind w:left="5829" w:hanging="360"/>
      </w:pPr>
      <w:rPr>
        <w:rFonts w:ascii="Symbol" w:hAnsi="Symbol" w:hint="default"/>
      </w:rPr>
    </w:lvl>
    <w:lvl w:ilvl="7" w:tplc="04260003" w:tentative="1">
      <w:start w:val="1"/>
      <w:numFmt w:val="bullet"/>
      <w:lvlText w:val="o"/>
      <w:lvlJc w:val="left"/>
      <w:pPr>
        <w:ind w:left="6549" w:hanging="360"/>
      </w:pPr>
      <w:rPr>
        <w:rFonts w:ascii="Courier New" w:hAnsi="Courier New" w:cs="Courier New" w:hint="default"/>
      </w:rPr>
    </w:lvl>
    <w:lvl w:ilvl="8" w:tplc="04260005" w:tentative="1">
      <w:start w:val="1"/>
      <w:numFmt w:val="bullet"/>
      <w:lvlText w:val=""/>
      <w:lvlJc w:val="left"/>
      <w:pPr>
        <w:ind w:left="7269" w:hanging="360"/>
      </w:pPr>
      <w:rPr>
        <w:rFonts w:ascii="Wingdings" w:hAnsi="Wingdings" w:hint="default"/>
      </w:rPr>
    </w:lvl>
  </w:abstractNum>
  <w:abstractNum w:abstractNumId="13" w15:restartNumberingAfterBreak="0">
    <w:nsid w:val="245D3893"/>
    <w:multiLevelType w:val="multilevel"/>
    <w:tmpl w:val="51A0D27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38709F"/>
    <w:multiLevelType w:val="hybridMultilevel"/>
    <w:tmpl w:val="7A163742"/>
    <w:lvl w:ilvl="0" w:tplc="91C6D658">
      <w:start w:val="386"/>
      <w:numFmt w:val="decimal"/>
      <w:lvlText w:val="%1"/>
      <w:lvlJc w:val="left"/>
      <w:pPr>
        <w:ind w:left="720" w:hanging="360"/>
      </w:pPr>
      <w:rPr>
        <w:rFonts w:eastAsia="Times New Roman"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8B05D7"/>
    <w:multiLevelType w:val="multilevel"/>
    <w:tmpl w:val="B2944488"/>
    <w:lvl w:ilvl="0">
      <w:start w:val="2"/>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11944BA"/>
    <w:multiLevelType w:val="hybridMultilevel"/>
    <w:tmpl w:val="CEE4A2BA"/>
    <w:lvl w:ilvl="0" w:tplc="73D079B6">
      <w:start w:val="994"/>
      <w:numFmt w:val="bullet"/>
      <w:lvlText w:val="-"/>
      <w:lvlJc w:val="left"/>
      <w:pPr>
        <w:ind w:left="1211" w:hanging="360"/>
      </w:pPr>
      <w:rPr>
        <w:rFonts w:ascii="Times New Roman" w:eastAsiaTheme="minorHAnsi"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7" w15:restartNumberingAfterBreak="0">
    <w:nsid w:val="313207F7"/>
    <w:multiLevelType w:val="multilevel"/>
    <w:tmpl w:val="089ED01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452780D"/>
    <w:multiLevelType w:val="multilevel"/>
    <w:tmpl w:val="A88207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211"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60452"/>
    <w:multiLevelType w:val="multilevel"/>
    <w:tmpl w:val="DDCC96EA"/>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BD23089"/>
    <w:multiLevelType w:val="hybridMultilevel"/>
    <w:tmpl w:val="674436E4"/>
    <w:lvl w:ilvl="0" w:tplc="6CE04EAA">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F816A69"/>
    <w:multiLevelType w:val="hybridMultilevel"/>
    <w:tmpl w:val="1ED64538"/>
    <w:lvl w:ilvl="0" w:tplc="4C62D5F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A729F0"/>
    <w:multiLevelType w:val="hybridMultilevel"/>
    <w:tmpl w:val="44504648"/>
    <w:lvl w:ilvl="0" w:tplc="756ACD22">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29C0AEF"/>
    <w:multiLevelType w:val="hybridMultilevel"/>
    <w:tmpl w:val="535E965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4007F9A"/>
    <w:multiLevelType w:val="hybridMultilevel"/>
    <w:tmpl w:val="B2502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47C1283"/>
    <w:multiLevelType w:val="hybridMultilevel"/>
    <w:tmpl w:val="9BCA1BEE"/>
    <w:lvl w:ilvl="0" w:tplc="E370D2C0">
      <w:start w:val="10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F751A5"/>
    <w:multiLevelType w:val="hybridMultilevel"/>
    <w:tmpl w:val="F620E74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7" w15:restartNumberingAfterBreak="0">
    <w:nsid w:val="4AA608FC"/>
    <w:multiLevelType w:val="hybridMultilevel"/>
    <w:tmpl w:val="D5EEBB26"/>
    <w:lvl w:ilvl="0" w:tplc="19647EFE">
      <w:start w:val="1"/>
      <w:numFmt w:val="bullet"/>
      <w:lvlText w:val=""/>
      <w:lvlJc w:val="left"/>
      <w:pPr>
        <w:ind w:left="720" w:hanging="360"/>
      </w:pPr>
      <w:rPr>
        <w:rFonts w:ascii="Wingdings" w:hAnsi="Wingdings" w:hint="default"/>
      </w:rPr>
    </w:lvl>
    <w:lvl w:ilvl="1" w:tplc="60BEB096" w:tentative="1">
      <w:start w:val="1"/>
      <w:numFmt w:val="bullet"/>
      <w:lvlText w:val="o"/>
      <w:lvlJc w:val="left"/>
      <w:pPr>
        <w:ind w:left="1440" w:hanging="360"/>
      </w:pPr>
      <w:rPr>
        <w:rFonts w:ascii="Courier New" w:hAnsi="Courier New" w:cs="Courier New" w:hint="default"/>
      </w:rPr>
    </w:lvl>
    <w:lvl w:ilvl="2" w:tplc="10BA048C" w:tentative="1">
      <w:start w:val="1"/>
      <w:numFmt w:val="bullet"/>
      <w:lvlText w:val=""/>
      <w:lvlJc w:val="left"/>
      <w:pPr>
        <w:ind w:left="2160" w:hanging="360"/>
      </w:pPr>
      <w:rPr>
        <w:rFonts w:ascii="Wingdings" w:hAnsi="Wingdings" w:hint="default"/>
      </w:rPr>
    </w:lvl>
    <w:lvl w:ilvl="3" w:tplc="AB4AAC30" w:tentative="1">
      <w:start w:val="1"/>
      <w:numFmt w:val="bullet"/>
      <w:lvlText w:val=""/>
      <w:lvlJc w:val="left"/>
      <w:pPr>
        <w:ind w:left="2880" w:hanging="360"/>
      </w:pPr>
      <w:rPr>
        <w:rFonts w:ascii="Symbol" w:hAnsi="Symbol" w:hint="default"/>
      </w:rPr>
    </w:lvl>
    <w:lvl w:ilvl="4" w:tplc="42760C12" w:tentative="1">
      <w:start w:val="1"/>
      <w:numFmt w:val="bullet"/>
      <w:lvlText w:val="o"/>
      <w:lvlJc w:val="left"/>
      <w:pPr>
        <w:ind w:left="3600" w:hanging="360"/>
      </w:pPr>
      <w:rPr>
        <w:rFonts w:ascii="Courier New" w:hAnsi="Courier New" w:cs="Courier New" w:hint="default"/>
      </w:rPr>
    </w:lvl>
    <w:lvl w:ilvl="5" w:tplc="58369C24" w:tentative="1">
      <w:start w:val="1"/>
      <w:numFmt w:val="bullet"/>
      <w:lvlText w:val=""/>
      <w:lvlJc w:val="left"/>
      <w:pPr>
        <w:ind w:left="4320" w:hanging="360"/>
      </w:pPr>
      <w:rPr>
        <w:rFonts w:ascii="Wingdings" w:hAnsi="Wingdings" w:hint="default"/>
      </w:rPr>
    </w:lvl>
    <w:lvl w:ilvl="6" w:tplc="AAF051C0" w:tentative="1">
      <w:start w:val="1"/>
      <w:numFmt w:val="bullet"/>
      <w:lvlText w:val=""/>
      <w:lvlJc w:val="left"/>
      <w:pPr>
        <w:ind w:left="5040" w:hanging="360"/>
      </w:pPr>
      <w:rPr>
        <w:rFonts w:ascii="Symbol" w:hAnsi="Symbol" w:hint="default"/>
      </w:rPr>
    </w:lvl>
    <w:lvl w:ilvl="7" w:tplc="C21EA2E4" w:tentative="1">
      <w:start w:val="1"/>
      <w:numFmt w:val="bullet"/>
      <w:lvlText w:val="o"/>
      <w:lvlJc w:val="left"/>
      <w:pPr>
        <w:ind w:left="5760" w:hanging="360"/>
      </w:pPr>
      <w:rPr>
        <w:rFonts w:ascii="Courier New" w:hAnsi="Courier New" w:cs="Courier New" w:hint="default"/>
      </w:rPr>
    </w:lvl>
    <w:lvl w:ilvl="8" w:tplc="B08EB4D2" w:tentative="1">
      <w:start w:val="1"/>
      <w:numFmt w:val="bullet"/>
      <w:lvlText w:val=""/>
      <w:lvlJc w:val="left"/>
      <w:pPr>
        <w:ind w:left="6480" w:hanging="360"/>
      </w:pPr>
      <w:rPr>
        <w:rFonts w:ascii="Wingdings" w:hAnsi="Wingdings" w:hint="default"/>
      </w:rPr>
    </w:lvl>
  </w:abstractNum>
  <w:abstractNum w:abstractNumId="28" w15:restartNumberingAfterBreak="0">
    <w:nsid w:val="4B925B5F"/>
    <w:multiLevelType w:val="hybridMultilevel"/>
    <w:tmpl w:val="52586DBC"/>
    <w:lvl w:ilvl="0" w:tplc="B972F786">
      <w:start w:val="6"/>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4DD06C4F"/>
    <w:multiLevelType w:val="multilevel"/>
    <w:tmpl w:val="DA462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414CBC"/>
    <w:multiLevelType w:val="hybridMultilevel"/>
    <w:tmpl w:val="D5281BCA"/>
    <w:lvl w:ilvl="0" w:tplc="7C0431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12D7AE3"/>
    <w:multiLevelType w:val="multilevel"/>
    <w:tmpl w:val="0A629DC4"/>
    <w:lvl w:ilvl="0">
      <w:start w:val="1"/>
      <w:numFmt w:val="decimal"/>
      <w:lvlText w:val="%1."/>
      <w:lvlJc w:val="left"/>
      <w:pPr>
        <w:ind w:left="720" w:hanging="360"/>
      </w:pPr>
      <w:rPr>
        <w:rFonts w:hint="default"/>
      </w:rPr>
    </w:lvl>
    <w:lvl w:ilvl="1">
      <w:start w:val="7"/>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852C00"/>
    <w:multiLevelType w:val="hybridMultilevel"/>
    <w:tmpl w:val="6276A9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B34FCC"/>
    <w:multiLevelType w:val="multilevel"/>
    <w:tmpl w:val="2E6C5F38"/>
    <w:lvl w:ilvl="0">
      <w:start w:val="9"/>
      <w:numFmt w:val="decimal"/>
      <w:lvlText w:val="%1."/>
      <w:lvlJc w:val="left"/>
      <w:pPr>
        <w:ind w:left="360" w:hanging="360"/>
      </w:pPr>
      <w:rPr>
        <w:rFonts w:hint="default"/>
      </w:rPr>
    </w:lvl>
    <w:lvl w:ilvl="1">
      <w:start w:val="4"/>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34" w15:restartNumberingAfterBreak="0">
    <w:nsid w:val="57227536"/>
    <w:multiLevelType w:val="hybridMultilevel"/>
    <w:tmpl w:val="1FD81D64"/>
    <w:lvl w:ilvl="0" w:tplc="5D40F57C">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A4C6BC4"/>
    <w:multiLevelType w:val="hybridMultilevel"/>
    <w:tmpl w:val="3994423C"/>
    <w:lvl w:ilvl="0" w:tplc="57BADBF6">
      <w:start w:val="1"/>
      <w:numFmt w:val="bullet"/>
      <w:lvlText w:val=""/>
      <w:lvlJc w:val="left"/>
      <w:pPr>
        <w:ind w:left="720" w:hanging="360"/>
      </w:pPr>
      <w:rPr>
        <w:rFonts w:ascii="Wingdings" w:hAnsi="Wingdings" w:hint="default"/>
      </w:rPr>
    </w:lvl>
    <w:lvl w:ilvl="1" w:tplc="F1AAC084" w:tentative="1">
      <w:start w:val="1"/>
      <w:numFmt w:val="bullet"/>
      <w:lvlText w:val="o"/>
      <w:lvlJc w:val="left"/>
      <w:pPr>
        <w:ind w:left="1440" w:hanging="360"/>
      </w:pPr>
      <w:rPr>
        <w:rFonts w:ascii="Courier New" w:hAnsi="Courier New" w:cs="Courier New" w:hint="default"/>
      </w:rPr>
    </w:lvl>
    <w:lvl w:ilvl="2" w:tplc="09C40F00" w:tentative="1">
      <w:start w:val="1"/>
      <w:numFmt w:val="bullet"/>
      <w:lvlText w:val=""/>
      <w:lvlJc w:val="left"/>
      <w:pPr>
        <w:ind w:left="2160" w:hanging="360"/>
      </w:pPr>
      <w:rPr>
        <w:rFonts w:ascii="Wingdings" w:hAnsi="Wingdings" w:hint="default"/>
      </w:rPr>
    </w:lvl>
    <w:lvl w:ilvl="3" w:tplc="D3D063D8" w:tentative="1">
      <w:start w:val="1"/>
      <w:numFmt w:val="bullet"/>
      <w:lvlText w:val=""/>
      <w:lvlJc w:val="left"/>
      <w:pPr>
        <w:ind w:left="2880" w:hanging="360"/>
      </w:pPr>
      <w:rPr>
        <w:rFonts w:ascii="Symbol" w:hAnsi="Symbol" w:hint="default"/>
      </w:rPr>
    </w:lvl>
    <w:lvl w:ilvl="4" w:tplc="DBC01838" w:tentative="1">
      <w:start w:val="1"/>
      <w:numFmt w:val="bullet"/>
      <w:lvlText w:val="o"/>
      <w:lvlJc w:val="left"/>
      <w:pPr>
        <w:ind w:left="3600" w:hanging="360"/>
      </w:pPr>
      <w:rPr>
        <w:rFonts w:ascii="Courier New" w:hAnsi="Courier New" w:cs="Courier New" w:hint="default"/>
      </w:rPr>
    </w:lvl>
    <w:lvl w:ilvl="5" w:tplc="8F426BC8" w:tentative="1">
      <w:start w:val="1"/>
      <w:numFmt w:val="bullet"/>
      <w:lvlText w:val=""/>
      <w:lvlJc w:val="left"/>
      <w:pPr>
        <w:ind w:left="4320" w:hanging="360"/>
      </w:pPr>
      <w:rPr>
        <w:rFonts w:ascii="Wingdings" w:hAnsi="Wingdings" w:hint="default"/>
      </w:rPr>
    </w:lvl>
    <w:lvl w:ilvl="6" w:tplc="7428C57E" w:tentative="1">
      <w:start w:val="1"/>
      <w:numFmt w:val="bullet"/>
      <w:lvlText w:val=""/>
      <w:lvlJc w:val="left"/>
      <w:pPr>
        <w:ind w:left="5040" w:hanging="360"/>
      </w:pPr>
      <w:rPr>
        <w:rFonts w:ascii="Symbol" w:hAnsi="Symbol" w:hint="default"/>
      </w:rPr>
    </w:lvl>
    <w:lvl w:ilvl="7" w:tplc="0C18635E" w:tentative="1">
      <w:start w:val="1"/>
      <w:numFmt w:val="bullet"/>
      <w:lvlText w:val="o"/>
      <w:lvlJc w:val="left"/>
      <w:pPr>
        <w:ind w:left="5760" w:hanging="360"/>
      </w:pPr>
      <w:rPr>
        <w:rFonts w:ascii="Courier New" w:hAnsi="Courier New" w:cs="Courier New" w:hint="default"/>
      </w:rPr>
    </w:lvl>
    <w:lvl w:ilvl="8" w:tplc="78F833AC" w:tentative="1">
      <w:start w:val="1"/>
      <w:numFmt w:val="bullet"/>
      <w:lvlText w:val=""/>
      <w:lvlJc w:val="left"/>
      <w:pPr>
        <w:ind w:left="6480" w:hanging="360"/>
      </w:pPr>
      <w:rPr>
        <w:rFonts w:ascii="Wingdings" w:hAnsi="Wingdings" w:hint="default"/>
      </w:rPr>
    </w:lvl>
  </w:abstractNum>
  <w:abstractNum w:abstractNumId="36" w15:restartNumberingAfterBreak="0">
    <w:nsid w:val="5BFE6852"/>
    <w:multiLevelType w:val="hybridMultilevel"/>
    <w:tmpl w:val="D26C38B2"/>
    <w:lvl w:ilvl="0" w:tplc="3E7A582A">
      <w:start w:val="28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E9590B"/>
    <w:multiLevelType w:val="hybridMultilevel"/>
    <w:tmpl w:val="7654F5D8"/>
    <w:lvl w:ilvl="0" w:tplc="B0449A68">
      <w:start w:val="1"/>
      <w:numFmt w:val="bullet"/>
      <w:lvlText w:val=""/>
      <w:lvlJc w:val="left"/>
      <w:pPr>
        <w:ind w:left="720" w:hanging="360"/>
      </w:pPr>
      <w:rPr>
        <w:rFonts w:ascii="Symbol" w:hAnsi="Symbol" w:hint="default"/>
      </w:rPr>
    </w:lvl>
    <w:lvl w:ilvl="1" w:tplc="2EA82F44" w:tentative="1">
      <w:start w:val="1"/>
      <w:numFmt w:val="bullet"/>
      <w:lvlText w:val="o"/>
      <w:lvlJc w:val="left"/>
      <w:pPr>
        <w:ind w:left="1440" w:hanging="360"/>
      </w:pPr>
      <w:rPr>
        <w:rFonts w:ascii="Courier New" w:hAnsi="Courier New" w:cs="Courier New" w:hint="default"/>
      </w:rPr>
    </w:lvl>
    <w:lvl w:ilvl="2" w:tplc="8CCAC606" w:tentative="1">
      <w:start w:val="1"/>
      <w:numFmt w:val="bullet"/>
      <w:lvlText w:val=""/>
      <w:lvlJc w:val="left"/>
      <w:pPr>
        <w:ind w:left="2160" w:hanging="360"/>
      </w:pPr>
      <w:rPr>
        <w:rFonts w:ascii="Wingdings" w:hAnsi="Wingdings" w:hint="default"/>
      </w:rPr>
    </w:lvl>
    <w:lvl w:ilvl="3" w:tplc="83B0553C" w:tentative="1">
      <w:start w:val="1"/>
      <w:numFmt w:val="bullet"/>
      <w:lvlText w:val=""/>
      <w:lvlJc w:val="left"/>
      <w:pPr>
        <w:ind w:left="2880" w:hanging="360"/>
      </w:pPr>
      <w:rPr>
        <w:rFonts w:ascii="Symbol" w:hAnsi="Symbol" w:hint="default"/>
      </w:rPr>
    </w:lvl>
    <w:lvl w:ilvl="4" w:tplc="6A8AAE60" w:tentative="1">
      <w:start w:val="1"/>
      <w:numFmt w:val="bullet"/>
      <w:lvlText w:val="o"/>
      <w:lvlJc w:val="left"/>
      <w:pPr>
        <w:ind w:left="3600" w:hanging="360"/>
      </w:pPr>
      <w:rPr>
        <w:rFonts w:ascii="Courier New" w:hAnsi="Courier New" w:cs="Courier New" w:hint="default"/>
      </w:rPr>
    </w:lvl>
    <w:lvl w:ilvl="5" w:tplc="08D8B3D4" w:tentative="1">
      <w:start w:val="1"/>
      <w:numFmt w:val="bullet"/>
      <w:lvlText w:val=""/>
      <w:lvlJc w:val="left"/>
      <w:pPr>
        <w:ind w:left="4320" w:hanging="360"/>
      </w:pPr>
      <w:rPr>
        <w:rFonts w:ascii="Wingdings" w:hAnsi="Wingdings" w:hint="default"/>
      </w:rPr>
    </w:lvl>
    <w:lvl w:ilvl="6" w:tplc="3F4C918C" w:tentative="1">
      <w:start w:val="1"/>
      <w:numFmt w:val="bullet"/>
      <w:lvlText w:val=""/>
      <w:lvlJc w:val="left"/>
      <w:pPr>
        <w:ind w:left="5040" w:hanging="360"/>
      </w:pPr>
      <w:rPr>
        <w:rFonts w:ascii="Symbol" w:hAnsi="Symbol" w:hint="default"/>
      </w:rPr>
    </w:lvl>
    <w:lvl w:ilvl="7" w:tplc="5104665E" w:tentative="1">
      <w:start w:val="1"/>
      <w:numFmt w:val="bullet"/>
      <w:lvlText w:val="o"/>
      <w:lvlJc w:val="left"/>
      <w:pPr>
        <w:ind w:left="5760" w:hanging="360"/>
      </w:pPr>
      <w:rPr>
        <w:rFonts w:ascii="Courier New" w:hAnsi="Courier New" w:cs="Courier New" w:hint="default"/>
      </w:rPr>
    </w:lvl>
    <w:lvl w:ilvl="8" w:tplc="BF106406" w:tentative="1">
      <w:start w:val="1"/>
      <w:numFmt w:val="bullet"/>
      <w:lvlText w:val=""/>
      <w:lvlJc w:val="left"/>
      <w:pPr>
        <w:ind w:left="6480" w:hanging="360"/>
      </w:pPr>
      <w:rPr>
        <w:rFonts w:ascii="Wingdings" w:hAnsi="Wingdings" w:hint="default"/>
      </w:rPr>
    </w:lvl>
  </w:abstractNum>
  <w:abstractNum w:abstractNumId="38" w15:restartNumberingAfterBreak="0">
    <w:nsid w:val="63B55768"/>
    <w:multiLevelType w:val="multilevel"/>
    <w:tmpl w:val="C602CC1A"/>
    <w:lvl w:ilvl="0">
      <w:start w:val="1"/>
      <w:numFmt w:val="decimal"/>
      <w:lvlText w:val="%1."/>
      <w:lvlJc w:val="left"/>
      <w:pPr>
        <w:ind w:left="1129" w:hanging="360"/>
      </w:pPr>
      <w:rPr>
        <w:rFonts w:hint="default"/>
        <w:color w:val="000000"/>
      </w:rPr>
    </w:lvl>
    <w:lvl w:ilvl="1">
      <w:start w:val="1"/>
      <w:numFmt w:val="decimal"/>
      <w:lvlText w:val="%1.%2."/>
      <w:lvlJc w:val="left"/>
      <w:pPr>
        <w:ind w:left="1189" w:hanging="420"/>
      </w:p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39" w15:restartNumberingAfterBreak="0">
    <w:nsid w:val="64D91290"/>
    <w:multiLevelType w:val="hybridMultilevel"/>
    <w:tmpl w:val="CD7A5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D60F6"/>
    <w:multiLevelType w:val="multilevel"/>
    <w:tmpl w:val="B2944488"/>
    <w:lvl w:ilvl="0">
      <w:start w:val="2"/>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656F2B1C"/>
    <w:multiLevelType w:val="hybridMultilevel"/>
    <w:tmpl w:val="3774A422"/>
    <w:lvl w:ilvl="0" w:tplc="A5402C26">
      <w:numFmt w:val="bullet"/>
      <w:lvlText w:val="-"/>
      <w:lvlJc w:val="left"/>
      <w:pPr>
        <w:ind w:left="720" w:hanging="360"/>
      </w:pPr>
      <w:rPr>
        <w:rFonts w:ascii="Times" w:eastAsia="Calibri" w:hAnsi="Times" w:cs="Time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6CB4B3A"/>
    <w:multiLevelType w:val="hybridMultilevel"/>
    <w:tmpl w:val="5E3EEB38"/>
    <w:lvl w:ilvl="0" w:tplc="DEE22116">
      <w:start w:val="1"/>
      <w:numFmt w:val="bullet"/>
      <w:lvlText w:val=""/>
      <w:lvlJc w:val="left"/>
      <w:pPr>
        <w:ind w:left="720" w:hanging="360"/>
      </w:pPr>
      <w:rPr>
        <w:rFonts w:ascii="Wingdings" w:hAnsi="Wingdings" w:hint="default"/>
      </w:rPr>
    </w:lvl>
    <w:lvl w:ilvl="1" w:tplc="B88097D8" w:tentative="1">
      <w:start w:val="1"/>
      <w:numFmt w:val="bullet"/>
      <w:lvlText w:val="o"/>
      <w:lvlJc w:val="left"/>
      <w:pPr>
        <w:ind w:left="1440" w:hanging="360"/>
      </w:pPr>
      <w:rPr>
        <w:rFonts w:ascii="Courier New" w:hAnsi="Courier New" w:cs="Courier New" w:hint="default"/>
      </w:rPr>
    </w:lvl>
    <w:lvl w:ilvl="2" w:tplc="B830C254" w:tentative="1">
      <w:start w:val="1"/>
      <w:numFmt w:val="bullet"/>
      <w:lvlText w:val=""/>
      <w:lvlJc w:val="left"/>
      <w:pPr>
        <w:ind w:left="2160" w:hanging="360"/>
      </w:pPr>
      <w:rPr>
        <w:rFonts w:ascii="Wingdings" w:hAnsi="Wingdings" w:hint="default"/>
      </w:rPr>
    </w:lvl>
    <w:lvl w:ilvl="3" w:tplc="A9E65528" w:tentative="1">
      <w:start w:val="1"/>
      <w:numFmt w:val="bullet"/>
      <w:lvlText w:val=""/>
      <w:lvlJc w:val="left"/>
      <w:pPr>
        <w:ind w:left="2880" w:hanging="360"/>
      </w:pPr>
      <w:rPr>
        <w:rFonts w:ascii="Symbol" w:hAnsi="Symbol" w:hint="default"/>
      </w:rPr>
    </w:lvl>
    <w:lvl w:ilvl="4" w:tplc="48E8685E" w:tentative="1">
      <w:start w:val="1"/>
      <w:numFmt w:val="bullet"/>
      <w:lvlText w:val="o"/>
      <w:lvlJc w:val="left"/>
      <w:pPr>
        <w:ind w:left="3600" w:hanging="360"/>
      </w:pPr>
      <w:rPr>
        <w:rFonts w:ascii="Courier New" w:hAnsi="Courier New" w:cs="Courier New" w:hint="default"/>
      </w:rPr>
    </w:lvl>
    <w:lvl w:ilvl="5" w:tplc="40D6D5FE" w:tentative="1">
      <w:start w:val="1"/>
      <w:numFmt w:val="bullet"/>
      <w:lvlText w:val=""/>
      <w:lvlJc w:val="left"/>
      <w:pPr>
        <w:ind w:left="4320" w:hanging="360"/>
      </w:pPr>
      <w:rPr>
        <w:rFonts w:ascii="Wingdings" w:hAnsi="Wingdings" w:hint="default"/>
      </w:rPr>
    </w:lvl>
    <w:lvl w:ilvl="6" w:tplc="2216F6A6" w:tentative="1">
      <w:start w:val="1"/>
      <w:numFmt w:val="bullet"/>
      <w:lvlText w:val=""/>
      <w:lvlJc w:val="left"/>
      <w:pPr>
        <w:ind w:left="5040" w:hanging="360"/>
      </w:pPr>
      <w:rPr>
        <w:rFonts w:ascii="Symbol" w:hAnsi="Symbol" w:hint="default"/>
      </w:rPr>
    </w:lvl>
    <w:lvl w:ilvl="7" w:tplc="EBDE4E28" w:tentative="1">
      <w:start w:val="1"/>
      <w:numFmt w:val="bullet"/>
      <w:lvlText w:val="o"/>
      <w:lvlJc w:val="left"/>
      <w:pPr>
        <w:ind w:left="5760" w:hanging="360"/>
      </w:pPr>
      <w:rPr>
        <w:rFonts w:ascii="Courier New" w:hAnsi="Courier New" w:cs="Courier New" w:hint="default"/>
      </w:rPr>
    </w:lvl>
    <w:lvl w:ilvl="8" w:tplc="BE66DAF2" w:tentative="1">
      <w:start w:val="1"/>
      <w:numFmt w:val="bullet"/>
      <w:lvlText w:val=""/>
      <w:lvlJc w:val="left"/>
      <w:pPr>
        <w:ind w:left="6480" w:hanging="360"/>
      </w:pPr>
      <w:rPr>
        <w:rFonts w:ascii="Wingdings" w:hAnsi="Wingdings" w:hint="default"/>
      </w:rPr>
    </w:lvl>
  </w:abstractNum>
  <w:abstractNum w:abstractNumId="43" w15:restartNumberingAfterBreak="0">
    <w:nsid w:val="6EC70B5C"/>
    <w:multiLevelType w:val="hybridMultilevel"/>
    <w:tmpl w:val="CC3E18D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4" w15:restartNumberingAfterBreak="0">
    <w:nsid w:val="6F0F5A81"/>
    <w:multiLevelType w:val="hybridMultilevel"/>
    <w:tmpl w:val="CA081EB6"/>
    <w:lvl w:ilvl="0" w:tplc="64CC5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02641A6"/>
    <w:multiLevelType w:val="hybridMultilevel"/>
    <w:tmpl w:val="FB32581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6" w15:restartNumberingAfterBreak="0">
    <w:nsid w:val="704424DA"/>
    <w:multiLevelType w:val="hybridMultilevel"/>
    <w:tmpl w:val="6DA0ED2E"/>
    <w:lvl w:ilvl="0" w:tplc="D138C634">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0A66885"/>
    <w:multiLevelType w:val="hybridMultilevel"/>
    <w:tmpl w:val="2B748F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0C92804"/>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405" w:hanging="405"/>
      </w:pPr>
      <w:rPr>
        <w:rFonts w:cs="Times New Roman" w:hint="default"/>
      </w:rPr>
    </w:lvl>
    <w:lvl w:ilvl="2">
      <w:start w:val="1"/>
      <w:numFmt w:val="decimal"/>
      <w:pStyle w:val="3pakapesvirsraksts"/>
      <w:isLgl/>
      <w:lvlText w:val="%1.%2.%3."/>
      <w:lvlJc w:val="left"/>
      <w:pPr>
        <w:ind w:left="1004"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9" w15:restartNumberingAfterBreak="0">
    <w:nsid w:val="75A17EEF"/>
    <w:multiLevelType w:val="hybridMultilevel"/>
    <w:tmpl w:val="6DA0ED2E"/>
    <w:lvl w:ilvl="0" w:tplc="D138C634">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6DF12AB"/>
    <w:multiLevelType w:val="hybridMultilevel"/>
    <w:tmpl w:val="CFBCD724"/>
    <w:lvl w:ilvl="0" w:tplc="04260001">
      <w:start w:val="1"/>
      <w:numFmt w:val="bullet"/>
      <w:lvlText w:val=""/>
      <w:lvlJc w:val="left"/>
      <w:pPr>
        <w:ind w:left="1230" w:hanging="360"/>
      </w:pPr>
      <w:rPr>
        <w:rFonts w:ascii="Symbol" w:hAnsi="Symbol" w:hint="default"/>
      </w:rPr>
    </w:lvl>
    <w:lvl w:ilvl="1" w:tplc="04260003" w:tentative="1">
      <w:start w:val="1"/>
      <w:numFmt w:val="bullet"/>
      <w:lvlText w:val="o"/>
      <w:lvlJc w:val="left"/>
      <w:pPr>
        <w:ind w:left="1950" w:hanging="360"/>
      </w:pPr>
      <w:rPr>
        <w:rFonts w:ascii="Courier New" w:hAnsi="Courier New" w:cs="Courier New" w:hint="default"/>
      </w:rPr>
    </w:lvl>
    <w:lvl w:ilvl="2" w:tplc="04260005" w:tentative="1">
      <w:start w:val="1"/>
      <w:numFmt w:val="bullet"/>
      <w:lvlText w:val=""/>
      <w:lvlJc w:val="left"/>
      <w:pPr>
        <w:ind w:left="2670" w:hanging="360"/>
      </w:pPr>
      <w:rPr>
        <w:rFonts w:ascii="Wingdings" w:hAnsi="Wingdings" w:hint="default"/>
      </w:rPr>
    </w:lvl>
    <w:lvl w:ilvl="3" w:tplc="04260001" w:tentative="1">
      <w:start w:val="1"/>
      <w:numFmt w:val="bullet"/>
      <w:lvlText w:val=""/>
      <w:lvlJc w:val="left"/>
      <w:pPr>
        <w:ind w:left="3390" w:hanging="360"/>
      </w:pPr>
      <w:rPr>
        <w:rFonts w:ascii="Symbol" w:hAnsi="Symbol" w:hint="default"/>
      </w:rPr>
    </w:lvl>
    <w:lvl w:ilvl="4" w:tplc="04260003" w:tentative="1">
      <w:start w:val="1"/>
      <w:numFmt w:val="bullet"/>
      <w:lvlText w:val="o"/>
      <w:lvlJc w:val="left"/>
      <w:pPr>
        <w:ind w:left="4110" w:hanging="360"/>
      </w:pPr>
      <w:rPr>
        <w:rFonts w:ascii="Courier New" w:hAnsi="Courier New" w:cs="Courier New" w:hint="default"/>
      </w:rPr>
    </w:lvl>
    <w:lvl w:ilvl="5" w:tplc="04260005" w:tentative="1">
      <w:start w:val="1"/>
      <w:numFmt w:val="bullet"/>
      <w:lvlText w:val=""/>
      <w:lvlJc w:val="left"/>
      <w:pPr>
        <w:ind w:left="4830" w:hanging="360"/>
      </w:pPr>
      <w:rPr>
        <w:rFonts w:ascii="Wingdings" w:hAnsi="Wingdings" w:hint="default"/>
      </w:rPr>
    </w:lvl>
    <w:lvl w:ilvl="6" w:tplc="04260001" w:tentative="1">
      <w:start w:val="1"/>
      <w:numFmt w:val="bullet"/>
      <w:lvlText w:val=""/>
      <w:lvlJc w:val="left"/>
      <w:pPr>
        <w:ind w:left="5550" w:hanging="360"/>
      </w:pPr>
      <w:rPr>
        <w:rFonts w:ascii="Symbol" w:hAnsi="Symbol" w:hint="default"/>
      </w:rPr>
    </w:lvl>
    <w:lvl w:ilvl="7" w:tplc="04260003" w:tentative="1">
      <w:start w:val="1"/>
      <w:numFmt w:val="bullet"/>
      <w:lvlText w:val="o"/>
      <w:lvlJc w:val="left"/>
      <w:pPr>
        <w:ind w:left="6270" w:hanging="360"/>
      </w:pPr>
      <w:rPr>
        <w:rFonts w:ascii="Courier New" w:hAnsi="Courier New" w:cs="Courier New" w:hint="default"/>
      </w:rPr>
    </w:lvl>
    <w:lvl w:ilvl="8" w:tplc="04260005" w:tentative="1">
      <w:start w:val="1"/>
      <w:numFmt w:val="bullet"/>
      <w:lvlText w:val=""/>
      <w:lvlJc w:val="left"/>
      <w:pPr>
        <w:ind w:left="6990" w:hanging="360"/>
      </w:pPr>
      <w:rPr>
        <w:rFonts w:ascii="Wingdings" w:hAnsi="Wingdings" w:hint="default"/>
      </w:rPr>
    </w:lvl>
  </w:abstractNum>
  <w:abstractNum w:abstractNumId="51" w15:restartNumberingAfterBreak="0">
    <w:nsid w:val="7C744CED"/>
    <w:multiLevelType w:val="hybridMultilevel"/>
    <w:tmpl w:val="DB2EFD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E6247E5"/>
    <w:multiLevelType w:val="hybridMultilevel"/>
    <w:tmpl w:val="1270A9B0"/>
    <w:lvl w:ilvl="0" w:tplc="51B858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8"/>
  </w:num>
  <w:num w:numId="2">
    <w:abstractNumId w:val="35"/>
  </w:num>
  <w:num w:numId="3">
    <w:abstractNumId w:val="38"/>
  </w:num>
  <w:num w:numId="4">
    <w:abstractNumId w:val="27"/>
  </w:num>
  <w:num w:numId="5">
    <w:abstractNumId w:val="18"/>
  </w:num>
  <w:num w:numId="6">
    <w:abstractNumId w:val="31"/>
  </w:num>
  <w:num w:numId="7">
    <w:abstractNumId w:val="8"/>
  </w:num>
  <w:num w:numId="8">
    <w:abstractNumId w:val="6"/>
  </w:num>
  <w:num w:numId="9">
    <w:abstractNumId w:val="25"/>
  </w:num>
  <w:num w:numId="10">
    <w:abstractNumId w:val="4"/>
  </w:num>
  <w:num w:numId="11">
    <w:abstractNumId w:val="1"/>
  </w:num>
  <w:num w:numId="12">
    <w:abstractNumId w:val="19"/>
  </w:num>
  <w:num w:numId="13">
    <w:abstractNumId w:val="17"/>
  </w:num>
  <w:num w:numId="14">
    <w:abstractNumId w:val="52"/>
  </w:num>
  <w:num w:numId="15">
    <w:abstractNumId w:val="12"/>
  </w:num>
  <w:num w:numId="16">
    <w:abstractNumId w:val="24"/>
  </w:num>
  <w:num w:numId="17">
    <w:abstractNumId w:val="11"/>
  </w:num>
  <w:num w:numId="18">
    <w:abstractNumId w:val="42"/>
  </w:num>
  <w:num w:numId="19">
    <w:abstractNumId w:val="45"/>
  </w:num>
  <w:num w:numId="20">
    <w:abstractNumId w:val="41"/>
  </w:num>
  <w:num w:numId="21">
    <w:abstractNumId w:val="13"/>
  </w:num>
  <w:num w:numId="22">
    <w:abstractNumId w:val="9"/>
  </w:num>
  <w:num w:numId="23">
    <w:abstractNumId w:val="51"/>
  </w:num>
  <w:num w:numId="24">
    <w:abstractNumId w:val="32"/>
  </w:num>
  <w:num w:numId="25">
    <w:abstractNumId w:val="47"/>
  </w:num>
  <w:num w:numId="26">
    <w:abstractNumId w:val="20"/>
  </w:num>
  <w:num w:numId="27">
    <w:abstractNumId w:val="28"/>
  </w:num>
  <w:num w:numId="28">
    <w:abstractNumId w:val="26"/>
  </w:num>
  <w:num w:numId="29">
    <w:abstractNumId w:val="36"/>
  </w:num>
  <w:num w:numId="30">
    <w:abstractNumId w:val="5"/>
  </w:num>
  <w:num w:numId="31">
    <w:abstractNumId w:val="14"/>
  </w:num>
  <w:num w:numId="32">
    <w:abstractNumId w:val="39"/>
  </w:num>
  <w:num w:numId="33">
    <w:abstractNumId w:val="7"/>
  </w:num>
  <w:num w:numId="34">
    <w:abstractNumId w:val="50"/>
  </w:num>
  <w:num w:numId="35">
    <w:abstractNumId w:val="16"/>
  </w:num>
  <w:num w:numId="36">
    <w:abstractNumId w:val="2"/>
  </w:num>
  <w:num w:numId="37">
    <w:abstractNumId w:val="37"/>
  </w:num>
  <w:num w:numId="38">
    <w:abstractNumId w:val="3"/>
  </w:num>
  <w:num w:numId="39">
    <w:abstractNumId w:val="46"/>
  </w:num>
  <w:num w:numId="40">
    <w:abstractNumId w:val="0"/>
  </w:num>
  <w:num w:numId="41">
    <w:abstractNumId w:val="43"/>
  </w:num>
  <w:num w:numId="42">
    <w:abstractNumId w:val="23"/>
  </w:num>
  <w:num w:numId="43">
    <w:abstractNumId w:val="10"/>
  </w:num>
  <w:num w:numId="44">
    <w:abstractNumId w:val="22"/>
  </w:num>
  <w:num w:numId="45">
    <w:abstractNumId w:val="34"/>
  </w:num>
  <w:num w:numId="46">
    <w:abstractNumId w:val="21"/>
  </w:num>
  <w:num w:numId="47">
    <w:abstractNumId w:val="49"/>
  </w:num>
  <w:num w:numId="48">
    <w:abstractNumId w:val="33"/>
  </w:num>
  <w:num w:numId="49">
    <w:abstractNumId w:val="44"/>
  </w:num>
  <w:num w:numId="50">
    <w:abstractNumId w:val="15"/>
  </w:num>
  <w:num w:numId="51">
    <w:abstractNumId w:val="30"/>
  </w:num>
  <w:num w:numId="52">
    <w:abstractNumId w:val="29"/>
  </w:num>
  <w:num w:numId="53">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70"/>
    <w:rsid w:val="00000224"/>
    <w:rsid w:val="000004F4"/>
    <w:rsid w:val="000006C4"/>
    <w:rsid w:val="00000FA6"/>
    <w:rsid w:val="000015C0"/>
    <w:rsid w:val="000017AB"/>
    <w:rsid w:val="00001A05"/>
    <w:rsid w:val="00001D49"/>
    <w:rsid w:val="0000238B"/>
    <w:rsid w:val="00002BFF"/>
    <w:rsid w:val="00002C86"/>
    <w:rsid w:val="00003D2E"/>
    <w:rsid w:val="00003F13"/>
    <w:rsid w:val="00004638"/>
    <w:rsid w:val="000046AF"/>
    <w:rsid w:val="00004A03"/>
    <w:rsid w:val="00004B91"/>
    <w:rsid w:val="00004FF9"/>
    <w:rsid w:val="000053D5"/>
    <w:rsid w:val="00005470"/>
    <w:rsid w:val="00005774"/>
    <w:rsid w:val="00005A06"/>
    <w:rsid w:val="00005A3E"/>
    <w:rsid w:val="00005FFF"/>
    <w:rsid w:val="000063D8"/>
    <w:rsid w:val="00006BE6"/>
    <w:rsid w:val="00007215"/>
    <w:rsid w:val="00007315"/>
    <w:rsid w:val="0000742F"/>
    <w:rsid w:val="00007554"/>
    <w:rsid w:val="00007886"/>
    <w:rsid w:val="00007A5A"/>
    <w:rsid w:val="00007F7D"/>
    <w:rsid w:val="000100C5"/>
    <w:rsid w:val="00010859"/>
    <w:rsid w:val="000108A9"/>
    <w:rsid w:val="00010A18"/>
    <w:rsid w:val="00010A96"/>
    <w:rsid w:val="00010AC6"/>
    <w:rsid w:val="00010B16"/>
    <w:rsid w:val="00010F00"/>
    <w:rsid w:val="0001116D"/>
    <w:rsid w:val="00011279"/>
    <w:rsid w:val="00011826"/>
    <w:rsid w:val="00012415"/>
    <w:rsid w:val="0001256D"/>
    <w:rsid w:val="0001279B"/>
    <w:rsid w:val="0001297D"/>
    <w:rsid w:val="00012FD4"/>
    <w:rsid w:val="000131BF"/>
    <w:rsid w:val="000133F7"/>
    <w:rsid w:val="00013560"/>
    <w:rsid w:val="000135F1"/>
    <w:rsid w:val="00013910"/>
    <w:rsid w:val="00014B3F"/>
    <w:rsid w:val="00014C5C"/>
    <w:rsid w:val="00014E4A"/>
    <w:rsid w:val="000156C0"/>
    <w:rsid w:val="00015F01"/>
    <w:rsid w:val="0001651B"/>
    <w:rsid w:val="0001671F"/>
    <w:rsid w:val="0001682C"/>
    <w:rsid w:val="00016DF0"/>
    <w:rsid w:val="000174DE"/>
    <w:rsid w:val="00020012"/>
    <w:rsid w:val="0002028D"/>
    <w:rsid w:val="0002084E"/>
    <w:rsid w:val="000219C1"/>
    <w:rsid w:val="00021A91"/>
    <w:rsid w:val="000224B6"/>
    <w:rsid w:val="00022711"/>
    <w:rsid w:val="00022B9F"/>
    <w:rsid w:val="00022C54"/>
    <w:rsid w:val="00023261"/>
    <w:rsid w:val="000233A7"/>
    <w:rsid w:val="000237EB"/>
    <w:rsid w:val="00023A4D"/>
    <w:rsid w:val="00023C94"/>
    <w:rsid w:val="00024012"/>
    <w:rsid w:val="00024048"/>
    <w:rsid w:val="00024179"/>
    <w:rsid w:val="00024372"/>
    <w:rsid w:val="00024456"/>
    <w:rsid w:val="0002467D"/>
    <w:rsid w:val="00024890"/>
    <w:rsid w:val="00024A1A"/>
    <w:rsid w:val="00024BD2"/>
    <w:rsid w:val="00024EC7"/>
    <w:rsid w:val="000252AF"/>
    <w:rsid w:val="000254C7"/>
    <w:rsid w:val="00025985"/>
    <w:rsid w:val="00025B53"/>
    <w:rsid w:val="00025DB7"/>
    <w:rsid w:val="00025EA0"/>
    <w:rsid w:val="00025F53"/>
    <w:rsid w:val="00026045"/>
    <w:rsid w:val="00026AF0"/>
    <w:rsid w:val="00026B33"/>
    <w:rsid w:val="00026C21"/>
    <w:rsid w:val="000301F2"/>
    <w:rsid w:val="00030766"/>
    <w:rsid w:val="000318A2"/>
    <w:rsid w:val="00031C57"/>
    <w:rsid w:val="00032A66"/>
    <w:rsid w:val="00032CF5"/>
    <w:rsid w:val="00032DA7"/>
    <w:rsid w:val="00032EE2"/>
    <w:rsid w:val="000332EC"/>
    <w:rsid w:val="0003359F"/>
    <w:rsid w:val="00033628"/>
    <w:rsid w:val="00033A1D"/>
    <w:rsid w:val="00033B6B"/>
    <w:rsid w:val="0003404D"/>
    <w:rsid w:val="0003424A"/>
    <w:rsid w:val="00034274"/>
    <w:rsid w:val="0003468B"/>
    <w:rsid w:val="0003469A"/>
    <w:rsid w:val="00034CBC"/>
    <w:rsid w:val="00035499"/>
    <w:rsid w:val="00035846"/>
    <w:rsid w:val="00035FEF"/>
    <w:rsid w:val="00036134"/>
    <w:rsid w:val="000366A8"/>
    <w:rsid w:val="000367E0"/>
    <w:rsid w:val="0003682A"/>
    <w:rsid w:val="000368B3"/>
    <w:rsid w:val="00036AF5"/>
    <w:rsid w:val="00036EA5"/>
    <w:rsid w:val="00036F24"/>
    <w:rsid w:val="00037491"/>
    <w:rsid w:val="00037BA1"/>
    <w:rsid w:val="000407E2"/>
    <w:rsid w:val="000409A8"/>
    <w:rsid w:val="00040C38"/>
    <w:rsid w:val="00041028"/>
    <w:rsid w:val="00041234"/>
    <w:rsid w:val="00041443"/>
    <w:rsid w:val="00041553"/>
    <w:rsid w:val="000420D9"/>
    <w:rsid w:val="000424EE"/>
    <w:rsid w:val="00042A65"/>
    <w:rsid w:val="00042ACB"/>
    <w:rsid w:val="00042B9F"/>
    <w:rsid w:val="00042EFE"/>
    <w:rsid w:val="000430B5"/>
    <w:rsid w:val="0004324B"/>
    <w:rsid w:val="000433AF"/>
    <w:rsid w:val="0004364B"/>
    <w:rsid w:val="00043836"/>
    <w:rsid w:val="00043AA9"/>
    <w:rsid w:val="00043C5B"/>
    <w:rsid w:val="000444B0"/>
    <w:rsid w:val="00044667"/>
    <w:rsid w:val="00044C61"/>
    <w:rsid w:val="0004506B"/>
    <w:rsid w:val="00045376"/>
    <w:rsid w:val="00045386"/>
    <w:rsid w:val="00045715"/>
    <w:rsid w:val="00045982"/>
    <w:rsid w:val="00045CB2"/>
    <w:rsid w:val="00045D43"/>
    <w:rsid w:val="00045FB3"/>
    <w:rsid w:val="000465B1"/>
    <w:rsid w:val="00046AAF"/>
    <w:rsid w:val="00046D37"/>
    <w:rsid w:val="00046DE3"/>
    <w:rsid w:val="00047297"/>
    <w:rsid w:val="00047DF5"/>
    <w:rsid w:val="0005031E"/>
    <w:rsid w:val="0005043F"/>
    <w:rsid w:val="00050591"/>
    <w:rsid w:val="0005090B"/>
    <w:rsid w:val="00050ED4"/>
    <w:rsid w:val="00051136"/>
    <w:rsid w:val="00051903"/>
    <w:rsid w:val="00051A03"/>
    <w:rsid w:val="00051B28"/>
    <w:rsid w:val="00051D88"/>
    <w:rsid w:val="0005280E"/>
    <w:rsid w:val="00052B54"/>
    <w:rsid w:val="00052B6D"/>
    <w:rsid w:val="00052BC0"/>
    <w:rsid w:val="00052D53"/>
    <w:rsid w:val="00052F8B"/>
    <w:rsid w:val="00053212"/>
    <w:rsid w:val="00053264"/>
    <w:rsid w:val="000535FA"/>
    <w:rsid w:val="0005376E"/>
    <w:rsid w:val="00053887"/>
    <w:rsid w:val="00053C5C"/>
    <w:rsid w:val="00053C91"/>
    <w:rsid w:val="00054903"/>
    <w:rsid w:val="00054B6B"/>
    <w:rsid w:val="00054C3E"/>
    <w:rsid w:val="00054DD8"/>
    <w:rsid w:val="00054EA1"/>
    <w:rsid w:val="00054FAB"/>
    <w:rsid w:val="0005500D"/>
    <w:rsid w:val="00055558"/>
    <w:rsid w:val="000557DE"/>
    <w:rsid w:val="00055B49"/>
    <w:rsid w:val="00055BFC"/>
    <w:rsid w:val="00055E39"/>
    <w:rsid w:val="00055F1E"/>
    <w:rsid w:val="00056617"/>
    <w:rsid w:val="00056A9D"/>
    <w:rsid w:val="00056AB6"/>
    <w:rsid w:val="00056F80"/>
    <w:rsid w:val="00057047"/>
    <w:rsid w:val="000571EF"/>
    <w:rsid w:val="000575F0"/>
    <w:rsid w:val="00060191"/>
    <w:rsid w:val="0006051B"/>
    <w:rsid w:val="0006091E"/>
    <w:rsid w:val="0006096D"/>
    <w:rsid w:val="00060C2A"/>
    <w:rsid w:val="00060C47"/>
    <w:rsid w:val="00060F15"/>
    <w:rsid w:val="00060FB6"/>
    <w:rsid w:val="00061D01"/>
    <w:rsid w:val="00062832"/>
    <w:rsid w:val="000631DF"/>
    <w:rsid w:val="00064046"/>
    <w:rsid w:val="00064564"/>
    <w:rsid w:val="000650B8"/>
    <w:rsid w:val="00065285"/>
    <w:rsid w:val="00065436"/>
    <w:rsid w:val="0006544E"/>
    <w:rsid w:val="00065AF6"/>
    <w:rsid w:val="00065BCF"/>
    <w:rsid w:val="000661A2"/>
    <w:rsid w:val="00066604"/>
    <w:rsid w:val="00066AF8"/>
    <w:rsid w:val="00066B2C"/>
    <w:rsid w:val="00066B3E"/>
    <w:rsid w:val="00067527"/>
    <w:rsid w:val="00067701"/>
    <w:rsid w:val="00067835"/>
    <w:rsid w:val="000678A1"/>
    <w:rsid w:val="000678E1"/>
    <w:rsid w:val="00067E55"/>
    <w:rsid w:val="00067E81"/>
    <w:rsid w:val="00067FF0"/>
    <w:rsid w:val="00070041"/>
    <w:rsid w:val="00070457"/>
    <w:rsid w:val="000707FF"/>
    <w:rsid w:val="00070862"/>
    <w:rsid w:val="0007140B"/>
    <w:rsid w:val="00071625"/>
    <w:rsid w:val="00071DF2"/>
    <w:rsid w:val="0007205D"/>
    <w:rsid w:val="0007279D"/>
    <w:rsid w:val="0007280C"/>
    <w:rsid w:val="0007302B"/>
    <w:rsid w:val="00073137"/>
    <w:rsid w:val="00073902"/>
    <w:rsid w:val="0007392B"/>
    <w:rsid w:val="0007395E"/>
    <w:rsid w:val="00073A85"/>
    <w:rsid w:val="00073B30"/>
    <w:rsid w:val="00074607"/>
    <w:rsid w:val="000747A9"/>
    <w:rsid w:val="00074FD1"/>
    <w:rsid w:val="0007515C"/>
    <w:rsid w:val="000759AB"/>
    <w:rsid w:val="00075A70"/>
    <w:rsid w:val="00075B0E"/>
    <w:rsid w:val="00075F33"/>
    <w:rsid w:val="0007602E"/>
    <w:rsid w:val="000768C5"/>
    <w:rsid w:val="00076A9A"/>
    <w:rsid w:val="00077586"/>
    <w:rsid w:val="0007784D"/>
    <w:rsid w:val="00077F89"/>
    <w:rsid w:val="0008056A"/>
    <w:rsid w:val="000810A7"/>
    <w:rsid w:val="00081A66"/>
    <w:rsid w:val="00081B54"/>
    <w:rsid w:val="0008230C"/>
    <w:rsid w:val="0008266B"/>
    <w:rsid w:val="000828C8"/>
    <w:rsid w:val="00082A62"/>
    <w:rsid w:val="00082EFC"/>
    <w:rsid w:val="0008325D"/>
    <w:rsid w:val="0008356D"/>
    <w:rsid w:val="00083A91"/>
    <w:rsid w:val="0008420B"/>
    <w:rsid w:val="000844FF"/>
    <w:rsid w:val="000853A1"/>
    <w:rsid w:val="000854D6"/>
    <w:rsid w:val="00085691"/>
    <w:rsid w:val="000859C3"/>
    <w:rsid w:val="0008611C"/>
    <w:rsid w:val="00086584"/>
    <w:rsid w:val="00086AE1"/>
    <w:rsid w:val="0008750F"/>
    <w:rsid w:val="00087AD3"/>
    <w:rsid w:val="00087CD7"/>
    <w:rsid w:val="00090820"/>
    <w:rsid w:val="00090F2D"/>
    <w:rsid w:val="00090FAA"/>
    <w:rsid w:val="00091057"/>
    <w:rsid w:val="0009135C"/>
    <w:rsid w:val="00091426"/>
    <w:rsid w:val="000916F6"/>
    <w:rsid w:val="00091C4C"/>
    <w:rsid w:val="00092405"/>
    <w:rsid w:val="000924CD"/>
    <w:rsid w:val="000927F6"/>
    <w:rsid w:val="000928C2"/>
    <w:rsid w:val="000930F6"/>
    <w:rsid w:val="000932CA"/>
    <w:rsid w:val="00093D6E"/>
    <w:rsid w:val="00093DA1"/>
    <w:rsid w:val="00093FED"/>
    <w:rsid w:val="00094960"/>
    <w:rsid w:val="00094C96"/>
    <w:rsid w:val="00094E5C"/>
    <w:rsid w:val="0009549D"/>
    <w:rsid w:val="0009572A"/>
    <w:rsid w:val="00095D68"/>
    <w:rsid w:val="00096206"/>
    <w:rsid w:val="000964AD"/>
    <w:rsid w:val="00096903"/>
    <w:rsid w:val="00096930"/>
    <w:rsid w:val="00097038"/>
    <w:rsid w:val="000971BF"/>
    <w:rsid w:val="0009757D"/>
    <w:rsid w:val="00097EA5"/>
    <w:rsid w:val="00097FF6"/>
    <w:rsid w:val="000A01E8"/>
    <w:rsid w:val="000A01F0"/>
    <w:rsid w:val="000A0426"/>
    <w:rsid w:val="000A07CE"/>
    <w:rsid w:val="000A0A73"/>
    <w:rsid w:val="000A0E74"/>
    <w:rsid w:val="000A0EEB"/>
    <w:rsid w:val="000A1217"/>
    <w:rsid w:val="000A1801"/>
    <w:rsid w:val="000A1917"/>
    <w:rsid w:val="000A1AFC"/>
    <w:rsid w:val="000A1C9E"/>
    <w:rsid w:val="000A1DAC"/>
    <w:rsid w:val="000A25BC"/>
    <w:rsid w:val="000A279A"/>
    <w:rsid w:val="000A2ACE"/>
    <w:rsid w:val="000A2C5D"/>
    <w:rsid w:val="000A3630"/>
    <w:rsid w:val="000A3D98"/>
    <w:rsid w:val="000A4131"/>
    <w:rsid w:val="000A445A"/>
    <w:rsid w:val="000A4EAD"/>
    <w:rsid w:val="000A4EFD"/>
    <w:rsid w:val="000A515E"/>
    <w:rsid w:val="000A526E"/>
    <w:rsid w:val="000A574E"/>
    <w:rsid w:val="000A6049"/>
    <w:rsid w:val="000A65C1"/>
    <w:rsid w:val="000A6AD2"/>
    <w:rsid w:val="000A72AD"/>
    <w:rsid w:val="000A7972"/>
    <w:rsid w:val="000B055D"/>
    <w:rsid w:val="000B0B4F"/>
    <w:rsid w:val="000B0E6A"/>
    <w:rsid w:val="000B2458"/>
    <w:rsid w:val="000B28BD"/>
    <w:rsid w:val="000B28D2"/>
    <w:rsid w:val="000B2A5C"/>
    <w:rsid w:val="000B2EAB"/>
    <w:rsid w:val="000B390D"/>
    <w:rsid w:val="000B3A22"/>
    <w:rsid w:val="000B3AF1"/>
    <w:rsid w:val="000B4248"/>
    <w:rsid w:val="000B435E"/>
    <w:rsid w:val="000B48D7"/>
    <w:rsid w:val="000B4A96"/>
    <w:rsid w:val="000B4AAD"/>
    <w:rsid w:val="000B4ADE"/>
    <w:rsid w:val="000B4DA5"/>
    <w:rsid w:val="000B4E81"/>
    <w:rsid w:val="000B5110"/>
    <w:rsid w:val="000B52BE"/>
    <w:rsid w:val="000B54D1"/>
    <w:rsid w:val="000B564B"/>
    <w:rsid w:val="000B5B24"/>
    <w:rsid w:val="000B5C35"/>
    <w:rsid w:val="000B5E0E"/>
    <w:rsid w:val="000B60FB"/>
    <w:rsid w:val="000B61C1"/>
    <w:rsid w:val="000B6354"/>
    <w:rsid w:val="000B724C"/>
    <w:rsid w:val="000B7540"/>
    <w:rsid w:val="000B7555"/>
    <w:rsid w:val="000B7F3A"/>
    <w:rsid w:val="000C01D8"/>
    <w:rsid w:val="000C03D9"/>
    <w:rsid w:val="000C0914"/>
    <w:rsid w:val="000C0DC5"/>
    <w:rsid w:val="000C109B"/>
    <w:rsid w:val="000C1361"/>
    <w:rsid w:val="000C1727"/>
    <w:rsid w:val="000C1AB2"/>
    <w:rsid w:val="000C1CA8"/>
    <w:rsid w:val="000C1DF2"/>
    <w:rsid w:val="000C2119"/>
    <w:rsid w:val="000C2382"/>
    <w:rsid w:val="000C23EA"/>
    <w:rsid w:val="000C246A"/>
    <w:rsid w:val="000C29E1"/>
    <w:rsid w:val="000C2AFF"/>
    <w:rsid w:val="000C2E87"/>
    <w:rsid w:val="000C2EF6"/>
    <w:rsid w:val="000C3512"/>
    <w:rsid w:val="000C37F7"/>
    <w:rsid w:val="000C3AD4"/>
    <w:rsid w:val="000C3BFC"/>
    <w:rsid w:val="000C3D0E"/>
    <w:rsid w:val="000C50F0"/>
    <w:rsid w:val="000C5A03"/>
    <w:rsid w:val="000C5C94"/>
    <w:rsid w:val="000C662B"/>
    <w:rsid w:val="000C66AA"/>
    <w:rsid w:val="000C66E0"/>
    <w:rsid w:val="000C69D8"/>
    <w:rsid w:val="000C6CBF"/>
    <w:rsid w:val="000C7711"/>
    <w:rsid w:val="000C7F07"/>
    <w:rsid w:val="000D0947"/>
    <w:rsid w:val="000D12D8"/>
    <w:rsid w:val="000D2789"/>
    <w:rsid w:val="000D2BDF"/>
    <w:rsid w:val="000D2BF5"/>
    <w:rsid w:val="000D3010"/>
    <w:rsid w:val="000D3401"/>
    <w:rsid w:val="000D38B8"/>
    <w:rsid w:val="000D3974"/>
    <w:rsid w:val="000D39D3"/>
    <w:rsid w:val="000D42A5"/>
    <w:rsid w:val="000D4759"/>
    <w:rsid w:val="000D4E35"/>
    <w:rsid w:val="000D500F"/>
    <w:rsid w:val="000D509A"/>
    <w:rsid w:val="000D5530"/>
    <w:rsid w:val="000D55FF"/>
    <w:rsid w:val="000D69E2"/>
    <w:rsid w:val="000D6BE7"/>
    <w:rsid w:val="000D6F8C"/>
    <w:rsid w:val="000D7726"/>
    <w:rsid w:val="000D7B77"/>
    <w:rsid w:val="000E0B63"/>
    <w:rsid w:val="000E0F94"/>
    <w:rsid w:val="000E14A5"/>
    <w:rsid w:val="000E1A22"/>
    <w:rsid w:val="000E2158"/>
    <w:rsid w:val="000E2748"/>
    <w:rsid w:val="000E2840"/>
    <w:rsid w:val="000E289A"/>
    <w:rsid w:val="000E2BCE"/>
    <w:rsid w:val="000E3096"/>
    <w:rsid w:val="000E38A3"/>
    <w:rsid w:val="000E3DDC"/>
    <w:rsid w:val="000E3FC0"/>
    <w:rsid w:val="000E4651"/>
    <w:rsid w:val="000E49A2"/>
    <w:rsid w:val="000E4A6A"/>
    <w:rsid w:val="000E4B0D"/>
    <w:rsid w:val="000E4F0E"/>
    <w:rsid w:val="000E4F38"/>
    <w:rsid w:val="000E4FC9"/>
    <w:rsid w:val="000E553C"/>
    <w:rsid w:val="000E576E"/>
    <w:rsid w:val="000E5829"/>
    <w:rsid w:val="000E594E"/>
    <w:rsid w:val="000E5A8F"/>
    <w:rsid w:val="000E5C01"/>
    <w:rsid w:val="000E5CC0"/>
    <w:rsid w:val="000E5D27"/>
    <w:rsid w:val="000E60FD"/>
    <w:rsid w:val="000E643F"/>
    <w:rsid w:val="000E6CE9"/>
    <w:rsid w:val="000E6E0A"/>
    <w:rsid w:val="000E6EA2"/>
    <w:rsid w:val="000E70CB"/>
    <w:rsid w:val="000E7399"/>
    <w:rsid w:val="000E7FEE"/>
    <w:rsid w:val="000F072B"/>
    <w:rsid w:val="000F085F"/>
    <w:rsid w:val="000F1402"/>
    <w:rsid w:val="000F1D79"/>
    <w:rsid w:val="000F1FE7"/>
    <w:rsid w:val="000F220C"/>
    <w:rsid w:val="000F22AC"/>
    <w:rsid w:val="000F2A06"/>
    <w:rsid w:val="000F2A6E"/>
    <w:rsid w:val="000F2BA1"/>
    <w:rsid w:val="000F2F16"/>
    <w:rsid w:val="000F3745"/>
    <w:rsid w:val="000F3845"/>
    <w:rsid w:val="000F3A77"/>
    <w:rsid w:val="000F3CEF"/>
    <w:rsid w:val="000F44AC"/>
    <w:rsid w:val="000F466B"/>
    <w:rsid w:val="000F47DD"/>
    <w:rsid w:val="000F491E"/>
    <w:rsid w:val="000F4B32"/>
    <w:rsid w:val="000F4C35"/>
    <w:rsid w:val="000F512F"/>
    <w:rsid w:val="000F5AE6"/>
    <w:rsid w:val="000F60F8"/>
    <w:rsid w:val="000F6977"/>
    <w:rsid w:val="000F7071"/>
    <w:rsid w:val="000F7284"/>
    <w:rsid w:val="000F7302"/>
    <w:rsid w:val="000F746A"/>
    <w:rsid w:val="000F75EF"/>
    <w:rsid w:val="000F7607"/>
    <w:rsid w:val="000F7CE0"/>
    <w:rsid w:val="001002EF"/>
    <w:rsid w:val="00100432"/>
    <w:rsid w:val="00100B36"/>
    <w:rsid w:val="001012CE"/>
    <w:rsid w:val="0010165B"/>
    <w:rsid w:val="001018FA"/>
    <w:rsid w:val="0010191A"/>
    <w:rsid w:val="00101B6C"/>
    <w:rsid w:val="0010213F"/>
    <w:rsid w:val="00102458"/>
    <w:rsid w:val="0010247D"/>
    <w:rsid w:val="0010262C"/>
    <w:rsid w:val="00102DD4"/>
    <w:rsid w:val="001035AF"/>
    <w:rsid w:val="00103F9B"/>
    <w:rsid w:val="001046D3"/>
    <w:rsid w:val="00104D43"/>
    <w:rsid w:val="00104F21"/>
    <w:rsid w:val="00104F58"/>
    <w:rsid w:val="001051B9"/>
    <w:rsid w:val="0010528D"/>
    <w:rsid w:val="0010546C"/>
    <w:rsid w:val="00105497"/>
    <w:rsid w:val="00105539"/>
    <w:rsid w:val="001055E1"/>
    <w:rsid w:val="00105851"/>
    <w:rsid w:val="00105C1B"/>
    <w:rsid w:val="00105C6C"/>
    <w:rsid w:val="00106229"/>
    <w:rsid w:val="0010663A"/>
    <w:rsid w:val="001066D0"/>
    <w:rsid w:val="0010675F"/>
    <w:rsid w:val="00106926"/>
    <w:rsid w:val="00106DF5"/>
    <w:rsid w:val="00107173"/>
    <w:rsid w:val="00107905"/>
    <w:rsid w:val="00107927"/>
    <w:rsid w:val="00107CFE"/>
    <w:rsid w:val="001102D9"/>
    <w:rsid w:val="00110F01"/>
    <w:rsid w:val="001113E5"/>
    <w:rsid w:val="00111B77"/>
    <w:rsid w:val="001128D8"/>
    <w:rsid w:val="0011299B"/>
    <w:rsid w:val="00113759"/>
    <w:rsid w:val="001137F7"/>
    <w:rsid w:val="0011381D"/>
    <w:rsid w:val="00113985"/>
    <w:rsid w:val="001139A2"/>
    <w:rsid w:val="00113A90"/>
    <w:rsid w:val="00113AEA"/>
    <w:rsid w:val="00113DCC"/>
    <w:rsid w:val="001146CB"/>
    <w:rsid w:val="00114788"/>
    <w:rsid w:val="00114822"/>
    <w:rsid w:val="0011496C"/>
    <w:rsid w:val="00114CF3"/>
    <w:rsid w:val="00115899"/>
    <w:rsid w:val="00115990"/>
    <w:rsid w:val="00115EEB"/>
    <w:rsid w:val="001168E6"/>
    <w:rsid w:val="00116BD1"/>
    <w:rsid w:val="00116CFC"/>
    <w:rsid w:val="00117095"/>
    <w:rsid w:val="00117AFB"/>
    <w:rsid w:val="00117E61"/>
    <w:rsid w:val="00120199"/>
    <w:rsid w:val="001209F2"/>
    <w:rsid w:val="00120BBD"/>
    <w:rsid w:val="00121036"/>
    <w:rsid w:val="001214FB"/>
    <w:rsid w:val="00121559"/>
    <w:rsid w:val="00121874"/>
    <w:rsid w:val="001218A2"/>
    <w:rsid w:val="00121AC9"/>
    <w:rsid w:val="00121C14"/>
    <w:rsid w:val="00121D10"/>
    <w:rsid w:val="00122030"/>
    <w:rsid w:val="00122AC3"/>
    <w:rsid w:val="00122C89"/>
    <w:rsid w:val="00122DEB"/>
    <w:rsid w:val="00122FFC"/>
    <w:rsid w:val="00123016"/>
    <w:rsid w:val="0012317D"/>
    <w:rsid w:val="0012324E"/>
    <w:rsid w:val="0012333F"/>
    <w:rsid w:val="00123698"/>
    <w:rsid w:val="0012383D"/>
    <w:rsid w:val="00123864"/>
    <w:rsid w:val="00124055"/>
    <w:rsid w:val="00124326"/>
    <w:rsid w:val="001256FA"/>
    <w:rsid w:val="001257DC"/>
    <w:rsid w:val="0012589B"/>
    <w:rsid w:val="0012599C"/>
    <w:rsid w:val="00125A9A"/>
    <w:rsid w:val="00125B21"/>
    <w:rsid w:val="00126032"/>
    <w:rsid w:val="0012644C"/>
    <w:rsid w:val="00126A35"/>
    <w:rsid w:val="00126A8A"/>
    <w:rsid w:val="00126AF0"/>
    <w:rsid w:val="001270AF"/>
    <w:rsid w:val="00127126"/>
    <w:rsid w:val="00127DC4"/>
    <w:rsid w:val="001300E7"/>
    <w:rsid w:val="001301B0"/>
    <w:rsid w:val="001303B5"/>
    <w:rsid w:val="001303C3"/>
    <w:rsid w:val="001306AE"/>
    <w:rsid w:val="0013086B"/>
    <w:rsid w:val="00130A16"/>
    <w:rsid w:val="001312E5"/>
    <w:rsid w:val="0013165B"/>
    <w:rsid w:val="001317B2"/>
    <w:rsid w:val="00131BB3"/>
    <w:rsid w:val="00131CCF"/>
    <w:rsid w:val="00131E6B"/>
    <w:rsid w:val="001321C3"/>
    <w:rsid w:val="0013272D"/>
    <w:rsid w:val="00132784"/>
    <w:rsid w:val="0013278F"/>
    <w:rsid w:val="001333E2"/>
    <w:rsid w:val="00133579"/>
    <w:rsid w:val="00133A18"/>
    <w:rsid w:val="00133CE3"/>
    <w:rsid w:val="00133D9D"/>
    <w:rsid w:val="00133DBD"/>
    <w:rsid w:val="00133FEE"/>
    <w:rsid w:val="0013423A"/>
    <w:rsid w:val="00134ABE"/>
    <w:rsid w:val="00134F4C"/>
    <w:rsid w:val="00135AB1"/>
    <w:rsid w:val="00136163"/>
    <w:rsid w:val="0013652A"/>
    <w:rsid w:val="00136590"/>
    <w:rsid w:val="00136C30"/>
    <w:rsid w:val="00136F26"/>
    <w:rsid w:val="00137088"/>
    <w:rsid w:val="00137A9F"/>
    <w:rsid w:val="00137B38"/>
    <w:rsid w:val="00137D60"/>
    <w:rsid w:val="00137E44"/>
    <w:rsid w:val="00137E81"/>
    <w:rsid w:val="00140233"/>
    <w:rsid w:val="00140338"/>
    <w:rsid w:val="001406F2"/>
    <w:rsid w:val="0014078C"/>
    <w:rsid w:val="00140933"/>
    <w:rsid w:val="00140EA5"/>
    <w:rsid w:val="00141340"/>
    <w:rsid w:val="00141399"/>
    <w:rsid w:val="00141517"/>
    <w:rsid w:val="001417ED"/>
    <w:rsid w:val="00141A04"/>
    <w:rsid w:val="00141D96"/>
    <w:rsid w:val="00141E5B"/>
    <w:rsid w:val="00141E5F"/>
    <w:rsid w:val="00142434"/>
    <w:rsid w:val="00142550"/>
    <w:rsid w:val="00142E5D"/>
    <w:rsid w:val="001433E9"/>
    <w:rsid w:val="001435ED"/>
    <w:rsid w:val="00143690"/>
    <w:rsid w:val="00144087"/>
    <w:rsid w:val="001447FC"/>
    <w:rsid w:val="00144DF8"/>
    <w:rsid w:val="00145068"/>
    <w:rsid w:val="0014508E"/>
    <w:rsid w:val="001457FF"/>
    <w:rsid w:val="00145B15"/>
    <w:rsid w:val="00146232"/>
    <w:rsid w:val="00146973"/>
    <w:rsid w:val="00146B98"/>
    <w:rsid w:val="00146C05"/>
    <w:rsid w:val="0014757F"/>
    <w:rsid w:val="0015013D"/>
    <w:rsid w:val="001506A7"/>
    <w:rsid w:val="001509A5"/>
    <w:rsid w:val="001509EB"/>
    <w:rsid w:val="00150E8C"/>
    <w:rsid w:val="0015101B"/>
    <w:rsid w:val="001510BA"/>
    <w:rsid w:val="00151356"/>
    <w:rsid w:val="00151806"/>
    <w:rsid w:val="001524A4"/>
    <w:rsid w:val="001525DB"/>
    <w:rsid w:val="001527B1"/>
    <w:rsid w:val="0015286F"/>
    <w:rsid w:val="00152E72"/>
    <w:rsid w:val="00152FD4"/>
    <w:rsid w:val="00153198"/>
    <w:rsid w:val="0015331A"/>
    <w:rsid w:val="001533B1"/>
    <w:rsid w:val="0015361E"/>
    <w:rsid w:val="00153625"/>
    <w:rsid w:val="00153753"/>
    <w:rsid w:val="00153EC5"/>
    <w:rsid w:val="00153F41"/>
    <w:rsid w:val="001542DA"/>
    <w:rsid w:val="00154373"/>
    <w:rsid w:val="001544CF"/>
    <w:rsid w:val="00154535"/>
    <w:rsid w:val="0015479B"/>
    <w:rsid w:val="001547D0"/>
    <w:rsid w:val="00154ABB"/>
    <w:rsid w:val="00154E90"/>
    <w:rsid w:val="00155407"/>
    <w:rsid w:val="001555DC"/>
    <w:rsid w:val="00155731"/>
    <w:rsid w:val="00155CAA"/>
    <w:rsid w:val="0015635C"/>
    <w:rsid w:val="001564E8"/>
    <w:rsid w:val="0015656C"/>
    <w:rsid w:val="00156A31"/>
    <w:rsid w:val="00156AAE"/>
    <w:rsid w:val="00156E9A"/>
    <w:rsid w:val="001571A1"/>
    <w:rsid w:val="00157863"/>
    <w:rsid w:val="00157915"/>
    <w:rsid w:val="0015793C"/>
    <w:rsid w:val="00157AE2"/>
    <w:rsid w:val="00157DB2"/>
    <w:rsid w:val="00157E0B"/>
    <w:rsid w:val="00157F1D"/>
    <w:rsid w:val="001601EA"/>
    <w:rsid w:val="00160304"/>
    <w:rsid w:val="00160316"/>
    <w:rsid w:val="00160729"/>
    <w:rsid w:val="00160737"/>
    <w:rsid w:val="00160B42"/>
    <w:rsid w:val="00160EDA"/>
    <w:rsid w:val="00160F4C"/>
    <w:rsid w:val="001614DE"/>
    <w:rsid w:val="001614EA"/>
    <w:rsid w:val="00161875"/>
    <w:rsid w:val="00161D54"/>
    <w:rsid w:val="00161E92"/>
    <w:rsid w:val="00161F45"/>
    <w:rsid w:val="00162B6E"/>
    <w:rsid w:val="00163023"/>
    <w:rsid w:val="00163075"/>
    <w:rsid w:val="001630C6"/>
    <w:rsid w:val="0016323F"/>
    <w:rsid w:val="00163C45"/>
    <w:rsid w:val="00163D38"/>
    <w:rsid w:val="00163DB2"/>
    <w:rsid w:val="00164465"/>
    <w:rsid w:val="001653D8"/>
    <w:rsid w:val="001659C3"/>
    <w:rsid w:val="00166B1A"/>
    <w:rsid w:val="0016730A"/>
    <w:rsid w:val="0016759E"/>
    <w:rsid w:val="0016789C"/>
    <w:rsid w:val="00167FAD"/>
    <w:rsid w:val="001701B4"/>
    <w:rsid w:val="001707E2"/>
    <w:rsid w:val="001708F5"/>
    <w:rsid w:val="00171072"/>
    <w:rsid w:val="001712BF"/>
    <w:rsid w:val="001715C8"/>
    <w:rsid w:val="00171E13"/>
    <w:rsid w:val="00172009"/>
    <w:rsid w:val="00172823"/>
    <w:rsid w:val="00173111"/>
    <w:rsid w:val="001734C1"/>
    <w:rsid w:val="00173641"/>
    <w:rsid w:val="0017367B"/>
    <w:rsid w:val="00173B28"/>
    <w:rsid w:val="00173EFF"/>
    <w:rsid w:val="0017405A"/>
    <w:rsid w:val="00174138"/>
    <w:rsid w:val="001745C7"/>
    <w:rsid w:val="00174607"/>
    <w:rsid w:val="00174D55"/>
    <w:rsid w:val="001759A6"/>
    <w:rsid w:val="00175C02"/>
    <w:rsid w:val="001763A1"/>
    <w:rsid w:val="0017650D"/>
    <w:rsid w:val="00176605"/>
    <w:rsid w:val="00176637"/>
    <w:rsid w:val="001768F7"/>
    <w:rsid w:val="0017698C"/>
    <w:rsid w:val="0017719C"/>
    <w:rsid w:val="00177387"/>
    <w:rsid w:val="001776EC"/>
    <w:rsid w:val="0017795C"/>
    <w:rsid w:val="00177B31"/>
    <w:rsid w:val="00177C7E"/>
    <w:rsid w:val="00177C87"/>
    <w:rsid w:val="00177C9C"/>
    <w:rsid w:val="00177F3B"/>
    <w:rsid w:val="001802C7"/>
    <w:rsid w:val="0018057F"/>
    <w:rsid w:val="001805A5"/>
    <w:rsid w:val="001807C9"/>
    <w:rsid w:val="00180838"/>
    <w:rsid w:val="001810FF"/>
    <w:rsid w:val="00181144"/>
    <w:rsid w:val="0018122B"/>
    <w:rsid w:val="00181418"/>
    <w:rsid w:val="00181622"/>
    <w:rsid w:val="00181979"/>
    <w:rsid w:val="00181D7E"/>
    <w:rsid w:val="00181D8B"/>
    <w:rsid w:val="001825E4"/>
    <w:rsid w:val="00182E6E"/>
    <w:rsid w:val="00182F34"/>
    <w:rsid w:val="00182FF4"/>
    <w:rsid w:val="00183537"/>
    <w:rsid w:val="00183547"/>
    <w:rsid w:val="00183803"/>
    <w:rsid w:val="00183CEC"/>
    <w:rsid w:val="00183E50"/>
    <w:rsid w:val="00184019"/>
    <w:rsid w:val="001840CC"/>
    <w:rsid w:val="00184AD4"/>
    <w:rsid w:val="001851CD"/>
    <w:rsid w:val="001855A8"/>
    <w:rsid w:val="0018564B"/>
    <w:rsid w:val="001857D0"/>
    <w:rsid w:val="001859B2"/>
    <w:rsid w:val="00185F6C"/>
    <w:rsid w:val="00186004"/>
    <w:rsid w:val="001867A3"/>
    <w:rsid w:val="00186A5D"/>
    <w:rsid w:val="00187031"/>
    <w:rsid w:val="001879A0"/>
    <w:rsid w:val="00190290"/>
    <w:rsid w:val="00190B3E"/>
    <w:rsid w:val="00190DCC"/>
    <w:rsid w:val="00190F68"/>
    <w:rsid w:val="001912A4"/>
    <w:rsid w:val="00191301"/>
    <w:rsid w:val="0019180B"/>
    <w:rsid w:val="00191AD4"/>
    <w:rsid w:val="001923AF"/>
    <w:rsid w:val="001924AC"/>
    <w:rsid w:val="00192DEA"/>
    <w:rsid w:val="00192FBD"/>
    <w:rsid w:val="00193709"/>
    <w:rsid w:val="0019393F"/>
    <w:rsid w:val="001942C8"/>
    <w:rsid w:val="00194926"/>
    <w:rsid w:val="00194958"/>
    <w:rsid w:val="00194FBC"/>
    <w:rsid w:val="00195116"/>
    <w:rsid w:val="001966D4"/>
    <w:rsid w:val="00196761"/>
    <w:rsid w:val="00196A0F"/>
    <w:rsid w:val="001977B2"/>
    <w:rsid w:val="001978D1"/>
    <w:rsid w:val="00197D02"/>
    <w:rsid w:val="00197E7B"/>
    <w:rsid w:val="001A0018"/>
    <w:rsid w:val="001A0096"/>
    <w:rsid w:val="001A0155"/>
    <w:rsid w:val="001A0684"/>
    <w:rsid w:val="001A087E"/>
    <w:rsid w:val="001A0BF4"/>
    <w:rsid w:val="001A124B"/>
    <w:rsid w:val="001A1286"/>
    <w:rsid w:val="001A12DB"/>
    <w:rsid w:val="001A1492"/>
    <w:rsid w:val="001A179D"/>
    <w:rsid w:val="001A1AC0"/>
    <w:rsid w:val="001A2025"/>
    <w:rsid w:val="001A20AA"/>
    <w:rsid w:val="001A2117"/>
    <w:rsid w:val="001A2147"/>
    <w:rsid w:val="001A2493"/>
    <w:rsid w:val="001A2E91"/>
    <w:rsid w:val="001A2FC0"/>
    <w:rsid w:val="001A39D4"/>
    <w:rsid w:val="001A3E5C"/>
    <w:rsid w:val="001A402C"/>
    <w:rsid w:val="001A40BE"/>
    <w:rsid w:val="001A4687"/>
    <w:rsid w:val="001A4953"/>
    <w:rsid w:val="001A512F"/>
    <w:rsid w:val="001A516A"/>
    <w:rsid w:val="001A51F3"/>
    <w:rsid w:val="001A528D"/>
    <w:rsid w:val="001A542E"/>
    <w:rsid w:val="001A5B19"/>
    <w:rsid w:val="001A5F37"/>
    <w:rsid w:val="001A6661"/>
    <w:rsid w:val="001A72DA"/>
    <w:rsid w:val="001A77BC"/>
    <w:rsid w:val="001A7B79"/>
    <w:rsid w:val="001A7BB1"/>
    <w:rsid w:val="001A7C5F"/>
    <w:rsid w:val="001B000F"/>
    <w:rsid w:val="001B0746"/>
    <w:rsid w:val="001B0B3D"/>
    <w:rsid w:val="001B10A1"/>
    <w:rsid w:val="001B1537"/>
    <w:rsid w:val="001B1836"/>
    <w:rsid w:val="001B1A2C"/>
    <w:rsid w:val="001B1AEF"/>
    <w:rsid w:val="001B1BFE"/>
    <w:rsid w:val="001B1D58"/>
    <w:rsid w:val="001B246E"/>
    <w:rsid w:val="001B3204"/>
    <w:rsid w:val="001B3584"/>
    <w:rsid w:val="001B3943"/>
    <w:rsid w:val="001B3AD3"/>
    <w:rsid w:val="001B3D8E"/>
    <w:rsid w:val="001B3EAA"/>
    <w:rsid w:val="001B3F13"/>
    <w:rsid w:val="001B4529"/>
    <w:rsid w:val="001B4984"/>
    <w:rsid w:val="001B4EE7"/>
    <w:rsid w:val="001B55CC"/>
    <w:rsid w:val="001B5B49"/>
    <w:rsid w:val="001B5E9F"/>
    <w:rsid w:val="001B5F83"/>
    <w:rsid w:val="001B7367"/>
    <w:rsid w:val="001B74B5"/>
    <w:rsid w:val="001B7C1B"/>
    <w:rsid w:val="001B7D30"/>
    <w:rsid w:val="001C017B"/>
    <w:rsid w:val="001C057D"/>
    <w:rsid w:val="001C064B"/>
    <w:rsid w:val="001C0DEA"/>
    <w:rsid w:val="001C11A4"/>
    <w:rsid w:val="001C18DC"/>
    <w:rsid w:val="001C196E"/>
    <w:rsid w:val="001C2228"/>
    <w:rsid w:val="001C27BC"/>
    <w:rsid w:val="001C33C1"/>
    <w:rsid w:val="001C35B6"/>
    <w:rsid w:val="001C44F3"/>
    <w:rsid w:val="001C4736"/>
    <w:rsid w:val="001C47E5"/>
    <w:rsid w:val="001C4965"/>
    <w:rsid w:val="001C57BA"/>
    <w:rsid w:val="001C5B74"/>
    <w:rsid w:val="001C5D4A"/>
    <w:rsid w:val="001C5FDF"/>
    <w:rsid w:val="001C61E3"/>
    <w:rsid w:val="001C7643"/>
    <w:rsid w:val="001C773D"/>
    <w:rsid w:val="001C784B"/>
    <w:rsid w:val="001C7B29"/>
    <w:rsid w:val="001D097E"/>
    <w:rsid w:val="001D0E69"/>
    <w:rsid w:val="001D0ECC"/>
    <w:rsid w:val="001D0EEE"/>
    <w:rsid w:val="001D12C1"/>
    <w:rsid w:val="001D1417"/>
    <w:rsid w:val="001D15E4"/>
    <w:rsid w:val="001D1721"/>
    <w:rsid w:val="001D1B09"/>
    <w:rsid w:val="001D24BD"/>
    <w:rsid w:val="001D2CBC"/>
    <w:rsid w:val="001D2D82"/>
    <w:rsid w:val="001D2E01"/>
    <w:rsid w:val="001D340F"/>
    <w:rsid w:val="001D34A7"/>
    <w:rsid w:val="001D35CA"/>
    <w:rsid w:val="001D3685"/>
    <w:rsid w:val="001D382C"/>
    <w:rsid w:val="001D4712"/>
    <w:rsid w:val="001D49EE"/>
    <w:rsid w:val="001D4A55"/>
    <w:rsid w:val="001D4FF4"/>
    <w:rsid w:val="001D52F1"/>
    <w:rsid w:val="001D5969"/>
    <w:rsid w:val="001D5BCC"/>
    <w:rsid w:val="001D5D19"/>
    <w:rsid w:val="001D5EBF"/>
    <w:rsid w:val="001D650F"/>
    <w:rsid w:val="001D67CB"/>
    <w:rsid w:val="001D6BAE"/>
    <w:rsid w:val="001D6FCF"/>
    <w:rsid w:val="001D7399"/>
    <w:rsid w:val="001E01B2"/>
    <w:rsid w:val="001E043E"/>
    <w:rsid w:val="001E0E56"/>
    <w:rsid w:val="001E174B"/>
    <w:rsid w:val="001E17F3"/>
    <w:rsid w:val="001E1C3D"/>
    <w:rsid w:val="001E22C3"/>
    <w:rsid w:val="001E2804"/>
    <w:rsid w:val="001E2F30"/>
    <w:rsid w:val="001E3651"/>
    <w:rsid w:val="001E3E4E"/>
    <w:rsid w:val="001E3E66"/>
    <w:rsid w:val="001E3F2C"/>
    <w:rsid w:val="001E4149"/>
    <w:rsid w:val="001E4659"/>
    <w:rsid w:val="001E4D04"/>
    <w:rsid w:val="001E4D0A"/>
    <w:rsid w:val="001E51E0"/>
    <w:rsid w:val="001E5EC9"/>
    <w:rsid w:val="001E6002"/>
    <w:rsid w:val="001E617F"/>
    <w:rsid w:val="001E6807"/>
    <w:rsid w:val="001E6842"/>
    <w:rsid w:val="001E72C1"/>
    <w:rsid w:val="001E730C"/>
    <w:rsid w:val="001E75F6"/>
    <w:rsid w:val="001E7714"/>
    <w:rsid w:val="001E7A7F"/>
    <w:rsid w:val="001E7BED"/>
    <w:rsid w:val="001F0390"/>
    <w:rsid w:val="001F052C"/>
    <w:rsid w:val="001F05A4"/>
    <w:rsid w:val="001F05D9"/>
    <w:rsid w:val="001F0784"/>
    <w:rsid w:val="001F0C1B"/>
    <w:rsid w:val="001F0C27"/>
    <w:rsid w:val="001F12EE"/>
    <w:rsid w:val="001F1F86"/>
    <w:rsid w:val="001F289F"/>
    <w:rsid w:val="001F29CA"/>
    <w:rsid w:val="001F2B22"/>
    <w:rsid w:val="001F2B47"/>
    <w:rsid w:val="001F2E84"/>
    <w:rsid w:val="001F331F"/>
    <w:rsid w:val="001F3414"/>
    <w:rsid w:val="001F35D2"/>
    <w:rsid w:val="001F3825"/>
    <w:rsid w:val="001F38CC"/>
    <w:rsid w:val="001F3BDB"/>
    <w:rsid w:val="001F3DF8"/>
    <w:rsid w:val="001F3E23"/>
    <w:rsid w:val="001F3FC4"/>
    <w:rsid w:val="001F401C"/>
    <w:rsid w:val="001F41FD"/>
    <w:rsid w:val="001F4658"/>
    <w:rsid w:val="001F472B"/>
    <w:rsid w:val="001F4D0B"/>
    <w:rsid w:val="001F4D5F"/>
    <w:rsid w:val="001F4F0D"/>
    <w:rsid w:val="001F5633"/>
    <w:rsid w:val="001F591A"/>
    <w:rsid w:val="001F5C1A"/>
    <w:rsid w:val="001F6686"/>
    <w:rsid w:val="001F679A"/>
    <w:rsid w:val="001F6F3E"/>
    <w:rsid w:val="001F7C25"/>
    <w:rsid w:val="001F7D03"/>
    <w:rsid w:val="00200130"/>
    <w:rsid w:val="00200605"/>
    <w:rsid w:val="00200CB0"/>
    <w:rsid w:val="00200F78"/>
    <w:rsid w:val="00200F9E"/>
    <w:rsid w:val="0020102F"/>
    <w:rsid w:val="00201220"/>
    <w:rsid w:val="002015DB"/>
    <w:rsid w:val="00201998"/>
    <w:rsid w:val="00202284"/>
    <w:rsid w:val="002023C4"/>
    <w:rsid w:val="002025E5"/>
    <w:rsid w:val="002032E0"/>
    <w:rsid w:val="00203686"/>
    <w:rsid w:val="002038CC"/>
    <w:rsid w:val="00203B62"/>
    <w:rsid w:val="002040CA"/>
    <w:rsid w:val="002044A3"/>
    <w:rsid w:val="002047C4"/>
    <w:rsid w:val="00205789"/>
    <w:rsid w:val="00205CD4"/>
    <w:rsid w:val="0020611E"/>
    <w:rsid w:val="00206735"/>
    <w:rsid w:val="002067DC"/>
    <w:rsid w:val="00206ADA"/>
    <w:rsid w:val="00206F1E"/>
    <w:rsid w:val="00207428"/>
    <w:rsid w:val="00207614"/>
    <w:rsid w:val="0020776D"/>
    <w:rsid w:val="002077AA"/>
    <w:rsid w:val="00207D0A"/>
    <w:rsid w:val="00207D51"/>
    <w:rsid w:val="00207F1B"/>
    <w:rsid w:val="00210F0C"/>
    <w:rsid w:val="00210F35"/>
    <w:rsid w:val="002111C3"/>
    <w:rsid w:val="002112DC"/>
    <w:rsid w:val="00211439"/>
    <w:rsid w:val="002116B8"/>
    <w:rsid w:val="0021181E"/>
    <w:rsid w:val="00211C3B"/>
    <w:rsid w:val="002122BE"/>
    <w:rsid w:val="002125B9"/>
    <w:rsid w:val="00212DB5"/>
    <w:rsid w:val="00212ECB"/>
    <w:rsid w:val="0021332E"/>
    <w:rsid w:val="002134DA"/>
    <w:rsid w:val="00213877"/>
    <w:rsid w:val="00213CC3"/>
    <w:rsid w:val="002141C3"/>
    <w:rsid w:val="00214950"/>
    <w:rsid w:val="00214F32"/>
    <w:rsid w:val="00215449"/>
    <w:rsid w:val="0021593C"/>
    <w:rsid w:val="00215982"/>
    <w:rsid w:val="00215BAC"/>
    <w:rsid w:val="00215FD4"/>
    <w:rsid w:val="0021627C"/>
    <w:rsid w:val="002173DB"/>
    <w:rsid w:val="00217405"/>
    <w:rsid w:val="00217516"/>
    <w:rsid w:val="00217A33"/>
    <w:rsid w:val="00217CD1"/>
    <w:rsid w:val="00217F4F"/>
    <w:rsid w:val="002201EE"/>
    <w:rsid w:val="00220A1B"/>
    <w:rsid w:val="00220C73"/>
    <w:rsid w:val="00220DD2"/>
    <w:rsid w:val="00221202"/>
    <w:rsid w:val="002215E4"/>
    <w:rsid w:val="00221A0A"/>
    <w:rsid w:val="00221ABD"/>
    <w:rsid w:val="00221B55"/>
    <w:rsid w:val="00221DA8"/>
    <w:rsid w:val="00221FF9"/>
    <w:rsid w:val="0022223F"/>
    <w:rsid w:val="00222C00"/>
    <w:rsid w:val="00222EEE"/>
    <w:rsid w:val="00223042"/>
    <w:rsid w:val="0022327C"/>
    <w:rsid w:val="0022336F"/>
    <w:rsid w:val="00223616"/>
    <w:rsid w:val="00223AC5"/>
    <w:rsid w:val="00223B9E"/>
    <w:rsid w:val="00223CA9"/>
    <w:rsid w:val="00223EE4"/>
    <w:rsid w:val="00224225"/>
    <w:rsid w:val="00224238"/>
    <w:rsid w:val="00224A1B"/>
    <w:rsid w:val="00224BBD"/>
    <w:rsid w:val="0022673D"/>
    <w:rsid w:val="00226A3D"/>
    <w:rsid w:val="00226B25"/>
    <w:rsid w:val="00226C4D"/>
    <w:rsid w:val="00227362"/>
    <w:rsid w:val="0022740E"/>
    <w:rsid w:val="0022758F"/>
    <w:rsid w:val="00227B43"/>
    <w:rsid w:val="00227E0D"/>
    <w:rsid w:val="00230100"/>
    <w:rsid w:val="00230618"/>
    <w:rsid w:val="002308C0"/>
    <w:rsid w:val="002308D8"/>
    <w:rsid w:val="00230C4F"/>
    <w:rsid w:val="00230E6B"/>
    <w:rsid w:val="00230EA2"/>
    <w:rsid w:val="002310FA"/>
    <w:rsid w:val="0023122A"/>
    <w:rsid w:val="002319B5"/>
    <w:rsid w:val="00231C73"/>
    <w:rsid w:val="00232723"/>
    <w:rsid w:val="0023281F"/>
    <w:rsid w:val="00232BC9"/>
    <w:rsid w:val="00232C4F"/>
    <w:rsid w:val="00232DBC"/>
    <w:rsid w:val="002330A6"/>
    <w:rsid w:val="0023373D"/>
    <w:rsid w:val="00233C67"/>
    <w:rsid w:val="00233C7B"/>
    <w:rsid w:val="00233F4B"/>
    <w:rsid w:val="00234154"/>
    <w:rsid w:val="002346D6"/>
    <w:rsid w:val="00234732"/>
    <w:rsid w:val="0023486B"/>
    <w:rsid w:val="00234B48"/>
    <w:rsid w:val="00234E32"/>
    <w:rsid w:val="00235397"/>
    <w:rsid w:val="00235612"/>
    <w:rsid w:val="00235BB9"/>
    <w:rsid w:val="00235FE8"/>
    <w:rsid w:val="0023630C"/>
    <w:rsid w:val="002364B2"/>
    <w:rsid w:val="0023660B"/>
    <w:rsid w:val="00236E7E"/>
    <w:rsid w:val="002370DE"/>
    <w:rsid w:val="00237A86"/>
    <w:rsid w:val="00240017"/>
    <w:rsid w:val="00240067"/>
    <w:rsid w:val="0024092A"/>
    <w:rsid w:val="00240A7A"/>
    <w:rsid w:val="00240E30"/>
    <w:rsid w:val="00240F90"/>
    <w:rsid w:val="0024136C"/>
    <w:rsid w:val="0024145F"/>
    <w:rsid w:val="002415BF"/>
    <w:rsid w:val="0024195B"/>
    <w:rsid w:val="00242941"/>
    <w:rsid w:val="00242C85"/>
    <w:rsid w:val="00242FB4"/>
    <w:rsid w:val="00243172"/>
    <w:rsid w:val="002432EC"/>
    <w:rsid w:val="0024353F"/>
    <w:rsid w:val="002435AA"/>
    <w:rsid w:val="00243B92"/>
    <w:rsid w:val="00244134"/>
    <w:rsid w:val="00244643"/>
    <w:rsid w:val="00244D92"/>
    <w:rsid w:val="00245344"/>
    <w:rsid w:val="002456C2"/>
    <w:rsid w:val="00245ACE"/>
    <w:rsid w:val="00245CB9"/>
    <w:rsid w:val="00245EC9"/>
    <w:rsid w:val="00246D9F"/>
    <w:rsid w:val="00246ECD"/>
    <w:rsid w:val="002475D6"/>
    <w:rsid w:val="002475FC"/>
    <w:rsid w:val="00247782"/>
    <w:rsid w:val="00247823"/>
    <w:rsid w:val="00247CD6"/>
    <w:rsid w:val="00247CFF"/>
    <w:rsid w:val="00250AEC"/>
    <w:rsid w:val="00250F00"/>
    <w:rsid w:val="002514D1"/>
    <w:rsid w:val="002518FC"/>
    <w:rsid w:val="002519D1"/>
    <w:rsid w:val="00251B35"/>
    <w:rsid w:val="00251D44"/>
    <w:rsid w:val="00251F4E"/>
    <w:rsid w:val="00252681"/>
    <w:rsid w:val="00252943"/>
    <w:rsid w:val="0025333C"/>
    <w:rsid w:val="00253AAC"/>
    <w:rsid w:val="00253F6D"/>
    <w:rsid w:val="002544CF"/>
    <w:rsid w:val="0025498A"/>
    <w:rsid w:val="00254A38"/>
    <w:rsid w:val="00254A6D"/>
    <w:rsid w:val="00255773"/>
    <w:rsid w:val="00256035"/>
    <w:rsid w:val="0025615F"/>
    <w:rsid w:val="00256595"/>
    <w:rsid w:val="00256E62"/>
    <w:rsid w:val="00257472"/>
    <w:rsid w:val="002575DC"/>
    <w:rsid w:val="002576AF"/>
    <w:rsid w:val="0025775C"/>
    <w:rsid w:val="0025798E"/>
    <w:rsid w:val="00257F77"/>
    <w:rsid w:val="002604F4"/>
    <w:rsid w:val="00260651"/>
    <w:rsid w:val="00260730"/>
    <w:rsid w:val="0026075F"/>
    <w:rsid w:val="002608BF"/>
    <w:rsid w:val="00261109"/>
    <w:rsid w:val="002615BC"/>
    <w:rsid w:val="0026171C"/>
    <w:rsid w:val="00261765"/>
    <w:rsid w:val="0026198B"/>
    <w:rsid w:val="00261EE2"/>
    <w:rsid w:val="002621EF"/>
    <w:rsid w:val="00262939"/>
    <w:rsid w:val="002629DA"/>
    <w:rsid w:val="00262D86"/>
    <w:rsid w:val="00262D9D"/>
    <w:rsid w:val="00263133"/>
    <w:rsid w:val="00263AB3"/>
    <w:rsid w:val="00263AFA"/>
    <w:rsid w:val="00263B43"/>
    <w:rsid w:val="00263C24"/>
    <w:rsid w:val="00263CF1"/>
    <w:rsid w:val="00264858"/>
    <w:rsid w:val="00264B17"/>
    <w:rsid w:val="00264F6C"/>
    <w:rsid w:val="00265B68"/>
    <w:rsid w:val="00265C7E"/>
    <w:rsid w:val="002661C1"/>
    <w:rsid w:val="0026639B"/>
    <w:rsid w:val="002663FD"/>
    <w:rsid w:val="002664DA"/>
    <w:rsid w:val="00266CC3"/>
    <w:rsid w:val="00267C75"/>
    <w:rsid w:val="00267D0F"/>
    <w:rsid w:val="00267FB3"/>
    <w:rsid w:val="00270A96"/>
    <w:rsid w:val="00270F39"/>
    <w:rsid w:val="00270FE1"/>
    <w:rsid w:val="00271225"/>
    <w:rsid w:val="00271275"/>
    <w:rsid w:val="00271513"/>
    <w:rsid w:val="0027152D"/>
    <w:rsid w:val="00271B3A"/>
    <w:rsid w:val="0027251E"/>
    <w:rsid w:val="0027254A"/>
    <w:rsid w:val="00272560"/>
    <w:rsid w:val="00272E3D"/>
    <w:rsid w:val="00273339"/>
    <w:rsid w:val="00274CA2"/>
    <w:rsid w:val="00274E7D"/>
    <w:rsid w:val="0027547A"/>
    <w:rsid w:val="0027567A"/>
    <w:rsid w:val="00275A9D"/>
    <w:rsid w:val="00275DA7"/>
    <w:rsid w:val="00276095"/>
    <w:rsid w:val="00276D50"/>
    <w:rsid w:val="0027713B"/>
    <w:rsid w:val="002772BF"/>
    <w:rsid w:val="00277C2F"/>
    <w:rsid w:val="0028025C"/>
    <w:rsid w:val="002806C8"/>
    <w:rsid w:val="00280B60"/>
    <w:rsid w:val="00280BCE"/>
    <w:rsid w:val="002811B8"/>
    <w:rsid w:val="00281809"/>
    <w:rsid w:val="00281EAE"/>
    <w:rsid w:val="00282365"/>
    <w:rsid w:val="002826C6"/>
    <w:rsid w:val="00282E6A"/>
    <w:rsid w:val="00282FC1"/>
    <w:rsid w:val="0028313C"/>
    <w:rsid w:val="002839BC"/>
    <w:rsid w:val="00283CAE"/>
    <w:rsid w:val="00283FDE"/>
    <w:rsid w:val="002841D6"/>
    <w:rsid w:val="00284A5D"/>
    <w:rsid w:val="00284DE6"/>
    <w:rsid w:val="002855E2"/>
    <w:rsid w:val="0028586A"/>
    <w:rsid w:val="002863A6"/>
    <w:rsid w:val="002864C2"/>
    <w:rsid w:val="00286D51"/>
    <w:rsid w:val="00287042"/>
    <w:rsid w:val="002873B8"/>
    <w:rsid w:val="0028763D"/>
    <w:rsid w:val="00287843"/>
    <w:rsid w:val="00287A02"/>
    <w:rsid w:val="00287DC0"/>
    <w:rsid w:val="00287EB7"/>
    <w:rsid w:val="0029021F"/>
    <w:rsid w:val="002903FF"/>
    <w:rsid w:val="002908D5"/>
    <w:rsid w:val="00290FF6"/>
    <w:rsid w:val="00291AD7"/>
    <w:rsid w:val="00291D09"/>
    <w:rsid w:val="00291F04"/>
    <w:rsid w:val="00292917"/>
    <w:rsid w:val="002933EE"/>
    <w:rsid w:val="00293688"/>
    <w:rsid w:val="00293A6B"/>
    <w:rsid w:val="00293E2F"/>
    <w:rsid w:val="00294163"/>
    <w:rsid w:val="00294239"/>
    <w:rsid w:val="0029423C"/>
    <w:rsid w:val="0029452F"/>
    <w:rsid w:val="00294579"/>
    <w:rsid w:val="002946AF"/>
    <w:rsid w:val="00294727"/>
    <w:rsid w:val="00294C65"/>
    <w:rsid w:val="00294E65"/>
    <w:rsid w:val="00294E8D"/>
    <w:rsid w:val="00294EF7"/>
    <w:rsid w:val="00294F67"/>
    <w:rsid w:val="002954E0"/>
    <w:rsid w:val="0029581C"/>
    <w:rsid w:val="00295826"/>
    <w:rsid w:val="00295831"/>
    <w:rsid w:val="00296579"/>
    <w:rsid w:val="00296A03"/>
    <w:rsid w:val="00296DEB"/>
    <w:rsid w:val="00297B71"/>
    <w:rsid w:val="002A101D"/>
    <w:rsid w:val="002A150E"/>
    <w:rsid w:val="002A2158"/>
    <w:rsid w:val="002A236E"/>
    <w:rsid w:val="002A2453"/>
    <w:rsid w:val="002A26BA"/>
    <w:rsid w:val="002A2CA3"/>
    <w:rsid w:val="002A34CC"/>
    <w:rsid w:val="002A351C"/>
    <w:rsid w:val="002A39D0"/>
    <w:rsid w:val="002A3B83"/>
    <w:rsid w:val="002A3E00"/>
    <w:rsid w:val="002A4355"/>
    <w:rsid w:val="002A442F"/>
    <w:rsid w:val="002A474B"/>
    <w:rsid w:val="002A5037"/>
    <w:rsid w:val="002A57C2"/>
    <w:rsid w:val="002A5A1C"/>
    <w:rsid w:val="002A5BA4"/>
    <w:rsid w:val="002A6015"/>
    <w:rsid w:val="002A6111"/>
    <w:rsid w:val="002A66BD"/>
    <w:rsid w:val="002A6ADA"/>
    <w:rsid w:val="002A7697"/>
    <w:rsid w:val="002A7813"/>
    <w:rsid w:val="002A7CB3"/>
    <w:rsid w:val="002A7DAF"/>
    <w:rsid w:val="002B024F"/>
    <w:rsid w:val="002B072D"/>
    <w:rsid w:val="002B0B29"/>
    <w:rsid w:val="002B0D2B"/>
    <w:rsid w:val="002B0D40"/>
    <w:rsid w:val="002B1130"/>
    <w:rsid w:val="002B12C6"/>
    <w:rsid w:val="002B15F0"/>
    <w:rsid w:val="002B160C"/>
    <w:rsid w:val="002B1F08"/>
    <w:rsid w:val="002B2040"/>
    <w:rsid w:val="002B24F2"/>
    <w:rsid w:val="002B2539"/>
    <w:rsid w:val="002B2BF5"/>
    <w:rsid w:val="002B2FAE"/>
    <w:rsid w:val="002B342D"/>
    <w:rsid w:val="002B3462"/>
    <w:rsid w:val="002B36D3"/>
    <w:rsid w:val="002B3745"/>
    <w:rsid w:val="002B4027"/>
    <w:rsid w:val="002B4483"/>
    <w:rsid w:val="002B48FA"/>
    <w:rsid w:val="002B4AC2"/>
    <w:rsid w:val="002B4BD0"/>
    <w:rsid w:val="002B5018"/>
    <w:rsid w:val="002B501C"/>
    <w:rsid w:val="002B5105"/>
    <w:rsid w:val="002B55E6"/>
    <w:rsid w:val="002B58AD"/>
    <w:rsid w:val="002B5922"/>
    <w:rsid w:val="002B593B"/>
    <w:rsid w:val="002B5B37"/>
    <w:rsid w:val="002B6384"/>
    <w:rsid w:val="002B64E7"/>
    <w:rsid w:val="002B6B49"/>
    <w:rsid w:val="002B6BD1"/>
    <w:rsid w:val="002B76B0"/>
    <w:rsid w:val="002B78F3"/>
    <w:rsid w:val="002B7EE1"/>
    <w:rsid w:val="002C01BA"/>
    <w:rsid w:val="002C0948"/>
    <w:rsid w:val="002C1EF5"/>
    <w:rsid w:val="002C1F3B"/>
    <w:rsid w:val="002C20AF"/>
    <w:rsid w:val="002C2BC7"/>
    <w:rsid w:val="002C2DA3"/>
    <w:rsid w:val="002C3011"/>
    <w:rsid w:val="002C37BB"/>
    <w:rsid w:val="002C3AFB"/>
    <w:rsid w:val="002C3C4A"/>
    <w:rsid w:val="002C4338"/>
    <w:rsid w:val="002C437F"/>
    <w:rsid w:val="002C456D"/>
    <w:rsid w:val="002C4A66"/>
    <w:rsid w:val="002C4DF4"/>
    <w:rsid w:val="002C5096"/>
    <w:rsid w:val="002C511A"/>
    <w:rsid w:val="002C51F8"/>
    <w:rsid w:val="002C53A2"/>
    <w:rsid w:val="002C5D80"/>
    <w:rsid w:val="002C623D"/>
    <w:rsid w:val="002C6404"/>
    <w:rsid w:val="002C64DC"/>
    <w:rsid w:val="002C67A8"/>
    <w:rsid w:val="002C69DD"/>
    <w:rsid w:val="002C72F1"/>
    <w:rsid w:val="002C756C"/>
    <w:rsid w:val="002C770C"/>
    <w:rsid w:val="002C7A1E"/>
    <w:rsid w:val="002C7E3D"/>
    <w:rsid w:val="002D006B"/>
    <w:rsid w:val="002D08EC"/>
    <w:rsid w:val="002D117C"/>
    <w:rsid w:val="002D1C41"/>
    <w:rsid w:val="002D1E33"/>
    <w:rsid w:val="002D1FD9"/>
    <w:rsid w:val="002D25E1"/>
    <w:rsid w:val="002D273E"/>
    <w:rsid w:val="002D2D71"/>
    <w:rsid w:val="002D2E4C"/>
    <w:rsid w:val="002D2E70"/>
    <w:rsid w:val="002D3477"/>
    <w:rsid w:val="002D3954"/>
    <w:rsid w:val="002D3DC1"/>
    <w:rsid w:val="002D4014"/>
    <w:rsid w:val="002D4782"/>
    <w:rsid w:val="002D5295"/>
    <w:rsid w:val="002D5D48"/>
    <w:rsid w:val="002D5EED"/>
    <w:rsid w:val="002D5FD5"/>
    <w:rsid w:val="002D630D"/>
    <w:rsid w:val="002D643E"/>
    <w:rsid w:val="002D68DE"/>
    <w:rsid w:val="002D6C55"/>
    <w:rsid w:val="002D703E"/>
    <w:rsid w:val="002D747F"/>
    <w:rsid w:val="002E000D"/>
    <w:rsid w:val="002E05E0"/>
    <w:rsid w:val="002E06C6"/>
    <w:rsid w:val="002E0C91"/>
    <w:rsid w:val="002E0E4D"/>
    <w:rsid w:val="002E1443"/>
    <w:rsid w:val="002E14E3"/>
    <w:rsid w:val="002E1B95"/>
    <w:rsid w:val="002E20A5"/>
    <w:rsid w:val="002E25DE"/>
    <w:rsid w:val="002E29EA"/>
    <w:rsid w:val="002E2A17"/>
    <w:rsid w:val="002E30FA"/>
    <w:rsid w:val="002E3531"/>
    <w:rsid w:val="002E3BA9"/>
    <w:rsid w:val="002E3E3A"/>
    <w:rsid w:val="002E4052"/>
    <w:rsid w:val="002E413E"/>
    <w:rsid w:val="002E4719"/>
    <w:rsid w:val="002E47CD"/>
    <w:rsid w:val="002E487B"/>
    <w:rsid w:val="002E4986"/>
    <w:rsid w:val="002E4B50"/>
    <w:rsid w:val="002E4C2B"/>
    <w:rsid w:val="002E52DA"/>
    <w:rsid w:val="002E52F8"/>
    <w:rsid w:val="002E55AB"/>
    <w:rsid w:val="002E5848"/>
    <w:rsid w:val="002E5ABA"/>
    <w:rsid w:val="002E5B89"/>
    <w:rsid w:val="002E5C35"/>
    <w:rsid w:val="002E5F36"/>
    <w:rsid w:val="002E6052"/>
    <w:rsid w:val="002E60F0"/>
    <w:rsid w:val="002E665B"/>
    <w:rsid w:val="002E6A18"/>
    <w:rsid w:val="002E70EC"/>
    <w:rsid w:val="002E78EA"/>
    <w:rsid w:val="002E79EA"/>
    <w:rsid w:val="002F0167"/>
    <w:rsid w:val="002F020A"/>
    <w:rsid w:val="002F0330"/>
    <w:rsid w:val="002F0C6D"/>
    <w:rsid w:val="002F0F11"/>
    <w:rsid w:val="002F1600"/>
    <w:rsid w:val="002F18E9"/>
    <w:rsid w:val="002F198A"/>
    <w:rsid w:val="002F20AB"/>
    <w:rsid w:val="002F2342"/>
    <w:rsid w:val="002F256A"/>
    <w:rsid w:val="002F2B00"/>
    <w:rsid w:val="002F300B"/>
    <w:rsid w:val="002F3C81"/>
    <w:rsid w:val="002F4338"/>
    <w:rsid w:val="002F4C10"/>
    <w:rsid w:val="002F5320"/>
    <w:rsid w:val="002F53B4"/>
    <w:rsid w:val="002F56D9"/>
    <w:rsid w:val="002F5928"/>
    <w:rsid w:val="002F5B7A"/>
    <w:rsid w:val="002F5D46"/>
    <w:rsid w:val="002F6388"/>
    <w:rsid w:val="002F6582"/>
    <w:rsid w:val="002F6F63"/>
    <w:rsid w:val="002F704B"/>
    <w:rsid w:val="002F745E"/>
    <w:rsid w:val="002F78DE"/>
    <w:rsid w:val="002F7E15"/>
    <w:rsid w:val="00300564"/>
    <w:rsid w:val="003005BF"/>
    <w:rsid w:val="00300672"/>
    <w:rsid w:val="00300718"/>
    <w:rsid w:val="00300B72"/>
    <w:rsid w:val="003012BE"/>
    <w:rsid w:val="00301781"/>
    <w:rsid w:val="00301914"/>
    <w:rsid w:val="00301B7F"/>
    <w:rsid w:val="00301D59"/>
    <w:rsid w:val="003023D1"/>
    <w:rsid w:val="0030283C"/>
    <w:rsid w:val="00302BD4"/>
    <w:rsid w:val="0030341C"/>
    <w:rsid w:val="00303706"/>
    <w:rsid w:val="00303868"/>
    <w:rsid w:val="00303B60"/>
    <w:rsid w:val="0030436C"/>
    <w:rsid w:val="003047FE"/>
    <w:rsid w:val="00304CC1"/>
    <w:rsid w:val="00304CC9"/>
    <w:rsid w:val="00304D07"/>
    <w:rsid w:val="003056EC"/>
    <w:rsid w:val="0030570A"/>
    <w:rsid w:val="00305C5A"/>
    <w:rsid w:val="00305E78"/>
    <w:rsid w:val="00306353"/>
    <w:rsid w:val="00306BC3"/>
    <w:rsid w:val="00306F6E"/>
    <w:rsid w:val="0030707D"/>
    <w:rsid w:val="003071C3"/>
    <w:rsid w:val="0030733C"/>
    <w:rsid w:val="00307B88"/>
    <w:rsid w:val="00307DFA"/>
    <w:rsid w:val="00310016"/>
    <w:rsid w:val="003103F4"/>
    <w:rsid w:val="003104BA"/>
    <w:rsid w:val="00310818"/>
    <w:rsid w:val="00310926"/>
    <w:rsid w:val="00310A44"/>
    <w:rsid w:val="00310B0E"/>
    <w:rsid w:val="00310B79"/>
    <w:rsid w:val="00310F64"/>
    <w:rsid w:val="003114FB"/>
    <w:rsid w:val="003116BB"/>
    <w:rsid w:val="00311712"/>
    <w:rsid w:val="0031179E"/>
    <w:rsid w:val="003117C3"/>
    <w:rsid w:val="00311BFF"/>
    <w:rsid w:val="00311CF8"/>
    <w:rsid w:val="003126C6"/>
    <w:rsid w:val="00312CE5"/>
    <w:rsid w:val="00312CE6"/>
    <w:rsid w:val="00312DA7"/>
    <w:rsid w:val="00313541"/>
    <w:rsid w:val="003136B2"/>
    <w:rsid w:val="00313F06"/>
    <w:rsid w:val="003140AA"/>
    <w:rsid w:val="00314211"/>
    <w:rsid w:val="00314368"/>
    <w:rsid w:val="003143C2"/>
    <w:rsid w:val="003146DB"/>
    <w:rsid w:val="00315286"/>
    <w:rsid w:val="0031576F"/>
    <w:rsid w:val="00315895"/>
    <w:rsid w:val="00316116"/>
    <w:rsid w:val="003163BE"/>
    <w:rsid w:val="003166FA"/>
    <w:rsid w:val="00316D28"/>
    <w:rsid w:val="00316D39"/>
    <w:rsid w:val="00317DF8"/>
    <w:rsid w:val="0032010B"/>
    <w:rsid w:val="003201C9"/>
    <w:rsid w:val="00320295"/>
    <w:rsid w:val="003206E7"/>
    <w:rsid w:val="00320E2A"/>
    <w:rsid w:val="00320E9B"/>
    <w:rsid w:val="00321105"/>
    <w:rsid w:val="003220BB"/>
    <w:rsid w:val="0032222A"/>
    <w:rsid w:val="003226DC"/>
    <w:rsid w:val="00322C77"/>
    <w:rsid w:val="003231AF"/>
    <w:rsid w:val="003233EC"/>
    <w:rsid w:val="00323BE4"/>
    <w:rsid w:val="00323BF0"/>
    <w:rsid w:val="00323FE7"/>
    <w:rsid w:val="00324043"/>
    <w:rsid w:val="003240D1"/>
    <w:rsid w:val="00324350"/>
    <w:rsid w:val="00324883"/>
    <w:rsid w:val="00324B84"/>
    <w:rsid w:val="00324E4D"/>
    <w:rsid w:val="003254A1"/>
    <w:rsid w:val="003254AB"/>
    <w:rsid w:val="00325A55"/>
    <w:rsid w:val="00325AE4"/>
    <w:rsid w:val="00325FBB"/>
    <w:rsid w:val="00326283"/>
    <w:rsid w:val="00326A41"/>
    <w:rsid w:val="0032746B"/>
    <w:rsid w:val="0032769C"/>
    <w:rsid w:val="00327873"/>
    <w:rsid w:val="00327A67"/>
    <w:rsid w:val="00327B72"/>
    <w:rsid w:val="003302EC"/>
    <w:rsid w:val="00330DAA"/>
    <w:rsid w:val="00330EAF"/>
    <w:rsid w:val="003314E3"/>
    <w:rsid w:val="00331A48"/>
    <w:rsid w:val="00331B1C"/>
    <w:rsid w:val="00331C90"/>
    <w:rsid w:val="003320DB"/>
    <w:rsid w:val="00332661"/>
    <w:rsid w:val="00332ACE"/>
    <w:rsid w:val="00332D27"/>
    <w:rsid w:val="00333076"/>
    <w:rsid w:val="003331A8"/>
    <w:rsid w:val="00333398"/>
    <w:rsid w:val="003333D2"/>
    <w:rsid w:val="00333451"/>
    <w:rsid w:val="0033374A"/>
    <w:rsid w:val="00333941"/>
    <w:rsid w:val="00333A9F"/>
    <w:rsid w:val="00333AE0"/>
    <w:rsid w:val="00333B64"/>
    <w:rsid w:val="00333EE8"/>
    <w:rsid w:val="00333F2B"/>
    <w:rsid w:val="00333F44"/>
    <w:rsid w:val="00334308"/>
    <w:rsid w:val="003345F5"/>
    <w:rsid w:val="0033486B"/>
    <w:rsid w:val="00334D29"/>
    <w:rsid w:val="003354B4"/>
    <w:rsid w:val="0033571A"/>
    <w:rsid w:val="0033574C"/>
    <w:rsid w:val="003357CF"/>
    <w:rsid w:val="0033582E"/>
    <w:rsid w:val="003361B8"/>
    <w:rsid w:val="00336553"/>
    <w:rsid w:val="0033675C"/>
    <w:rsid w:val="003375EB"/>
    <w:rsid w:val="0033765D"/>
    <w:rsid w:val="00337689"/>
    <w:rsid w:val="003377C1"/>
    <w:rsid w:val="00337A54"/>
    <w:rsid w:val="00337B24"/>
    <w:rsid w:val="00337BE2"/>
    <w:rsid w:val="00337E7B"/>
    <w:rsid w:val="003400C9"/>
    <w:rsid w:val="003403BA"/>
    <w:rsid w:val="003406FC"/>
    <w:rsid w:val="003407E3"/>
    <w:rsid w:val="0034097D"/>
    <w:rsid w:val="00340AC1"/>
    <w:rsid w:val="00340FC4"/>
    <w:rsid w:val="00341BD7"/>
    <w:rsid w:val="00341D81"/>
    <w:rsid w:val="00341E53"/>
    <w:rsid w:val="0034228B"/>
    <w:rsid w:val="0034296E"/>
    <w:rsid w:val="00342B4B"/>
    <w:rsid w:val="00342F2F"/>
    <w:rsid w:val="003435A5"/>
    <w:rsid w:val="00343E8A"/>
    <w:rsid w:val="00343FA4"/>
    <w:rsid w:val="003447EC"/>
    <w:rsid w:val="00344956"/>
    <w:rsid w:val="003452BF"/>
    <w:rsid w:val="0034549D"/>
    <w:rsid w:val="003459AB"/>
    <w:rsid w:val="003461CB"/>
    <w:rsid w:val="00346214"/>
    <w:rsid w:val="0034630B"/>
    <w:rsid w:val="00346520"/>
    <w:rsid w:val="00346A55"/>
    <w:rsid w:val="00346FDF"/>
    <w:rsid w:val="0034702D"/>
    <w:rsid w:val="003470EE"/>
    <w:rsid w:val="00347173"/>
    <w:rsid w:val="00347A07"/>
    <w:rsid w:val="00347A30"/>
    <w:rsid w:val="00347A5A"/>
    <w:rsid w:val="00347FE2"/>
    <w:rsid w:val="00350DED"/>
    <w:rsid w:val="00351069"/>
    <w:rsid w:val="00351165"/>
    <w:rsid w:val="00351517"/>
    <w:rsid w:val="0035175D"/>
    <w:rsid w:val="00351816"/>
    <w:rsid w:val="00352388"/>
    <w:rsid w:val="00352524"/>
    <w:rsid w:val="003525C3"/>
    <w:rsid w:val="00353B7D"/>
    <w:rsid w:val="00353C0E"/>
    <w:rsid w:val="0035414C"/>
    <w:rsid w:val="0035418F"/>
    <w:rsid w:val="00354454"/>
    <w:rsid w:val="00354888"/>
    <w:rsid w:val="00354D29"/>
    <w:rsid w:val="00354D42"/>
    <w:rsid w:val="003551A1"/>
    <w:rsid w:val="0035574D"/>
    <w:rsid w:val="00355C52"/>
    <w:rsid w:val="00355D27"/>
    <w:rsid w:val="0035610E"/>
    <w:rsid w:val="00356139"/>
    <w:rsid w:val="0035639C"/>
    <w:rsid w:val="003566B4"/>
    <w:rsid w:val="0035679C"/>
    <w:rsid w:val="00356825"/>
    <w:rsid w:val="00356933"/>
    <w:rsid w:val="0035704E"/>
    <w:rsid w:val="00357451"/>
    <w:rsid w:val="0035795A"/>
    <w:rsid w:val="00357DEA"/>
    <w:rsid w:val="003602FF"/>
    <w:rsid w:val="0036062A"/>
    <w:rsid w:val="00360B2C"/>
    <w:rsid w:val="00360EE0"/>
    <w:rsid w:val="00360FA5"/>
    <w:rsid w:val="0036112B"/>
    <w:rsid w:val="003612AC"/>
    <w:rsid w:val="003612D4"/>
    <w:rsid w:val="0036189E"/>
    <w:rsid w:val="00361D79"/>
    <w:rsid w:val="00362324"/>
    <w:rsid w:val="003623C8"/>
    <w:rsid w:val="0036242D"/>
    <w:rsid w:val="0036244A"/>
    <w:rsid w:val="00362776"/>
    <w:rsid w:val="0036283F"/>
    <w:rsid w:val="00362BB3"/>
    <w:rsid w:val="00363920"/>
    <w:rsid w:val="00363BC8"/>
    <w:rsid w:val="0036401B"/>
    <w:rsid w:val="003644F7"/>
    <w:rsid w:val="00364C09"/>
    <w:rsid w:val="00364C21"/>
    <w:rsid w:val="00364FF4"/>
    <w:rsid w:val="003655D3"/>
    <w:rsid w:val="00365667"/>
    <w:rsid w:val="00365C56"/>
    <w:rsid w:val="00366218"/>
    <w:rsid w:val="00366654"/>
    <w:rsid w:val="00366679"/>
    <w:rsid w:val="00366701"/>
    <w:rsid w:val="00366823"/>
    <w:rsid w:val="003669EF"/>
    <w:rsid w:val="00366AD1"/>
    <w:rsid w:val="00366EE1"/>
    <w:rsid w:val="00366F3B"/>
    <w:rsid w:val="003677BD"/>
    <w:rsid w:val="00367A10"/>
    <w:rsid w:val="00367C4F"/>
    <w:rsid w:val="00367C9B"/>
    <w:rsid w:val="00370605"/>
    <w:rsid w:val="00370647"/>
    <w:rsid w:val="00370A97"/>
    <w:rsid w:val="00370AD3"/>
    <w:rsid w:val="00370BFD"/>
    <w:rsid w:val="00371090"/>
    <w:rsid w:val="0037166B"/>
    <w:rsid w:val="00371872"/>
    <w:rsid w:val="003719AA"/>
    <w:rsid w:val="00371CAC"/>
    <w:rsid w:val="00371F53"/>
    <w:rsid w:val="00372632"/>
    <w:rsid w:val="00372878"/>
    <w:rsid w:val="00372C6B"/>
    <w:rsid w:val="00372ECB"/>
    <w:rsid w:val="003730EA"/>
    <w:rsid w:val="003739A2"/>
    <w:rsid w:val="00373AD8"/>
    <w:rsid w:val="00373BF5"/>
    <w:rsid w:val="00373F2D"/>
    <w:rsid w:val="003741AC"/>
    <w:rsid w:val="0037472F"/>
    <w:rsid w:val="00374ADF"/>
    <w:rsid w:val="00375831"/>
    <w:rsid w:val="00375F17"/>
    <w:rsid w:val="0037607D"/>
    <w:rsid w:val="00376195"/>
    <w:rsid w:val="00376EB7"/>
    <w:rsid w:val="0037741B"/>
    <w:rsid w:val="0037755C"/>
    <w:rsid w:val="00377A64"/>
    <w:rsid w:val="00377D17"/>
    <w:rsid w:val="00380076"/>
    <w:rsid w:val="003801A7"/>
    <w:rsid w:val="003804E4"/>
    <w:rsid w:val="00380501"/>
    <w:rsid w:val="003805B7"/>
    <w:rsid w:val="00380602"/>
    <w:rsid w:val="003806DA"/>
    <w:rsid w:val="0038075C"/>
    <w:rsid w:val="00380A03"/>
    <w:rsid w:val="00380A72"/>
    <w:rsid w:val="00381031"/>
    <w:rsid w:val="003813D6"/>
    <w:rsid w:val="00381CA6"/>
    <w:rsid w:val="00382154"/>
    <w:rsid w:val="00382381"/>
    <w:rsid w:val="0038241F"/>
    <w:rsid w:val="003825C6"/>
    <w:rsid w:val="00382818"/>
    <w:rsid w:val="003832E8"/>
    <w:rsid w:val="003836A0"/>
    <w:rsid w:val="0038373F"/>
    <w:rsid w:val="00383845"/>
    <w:rsid w:val="003838DC"/>
    <w:rsid w:val="00383A2F"/>
    <w:rsid w:val="00383D90"/>
    <w:rsid w:val="00384445"/>
    <w:rsid w:val="00385419"/>
    <w:rsid w:val="00385466"/>
    <w:rsid w:val="0038564D"/>
    <w:rsid w:val="00385EDA"/>
    <w:rsid w:val="00386683"/>
    <w:rsid w:val="0038722C"/>
    <w:rsid w:val="0038748B"/>
    <w:rsid w:val="003875AA"/>
    <w:rsid w:val="003877BB"/>
    <w:rsid w:val="0038782E"/>
    <w:rsid w:val="00387F82"/>
    <w:rsid w:val="003904C6"/>
    <w:rsid w:val="00390886"/>
    <w:rsid w:val="00390A84"/>
    <w:rsid w:val="00391701"/>
    <w:rsid w:val="00391B18"/>
    <w:rsid w:val="00391D0D"/>
    <w:rsid w:val="00391F09"/>
    <w:rsid w:val="00391FE2"/>
    <w:rsid w:val="0039218A"/>
    <w:rsid w:val="00392495"/>
    <w:rsid w:val="00392892"/>
    <w:rsid w:val="00392C0C"/>
    <w:rsid w:val="00392ED0"/>
    <w:rsid w:val="00393198"/>
    <w:rsid w:val="003935D8"/>
    <w:rsid w:val="003938C6"/>
    <w:rsid w:val="00393E6F"/>
    <w:rsid w:val="00393EFC"/>
    <w:rsid w:val="003943DE"/>
    <w:rsid w:val="003946A1"/>
    <w:rsid w:val="00394896"/>
    <w:rsid w:val="00395514"/>
    <w:rsid w:val="003956BE"/>
    <w:rsid w:val="00395B85"/>
    <w:rsid w:val="00395EE2"/>
    <w:rsid w:val="00395F79"/>
    <w:rsid w:val="003962D3"/>
    <w:rsid w:val="003974C5"/>
    <w:rsid w:val="0039771D"/>
    <w:rsid w:val="00397790"/>
    <w:rsid w:val="0039786D"/>
    <w:rsid w:val="00397905"/>
    <w:rsid w:val="003A0041"/>
    <w:rsid w:val="003A01F7"/>
    <w:rsid w:val="003A0394"/>
    <w:rsid w:val="003A0607"/>
    <w:rsid w:val="003A0745"/>
    <w:rsid w:val="003A09BF"/>
    <w:rsid w:val="003A0C37"/>
    <w:rsid w:val="003A1409"/>
    <w:rsid w:val="003A1660"/>
    <w:rsid w:val="003A218E"/>
    <w:rsid w:val="003A24BA"/>
    <w:rsid w:val="003A29ED"/>
    <w:rsid w:val="003A2CC3"/>
    <w:rsid w:val="003A3591"/>
    <w:rsid w:val="003A37C9"/>
    <w:rsid w:val="003A3864"/>
    <w:rsid w:val="003A3992"/>
    <w:rsid w:val="003A3F62"/>
    <w:rsid w:val="003A412A"/>
    <w:rsid w:val="003A46F0"/>
    <w:rsid w:val="003A46F9"/>
    <w:rsid w:val="003A4C85"/>
    <w:rsid w:val="003A4CD4"/>
    <w:rsid w:val="003A5334"/>
    <w:rsid w:val="003A5482"/>
    <w:rsid w:val="003A58A7"/>
    <w:rsid w:val="003A5AF1"/>
    <w:rsid w:val="003A650A"/>
    <w:rsid w:val="003A6880"/>
    <w:rsid w:val="003A6DC3"/>
    <w:rsid w:val="003A704C"/>
    <w:rsid w:val="003A734F"/>
    <w:rsid w:val="003A7751"/>
    <w:rsid w:val="003A7D14"/>
    <w:rsid w:val="003A7F49"/>
    <w:rsid w:val="003A7F64"/>
    <w:rsid w:val="003B0176"/>
    <w:rsid w:val="003B0237"/>
    <w:rsid w:val="003B0406"/>
    <w:rsid w:val="003B0689"/>
    <w:rsid w:val="003B06CF"/>
    <w:rsid w:val="003B0801"/>
    <w:rsid w:val="003B0806"/>
    <w:rsid w:val="003B0F18"/>
    <w:rsid w:val="003B146C"/>
    <w:rsid w:val="003B1518"/>
    <w:rsid w:val="003B163C"/>
    <w:rsid w:val="003B1B5C"/>
    <w:rsid w:val="003B1F6C"/>
    <w:rsid w:val="003B1FDE"/>
    <w:rsid w:val="003B20A9"/>
    <w:rsid w:val="003B21C2"/>
    <w:rsid w:val="003B2B44"/>
    <w:rsid w:val="003B33F4"/>
    <w:rsid w:val="003B3433"/>
    <w:rsid w:val="003B3629"/>
    <w:rsid w:val="003B448E"/>
    <w:rsid w:val="003B460F"/>
    <w:rsid w:val="003B46B5"/>
    <w:rsid w:val="003B46CA"/>
    <w:rsid w:val="003B4744"/>
    <w:rsid w:val="003B4AA9"/>
    <w:rsid w:val="003B523C"/>
    <w:rsid w:val="003B5242"/>
    <w:rsid w:val="003B5284"/>
    <w:rsid w:val="003B5827"/>
    <w:rsid w:val="003B5BEB"/>
    <w:rsid w:val="003B6376"/>
    <w:rsid w:val="003B63D2"/>
    <w:rsid w:val="003B6D2C"/>
    <w:rsid w:val="003B6DC4"/>
    <w:rsid w:val="003B6E07"/>
    <w:rsid w:val="003B7671"/>
    <w:rsid w:val="003B7A39"/>
    <w:rsid w:val="003C02E1"/>
    <w:rsid w:val="003C0333"/>
    <w:rsid w:val="003C063D"/>
    <w:rsid w:val="003C0832"/>
    <w:rsid w:val="003C0CD1"/>
    <w:rsid w:val="003C0E9E"/>
    <w:rsid w:val="003C117B"/>
    <w:rsid w:val="003C192F"/>
    <w:rsid w:val="003C1DB0"/>
    <w:rsid w:val="003C1FA2"/>
    <w:rsid w:val="003C2151"/>
    <w:rsid w:val="003C23AC"/>
    <w:rsid w:val="003C28C4"/>
    <w:rsid w:val="003C333C"/>
    <w:rsid w:val="003C3627"/>
    <w:rsid w:val="003C3715"/>
    <w:rsid w:val="003C3BA5"/>
    <w:rsid w:val="003C3DC3"/>
    <w:rsid w:val="003C3EE7"/>
    <w:rsid w:val="003C3EFB"/>
    <w:rsid w:val="003C4228"/>
    <w:rsid w:val="003C46D8"/>
    <w:rsid w:val="003C498E"/>
    <w:rsid w:val="003C517D"/>
    <w:rsid w:val="003C56D8"/>
    <w:rsid w:val="003C577E"/>
    <w:rsid w:val="003C5941"/>
    <w:rsid w:val="003C5987"/>
    <w:rsid w:val="003C5F20"/>
    <w:rsid w:val="003C5F6B"/>
    <w:rsid w:val="003C60E5"/>
    <w:rsid w:val="003C655E"/>
    <w:rsid w:val="003C6F39"/>
    <w:rsid w:val="003C72B6"/>
    <w:rsid w:val="003C73B6"/>
    <w:rsid w:val="003C7A19"/>
    <w:rsid w:val="003C7A2D"/>
    <w:rsid w:val="003D03F3"/>
    <w:rsid w:val="003D05E5"/>
    <w:rsid w:val="003D0672"/>
    <w:rsid w:val="003D0889"/>
    <w:rsid w:val="003D0AD3"/>
    <w:rsid w:val="003D0B71"/>
    <w:rsid w:val="003D119B"/>
    <w:rsid w:val="003D14FA"/>
    <w:rsid w:val="003D1B42"/>
    <w:rsid w:val="003D1B96"/>
    <w:rsid w:val="003D1DFC"/>
    <w:rsid w:val="003D2069"/>
    <w:rsid w:val="003D227C"/>
    <w:rsid w:val="003D2333"/>
    <w:rsid w:val="003D24D6"/>
    <w:rsid w:val="003D2504"/>
    <w:rsid w:val="003D25FD"/>
    <w:rsid w:val="003D2819"/>
    <w:rsid w:val="003D2970"/>
    <w:rsid w:val="003D2ED6"/>
    <w:rsid w:val="003D34F7"/>
    <w:rsid w:val="003D3B4C"/>
    <w:rsid w:val="003D495D"/>
    <w:rsid w:val="003D4B12"/>
    <w:rsid w:val="003D4D98"/>
    <w:rsid w:val="003D5B93"/>
    <w:rsid w:val="003D5D93"/>
    <w:rsid w:val="003D5FDC"/>
    <w:rsid w:val="003D6B9B"/>
    <w:rsid w:val="003D6DE9"/>
    <w:rsid w:val="003D7138"/>
    <w:rsid w:val="003D73C9"/>
    <w:rsid w:val="003D73E6"/>
    <w:rsid w:val="003D767D"/>
    <w:rsid w:val="003D7945"/>
    <w:rsid w:val="003D7D19"/>
    <w:rsid w:val="003E0192"/>
    <w:rsid w:val="003E02BD"/>
    <w:rsid w:val="003E0384"/>
    <w:rsid w:val="003E06A6"/>
    <w:rsid w:val="003E0CAE"/>
    <w:rsid w:val="003E0DBE"/>
    <w:rsid w:val="003E1460"/>
    <w:rsid w:val="003E1BD7"/>
    <w:rsid w:val="003E1D51"/>
    <w:rsid w:val="003E1E0C"/>
    <w:rsid w:val="003E1FF2"/>
    <w:rsid w:val="003E23DC"/>
    <w:rsid w:val="003E2C8D"/>
    <w:rsid w:val="003E33BD"/>
    <w:rsid w:val="003E3786"/>
    <w:rsid w:val="003E3B6E"/>
    <w:rsid w:val="003E3BCD"/>
    <w:rsid w:val="003E41ED"/>
    <w:rsid w:val="003E42C2"/>
    <w:rsid w:val="003E4500"/>
    <w:rsid w:val="003E4757"/>
    <w:rsid w:val="003E48BB"/>
    <w:rsid w:val="003E4BD3"/>
    <w:rsid w:val="003E5349"/>
    <w:rsid w:val="003E5F34"/>
    <w:rsid w:val="003E6124"/>
    <w:rsid w:val="003E654D"/>
    <w:rsid w:val="003E6594"/>
    <w:rsid w:val="003E723E"/>
    <w:rsid w:val="003E7389"/>
    <w:rsid w:val="003E7412"/>
    <w:rsid w:val="003F0321"/>
    <w:rsid w:val="003F032D"/>
    <w:rsid w:val="003F0508"/>
    <w:rsid w:val="003F058B"/>
    <w:rsid w:val="003F088C"/>
    <w:rsid w:val="003F0C5B"/>
    <w:rsid w:val="003F0F03"/>
    <w:rsid w:val="003F0F9D"/>
    <w:rsid w:val="003F1347"/>
    <w:rsid w:val="003F139E"/>
    <w:rsid w:val="003F13D6"/>
    <w:rsid w:val="003F164B"/>
    <w:rsid w:val="003F1724"/>
    <w:rsid w:val="003F1C46"/>
    <w:rsid w:val="003F1FBE"/>
    <w:rsid w:val="003F2DE2"/>
    <w:rsid w:val="003F2E69"/>
    <w:rsid w:val="003F2EB0"/>
    <w:rsid w:val="003F33C9"/>
    <w:rsid w:val="003F3417"/>
    <w:rsid w:val="003F34B0"/>
    <w:rsid w:val="003F357D"/>
    <w:rsid w:val="003F38E1"/>
    <w:rsid w:val="003F3CA3"/>
    <w:rsid w:val="003F3CF1"/>
    <w:rsid w:val="003F3D23"/>
    <w:rsid w:val="003F3D73"/>
    <w:rsid w:val="003F4374"/>
    <w:rsid w:val="003F4611"/>
    <w:rsid w:val="003F4804"/>
    <w:rsid w:val="003F4FD9"/>
    <w:rsid w:val="003F5285"/>
    <w:rsid w:val="003F5359"/>
    <w:rsid w:val="003F5728"/>
    <w:rsid w:val="003F5A15"/>
    <w:rsid w:val="003F5E88"/>
    <w:rsid w:val="003F5F00"/>
    <w:rsid w:val="003F6184"/>
    <w:rsid w:val="003F6583"/>
    <w:rsid w:val="003F724D"/>
    <w:rsid w:val="003F759A"/>
    <w:rsid w:val="003F7819"/>
    <w:rsid w:val="003F791A"/>
    <w:rsid w:val="003F7C28"/>
    <w:rsid w:val="0040039A"/>
    <w:rsid w:val="0040055C"/>
    <w:rsid w:val="00400610"/>
    <w:rsid w:val="0040099D"/>
    <w:rsid w:val="00400F20"/>
    <w:rsid w:val="004018CD"/>
    <w:rsid w:val="0040198F"/>
    <w:rsid w:val="004019B8"/>
    <w:rsid w:val="00401A33"/>
    <w:rsid w:val="00401C9B"/>
    <w:rsid w:val="00401D33"/>
    <w:rsid w:val="00401F41"/>
    <w:rsid w:val="00401FE4"/>
    <w:rsid w:val="0040217B"/>
    <w:rsid w:val="004023DC"/>
    <w:rsid w:val="00402555"/>
    <w:rsid w:val="004026B5"/>
    <w:rsid w:val="00402990"/>
    <w:rsid w:val="00402C8D"/>
    <w:rsid w:val="00402DC4"/>
    <w:rsid w:val="00403215"/>
    <w:rsid w:val="00403291"/>
    <w:rsid w:val="00403CD7"/>
    <w:rsid w:val="0040419E"/>
    <w:rsid w:val="004043A5"/>
    <w:rsid w:val="0040450F"/>
    <w:rsid w:val="004046B9"/>
    <w:rsid w:val="00404A4D"/>
    <w:rsid w:val="00404F4F"/>
    <w:rsid w:val="00405193"/>
    <w:rsid w:val="0040524C"/>
    <w:rsid w:val="00405569"/>
    <w:rsid w:val="00405797"/>
    <w:rsid w:val="0040668D"/>
    <w:rsid w:val="00406CF9"/>
    <w:rsid w:val="0040747C"/>
    <w:rsid w:val="004077DE"/>
    <w:rsid w:val="00407B25"/>
    <w:rsid w:val="00410950"/>
    <w:rsid w:val="004109FB"/>
    <w:rsid w:val="00410A9F"/>
    <w:rsid w:val="004113BC"/>
    <w:rsid w:val="004115A0"/>
    <w:rsid w:val="004115C6"/>
    <w:rsid w:val="0041167E"/>
    <w:rsid w:val="004119EB"/>
    <w:rsid w:val="00411C5D"/>
    <w:rsid w:val="0041289F"/>
    <w:rsid w:val="00412F85"/>
    <w:rsid w:val="004131C2"/>
    <w:rsid w:val="0041332F"/>
    <w:rsid w:val="00413773"/>
    <w:rsid w:val="004138A9"/>
    <w:rsid w:val="00413A12"/>
    <w:rsid w:val="00413F59"/>
    <w:rsid w:val="004156CF"/>
    <w:rsid w:val="0041604B"/>
    <w:rsid w:val="00416239"/>
    <w:rsid w:val="004167BD"/>
    <w:rsid w:val="004167CF"/>
    <w:rsid w:val="00416C1D"/>
    <w:rsid w:val="00416CE9"/>
    <w:rsid w:val="00416D4D"/>
    <w:rsid w:val="00416FFA"/>
    <w:rsid w:val="0041765E"/>
    <w:rsid w:val="0041794E"/>
    <w:rsid w:val="00417CBE"/>
    <w:rsid w:val="00417F0F"/>
    <w:rsid w:val="0042002A"/>
    <w:rsid w:val="004204E9"/>
    <w:rsid w:val="004206B9"/>
    <w:rsid w:val="00420776"/>
    <w:rsid w:val="00420971"/>
    <w:rsid w:val="00420A9F"/>
    <w:rsid w:val="00421303"/>
    <w:rsid w:val="004213EE"/>
    <w:rsid w:val="00421675"/>
    <w:rsid w:val="00421E82"/>
    <w:rsid w:val="00422119"/>
    <w:rsid w:val="00422449"/>
    <w:rsid w:val="00422C59"/>
    <w:rsid w:val="00422EF0"/>
    <w:rsid w:val="00423737"/>
    <w:rsid w:val="00423CDF"/>
    <w:rsid w:val="0042410D"/>
    <w:rsid w:val="004243A6"/>
    <w:rsid w:val="00424663"/>
    <w:rsid w:val="004247A9"/>
    <w:rsid w:val="004255E1"/>
    <w:rsid w:val="00425703"/>
    <w:rsid w:val="00425CCC"/>
    <w:rsid w:val="0042613F"/>
    <w:rsid w:val="0042618B"/>
    <w:rsid w:val="004266F6"/>
    <w:rsid w:val="0042674D"/>
    <w:rsid w:val="0042696A"/>
    <w:rsid w:val="00426B2C"/>
    <w:rsid w:val="00426BC0"/>
    <w:rsid w:val="00426C19"/>
    <w:rsid w:val="00426DD7"/>
    <w:rsid w:val="00427165"/>
    <w:rsid w:val="0042779C"/>
    <w:rsid w:val="004278E2"/>
    <w:rsid w:val="00427943"/>
    <w:rsid w:val="00427B5E"/>
    <w:rsid w:val="00427D8A"/>
    <w:rsid w:val="00427E2F"/>
    <w:rsid w:val="00427EC0"/>
    <w:rsid w:val="00427EFB"/>
    <w:rsid w:val="0043008A"/>
    <w:rsid w:val="00430247"/>
    <w:rsid w:val="00430550"/>
    <w:rsid w:val="0043074C"/>
    <w:rsid w:val="004309B2"/>
    <w:rsid w:val="00431048"/>
    <w:rsid w:val="00431057"/>
    <w:rsid w:val="0043107A"/>
    <w:rsid w:val="0043108A"/>
    <w:rsid w:val="0043129A"/>
    <w:rsid w:val="004317A8"/>
    <w:rsid w:val="004318DE"/>
    <w:rsid w:val="00431C11"/>
    <w:rsid w:val="00431D94"/>
    <w:rsid w:val="004320C1"/>
    <w:rsid w:val="00432454"/>
    <w:rsid w:val="00432861"/>
    <w:rsid w:val="0043346B"/>
    <w:rsid w:val="00433B3E"/>
    <w:rsid w:val="00433F11"/>
    <w:rsid w:val="004341DC"/>
    <w:rsid w:val="0043420D"/>
    <w:rsid w:val="00434374"/>
    <w:rsid w:val="004345D4"/>
    <w:rsid w:val="00434776"/>
    <w:rsid w:val="00434890"/>
    <w:rsid w:val="00434A1D"/>
    <w:rsid w:val="00434AFA"/>
    <w:rsid w:val="00434BD2"/>
    <w:rsid w:val="004352E6"/>
    <w:rsid w:val="00435588"/>
    <w:rsid w:val="004358FB"/>
    <w:rsid w:val="004367E2"/>
    <w:rsid w:val="00436949"/>
    <w:rsid w:val="00436B8E"/>
    <w:rsid w:val="00436FB5"/>
    <w:rsid w:val="00437384"/>
    <w:rsid w:val="00437A4D"/>
    <w:rsid w:val="00440199"/>
    <w:rsid w:val="00440788"/>
    <w:rsid w:val="00440AA4"/>
    <w:rsid w:val="00441933"/>
    <w:rsid w:val="004419BA"/>
    <w:rsid w:val="00441C07"/>
    <w:rsid w:val="00441E90"/>
    <w:rsid w:val="00441FEE"/>
    <w:rsid w:val="00442094"/>
    <w:rsid w:val="00442764"/>
    <w:rsid w:val="00442C5F"/>
    <w:rsid w:val="00442FD8"/>
    <w:rsid w:val="00443550"/>
    <w:rsid w:val="00443A18"/>
    <w:rsid w:val="00443E48"/>
    <w:rsid w:val="00443F42"/>
    <w:rsid w:val="0044417C"/>
    <w:rsid w:val="0044452A"/>
    <w:rsid w:val="00444696"/>
    <w:rsid w:val="00444FB6"/>
    <w:rsid w:val="004455D2"/>
    <w:rsid w:val="004461E7"/>
    <w:rsid w:val="004462E3"/>
    <w:rsid w:val="004463D6"/>
    <w:rsid w:val="004468EA"/>
    <w:rsid w:val="00446D23"/>
    <w:rsid w:val="00446E82"/>
    <w:rsid w:val="00447BC4"/>
    <w:rsid w:val="0045026F"/>
    <w:rsid w:val="00450745"/>
    <w:rsid w:val="00450BC0"/>
    <w:rsid w:val="00451937"/>
    <w:rsid w:val="00451E1C"/>
    <w:rsid w:val="00451E53"/>
    <w:rsid w:val="00452169"/>
    <w:rsid w:val="00452298"/>
    <w:rsid w:val="00452454"/>
    <w:rsid w:val="00452DB2"/>
    <w:rsid w:val="00452F95"/>
    <w:rsid w:val="00453422"/>
    <w:rsid w:val="00453471"/>
    <w:rsid w:val="00453519"/>
    <w:rsid w:val="00453B3F"/>
    <w:rsid w:val="00453BA0"/>
    <w:rsid w:val="00453E5B"/>
    <w:rsid w:val="00453ECE"/>
    <w:rsid w:val="004544ED"/>
    <w:rsid w:val="004547B5"/>
    <w:rsid w:val="00454FE9"/>
    <w:rsid w:val="00455048"/>
    <w:rsid w:val="004553C2"/>
    <w:rsid w:val="00455600"/>
    <w:rsid w:val="0045564E"/>
    <w:rsid w:val="00455CB3"/>
    <w:rsid w:val="00455E8B"/>
    <w:rsid w:val="00456657"/>
    <w:rsid w:val="00456A77"/>
    <w:rsid w:val="00456E2B"/>
    <w:rsid w:val="004572D3"/>
    <w:rsid w:val="004572ED"/>
    <w:rsid w:val="00460358"/>
    <w:rsid w:val="0046050F"/>
    <w:rsid w:val="0046087F"/>
    <w:rsid w:val="00460E39"/>
    <w:rsid w:val="004613EF"/>
    <w:rsid w:val="00461443"/>
    <w:rsid w:val="004615AC"/>
    <w:rsid w:val="004621CA"/>
    <w:rsid w:val="004622DA"/>
    <w:rsid w:val="00462345"/>
    <w:rsid w:val="00462575"/>
    <w:rsid w:val="004628AC"/>
    <w:rsid w:val="00463077"/>
    <w:rsid w:val="004632FF"/>
    <w:rsid w:val="004633CF"/>
    <w:rsid w:val="00463CD6"/>
    <w:rsid w:val="00463E27"/>
    <w:rsid w:val="00464353"/>
    <w:rsid w:val="0046441C"/>
    <w:rsid w:val="004644AC"/>
    <w:rsid w:val="00464916"/>
    <w:rsid w:val="00464BD8"/>
    <w:rsid w:val="004651D2"/>
    <w:rsid w:val="004652D4"/>
    <w:rsid w:val="004654DF"/>
    <w:rsid w:val="00465747"/>
    <w:rsid w:val="00465A39"/>
    <w:rsid w:val="00465BFC"/>
    <w:rsid w:val="00465FCA"/>
    <w:rsid w:val="004665C9"/>
    <w:rsid w:val="00466C4D"/>
    <w:rsid w:val="00466E9F"/>
    <w:rsid w:val="00466F46"/>
    <w:rsid w:val="00467161"/>
    <w:rsid w:val="004672EA"/>
    <w:rsid w:val="00467BA5"/>
    <w:rsid w:val="00467BDD"/>
    <w:rsid w:val="00467BEC"/>
    <w:rsid w:val="00467EF3"/>
    <w:rsid w:val="0047039D"/>
    <w:rsid w:val="00470DA6"/>
    <w:rsid w:val="0047161C"/>
    <w:rsid w:val="004717E9"/>
    <w:rsid w:val="004724BF"/>
    <w:rsid w:val="00472901"/>
    <w:rsid w:val="00472DBD"/>
    <w:rsid w:val="00472FE4"/>
    <w:rsid w:val="00473D36"/>
    <w:rsid w:val="00473F5C"/>
    <w:rsid w:val="00473FB7"/>
    <w:rsid w:val="004748D5"/>
    <w:rsid w:val="00474CBA"/>
    <w:rsid w:val="00474DA8"/>
    <w:rsid w:val="004756E9"/>
    <w:rsid w:val="00475AE5"/>
    <w:rsid w:val="00475B33"/>
    <w:rsid w:val="00476403"/>
    <w:rsid w:val="00476446"/>
    <w:rsid w:val="00476BE2"/>
    <w:rsid w:val="00476C1B"/>
    <w:rsid w:val="00477291"/>
    <w:rsid w:val="00477B0C"/>
    <w:rsid w:val="00477BAB"/>
    <w:rsid w:val="00477F35"/>
    <w:rsid w:val="00477F74"/>
    <w:rsid w:val="00480477"/>
    <w:rsid w:val="0048111C"/>
    <w:rsid w:val="004814CD"/>
    <w:rsid w:val="00481764"/>
    <w:rsid w:val="004818D5"/>
    <w:rsid w:val="00481AB8"/>
    <w:rsid w:val="0048215F"/>
    <w:rsid w:val="00482199"/>
    <w:rsid w:val="00482481"/>
    <w:rsid w:val="00482735"/>
    <w:rsid w:val="0048290D"/>
    <w:rsid w:val="00482BAB"/>
    <w:rsid w:val="00482E94"/>
    <w:rsid w:val="00483621"/>
    <w:rsid w:val="004837EB"/>
    <w:rsid w:val="00483F93"/>
    <w:rsid w:val="00484131"/>
    <w:rsid w:val="00484E58"/>
    <w:rsid w:val="00484FA8"/>
    <w:rsid w:val="004850F2"/>
    <w:rsid w:val="004853F3"/>
    <w:rsid w:val="00485B71"/>
    <w:rsid w:val="00486227"/>
    <w:rsid w:val="00486499"/>
    <w:rsid w:val="004869A0"/>
    <w:rsid w:val="00486BF8"/>
    <w:rsid w:val="00486E85"/>
    <w:rsid w:val="00487520"/>
    <w:rsid w:val="00487B5B"/>
    <w:rsid w:val="00487D90"/>
    <w:rsid w:val="004902B2"/>
    <w:rsid w:val="00490B46"/>
    <w:rsid w:val="004913FE"/>
    <w:rsid w:val="0049155E"/>
    <w:rsid w:val="004915B8"/>
    <w:rsid w:val="004918C5"/>
    <w:rsid w:val="00491FFE"/>
    <w:rsid w:val="0049208A"/>
    <w:rsid w:val="004924C5"/>
    <w:rsid w:val="004926C5"/>
    <w:rsid w:val="004927C7"/>
    <w:rsid w:val="00492E90"/>
    <w:rsid w:val="00492F46"/>
    <w:rsid w:val="0049316C"/>
    <w:rsid w:val="00493467"/>
    <w:rsid w:val="00493539"/>
    <w:rsid w:val="0049411E"/>
    <w:rsid w:val="00494136"/>
    <w:rsid w:val="00494645"/>
    <w:rsid w:val="004949BB"/>
    <w:rsid w:val="00494BC5"/>
    <w:rsid w:val="00494D6C"/>
    <w:rsid w:val="00495083"/>
    <w:rsid w:val="004956A8"/>
    <w:rsid w:val="00495B1F"/>
    <w:rsid w:val="00495C91"/>
    <w:rsid w:val="004960BE"/>
    <w:rsid w:val="00496853"/>
    <w:rsid w:val="00496B04"/>
    <w:rsid w:val="00496F20"/>
    <w:rsid w:val="004970E4"/>
    <w:rsid w:val="00497391"/>
    <w:rsid w:val="00497409"/>
    <w:rsid w:val="004978D2"/>
    <w:rsid w:val="004978E2"/>
    <w:rsid w:val="00497AFE"/>
    <w:rsid w:val="004A07C4"/>
    <w:rsid w:val="004A0865"/>
    <w:rsid w:val="004A0888"/>
    <w:rsid w:val="004A0F56"/>
    <w:rsid w:val="004A1069"/>
    <w:rsid w:val="004A20C3"/>
    <w:rsid w:val="004A21D1"/>
    <w:rsid w:val="004A2D69"/>
    <w:rsid w:val="004A2DA4"/>
    <w:rsid w:val="004A2F78"/>
    <w:rsid w:val="004A367C"/>
    <w:rsid w:val="004A3715"/>
    <w:rsid w:val="004A397C"/>
    <w:rsid w:val="004A3CE4"/>
    <w:rsid w:val="004A40A2"/>
    <w:rsid w:val="004A416A"/>
    <w:rsid w:val="004A46D5"/>
    <w:rsid w:val="004A491F"/>
    <w:rsid w:val="004A4F7B"/>
    <w:rsid w:val="004A5103"/>
    <w:rsid w:val="004A514D"/>
    <w:rsid w:val="004A526A"/>
    <w:rsid w:val="004A5B95"/>
    <w:rsid w:val="004A5DEF"/>
    <w:rsid w:val="004A61DB"/>
    <w:rsid w:val="004A62BA"/>
    <w:rsid w:val="004A65F2"/>
    <w:rsid w:val="004A68D5"/>
    <w:rsid w:val="004A6B7D"/>
    <w:rsid w:val="004A7002"/>
    <w:rsid w:val="004A716C"/>
    <w:rsid w:val="004A7297"/>
    <w:rsid w:val="004A72C1"/>
    <w:rsid w:val="004A75BF"/>
    <w:rsid w:val="004A77FC"/>
    <w:rsid w:val="004A7840"/>
    <w:rsid w:val="004A78B0"/>
    <w:rsid w:val="004A7C3B"/>
    <w:rsid w:val="004B0AD6"/>
    <w:rsid w:val="004B0B9B"/>
    <w:rsid w:val="004B129D"/>
    <w:rsid w:val="004B140B"/>
    <w:rsid w:val="004B1458"/>
    <w:rsid w:val="004B2232"/>
    <w:rsid w:val="004B2269"/>
    <w:rsid w:val="004B2A8B"/>
    <w:rsid w:val="004B2B57"/>
    <w:rsid w:val="004B2C6A"/>
    <w:rsid w:val="004B2F30"/>
    <w:rsid w:val="004B320A"/>
    <w:rsid w:val="004B376A"/>
    <w:rsid w:val="004B3A0E"/>
    <w:rsid w:val="004B3D94"/>
    <w:rsid w:val="004B3E85"/>
    <w:rsid w:val="004B479B"/>
    <w:rsid w:val="004B482C"/>
    <w:rsid w:val="004B4C90"/>
    <w:rsid w:val="004B5171"/>
    <w:rsid w:val="004B51FA"/>
    <w:rsid w:val="004B55C3"/>
    <w:rsid w:val="004B5790"/>
    <w:rsid w:val="004B5D87"/>
    <w:rsid w:val="004B6248"/>
    <w:rsid w:val="004B6A36"/>
    <w:rsid w:val="004B6A7F"/>
    <w:rsid w:val="004B6EBB"/>
    <w:rsid w:val="004B7752"/>
    <w:rsid w:val="004B7A09"/>
    <w:rsid w:val="004B7EB6"/>
    <w:rsid w:val="004B7FB0"/>
    <w:rsid w:val="004C09BE"/>
    <w:rsid w:val="004C0D61"/>
    <w:rsid w:val="004C0DFE"/>
    <w:rsid w:val="004C1238"/>
    <w:rsid w:val="004C1683"/>
    <w:rsid w:val="004C3031"/>
    <w:rsid w:val="004C3275"/>
    <w:rsid w:val="004C3680"/>
    <w:rsid w:val="004C381F"/>
    <w:rsid w:val="004C3A00"/>
    <w:rsid w:val="004C3A75"/>
    <w:rsid w:val="004C3B21"/>
    <w:rsid w:val="004C3BEC"/>
    <w:rsid w:val="004C3F3E"/>
    <w:rsid w:val="004C4287"/>
    <w:rsid w:val="004C4704"/>
    <w:rsid w:val="004C47C0"/>
    <w:rsid w:val="004C4A3A"/>
    <w:rsid w:val="004C4A51"/>
    <w:rsid w:val="004C4F7F"/>
    <w:rsid w:val="004C5072"/>
    <w:rsid w:val="004C5261"/>
    <w:rsid w:val="004C54D3"/>
    <w:rsid w:val="004C57BC"/>
    <w:rsid w:val="004C582C"/>
    <w:rsid w:val="004C593C"/>
    <w:rsid w:val="004C6241"/>
    <w:rsid w:val="004C6B78"/>
    <w:rsid w:val="004C6DC0"/>
    <w:rsid w:val="004C7343"/>
    <w:rsid w:val="004C75C5"/>
    <w:rsid w:val="004C7697"/>
    <w:rsid w:val="004C77A5"/>
    <w:rsid w:val="004C79EE"/>
    <w:rsid w:val="004D001C"/>
    <w:rsid w:val="004D032D"/>
    <w:rsid w:val="004D045B"/>
    <w:rsid w:val="004D0615"/>
    <w:rsid w:val="004D0D7B"/>
    <w:rsid w:val="004D0D94"/>
    <w:rsid w:val="004D1029"/>
    <w:rsid w:val="004D10F4"/>
    <w:rsid w:val="004D1243"/>
    <w:rsid w:val="004D135C"/>
    <w:rsid w:val="004D142A"/>
    <w:rsid w:val="004D1ACA"/>
    <w:rsid w:val="004D1B49"/>
    <w:rsid w:val="004D1DFA"/>
    <w:rsid w:val="004D1EBA"/>
    <w:rsid w:val="004D1F50"/>
    <w:rsid w:val="004D20B8"/>
    <w:rsid w:val="004D2506"/>
    <w:rsid w:val="004D2845"/>
    <w:rsid w:val="004D32F4"/>
    <w:rsid w:val="004D344B"/>
    <w:rsid w:val="004D462E"/>
    <w:rsid w:val="004D490F"/>
    <w:rsid w:val="004D4B58"/>
    <w:rsid w:val="004D510C"/>
    <w:rsid w:val="004D54F6"/>
    <w:rsid w:val="004D59AB"/>
    <w:rsid w:val="004D5A60"/>
    <w:rsid w:val="004D610A"/>
    <w:rsid w:val="004D620A"/>
    <w:rsid w:val="004D631B"/>
    <w:rsid w:val="004D665D"/>
    <w:rsid w:val="004D68BE"/>
    <w:rsid w:val="004D68EC"/>
    <w:rsid w:val="004D69B0"/>
    <w:rsid w:val="004D6CEB"/>
    <w:rsid w:val="004D70AD"/>
    <w:rsid w:val="004D75A8"/>
    <w:rsid w:val="004D799D"/>
    <w:rsid w:val="004D7E58"/>
    <w:rsid w:val="004E0084"/>
    <w:rsid w:val="004E009A"/>
    <w:rsid w:val="004E0139"/>
    <w:rsid w:val="004E0309"/>
    <w:rsid w:val="004E056A"/>
    <w:rsid w:val="004E0D83"/>
    <w:rsid w:val="004E0E69"/>
    <w:rsid w:val="004E1623"/>
    <w:rsid w:val="004E1B5A"/>
    <w:rsid w:val="004E1BA1"/>
    <w:rsid w:val="004E1F14"/>
    <w:rsid w:val="004E218A"/>
    <w:rsid w:val="004E26CB"/>
    <w:rsid w:val="004E2E01"/>
    <w:rsid w:val="004E300F"/>
    <w:rsid w:val="004E3080"/>
    <w:rsid w:val="004E31FB"/>
    <w:rsid w:val="004E38CF"/>
    <w:rsid w:val="004E3BE1"/>
    <w:rsid w:val="004E4030"/>
    <w:rsid w:val="004E4315"/>
    <w:rsid w:val="004E43DA"/>
    <w:rsid w:val="004E470B"/>
    <w:rsid w:val="004E47F4"/>
    <w:rsid w:val="004E4D55"/>
    <w:rsid w:val="004E598D"/>
    <w:rsid w:val="004E5D17"/>
    <w:rsid w:val="004E5EF6"/>
    <w:rsid w:val="004E64B0"/>
    <w:rsid w:val="004E656F"/>
    <w:rsid w:val="004E6753"/>
    <w:rsid w:val="004E6765"/>
    <w:rsid w:val="004E74D9"/>
    <w:rsid w:val="004E74EB"/>
    <w:rsid w:val="004E76F4"/>
    <w:rsid w:val="004E792E"/>
    <w:rsid w:val="004E7D59"/>
    <w:rsid w:val="004F0365"/>
    <w:rsid w:val="004F0A51"/>
    <w:rsid w:val="004F0C7D"/>
    <w:rsid w:val="004F0CD6"/>
    <w:rsid w:val="004F0EB8"/>
    <w:rsid w:val="004F11C9"/>
    <w:rsid w:val="004F1302"/>
    <w:rsid w:val="004F179D"/>
    <w:rsid w:val="004F2CAC"/>
    <w:rsid w:val="004F2CFF"/>
    <w:rsid w:val="004F32D2"/>
    <w:rsid w:val="004F334E"/>
    <w:rsid w:val="004F3374"/>
    <w:rsid w:val="004F3664"/>
    <w:rsid w:val="004F377F"/>
    <w:rsid w:val="004F37CE"/>
    <w:rsid w:val="004F3E08"/>
    <w:rsid w:val="004F413C"/>
    <w:rsid w:val="004F434F"/>
    <w:rsid w:val="004F44A5"/>
    <w:rsid w:val="004F463B"/>
    <w:rsid w:val="004F48F4"/>
    <w:rsid w:val="004F5743"/>
    <w:rsid w:val="004F5DB2"/>
    <w:rsid w:val="004F6377"/>
    <w:rsid w:val="004F63AC"/>
    <w:rsid w:val="004F69B6"/>
    <w:rsid w:val="004F6D18"/>
    <w:rsid w:val="004F736F"/>
    <w:rsid w:val="004F771A"/>
    <w:rsid w:val="005002BF"/>
    <w:rsid w:val="0050087A"/>
    <w:rsid w:val="005009E1"/>
    <w:rsid w:val="00500B9A"/>
    <w:rsid w:val="00500D14"/>
    <w:rsid w:val="00500E42"/>
    <w:rsid w:val="00501092"/>
    <w:rsid w:val="005017C1"/>
    <w:rsid w:val="00501DA2"/>
    <w:rsid w:val="0050223A"/>
    <w:rsid w:val="0050273A"/>
    <w:rsid w:val="00502805"/>
    <w:rsid w:val="00502CE5"/>
    <w:rsid w:val="00502D34"/>
    <w:rsid w:val="00502D56"/>
    <w:rsid w:val="00502FB4"/>
    <w:rsid w:val="005033C5"/>
    <w:rsid w:val="00503916"/>
    <w:rsid w:val="0050396F"/>
    <w:rsid w:val="00503A1D"/>
    <w:rsid w:val="00504059"/>
    <w:rsid w:val="0050450B"/>
    <w:rsid w:val="0050484E"/>
    <w:rsid w:val="005048E8"/>
    <w:rsid w:val="005049A0"/>
    <w:rsid w:val="00504E2F"/>
    <w:rsid w:val="00504EF9"/>
    <w:rsid w:val="005057AE"/>
    <w:rsid w:val="00505818"/>
    <w:rsid w:val="005065C1"/>
    <w:rsid w:val="00506C6F"/>
    <w:rsid w:val="00506EAF"/>
    <w:rsid w:val="00506FFD"/>
    <w:rsid w:val="005076DF"/>
    <w:rsid w:val="00507A10"/>
    <w:rsid w:val="00507AB3"/>
    <w:rsid w:val="00507E78"/>
    <w:rsid w:val="00507E96"/>
    <w:rsid w:val="00507FCD"/>
    <w:rsid w:val="00510276"/>
    <w:rsid w:val="00510CE3"/>
    <w:rsid w:val="005114BB"/>
    <w:rsid w:val="005115DB"/>
    <w:rsid w:val="00511732"/>
    <w:rsid w:val="00511942"/>
    <w:rsid w:val="00511EF8"/>
    <w:rsid w:val="0051202C"/>
    <w:rsid w:val="00512600"/>
    <w:rsid w:val="005128DA"/>
    <w:rsid w:val="00512A31"/>
    <w:rsid w:val="00512A3E"/>
    <w:rsid w:val="00512FC3"/>
    <w:rsid w:val="00513084"/>
    <w:rsid w:val="005131B2"/>
    <w:rsid w:val="0051340B"/>
    <w:rsid w:val="00513412"/>
    <w:rsid w:val="00513AD5"/>
    <w:rsid w:val="0051417B"/>
    <w:rsid w:val="005142E2"/>
    <w:rsid w:val="00514827"/>
    <w:rsid w:val="005149E7"/>
    <w:rsid w:val="00515040"/>
    <w:rsid w:val="005150F0"/>
    <w:rsid w:val="00515202"/>
    <w:rsid w:val="00515842"/>
    <w:rsid w:val="0051584F"/>
    <w:rsid w:val="00515933"/>
    <w:rsid w:val="00515F10"/>
    <w:rsid w:val="00516528"/>
    <w:rsid w:val="005167FE"/>
    <w:rsid w:val="00516DF4"/>
    <w:rsid w:val="00516E41"/>
    <w:rsid w:val="0051705D"/>
    <w:rsid w:val="005171F1"/>
    <w:rsid w:val="005177E1"/>
    <w:rsid w:val="00517EDE"/>
    <w:rsid w:val="00517F81"/>
    <w:rsid w:val="00520277"/>
    <w:rsid w:val="00520359"/>
    <w:rsid w:val="00520406"/>
    <w:rsid w:val="00520443"/>
    <w:rsid w:val="00520473"/>
    <w:rsid w:val="0052092B"/>
    <w:rsid w:val="00521221"/>
    <w:rsid w:val="00521986"/>
    <w:rsid w:val="00522737"/>
    <w:rsid w:val="00522CA2"/>
    <w:rsid w:val="00522D75"/>
    <w:rsid w:val="00522E77"/>
    <w:rsid w:val="00523392"/>
    <w:rsid w:val="00523919"/>
    <w:rsid w:val="00523B7A"/>
    <w:rsid w:val="0052426D"/>
    <w:rsid w:val="00524D1E"/>
    <w:rsid w:val="00524F50"/>
    <w:rsid w:val="00524F9D"/>
    <w:rsid w:val="0052523D"/>
    <w:rsid w:val="005252BE"/>
    <w:rsid w:val="00525D36"/>
    <w:rsid w:val="00525D8B"/>
    <w:rsid w:val="0052685C"/>
    <w:rsid w:val="00526A7D"/>
    <w:rsid w:val="00526C85"/>
    <w:rsid w:val="00526E92"/>
    <w:rsid w:val="0052743E"/>
    <w:rsid w:val="00527AF3"/>
    <w:rsid w:val="00527BA2"/>
    <w:rsid w:val="00527EE4"/>
    <w:rsid w:val="005302A9"/>
    <w:rsid w:val="00530964"/>
    <w:rsid w:val="00530E34"/>
    <w:rsid w:val="0053102E"/>
    <w:rsid w:val="005311CA"/>
    <w:rsid w:val="005318A5"/>
    <w:rsid w:val="00531DAD"/>
    <w:rsid w:val="00532172"/>
    <w:rsid w:val="005321E1"/>
    <w:rsid w:val="00532BD6"/>
    <w:rsid w:val="00532CFC"/>
    <w:rsid w:val="00532D53"/>
    <w:rsid w:val="00532F01"/>
    <w:rsid w:val="00532F03"/>
    <w:rsid w:val="0053352C"/>
    <w:rsid w:val="005337BC"/>
    <w:rsid w:val="0053382C"/>
    <w:rsid w:val="00533989"/>
    <w:rsid w:val="00533C54"/>
    <w:rsid w:val="00533CFE"/>
    <w:rsid w:val="00533E54"/>
    <w:rsid w:val="005342FB"/>
    <w:rsid w:val="0053449D"/>
    <w:rsid w:val="00534555"/>
    <w:rsid w:val="005347BD"/>
    <w:rsid w:val="00534979"/>
    <w:rsid w:val="00534DDF"/>
    <w:rsid w:val="00535458"/>
    <w:rsid w:val="00535A51"/>
    <w:rsid w:val="00535B4B"/>
    <w:rsid w:val="00535C3F"/>
    <w:rsid w:val="00536A98"/>
    <w:rsid w:val="00536D47"/>
    <w:rsid w:val="00537DC4"/>
    <w:rsid w:val="00540ACE"/>
    <w:rsid w:val="00540B01"/>
    <w:rsid w:val="00540C10"/>
    <w:rsid w:val="005410BA"/>
    <w:rsid w:val="00541B64"/>
    <w:rsid w:val="00541E1C"/>
    <w:rsid w:val="00541E8D"/>
    <w:rsid w:val="0054210C"/>
    <w:rsid w:val="005423DB"/>
    <w:rsid w:val="0054277F"/>
    <w:rsid w:val="00542869"/>
    <w:rsid w:val="005429E2"/>
    <w:rsid w:val="00543703"/>
    <w:rsid w:val="00543764"/>
    <w:rsid w:val="00543B41"/>
    <w:rsid w:val="00543CA4"/>
    <w:rsid w:val="00544472"/>
    <w:rsid w:val="0054494E"/>
    <w:rsid w:val="00544B9B"/>
    <w:rsid w:val="00544BAA"/>
    <w:rsid w:val="005451B0"/>
    <w:rsid w:val="005455DE"/>
    <w:rsid w:val="0054595C"/>
    <w:rsid w:val="005459E8"/>
    <w:rsid w:val="00545AA6"/>
    <w:rsid w:val="00545E1F"/>
    <w:rsid w:val="005462BA"/>
    <w:rsid w:val="00546871"/>
    <w:rsid w:val="00546B70"/>
    <w:rsid w:val="00546B7E"/>
    <w:rsid w:val="00546E79"/>
    <w:rsid w:val="005477AF"/>
    <w:rsid w:val="00547802"/>
    <w:rsid w:val="00547BBF"/>
    <w:rsid w:val="005507D0"/>
    <w:rsid w:val="00550FB3"/>
    <w:rsid w:val="0055110E"/>
    <w:rsid w:val="005511D6"/>
    <w:rsid w:val="00551404"/>
    <w:rsid w:val="0055255F"/>
    <w:rsid w:val="00552708"/>
    <w:rsid w:val="00552A82"/>
    <w:rsid w:val="00552B74"/>
    <w:rsid w:val="00552DD4"/>
    <w:rsid w:val="005536E3"/>
    <w:rsid w:val="00553D2F"/>
    <w:rsid w:val="005555DC"/>
    <w:rsid w:val="005555EE"/>
    <w:rsid w:val="005557AB"/>
    <w:rsid w:val="0055587D"/>
    <w:rsid w:val="00555A0E"/>
    <w:rsid w:val="00555AB8"/>
    <w:rsid w:val="00555B5B"/>
    <w:rsid w:val="00555B66"/>
    <w:rsid w:val="00555D08"/>
    <w:rsid w:val="005564A7"/>
    <w:rsid w:val="00556557"/>
    <w:rsid w:val="00556E14"/>
    <w:rsid w:val="005571A8"/>
    <w:rsid w:val="0055737F"/>
    <w:rsid w:val="00557383"/>
    <w:rsid w:val="00557384"/>
    <w:rsid w:val="00557617"/>
    <w:rsid w:val="005577E4"/>
    <w:rsid w:val="0056005A"/>
    <w:rsid w:val="0056009F"/>
    <w:rsid w:val="005606E5"/>
    <w:rsid w:val="00560715"/>
    <w:rsid w:val="00560C36"/>
    <w:rsid w:val="00561409"/>
    <w:rsid w:val="005614EA"/>
    <w:rsid w:val="005617D7"/>
    <w:rsid w:val="00561944"/>
    <w:rsid w:val="00561ECC"/>
    <w:rsid w:val="0056229C"/>
    <w:rsid w:val="00562671"/>
    <w:rsid w:val="0056286D"/>
    <w:rsid w:val="00562933"/>
    <w:rsid w:val="00562AF0"/>
    <w:rsid w:val="005630CF"/>
    <w:rsid w:val="00563332"/>
    <w:rsid w:val="00564134"/>
    <w:rsid w:val="00565200"/>
    <w:rsid w:val="00565271"/>
    <w:rsid w:val="0056546E"/>
    <w:rsid w:val="00565933"/>
    <w:rsid w:val="00565D77"/>
    <w:rsid w:val="00565EC8"/>
    <w:rsid w:val="00566634"/>
    <w:rsid w:val="00566724"/>
    <w:rsid w:val="00566FD2"/>
    <w:rsid w:val="00567426"/>
    <w:rsid w:val="0056750B"/>
    <w:rsid w:val="00567948"/>
    <w:rsid w:val="0056796D"/>
    <w:rsid w:val="0057025C"/>
    <w:rsid w:val="005705BC"/>
    <w:rsid w:val="00570AFD"/>
    <w:rsid w:val="00570E31"/>
    <w:rsid w:val="00570E37"/>
    <w:rsid w:val="00571567"/>
    <w:rsid w:val="005715A4"/>
    <w:rsid w:val="00571739"/>
    <w:rsid w:val="00571884"/>
    <w:rsid w:val="00571CFA"/>
    <w:rsid w:val="00571D4C"/>
    <w:rsid w:val="005720BC"/>
    <w:rsid w:val="0057230B"/>
    <w:rsid w:val="005723C3"/>
    <w:rsid w:val="0057254C"/>
    <w:rsid w:val="005729EA"/>
    <w:rsid w:val="00573493"/>
    <w:rsid w:val="005736FB"/>
    <w:rsid w:val="00573BB1"/>
    <w:rsid w:val="00574255"/>
    <w:rsid w:val="00574271"/>
    <w:rsid w:val="005742AC"/>
    <w:rsid w:val="005743C8"/>
    <w:rsid w:val="00574620"/>
    <w:rsid w:val="00574860"/>
    <w:rsid w:val="00574D81"/>
    <w:rsid w:val="0057512D"/>
    <w:rsid w:val="00575448"/>
    <w:rsid w:val="00575661"/>
    <w:rsid w:val="005757FF"/>
    <w:rsid w:val="0057596A"/>
    <w:rsid w:val="00575CEC"/>
    <w:rsid w:val="00575D13"/>
    <w:rsid w:val="00575DC3"/>
    <w:rsid w:val="00576020"/>
    <w:rsid w:val="00576435"/>
    <w:rsid w:val="00577BE2"/>
    <w:rsid w:val="00577D45"/>
    <w:rsid w:val="00577D9E"/>
    <w:rsid w:val="005804B6"/>
    <w:rsid w:val="00580DAB"/>
    <w:rsid w:val="00580FED"/>
    <w:rsid w:val="0058184F"/>
    <w:rsid w:val="00581D07"/>
    <w:rsid w:val="00582496"/>
    <w:rsid w:val="0058262A"/>
    <w:rsid w:val="0058284D"/>
    <w:rsid w:val="00582B36"/>
    <w:rsid w:val="00583196"/>
    <w:rsid w:val="00583F5F"/>
    <w:rsid w:val="00584553"/>
    <w:rsid w:val="00584B43"/>
    <w:rsid w:val="00584BD5"/>
    <w:rsid w:val="00585569"/>
    <w:rsid w:val="00585C92"/>
    <w:rsid w:val="00585D52"/>
    <w:rsid w:val="005861E1"/>
    <w:rsid w:val="005870F7"/>
    <w:rsid w:val="00590031"/>
    <w:rsid w:val="005901CD"/>
    <w:rsid w:val="005905F8"/>
    <w:rsid w:val="00590736"/>
    <w:rsid w:val="00590B9B"/>
    <w:rsid w:val="00591368"/>
    <w:rsid w:val="005918EF"/>
    <w:rsid w:val="00591B74"/>
    <w:rsid w:val="00592212"/>
    <w:rsid w:val="0059221F"/>
    <w:rsid w:val="0059241E"/>
    <w:rsid w:val="00592642"/>
    <w:rsid w:val="00592833"/>
    <w:rsid w:val="00592BAC"/>
    <w:rsid w:val="00592BC0"/>
    <w:rsid w:val="00592BEC"/>
    <w:rsid w:val="005937F3"/>
    <w:rsid w:val="00593967"/>
    <w:rsid w:val="00593DBC"/>
    <w:rsid w:val="00593E69"/>
    <w:rsid w:val="005944B0"/>
    <w:rsid w:val="005948E0"/>
    <w:rsid w:val="00594901"/>
    <w:rsid w:val="00594CC0"/>
    <w:rsid w:val="005954A6"/>
    <w:rsid w:val="0059581C"/>
    <w:rsid w:val="00596684"/>
    <w:rsid w:val="00596738"/>
    <w:rsid w:val="00596D9A"/>
    <w:rsid w:val="00597150"/>
    <w:rsid w:val="005974A6"/>
    <w:rsid w:val="0059765C"/>
    <w:rsid w:val="00597969"/>
    <w:rsid w:val="005A0333"/>
    <w:rsid w:val="005A043E"/>
    <w:rsid w:val="005A0C4E"/>
    <w:rsid w:val="005A0C88"/>
    <w:rsid w:val="005A0EB0"/>
    <w:rsid w:val="005A16E5"/>
    <w:rsid w:val="005A18E1"/>
    <w:rsid w:val="005A19B6"/>
    <w:rsid w:val="005A1A9A"/>
    <w:rsid w:val="005A228D"/>
    <w:rsid w:val="005A2A75"/>
    <w:rsid w:val="005A2C89"/>
    <w:rsid w:val="005A2D3F"/>
    <w:rsid w:val="005A2D7E"/>
    <w:rsid w:val="005A2E38"/>
    <w:rsid w:val="005A3109"/>
    <w:rsid w:val="005A31E0"/>
    <w:rsid w:val="005A329D"/>
    <w:rsid w:val="005A37BF"/>
    <w:rsid w:val="005A39F4"/>
    <w:rsid w:val="005A3EC5"/>
    <w:rsid w:val="005A4215"/>
    <w:rsid w:val="005A48EE"/>
    <w:rsid w:val="005A4960"/>
    <w:rsid w:val="005A4DDC"/>
    <w:rsid w:val="005A4F14"/>
    <w:rsid w:val="005A54FE"/>
    <w:rsid w:val="005A5B75"/>
    <w:rsid w:val="005A5D0B"/>
    <w:rsid w:val="005A68F4"/>
    <w:rsid w:val="005A6F07"/>
    <w:rsid w:val="005A7185"/>
    <w:rsid w:val="005A7B7D"/>
    <w:rsid w:val="005A7E2B"/>
    <w:rsid w:val="005B016F"/>
    <w:rsid w:val="005B039A"/>
    <w:rsid w:val="005B05F6"/>
    <w:rsid w:val="005B073C"/>
    <w:rsid w:val="005B08F5"/>
    <w:rsid w:val="005B0DA4"/>
    <w:rsid w:val="005B0F9C"/>
    <w:rsid w:val="005B12C6"/>
    <w:rsid w:val="005B18F9"/>
    <w:rsid w:val="005B1FC5"/>
    <w:rsid w:val="005B318C"/>
    <w:rsid w:val="005B3D2F"/>
    <w:rsid w:val="005B3D38"/>
    <w:rsid w:val="005B4179"/>
    <w:rsid w:val="005B4448"/>
    <w:rsid w:val="005B45AC"/>
    <w:rsid w:val="005B46C3"/>
    <w:rsid w:val="005B4817"/>
    <w:rsid w:val="005B48B8"/>
    <w:rsid w:val="005B4FF0"/>
    <w:rsid w:val="005B5171"/>
    <w:rsid w:val="005B5190"/>
    <w:rsid w:val="005B5998"/>
    <w:rsid w:val="005B5A3A"/>
    <w:rsid w:val="005B5AFE"/>
    <w:rsid w:val="005B605F"/>
    <w:rsid w:val="005B66DD"/>
    <w:rsid w:val="005B7508"/>
    <w:rsid w:val="005C0075"/>
    <w:rsid w:val="005C0214"/>
    <w:rsid w:val="005C031B"/>
    <w:rsid w:val="005C0519"/>
    <w:rsid w:val="005C079A"/>
    <w:rsid w:val="005C0E93"/>
    <w:rsid w:val="005C1579"/>
    <w:rsid w:val="005C1FEA"/>
    <w:rsid w:val="005C24AD"/>
    <w:rsid w:val="005C2917"/>
    <w:rsid w:val="005C2A2A"/>
    <w:rsid w:val="005C2BF2"/>
    <w:rsid w:val="005C2C16"/>
    <w:rsid w:val="005C2EDB"/>
    <w:rsid w:val="005C315D"/>
    <w:rsid w:val="005C31BE"/>
    <w:rsid w:val="005C3470"/>
    <w:rsid w:val="005C36B5"/>
    <w:rsid w:val="005C391F"/>
    <w:rsid w:val="005C3955"/>
    <w:rsid w:val="005C3995"/>
    <w:rsid w:val="005C3C72"/>
    <w:rsid w:val="005C3E4B"/>
    <w:rsid w:val="005C4112"/>
    <w:rsid w:val="005C4302"/>
    <w:rsid w:val="005C43E6"/>
    <w:rsid w:val="005C462D"/>
    <w:rsid w:val="005C468F"/>
    <w:rsid w:val="005C49D8"/>
    <w:rsid w:val="005C4A08"/>
    <w:rsid w:val="005C5516"/>
    <w:rsid w:val="005C58C0"/>
    <w:rsid w:val="005C5DE0"/>
    <w:rsid w:val="005C62FF"/>
    <w:rsid w:val="005C63F8"/>
    <w:rsid w:val="005C6C15"/>
    <w:rsid w:val="005C6DEC"/>
    <w:rsid w:val="005C6EB9"/>
    <w:rsid w:val="005C7018"/>
    <w:rsid w:val="005C76F2"/>
    <w:rsid w:val="005C7AF4"/>
    <w:rsid w:val="005D06CA"/>
    <w:rsid w:val="005D08D0"/>
    <w:rsid w:val="005D11EA"/>
    <w:rsid w:val="005D13ED"/>
    <w:rsid w:val="005D1776"/>
    <w:rsid w:val="005D1BBA"/>
    <w:rsid w:val="005D1E5B"/>
    <w:rsid w:val="005D20AC"/>
    <w:rsid w:val="005D255B"/>
    <w:rsid w:val="005D29A8"/>
    <w:rsid w:val="005D2D9A"/>
    <w:rsid w:val="005D2EDD"/>
    <w:rsid w:val="005D2F32"/>
    <w:rsid w:val="005D3060"/>
    <w:rsid w:val="005D32F3"/>
    <w:rsid w:val="005D335B"/>
    <w:rsid w:val="005D3396"/>
    <w:rsid w:val="005D368D"/>
    <w:rsid w:val="005D37BB"/>
    <w:rsid w:val="005D37C7"/>
    <w:rsid w:val="005D383B"/>
    <w:rsid w:val="005D3967"/>
    <w:rsid w:val="005D3B69"/>
    <w:rsid w:val="005D4161"/>
    <w:rsid w:val="005D41D6"/>
    <w:rsid w:val="005D4CFA"/>
    <w:rsid w:val="005D5248"/>
    <w:rsid w:val="005D538B"/>
    <w:rsid w:val="005D53A4"/>
    <w:rsid w:val="005D5AB7"/>
    <w:rsid w:val="005D5C4B"/>
    <w:rsid w:val="005D5D90"/>
    <w:rsid w:val="005D5D95"/>
    <w:rsid w:val="005D5E8E"/>
    <w:rsid w:val="005D6664"/>
    <w:rsid w:val="005D6714"/>
    <w:rsid w:val="005D79E5"/>
    <w:rsid w:val="005D7C6B"/>
    <w:rsid w:val="005E0096"/>
    <w:rsid w:val="005E0365"/>
    <w:rsid w:val="005E05DA"/>
    <w:rsid w:val="005E09BD"/>
    <w:rsid w:val="005E1130"/>
    <w:rsid w:val="005E1632"/>
    <w:rsid w:val="005E1867"/>
    <w:rsid w:val="005E1B42"/>
    <w:rsid w:val="005E1D33"/>
    <w:rsid w:val="005E1F8E"/>
    <w:rsid w:val="005E1FB0"/>
    <w:rsid w:val="005E22FC"/>
    <w:rsid w:val="005E28A3"/>
    <w:rsid w:val="005E2976"/>
    <w:rsid w:val="005E29A6"/>
    <w:rsid w:val="005E2AF2"/>
    <w:rsid w:val="005E2ED1"/>
    <w:rsid w:val="005E30C5"/>
    <w:rsid w:val="005E334C"/>
    <w:rsid w:val="005E3C7D"/>
    <w:rsid w:val="005E3D78"/>
    <w:rsid w:val="005E3F4A"/>
    <w:rsid w:val="005E40BF"/>
    <w:rsid w:val="005E4688"/>
    <w:rsid w:val="005E4930"/>
    <w:rsid w:val="005E4B3E"/>
    <w:rsid w:val="005E4BCB"/>
    <w:rsid w:val="005E4BDE"/>
    <w:rsid w:val="005E4EF7"/>
    <w:rsid w:val="005E5522"/>
    <w:rsid w:val="005E5F54"/>
    <w:rsid w:val="005E6043"/>
    <w:rsid w:val="005E6586"/>
    <w:rsid w:val="005E680B"/>
    <w:rsid w:val="005E683C"/>
    <w:rsid w:val="005E6A33"/>
    <w:rsid w:val="005E6DAE"/>
    <w:rsid w:val="005E6DE5"/>
    <w:rsid w:val="005E6FA4"/>
    <w:rsid w:val="005E735A"/>
    <w:rsid w:val="005E7B9F"/>
    <w:rsid w:val="005F077F"/>
    <w:rsid w:val="005F0A79"/>
    <w:rsid w:val="005F1071"/>
    <w:rsid w:val="005F1081"/>
    <w:rsid w:val="005F1A69"/>
    <w:rsid w:val="005F1D1F"/>
    <w:rsid w:val="005F20BC"/>
    <w:rsid w:val="005F2477"/>
    <w:rsid w:val="005F250A"/>
    <w:rsid w:val="005F278F"/>
    <w:rsid w:val="005F2991"/>
    <w:rsid w:val="005F2B1B"/>
    <w:rsid w:val="005F2DEA"/>
    <w:rsid w:val="005F3086"/>
    <w:rsid w:val="005F30FF"/>
    <w:rsid w:val="005F3677"/>
    <w:rsid w:val="005F393D"/>
    <w:rsid w:val="005F398D"/>
    <w:rsid w:val="005F39E2"/>
    <w:rsid w:val="005F3BD1"/>
    <w:rsid w:val="005F3CFA"/>
    <w:rsid w:val="005F43C9"/>
    <w:rsid w:val="005F4D2D"/>
    <w:rsid w:val="005F54A9"/>
    <w:rsid w:val="005F579A"/>
    <w:rsid w:val="005F58F7"/>
    <w:rsid w:val="005F5B16"/>
    <w:rsid w:val="005F5FD4"/>
    <w:rsid w:val="005F637B"/>
    <w:rsid w:val="005F65DE"/>
    <w:rsid w:val="005F6E29"/>
    <w:rsid w:val="005F71B2"/>
    <w:rsid w:val="005F7204"/>
    <w:rsid w:val="005F764C"/>
    <w:rsid w:val="005F7779"/>
    <w:rsid w:val="005F7A1A"/>
    <w:rsid w:val="005F7C28"/>
    <w:rsid w:val="005F7D97"/>
    <w:rsid w:val="00600604"/>
    <w:rsid w:val="006008A7"/>
    <w:rsid w:val="00600CCA"/>
    <w:rsid w:val="006012DD"/>
    <w:rsid w:val="00601375"/>
    <w:rsid w:val="00601E1A"/>
    <w:rsid w:val="00601ED8"/>
    <w:rsid w:val="00602052"/>
    <w:rsid w:val="0060233A"/>
    <w:rsid w:val="006027D0"/>
    <w:rsid w:val="00602AC7"/>
    <w:rsid w:val="006030CE"/>
    <w:rsid w:val="0060314D"/>
    <w:rsid w:val="006033D8"/>
    <w:rsid w:val="006034F6"/>
    <w:rsid w:val="00603D6D"/>
    <w:rsid w:val="00603DA5"/>
    <w:rsid w:val="006041A0"/>
    <w:rsid w:val="00604416"/>
    <w:rsid w:val="0060477C"/>
    <w:rsid w:val="00604864"/>
    <w:rsid w:val="00605196"/>
    <w:rsid w:val="006051E6"/>
    <w:rsid w:val="006057AD"/>
    <w:rsid w:val="00605A3B"/>
    <w:rsid w:val="00605B10"/>
    <w:rsid w:val="00605C2B"/>
    <w:rsid w:val="00605CF1"/>
    <w:rsid w:val="00605D1D"/>
    <w:rsid w:val="0060611D"/>
    <w:rsid w:val="00606199"/>
    <w:rsid w:val="006062C8"/>
    <w:rsid w:val="00606536"/>
    <w:rsid w:val="00606693"/>
    <w:rsid w:val="006067E7"/>
    <w:rsid w:val="00606952"/>
    <w:rsid w:val="00606CA9"/>
    <w:rsid w:val="00606D21"/>
    <w:rsid w:val="00606DF8"/>
    <w:rsid w:val="00606E46"/>
    <w:rsid w:val="006071DC"/>
    <w:rsid w:val="00607366"/>
    <w:rsid w:val="00607900"/>
    <w:rsid w:val="006079E2"/>
    <w:rsid w:val="00607D8C"/>
    <w:rsid w:val="00607DFC"/>
    <w:rsid w:val="00607ED9"/>
    <w:rsid w:val="00607F04"/>
    <w:rsid w:val="00607F0A"/>
    <w:rsid w:val="00610144"/>
    <w:rsid w:val="00610264"/>
    <w:rsid w:val="0061077E"/>
    <w:rsid w:val="006108B3"/>
    <w:rsid w:val="006109DF"/>
    <w:rsid w:val="00611047"/>
    <w:rsid w:val="00611640"/>
    <w:rsid w:val="006117B8"/>
    <w:rsid w:val="00611BA4"/>
    <w:rsid w:val="00611DBB"/>
    <w:rsid w:val="00612166"/>
    <w:rsid w:val="006121F3"/>
    <w:rsid w:val="006122B0"/>
    <w:rsid w:val="00612493"/>
    <w:rsid w:val="006127C7"/>
    <w:rsid w:val="00612870"/>
    <w:rsid w:val="006134C6"/>
    <w:rsid w:val="0061377D"/>
    <w:rsid w:val="00613835"/>
    <w:rsid w:val="00613881"/>
    <w:rsid w:val="006138D3"/>
    <w:rsid w:val="00613E1C"/>
    <w:rsid w:val="00614F7B"/>
    <w:rsid w:val="0061521F"/>
    <w:rsid w:val="0061543F"/>
    <w:rsid w:val="0061549C"/>
    <w:rsid w:val="00615B6C"/>
    <w:rsid w:val="006166FC"/>
    <w:rsid w:val="00616BF1"/>
    <w:rsid w:val="006170FC"/>
    <w:rsid w:val="0061746A"/>
    <w:rsid w:val="006174E9"/>
    <w:rsid w:val="00617636"/>
    <w:rsid w:val="00617872"/>
    <w:rsid w:val="00617A06"/>
    <w:rsid w:val="00617D72"/>
    <w:rsid w:val="006201A4"/>
    <w:rsid w:val="0062061F"/>
    <w:rsid w:val="0062086D"/>
    <w:rsid w:val="006208B7"/>
    <w:rsid w:val="00620ACB"/>
    <w:rsid w:val="00620E6E"/>
    <w:rsid w:val="00620F2B"/>
    <w:rsid w:val="00621267"/>
    <w:rsid w:val="006213DE"/>
    <w:rsid w:val="00621704"/>
    <w:rsid w:val="0062233E"/>
    <w:rsid w:val="00622943"/>
    <w:rsid w:val="006229F6"/>
    <w:rsid w:val="00622D1E"/>
    <w:rsid w:val="00622DF5"/>
    <w:rsid w:val="00622F71"/>
    <w:rsid w:val="006240D2"/>
    <w:rsid w:val="006243BA"/>
    <w:rsid w:val="00624412"/>
    <w:rsid w:val="00624C65"/>
    <w:rsid w:val="00624D3D"/>
    <w:rsid w:val="00624EA8"/>
    <w:rsid w:val="006255A0"/>
    <w:rsid w:val="00625901"/>
    <w:rsid w:val="00626997"/>
    <w:rsid w:val="00626DD5"/>
    <w:rsid w:val="006272F2"/>
    <w:rsid w:val="00627D40"/>
    <w:rsid w:val="006308B8"/>
    <w:rsid w:val="00630AB7"/>
    <w:rsid w:val="00630B5D"/>
    <w:rsid w:val="0063173D"/>
    <w:rsid w:val="00631FCF"/>
    <w:rsid w:val="00632205"/>
    <w:rsid w:val="00632416"/>
    <w:rsid w:val="006325B4"/>
    <w:rsid w:val="006326AD"/>
    <w:rsid w:val="00632759"/>
    <w:rsid w:val="00632856"/>
    <w:rsid w:val="006328F9"/>
    <w:rsid w:val="00632B23"/>
    <w:rsid w:val="00632D82"/>
    <w:rsid w:val="00632F4C"/>
    <w:rsid w:val="00632FF0"/>
    <w:rsid w:val="00633548"/>
    <w:rsid w:val="00633884"/>
    <w:rsid w:val="00633A54"/>
    <w:rsid w:val="00633B09"/>
    <w:rsid w:val="00633BF6"/>
    <w:rsid w:val="00633CEE"/>
    <w:rsid w:val="00633EA3"/>
    <w:rsid w:val="00634284"/>
    <w:rsid w:val="006342DD"/>
    <w:rsid w:val="006342E6"/>
    <w:rsid w:val="0063446A"/>
    <w:rsid w:val="00634E48"/>
    <w:rsid w:val="0063562F"/>
    <w:rsid w:val="0063595E"/>
    <w:rsid w:val="00635CD7"/>
    <w:rsid w:val="00635F89"/>
    <w:rsid w:val="00635FD9"/>
    <w:rsid w:val="006363CE"/>
    <w:rsid w:val="006369F0"/>
    <w:rsid w:val="006370C8"/>
    <w:rsid w:val="006372AE"/>
    <w:rsid w:val="006379E0"/>
    <w:rsid w:val="006379F4"/>
    <w:rsid w:val="00637AB3"/>
    <w:rsid w:val="00637B71"/>
    <w:rsid w:val="00637B89"/>
    <w:rsid w:val="00637CAD"/>
    <w:rsid w:val="00637EE8"/>
    <w:rsid w:val="00640456"/>
    <w:rsid w:val="00641157"/>
    <w:rsid w:val="00642343"/>
    <w:rsid w:val="00642392"/>
    <w:rsid w:val="006433B9"/>
    <w:rsid w:val="00643506"/>
    <w:rsid w:val="00643633"/>
    <w:rsid w:val="006437A6"/>
    <w:rsid w:val="006437A7"/>
    <w:rsid w:val="00643B41"/>
    <w:rsid w:val="00643E84"/>
    <w:rsid w:val="00644AC6"/>
    <w:rsid w:val="00644DB1"/>
    <w:rsid w:val="0064526E"/>
    <w:rsid w:val="00645440"/>
    <w:rsid w:val="00645951"/>
    <w:rsid w:val="00645AD7"/>
    <w:rsid w:val="00645C27"/>
    <w:rsid w:val="00645EE9"/>
    <w:rsid w:val="006460FE"/>
    <w:rsid w:val="00646204"/>
    <w:rsid w:val="006462E7"/>
    <w:rsid w:val="006465DD"/>
    <w:rsid w:val="00647770"/>
    <w:rsid w:val="00647C94"/>
    <w:rsid w:val="00647EBC"/>
    <w:rsid w:val="006502D1"/>
    <w:rsid w:val="006506CB"/>
    <w:rsid w:val="0065090B"/>
    <w:rsid w:val="00650E53"/>
    <w:rsid w:val="0065186B"/>
    <w:rsid w:val="00651ABF"/>
    <w:rsid w:val="006520F2"/>
    <w:rsid w:val="0065216B"/>
    <w:rsid w:val="00652298"/>
    <w:rsid w:val="006522DB"/>
    <w:rsid w:val="0065281C"/>
    <w:rsid w:val="0065299A"/>
    <w:rsid w:val="006529A2"/>
    <w:rsid w:val="00652A4F"/>
    <w:rsid w:val="00652B6E"/>
    <w:rsid w:val="00653333"/>
    <w:rsid w:val="00653364"/>
    <w:rsid w:val="0065366C"/>
    <w:rsid w:val="00653AE4"/>
    <w:rsid w:val="00653D1C"/>
    <w:rsid w:val="006542F1"/>
    <w:rsid w:val="006545C0"/>
    <w:rsid w:val="006545ED"/>
    <w:rsid w:val="00654610"/>
    <w:rsid w:val="00654EA5"/>
    <w:rsid w:val="0065502B"/>
    <w:rsid w:val="00655664"/>
    <w:rsid w:val="0065597C"/>
    <w:rsid w:val="00656208"/>
    <w:rsid w:val="0065623E"/>
    <w:rsid w:val="006565E4"/>
    <w:rsid w:val="006565E7"/>
    <w:rsid w:val="006571C5"/>
    <w:rsid w:val="006576BB"/>
    <w:rsid w:val="006576D1"/>
    <w:rsid w:val="00657C68"/>
    <w:rsid w:val="006600CF"/>
    <w:rsid w:val="006602CB"/>
    <w:rsid w:val="0066058E"/>
    <w:rsid w:val="006609E8"/>
    <w:rsid w:val="00660C96"/>
    <w:rsid w:val="00660E10"/>
    <w:rsid w:val="006618BE"/>
    <w:rsid w:val="00661963"/>
    <w:rsid w:val="00661BE0"/>
    <w:rsid w:val="00662299"/>
    <w:rsid w:val="006623C1"/>
    <w:rsid w:val="006628E5"/>
    <w:rsid w:val="00662A07"/>
    <w:rsid w:val="00662B12"/>
    <w:rsid w:val="00662B24"/>
    <w:rsid w:val="006632D8"/>
    <w:rsid w:val="0066363A"/>
    <w:rsid w:val="00663981"/>
    <w:rsid w:val="00663A26"/>
    <w:rsid w:val="00663D52"/>
    <w:rsid w:val="00663DAA"/>
    <w:rsid w:val="006641F8"/>
    <w:rsid w:val="006647F6"/>
    <w:rsid w:val="00664E74"/>
    <w:rsid w:val="00665076"/>
    <w:rsid w:val="006652A8"/>
    <w:rsid w:val="0066537E"/>
    <w:rsid w:val="006653FA"/>
    <w:rsid w:val="006654CF"/>
    <w:rsid w:val="00665692"/>
    <w:rsid w:val="00665ADD"/>
    <w:rsid w:val="006664C8"/>
    <w:rsid w:val="00666713"/>
    <w:rsid w:val="00666CAD"/>
    <w:rsid w:val="006670B4"/>
    <w:rsid w:val="00667150"/>
    <w:rsid w:val="0066732C"/>
    <w:rsid w:val="00667376"/>
    <w:rsid w:val="00667408"/>
    <w:rsid w:val="006676F2"/>
    <w:rsid w:val="0066793A"/>
    <w:rsid w:val="00667F5C"/>
    <w:rsid w:val="0067015D"/>
    <w:rsid w:val="00670444"/>
    <w:rsid w:val="0067072E"/>
    <w:rsid w:val="00670858"/>
    <w:rsid w:val="00671381"/>
    <w:rsid w:val="0067189C"/>
    <w:rsid w:val="0067196A"/>
    <w:rsid w:val="006719C7"/>
    <w:rsid w:val="0067202D"/>
    <w:rsid w:val="006721FB"/>
    <w:rsid w:val="00672275"/>
    <w:rsid w:val="006725E0"/>
    <w:rsid w:val="00672728"/>
    <w:rsid w:val="00672DCC"/>
    <w:rsid w:val="006732BC"/>
    <w:rsid w:val="0067410B"/>
    <w:rsid w:val="0067430B"/>
    <w:rsid w:val="00674658"/>
    <w:rsid w:val="00674AB9"/>
    <w:rsid w:val="0067528D"/>
    <w:rsid w:val="0067590A"/>
    <w:rsid w:val="00675D9F"/>
    <w:rsid w:val="00676138"/>
    <w:rsid w:val="00676C6F"/>
    <w:rsid w:val="00676E1F"/>
    <w:rsid w:val="006779AC"/>
    <w:rsid w:val="00677C02"/>
    <w:rsid w:val="00677FD7"/>
    <w:rsid w:val="006804F3"/>
    <w:rsid w:val="006806D0"/>
    <w:rsid w:val="00680770"/>
    <w:rsid w:val="006807F5"/>
    <w:rsid w:val="00680B6E"/>
    <w:rsid w:val="00681155"/>
    <w:rsid w:val="00681B7B"/>
    <w:rsid w:val="00681BFD"/>
    <w:rsid w:val="00681DBC"/>
    <w:rsid w:val="00681FF5"/>
    <w:rsid w:val="00681FF6"/>
    <w:rsid w:val="006822C7"/>
    <w:rsid w:val="0068241D"/>
    <w:rsid w:val="00682A6B"/>
    <w:rsid w:val="00682BD3"/>
    <w:rsid w:val="00682D75"/>
    <w:rsid w:val="00682E32"/>
    <w:rsid w:val="00683226"/>
    <w:rsid w:val="006833E9"/>
    <w:rsid w:val="00683661"/>
    <w:rsid w:val="0068380B"/>
    <w:rsid w:val="00683903"/>
    <w:rsid w:val="00683C67"/>
    <w:rsid w:val="00683D2A"/>
    <w:rsid w:val="00683D53"/>
    <w:rsid w:val="00683DB3"/>
    <w:rsid w:val="006849C3"/>
    <w:rsid w:val="00684B02"/>
    <w:rsid w:val="00684B0C"/>
    <w:rsid w:val="006851DA"/>
    <w:rsid w:val="00685390"/>
    <w:rsid w:val="006866BF"/>
    <w:rsid w:val="0068674A"/>
    <w:rsid w:val="00686ADD"/>
    <w:rsid w:val="00686D78"/>
    <w:rsid w:val="00686DE4"/>
    <w:rsid w:val="00687278"/>
    <w:rsid w:val="006877FF"/>
    <w:rsid w:val="00687A1B"/>
    <w:rsid w:val="0069031F"/>
    <w:rsid w:val="00690636"/>
    <w:rsid w:val="00690D53"/>
    <w:rsid w:val="00691636"/>
    <w:rsid w:val="00691991"/>
    <w:rsid w:val="006922CE"/>
    <w:rsid w:val="0069231F"/>
    <w:rsid w:val="00692443"/>
    <w:rsid w:val="006927D8"/>
    <w:rsid w:val="006937DB"/>
    <w:rsid w:val="00693895"/>
    <w:rsid w:val="00693994"/>
    <w:rsid w:val="00693CD5"/>
    <w:rsid w:val="006942FD"/>
    <w:rsid w:val="006945CA"/>
    <w:rsid w:val="006946C3"/>
    <w:rsid w:val="006948F4"/>
    <w:rsid w:val="006953CD"/>
    <w:rsid w:val="00695454"/>
    <w:rsid w:val="006955F4"/>
    <w:rsid w:val="006956E4"/>
    <w:rsid w:val="006964DE"/>
    <w:rsid w:val="00696891"/>
    <w:rsid w:val="00696A84"/>
    <w:rsid w:val="00697DE5"/>
    <w:rsid w:val="006A0829"/>
    <w:rsid w:val="006A0F64"/>
    <w:rsid w:val="006A1047"/>
    <w:rsid w:val="006A1185"/>
    <w:rsid w:val="006A13B7"/>
    <w:rsid w:val="006A169C"/>
    <w:rsid w:val="006A17B5"/>
    <w:rsid w:val="006A1824"/>
    <w:rsid w:val="006A251C"/>
    <w:rsid w:val="006A2B1A"/>
    <w:rsid w:val="006A2BDF"/>
    <w:rsid w:val="006A37D6"/>
    <w:rsid w:val="006A3A29"/>
    <w:rsid w:val="006A3A8B"/>
    <w:rsid w:val="006A3BF0"/>
    <w:rsid w:val="006A4046"/>
    <w:rsid w:val="006A47EA"/>
    <w:rsid w:val="006A5379"/>
    <w:rsid w:val="006A555D"/>
    <w:rsid w:val="006A55D1"/>
    <w:rsid w:val="006A5696"/>
    <w:rsid w:val="006A56B2"/>
    <w:rsid w:val="006A5996"/>
    <w:rsid w:val="006A5E19"/>
    <w:rsid w:val="006A762C"/>
    <w:rsid w:val="006A76EC"/>
    <w:rsid w:val="006B07B1"/>
    <w:rsid w:val="006B07C5"/>
    <w:rsid w:val="006B097E"/>
    <w:rsid w:val="006B0B50"/>
    <w:rsid w:val="006B0CDD"/>
    <w:rsid w:val="006B0DAA"/>
    <w:rsid w:val="006B1063"/>
    <w:rsid w:val="006B12CC"/>
    <w:rsid w:val="006B1C45"/>
    <w:rsid w:val="006B2CC2"/>
    <w:rsid w:val="006B2EFA"/>
    <w:rsid w:val="006B327A"/>
    <w:rsid w:val="006B35BF"/>
    <w:rsid w:val="006B3B0D"/>
    <w:rsid w:val="006B3DDA"/>
    <w:rsid w:val="006B462E"/>
    <w:rsid w:val="006B4AE2"/>
    <w:rsid w:val="006B4C0C"/>
    <w:rsid w:val="006B536E"/>
    <w:rsid w:val="006B53C8"/>
    <w:rsid w:val="006B5524"/>
    <w:rsid w:val="006B5543"/>
    <w:rsid w:val="006B56B3"/>
    <w:rsid w:val="006B594F"/>
    <w:rsid w:val="006B5B15"/>
    <w:rsid w:val="006B5B61"/>
    <w:rsid w:val="006B5D31"/>
    <w:rsid w:val="006B5D55"/>
    <w:rsid w:val="006B6040"/>
    <w:rsid w:val="006B60C8"/>
    <w:rsid w:val="006B61CE"/>
    <w:rsid w:val="006B683F"/>
    <w:rsid w:val="006B6BC3"/>
    <w:rsid w:val="006B6D34"/>
    <w:rsid w:val="006B6F4B"/>
    <w:rsid w:val="006B70F9"/>
    <w:rsid w:val="006B760D"/>
    <w:rsid w:val="006C073F"/>
    <w:rsid w:val="006C1945"/>
    <w:rsid w:val="006C1A18"/>
    <w:rsid w:val="006C2B06"/>
    <w:rsid w:val="006C31BB"/>
    <w:rsid w:val="006C3A12"/>
    <w:rsid w:val="006C3AD0"/>
    <w:rsid w:val="006C3C5F"/>
    <w:rsid w:val="006C3F67"/>
    <w:rsid w:val="006C401F"/>
    <w:rsid w:val="006C461D"/>
    <w:rsid w:val="006C462C"/>
    <w:rsid w:val="006C46E7"/>
    <w:rsid w:val="006C498C"/>
    <w:rsid w:val="006C4FC9"/>
    <w:rsid w:val="006C5178"/>
    <w:rsid w:val="006C58DA"/>
    <w:rsid w:val="006C6033"/>
    <w:rsid w:val="006C67FF"/>
    <w:rsid w:val="006C68C7"/>
    <w:rsid w:val="006C6BA1"/>
    <w:rsid w:val="006C6D9D"/>
    <w:rsid w:val="006C7210"/>
    <w:rsid w:val="006C7ADB"/>
    <w:rsid w:val="006C7E4C"/>
    <w:rsid w:val="006C7FEC"/>
    <w:rsid w:val="006D0009"/>
    <w:rsid w:val="006D076E"/>
    <w:rsid w:val="006D14A5"/>
    <w:rsid w:val="006D1727"/>
    <w:rsid w:val="006D2131"/>
    <w:rsid w:val="006D232C"/>
    <w:rsid w:val="006D23F5"/>
    <w:rsid w:val="006D2453"/>
    <w:rsid w:val="006D262F"/>
    <w:rsid w:val="006D270B"/>
    <w:rsid w:val="006D2876"/>
    <w:rsid w:val="006D2CBD"/>
    <w:rsid w:val="006D2D06"/>
    <w:rsid w:val="006D3E55"/>
    <w:rsid w:val="006D4036"/>
    <w:rsid w:val="006D4384"/>
    <w:rsid w:val="006D4461"/>
    <w:rsid w:val="006D4CE4"/>
    <w:rsid w:val="006D5454"/>
    <w:rsid w:val="006D547C"/>
    <w:rsid w:val="006D5577"/>
    <w:rsid w:val="006D5607"/>
    <w:rsid w:val="006D57FC"/>
    <w:rsid w:val="006D5EF0"/>
    <w:rsid w:val="006D63E1"/>
    <w:rsid w:val="006D6687"/>
    <w:rsid w:val="006D6801"/>
    <w:rsid w:val="006D6896"/>
    <w:rsid w:val="006D6DD2"/>
    <w:rsid w:val="006D6E6C"/>
    <w:rsid w:val="006D6F99"/>
    <w:rsid w:val="006D7583"/>
    <w:rsid w:val="006D7E41"/>
    <w:rsid w:val="006E00EC"/>
    <w:rsid w:val="006E022B"/>
    <w:rsid w:val="006E0452"/>
    <w:rsid w:val="006E04F5"/>
    <w:rsid w:val="006E058F"/>
    <w:rsid w:val="006E088C"/>
    <w:rsid w:val="006E0B19"/>
    <w:rsid w:val="006E0E27"/>
    <w:rsid w:val="006E1087"/>
    <w:rsid w:val="006E1158"/>
    <w:rsid w:val="006E1C86"/>
    <w:rsid w:val="006E1FFA"/>
    <w:rsid w:val="006E2069"/>
    <w:rsid w:val="006E22B3"/>
    <w:rsid w:val="006E234A"/>
    <w:rsid w:val="006E24D5"/>
    <w:rsid w:val="006E2583"/>
    <w:rsid w:val="006E27AF"/>
    <w:rsid w:val="006E2B11"/>
    <w:rsid w:val="006E300B"/>
    <w:rsid w:val="006E3035"/>
    <w:rsid w:val="006E3AF1"/>
    <w:rsid w:val="006E4177"/>
    <w:rsid w:val="006E4388"/>
    <w:rsid w:val="006E4643"/>
    <w:rsid w:val="006E4B90"/>
    <w:rsid w:val="006E4C98"/>
    <w:rsid w:val="006E5294"/>
    <w:rsid w:val="006E5357"/>
    <w:rsid w:val="006E54B7"/>
    <w:rsid w:val="006E5564"/>
    <w:rsid w:val="006E5A46"/>
    <w:rsid w:val="006E5F7C"/>
    <w:rsid w:val="006E62E7"/>
    <w:rsid w:val="006E65B9"/>
    <w:rsid w:val="006E7646"/>
    <w:rsid w:val="006F131B"/>
    <w:rsid w:val="006F1ABA"/>
    <w:rsid w:val="006F1DC2"/>
    <w:rsid w:val="006F1E03"/>
    <w:rsid w:val="006F2676"/>
    <w:rsid w:val="006F27D1"/>
    <w:rsid w:val="006F2E02"/>
    <w:rsid w:val="006F2EAD"/>
    <w:rsid w:val="006F3231"/>
    <w:rsid w:val="006F33CB"/>
    <w:rsid w:val="006F3592"/>
    <w:rsid w:val="006F3ABB"/>
    <w:rsid w:val="006F3F45"/>
    <w:rsid w:val="006F44AC"/>
    <w:rsid w:val="006F5185"/>
    <w:rsid w:val="006F52E9"/>
    <w:rsid w:val="006F5436"/>
    <w:rsid w:val="006F5597"/>
    <w:rsid w:val="006F595B"/>
    <w:rsid w:val="006F5E81"/>
    <w:rsid w:val="006F5E90"/>
    <w:rsid w:val="006F5F1E"/>
    <w:rsid w:val="006F635A"/>
    <w:rsid w:val="006F6583"/>
    <w:rsid w:val="006F684D"/>
    <w:rsid w:val="006F6C91"/>
    <w:rsid w:val="006F7479"/>
    <w:rsid w:val="006F7B5E"/>
    <w:rsid w:val="006F7D35"/>
    <w:rsid w:val="006F7F8D"/>
    <w:rsid w:val="0070019D"/>
    <w:rsid w:val="007009DC"/>
    <w:rsid w:val="00700B11"/>
    <w:rsid w:val="00700D4E"/>
    <w:rsid w:val="00700DAA"/>
    <w:rsid w:val="00701276"/>
    <w:rsid w:val="00701473"/>
    <w:rsid w:val="00701B49"/>
    <w:rsid w:val="007021E7"/>
    <w:rsid w:val="00702287"/>
    <w:rsid w:val="007024A6"/>
    <w:rsid w:val="00702A1E"/>
    <w:rsid w:val="00702CE8"/>
    <w:rsid w:val="00702F15"/>
    <w:rsid w:val="00702FDC"/>
    <w:rsid w:val="00703CB6"/>
    <w:rsid w:val="00704032"/>
    <w:rsid w:val="0070423D"/>
    <w:rsid w:val="007042AB"/>
    <w:rsid w:val="007042B8"/>
    <w:rsid w:val="00704874"/>
    <w:rsid w:val="00704B19"/>
    <w:rsid w:val="00704D17"/>
    <w:rsid w:val="00704FB3"/>
    <w:rsid w:val="00705557"/>
    <w:rsid w:val="00705BFA"/>
    <w:rsid w:val="0070613C"/>
    <w:rsid w:val="00706AD0"/>
    <w:rsid w:val="00706E9D"/>
    <w:rsid w:val="007070E1"/>
    <w:rsid w:val="007075FF"/>
    <w:rsid w:val="007076E3"/>
    <w:rsid w:val="007079AA"/>
    <w:rsid w:val="0071020D"/>
    <w:rsid w:val="007102D1"/>
    <w:rsid w:val="007106E8"/>
    <w:rsid w:val="00710CEA"/>
    <w:rsid w:val="00710CF4"/>
    <w:rsid w:val="007114F8"/>
    <w:rsid w:val="00711B35"/>
    <w:rsid w:val="00711C85"/>
    <w:rsid w:val="00711F19"/>
    <w:rsid w:val="00711F1D"/>
    <w:rsid w:val="007123E1"/>
    <w:rsid w:val="00712861"/>
    <w:rsid w:val="00712AFA"/>
    <w:rsid w:val="00712BC4"/>
    <w:rsid w:val="00713076"/>
    <w:rsid w:val="0071331A"/>
    <w:rsid w:val="007138AE"/>
    <w:rsid w:val="0071396E"/>
    <w:rsid w:val="00713C58"/>
    <w:rsid w:val="00713D1C"/>
    <w:rsid w:val="007147D8"/>
    <w:rsid w:val="007149B7"/>
    <w:rsid w:val="00714CC3"/>
    <w:rsid w:val="00714D84"/>
    <w:rsid w:val="007151CC"/>
    <w:rsid w:val="0071579B"/>
    <w:rsid w:val="00715B3F"/>
    <w:rsid w:val="00715D90"/>
    <w:rsid w:val="00715E90"/>
    <w:rsid w:val="0071646A"/>
    <w:rsid w:val="007164C3"/>
    <w:rsid w:val="00716642"/>
    <w:rsid w:val="007167E6"/>
    <w:rsid w:val="007168C7"/>
    <w:rsid w:val="007169E9"/>
    <w:rsid w:val="00716E76"/>
    <w:rsid w:val="00717A49"/>
    <w:rsid w:val="00717BFB"/>
    <w:rsid w:val="00720396"/>
    <w:rsid w:val="00720C1B"/>
    <w:rsid w:val="00720DFD"/>
    <w:rsid w:val="00721498"/>
    <w:rsid w:val="0072177F"/>
    <w:rsid w:val="007218DC"/>
    <w:rsid w:val="00721B4B"/>
    <w:rsid w:val="00721D7D"/>
    <w:rsid w:val="00721DEE"/>
    <w:rsid w:val="00721F2A"/>
    <w:rsid w:val="00721F81"/>
    <w:rsid w:val="00722640"/>
    <w:rsid w:val="00722777"/>
    <w:rsid w:val="00722941"/>
    <w:rsid w:val="00722A0C"/>
    <w:rsid w:val="00722D96"/>
    <w:rsid w:val="007233DD"/>
    <w:rsid w:val="007233E7"/>
    <w:rsid w:val="0072362B"/>
    <w:rsid w:val="00723953"/>
    <w:rsid w:val="00723AFA"/>
    <w:rsid w:val="007242E8"/>
    <w:rsid w:val="00724895"/>
    <w:rsid w:val="00724B00"/>
    <w:rsid w:val="00724CE1"/>
    <w:rsid w:val="00725158"/>
    <w:rsid w:val="00725204"/>
    <w:rsid w:val="00725982"/>
    <w:rsid w:val="00725E0C"/>
    <w:rsid w:val="00725ED6"/>
    <w:rsid w:val="00726218"/>
    <w:rsid w:val="00726509"/>
    <w:rsid w:val="00726C6E"/>
    <w:rsid w:val="00726DAA"/>
    <w:rsid w:val="00727454"/>
    <w:rsid w:val="00727641"/>
    <w:rsid w:val="00727A28"/>
    <w:rsid w:val="00727ACA"/>
    <w:rsid w:val="00727AEC"/>
    <w:rsid w:val="00727ED5"/>
    <w:rsid w:val="00731252"/>
    <w:rsid w:val="00731B26"/>
    <w:rsid w:val="007321E1"/>
    <w:rsid w:val="007321E9"/>
    <w:rsid w:val="00732265"/>
    <w:rsid w:val="007325B7"/>
    <w:rsid w:val="007327C0"/>
    <w:rsid w:val="00732C1F"/>
    <w:rsid w:val="00732D55"/>
    <w:rsid w:val="00732F4A"/>
    <w:rsid w:val="0073300C"/>
    <w:rsid w:val="00733284"/>
    <w:rsid w:val="0073333E"/>
    <w:rsid w:val="0073336D"/>
    <w:rsid w:val="007335BC"/>
    <w:rsid w:val="007336E2"/>
    <w:rsid w:val="00733E86"/>
    <w:rsid w:val="007340D8"/>
    <w:rsid w:val="007348E9"/>
    <w:rsid w:val="00734C7F"/>
    <w:rsid w:val="00734F96"/>
    <w:rsid w:val="007356A4"/>
    <w:rsid w:val="00736079"/>
    <w:rsid w:val="0073644A"/>
    <w:rsid w:val="00736686"/>
    <w:rsid w:val="0073684D"/>
    <w:rsid w:val="0073690A"/>
    <w:rsid w:val="00736945"/>
    <w:rsid w:val="00736A81"/>
    <w:rsid w:val="00736AD9"/>
    <w:rsid w:val="00736CA1"/>
    <w:rsid w:val="0074001F"/>
    <w:rsid w:val="00740324"/>
    <w:rsid w:val="0074041B"/>
    <w:rsid w:val="00740A17"/>
    <w:rsid w:val="007412FE"/>
    <w:rsid w:val="00741304"/>
    <w:rsid w:val="00741917"/>
    <w:rsid w:val="00742198"/>
    <w:rsid w:val="00742796"/>
    <w:rsid w:val="00742801"/>
    <w:rsid w:val="00742970"/>
    <w:rsid w:val="00742B88"/>
    <w:rsid w:val="00742D74"/>
    <w:rsid w:val="00742F84"/>
    <w:rsid w:val="00743086"/>
    <w:rsid w:val="00743242"/>
    <w:rsid w:val="0074363F"/>
    <w:rsid w:val="00743831"/>
    <w:rsid w:val="00743993"/>
    <w:rsid w:val="00743A00"/>
    <w:rsid w:val="00744BA8"/>
    <w:rsid w:val="00744EF8"/>
    <w:rsid w:val="0074506F"/>
    <w:rsid w:val="00745091"/>
    <w:rsid w:val="00745739"/>
    <w:rsid w:val="00745A2B"/>
    <w:rsid w:val="00745B7D"/>
    <w:rsid w:val="00745DF2"/>
    <w:rsid w:val="00745E3A"/>
    <w:rsid w:val="00746487"/>
    <w:rsid w:val="00746874"/>
    <w:rsid w:val="00746953"/>
    <w:rsid w:val="00746A30"/>
    <w:rsid w:val="00746D68"/>
    <w:rsid w:val="007476FB"/>
    <w:rsid w:val="00747AEF"/>
    <w:rsid w:val="00747CD4"/>
    <w:rsid w:val="00747D44"/>
    <w:rsid w:val="00747F29"/>
    <w:rsid w:val="0075014B"/>
    <w:rsid w:val="00750483"/>
    <w:rsid w:val="00750602"/>
    <w:rsid w:val="0075125C"/>
    <w:rsid w:val="00751FD5"/>
    <w:rsid w:val="00752027"/>
    <w:rsid w:val="00752A08"/>
    <w:rsid w:val="00752D99"/>
    <w:rsid w:val="00752E8C"/>
    <w:rsid w:val="00753510"/>
    <w:rsid w:val="00753B1D"/>
    <w:rsid w:val="00753BFE"/>
    <w:rsid w:val="00753C87"/>
    <w:rsid w:val="007540A7"/>
    <w:rsid w:val="00754346"/>
    <w:rsid w:val="00754A64"/>
    <w:rsid w:val="00755627"/>
    <w:rsid w:val="00755BCD"/>
    <w:rsid w:val="00755CAA"/>
    <w:rsid w:val="00755D53"/>
    <w:rsid w:val="00756183"/>
    <w:rsid w:val="007570DE"/>
    <w:rsid w:val="00757702"/>
    <w:rsid w:val="00757AA0"/>
    <w:rsid w:val="007600FA"/>
    <w:rsid w:val="0076011A"/>
    <w:rsid w:val="007608DE"/>
    <w:rsid w:val="00760902"/>
    <w:rsid w:val="0076109C"/>
    <w:rsid w:val="00761200"/>
    <w:rsid w:val="00761524"/>
    <w:rsid w:val="007616D1"/>
    <w:rsid w:val="00761752"/>
    <w:rsid w:val="007619B4"/>
    <w:rsid w:val="00761A7C"/>
    <w:rsid w:val="00761AE6"/>
    <w:rsid w:val="00761BFB"/>
    <w:rsid w:val="00761DC4"/>
    <w:rsid w:val="00762124"/>
    <w:rsid w:val="0076233F"/>
    <w:rsid w:val="00762749"/>
    <w:rsid w:val="00762EC2"/>
    <w:rsid w:val="00763B98"/>
    <w:rsid w:val="007640C9"/>
    <w:rsid w:val="007641AD"/>
    <w:rsid w:val="007649C4"/>
    <w:rsid w:val="007649FC"/>
    <w:rsid w:val="00764BCF"/>
    <w:rsid w:val="007650A2"/>
    <w:rsid w:val="007651F0"/>
    <w:rsid w:val="00765378"/>
    <w:rsid w:val="007657A7"/>
    <w:rsid w:val="0076593A"/>
    <w:rsid w:val="00765CEA"/>
    <w:rsid w:val="00765E41"/>
    <w:rsid w:val="00766696"/>
    <w:rsid w:val="00766E8D"/>
    <w:rsid w:val="00766E9F"/>
    <w:rsid w:val="0076720A"/>
    <w:rsid w:val="00767420"/>
    <w:rsid w:val="00767A7E"/>
    <w:rsid w:val="00767B8A"/>
    <w:rsid w:val="00767D76"/>
    <w:rsid w:val="007701FB"/>
    <w:rsid w:val="0077089B"/>
    <w:rsid w:val="00770B39"/>
    <w:rsid w:val="00770F35"/>
    <w:rsid w:val="007712F5"/>
    <w:rsid w:val="007714F0"/>
    <w:rsid w:val="007717A4"/>
    <w:rsid w:val="00771F82"/>
    <w:rsid w:val="0077214F"/>
    <w:rsid w:val="00772E47"/>
    <w:rsid w:val="00772EB4"/>
    <w:rsid w:val="007730A9"/>
    <w:rsid w:val="00773412"/>
    <w:rsid w:val="007738E1"/>
    <w:rsid w:val="00773962"/>
    <w:rsid w:val="00773EE8"/>
    <w:rsid w:val="007743B8"/>
    <w:rsid w:val="0077449C"/>
    <w:rsid w:val="007746BF"/>
    <w:rsid w:val="00774BD0"/>
    <w:rsid w:val="00775546"/>
    <w:rsid w:val="0077558C"/>
    <w:rsid w:val="0077569F"/>
    <w:rsid w:val="00775879"/>
    <w:rsid w:val="00775970"/>
    <w:rsid w:val="00775F98"/>
    <w:rsid w:val="00776606"/>
    <w:rsid w:val="007767C0"/>
    <w:rsid w:val="00776A5A"/>
    <w:rsid w:val="00776A5B"/>
    <w:rsid w:val="00776C1A"/>
    <w:rsid w:val="00776E10"/>
    <w:rsid w:val="00776FBF"/>
    <w:rsid w:val="0077705D"/>
    <w:rsid w:val="007773A2"/>
    <w:rsid w:val="00777E80"/>
    <w:rsid w:val="007803A5"/>
    <w:rsid w:val="00780676"/>
    <w:rsid w:val="0078085C"/>
    <w:rsid w:val="00780921"/>
    <w:rsid w:val="0078140E"/>
    <w:rsid w:val="007815BC"/>
    <w:rsid w:val="00781BF9"/>
    <w:rsid w:val="00781D66"/>
    <w:rsid w:val="00781D6D"/>
    <w:rsid w:val="00782236"/>
    <w:rsid w:val="007823BB"/>
    <w:rsid w:val="00782828"/>
    <w:rsid w:val="0078323F"/>
    <w:rsid w:val="00783A5F"/>
    <w:rsid w:val="00784008"/>
    <w:rsid w:val="007840C5"/>
    <w:rsid w:val="0078426D"/>
    <w:rsid w:val="0078432C"/>
    <w:rsid w:val="00784354"/>
    <w:rsid w:val="0078437D"/>
    <w:rsid w:val="007845BD"/>
    <w:rsid w:val="00784CDF"/>
    <w:rsid w:val="00785519"/>
    <w:rsid w:val="0078569B"/>
    <w:rsid w:val="00785818"/>
    <w:rsid w:val="00785C82"/>
    <w:rsid w:val="007861E9"/>
    <w:rsid w:val="007864F1"/>
    <w:rsid w:val="0078794A"/>
    <w:rsid w:val="00787B87"/>
    <w:rsid w:val="00787D08"/>
    <w:rsid w:val="00787F5A"/>
    <w:rsid w:val="007904BB"/>
    <w:rsid w:val="00790978"/>
    <w:rsid w:val="00790EC6"/>
    <w:rsid w:val="0079102F"/>
    <w:rsid w:val="0079108A"/>
    <w:rsid w:val="007913A0"/>
    <w:rsid w:val="00791840"/>
    <w:rsid w:val="007919CD"/>
    <w:rsid w:val="00791EB1"/>
    <w:rsid w:val="007921A0"/>
    <w:rsid w:val="00792326"/>
    <w:rsid w:val="0079278F"/>
    <w:rsid w:val="00792D1F"/>
    <w:rsid w:val="00793052"/>
    <w:rsid w:val="00793B6C"/>
    <w:rsid w:val="00793C28"/>
    <w:rsid w:val="00793D50"/>
    <w:rsid w:val="00794921"/>
    <w:rsid w:val="00795EAD"/>
    <w:rsid w:val="00795F40"/>
    <w:rsid w:val="00796199"/>
    <w:rsid w:val="0079658A"/>
    <w:rsid w:val="0079688A"/>
    <w:rsid w:val="00796E45"/>
    <w:rsid w:val="0079752C"/>
    <w:rsid w:val="00797611"/>
    <w:rsid w:val="00797777"/>
    <w:rsid w:val="007A0172"/>
    <w:rsid w:val="007A05F9"/>
    <w:rsid w:val="007A0694"/>
    <w:rsid w:val="007A08F6"/>
    <w:rsid w:val="007A0BC9"/>
    <w:rsid w:val="007A0F5A"/>
    <w:rsid w:val="007A12F1"/>
    <w:rsid w:val="007A17D2"/>
    <w:rsid w:val="007A18D8"/>
    <w:rsid w:val="007A1C57"/>
    <w:rsid w:val="007A2044"/>
    <w:rsid w:val="007A2216"/>
    <w:rsid w:val="007A233D"/>
    <w:rsid w:val="007A2375"/>
    <w:rsid w:val="007A2902"/>
    <w:rsid w:val="007A2A94"/>
    <w:rsid w:val="007A2CBB"/>
    <w:rsid w:val="007A336D"/>
    <w:rsid w:val="007A3FA0"/>
    <w:rsid w:val="007A4339"/>
    <w:rsid w:val="007A48A5"/>
    <w:rsid w:val="007A4D68"/>
    <w:rsid w:val="007A52C7"/>
    <w:rsid w:val="007A54FF"/>
    <w:rsid w:val="007A55B7"/>
    <w:rsid w:val="007A5A72"/>
    <w:rsid w:val="007A5C03"/>
    <w:rsid w:val="007A623D"/>
    <w:rsid w:val="007A66C7"/>
    <w:rsid w:val="007A6B16"/>
    <w:rsid w:val="007A6B7F"/>
    <w:rsid w:val="007A6E5C"/>
    <w:rsid w:val="007A72BC"/>
    <w:rsid w:val="007A73A0"/>
    <w:rsid w:val="007A753F"/>
    <w:rsid w:val="007A7903"/>
    <w:rsid w:val="007A7BC7"/>
    <w:rsid w:val="007A7E62"/>
    <w:rsid w:val="007B00F9"/>
    <w:rsid w:val="007B0206"/>
    <w:rsid w:val="007B0C25"/>
    <w:rsid w:val="007B107E"/>
    <w:rsid w:val="007B124E"/>
    <w:rsid w:val="007B1480"/>
    <w:rsid w:val="007B163F"/>
    <w:rsid w:val="007B193D"/>
    <w:rsid w:val="007B1FC7"/>
    <w:rsid w:val="007B2282"/>
    <w:rsid w:val="007B28BD"/>
    <w:rsid w:val="007B2D1B"/>
    <w:rsid w:val="007B2D72"/>
    <w:rsid w:val="007B3257"/>
    <w:rsid w:val="007B34A8"/>
    <w:rsid w:val="007B3A84"/>
    <w:rsid w:val="007B3CC7"/>
    <w:rsid w:val="007B3E06"/>
    <w:rsid w:val="007B414F"/>
    <w:rsid w:val="007B428A"/>
    <w:rsid w:val="007B4D55"/>
    <w:rsid w:val="007B5A08"/>
    <w:rsid w:val="007B5D61"/>
    <w:rsid w:val="007B5DEF"/>
    <w:rsid w:val="007B5E62"/>
    <w:rsid w:val="007B6189"/>
    <w:rsid w:val="007B624A"/>
    <w:rsid w:val="007B66FE"/>
    <w:rsid w:val="007B67BB"/>
    <w:rsid w:val="007B6B8F"/>
    <w:rsid w:val="007B6DDF"/>
    <w:rsid w:val="007B70F9"/>
    <w:rsid w:val="007B747B"/>
    <w:rsid w:val="007B7735"/>
    <w:rsid w:val="007B78BB"/>
    <w:rsid w:val="007B79DA"/>
    <w:rsid w:val="007B7E8A"/>
    <w:rsid w:val="007C0844"/>
    <w:rsid w:val="007C0C44"/>
    <w:rsid w:val="007C0EFC"/>
    <w:rsid w:val="007C181A"/>
    <w:rsid w:val="007C18B5"/>
    <w:rsid w:val="007C1A3E"/>
    <w:rsid w:val="007C1A6E"/>
    <w:rsid w:val="007C23AF"/>
    <w:rsid w:val="007C2408"/>
    <w:rsid w:val="007C25A0"/>
    <w:rsid w:val="007C27D0"/>
    <w:rsid w:val="007C294A"/>
    <w:rsid w:val="007C2B0B"/>
    <w:rsid w:val="007C2C36"/>
    <w:rsid w:val="007C2E1B"/>
    <w:rsid w:val="007C3CBA"/>
    <w:rsid w:val="007C49B2"/>
    <w:rsid w:val="007C4ABE"/>
    <w:rsid w:val="007C4D80"/>
    <w:rsid w:val="007C5276"/>
    <w:rsid w:val="007C5326"/>
    <w:rsid w:val="007C56F6"/>
    <w:rsid w:val="007C57AF"/>
    <w:rsid w:val="007C5B09"/>
    <w:rsid w:val="007C5FAD"/>
    <w:rsid w:val="007C6235"/>
    <w:rsid w:val="007C642E"/>
    <w:rsid w:val="007C6440"/>
    <w:rsid w:val="007C65D6"/>
    <w:rsid w:val="007C6626"/>
    <w:rsid w:val="007C664E"/>
    <w:rsid w:val="007C6763"/>
    <w:rsid w:val="007C6A2B"/>
    <w:rsid w:val="007C73EC"/>
    <w:rsid w:val="007C7683"/>
    <w:rsid w:val="007C789F"/>
    <w:rsid w:val="007D040E"/>
    <w:rsid w:val="007D0636"/>
    <w:rsid w:val="007D07D0"/>
    <w:rsid w:val="007D0CB9"/>
    <w:rsid w:val="007D0E07"/>
    <w:rsid w:val="007D1249"/>
    <w:rsid w:val="007D12B6"/>
    <w:rsid w:val="007D1420"/>
    <w:rsid w:val="007D1795"/>
    <w:rsid w:val="007D17BF"/>
    <w:rsid w:val="007D246F"/>
    <w:rsid w:val="007D2888"/>
    <w:rsid w:val="007D2B33"/>
    <w:rsid w:val="007D2CE0"/>
    <w:rsid w:val="007D2CEC"/>
    <w:rsid w:val="007D2D62"/>
    <w:rsid w:val="007D2FAA"/>
    <w:rsid w:val="007D31DF"/>
    <w:rsid w:val="007D3DE1"/>
    <w:rsid w:val="007D4098"/>
    <w:rsid w:val="007D42B6"/>
    <w:rsid w:val="007D4E28"/>
    <w:rsid w:val="007D4E33"/>
    <w:rsid w:val="007D5210"/>
    <w:rsid w:val="007D532E"/>
    <w:rsid w:val="007D5718"/>
    <w:rsid w:val="007D5F99"/>
    <w:rsid w:val="007D6645"/>
    <w:rsid w:val="007D68DF"/>
    <w:rsid w:val="007D6AB3"/>
    <w:rsid w:val="007D6D0B"/>
    <w:rsid w:val="007D706B"/>
    <w:rsid w:val="007D7356"/>
    <w:rsid w:val="007D78AA"/>
    <w:rsid w:val="007E0F7B"/>
    <w:rsid w:val="007E17D3"/>
    <w:rsid w:val="007E190D"/>
    <w:rsid w:val="007E1BA2"/>
    <w:rsid w:val="007E1F77"/>
    <w:rsid w:val="007E24E3"/>
    <w:rsid w:val="007E2558"/>
    <w:rsid w:val="007E26DD"/>
    <w:rsid w:val="007E28FD"/>
    <w:rsid w:val="007E2A64"/>
    <w:rsid w:val="007E2B61"/>
    <w:rsid w:val="007E2BB2"/>
    <w:rsid w:val="007E2ED6"/>
    <w:rsid w:val="007E3357"/>
    <w:rsid w:val="007E3907"/>
    <w:rsid w:val="007E4767"/>
    <w:rsid w:val="007E4AEC"/>
    <w:rsid w:val="007E4DE8"/>
    <w:rsid w:val="007E4EA9"/>
    <w:rsid w:val="007E5696"/>
    <w:rsid w:val="007E5833"/>
    <w:rsid w:val="007E5AD9"/>
    <w:rsid w:val="007E5B8A"/>
    <w:rsid w:val="007E5C9B"/>
    <w:rsid w:val="007E5DF1"/>
    <w:rsid w:val="007E619C"/>
    <w:rsid w:val="007E65EF"/>
    <w:rsid w:val="007E6AF1"/>
    <w:rsid w:val="007E6C32"/>
    <w:rsid w:val="007E6C88"/>
    <w:rsid w:val="007E6D31"/>
    <w:rsid w:val="007E6F91"/>
    <w:rsid w:val="007E7131"/>
    <w:rsid w:val="007E7445"/>
    <w:rsid w:val="007E76D9"/>
    <w:rsid w:val="007E773B"/>
    <w:rsid w:val="007E7FE4"/>
    <w:rsid w:val="007F0591"/>
    <w:rsid w:val="007F0767"/>
    <w:rsid w:val="007F0D4F"/>
    <w:rsid w:val="007F1659"/>
    <w:rsid w:val="007F1F2A"/>
    <w:rsid w:val="007F21F3"/>
    <w:rsid w:val="007F2269"/>
    <w:rsid w:val="007F2446"/>
    <w:rsid w:val="007F2676"/>
    <w:rsid w:val="007F26CB"/>
    <w:rsid w:val="007F2917"/>
    <w:rsid w:val="007F2ED1"/>
    <w:rsid w:val="007F37B2"/>
    <w:rsid w:val="007F3901"/>
    <w:rsid w:val="007F392F"/>
    <w:rsid w:val="007F3A08"/>
    <w:rsid w:val="007F410D"/>
    <w:rsid w:val="007F5206"/>
    <w:rsid w:val="007F523A"/>
    <w:rsid w:val="007F52FD"/>
    <w:rsid w:val="007F5830"/>
    <w:rsid w:val="007F5F69"/>
    <w:rsid w:val="007F5FDE"/>
    <w:rsid w:val="007F6143"/>
    <w:rsid w:val="007F62E9"/>
    <w:rsid w:val="007F658F"/>
    <w:rsid w:val="007F672E"/>
    <w:rsid w:val="007F6A84"/>
    <w:rsid w:val="007F6AC5"/>
    <w:rsid w:val="008004FB"/>
    <w:rsid w:val="00800C62"/>
    <w:rsid w:val="00800C6A"/>
    <w:rsid w:val="00800D07"/>
    <w:rsid w:val="00800D3D"/>
    <w:rsid w:val="008010F4"/>
    <w:rsid w:val="00801197"/>
    <w:rsid w:val="008012BB"/>
    <w:rsid w:val="008016B1"/>
    <w:rsid w:val="008025DC"/>
    <w:rsid w:val="008029B9"/>
    <w:rsid w:val="00802D41"/>
    <w:rsid w:val="0080326F"/>
    <w:rsid w:val="00803430"/>
    <w:rsid w:val="008038E8"/>
    <w:rsid w:val="008039A0"/>
    <w:rsid w:val="00803AFE"/>
    <w:rsid w:val="00803E8E"/>
    <w:rsid w:val="008043F9"/>
    <w:rsid w:val="00804536"/>
    <w:rsid w:val="0080464B"/>
    <w:rsid w:val="0080471B"/>
    <w:rsid w:val="008049DF"/>
    <w:rsid w:val="00804A0F"/>
    <w:rsid w:val="00804A1A"/>
    <w:rsid w:val="00804C6F"/>
    <w:rsid w:val="00804D6A"/>
    <w:rsid w:val="00805042"/>
    <w:rsid w:val="00806DFC"/>
    <w:rsid w:val="00806DFE"/>
    <w:rsid w:val="00806FEF"/>
    <w:rsid w:val="00807345"/>
    <w:rsid w:val="00807404"/>
    <w:rsid w:val="008079A5"/>
    <w:rsid w:val="008079F4"/>
    <w:rsid w:val="008079FC"/>
    <w:rsid w:val="00807B61"/>
    <w:rsid w:val="008104BD"/>
    <w:rsid w:val="008106B3"/>
    <w:rsid w:val="008108BD"/>
    <w:rsid w:val="00810D26"/>
    <w:rsid w:val="00810D29"/>
    <w:rsid w:val="00811016"/>
    <w:rsid w:val="0081141B"/>
    <w:rsid w:val="008115F3"/>
    <w:rsid w:val="008115F7"/>
    <w:rsid w:val="00811F71"/>
    <w:rsid w:val="00812485"/>
    <w:rsid w:val="00812901"/>
    <w:rsid w:val="00812A71"/>
    <w:rsid w:val="00812BBC"/>
    <w:rsid w:val="00812C9E"/>
    <w:rsid w:val="00812F3B"/>
    <w:rsid w:val="00812F77"/>
    <w:rsid w:val="00813108"/>
    <w:rsid w:val="00813BAC"/>
    <w:rsid w:val="00813BD6"/>
    <w:rsid w:val="00813E96"/>
    <w:rsid w:val="00814299"/>
    <w:rsid w:val="008146D4"/>
    <w:rsid w:val="00814ECE"/>
    <w:rsid w:val="008156D3"/>
    <w:rsid w:val="00815A62"/>
    <w:rsid w:val="00815BE8"/>
    <w:rsid w:val="0081629E"/>
    <w:rsid w:val="00816444"/>
    <w:rsid w:val="00816497"/>
    <w:rsid w:val="008168B7"/>
    <w:rsid w:val="00816A38"/>
    <w:rsid w:val="00817022"/>
    <w:rsid w:val="00817032"/>
    <w:rsid w:val="008172DA"/>
    <w:rsid w:val="00817C12"/>
    <w:rsid w:val="00817CCE"/>
    <w:rsid w:val="00820789"/>
    <w:rsid w:val="00820900"/>
    <w:rsid w:val="00820AB0"/>
    <w:rsid w:val="00820BBA"/>
    <w:rsid w:val="00820C38"/>
    <w:rsid w:val="00820D9D"/>
    <w:rsid w:val="00820F83"/>
    <w:rsid w:val="0082148A"/>
    <w:rsid w:val="0082155D"/>
    <w:rsid w:val="00821728"/>
    <w:rsid w:val="00821B8B"/>
    <w:rsid w:val="00821E55"/>
    <w:rsid w:val="008228A7"/>
    <w:rsid w:val="00822914"/>
    <w:rsid w:val="00822FFC"/>
    <w:rsid w:val="008230CA"/>
    <w:rsid w:val="00823356"/>
    <w:rsid w:val="00823491"/>
    <w:rsid w:val="00823900"/>
    <w:rsid w:val="00824051"/>
    <w:rsid w:val="00824715"/>
    <w:rsid w:val="008249B2"/>
    <w:rsid w:val="00825312"/>
    <w:rsid w:val="0082557F"/>
    <w:rsid w:val="00825973"/>
    <w:rsid w:val="00825E86"/>
    <w:rsid w:val="008265D8"/>
    <w:rsid w:val="00826884"/>
    <w:rsid w:val="00826AF0"/>
    <w:rsid w:val="00826D57"/>
    <w:rsid w:val="00826EC9"/>
    <w:rsid w:val="00826F24"/>
    <w:rsid w:val="00827001"/>
    <w:rsid w:val="00827204"/>
    <w:rsid w:val="00827235"/>
    <w:rsid w:val="00827892"/>
    <w:rsid w:val="008278D1"/>
    <w:rsid w:val="00830701"/>
    <w:rsid w:val="0083079D"/>
    <w:rsid w:val="00830C84"/>
    <w:rsid w:val="00831231"/>
    <w:rsid w:val="00831E28"/>
    <w:rsid w:val="00832015"/>
    <w:rsid w:val="00832024"/>
    <w:rsid w:val="00832D92"/>
    <w:rsid w:val="00832E36"/>
    <w:rsid w:val="008331C3"/>
    <w:rsid w:val="00833B47"/>
    <w:rsid w:val="00833C2A"/>
    <w:rsid w:val="00833CC8"/>
    <w:rsid w:val="00833D61"/>
    <w:rsid w:val="00833E77"/>
    <w:rsid w:val="00833F61"/>
    <w:rsid w:val="00833FDA"/>
    <w:rsid w:val="008340B4"/>
    <w:rsid w:val="00834719"/>
    <w:rsid w:val="00834732"/>
    <w:rsid w:val="00834B00"/>
    <w:rsid w:val="00835186"/>
    <w:rsid w:val="00835369"/>
    <w:rsid w:val="00835564"/>
    <w:rsid w:val="008355F7"/>
    <w:rsid w:val="008357EF"/>
    <w:rsid w:val="00835B5A"/>
    <w:rsid w:val="00835D76"/>
    <w:rsid w:val="008362E4"/>
    <w:rsid w:val="008367E2"/>
    <w:rsid w:val="00836818"/>
    <w:rsid w:val="0083692A"/>
    <w:rsid w:val="00837048"/>
    <w:rsid w:val="00837089"/>
    <w:rsid w:val="0083767E"/>
    <w:rsid w:val="0083783B"/>
    <w:rsid w:val="00837D8A"/>
    <w:rsid w:val="00837ED7"/>
    <w:rsid w:val="00840077"/>
    <w:rsid w:val="008407F8"/>
    <w:rsid w:val="008410D1"/>
    <w:rsid w:val="008416A4"/>
    <w:rsid w:val="00841891"/>
    <w:rsid w:val="00841918"/>
    <w:rsid w:val="00842135"/>
    <w:rsid w:val="008422D4"/>
    <w:rsid w:val="0084231C"/>
    <w:rsid w:val="00842BD0"/>
    <w:rsid w:val="0084336E"/>
    <w:rsid w:val="0084341C"/>
    <w:rsid w:val="00843A61"/>
    <w:rsid w:val="00843B35"/>
    <w:rsid w:val="00843D20"/>
    <w:rsid w:val="00843D21"/>
    <w:rsid w:val="0084501C"/>
    <w:rsid w:val="00845149"/>
    <w:rsid w:val="00845343"/>
    <w:rsid w:val="008463B6"/>
    <w:rsid w:val="00846488"/>
    <w:rsid w:val="008465A1"/>
    <w:rsid w:val="00846C8B"/>
    <w:rsid w:val="00846CC9"/>
    <w:rsid w:val="00846DA4"/>
    <w:rsid w:val="008473E2"/>
    <w:rsid w:val="00847710"/>
    <w:rsid w:val="00847E5D"/>
    <w:rsid w:val="0085007F"/>
    <w:rsid w:val="00850ABF"/>
    <w:rsid w:val="00850CDC"/>
    <w:rsid w:val="00850F03"/>
    <w:rsid w:val="00851097"/>
    <w:rsid w:val="00851243"/>
    <w:rsid w:val="008512A5"/>
    <w:rsid w:val="0085137B"/>
    <w:rsid w:val="00851402"/>
    <w:rsid w:val="00851458"/>
    <w:rsid w:val="00852348"/>
    <w:rsid w:val="0085238C"/>
    <w:rsid w:val="008523D8"/>
    <w:rsid w:val="00852948"/>
    <w:rsid w:val="00852DCC"/>
    <w:rsid w:val="0085339A"/>
    <w:rsid w:val="00853B4B"/>
    <w:rsid w:val="00853DA3"/>
    <w:rsid w:val="00853F12"/>
    <w:rsid w:val="008543CA"/>
    <w:rsid w:val="00854698"/>
    <w:rsid w:val="00854878"/>
    <w:rsid w:val="008548F1"/>
    <w:rsid w:val="008549EA"/>
    <w:rsid w:val="00854C6D"/>
    <w:rsid w:val="00854FB1"/>
    <w:rsid w:val="00855047"/>
    <w:rsid w:val="008555D6"/>
    <w:rsid w:val="00855B4C"/>
    <w:rsid w:val="00855D07"/>
    <w:rsid w:val="00855FEA"/>
    <w:rsid w:val="0085627B"/>
    <w:rsid w:val="00856315"/>
    <w:rsid w:val="008569D8"/>
    <w:rsid w:val="00856BA7"/>
    <w:rsid w:val="0085720E"/>
    <w:rsid w:val="0085749F"/>
    <w:rsid w:val="00857EF7"/>
    <w:rsid w:val="00857EFE"/>
    <w:rsid w:val="00860177"/>
    <w:rsid w:val="008603A3"/>
    <w:rsid w:val="00860976"/>
    <w:rsid w:val="00860A96"/>
    <w:rsid w:val="00861057"/>
    <w:rsid w:val="00861507"/>
    <w:rsid w:val="00861960"/>
    <w:rsid w:val="00861EC1"/>
    <w:rsid w:val="008620B2"/>
    <w:rsid w:val="008624B5"/>
    <w:rsid w:val="0086258C"/>
    <w:rsid w:val="008629AF"/>
    <w:rsid w:val="00862ABB"/>
    <w:rsid w:val="00862EF2"/>
    <w:rsid w:val="00862F26"/>
    <w:rsid w:val="00862F37"/>
    <w:rsid w:val="008630F4"/>
    <w:rsid w:val="008632AB"/>
    <w:rsid w:val="008634CB"/>
    <w:rsid w:val="008638F7"/>
    <w:rsid w:val="00863BE7"/>
    <w:rsid w:val="0086454A"/>
    <w:rsid w:val="0086477B"/>
    <w:rsid w:val="00864C27"/>
    <w:rsid w:val="00865058"/>
    <w:rsid w:val="008654DE"/>
    <w:rsid w:val="00865C5D"/>
    <w:rsid w:val="00865C62"/>
    <w:rsid w:val="00865EB2"/>
    <w:rsid w:val="008660E4"/>
    <w:rsid w:val="0086632D"/>
    <w:rsid w:val="00866456"/>
    <w:rsid w:val="0086718D"/>
    <w:rsid w:val="00870082"/>
    <w:rsid w:val="008701CE"/>
    <w:rsid w:val="008702B8"/>
    <w:rsid w:val="008702D0"/>
    <w:rsid w:val="008707A5"/>
    <w:rsid w:val="00870928"/>
    <w:rsid w:val="00870A3B"/>
    <w:rsid w:val="00870ACD"/>
    <w:rsid w:val="00870CF5"/>
    <w:rsid w:val="00870E69"/>
    <w:rsid w:val="00871285"/>
    <w:rsid w:val="00871523"/>
    <w:rsid w:val="00871692"/>
    <w:rsid w:val="00871B88"/>
    <w:rsid w:val="00871E8D"/>
    <w:rsid w:val="008724B8"/>
    <w:rsid w:val="008727E2"/>
    <w:rsid w:val="00872EB6"/>
    <w:rsid w:val="00872ED6"/>
    <w:rsid w:val="00873068"/>
    <w:rsid w:val="0087312D"/>
    <w:rsid w:val="00873B3D"/>
    <w:rsid w:val="00873E6F"/>
    <w:rsid w:val="008747C2"/>
    <w:rsid w:val="00874855"/>
    <w:rsid w:val="008749F9"/>
    <w:rsid w:val="00874E22"/>
    <w:rsid w:val="00875074"/>
    <w:rsid w:val="00875176"/>
    <w:rsid w:val="00875497"/>
    <w:rsid w:val="008759A2"/>
    <w:rsid w:val="00875CBD"/>
    <w:rsid w:val="00875EF7"/>
    <w:rsid w:val="00876164"/>
    <w:rsid w:val="00876252"/>
    <w:rsid w:val="008767F9"/>
    <w:rsid w:val="008771BF"/>
    <w:rsid w:val="0087743E"/>
    <w:rsid w:val="0087748C"/>
    <w:rsid w:val="008804F3"/>
    <w:rsid w:val="00880545"/>
    <w:rsid w:val="008808E0"/>
    <w:rsid w:val="00880DC1"/>
    <w:rsid w:val="00880EC0"/>
    <w:rsid w:val="0088180E"/>
    <w:rsid w:val="0088246C"/>
    <w:rsid w:val="00882536"/>
    <w:rsid w:val="008829DA"/>
    <w:rsid w:val="00882D18"/>
    <w:rsid w:val="00882F96"/>
    <w:rsid w:val="0088339D"/>
    <w:rsid w:val="0088379F"/>
    <w:rsid w:val="00883921"/>
    <w:rsid w:val="00883B9B"/>
    <w:rsid w:val="0088420A"/>
    <w:rsid w:val="0088429E"/>
    <w:rsid w:val="00884CDA"/>
    <w:rsid w:val="00884D9E"/>
    <w:rsid w:val="0088544E"/>
    <w:rsid w:val="00885789"/>
    <w:rsid w:val="00885943"/>
    <w:rsid w:val="00885AB9"/>
    <w:rsid w:val="00885B7A"/>
    <w:rsid w:val="0088609F"/>
    <w:rsid w:val="00886551"/>
    <w:rsid w:val="008866C4"/>
    <w:rsid w:val="00886715"/>
    <w:rsid w:val="00886879"/>
    <w:rsid w:val="00886A9A"/>
    <w:rsid w:val="00886B81"/>
    <w:rsid w:val="00886FB7"/>
    <w:rsid w:val="00887289"/>
    <w:rsid w:val="00887313"/>
    <w:rsid w:val="008875B1"/>
    <w:rsid w:val="00887D4D"/>
    <w:rsid w:val="00887E0A"/>
    <w:rsid w:val="00890002"/>
    <w:rsid w:val="00890093"/>
    <w:rsid w:val="00890961"/>
    <w:rsid w:val="00890CE1"/>
    <w:rsid w:val="00890F7E"/>
    <w:rsid w:val="0089171E"/>
    <w:rsid w:val="00891832"/>
    <w:rsid w:val="0089189F"/>
    <w:rsid w:val="00891986"/>
    <w:rsid w:val="00891CB0"/>
    <w:rsid w:val="00891EA4"/>
    <w:rsid w:val="008921BD"/>
    <w:rsid w:val="008924C4"/>
    <w:rsid w:val="00892B43"/>
    <w:rsid w:val="00893095"/>
    <w:rsid w:val="008931A3"/>
    <w:rsid w:val="0089363B"/>
    <w:rsid w:val="0089372F"/>
    <w:rsid w:val="0089375E"/>
    <w:rsid w:val="00893C03"/>
    <w:rsid w:val="00893C29"/>
    <w:rsid w:val="00894808"/>
    <w:rsid w:val="00894E2F"/>
    <w:rsid w:val="00894EFF"/>
    <w:rsid w:val="0089520D"/>
    <w:rsid w:val="00895808"/>
    <w:rsid w:val="00895EE3"/>
    <w:rsid w:val="008967B9"/>
    <w:rsid w:val="00896D9F"/>
    <w:rsid w:val="00896FD6"/>
    <w:rsid w:val="008A0017"/>
    <w:rsid w:val="008A00DF"/>
    <w:rsid w:val="008A0635"/>
    <w:rsid w:val="008A0682"/>
    <w:rsid w:val="008A0E37"/>
    <w:rsid w:val="008A12D9"/>
    <w:rsid w:val="008A1384"/>
    <w:rsid w:val="008A1435"/>
    <w:rsid w:val="008A1AD9"/>
    <w:rsid w:val="008A2681"/>
    <w:rsid w:val="008A280B"/>
    <w:rsid w:val="008A298A"/>
    <w:rsid w:val="008A2999"/>
    <w:rsid w:val="008A2C61"/>
    <w:rsid w:val="008A2CCD"/>
    <w:rsid w:val="008A2D08"/>
    <w:rsid w:val="008A2E40"/>
    <w:rsid w:val="008A336A"/>
    <w:rsid w:val="008A36E7"/>
    <w:rsid w:val="008A3937"/>
    <w:rsid w:val="008A3C65"/>
    <w:rsid w:val="008A3CC0"/>
    <w:rsid w:val="008A41C2"/>
    <w:rsid w:val="008A441A"/>
    <w:rsid w:val="008A4E22"/>
    <w:rsid w:val="008A4EF4"/>
    <w:rsid w:val="008A4F74"/>
    <w:rsid w:val="008A546A"/>
    <w:rsid w:val="008A5482"/>
    <w:rsid w:val="008A57C4"/>
    <w:rsid w:val="008A5A06"/>
    <w:rsid w:val="008A5BBD"/>
    <w:rsid w:val="008A69AA"/>
    <w:rsid w:val="008A6CE3"/>
    <w:rsid w:val="008A6DE7"/>
    <w:rsid w:val="008A6EB0"/>
    <w:rsid w:val="008A7127"/>
    <w:rsid w:val="008A7228"/>
    <w:rsid w:val="008A7A9D"/>
    <w:rsid w:val="008B00E9"/>
    <w:rsid w:val="008B038C"/>
    <w:rsid w:val="008B05C3"/>
    <w:rsid w:val="008B067D"/>
    <w:rsid w:val="008B08AA"/>
    <w:rsid w:val="008B0F70"/>
    <w:rsid w:val="008B0F8F"/>
    <w:rsid w:val="008B1087"/>
    <w:rsid w:val="008B11BB"/>
    <w:rsid w:val="008B1A11"/>
    <w:rsid w:val="008B2424"/>
    <w:rsid w:val="008B266F"/>
    <w:rsid w:val="008B26B8"/>
    <w:rsid w:val="008B2BCD"/>
    <w:rsid w:val="008B2E16"/>
    <w:rsid w:val="008B2F87"/>
    <w:rsid w:val="008B30EC"/>
    <w:rsid w:val="008B45C7"/>
    <w:rsid w:val="008B4BDF"/>
    <w:rsid w:val="008B522F"/>
    <w:rsid w:val="008B55D9"/>
    <w:rsid w:val="008B592D"/>
    <w:rsid w:val="008B59DC"/>
    <w:rsid w:val="008B5C1F"/>
    <w:rsid w:val="008B6491"/>
    <w:rsid w:val="008B6576"/>
    <w:rsid w:val="008B66C4"/>
    <w:rsid w:val="008B689A"/>
    <w:rsid w:val="008B7588"/>
    <w:rsid w:val="008B79D2"/>
    <w:rsid w:val="008B7EA8"/>
    <w:rsid w:val="008C03A0"/>
    <w:rsid w:val="008C0517"/>
    <w:rsid w:val="008C1293"/>
    <w:rsid w:val="008C2021"/>
    <w:rsid w:val="008C20AA"/>
    <w:rsid w:val="008C20BA"/>
    <w:rsid w:val="008C2349"/>
    <w:rsid w:val="008C2857"/>
    <w:rsid w:val="008C2A48"/>
    <w:rsid w:val="008C2ABD"/>
    <w:rsid w:val="008C2D06"/>
    <w:rsid w:val="008C2DF8"/>
    <w:rsid w:val="008C3375"/>
    <w:rsid w:val="008C369D"/>
    <w:rsid w:val="008C392C"/>
    <w:rsid w:val="008C3A51"/>
    <w:rsid w:val="008C3D4F"/>
    <w:rsid w:val="008C418F"/>
    <w:rsid w:val="008C42F2"/>
    <w:rsid w:val="008C481D"/>
    <w:rsid w:val="008C49EF"/>
    <w:rsid w:val="008C4E0C"/>
    <w:rsid w:val="008C522E"/>
    <w:rsid w:val="008C523E"/>
    <w:rsid w:val="008C55ED"/>
    <w:rsid w:val="008C5785"/>
    <w:rsid w:val="008C5899"/>
    <w:rsid w:val="008C5924"/>
    <w:rsid w:val="008C5997"/>
    <w:rsid w:val="008C5B6C"/>
    <w:rsid w:val="008C5D88"/>
    <w:rsid w:val="008C63CD"/>
    <w:rsid w:val="008C6BCD"/>
    <w:rsid w:val="008C7026"/>
    <w:rsid w:val="008C76A8"/>
    <w:rsid w:val="008C7A9C"/>
    <w:rsid w:val="008D12BB"/>
    <w:rsid w:val="008D17BE"/>
    <w:rsid w:val="008D17BF"/>
    <w:rsid w:val="008D1CB2"/>
    <w:rsid w:val="008D24E3"/>
    <w:rsid w:val="008D26F6"/>
    <w:rsid w:val="008D27DA"/>
    <w:rsid w:val="008D2D14"/>
    <w:rsid w:val="008D370E"/>
    <w:rsid w:val="008D3F6D"/>
    <w:rsid w:val="008D3FB5"/>
    <w:rsid w:val="008D42F0"/>
    <w:rsid w:val="008D4345"/>
    <w:rsid w:val="008D45A2"/>
    <w:rsid w:val="008D49B0"/>
    <w:rsid w:val="008D4C07"/>
    <w:rsid w:val="008D4EFB"/>
    <w:rsid w:val="008D5925"/>
    <w:rsid w:val="008D5A06"/>
    <w:rsid w:val="008D5D90"/>
    <w:rsid w:val="008D6006"/>
    <w:rsid w:val="008D6211"/>
    <w:rsid w:val="008D674B"/>
    <w:rsid w:val="008D68F5"/>
    <w:rsid w:val="008D6F08"/>
    <w:rsid w:val="008D71B7"/>
    <w:rsid w:val="008D753E"/>
    <w:rsid w:val="008E0189"/>
    <w:rsid w:val="008E05CC"/>
    <w:rsid w:val="008E0B7B"/>
    <w:rsid w:val="008E0C0F"/>
    <w:rsid w:val="008E0DF6"/>
    <w:rsid w:val="008E1411"/>
    <w:rsid w:val="008E1A1F"/>
    <w:rsid w:val="008E1EA6"/>
    <w:rsid w:val="008E1F21"/>
    <w:rsid w:val="008E3730"/>
    <w:rsid w:val="008E374D"/>
    <w:rsid w:val="008E37F8"/>
    <w:rsid w:val="008E3857"/>
    <w:rsid w:val="008E3947"/>
    <w:rsid w:val="008E3A83"/>
    <w:rsid w:val="008E49A4"/>
    <w:rsid w:val="008E49CD"/>
    <w:rsid w:val="008E5243"/>
    <w:rsid w:val="008E5730"/>
    <w:rsid w:val="008E5EDC"/>
    <w:rsid w:val="008E62D4"/>
    <w:rsid w:val="008E63B0"/>
    <w:rsid w:val="008E6406"/>
    <w:rsid w:val="008E64F7"/>
    <w:rsid w:val="008E6745"/>
    <w:rsid w:val="008E67DD"/>
    <w:rsid w:val="008E6BAF"/>
    <w:rsid w:val="008E70E4"/>
    <w:rsid w:val="008E71DC"/>
    <w:rsid w:val="008E7252"/>
    <w:rsid w:val="008E7421"/>
    <w:rsid w:val="008E7C66"/>
    <w:rsid w:val="008E7E1A"/>
    <w:rsid w:val="008E7F5C"/>
    <w:rsid w:val="008F03DA"/>
    <w:rsid w:val="008F0BE6"/>
    <w:rsid w:val="008F0E99"/>
    <w:rsid w:val="008F10E3"/>
    <w:rsid w:val="008F1502"/>
    <w:rsid w:val="008F1508"/>
    <w:rsid w:val="008F1B1E"/>
    <w:rsid w:val="008F215E"/>
    <w:rsid w:val="008F22BC"/>
    <w:rsid w:val="008F2839"/>
    <w:rsid w:val="008F2CDC"/>
    <w:rsid w:val="008F2D32"/>
    <w:rsid w:val="008F2F63"/>
    <w:rsid w:val="008F3100"/>
    <w:rsid w:val="008F31A8"/>
    <w:rsid w:val="008F32B2"/>
    <w:rsid w:val="008F3549"/>
    <w:rsid w:val="008F3558"/>
    <w:rsid w:val="008F391A"/>
    <w:rsid w:val="008F3B3C"/>
    <w:rsid w:val="008F3C15"/>
    <w:rsid w:val="008F4394"/>
    <w:rsid w:val="008F4619"/>
    <w:rsid w:val="008F5169"/>
    <w:rsid w:val="008F58B5"/>
    <w:rsid w:val="008F5B22"/>
    <w:rsid w:val="008F5EAE"/>
    <w:rsid w:val="008F6433"/>
    <w:rsid w:val="008F66FF"/>
    <w:rsid w:val="008F67CC"/>
    <w:rsid w:val="008F6821"/>
    <w:rsid w:val="008F68FF"/>
    <w:rsid w:val="008F6972"/>
    <w:rsid w:val="008F69E2"/>
    <w:rsid w:val="008F6DE4"/>
    <w:rsid w:val="008F6F53"/>
    <w:rsid w:val="008F7052"/>
    <w:rsid w:val="008F76CF"/>
    <w:rsid w:val="008F79F7"/>
    <w:rsid w:val="008F7A45"/>
    <w:rsid w:val="00900545"/>
    <w:rsid w:val="00900549"/>
    <w:rsid w:val="0090055F"/>
    <w:rsid w:val="00900613"/>
    <w:rsid w:val="009007B9"/>
    <w:rsid w:val="00900951"/>
    <w:rsid w:val="00900988"/>
    <w:rsid w:val="00900BE0"/>
    <w:rsid w:val="009011B7"/>
    <w:rsid w:val="009016D5"/>
    <w:rsid w:val="009018C3"/>
    <w:rsid w:val="00901A56"/>
    <w:rsid w:val="00901A9F"/>
    <w:rsid w:val="00901C09"/>
    <w:rsid w:val="00901CEF"/>
    <w:rsid w:val="00901D7E"/>
    <w:rsid w:val="00901E74"/>
    <w:rsid w:val="00902013"/>
    <w:rsid w:val="00902333"/>
    <w:rsid w:val="009023F0"/>
    <w:rsid w:val="00902668"/>
    <w:rsid w:val="00903283"/>
    <w:rsid w:val="00903853"/>
    <w:rsid w:val="0090427A"/>
    <w:rsid w:val="009044FE"/>
    <w:rsid w:val="009045F4"/>
    <w:rsid w:val="009048A6"/>
    <w:rsid w:val="00904D11"/>
    <w:rsid w:val="00904DC8"/>
    <w:rsid w:val="00904EB4"/>
    <w:rsid w:val="00904F80"/>
    <w:rsid w:val="0090538F"/>
    <w:rsid w:val="009054AD"/>
    <w:rsid w:val="00905817"/>
    <w:rsid w:val="0090601E"/>
    <w:rsid w:val="00906126"/>
    <w:rsid w:val="0090646F"/>
    <w:rsid w:val="00906826"/>
    <w:rsid w:val="0090687C"/>
    <w:rsid w:val="009068C2"/>
    <w:rsid w:val="00906A97"/>
    <w:rsid w:val="00906F5B"/>
    <w:rsid w:val="009074A6"/>
    <w:rsid w:val="009075A3"/>
    <w:rsid w:val="009075AF"/>
    <w:rsid w:val="00907B15"/>
    <w:rsid w:val="00907D0B"/>
    <w:rsid w:val="00910001"/>
    <w:rsid w:val="0091021C"/>
    <w:rsid w:val="00910443"/>
    <w:rsid w:val="00910EE6"/>
    <w:rsid w:val="00911574"/>
    <w:rsid w:val="0091204F"/>
    <w:rsid w:val="00912088"/>
    <w:rsid w:val="00912C0D"/>
    <w:rsid w:val="00913516"/>
    <w:rsid w:val="0091373C"/>
    <w:rsid w:val="00913F7E"/>
    <w:rsid w:val="009146BD"/>
    <w:rsid w:val="0091471E"/>
    <w:rsid w:val="00914832"/>
    <w:rsid w:val="00914843"/>
    <w:rsid w:val="00915043"/>
    <w:rsid w:val="00915640"/>
    <w:rsid w:val="00915F55"/>
    <w:rsid w:val="00916086"/>
    <w:rsid w:val="009160CC"/>
    <w:rsid w:val="00916523"/>
    <w:rsid w:val="009166F6"/>
    <w:rsid w:val="00916BB8"/>
    <w:rsid w:val="00916D57"/>
    <w:rsid w:val="00917894"/>
    <w:rsid w:val="00917A6F"/>
    <w:rsid w:val="00920415"/>
    <w:rsid w:val="00920E4D"/>
    <w:rsid w:val="00921153"/>
    <w:rsid w:val="00921B16"/>
    <w:rsid w:val="00921C55"/>
    <w:rsid w:val="00922111"/>
    <w:rsid w:val="0092286C"/>
    <w:rsid w:val="00922C41"/>
    <w:rsid w:val="00922D42"/>
    <w:rsid w:val="00922EBE"/>
    <w:rsid w:val="0092305E"/>
    <w:rsid w:val="00923892"/>
    <w:rsid w:val="00924508"/>
    <w:rsid w:val="0092468B"/>
    <w:rsid w:val="00924AEC"/>
    <w:rsid w:val="00924B39"/>
    <w:rsid w:val="00924C5A"/>
    <w:rsid w:val="00924E5A"/>
    <w:rsid w:val="0092509A"/>
    <w:rsid w:val="009253F5"/>
    <w:rsid w:val="009256F0"/>
    <w:rsid w:val="00925BA9"/>
    <w:rsid w:val="00926218"/>
    <w:rsid w:val="0092650A"/>
    <w:rsid w:val="0092667A"/>
    <w:rsid w:val="009267AC"/>
    <w:rsid w:val="009268C2"/>
    <w:rsid w:val="00926A2D"/>
    <w:rsid w:val="009270CF"/>
    <w:rsid w:val="009274E2"/>
    <w:rsid w:val="0092778D"/>
    <w:rsid w:val="00930290"/>
    <w:rsid w:val="009304DA"/>
    <w:rsid w:val="00930645"/>
    <w:rsid w:val="0093090B"/>
    <w:rsid w:val="00930C3E"/>
    <w:rsid w:val="009314E1"/>
    <w:rsid w:val="009317E3"/>
    <w:rsid w:val="0093220A"/>
    <w:rsid w:val="0093257F"/>
    <w:rsid w:val="009328FC"/>
    <w:rsid w:val="009329AB"/>
    <w:rsid w:val="00932BC8"/>
    <w:rsid w:val="00932C76"/>
    <w:rsid w:val="00932F0B"/>
    <w:rsid w:val="00932F75"/>
    <w:rsid w:val="00932FC7"/>
    <w:rsid w:val="009335F3"/>
    <w:rsid w:val="00933978"/>
    <w:rsid w:val="00934089"/>
    <w:rsid w:val="009347FE"/>
    <w:rsid w:val="009348E7"/>
    <w:rsid w:val="00935126"/>
    <w:rsid w:val="00935228"/>
    <w:rsid w:val="009354EE"/>
    <w:rsid w:val="009355CE"/>
    <w:rsid w:val="00935650"/>
    <w:rsid w:val="0093588C"/>
    <w:rsid w:val="00935CB7"/>
    <w:rsid w:val="00935EE3"/>
    <w:rsid w:val="00935FF0"/>
    <w:rsid w:val="00936956"/>
    <w:rsid w:val="00937641"/>
    <w:rsid w:val="00937D3B"/>
    <w:rsid w:val="00940960"/>
    <w:rsid w:val="0094098B"/>
    <w:rsid w:val="00940D29"/>
    <w:rsid w:val="00940DA8"/>
    <w:rsid w:val="00941F3F"/>
    <w:rsid w:val="009424F3"/>
    <w:rsid w:val="00942754"/>
    <w:rsid w:val="009427C6"/>
    <w:rsid w:val="0094285F"/>
    <w:rsid w:val="00942DE1"/>
    <w:rsid w:val="00943450"/>
    <w:rsid w:val="00944118"/>
    <w:rsid w:val="00944414"/>
    <w:rsid w:val="00944D6B"/>
    <w:rsid w:val="00945071"/>
    <w:rsid w:val="009451B6"/>
    <w:rsid w:val="009460BE"/>
    <w:rsid w:val="0094624B"/>
    <w:rsid w:val="0094626C"/>
    <w:rsid w:val="00946433"/>
    <w:rsid w:val="00946E21"/>
    <w:rsid w:val="00947250"/>
    <w:rsid w:val="00947530"/>
    <w:rsid w:val="00947C96"/>
    <w:rsid w:val="00947D3D"/>
    <w:rsid w:val="00950236"/>
    <w:rsid w:val="00950426"/>
    <w:rsid w:val="0095069A"/>
    <w:rsid w:val="009507A7"/>
    <w:rsid w:val="0095083E"/>
    <w:rsid w:val="00950AC7"/>
    <w:rsid w:val="00950B5E"/>
    <w:rsid w:val="00950CD9"/>
    <w:rsid w:val="009515EA"/>
    <w:rsid w:val="00951846"/>
    <w:rsid w:val="00951A97"/>
    <w:rsid w:val="00951ADD"/>
    <w:rsid w:val="00952214"/>
    <w:rsid w:val="009529E3"/>
    <w:rsid w:val="009529E6"/>
    <w:rsid w:val="009531C7"/>
    <w:rsid w:val="00953301"/>
    <w:rsid w:val="00953420"/>
    <w:rsid w:val="0095350A"/>
    <w:rsid w:val="009536D4"/>
    <w:rsid w:val="0095378C"/>
    <w:rsid w:val="00953931"/>
    <w:rsid w:val="0095430E"/>
    <w:rsid w:val="00954CA6"/>
    <w:rsid w:val="00954ECA"/>
    <w:rsid w:val="009553C8"/>
    <w:rsid w:val="0095573B"/>
    <w:rsid w:val="00955BDE"/>
    <w:rsid w:val="00955C9A"/>
    <w:rsid w:val="00955D86"/>
    <w:rsid w:val="00955DCC"/>
    <w:rsid w:val="0095650E"/>
    <w:rsid w:val="00956524"/>
    <w:rsid w:val="009565FE"/>
    <w:rsid w:val="00956798"/>
    <w:rsid w:val="00956839"/>
    <w:rsid w:val="00956F1E"/>
    <w:rsid w:val="00957715"/>
    <w:rsid w:val="009579A2"/>
    <w:rsid w:val="00957AF7"/>
    <w:rsid w:val="00957BCF"/>
    <w:rsid w:val="00957F37"/>
    <w:rsid w:val="00957F87"/>
    <w:rsid w:val="00957FD3"/>
    <w:rsid w:val="00960034"/>
    <w:rsid w:val="00960045"/>
    <w:rsid w:val="0096028F"/>
    <w:rsid w:val="00960354"/>
    <w:rsid w:val="009603FC"/>
    <w:rsid w:val="00960B8C"/>
    <w:rsid w:val="00960DF3"/>
    <w:rsid w:val="00961079"/>
    <w:rsid w:val="0096113C"/>
    <w:rsid w:val="00961A20"/>
    <w:rsid w:val="0096202A"/>
    <w:rsid w:val="009622C6"/>
    <w:rsid w:val="0096288D"/>
    <w:rsid w:val="00962FD2"/>
    <w:rsid w:val="0096308C"/>
    <w:rsid w:val="0096317C"/>
    <w:rsid w:val="0096327D"/>
    <w:rsid w:val="00963E53"/>
    <w:rsid w:val="00964180"/>
    <w:rsid w:val="00964412"/>
    <w:rsid w:val="00964465"/>
    <w:rsid w:val="0096452D"/>
    <w:rsid w:val="00964549"/>
    <w:rsid w:val="00964847"/>
    <w:rsid w:val="00964BC2"/>
    <w:rsid w:val="00964BD6"/>
    <w:rsid w:val="00964E40"/>
    <w:rsid w:val="00964EC8"/>
    <w:rsid w:val="00965054"/>
    <w:rsid w:val="00965661"/>
    <w:rsid w:val="0096586C"/>
    <w:rsid w:val="00965B23"/>
    <w:rsid w:val="0096627B"/>
    <w:rsid w:val="00966749"/>
    <w:rsid w:val="00966811"/>
    <w:rsid w:val="0096688B"/>
    <w:rsid w:val="00966D00"/>
    <w:rsid w:val="00966DE0"/>
    <w:rsid w:val="00967C02"/>
    <w:rsid w:val="00967C8A"/>
    <w:rsid w:val="00970158"/>
    <w:rsid w:val="0097047D"/>
    <w:rsid w:val="009704A8"/>
    <w:rsid w:val="009704BB"/>
    <w:rsid w:val="009715DB"/>
    <w:rsid w:val="00971705"/>
    <w:rsid w:val="009719A5"/>
    <w:rsid w:val="00971CA2"/>
    <w:rsid w:val="00971F3A"/>
    <w:rsid w:val="00972062"/>
    <w:rsid w:val="00972391"/>
    <w:rsid w:val="00972729"/>
    <w:rsid w:val="009728FC"/>
    <w:rsid w:val="00972B28"/>
    <w:rsid w:val="00973056"/>
    <w:rsid w:val="0097328C"/>
    <w:rsid w:val="0097380F"/>
    <w:rsid w:val="009738D4"/>
    <w:rsid w:val="00974101"/>
    <w:rsid w:val="00974358"/>
    <w:rsid w:val="00974794"/>
    <w:rsid w:val="00974854"/>
    <w:rsid w:val="009748F4"/>
    <w:rsid w:val="00974974"/>
    <w:rsid w:val="009749EF"/>
    <w:rsid w:val="00974D53"/>
    <w:rsid w:val="00974E52"/>
    <w:rsid w:val="00974F00"/>
    <w:rsid w:val="00975764"/>
    <w:rsid w:val="00975F25"/>
    <w:rsid w:val="00975FF6"/>
    <w:rsid w:val="009763F1"/>
    <w:rsid w:val="009765A5"/>
    <w:rsid w:val="00976A77"/>
    <w:rsid w:val="00976C5C"/>
    <w:rsid w:val="00976F06"/>
    <w:rsid w:val="009778E6"/>
    <w:rsid w:val="00977C31"/>
    <w:rsid w:val="00977C62"/>
    <w:rsid w:val="00980976"/>
    <w:rsid w:val="00980C47"/>
    <w:rsid w:val="00980E83"/>
    <w:rsid w:val="009815C5"/>
    <w:rsid w:val="009816A7"/>
    <w:rsid w:val="00981E7A"/>
    <w:rsid w:val="0098231C"/>
    <w:rsid w:val="009824BD"/>
    <w:rsid w:val="00982B3C"/>
    <w:rsid w:val="00982C25"/>
    <w:rsid w:val="009832CC"/>
    <w:rsid w:val="00983606"/>
    <w:rsid w:val="009839E0"/>
    <w:rsid w:val="00983A53"/>
    <w:rsid w:val="00983AEB"/>
    <w:rsid w:val="00983D97"/>
    <w:rsid w:val="0098416B"/>
    <w:rsid w:val="009847E2"/>
    <w:rsid w:val="009848EE"/>
    <w:rsid w:val="00984C41"/>
    <w:rsid w:val="00984DBA"/>
    <w:rsid w:val="00984DC4"/>
    <w:rsid w:val="00984F32"/>
    <w:rsid w:val="00984FF6"/>
    <w:rsid w:val="00985100"/>
    <w:rsid w:val="00985146"/>
    <w:rsid w:val="00985267"/>
    <w:rsid w:val="009852F4"/>
    <w:rsid w:val="009858AE"/>
    <w:rsid w:val="00985DF5"/>
    <w:rsid w:val="00985FC9"/>
    <w:rsid w:val="00985FD1"/>
    <w:rsid w:val="009862E0"/>
    <w:rsid w:val="009868AE"/>
    <w:rsid w:val="00986C83"/>
    <w:rsid w:val="00986CBA"/>
    <w:rsid w:val="00986D4A"/>
    <w:rsid w:val="0098738C"/>
    <w:rsid w:val="0098750D"/>
    <w:rsid w:val="00990068"/>
    <w:rsid w:val="00990362"/>
    <w:rsid w:val="00990524"/>
    <w:rsid w:val="0099103B"/>
    <w:rsid w:val="009910E1"/>
    <w:rsid w:val="00992055"/>
    <w:rsid w:val="00992114"/>
    <w:rsid w:val="00992242"/>
    <w:rsid w:val="0099243C"/>
    <w:rsid w:val="00992948"/>
    <w:rsid w:val="00992C9F"/>
    <w:rsid w:val="00992DEF"/>
    <w:rsid w:val="00992F1A"/>
    <w:rsid w:val="00993086"/>
    <w:rsid w:val="0099326E"/>
    <w:rsid w:val="00993449"/>
    <w:rsid w:val="0099353C"/>
    <w:rsid w:val="00993659"/>
    <w:rsid w:val="0099388D"/>
    <w:rsid w:val="00993C9C"/>
    <w:rsid w:val="00993CCD"/>
    <w:rsid w:val="009940BF"/>
    <w:rsid w:val="0099415D"/>
    <w:rsid w:val="00994193"/>
    <w:rsid w:val="00994244"/>
    <w:rsid w:val="0099470A"/>
    <w:rsid w:val="0099514E"/>
    <w:rsid w:val="00995331"/>
    <w:rsid w:val="0099534D"/>
    <w:rsid w:val="009954BF"/>
    <w:rsid w:val="00995AD6"/>
    <w:rsid w:val="00996395"/>
    <w:rsid w:val="009977C7"/>
    <w:rsid w:val="009977CE"/>
    <w:rsid w:val="00997D2C"/>
    <w:rsid w:val="00997D89"/>
    <w:rsid w:val="009A01F7"/>
    <w:rsid w:val="009A062A"/>
    <w:rsid w:val="009A090F"/>
    <w:rsid w:val="009A0B5A"/>
    <w:rsid w:val="009A0C5E"/>
    <w:rsid w:val="009A119A"/>
    <w:rsid w:val="009A12D1"/>
    <w:rsid w:val="009A1708"/>
    <w:rsid w:val="009A2214"/>
    <w:rsid w:val="009A2604"/>
    <w:rsid w:val="009A2716"/>
    <w:rsid w:val="009A32F5"/>
    <w:rsid w:val="009A3595"/>
    <w:rsid w:val="009A3A51"/>
    <w:rsid w:val="009A3B35"/>
    <w:rsid w:val="009A3EF6"/>
    <w:rsid w:val="009A43E6"/>
    <w:rsid w:val="009A4A89"/>
    <w:rsid w:val="009A4C2D"/>
    <w:rsid w:val="009A4EB8"/>
    <w:rsid w:val="009A51B0"/>
    <w:rsid w:val="009A5526"/>
    <w:rsid w:val="009A5D85"/>
    <w:rsid w:val="009A5E63"/>
    <w:rsid w:val="009A5F3F"/>
    <w:rsid w:val="009A62D2"/>
    <w:rsid w:val="009A662B"/>
    <w:rsid w:val="009A6A2B"/>
    <w:rsid w:val="009A6CD2"/>
    <w:rsid w:val="009A6F23"/>
    <w:rsid w:val="009A73E3"/>
    <w:rsid w:val="009A753C"/>
    <w:rsid w:val="009A78FE"/>
    <w:rsid w:val="009A79ED"/>
    <w:rsid w:val="009A7D7B"/>
    <w:rsid w:val="009A7F4C"/>
    <w:rsid w:val="009A7F62"/>
    <w:rsid w:val="009B000D"/>
    <w:rsid w:val="009B075D"/>
    <w:rsid w:val="009B0D12"/>
    <w:rsid w:val="009B0D1D"/>
    <w:rsid w:val="009B0D80"/>
    <w:rsid w:val="009B156C"/>
    <w:rsid w:val="009B16DF"/>
    <w:rsid w:val="009B193F"/>
    <w:rsid w:val="009B1ABE"/>
    <w:rsid w:val="009B1AF0"/>
    <w:rsid w:val="009B1C41"/>
    <w:rsid w:val="009B1C6D"/>
    <w:rsid w:val="009B1CA9"/>
    <w:rsid w:val="009B201B"/>
    <w:rsid w:val="009B20D0"/>
    <w:rsid w:val="009B20F4"/>
    <w:rsid w:val="009B21F4"/>
    <w:rsid w:val="009B2C05"/>
    <w:rsid w:val="009B2EF4"/>
    <w:rsid w:val="009B304C"/>
    <w:rsid w:val="009B3166"/>
    <w:rsid w:val="009B397C"/>
    <w:rsid w:val="009B3E11"/>
    <w:rsid w:val="009B413B"/>
    <w:rsid w:val="009B4BBD"/>
    <w:rsid w:val="009B4C16"/>
    <w:rsid w:val="009B4DEB"/>
    <w:rsid w:val="009B4FC3"/>
    <w:rsid w:val="009B503F"/>
    <w:rsid w:val="009B50B7"/>
    <w:rsid w:val="009B53CB"/>
    <w:rsid w:val="009B5507"/>
    <w:rsid w:val="009B57D5"/>
    <w:rsid w:val="009B6321"/>
    <w:rsid w:val="009B64AD"/>
    <w:rsid w:val="009B6C00"/>
    <w:rsid w:val="009B6E32"/>
    <w:rsid w:val="009B6F2E"/>
    <w:rsid w:val="009B79EE"/>
    <w:rsid w:val="009B7AD9"/>
    <w:rsid w:val="009C012D"/>
    <w:rsid w:val="009C09EA"/>
    <w:rsid w:val="009C0CF5"/>
    <w:rsid w:val="009C10D1"/>
    <w:rsid w:val="009C16B2"/>
    <w:rsid w:val="009C1FE7"/>
    <w:rsid w:val="009C242E"/>
    <w:rsid w:val="009C282B"/>
    <w:rsid w:val="009C2D65"/>
    <w:rsid w:val="009C365E"/>
    <w:rsid w:val="009C36DA"/>
    <w:rsid w:val="009C386D"/>
    <w:rsid w:val="009C3EB7"/>
    <w:rsid w:val="009C40B1"/>
    <w:rsid w:val="009C4B66"/>
    <w:rsid w:val="009C4F1D"/>
    <w:rsid w:val="009C51D6"/>
    <w:rsid w:val="009C5278"/>
    <w:rsid w:val="009C5329"/>
    <w:rsid w:val="009C545B"/>
    <w:rsid w:val="009C5783"/>
    <w:rsid w:val="009C5D07"/>
    <w:rsid w:val="009C5E0F"/>
    <w:rsid w:val="009C5E39"/>
    <w:rsid w:val="009C6254"/>
    <w:rsid w:val="009C664A"/>
    <w:rsid w:val="009C6A90"/>
    <w:rsid w:val="009C6C2E"/>
    <w:rsid w:val="009C7046"/>
    <w:rsid w:val="009C736B"/>
    <w:rsid w:val="009C7372"/>
    <w:rsid w:val="009C758B"/>
    <w:rsid w:val="009C769D"/>
    <w:rsid w:val="009C786C"/>
    <w:rsid w:val="009D01AC"/>
    <w:rsid w:val="009D0289"/>
    <w:rsid w:val="009D028D"/>
    <w:rsid w:val="009D0B51"/>
    <w:rsid w:val="009D10FE"/>
    <w:rsid w:val="009D159A"/>
    <w:rsid w:val="009D17CE"/>
    <w:rsid w:val="009D2021"/>
    <w:rsid w:val="009D216F"/>
    <w:rsid w:val="009D2311"/>
    <w:rsid w:val="009D26EB"/>
    <w:rsid w:val="009D2B9F"/>
    <w:rsid w:val="009D2ECF"/>
    <w:rsid w:val="009D2F3E"/>
    <w:rsid w:val="009D35E2"/>
    <w:rsid w:val="009D3A3F"/>
    <w:rsid w:val="009D3BE6"/>
    <w:rsid w:val="009D3D6F"/>
    <w:rsid w:val="009D3E10"/>
    <w:rsid w:val="009D4370"/>
    <w:rsid w:val="009D4A9A"/>
    <w:rsid w:val="009D5484"/>
    <w:rsid w:val="009D59CB"/>
    <w:rsid w:val="009D626E"/>
    <w:rsid w:val="009D6C56"/>
    <w:rsid w:val="009D71FF"/>
    <w:rsid w:val="009D750D"/>
    <w:rsid w:val="009D7892"/>
    <w:rsid w:val="009D78A8"/>
    <w:rsid w:val="009E0050"/>
    <w:rsid w:val="009E031B"/>
    <w:rsid w:val="009E054E"/>
    <w:rsid w:val="009E0D80"/>
    <w:rsid w:val="009E0E6C"/>
    <w:rsid w:val="009E109E"/>
    <w:rsid w:val="009E1220"/>
    <w:rsid w:val="009E1401"/>
    <w:rsid w:val="009E1575"/>
    <w:rsid w:val="009E1F08"/>
    <w:rsid w:val="009E1FDB"/>
    <w:rsid w:val="009E2101"/>
    <w:rsid w:val="009E2322"/>
    <w:rsid w:val="009E2523"/>
    <w:rsid w:val="009E2B9A"/>
    <w:rsid w:val="009E2BE1"/>
    <w:rsid w:val="009E33C5"/>
    <w:rsid w:val="009E35D3"/>
    <w:rsid w:val="009E375B"/>
    <w:rsid w:val="009E3A1D"/>
    <w:rsid w:val="009E3A22"/>
    <w:rsid w:val="009E49D5"/>
    <w:rsid w:val="009E4C98"/>
    <w:rsid w:val="009E51FA"/>
    <w:rsid w:val="009E5A31"/>
    <w:rsid w:val="009E5A4B"/>
    <w:rsid w:val="009E614C"/>
    <w:rsid w:val="009E61F2"/>
    <w:rsid w:val="009E62EB"/>
    <w:rsid w:val="009E6390"/>
    <w:rsid w:val="009E66AD"/>
    <w:rsid w:val="009E66EF"/>
    <w:rsid w:val="009E6C30"/>
    <w:rsid w:val="009E6CA0"/>
    <w:rsid w:val="009E6CBB"/>
    <w:rsid w:val="009E7913"/>
    <w:rsid w:val="009E7A92"/>
    <w:rsid w:val="009E7D7B"/>
    <w:rsid w:val="009E7DCD"/>
    <w:rsid w:val="009F0022"/>
    <w:rsid w:val="009F003B"/>
    <w:rsid w:val="009F059C"/>
    <w:rsid w:val="009F080E"/>
    <w:rsid w:val="009F0CA6"/>
    <w:rsid w:val="009F0CEF"/>
    <w:rsid w:val="009F1205"/>
    <w:rsid w:val="009F12D3"/>
    <w:rsid w:val="009F133C"/>
    <w:rsid w:val="009F13EF"/>
    <w:rsid w:val="009F19C9"/>
    <w:rsid w:val="009F1BA0"/>
    <w:rsid w:val="009F1C10"/>
    <w:rsid w:val="009F1D59"/>
    <w:rsid w:val="009F2662"/>
    <w:rsid w:val="009F2BDF"/>
    <w:rsid w:val="009F3011"/>
    <w:rsid w:val="009F3484"/>
    <w:rsid w:val="009F350E"/>
    <w:rsid w:val="009F3712"/>
    <w:rsid w:val="009F3719"/>
    <w:rsid w:val="009F3B7B"/>
    <w:rsid w:val="009F45FB"/>
    <w:rsid w:val="009F462A"/>
    <w:rsid w:val="009F471A"/>
    <w:rsid w:val="009F4CE2"/>
    <w:rsid w:val="009F66DD"/>
    <w:rsid w:val="009F7218"/>
    <w:rsid w:val="009F73A7"/>
    <w:rsid w:val="00A00655"/>
    <w:rsid w:val="00A00827"/>
    <w:rsid w:val="00A00E52"/>
    <w:rsid w:val="00A00F29"/>
    <w:rsid w:val="00A0142C"/>
    <w:rsid w:val="00A016E0"/>
    <w:rsid w:val="00A01C05"/>
    <w:rsid w:val="00A01C4F"/>
    <w:rsid w:val="00A01E3E"/>
    <w:rsid w:val="00A01E9D"/>
    <w:rsid w:val="00A020C2"/>
    <w:rsid w:val="00A023B1"/>
    <w:rsid w:val="00A02AAF"/>
    <w:rsid w:val="00A02D3F"/>
    <w:rsid w:val="00A02E38"/>
    <w:rsid w:val="00A0350A"/>
    <w:rsid w:val="00A03E23"/>
    <w:rsid w:val="00A04229"/>
    <w:rsid w:val="00A0494D"/>
    <w:rsid w:val="00A0553D"/>
    <w:rsid w:val="00A056F9"/>
    <w:rsid w:val="00A05B47"/>
    <w:rsid w:val="00A05C19"/>
    <w:rsid w:val="00A05C69"/>
    <w:rsid w:val="00A05DFE"/>
    <w:rsid w:val="00A06A93"/>
    <w:rsid w:val="00A06AC1"/>
    <w:rsid w:val="00A06B43"/>
    <w:rsid w:val="00A07308"/>
    <w:rsid w:val="00A07737"/>
    <w:rsid w:val="00A07774"/>
    <w:rsid w:val="00A07829"/>
    <w:rsid w:val="00A07A06"/>
    <w:rsid w:val="00A105A9"/>
    <w:rsid w:val="00A106EE"/>
    <w:rsid w:val="00A108E8"/>
    <w:rsid w:val="00A10EF2"/>
    <w:rsid w:val="00A1111C"/>
    <w:rsid w:val="00A11AF7"/>
    <w:rsid w:val="00A11CC5"/>
    <w:rsid w:val="00A1203E"/>
    <w:rsid w:val="00A12105"/>
    <w:rsid w:val="00A12285"/>
    <w:rsid w:val="00A1268C"/>
    <w:rsid w:val="00A1288B"/>
    <w:rsid w:val="00A12ADA"/>
    <w:rsid w:val="00A13071"/>
    <w:rsid w:val="00A13426"/>
    <w:rsid w:val="00A134D4"/>
    <w:rsid w:val="00A134E4"/>
    <w:rsid w:val="00A138D3"/>
    <w:rsid w:val="00A13A51"/>
    <w:rsid w:val="00A1575C"/>
    <w:rsid w:val="00A1598D"/>
    <w:rsid w:val="00A15D12"/>
    <w:rsid w:val="00A16617"/>
    <w:rsid w:val="00A16BFB"/>
    <w:rsid w:val="00A16DD9"/>
    <w:rsid w:val="00A16DE0"/>
    <w:rsid w:val="00A17618"/>
    <w:rsid w:val="00A17755"/>
    <w:rsid w:val="00A17EEC"/>
    <w:rsid w:val="00A2014C"/>
    <w:rsid w:val="00A208E2"/>
    <w:rsid w:val="00A20AFD"/>
    <w:rsid w:val="00A210D7"/>
    <w:rsid w:val="00A2162A"/>
    <w:rsid w:val="00A2173B"/>
    <w:rsid w:val="00A21D66"/>
    <w:rsid w:val="00A21EFB"/>
    <w:rsid w:val="00A22059"/>
    <w:rsid w:val="00A222A3"/>
    <w:rsid w:val="00A2263F"/>
    <w:rsid w:val="00A22B70"/>
    <w:rsid w:val="00A23321"/>
    <w:rsid w:val="00A233E9"/>
    <w:rsid w:val="00A238BA"/>
    <w:rsid w:val="00A246AF"/>
    <w:rsid w:val="00A24C7A"/>
    <w:rsid w:val="00A25232"/>
    <w:rsid w:val="00A25248"/>
    <w:rsid w:val="00A2569C"/>
    <w:rsid w:val="00A25ED5"/>
    <w:rsid w:val="00A26047"/>
    <w:rsid w:val="00A265CB"/>
    <w:rsid w:val="00A26B08"/>
    <w:rsid w:val="00A26C35"/>
    <w:rsid w:val="00A26C46"/>
    <w:rsid w:val="00A26CA3"/>
    <w:rsid w:val="00A26FAD"/>
    <w:rsid w:val="00A275F5"/>
    <w:rsid w:val="00A27643"/>
    <w:rsid w:val="00A27709"/>
    <w:rsid w:val="00A27D09"/>
    <w:rsid w:val="00A30451"/>
    <w:rsid w:val="00A306BC"/>
    <w:rsid w:val="00A30DC6"/>
    <w:rsid w:val="00A31E26"/>
    <w:rsid w:val="00A320D4"/>
    <w:rsid w:val="00A321F6"/>
    <w:rsid w:val="00A32232"/>
    <w:rsid w:val="00A323F2"/>
    <w:rsid w:val="00A32429"/>
    <w:rsid w:val="00A3319E"/>
    <w:rsid w:val="00A33AD1"/>
    <w:rsid w:val="00A33C52"/>
    <w:rsid w:val="00A33DE9"/>
    <w:rsid w:val="00A34213"/>
    <w:rsid w:val="00A34237"/>
    <w:rsid w:val="00A349FD"/>
    <w:rsid w:val="00A34EE8"/>
    <w:rsid w:val="00A35DEF"/>
    <w:rsid w:val="00A35DFC"/>
    <w:rsid w:val="00A35EC1"/>
    <w:rsid w:val="00A36349"/>
    <w:rsid w:val="00A36357"/>
    <w:rsid w:val="00A3645E"/>
    <w:rsid w:val="00A36A05"/>
    <w:rsid w:val="00A36B9B"/>
    <w:rsid w:val="00A36FE4"/>
    <w:rsid w:val="00A378EC"/>
    <w:rsid w:val="00A379D0"/>
    <w:rsid w:val="00A37A10"/>
    <w:rsid w:val="00A400FB"/>
    <w:rsid w:val="00A401E0"/>
    <w:rsid w:val="00A404D4"/>
    <w:rsid w:val="00A406EF"/>
    <w:rsid w:val="00A40B98"/>
    <w:rsid w:val="00A41026"/>
    <w:rsid w:val="00A410EA"/>
    <w:rsid w:val="00A411C6"/>
    <w:rsid w:val="00A4123F"/>
    <w:rsid w:val="00A4191D"/>
    <w:rsid w:val="00A41BE4"/>
    <w:rsid w:val="00A41EFD"/>
    <w:rsid w:val="00A4242C"/>
    <w:rsid w:val="00A42D33"/>
    <w:rsid w:val="00A42D49"/>
    <w:rsid w:val="00A43393"/>
    <w:rsid w:val="00A43A5F"/>
    <w:rsid w:val="00A43E00"/>
    <w:rsid w:val="00A4462D"/>
    <w:rsid w:val="00A44D6F"/>
    <w:rsid w:val="00A45E4E"/>
    <w:rsid w:val="00A45EA4"/>
    <w:rsid w:val="00A45EF5"/>
    <w:rsid w:val="00A46647"/>
    <w:rsid w:val="00A4683F"/>
    <w:rsid w:val="00A47177"/>
    <w:rsid w:val="00A47451"/>
    <w:rsid w:val="00A47700"/>
    <w:rsid w:val="00A47779"/>
    <w:rsid w:val="00A4798C"/>
    <w:rsid w:val="00A50A70"/>
    <w:rsid w:val="00A50AD4"/>
    <w:rsid w:val="00A51A9F"/>
    <w:rsid w:val="00A51E64"/>
    <w:rsid w:val="00A52214"/>
    <w:rsid w:val="00A5372A"/>
    <w:rsid w:val="00A53A5E"/>
    <w:rsid w:val="00A54174"/>
    <w:rsid w:val="00A54223"/>
    <w:rsid w:val="00A545A0"/>
    <w:rsid w:val="00A547A4"/>
    <w:rsid w:val="00A5570A"/>
    <w:rsid w:val="00A557BA"/>
    <w:rsid w:val="00A55BE3"/>
    <w:rsid w:val="00A56104"/>
    <w:rsid w:val="00A56223"/>
    <w:rsid w:val="00A56226"/>
    <w:rsid w:val="00A562DE"/>
    <w:rsid w:val="00A569FD"/>
    <w:rsid w:val="00A56A0F"/>
    <w:rsid w:val="00A572AD"/>
    <w:rsid w:val="00A5735F"/>
    <w:rsid w:val="00A57A26"/>
    <w:rsid w:val="00A57CF1"/>
    <w:rsid w:val="00A602C0"/>
    <w:rsid w:val="00A6067F"/>
    <w:rsid w:val="00A609AB"/>
    <w:rsid w:val="00A60E82"/>
    <w:rsid w:val="00A61FE7"/>
    <w:rsid w:val="00A62063"/>
    <w:rsid w:val="00A62BA5"/>
    <w:rsid w:val="00A62C56"/>
    <w:rsid w:val="00A62D31"/>
    <w:rsid w:val="00A63168"/>
    <w:rsid w:val="00A631F6"/>
    <w:rsid w:val="00A632F6"/>
    <w:rsid w:val="00A637C7"/>
    <w:rsid w:val="00A63DC8"/>
    <w:rsid w:val="00A63E98"/>
    <w:rsid w:val="00A6445C"/>
    <w:rsid w:val="00A6464B"/>
    <w:rsid w:val="00A6490A"/>
    <w:rsid w:val="00A64E52"/>
    <w:rsid w:val="00A65841"/>
    <w:rsid w:val="00A65C8C"/>
    <w:rsid w:val="00A65D31"/>
    <w:rsid w:val="00A65DAF"/>
    <w:rsid w:val="00A6606B"/>
    <w:rsid w:val="00A6639A"/>
    <w:rsid w:val="00A667D4"/>
    <w:rsid w:val="00A66A58"/>
    <w:rsid w:val="00A66AEE"/>
    <w:rsid w:val="00A67089"/>
    <w:rsid w:val="00A67C7C"/>
    <w:rsid w:val="00A67DC0"/>
    <w:rsid w:val="00A70445"/>
    <w:rsid w:val="00A7072C"/>
    <w:rsid w:val="00A70C50"/>
    <w:rsid w:val="00A70D09"/>
    <w:rsid w:val="00A71851"/>
    <w:rsid w:val="00A71A0D"/>
    <w:rsid w:val="00A7201C"/>
    <w:rsid w:val="00A7214B"/>
    <w:rsid w:val="00A7215D"/>
    <w:rsid w:val="00A7260E"/>
    <w:rsid w:val="00A72827"/>
    <w:rsid w:val="00A728BB"/>
    <w:rsid w:val="00A72CEC"/>
    <w:rsid w:val="00A7366F"/>
    <w:rsid w:val="00A7385A"/>
    <w:rsid w:val="00A74083"/>
    <w:rsid w:val="00A7425A"/>
    <w:rsid w:val="00A746E7"/>
    <w:rsid w:val="00A74987"/>
    <w:rsid w:val="00A75144"/>
    <w:rsid w:val="00A75180"/>
    <w:rsid w:val="00A75A00"/>
    <w:rsid w:val="00A75AEA"/>
    <w:rsid w:val="00A75C55"/>
    <w:rsid w:val="00A75EB0"/>
    <w:rsid w:val="00A76184"/>
    <w:rsid w:val="00A76403"/>
    <w:rsid w:val="00A76490"/>
    <w:rsid w:val="00A765D4"/>
    <w:rsid w:val="00A766B6"/>
    <w:rsid w:val="00A7690C"/>
    <w:rsid w:val="00A76AD4"/>
    <w:rsid w:val="00A76D4D"/>
    <w:rsid w:val="00A76E5D"/>
    <w:rsid w:val="00A77024"/>
    <w:rsid w:val="00A773E8"/>
    <w:rsid w:val="00A777BF"/>
    <w:rsid w:val="00A77DCA"/>
    <w:rsid w:val="00A77DD4"/>
    <w:rsid w:val="00A77E14"/>
    <w:rsid w:val="00A80952"/>
    <w:rsid w:val="00A80B54"/>
    <w:rsid w:val="00A80C77"/>
    <w:rsid w:val="00A81148"/>
    <w:rsid w:val="00A811D1"/>
    <w:rsid w:val="00A81563"/>
    <w:rsid w:val="00A81E84"/>
    <w:rsid w:val="00A82339"/>
    <w:rsid w:val="00A82849"/>
    <w:rsid w:val="00A82F65"/>
    <w:rsid w:val="00A836E4"/>
    <w:rsid w:val="00A83950"/>
    <w:rsid w:val="00A83A3F"/>
    <w:rsid w:val="00A83DA6"/>
    <w:rsid w:val="00A842CF"/>
    <w:rsid w:val="00A84A28"/>
    <w:rsid w:val="00A84A77"/>
    <w:rsid w:val="00A84E8A"/>
    <w:rsid w:val="00A853FD"/>
    <w:rsid w:val="00A86179"/>
    <w:rsid w:val="00A862A2"/>
    <w:rsid w:val="00A86595"/>
    <w:rsid w:val="00A86888"/>
    <w:rsid w:val="00A86FE4"/>
    <w:rsid w:val="00A871B7"/>
    <w:rsid w:val="00A871FF"/>
    <w:rsid w:val="00A87442"/>
    <w:rsid w:val="00A87A7C"/>
    <w:rsid w:val="00A902DE"/>
    <w:rsid w:val="00A90647"/>
    <w:rsid w:val="00A908F6"/>
    <w:rsid w:val="00A90CC7"/>
    <w:rsid w:val="00A90D6F"/>
    <w:rsid w:val="00A91C23"/>
    <w:rsid w:val="00A91E57"/>
    <w:rsid w:val="00A91F6B"/>
    <w:rsid w:val="00A9258E"/>
    <w:rsid w:val="00A92985"/>
    <w:rsid w:val="00A92B8E"/>
    <w:rsid w:val="00A930C5"/>
    <w:rsid w:val="00A93328"/>
    <w:rsid w:val="00A9371E"/>
    <w:rsid w:val="00A937D8"/>
    <w:rsid w:val="00A93EF8"/>
    <w:rsid w:val="00A94435"/>
    <w:rsid w:val="00A949D4"/>
    <w:rsid w:val="00A94A67"/>
    <w:rsid w:val="00A94E9D"/>
    <w:rsid w:val="00A951D3"/>
    <w:rsid w:val="00A9585C"/>
    <w:rsid w:val="00A9586D"/>
    <w:rsid w:val="00A95B1F"/>
    <w:rsid w:val="00A96034"/>
    <w:rsid w:val="00A966D7"/>
    <w:rsid w:val="00A96A39"/>
    <w:rsid w:val="00A96AAC"/>
    <w:rsid w:val="00A96E3E"/>
    <w:rsid w:val="00A97037"/>
    <w:rsid w:val="00A974E8"/>
    <w:rsid w:val="00A978D5"/>
    <w:rsid w:val="00A97D28"/>
    <w:rsid w:val="00A97FE1"/>
    <w:rsid w:val="00AA0668"/>
    <w:rsid w:val="00AA06FB"/>
    <w:rsid w:val="00AA0C54"/>
    <w:rsid w:val="00AA11CE"/>
    <w:rsid w:val="00AA12DC"/>
    <w:rsid w:val="00AA1417"/>
    <w:rsid w:val="00AA157F"/>
    <w:rsid w:val="00AA2049"/>
    <w:rsid w:val="00AA2C47"/>
    <w:rsid w:val="00AA2C64"/>
    <w:rsid w:val="00AA2DBF"/>
    <w:rsid w:val="00AA325B"/>
    <w:rsid w:val="00AA377A"/>
    <w:rsid w:val="00AA3B1A"/>
    <w:rsid w:val="00AA3D70"/>
    <w:rsid w:val="00AA4138"/>
    <w:rsid w:val="00AA4C17"/>
    <w:rsid w:val="00AA4CDC"/>
    <w:rsid w:val="00AA51B5"/>
    <w:rsid w:val="00AA5B59"/>
    <w:rsid w:val="00AA5DA0"/>
    <w:rsid w:val="00AA5E60"/>
    <w:rsid w:val="00AA5F42"/>
    <w:rsid w:val="00AA624B"/>
    <w:rsid w:val="00AA6AF1"/>
    <w:rsid w:val="00AA6BDD"/>
    <w:rsid w:val="00AA6CE2"/>
    <w:rsid w:val="00AA6D86"/>
    <w:rsid w:val="00AA6DDC"/>
    <w:rsid w:val="00AA7C49"/>
    <w:rsid w:val="00AA7E40"/>
    <w:rsid w:val="00AB1125"/>
    <w:rsid w:val="00AB13CC"/>
    <w:rsid w:val="00AB1896"/>
    <w:rsid w:val="00AB1CF9"/>
    <w:rsid w:val="00AB2395"/>
    <w:rsid w:val="00AB29FF"/>
    <w:rsid w:val="00AB2DD4"/>
    <w:rsid w:val="00AB34F2"/>
    <w:rsid w:val="00AB3941"/>
    <w:rsid w:val="00AB3CCE"/>
    <w:rsid w:val="00AB3CFE"/>
    <w:rsid w:val="00AB3E95"/>
    <w:rsid w:val="00AB40E0"/>
    <w:rsid w:val="00AB457D"/>
    <w:rsid w:val="00AB473F"/>
    <w:rsid w:val="00AB4743"/>
    <w:rsid w:val="00AB4A24"/>
    <w:rsid w:val="00AB4ACD"/>
    <w:rsid w:val="00AB517B"/>
    <w:rsid w:val="00AB5291"/>
    <w:rsid w:val="00AB58D8"/>
    <w:rsid w:val="00AB5A6B"/>
    <w:rsid w:val="00AB5C93"/>
    <w:rsid w:val="00AB5E82"/>
    <w:rsid w:val="00AB61E8"/>
    <w:rsid w:val="00AB68E7"/>
    <w:rsid w:val="00AB6A87"/>
    <w:rsid w:val="00AB6B2C"/>
    <w:rsid w:val="00AB6D9A"/>
    <w:rsid w:val="00AB7018"/>
    <w:rsid w:val="00AB740E"/>
    <w:rsid w:val="00AB761B"/>
    <w:rsid w:val="00AB77C2"/>
    <w:rsid w:val="00AB7A47"/>
    <w:rsid w:val="00AB7C24"/>
    <w:rsid w:val="00AB7E0E"/>
    <w:rsid w:val="00AC00B4"/>
    <w:rsid w:val="00AC00EA"/>
    <w:rsid w:val="00AC05D4"/>
    <w:rsid w:val="00AC1616"/>
    <w:rsid w:val="00AC171D"/>
    <w:rsid w:val="00AC1A03"/>
    <w:rsid w:val="00AC1B42"/>
    <w:rsid w:val="00AC1CCC"/>
    <w:rsid w:val="00AC21A4"/>
    <w:rsid w:val="00AC26E9"/>
    <w:rsid w:val="00AC281A"/>
    <w:rsid w:val="00AC28F0"/>
    <w:rsid w:val="00AC3C6A"/>
    <w:rsid w:val="00AC454A"/>
    <w:rsid w:val="00AC4BD8"/>
    <w:rsid w:val="00AC4D0C"/>
    <w:rsid w:val="00AC4D65"/>
    <w:rsid w:val="00AC4E15"/>
    <w:rsid w:val="00AC4F45"/>
    <w:rsid w:val="00AC59FC"/>
    <w:rsid w:val="00AC5C22"/>
    <w:rsid w:val="00AC620C"/>
    <w:rsid w:val="00AC6420"/>
    <w:rsid w:val="00AC6E54"/>
    <w:rsid w:val="00AC7713"/>
    <w:rsid w:val="00AC7CF2"/>
    <w:rsid w:val="00AC7E6A"/>
    <w:rsid w:val="00AD006D"/>
    <w:rsid w:val="00AD00AE"/>
    <w:rsid w:val="00AD02B2"/>
    <w:rsid w:val="00AD0485"/>
    <w:rsid w:val="00AD04F8"/>
    <w:rsid w:val="00AD051D"/>
    <w:rsid w:val="00AD0693"/>
    <w:rsid w:val="00AD06AB"/>
    <w:rsid w:val="00AD0A31"/>
    <w:rsid w:val="00AD0E3C"/>
    <w:rsid w:val="00AD0F46"/>
    <w:rsid w:val="00AD136B"/>
    <w:rsid w:val="00AD14B4"/>
    <w:rsid w:val="00AD17AD"/>
    <w:rsid w:val="00AD18B6"/>
    <w:rsid w:val="00AD210A"/>
    <w:rsid w:val="00AD22EC"/>
    <w:rsid w:val="00AD2943"/>
    <w:rsid w:val="00AD2E4B"/>
    <w:rsid w:val="00AD306B"/>
    <w:rsid w:val="00AD318E"/>
    <w:rsid w:val="00AD32B2"/>
    <w:rsid w:val="00AD348B"/>
    <w:rsid w:val="00AD36D4"/>
    <w:rsid w:val="00AD3930"/>
    <w:rsid w:val="00AD3BCB"/>
    <w:rsid w:val="00AD3C45"/>
    <w:rsid w:val="00AD3DF1"/>
    <w:rsid w:val="00AD40E4"/>
    <w:rsid w:val="00AD40F5"/>
    <w:rsid w:val="00AD4621"/>
    <w:rsid w:val="00AD473A"/>
    <w:rsid w:val="00AD4A3B"/>
    <w:rsid w:val="00AD4ADD"/>
    <w:rsid w:val="00AD4C0D"/>
    <w:rsid w:val="00AD4C26"/>
    <w:rsid w:val="00AD4F67"/>
    <w:rsid w:val="00AD5028"/>
    <w:rsid w:val="00AD5166"/>
    <w:rsid w:val="00AD5311"/>
    <w:rsid w:val="00AD5754"/>
    <w:rsid w:val="00AD5E58"/>
    <w:rsid w:val="00AD6166"/>
    <w:rsid w:val="00AD616E"/>
    <w:rsid w:val="00AD61B6"/>
    <w:rsid w:val="00AD65BB"/>
    <w:rsid w:val="00AD65E4"/>
    <w:rsid w:val="00AD69DC"/>
    <w:rsid w:val="00AD6E85"/>
    <w:rsid w:val="00AD72AA"/>
    <w:rsid w:val="00AD74D0"/>
    <w:rsid w:val="00AD75FC"/>
    <w:rsid w:val="00AD79BD"/>
    <w:rsid w:val="00AE040C"/>
    <w:rsid w:val="00AE0975"/>
    <w:rsid w:val="00AE0E68"/>
    <w:rsid w:val="00AE0EBB"/>
    <w:rsid w:val="00AE139B"/>
    <w:rsid w:val="00AE14CE"/>
    <w:rsid w:val="00AE14DD"/>
    <w:rsid w:val="00AE208B"/>
    <w:rsid w:val="00AE2171"/>
    <w:rsid w:val="00AE2763"/>
    <w:rsid w:val="00AE2F57"/>
    <w:rsid w:val="00AE3965"/>
    <w:rsid w:val="00AE3EC2"/>
    <w:rsid w:val="00AE3EF2"/>
    <w:rsid w:val="00AE4086"/>
    <w:rsid w:val="00AE40C1"/>
    <w:rsid w:val="00AE413D"/>
    <w:rsid w:val="00AE466D"/>
    <w:rsid w:val="00AE4C46"/>
    <w:rsid w:val="00AE4D12"/>
    <w:rsid w:val="00AE5499"/>
    <w:rsid w:val="00AE55AC"/>
    <w:rsid w:val="00AE58B2"/>
    <w:rsid w:val="00AE5DD6"/>
    <w:rsid w:val="00AE64D6"/>
    <w:rsid w:val="00AE6690"/>
    <w:rsid w:val="00AE67AE"/>
    <w:rsid w:val="00AE68A0"/>
    <w:rsid w:val="00AE69A3"/>
    <w:rsid w:val="00AE69F1"/>
    <w:rsid w:val="00AE736A"/>
    <w:rsid w:val="00AE762E"/>
    <w:rsid w:val="00AE76B0"/>
    <w:rsid w:val="00AE7E30"/>
    <w:rsid w:val="00AF00F4"/>
    <w:rsid w:val="00AF055C"/>
    <w:rsid w:val="00AF05FB"/>
    <w:rsid w:val="00AF07FB"/>
    <w:rsid w:val="00AF08F0"/>
    <w:rsid w:val="00AF0FBC"/>
    <w:rsid w:val="00AF1039"/>
    <w:rsid w:val="00AF121B"/>
    <w:rsid w:val="00AF1225"/>
    <w:rsid w:val="00AF2486"/>
    <w:rsid w:val="00AF24A3"/>
    <w:rsid w:val="00AF2B79"/>
    <w:rsid w:val="00AF2C54"/>
    <w:rsid w:val="00AF3141"/>
    <w:rsid w:val="00AF3598"/>
    <w:rsid w:val="00AF3603"/>
    <w:rsid w:val="00AF3861"/>
    <w:rsid w:val="00AF39BA"/>
    <w:rsid w:val="00AF3AFE"/>
    <w:rsid w:val="00AF3D6C"/>
    <w:rsid w:val="00AF3DD4"/>
    <w:rsid w:val="00AF3F81"/>
    <w:rsid w:val="00AF41EC"/>
    <w:rsid w:val="00AF4272"/>
    <w:rsid w:val="00AF48F3"/>
    <w:rsid w:val="00AF49FD"/>
    <w:rsid w:val="00AF4A86"/>
    <w:rsid w:val="00AF4D5A"/>
    <w:rsid w:val="00AF530A"/>
    <w:rsid w:val="00AF56CC"/>
    <w:rsid w:val="00AF64D9"/>
    <w:rsid w:val="00AF688C"/>
    <w:rsid w:val="00AF697D"/>
    <w:rsid w:val="00AF6AB4"/>
    <w:rsid w:val="00AF6CBC"/>
    <w:rsid w:val="00AF6DC4"/>
    <w:rsid w:val="00AF6EF1"/>
    <w:rsid w:val="00AF7BC0"/>
    <w:rsid w:val="00AF7CD3"/>
    <w:rsid w:val="00AF7E0C"/>
    <w:rsid w:val="00B00565"/>
    <w:rsid w:val="00B00E63"/>
    <w:rsid w:val="00B00EDF"/>
    <w:rsid w:val="00B0135C"/>
    <w:rsid w:val="00B016E0"/>
    <w:rsid w:val="00B020C4"/>
    <w:rsid w:val="00B025E1"/>
    <w:rsid w:val="00B02965"/>
    <w:rsid w:val="00B029A2"/>
    <w:rsid w:val="00B02A31"/>
    <w:rsid w:val="00B03059"/>
    <w:rsid w:val="00B03485"/>
    <w:rsid w:val="00B03815"/>
    <w:rsid w:val="00B03C3C"/>
    <w:rsid w:val="00B03E08"/>
    <w:rsid w:val="00B042B6"/>
    <w:rsid w:val="00B0439A"/>
    <w:rsid w:val="00B0449C"/>
    <w:rsid w:val="00B04518"/>
    <w:rsid w:val="00B046B8"/>
    <w:rsid w:val="00B04B00"/>
    <w:rsid w:val="00B04CD5"/>
    <w:rsid w:val="00B050F2"/>
    <w:rsid w:val="00B0543D"/>
    <w:rsid w:val="00B056BA"/>
    <w:rsid w:val="00B0581F"/>
    <w:rsid w:val="00B05827"/>
    <w:rsid w:val="00B059F6"/>
    <w:rsid w:val="00B05B8E"/>
    <w:rsid w:val="00B05EA6"/>
    <w:rsid w:val="00B06279"/>
    <w:rsid w:val="00B062F8"/>
    <w:rsid w:val="00B06598"/>
    <w:rsid w:val="00B065FC"/>
    <w:rsid w:val="00B066B7"/>
    <w:rsid w:val="00B06B43"/>
    <w:rsid w:val="00B06BD7"/>
    <w:rsid w:val="00B06DB2"/>
    <w:rsid w:val="00B06E32"/>
    <w:rsid w:val="00B07038"/>
    <w:rsid w:val="00B0730E"/>
    <w:rsid w:val="00B07B2E"/>
    <w:rsid w:val="00B07D89"/>
    <w:rsid w:val="00B1004B"/>
    <w:rsid w:val="00B10150"/>
    <w:rsid w:val="00B10363"/>
    <w:rsid w:val="00B109A1"/>
    <w:rsid w:val="00B109DB"/>
    <w:rsid w:val="00B10DAF"/>
    <w:rsid w:val="00B10FC3"/>
    <w:rsid w:val="00B1185E"/>
    <w:rsid w:val="00B11E47"/>
    <w:rsid w:val="00B12653"/>
    <w:rsid w:val="00B13261"/>
    <w:rsid w:val="00B132AB"/>
    <w:rsid w:val="00B13A04"/>
    <w:rsid w:val="00B13B14"/>
    <w:rsid w:val="00B13E67"/>
    <w:rsid w:val="00B14066"/>
    <w:rsid w:val="00B14BDF"/>
    <w:rsid w:val="00B14D0D"/>
    <w:rsid w:val="00B14E8E"/>
    <w:rsid w:val="00B15286"/>
    <w:rsid w:val="00B1532B"/>
    <w:rsid w:val="00B1547C"/>
    <w:rsid w:val="00B15507"/>
    <w:rsid w:val="00B15735"/>
    <w:rsid w:val="00B15C03"/>
    <w:rsid w:val="00B1613E"/>
    <w:rsid w:val="00B165D5"/>
    <w:rsid w:val="00B16719"/>
    <w:rsid w:val="00B1685C"/>
    <w:rsid w:val="00B17626"/>
    <w:rsid w:val="00B20275"/>
    <w:rsid w:val="00B209FD"/>
    <w:rsid w:val="00B20B6D"/>
    <w:rsid w:val="00B212FA"/>
    <w:rsid w:val="00B2130A"/>
    <w:rsid w:val="00B213EB"/>
    <w:rsid w:val="00B216A2"/>
    <w:rsid w:val="00B2170E"/>
    <w:rsid w:val="00B217D7"/>
    <w:rsid w:val="00B21EC6"/>
    <w:rsid w:val="00B2238F"/>
    <w:rsid w:val="00B2277F"/>
    <w:rsid w:val="00B22835"/>
    <w:rsid w:val="00B229F5"/>
    <w:rsid w:val="00B22C38"/>
    <w:rsid w:val="00B22E35"/>
    <w:rsid w:val="00B22E7D"/>
    <w:rsid w:val="00B22F53"/>
    <w:rsid w:val="00B23A68"/>
    <w:rsid w:val="00B23C82"/>
    <w:rsid w:val="00B23EEF"/>
    <w:rsid w:val="00B23FAF"/>
    <w:rsid w:val="00B23FCA"/>
    <w:rsid w:val="00B24429"/>
    <w:rsid w:val="00B24449"/>
    <w:rsid w:val="00B24E2A"/>
    <w:rsid w:val="00B2511D"/>
    <w:rsid w:val="00B25446"/>
    <w:rsid w:val="00B25893"/>
    <w:rsid w:val="00B267A5"/>
    <w:rsid w:val="00B26800"/>
    <w:rsid w:val="00B2789F"/>
    <w:rsid w:val="00B27B30"/>
    <w:rsid w:val="00B27BB0"/>
    <w:rsid w:val="00B27D46"/>
    <w:rsid w:val="00B27E0F"/>
    <w:rsid w:val="00B309D2"/>
    <w:rsid w:val="00B30E39"/>
    <w:rsid w:val="00B30E72"/>
    <w:rsid w:val="00B31967"/>
    <w:rsid w:val="00B31C52"/>
    <w:rsid w:val="00B32760"/>
    <w:rsid w:val="00B33790"/>
    <w:rsid w:val="00B33893"/>
    <w:rsid w:val="00B33929"/>
    <w:rsid w:val="00B33C8D"/>
    <w:rsid w:val="00B33D7B"/>
    <w:rsid w:val="00B33EAC"/>
    <w:rsid w:val="00B341F7"/>
    <w:rsid w:val="00B3460B"/>
    <w:rsid w:val="00B34933"/>
    <w:rsid w:val="00B3494B"/>
    <w:rsid w:val="00B34F72"/>
    <w:rsid w:val="00B35352"/>
    <w:rsid w:val="00B35AC9"/>
    <w:rsid w:val="00B36013"/>
    <w:rsid w:val="00B36162"/>
    <w:rsid w:val="00B361B1"/>
    <w:rsid w:val="00B36324"/>
    <w:rsid w:val="00B36B3A"/>
    <w:rsid w:val="00B36B3D"/>
    <w:rsid w:val="00B36E9A"/>
    <w:rsid w:val="00B3719C"/>
    <w:rsid w:val="00B37523"/>
    <w:rsid w:val="00B37AAC"/>
    <w:rsid w:val="00B37DF2"/>
    <w:rsid w:val="00B37EBD"/>
    <w:rsid w:val="00B37EE0"/>
    <w:rsid w:val="00B404EE"/>
    <w:rsid w:val="00B4051A"/>
    <w:rsid w:val="00B40BB9"/>
    <w:rsid w:val="00B40CC2"/>
    <w:rsid w:val="00B40CF1"/>
    <w:rsid w:val="00B40F9C"/>
    <w:rsid w:val="00B416EA"/>
    <w:rsid w:val="00B41C4A"/>
    <w:rsid w:val="00B41D93"/>
    <w:rsid w:val="00B41FF4"/>
    <w:rsid w:val="00B42042"/>
    <w:rsid w:val="00B420E6"/>
    <w:rsid w:val="00B42399"/>
    <w:rsid w:val="00B4240F"/>
    <w:rsid w:val="00B427B8"/>
    <w:rsid w:val="00B42926"/>
    <w:rsid w:val="00B432F1"/>
    <w:rsid w:val="00B433A7"/>
    <w:rsid w:val="00B433E2"/>
    <w:rsid w:val="00B43488"/>
    <w:rsid w:val="00B435BE"/>
    <w:rsid w:val="00B43C13"/>
    <w:rsid w:val="00B43C61"/>
    <w:rsid w:val="00B44BCD"/>
    <w:rsid w:val="00B44F27"/>
    <w:rsid w:val="00B450F9"/>
    <w:rsid w:val="00B45666"/>
    <w:rsid w:val="00B45E7B"/>
    <w:rsid w:val="00B45ECF"/>
    <w:rsid w:val="00B461D0"/>
    <w:rsid w:val="00B470EB"/>
    <w:rsid w:val="00B471A8"/>
    <w:rsid w:val="00B473E3"/>
    <w:rsid w:val="00B475FA"/>
    <w:rsid w:val="00B478A7"/>
    <w:rsid w:val="00B479C9"/>
    <w:rsid w:val="00B50354"/>
    <w:rsid w:val="00B503D0"/>
    <w:rsid w:val="00B503E2"/>
    <w:rsid w:val="00B504C5"/>
    <w:rsid w:val="00B50B12"/>
    <w:rsid w:val="00B51BB8"/>
    <w:rsid w:val="00B5217B"/>
    <w:rsid w:val="00B5305F"/>
    <w:rsid w:val="00B530FC"/>
    <w:rsid w:val="00B5319D"/>
    <w:rsid w:val="00B53A1E"/>
    <w:rsid w:val="00B53E02"/>
    <w:rsid w:val="00B53E62"/>
    <w:rsid w:val="00B53E68"/>
    <w:rsid w:val="00B5403F"/>
    <w:rsid w:val="00B541BF"/>
    <w:rsid w:val="00B54246"/>
    <w:rsid w:val="00B54866"/>
    <w:rsid w:val="00B54876"/>
    <w:rsid w:val="00B5487C"/>
    <w:rsid w:val="00B549CE"/>
    <w:rsid w:val="00B54F14"/>
    <w:rsid w:val="00B5509A"/>
    <w:rsid w:val="00B554B6"/>
    <w:rsid w:val="00B55C3E"/>
    <w:rsid w:val="00B55D67"/>
    <w:rsid w:val="00B56DBF"/>
    <w:rsid w:val="00B578C1"/>
    <w:rsid w:val="00B57C62"/>
    <w:rsid w:val="00B57E0B"/>
    <w:rsid w:val="00B57F59"/>
    <w:rsid w:val="00B57FEE"/>
    <w:rsid w:val="00B6035E"/>
    <w:rsid w:val="00B60645"/>
    <w:rsid w:val="00B60867"/>
    <w:rsid w:val="00B615BE"/>
    <w:rsid w:val="00B61BFC"/>
    <w:rsid w:val="00B61E4A"/>
    <w:rsid w:val="00B61F63"/>
    <w:rsid w:val="00B61FB2"/>
    <w:rsid w:val="00B62023"/>
    <w:rsid w:val="00B62038"/>
    <w:rsid w:val="00B622A9"/>
    <w:rsid w:val="00B629E3"/>
    <w:rsid w:val="00B62D8F"/>
    <w:rsid w:val="00B62EDD"/>
    <w:rsid w:val="00B63F16"/>
    <w:rsid w:val="00B64255"/>
    <w:rsid w:val="00B6457F"/>
    <w:rsid w:val="00B6475E"/>
    <w:rsid w:val="00B648DB"/>
    <w:rsid w:val="00B64E63"/>
    <w:rsid w:val="00B65523"/>
    <w:rsid w:val="00B65C7D"/>
    <w:rsid w:val="00B6622B"/>
    <w:rsid w:val="00B667A2"/>
    <w:rsid w:val="00B66A9A"/>
    <w:rsid w:val="00B66F2A"/>
    <w:rsid w:val="00B67D30"/>
    <w:rsid w:val="00B67D62"/>
    <w:rsid w:val="00B67FB6"/>
    <w:rsid w:val="00B70269"/>
    <w:rsid w:val="00B7047A"/>
    <w:rsid w:val="00B70A40"/>
    <w:rsid w:val="00B718BA"/>
    <w:rsid w:val="00B7191D"/>
    <w:rsid w:val="00B71B67"/>
    <w:rsid w:val="00B72032"/>
    <w:rsid w:val="00B72196"/>
    <w:rsid w:val="00B72424"/>
    <w:rsid w:val="00B727A7"/>
    <w:rsid w:val="00B72F07"/>
    <w:rsid w:val="00B73022"/>
    <w:rsid w:val="00B733D9"/>
    <w:rsid w:val="00B7398B"/>
    <w:rsid w:val="00B741D8"/>
    <w:rsid w:val="00B74B13"/>
    <w:rsid w:val="00B74EFE"/>
    <w:rsid w:val="00B75483"/>
    <w:rsid w:val="00B75B72"/>
    <w:rsid w:val="00B75D2E"/>
    <w:rsid w:val="00B75E51"/>
    <w:rsid w:val="00B7628A"/>
    <w:rsid w:val="00B769EB"/>
    <w:rsid w:val="00B76AB0"/>
    <w:rsid w:val="00B7772E"/>
    <w:rsid w:val="00B77802"/>
    <w:rsid w:val="00B779B3"/>
    <w:rsid w:val="00B80118"/>
    <w:rsid w:val="00B80A14"/>
    <w:rsid w:val="00B80BA1"/>
    <w:rsid w:val="00B81052"/>
    <w:rsid w:val="00B8106B"/>
    <w:rsid w:val="00B811EB"/>
    <w:rsid w:val="00B813A5"/>
    <w:rsid w:val="00B816FE"/>
    <w:rsid w:val="00B818E4"/>
    <w:rsid w:val="00B81A1B"/>
    <w:rsid w:val="00B82336"/>
    <w:rsid w:val="00B830BD"/>
    <w:rsid w:val="00B833DE"/>
    <w:rsid w:val="00B836B2"/>
    <w:rsid w:val="00B83946"/>
    <w:rsid w:val="00B83D76"/>
    <w:rsid w:val="00B83DF4"/>
    <w:rsid w:val="00B83F6F"/>
    <w:rsid w:val="00B8499D"/>
    <w:rsid w:val="00B84CFC"/>
    <w:rsid w:val="00B85125"/>
    <w:rsid w:val="00B851FF"/>
    <w:rsid w:val="00B854BC"/>
    <w:rsid w:val="00B854FE"/>
    <w:rsid w:val="00B8551A"/>
    <w:rsid w:val="00B8597F"/>
    <w:rsid w:val="00B85B42"/>
    <w:rsid w:val="00B85BDB"/>
    <w:rsid w:val="00B85EA9"/>
    <w:rsid w:val="00B85F98"/>
    <w:rsid w:val="00B86031"/>
    <w:rsid w:val="00B86033"/>
    <w:rsid w:val="00B86309"/>
    <w:rsid w:val="00B863F5"/>
    <w:rsid w:val="00B86537"/>
    <w:rsid w:val="00B86C8F"/>
    <w:rsid w:val="00B86F9F"/>
    <w:rsid w:val="00B87238"/>
    <w:rsid w:val="00B873A8"/>
    <w:rsid w:val="00B87639"/>
    <w:rsid w:val="00B87E04"/>
    <w:rsid w:val="00B87E12"/>
    <w:rsid w:val="00B87E14"/>
    <w:rsid w:val="00B90211"/>
    <w:rsid w:val="00B90565"/>
    <w:rsid w:val="00B905BE"/>
    <w:rsid w:val="00B90691"/>
    <w:rsid w:val="00B908B0"/>
    <w:rsid w:val="00B90BDB"/>
    <w:rsid w:val="00B90CEB"/>
    <w:rsid w:val="00B91159"/>
    <w:rsid w:val="00B912C4"/>
    <w:rsid w:val="00B91342"/>
    <w:rsid w:val="00B917C4"/>
    <w:rsid w:val="00B91891"/>
    <w:rsid w:val="00B91C2A"/>
    <w:rsid w:val="00B93490"/>
    <w:rsid w:val="00B93956"/>
    <w:rsid w:val="00B939FF"/>
    <w:rsid w:val="00B949EE"/>
    <w:rsid w:val="00B94A73"/>
    <w:rsid w:val="00B94EFC"/>
    <w:rsid w:val="00B94F99"/>
    <w:rsid w:val="00B9510E"/>
    <w:rsid w:val="00B952E2"/>
    <w:rsid w:val="00B95678"/>
    <w:rsid w:val="00B95DA2"/>
    <w:rsid w:val="00B95DF0"/>
    <w:rsid w:val="00B95E66"/>
    <w:rsid w:val="00B96378"/>
    <w:rsid w:val="00B968A2"/>
    <w:rsid w:val="00B96A23"/>
    <w:rsid w:val="00B96BA6"/>
    <w:rsid w:val="00B96CDA"/>
    <w:rsid w:val="00B96F31"/>
    <w:rsid w:val="00BA0264"/>
    <w:rsid w:val="00BA028F"/>
    <w:rsid w:val="00BA03E4"/>
    <w:rsid w:val="00BA09DB"/>
    <w:rsid w:val="00BA0C19"/>
    <w:rsid w:val="00BA0D21"/>
    <w:rsid w:val="00BA14CB"/>
    <w:rsid w:val="00BA1D9F"/>
    <w:rsid w:val="00BA2D35"/>
    <w:rsid w:val="00BA3AD3"/>
    <w:rsid w:val="00BA45E4"/>
    <w:rsid w:val="00BA4BF8"/>
    <w:rsid w:val="00BA4C99"/>
    <w:rsid w:val="00BA5002"/>
    <w:rsid w:val="00BA511B"/>
    <w:rsid w:val="00BA6075"/>
    <w:rsid w:val="00BA63E3"/>
    <w:rsid w:val="00BA6772"/>
    <w:rsid w:val="00BA678E"/>
    <w:rsid w:val="00BA6C41"/>
    <w:rsid w:val="00BA6CCA"/>
    <w:rsid w:val="00BA6F98"/>
    <w:rsid w:val="00BA709A"/>
    <w:rsid w:val="00BA7293"/>
    <w:rsid w:val="00BA749E"/>
    <w:rsid w:val="00BA76AB"/>
    <w:rsid w:val="00BB0196"/>
    <w:rsid w:val="00BB04AE"/>
    <w:rsid w:val="00BB0FD7"/>
    <w:rsid w:val="00BB110C"/>
    <w:rsid w:val="00BB1354"/>
    <w:rsid w:val="00BB215C"/>
    <w:rsid w:val="00BB2E99"/>
    <w:rsid w:val="00BB2F0D"/>
    <w:rsid w:val="00BB3131"/>
    <w:rsid w:val="00BB38CA"/>
    <w:rsid w:val="00BB3BBA"/>
    <w:rsid w:val="00BB4113"/>
    <w:rsid w:val="00BB41DD"/>
    <w:rsid w:val="00BB4714"/>
    <w:rsid w:val="00BB49CB"/>
    <w:rsid w:val="00BB4D7D"/>
    <w:rsid w:val="00BB4D88"/>
    <w:rsid w:val="00BB5657"/>
    <w:rsid w:val="00BB5887"/>
    <w:rsid w:val="00BB5DF8"/>
    <w:rsid w:val="00BB5E79"/>
    <w:rsid w:val="00BB67CF"/>
    <w:rsid w:val="00BB67D8"/>
    <w:rsid w:val="00BB6832"/>
    <w:rsid w:val="00BB6B53"/>
    <w:rsid w:val="00BB77E5"/>
    <w:rsid w:val="00BB796A"/>
    <w:rsid w:val="00BB7B08"/>
    <w:rsid w:val="00BB7B14"/>
    <w:rsid w:val="00BB7C9A"/>
    <w:rsid w:val="00BB7CEA"/>
    <w:rsid w:val="00BB7F6B"/>
    <w:rsid w:val="00BC020F"/>
    <w:rsid w:val="00BC038F"/>
    <w:rsid w:val="00BC056C"/>
    <w:rsid w:val="00BC0571"/>
    <w:rsid w:val="00BC11A6"/>
    <w:rsid w:val="00BC11E8"/>
    <w:rsid w:val="00BC1687"/>
    <w:rsid w:val="00BC177E"/>
    <w:rsid w:val="00BC2160"/>
    <w:rsid w:val="00BC228E"/>
    <w:rsid w:val="00BC241E"/>
    <w:rsid w:val="00BC24B9"/>
    <w:rsid w:val="00BC2923"/>
    <w:rsid w:val="00BC29A1"/>
    <w:rsid w:val="00BC2B9E"/>
    <w:rsid w:val="00BC2EC4"/>
    <w:rsid w:val="00BC34A2"/>
    <w:rsid w:val="00BC3AAA"/>
    <w:rsid w:val="00BC431E"/>
    <w:rsid w:val="00BC47C0"/>
    <w:rsid w:val="00BC4BBC"/>
    <w:rsid w:val="00BC4D5F"/>
    <w:rsid w:val="00BC4FD0"/>
    <w:rsid w:val="00BC4FF6"/>
    <w:rsid w:val="00BC538C"/>
    <w:rsid w:val="00BC6285"/>
    <w:rsid w:val="00BC64C7"/>
    <w:rsid w:val="00BC65AF"/>
    <w:rsid w:val="00BC6B8D"/>
    <w:rsid w:val="00BC6C5D"/>
    <w:rsid w:val="00BC70FB"/>
    <w:rsid w:val="00BC77AE"/>
    <w:rsid w:val="00BC7CA5"/>
    <w:rsid w:val="00BC7CE7"/>
    <w:rsid w:val="00BC7D61"/>
    <w:rsid w:val="00BD0047"/>
    <w:rsid w:val="00BD06EC"/>
    <w:rsid w:val="00BD0AAB"/>
    <w:rsid w:val="00BD156A"/>
    <w:rsid w:val="00BD15E3"/>
    <w:rsid w:val="00BD17C7"/>
    <w:rsid w:val="00BD1828"/>
    <w:rsid w:val="00BD1903"/>
    <w:rsid w:val="00BD22D3"/>
    <w:rsid w:val="00BD33A5"/>
    <w:rsid w:val="00BD35B1"/>
    <w:rsid w:val="00BD3ACC"/>
    <w:rsid w:val="00BD420E"/>
    <w:rsid w:val="00BD4296"/>
    <w:rsid w:val="00BD4508"/>
    <w:rsid w:val="00BD4E18"/>
    <w:rsid w:val="00BD4FD9"/>
    <w:rsid w:val="00BD510D"/>
    <w:rsid w:val="00BD532C"/>
    <w:rsid w:val="00BD53C3"/>
    <w:rsid w:val="00BD53DE"/>
    <w:rsid w:val="00BD5D01"/>
    <w:rsid w:val="00BD5FE2"/>
    <w:rsid w:val="00BD622C"/>
    <w:rsid w:val="00BD6BEC"/>
    <w:rsid w:val="00BD73D7"/>
    <w:rsid w:val="00BD769E"/>
    <w:rsid w:val="00BD7921"/>
    <w:rsid w:val="00BD7A46"/>
    <w:rsid w:val="00BD7B63"/>
    <w:rsid w:val="00BE0485"/>
    <w:rsid w:val="00BE0613"/>
    <w:rsid w:val="00BE0759"/>
    <w:rsid w:val="00BE0B84"/>
    <w:rsid w:val="00BE132B"/>
    <w:rsid w:val="00BE13B4"/>
    <w:rsid w:val="00BE146D"/>
    <w:rsid w:val="00BE1A9D"/>
    <w:rsid w:val="00BE1DAE"/>
    <w:rsid w:val="00BE1DFE"/>
    <w:rsid w:val="00BE1F7C"/>
    <w:rsid w:val="00BE2B78"/>
    <w:rsid w:val="00BE2F17"/>
    <w:rsid w:val="00BE328A"/>
    <w:rsid w:val="00BE3951"/>
    <w:rsid w:val="00BE4423"/>
    <w:rsid w:val="00BE45EF"/>
    <w:rsid w:val="00BE4BB1"/>
    <w:rsid w:val="00BE4C99"/>
    <w:rsid w:val="00BE4DFD"/>
    <w:rsid w:val="00BE4FC6"/>
    <w:rsid w:val="00BE574E"/>
    <w:rsid w:val="00BE5B7B"/>
    <w:rsid w:val="00BE5DA6"/>
    <w:rsid w:val="00BE5E76"/>
    <w:rsid w:val="00BE5FE3"/>
    <w:rsid w:val="00BE6168"/>
    <w:rsid w:val="00BE69A2"/>
    <w:rsid w:val="00BE6DA8"/>
    <w:rsid w:val="00BE6F25"/>
    <w:rsid w:val="00BE7619"/>
    <w:rsid w:val="00BE761F"/>
    <w:rsid w:val="00BE784C"/>
    <w:rsid w:val="00BE7897"/>
    <w:rsid w:val="00BE793C"/>
    <w:rsid w:val="00BE7B57"/>
    <w:rsid w:val="00BF0336"/>
    <w:rsid w:val="00BF070D"/>
    <w:rsid w:val="00BF0AE1"/>
    <w:rsid w:val="00BF15F3"/>
    <w:rsid w:val="00BF16C4"/>
    <w:rsid w:val="00BF1F32"/>
    <w:rsid w:val="00BF2046"/>
    <w:rsid w:val="00BF2128"/>
    <w:rsid w:val="00BF245F"/>
    <w:rsid w:val="00BF2983"/>
    <w:rsid w:val="00BF2BB6"/>
    <w:rsid w:val="00BF2CA1"/>
    <w:rsid w:val="00BF312B"/>
    <w:rsid w:val="00BF3268"/>
    <w:rsid w:val="00BF33A9"/>
    <w:rsid w:val="00BF3C71"/>
    <w:rsid w:val="00BF3D03"/>
    <w:rsid w:val="00BF3E35"/>
    <w:rsid w:val="00BF41B9"/>
    <w:rsid w:val="00BF45B5"/>
    <w:rsid w:val="00BF4AB3"/>
    <w:rsid w:val="00BF510F"/>
    <w:rsid w:val="00BF51B5"/>
    <w:rsid w:val="00BF5649"/>
    <w:rsid w:val="00BF5880"/>
    <w:rsid w:val="00BF5910"/>
    <w:rsid w:val="00BF6409"/>
    <w:rsid w:val="00BF7355"/>
    <w:rsid w:val="00BF75DE"/>
    <w:rsid w:val="00BF7CF8"/>
    <w:rsid w:val="00C002BE"/>
    <w:rsid w:val="00C00682"/>
    <w:rsid w:val="00C00B3C"/>
    <w:rsid w:val="00C00D33"/>
    <w:rsid w:val="00C00FCE"/>
    <w:rsid w:val="00C0102E"/>
    <w:rsid w:val="00C010DF"/>
    <w:rsid w:val="00C011CF"/>
    <w:rsid w:val="00C01384"/>
    <w:rsid w:val="00C013F5"/>
    <w:rsid w:val="00C014B5"/>
    <w:rsid w:val="00C01BB5"/>
    <w:rsid w:val="00C01CB1"/>
    <w:rsid w:val="00C01ED4"/>
    <w:rsid w:val="00C01F1E"/>
    <w:rsid w:val="00C02190"/>
    <w:rsid w:val="00C021DA"/>
    <w:rsid w:val="00C02E75"/>
    <w:rsid w:val="00C031A2"/>
    <w:rsid w:val="00C03710"/>
    <w:rsid w:val="00C03A7C"/>
    <w:rsid w:val="00C03CF5"/>
    <w:rsid w:val="00C040F7"/>
    <w:rsid w:val="00C04331"/>
    <w:rsid w:val="00C047AB"/>
    <w:rsid w:val="00C04B2F"/>
    <w:rsid w:val="00C04FC2"/>
    <w:rsid w:val="00C05166"/>
    <w:rsid w:val="00C0594C"/>
    <w:rsid w:val="00C06728"/>
    <w:rsid w:val="00C06824"/>
    <w:rsid w:val="00C06933"/>
    <w:rsid w:val="00C06A0E"/>
    <w:rsid w:val="00C06C9E"/>
    <w:rsid w:val="00C06D43"/>
    <w:rsid w:val="00C0740D"/>
    <w:rsid w:val="00C07913"/>
    <w:rsid w:val="00C104AE"/>
    <w:rsid w:val="00C104C1"/>
    <w:rsid w:val="00C10EF2"/>
    <w:rsid w:val="00C11058"/>
    <w:rsid w:val="00C111BF"/>
    <w:rsid w:val="00C111F2"/>
    <w:rsid w:val="00C11FC8"/>
    <w:rsid w:val="00C120AC"/>
    <w:rsid w:val="00C120B5"/>
    <w:rsid w:val="00C1214D"/>
    <w:rsid w:val="00C12AB8"/>
    <w:rsid w:val="00C12AC9"/>
    <w:rsid w:val="00C12E87"/>
    <w:rsid w:val="00C12F2E"/>
    <w:rsid w:val="00C13376"/>
    <w:rsid w:val="00C14400"/>
    <w:rsid w:val="00C14920"/>
    <w:rsid w:val="00C14B26"/>
    <w:rsid w:val="00C14CAD"/>
    <w:rsid w:val="00C14D30"/>
    <w:rsid w:val="00C14EC0"/>
    <w:rsid w:val="00C15151"/>
    <w:rsid w:val="00C155BC"/>
    <w:rsid w:val="00C157F9"/>
    <w:rsid w:val="00C159B9"/>
    <w:rsid w:val="00C15AC1"/>
    <w:rsid w:val="00C16159"/>
    <w:rsid w:val="00C169EE"/>
    <w:rsid w:val="00C16BFB"/>
    <w:rsid w:val="00C17089"/>
    <w:rsid w:val="00C17292"/>
    <w:rsid w:val="00C17564"/>
    <w:rsid w:val="00C17903"/>
    <w:rsid w:val="00C17A96"/>
    <w:rsid w:val="00C17F80"/>
    <w:rsid w:val="00C201FD"/>
    <w:rsid w:val="00C20325"/>
    <w:rsid w:val="00C205E7"/>
    <w:rsid w:val="00C205F3"/>
    <w:rsid w:val="00C20CAB"/>
    <w:rsid w:val="00C2120B"/>
    <w:rsid w:val="00C2191C"/>
    <w:rsid w:val="00C21C14"/>
    <w:rsid w:val="00C2229F"/>
    <w:rsid w:val="00C223F9"/>
    <w:rsid w:val="00C22FE1"/>
    <w:rsid w:val="00C235D2"/>
    <w:rsid w:val="00C23A90"/>
    <w:rsid w:val="00C23A96"/>
    <w:rsid w:val="00C244C1"/>
    <w:rsid w:val="00C2453C"/>
    <w:rsid w:val="00C2479F"/>
    <w:rsid w:val="00C24C96"/>
    <w:rsid w:val="00C24DE4"/>
    <w:rsid w:val="00C25913"/>
    <w:rsid w:val="00C25CF1"/>
    <w:rsid w:val="00C2622C"/>
    <w:rsid w:val="00C26B15"/>
    <w:rsid w:val="00C26D1C"/>
    <w:rsid w:val="00C26F51"/>
    <w:rsid w:val="00C27A7D"/>
    <w:rsid w:val="00C27E21"/>
    <w:rsid w:val="00C27FD7"/>
    <w:rsid w:val="00C3032D"/>
    <w:rsid w:val="00C307BC"/>
    <w:rsid w:val="00C30A7A"/>
    <w:rsid w:val="00C30BDD"/>
    <w:rsid w:val="00C30D9C"/>
    <w:rsid w:val="00C31428"/>
    <w:rsid w:val="00C31EC8"/>
    <w:rsid w:val="00C320AA"/>
    <w:rsid w:val="00C3213C"/>
    <w:rsid w:val="00C32611"/>
    <w:rsid w:val="00C32A54"/>
    <w:rsid w:val="00C32D73"/>
    <w:rsid w:val="00C32E70"/>
    <w:rsid w:val="00C330A6"/>
    <w:rsid w:val="00C33865"/>
    <w:rsid w:val="00C33AA3"/>
    <w:rsid w:val="00C33DB3"/>
    <w:rsid w:val="00C33F4A"/>
    <w:rsid w:val="00C33F8B"/>
    <w:rsid w:val="00C34F4F"/>
    <w:rsid w:val="00C35158"/>
    <w:rsid w:val="00C352B0"/>
    <w:rsid w:val="00C35C67"/>
    <w:rsid w:val="00C35EFA"/>
    <w:rsid w:val="00C35F98"/>
    <w:rsid w:val="00C36479"/>
    <w:rsid w:val="00C36493"/>
    <w:rsid w:val="00C36AAF"/>
    <w:rsid w:val="00C36B39"/>
    <w:rsid w:val="00C372A0"/>
    <w:rsid w:val="00C373F1"/>
    <w:rsid w:val="00C3778A"/>
    <w:rsid w:val="00C37968"/>
    <w:rsid w:val="00C40327"/>
    <w:rsid w:val="00C40577"/>
    <w:rsid w:val="00C4086F"/>
    <w:rsid w:val="00C40C31"/>
    <w:rsid w:val="00C40C5D"/>
    <w:rsid w:val="00C41337"/>
    <w:rsid w:val="00C41464"/>
    <w:rsid w:val="00C4164B"/>
    <w:rsid w:val="00C417CB"/>
    <w:rsid w:val="00C41B58"/>
    <w:rsid w:val="00C41E11"/>
    <w:rsid w:val="00C4284B"/>
    <w:rsid w:val="00C42CA2"/>
    <w:rsid w:val="00C432E5"/>
    <w:rsid w:val="00C43571"/>
    <w:rsid w:val="00C43C16"/>
    <w:rsid w:val="00C443DF"/>
    <w:rsid w:val="00C44A12"/>
    <w:rsid w:val="00C44C8B"/>
    <w:rsid w:val="00C44EB9"/>
    <w:rsid w:val="00C44FFA"/>
    <w:rsid w:val="00C45A42"/>
    <w:rsid w:val="00C461DD"/>
    <w:rsid w:val="00C463E3"/>
    <w:rsid w:val="00C46801"/>
    <w:rsid w:val="00C46E28"/>
    <w:rsid w:val="00C474D3"/>
    <w:rsid w:val="00C476D8"/>
    <w:rsid w:val="00C47B7A"/>
    <w:rsid w:val="00C503EC"/>
    <w:rsid w:val="00C50463"/>
    <w:rsid w:val="00C50689"/>
    <w:rsid w:val="00C50AAB"/>
    <w:rsid w:val="00C50D2F"/>
    <w:rsid w:val="00C50D78"/>
    <w:rsid w:val="00C516C9"/>
    <w:rsid w:val="00C51B47"/>
    <w:rsid w:val="00C51D09"/>
    <w:rsid w:val="00C52D8B"/>
    <w:rsid w:val="00C52E94"/>
    <w:rsid w:val="00C53191"/>
    <w:rsid w:val="00C5412C"/>
    <w:rsid w:val="00C5473E"/>
    <w:rsid w:val="00C549D0"/>
    <w:rsid w:val="00C54C18"/>
    <w:rsid w:val="00C54E7C"/>
    <w:rsid w:val="00C54ECF"/>
    <w:rsid w:val="00C54F9E"/>
    <w:rsid w:val="00C55833"/>
    <w:rsid w:val="00C55AE1"/>
    <w:rsid w:val="00C55BC3"/>
    <w:rsid w:val="00C56384"/>
    <w:rsid w:val="00C5644C"/>
    <w:rsid w:val="00C565B5"/>
    <w:rsid w:val="00C571C6"/>
    <w:rsid w:val="00C575E8"/>
    <w:rsid w:val="00C579E0"/>
    <w:rsid w:val="00C57D90"/>
    <w:rsid w:val="00C57E2F"/>
    <w:rsid w:val="00C606E8"/>
    <w:rsid w:val="00C607BA"/>
    <w:rsid w:val="00C60994"/>
    <w:rsid w:val="00C61152"/>
    <w:rsid w:val="00C61432"/>
    <w:rsid w:val="00C61642"/>
    <w:rsid w:val="00C61700"/>
    <w:rsid w:val="00C61F82"/>
    <w:rsid w:val="00C62689"/>
    <w:rsid w:val="00C62A48"/>
    <w:rsid w:val="00C62B35"/>
    <w:rsid w:val="00C62B37"/>
    <w:rsid w:val="00C62C42"/>
    <w:rsid w:val="00C62DD0"/>
    <w:rsid w:val="00C632EF"/>
    <w:rsid w:val="00C63697"/>
    <w:rsid w:val="00C63B8F"/>
    <w:rsid w:val="00C63CA1"/>
    <w:rsid w:val="00C641EA"/>
    <w:rsid w:val="00C642B2"/>
    <w:rsid w:val="00C64BE8"/>
    <w:rsid w:val="00C65664"/>
    <w:rsid w:val="00C6583C"/>
    <w:rsid w:val="00C65CF6"/>
    <w:rsid w:val="00C65D3E"/>
    <w:rsid w:val="00C667AC"/>
    <w:rsid w:val="00C66EF2"/>
    <w:rsid w:val="00C67031"/>
    <w:rsid w:val="00C67279"/>
    <w:rsid w:val="00C674D3"/>
    <w:rsid w:val="00C67C15"/>
    <w:rsid w:val="00C67CBF"/>
    <w:rsid w:val="00C67F79"/>
    <w:rsid w:val="00C7003C"/>
    <w:rsid w:val="00C70D34"/>
    <w:rsid w:val="00C70ECE"/>
    <w:rsid w:val="00C7165D"/>
    <w:rsid w:val="00C7187B"/>
    <w:rsid w:val="00C71951"/>
    <w:rsid w:val="00C71CEF"/>
    <w:rsid w:val="00C722FF"/>
    <w:rsid w:val="00C72532"/>
    <w:rsid w:val="00C727C1"/>
    <w:rsid w:val="00C72F4A"/>
    <w:rsid w:val="00C7300D"/>
    <w:rsid w:val="00C734B0"/>
    <w:rsid w:val="00C737CC"/>
    <w:rsid w:val="00C7415D"/>
    <w:rsid w:val="00C7460F"/>
    <w:rsid w:val="00C746C2"/>
    <w:rsid w:val="00C753C0"/>
    <w:rsid w:val="00C75A7F"/>
    <w:rsid w:val="00C75B8F"/>
    <w:rsid w:val="00C75E36"/>
    <w:rsid w:val="00C75F5E"/>
    <w:rsid w:val="00C76167"/>
    <w:rsid w:val="00C76291"/>
    <w:rsid w:val="00C763A5"/>
    <w:rsid w:val="00C76782"/>
    <w:rsid w:val="00C76818"/>
    <w:rsid w:val="00C7691B"/>
    <w:rsid w:val="00C76D14"/>
    <w:rsid w:val="00C76F5D"/>
    <w:rsid w:val="00C77297"/>
    <w:rsid w:val="00C774A0"/>
    <w:rsid w:val="00C77521"/>
    <w:rsid w:val="00C77B52"/>
    <w:rsid w:val="00C77E43"/>
    <w:rsid w:val="00C8096E"/>
    <w:rsid w:val="00C80D62"/>
    <w:rsid w:val="00C80EB4"/>
    <w:rsid w:val="00C80F13"/>
    <w:rsid w:val="00C81046"/>
    <w:rsid w:val="00C813A5"/>
    <w:rsid w:val="00C81C7E"/>
    <w:rsid w:val="00C81CD4"/>
    <w:rsid w:val="00C81EFB"/>
    <w:rsid w:val="00C82029"/>
    <w:rsid w:val="00C8283A"/>
    <w:rsid w:val="00C82B72"/>
    <w:rsid w:val="00C82DFB"/>
    <w:rsid w:val="00C82E67"/>
    <w:rsid w:val="00C83AB6"/>
    <w:rsid w:val="00C84450"/>
    <w:rsid w:val="00C84582"/>
    <w:rsid w:val="00C84C38"/>
    <w:rsid w:val="00C84E6D"/>
    <w:rsid w:val="00C859C5"/>
    <w:rsid w:val="00C85CC4"/>
    <w:rsid w:val="00C86312"/>
    <w:rsid w:val="00C86570"/>
    <w:rsid w:val="00C865F4"/>
    <w:rsid w:val="00C86BE9"/>
    <w:rsid w:val="00C876AE"/>
    <w:rsid w:val="00C876B0"/>
    <w:rsid w:val="00C87ACD"/>
    <w:rsid w:val="00C87C75"/>
    <w:rsid w:val="00C9082D"/>
    <w:rsid w:val="00C90834"/>
    <w:rsid w:val="00C90AD6"/>
    <w:rsid w:val="00C90FED"/>
    <w:rsid w:val="00C910D0"/>
    <w:rsid w:val="00C919AA"/>
    <w:rsid w:val="00C91EB9"/>
    <w:rsid w:val="00C92433"/>
    <w:rsid w:val="00C928B4"/>
    <w:rsid w:val="00C93337"/>
    <w:rsid w:val="00C935C6"/>
    <w:rsid w:val="00C9363D"/>
    <w:rsid w:val="00C9365B"/>
    <w:rsid w:val="00C9369D"/>
    <w:rsid w:val="00C9382B"/>
    <w:rsid w:val="00C93B02"/>
    <w:rsid w:val="00C93BBE"/>
    <w:rsid w:val="00C93C30"/>
    <w:rsid w:val="00C940C9"/>
    <w:rsid w:val="00C94E7B"/>
    <w:rsid w:val="00C94F00"/>
    <w:rsid w:val="00C94F47"/>
    <w:rsid w:val="00C95079"/>
    <w:rsid w:val="00C95176"/>
    <w:rsid w:val="00C9535C"/>
    <w:rsid w:val="00C953D8"/>
    <w:rsid w:val="00C95D4A"/>
    <w:rsid w:val="00C95E24"/>
    <w:rsid w:val="00C9625F"/>
    <w:rsid w:val="00C96281"/>
    <w:rsid w:val="00C9655B"/>
    <w:rsid w:val="00C96761"/>
    <w:rsid w:val="00C96B46"/>
    <w:rsid w:val="00C96C3D"/>
    <w:rsid w:val="00C96F35"/>
    <w:rsid w:val="00C97318"/>
    <w:rsid w:val="00C9763E"/>
    <w:rsid w:val="00C97FAD"/>
    <w:rsid w:val="00CA0635"/>
    <w:rsid w:val="00CA0B6B"/>
    <w:rsid w:val="00CA0F57"/>
    <w:rsid w:val="00CA10EE"/>
    <w:rsid w:val="00CA1B4B"/>
    <w:rsid w:val="00CA1B5E"/>
    <w:rsid w:val="00CA252F"/>
    <w:rsid w:val="00CA2533"/>
    <w:rsid w:val="00CA2965"/>
    <w:rsid w:val="00CA2A28"/>
    <w:rsid w:val="00CA2DB7"/>
    <w:rsid w:val="00CA2DC8"/>
    <w:rsid w:val="00CA2EF8"/>
    <w:rsid w:val="00CA32FD"/>
    <w:rsid w:val="00CA3647"/>
    <w:rsid w:val="00CA3A7B"/>
    <w:rsid w:val="00CA3F6F"/>
    <w:rsid w:val="00CA466B"/>
    <w:rsid w:val="00CA472B"/>
    <w:rsid w:val="00CA49CC"/>
    <w:rsid w:val="00CA4C05"/>
    <w:rsid w:val="00CA4C62"/>
    <w:rsid w:val="00CA5076"/>
    <w:rsid w:val="00CA51EC"/>
    <w:rsid w:val="00CA5831"/>
    <w:rsid w:val="00CA5CDB"/>
    <w:rsid w:val="00CA5CF7"/>
    <w:rsid w:val="00CA6088"/>
    <w:rsid w:val="00CA61D5"/>
    <w:rsid w:val="00CA710C"/>
    <w:rsid w:val="00CA75BD"/>
    <w:rsid w:val="00CA7C6F"/>
    <w:rsid w:val="00CA7CD4"/>
    <w:rsid w:val="00CA7E0F"/>
    <w:rsid w:val="00CA7E42"/>
    <w:rsid w:val="00CB0002"/>
    <w:rsid w:val="00CB00D6"/>
    <w:rsid w:val="00CB01C1"/>
    <w:rsid w:val="00CB02DC"/>
    <w:rsid w:val="00CB0424"/>
    <w:rsid w:val="00CB0541"/>
    <w:rsid w:val="00CB074D"/>
    <w:rsid w:val="00CB0AA6"/>
    <w:rsid w:val="00CB0EB0"/>
    <w:rsid w:val="00CB0EB3"/>
    <w:rsid w:val="00CB0FC4"/>
    <w:rsid w:val="00CB14A3"/>
    <w:rsid w:val="00CB16C7"/>
    <w:rsid w:val="00CB1E36"/>
    <w:rsid w:val="00CB1F24"/>
    <w:rsid w:val="00CB24E5"/>
    <w:rsid w:val="00CB29F4"/>
    <w:rsid w:val="00CB36E9"/>
    <w:rsid w:val="00CB395C"/>
    <w:rsid w:val="00CB3FE4"/>
    <w:rsid w:val="00CB41F2"/>
    <w:rsid w:val="00CB4395"/>
    <w:rsid w:val="00CB4485"/>
    <w:rsid w:val="00CB4538"/>
    <w:rsid w:val="00CB473B"/>
    <w:rsid w:val="00CB4B3F"/>
    <w:rsid w:val="00CB4CBC"/>
    <w:rsid w:val="00CB4F41"/>
    <w:rsid w:val="00CB5593"/>
    <w:rsid w:val="00CB5749"/>
    <w:rsid w:val="00CB5D15"/>
    <w:rsid w:val="00CB63C7"/>
    <w:rsid w:val="00CB6616"/>
    <w:rsid w:val="00CB6FC3"/>
    <w:rsid w:val="00CB7148"/>
    <w:rsid w:val="00CB7391"/>
    <w:rsid w:val="00CB751B"/>
    <w:rsid w:val="00CB78E4"/>
    <w:rsid w:val="00CC0828"/>
    <w:rsid w:val="00CC0E3B"/>
    <w:rsid w:val="00CC103A"/>
    <w:rsid w:val="00CC1487"/>
    <w:rsid w:val="00CC1CE0"/>
    <w:rsid w:val="00CC214A"/>
    <w:rsid w:val="00CC2294"/>
    <w:rsid w:val="00CC2383"/>
    <w:rsid w:val="00CC2669"/>
    <w:rsid w:val="00CC2CA8"/>
    <w:rsid w:val="00CC2F3F"/>
    <w:rsid w:val="00CC319B"/>
    <w:rsid w:val="00CC3E70"/>
    <w:rsid w:val="00CC42A3"/>
    <w:rsid w:val="00CC46F9"/>
    <w:rsid w:val="00CC5013"/>
    <w:rsid w:val="00CC5164"/>
    <w:rsid w:val="00CC52EA"/>
    <w:rsid w:val="00CC5355"/>
    <w:rsid w:val="00CC5567"/>
    <w:rsid w:val="00CC565E"/>
    <w:rsid w:val="00CC63A7"/>
    <w:rsid w:val="00CC64B7"/>
    <w:rsid w:val="00CC663D"/>
    <w:rsid w:val="00CC682F"/>
    <w:rsid w:val="00CC6958"/>
    <w:rsid w:val="00CC6AF9"/>
    <w:rsid w:val="00CC6BF6"/>
    <w:rsid w:val="00CC7515"/>
    <w:rsid w:val="00CC7B03"/>
    <w:rsid w:val="00CD02B0"/>
    <w:rsid w:val="00CD0431"/>
    <w:rsid w:val="00CD0464"/>
    <w:rsid w:val="00CD099B"/>
    <w:rsid w:val="00CD0C02"/>
    <w:rsid w:val="00CD0FD4"/>
    <w:rsid w:val="00CD135E"/>
    <w:rsid w:val="00CD16D8"/>
    <w:rsid w:val="00CD1B9F"/>
    <w:rsid w:val="00CD1D69"/>
    <w:rsid w:val="00CD1DF7"/>
    <w:rsid w:val="00CD206A"/>
    <w:rsid w:val="00CD2322"/>
    <w:rsid w:val="00CD29E4"/>
    <w:rsid w:val="00CD37F6"/>
    <w:rsid w:val="00CD38A9"/>
    <w:rsid w:val="00CD3A5D"/>
    <w:rsid w:val="00CD3B8F"/>
    <w:rsid w:val="00CD3D41"/>
    <w:rsid w:val="00CD3DDF"/>
    <w:rsid w:val="00CD4320"/>
    <w:rsid w:val="00CD460C"/>
    <w:rsid w:val="00CD4DA9"/>
    <w:rsid w:val="00CD4E64"/>
    <w:rsid w:val="00CD4F3E"/>
    <w:rsid w:val="00CD5538"/>
    <w:rsid w:val="00CD591B"/>
    <w:rsid w:val="00CD5D08"/>
    <w:rsid w:val="00CD5DBE"/>
    <w:rsid w:val="00CD68FF"/>
    <w:rsid w:val="00CD71A2"/>
    <w:rsid w:val="00CD7926"/>
    <w:rsid w:val="00CE022E"/>
    <w:rsid w:val="00CE0677"/>
    <w:rsid w:val="00CE0ABE"/>
    <w:rsid w:val="00CE0D91"/>
    <w:rsid w:val="00CE14D9"/>
    <w:rsid w:val="00CE1AEE"/>
    <w:rsid w:val="00CE1E27"/>
    <w:rsid w:val="00CE299A"/>
    <w:rsid w:val="00CE2F70"/>
    <w:rsid w:val="00CE42DE"/>
    <w:rsid w:val="00CE42F4"/>
    <w:rsid w:val="00CE4EA1"/>
    <w:rsid w:val="00CE5367"/>
    <w:rsid w:val="00CE53E2"/>
    <w:rsid w:val="00CE5702"/>
    <w:rsid w:val="00CE571C"/>
    <w:rsid w:val="00CE57CD"/>
    <w:rsid w:val="00CE57DC"/>
    <w:rsid w:val="00CE5AC9"/>
    <w:rsid w:val="00CE5E7C"/>
    <w:rsid w:val="00CE604F"/>
    <w:rsid w:val="00CE60D8"/>
    <w:rsid w:val="00CE6264"/>
    <w:rsid w:val="00CE626A"/>
    <w:rsid w:val="00CE6283"/>
    <w:rsid w:val="00CE635D"/>
    <w:rsid w:val="00CE6423"/>
    <w:rsid w:val="00CE68F4"/>
    <w:rsid w:val="00CE6A18"/>
    <w:rsid w:val="00CE729E"/>
    <w:rsid w:val="00CE767D"/>
    <w:rsid w:val="00CE7D2F"/>
    <w:rsid w:val="00CE7E89"/>
    <w:rsid w:val="00CF02A5"/>
    <w:rsid w:val="00CF070D"/>
    <w:rsid w:val="00CF0744"/>
    <w:rsid w:val="00CF0768"/>
    <w:rsid w:val="00CF0783"/>
    <w:rsid w:val="00CF0955"/>
    <w:rsid w:val="00CF0A9C"/>
    <w:rsid w:val="00CF0F3D"/>
    <w:rsid w:val="00CF186C"/>
    <w:rsid w:val="00CF19D9"/>
    <w:rsid w:val="00CF1B26"/>
    <w:rsid w:val="00CF1EC8"/>
    <w:rsid w:val="00CF2D2F"/>
    <w:rsid w:val="00CF32DE"/>
    <w:rsid w:val="00CF3813"/>
    <w:rsid w:val="00CF3C22"/>
    <w:rsid w:val="00CF410A"/>
    <w:rsid w:val="00CF4432"/>
    <w:rsid w:val="00CF44B4"/>
    <w:rsid w:val="00CF516B"/>
    <w:rsid w:val="00CF5363"/>
    <w:rsid w:val="00CF54AE"/>
    <w:rsid w:val="00CF5D1C"/>
    <w:rsid w:val="00CF6025"/>
    <w:rsid w:val="00CF61A2"/>
    <w:rsid w:val="00CF6636"/>
    <w:rsid w:val="00CF6C64"/>
    <w:rsid w:val="00CF73A6"/>
    <w:rsid w:val="00CF75FF"/>
    <w:rsid w:val="00CF764D"/>
    <w:rsid w:val="00CF7856"/>
    <w:rsid w:val="00CF7D0C"/>
    <w:rsid w:val="00D0038B"/>
    <w:rsid w:val="00D00740"/>
    <w:rsid w:val="00D00BCB"/>
    <w:rsid w:val="00D00C17"/>
    <w:rsid w:val="00D00F4C"/>
    <w:rsid w:val="00D0100E"/>
    <w:rsid w:val="00D0116D"/>
    <w:rsid w:val="00D011BC"/>
    <w:rsid w:val="00D01377"/>
    <w:rsid w:val="00D020A2"/>
    <w:rsid w:val="00D02BF8"/>
    <w:rsid w:val="00D02F53"/>
    <w:rsid w:val="00D03139"/>
    <w:rsid w:val="00D0316B"/>
    <w:rsid w:val="00D03600"/>
    <w:rsid w:val="00D03B99"/>
    <w:rsid w:val="00D03CC4"/>
    <w:rsid w:val="00D03CDE"/>
    <w:rsid w:val="00D03D4C"/>
    <w:rsid w:val="00D04592"/>
    <w:rsid w:val="00D04808"/>
    <w:rsid w:val="00D048D7"/>
    <w:rsid w:val="00D0496D"/>
    <w:rsid w:val="00D04C43"/>
    <w:rsid w:val="00D0506B"/>
    <w:rsid w:val="00D05901"/>
    <w:rsid w:val="00D05E0C"/>
    <w:rsid w:val="00D06235"/>
    <w:rsid w:val="00D0633A"/>
    <w:rsid w:val="00D06A63"/>
    <w:rsid w:val="00D06BA1"/>
    <w:rsid w:val="00D071CB"/>
    <w:rsid w:val="00D07242"/>
    <w:rsid w:val="00D07823"/>
    <w:rsid w:val="00D07B90"/>
    <w:rsid w:val="00D07E9E"/>
    <w:rsid w:val="00D07FF2"/>
    <w:rsid w:val="00D1022D"/>
    <w:rsid w:val="00D10269"/>
    <w:rsid w:val="00D1112C"/>
    <w:rsid w:val="00D11171"/>
    <w:rsid w:val="00D11480"/>
    <w:rsid w:val="00D11BF2"/>
    <w:rsid w:val="00D11FC8"/>
    <w:rsid w:val="00D120BE"/>
    <w:rsid w:val="00D122B7"/>
    <w:rsid w:val="00D123F3"/>
    <w:rsid w:val="00D1261D"/>
    <w:rsid w:val="00D127E3"/>
    <w:rsid w:val="00D128A7"/>
    <w:rsid w:val="00D1321B"/>
    <w:rsid w:val="00D1349D"/>
    <w:rsid w:val="00D135BB"/>
    <w:rsid w:val="00D13C6A"/>
    <w:rsid w:val="00D13DA7"/>
    <w:rsid w:val="00D1445F"/>
    <w:rsid w:val="00D14505"/>
    <w:rsid w:val="00D14718"/>
    <w:rsid w:val="00D148CE"/>
    <w:rsid w:val="00D148D3"/>
    <w:rsid w:val="00D149CD"/>
    <w:rsid w:val="00D14AA5"/>
    <w:rsid w:val="00D14F2E"/>
    <w:rsid w:val="00D156B2"/>
    <w:rsid w:val="00D15EE5"/>
    <w:rsid w:val="00D160C2"/>
    <w:rsid w:val="00D161AB"/>
    <w:rsid w:val="00D16CAF"/>
    <w:rsid w:val="00D16D61"/>
    <w:rsid w:val="00D16E66"/>
    <w:rsid w:val="00D173DC"/>
    <w:rsid w:val="00D1749E"/>
    <w:rsid w:val="00D176AC"/>
    <w:rsid w:val="00D17861"/>
    <w:rsid w:val="00D17A02"/>
    <w:rsid w:val="00D20424"/>
    <w:rsid w:val="00D2044A"/>
    <w:rsid w:val="00D20EEF"/>
    <w:rsid w:val="00D213F3"/>
    <w:rsid w:val="00D215A7"/>
    <w:rsid w:val="00D21740"/>
    <w:rsid w:val="00D218C5"/>
    <w:rsid w:val="00D22157"/>
    <w:rsid w:val="00D226ED"/>
    <w:rsid w:val="00D22762"/>
    <w:rsid w:val="00D22862"/>
    <w:rsid w:val="00D229E9"/>
    <w:rsid w:val="00D22CAF"/>
    <w:rsid w:val="00D22E5E"/>
    <w:rsid w:val="00D22EA8"/>
    <w:rsid w:val="00D234A0"/>
    <w:rsid w:val="00D23A75"/>
    <w:rsid w:val="00D23D59"/>
    <w:rsid w:val="00D241E6"/>
    <w:rsid w:val="00D24566"/>
    <w:rsid w:val="00D248D4"/>
    <w:rsid w:val="00D24A2B"/>
    <w:rsid w:val="00D24A40"/>
    <w:rsid w:val="00D252B6"/>
    <w:rsid w:val="00D25610"/>
    <w:rsid w:val="00D25DAD"/>
    <w:rsid w:val="00D261EC"/>
    <w:rsid w:val="00D263B3"/>
    <w:rsid w:val="00D2641C"/>
    <w:rsid w:val="00D265D7"/>
    <w:rsid w:val="00D2668F"/>
    <w:rsid w:val="00D271CF"/>
    <w:rsid w:val="00D27339"/>
    <w:rsid w:val="00D27C1A"/>
    <w:rsid w:val="00D27E4C"/>
    <w:rsid w:val="00D305D5"/>
    <w:rsid w:val="00D3071B"/>
    <w:rsid w:val="00D30991"/>
    <w:rsid w:val="00D30B12"/>
    <w:rsid w:val="00D30C6B"/>
    <w:rsid w:val="00D317A6"/>
    <w:rsid w:val="00D31A94"/>
    <w:rsid w:val="00D31B9C"/>
    <w:rsid w:val="00D31C70"/>
    <w:rsid w:val="00D31F3B"/>
    <w:rsid w:val="00D31F6B"/>
    <w:rsid w:val="00D3200D"/>
    <w:rsid w:val="00D320AB"/>
    <w:rsid w:val="00D3280A"/>
    <w:rsid w:val="00D32D01"/>
    <w:rsid w:val="00D3336D"/>
    <w:rsid w:val="00D3370F"/>
    <w:rsid w:val="00D33711"/>
    <w:rsid w:val="00D337DA"/>
    <w:rsid w:val="00D3460B"/>
    <w:rsid w:val="00D346A7"/>
    <w:rsid w:val="00D347DE"/>
    <w:rsid w:val="00D34A6B"/>
    <w:rsid w:val="00D34A8A"/>
    <w:rsid w:val="00D35150"/>
    <w:rsid w:val="00D35702"/>
    <w:rsid w:val="00D35805"/>
    <w:rsid w:val="00D3587D"/>
    <w:rsid w:val="00D35B6A"/>
    <w:rsid w:val="00D35E5F"/>
    <w:rsid w:val="00D362F4"/>
    <w:rsid w:val="00D36543"/>
    <w:rsid w:val="00D3667E"/>
    <w:rsid w:val="00D367E4"/>
    <w:rsid w:val="00D369B9"/>
    <w:rsid w:val="00D36B81"/>
    <w:rsid w:val="00D36F30"/>
    <w:rsid w:val="00D37056"/>
    <w:rsid w:val="00D3706F"/>
    <w:rsid w:val="00D37078"/>
    <w:rsid w:val="00D372BF"/>
    <w:rsid w:val="00D372CA"/>
    <w:rsid w:val="00D3787A"/>
    <w:rsid w:val="00D378F0"/>
    <w:rsid w:val="00D40166"/>
    <w:rsid w:val="00D4097D"/>
    <w:rsid w:val="00D4186C"/>
    <w:rsid w:val="00D41DD1"/>
    <w:rsid w:val="00D41E92"/>
    <w:rsid w:val="00D41FFF"/>
    <w:rsid w:val="00D42102"/>
    <w:rsid w:val="00D42296"/>
    <w:rsid w:val="00D424B4"/>
    <w:rsid w:val="00D42A58"/>
    <w:rsid w:val="00D42D17"/>
    <w:rsid w:val="00D42E95"/>
    <w:rsid w:val="00D43A3B"/>
    <w:rsid w:val="00D43BCD"/>
    <w:rsid w:val="00D44291"/>
    <w:rsid w:val="00D44803"/>
    <w:rsid w:val="00D44C7E"/>
    <w:rsid w:val="00D45115"/>
    <w:rsid w:val="00D45122"/>
    <w:rsid w:val="00D452B9"/>
    <w:rsid w:val="00D45321"/>
    <w:rsid w:val="00D4560A"/>
    <w:rsid w:val="00D45645"/>
    <w:rsid w:val="00D45D96"/>
    <w:rsid w:val="00D45E89"/>
    <w:rsid w:val="00D45FB5"/>
    <w:rsid w:val="00D4609B"/>
    <w:rsid w:val="00D46164"/>
    <w:rsid w:val="00D46212"/>
    <w:rsid w:val="00D46321"/>
    <w:rsid w:val="00D464AC"/>
    <w:rsid w:val="00D47770"/>
    <w:rsid w:val="00D47C2D"/>
    <w:rsid w:val="00D501C4"/>
    <w:rsid w:val="00D502FC"/>
    <w:rsid w:val="00D50C90"/>
    <w:rsid w:val="00D51183"/>
    <w:rsid w:val="00D512C9"/>
    <w:rsid w:val="00D51D25"/>
    <w:rsid w:val="00D51DD4"/>
    <w:rsid w:val="00D51E07"/>
    <w:rsid w:val="00D51EA0"/>
    <w:rsid w:val="00D52232"/>
    <w:rsid w:val="00D5228E"/>
    <w:rsid w:val="00D52AA4"/>
    <w:rsid w:val="00D52C36"/>
    <w:rsid w:val="00D52DCF"/>
    <w:rsid w:val="00D52E7D"/>
    <w:rsid w:val="00D52EF8"/>
    <w:rsid w:val="00D5382C"/>
    <w:rsid w:val="00D53A76"/>
    <w:rsid w:val="00D53FD6"/>
    <w:rsid w:val="00D54231"/>
    <w:rsid w:val="00D54E0D"/>
    <w:rsid w:val="00D5520B"/>
    <w:rsid w:val="00D55239"/>
    <w:rsid w:val="00D55481"/>
    <w:rsid w:val="00D5566D"/>
    <w:rsid w:val="00D557FD"/>
    <w:rsid w:val="00D55EFB"/>
    <w:rsid w:val="00D56226"/>
    <w:rsid w:val="00D567A9"/>
    <w:rsid w:val="00D5681C"/>
    <w:rsid w:val="00D56CE8"/>
    <w:rsid w:val="00D56D8A"/>
    <w:rsid w:val="00D576B1"/>
    <w:rsid w:val="00D60759"/>
    <w:rsid w:val="00D60D1A"/>
    <w:rsid w:val="00D60FF0"/>
    <w:rsid w:val="00D61351"/>
    <w:rsid w:val="00D6165D"/>
    <w:rsid w:val="00D61FB1"/>
    <w:rsid w:val="00D6203A"/>
    <w:rsid w:val="00D6220E"/>
    <w:rsid w:val="00D625FE"/>
    <w:rsid w:val="00D629E6"/>
    <w:rsid w:val="00D62BF6"/>
    <w:rsid w:val="00D62C4A"/>
    <w:rsid w:val="00D6339E"/>
    <w:rsid w:val="00D63888"/>
    <w:rsid w:val="00D63B05"/>
    <w:rsid w:val="00D6429B"/>
    <w:rsid w:val="00D645B4"/>
    <w:rsid w:val="00D6494F"/>
    <w:rsid w:val="00D649FA"/>
    <w:rsid w:val="00D64A37"/>
    <w:rsid w:val="00D64D54"/>
    <w:rsid w:val="00D65071"/>
    <w:rsid w:val="00D652C8"/>
    <w:rsid w:val="00D65532"/>
    <w:rsid w:val="00D6610C"/>
    <w:rsid w:val="00D66167"/>
    <w:rsid w:val="00D66220"/>
    <w:rsid w:val="00D66247"/>
    <w:rsid w:val="00D6663B"/>
    <w:rsid w:val="00D66ADC"/>
    <w:rsid w:val="00D66B12"/>
    <w:rsid w:val="00D66BCC"/>
    <w:rsid w:val="00D66C80"/>
    <w:rsid w:val="00D66C84"/>
    <w:rsid w:val="00D67A5F"/>
    <w:rsid w:val="00D67B7D"/>
    <w:rsid w:val="00D67C7B"/>
    <w:rsid w:val="00D67DAB"/>
    <w:rsid w:val="00D67DC3"/>
    <w:rsid w:val="00D7041F"/>
    <w:rsid w:val="00D70A14"/>
    <w:rsid w:val="00D70FD0"/>
    <w:rsid w:val="00D71855"/>
    <w:rsid w:val="00D71BEB"/>
    <w:rsid w:val="00D71F47"/>
    <w:rsid w:val="00D722B3"/>
    <w:rsid w:val="00D724BA"/>
    <w:rsid w:val="00D72599"/>
    <w:rsid w:val="00D728F7"/>
    <w:rsid w:val="00D73098"/>
    <w:rsid w:val="00D73219"/>
    <w:rsid w:val="00D734D1"/>
    <w:rsid w:val="00D744DD"/>
    <w:rsid w:val="00D74F3A"/>
    <w:rsid w:val="00D759E8"/>
    <w:rsid w:val="00D75C8D"/>
    <w:rsid w:val="00D75CC3"/>
    <w:rsid w:val="00D75EAB"/>
    <w:rsid w:val="00D76538"/>
    <w:rsid w:val="00D765A5"/>
    <w:rsid w:val="00D76CC2"/>
    <w:rsid w:val="00D76DF3"/>
    <w:rsid w:val="00D77295"/>
    <w:rsid w:val="00D80889"/>
    <w:rsid w:val="00D80A97"/>
    <w:rsid w:val="00D80BC2"/>
    <w:rsid w:val="00D80EE7"/>
    <w:rsid w:val="00D80F98"/>
    <w:rsid w:val="00D8173A"/>
    <w:rsid w:val="00D81B6B"/>
    <w:rsid w:val="00D82070"/>
    <w:rsid w:val="00D8271B"/>
    <w:rsid w:val="00D82893"/>
    <w:rsid w:val="00D82937"/>
    <w:rsid w:val="00D82ADC"/>
    <w:rsid w:val="00D82D5F"/>
    <w:rsid w:val="00D83841"/>
    <w:rsid w:val="00D8391F"/>
    <w:rsid w:val="00D83C94"/>
    <w:rsid w:val="00D84413"/>
    <w:rsid w:val="00D84704"/>
    <w:rsid w:val="00D8493D"/>
    <w:rsid w:val="00D849A9"/>
    <w:rsid w:val="00D84C90"/>
    <w:rsid w:val="00D8500F"/>
    <w:rsid w:val="00D85426"/>
    <w:rsid w:val="00D85887"/>
    <w:rsid w:val="00D85D0E"/>
    <w:rsid w:val="00D8645C"/>
    <w:rsid w:val="00D866E9"/>
    <w:rsid w:val="00D86841"/>
    <w:rsid w:val="00D869FC"/>
    <w:rsid w:val="00D86CC8"/>
    <w:rsid w:val="00D86F74"/>
    <w:rsid w:val="00D876F5"/>
    <w:rsid w:val="00D87C37"/>
    <w:rsid w:val="00D87D7A"/>
    <w:rsid w:val="00D87FAE"/>
    <w:rsid w:val="00D9000B"/>
    <w:rsid w:val="00D908D6"/>
    <w:rsid w:val="00D912D4"/>
    <w:rsid w:val="00D91423"/>
    <w:rsid w:val="00D915C9"/>
    <w:rsid w:val="00D91862"/>
    <w:rsid w:val="00D91A88"/>
    <w:rsid w:val="00D91D58"/>
    <w:rsid w:val="00D920A3"/>
    <w:rsid w:val="00D9213F"/>
    <w:rsid w:val="00D92BFC"/>
    <w:rsid w:val="00D92CBB"/>
    <w:rsid w:val="00D92CCC"/>
    <w:rsid w:val="00D92F97"/>
    <w:rsid w:val="00D930C7"/>
    <w:rsid w:val="00D9310C"/>
    <w:rsid w:val="00D939AC"/>
    <w:rsid w:val="00D94009"/>
    <w:rsid w:val="00D94106"/>
    <w:rsid w:val="00D9534E"/>
    <w:rsid w:val="00D954E0"/>
    <w:rsid w:val="00D9560B"/>
    <w:rsid w:val="00D95C27"/>
    <w:rsid w:val="00D95C8E"/>
    <w:rsid w:val="00D95E41"/>
    <w:rsid w:val="00D9648B"/>
    <w:rsid w:val="00D96532"/>
    <w:rsid w:val="00D96897"/>
    <w:rsid w:val="00D969C3"/>
    <w:rsid w:val="00D96B01"/>
    <w:rsid w:val="00D96C67"/>
    <w:rsid w:val="00D96DBE"/>
    <w:rsid w:val="00D9713E"/>
    <w:rsid w:val="00D97452"/>
    <w:rsid w:val="00D97BAA"/>
    <w:rsid w:val="00DA0A3D"/>
    <w:rsid w:val="00DA104C"/>
    <w:rsid w:val="00DA10C0"/>
    <w:rsid w:val="00DA13A6"/>
    <w:rsid w:val="00DA146B"/>
    <w:rsid w:val="00DA156B"/>
    <w:rsid w:val="00DA198C"/>
    <w:rsid w:val="00DA1A54"/>
    <w:rsid w:val="00DA1A65"/>
    <w:rsid w:val="00DA1AFB"/>
    <w:rsid w:val="00DA1CBD"/>
    <w:rsid w:val="00DA2096"/>
    <w:rsid w:val="00DA24DD"/>
    <w:rsid w:val="00DA25AF"/>
    <w:rsid w:val="00DA2AD2"/>
    <w:rsid w:val="00DA2E28"/>
    <w:rsid w:val="00DA2EA0"/>
    <w:rsid w:val="00DA3071"/>
    <w:rsid w:val="00DA31AD"/>
    <w:rsid w:val="00DA35E1"/>
    <w:rsid w:val="00DA3751"/>
    <w:rsid w:val="00DA3A33"/>
    <w:rsid w:val="00DA3B60"/>
    <w:rsid w:val="00DA4169"/>
    <w:rsid w:val="00DA4A2F"/>
    <w:rsid w:val="00DA4FC9"/>
    <w:rsid w:val="00DA50B1"/>
    <w:rsid w:val="00DA5566"/>
    <w:rsid w:val="00DA5811"/>
    <w:rsid w:val="00DA5D8B"/>
    <w:rsid w:val="00DA687D"/>
    <w:rsid w:val="00DA6C49"/>
    <w:rsid w:val="00DA704E"/>
    <w:rsid w:val="00DA714C"/>
    <w:rsid w:val="00DA743B"/>
    <w:rsid w:val="00DA76DC"/>
    <w:rsid w:val="00DA7D14"/>
    <w:rsid w:val="00DA7F4E"/>
    <w:rsid w:val="00DB0086"/>
    <w:rsid w:val="00DB01CF"/>
    <w:rsid w:val="00DB05AC"/>
    <w:rsid w:val="00DB05BA"/>
    <w:rsid w:val="00DB0635"/>
    <w:rsid w:val="00DB06C1"/>
    <w:rsid w:val="00DB0BDC"/>
    <w:rsid w:val="00DB0DD4"/>
    <w:rsid w:val="00DB13CD"/>
    <w:rsid w:val="00DB155E"/>
    <w:rsid w:val="00DB1843"/>
    <w:rsid w:val="00DB191B"/>
    <w:rsid w:val="00DB1C00"/>
    <w:rsid w:val="00DB1E43"/>
    <w:rsid w:val="00DB2CDB"/>
    <w:rsid w:val="00DB330E"/>
    <w:rsid w:val="00DB3448"/>
    <w:rsid w:val="00DB3644"/>
    <w:rsid w:val="00DB3AAB"/>
    <w:rsid w:val="00DB3BCC"/>
    <w:rsid w:val="00DB4288"/>
    <w:rsid w:val="00DB4412"/>
    <w:rsid w:val="00DB5320"/>
    <w:rsid w:val="00DB5452"/>
    <w:rsid w:val="00DB5531"/>
    <w:rsid w:val="00DB633F"/>
    <w:rsid w:val="00DB688C"/>
    <w:rsid w:val="00DB6AFC"/>
    <w:rsid w:val="00DB6B10"/>
    <w:rsid w:val="00DB6E4B"/>
    <w:rsid w:val="00DB73D6"/>
    <w:rsid w:val="00DB79C3"/>
    <w:rsid w:val="00DB7A65"/>
    <w:rsid w:val="00DB7E95"/>
    <w:rsid w:val="00DC03D6"/>
    <w:rsid w:val="00DC0805"/>
    <w:rsid w:val="00DC08EA"/>
    <w:rsid w:val="00DC12C0"/>
    <w:rsid w:val="00DC1E55"/>
    <w:rsid w:val="00DC1F76"/>
    <w:rsid w:val="00DC2093"/>
    <w:rsid w:val="00DC2224"/>
    <w:rsid w:val="00DC2448"/>
    <w:rsid w:val="00DC2BF2"/>
    <w:rsid w:val="00DC2CD0"/>
    <w:rsid w:val="00DC31FC"/>
    <w:rsid w:val="00DC337B"/>
    <w:rsid w:val="00DC36B2"/>
    <w:rsid w:val="00DC3845"/>
    <w:rsid w:val="00DC3900"/>
    <w:rsid w:val="00DC3A91"/>
    <w:rsid w:val="00DC4CF4"/>
    <w:rsid w:val="00DC50A5"/>
    <w:rsid w:val="00DC5512"/>
    <w:rsid w:val="00DC5896"/>
    <w:rsid w:val="00DC5D31"/>
    <w:rsid w:val="00DC5F26"/>
    <w:rsid w:val="00DC5F49"/>
    <w:rsid w:val="00DC69C8"/>
    <w:rsid w:val="00DC6AA1"/>
    <w:rsid w:val="00DC7466"/>
    <w:rsid w:val="00DC7641"/>
    <w:rsid w:val="00DC7C3F"/>
    <w:rsid w:val="00DC7DB4"/>
    <w:rsid w:val="00DD0254"/>
    <w:rsid w:val="00DD02E6"/>
    <w:rsid w:val="00DD0465"/>
    <w:rsid w:val="00DD059A"/>
    <w:rsid w:val="00DD0682"/>
    <w:rsid w:val="00DD075F"/>
    <w:rsid w:val="00DD0B05"/>
    <w:rsid w:val="00DD0BD7"/>
    <w:rsid w:val="00DD0ED0"/>
    <w:rsid w:val="00DD0FDB"/>
    <w:rsid w:val="00DD12DB"/>
    <w:rsid w:val="00DD12FE"/>
    <w:rsid w:val="00DD14CD"/>
    <w:rsid w:val="00DD1628"/>
    <w:rsid w:val="00DD16F8"/>
    <w:rsid w:val="00DD19DD"/>
    <w:rsid w:val="00DD2628"/>
    <w:rsid w:val="00DD272E"/>
    <w:rsid w:val="00DD2962"/>
    <w:rsid w:val="00DD2FB2"/>
    <w:rsid w:val="00DD3DEB"/>
    <w:rsid w:val="00DD3E9C"/>
    <w:rsid w:val="00DD3F70"/>
    <w:rsid w:val="00DD419F"/>
    <w:rsid w:val="00DD467D"/>
    <w:rsid w:val="00DD4C77"/>
    <w:rsid w:val="00DD4CAB"/>
    <w:rsid w:val="00DD4CE1"/>
    <w:rsid w:val="00DD51D8"/>
    <w:rsid w:val="00DD51F5"/>
    <w:rsid w:val="00DD54E1"/>
    <w:rsid w:val="00DD6132"/>
    <w:rsid w:val="00DD61AE"/>
    <w:rsid w:val="00DD69AE"/>
    <w:rsid w:val="00DD78B5"/>
    <w:rsid w:val="00DD7938"/>
    <w:rsid w:val="00DE0331"/>
    <w:rsid w:val="00DE0F79"/>
    <w:rsid w:val="00DE14BB"/>
    <w:rsid w:val="00DE1570"/>
    <w:rsid w:val="00DE1BD8"/>
    <w:rsid w:val="00DE1F8F"/>
    <w:rsid w:val="00DE2663"/>
    <w:rsid w:val="00DE2747"/>
    <w:rsid w:val="00DE276C"/>
    <w:rsid w:val="00DE2A07"/>
    <w:rsid w:val="00DE2D72"/>
    <w:rsid w:val="00DE2E8A"/>
    <w:rsid w:val="00DE3129"/>
    <w:rsid w:val="00DE36B6"/>
    <w:rsid w:val="00DE3BD6"/>
    <w:rsid w:val="00DE3C94"/>
    <w:rsid w:val="00DE3F07"/>
    <w:rsid w:val="00DE4506"/>
    <w:rsid w:val="00DE494B"/>
    <w:rsid w:val="00DE4DFD"/>
    <w:rsid w:val="00DE5381"/>
    <w:rsid w:val="00DE5471"/>
    <w:rsid w:val="00DE56E4"/>
    <w:rsid w:val="00DE572C"/>
    <w:rsid w:val="00DE5AEF"/>
    <w:rsid w:val="00DE5B2C"/>
    <w:rsid w:val="00DE5C32"/>
    <w:rsid w:val="00DE69A3"/>
    <w:rsid w:val="00DE69C3"/>
    <w:rsid w:val="00DE6B9A"/>
    <w:rsid w:val="00DE6F6A"/>
    <w:rsid w:val="00DE7431"/>
    <w:rsid w:val="00DE79E3"/>
    <w:rsid w:val="00DE7A7B"/>
    <w:rsid w:val="00DE7CB4"/>
    <w:rsid w:val="00DE7EB9"/>
    <w:rsid w:val="00DF046F"/>
    <w:rsid w:val="00DF082F"/>
    <w:rsid w:val="00DF0854"/>
    <w:rsid w:val="00DF0904"/>
    <w:rsid w:val="00DF1234"/>
    <w:rsid w:val="00DF1BD8"/>
    <w:rsid w:val="00DF2211"/>
    <w:rsid w:val="00DF2282"/>
    <w:rsid w:val="00DF2294"/>
    <w:rsid w:val="00DF24A2"/>
    <w:rsid w:val="00DF28A1"/>
    <w:rsid w:val="00DF2926"/>
    <w:rsid w:val="00DF2B8F"/>
    <w:rsid w:val="00DF3F08"/>
    <w:rsid w:val="00DF48D9"/>
    <w:rsid w:val="00DF551A"/>
    <w:rsid w:val="00DF56D4"/>
    <w:rsid w:val="00DF57C6"/>
    <w:rsid w:val="00DF5DBB"/>
    <w:rsid w:val="00DF5E80"/>
    <w:rsid w:val="00DF60A8"/>
    <w:rsid w:val="00DF6333"/>
    <w:rsid w:val="00DF67C7"/>
    <w:rsid w:val="00DF6B71"/>
    <w:rsid w:val="00DF7C74"/>
    <w:rsid w:val="00DF7CEC"/>
    <w:rsid w:val="00E0013F"/>
    <w:rsid w:val="00E004DA"/>
    <w:rsid w:val="00E005CF"/>
    <w:rsid w:val="00E0069C"/>
    <w:rsid w:val="00E008CE"/>
    <w:rsid w:val="00E00914"/>
    <w:rsid w:val="00E00975"/>
    <w:rsid w:val="00E00BB0"/>
    <w:rsid w:val="00E011CF"/>
    <w:rsid w:val="00E011D1"/>
    <w:rsid w:val="00E015C1"/>
    <w:rsid w:val="00E01643"/>
    <w:rsid w:val="00E01854"/>
    <w:rsid w:val="00E0230B"/>
    <w:rsid w:val="00E024F5"/>
    <w:rsid w:val="00E02925"/>
    <w:rsid w:val="00E02EEC"/>
    <w:rsid w:val="00E03441"/>
    <w:rsid w:val="00E03D22"/>
    <w:rsid w:val="00E03D78"/>
    <w:rsid w:val="00E03DBD"/>
    <w:rsid w:val="00E0415F"/>
    <w:rsid w:val="00E041B9"/>
    <w:rsid w:val="00E045C2"/>
    <w:rsid w:val="00E0488D"/>
    <w:rsid w:val="00E04A8F"/>
    <w:rsid w:val="00E04AAF"/>
    <w:rsid w:val="00E056AD"/>
    <w:rsid w:val="00E0581E"/>
    <w:rsid w:val="00E05C95"/>
    <w:rsid w:val="00E062FF"/>
    <w:rsid w:val="00E0734B"/>
    <w:rsid w:val="00E07AB7"/>
    <w:rsid w:val="00E07D3C"/>
    <w:rsid w:val="00E07DCA"/>
    <w:rsid w:val="00E07E5C"/>
    <w:rsid w:val="00E07F50"/>
    <w:rsid w:val="00E10253"/>
    <w:rsid w:val="00E10476"/>
    <w:rsid w:val="00E1067B"/>
    <w:rsid w:val="00E109E3"/>
    <w:rsid w:val="00E11034"/>
    <w:rsid w:val="00E118ED"/>
    <w:rsid w:val="00E11AFF"/>
    <w:rsid w:val="00E11C2B"/>
    <w:rsid w:val="00E12084"/>
    <w:rsid w:val="00E122E6"/>
    <w:rsid w:val="00E1247E"/>
    <w:rsid w:val="00E12709"/>
    <w:rsid w:val="00E12849"/>
    <w:rsid w:val="00E12A0C"/>
    <w:rsid w:val="00E12FC9"/>
    <w:rsid w:val="00E130C0"/>
    <w:rsid w:val="00E1327D"/>
    <w:rsid w:val="00E13EA2"/>
    <w:rsid w:val="00E13F05"/>
    <w:rsid w:val="00E13F3D"/>
    <w:rsid w:val="00E14207"/>
    <w:rsid w:val="00E14251"/>
    <w:rsid w:val="00E14659"/>
    <w:rsid w:val="00E1472B"/>
    <w:rsid w:val="00E14824"/>
    <w:rsid w:val="00E1490E"/>
    <w:rsid w:val="00E14D52"/>
    <w:rsid w:val="00E14FA6"/>
    <w:rsid w:val="00E15148"/>
    <w:rsid w:val="00E1523D"/>
    <w:rsid w:val="00E153A7"/>
    <w:rsid w:val="00E15C4C"/>
    <w:rsid w:val="00E1600B"/>
    <w:rsid w:val="00E160C8"/>
    <w:rsid w:val="00E1616C"/>
    <w:rsid w:val="00E16275"/>
    <w:rsid w:val="00E1647F"/>
    <w:rsid w:val="00E16559"/>
    <w:rsid w:val="00E1655F"/>
    <w:rsid w:val="00E169D2"/>
    <w:rsid w:val="00E16C6D"/>
    <w:rsid w:val="00E16C8C"/>
    <w:rsid w:val="00E1703E"/>
    <w:rsid w:val="00E17347"/>
    <w:rsid w:val="00E173F5"/>
    <w:rsid w:val="00E17517"/>
    <w:rsid w:val="00E175C3"/>
    <w:rsid w:val="00E200AB"/>
    <w:rsid w:val="00E2065F"/>
    <w:rsid w:val="00E20A98"/>
    <w:rsid w:val="00E20AE2"/>
    <w:rsid w:val="00E211F4"/>
    <w:rsid w:val="00E2169E"/>
    <w:rsid w:val="00E21B01"/>
    <w:rsid w:val="00E21B31"/>
    <w:rsid w:val="00E21CE4"/>
    <w:rsid w:val="00E2202E"/>
    <w:rsid w:val="00E22252"/>
    <w:rsid w:val="00E2265E"/>
    <w:rsid w:val="00E22795"/>
    <w:rsid w:val="00E229E5"/>
    <w:rsid w:val="00E22BFF"/>
    <w:rsid w:val="00E22E77"/>
    <w:rsid w:val="00E22F86"/>
    <w:rsid w:val="00E2311A"/>
    <w:rsid w:val="00E235E5"/>
    <w:rsid w:val="00E24021"/>
    <w:rsid w:val="00E2434A"/>
    <w:rsid w:val="00E24B00"/>
    <w:rsid w:val="00E24BA5"/>
    <w:rsid w:val="00E24E0D"/>
    <w:rsid w:val="00E2534D"/>
    <w:rsid w:val="00E26112"/>
    <w:rsid w:val="00E264F6"/>
    <w:rsid w:val="00E269A3"/>
    <w:rsid w:val="00E26B12"/>
    <w:rsid w:val="00E26E5B"/>
    <w:rsid w:val="00E27164"/>
    <w:rsid w:val="00E27350"/>
    <w:rsid w:val="00E2767D"/>
    <w:rsid w:val="00E27A06"/>
    <w:rsid w:val="00E27D21"/>
    <w:rsid w:val="00E27F16"/>
    <w:rsid w:val="00E30BAE"/>
    <w:rsid w:val="00E30D26"/>
    <w:rsid w:val="00E31158"/>
    <w:rsid w:val="00E31C1D"/>
    <w:rsid w:val="00E32066"/>
    <w:rsid w:val="00E320D5"/>
    <w:rsid w:val="00E32186"/>
    <w:rsid w:val="00E323A9"/>
    <w:rsid w:val="00E32646"/>
    <w:rsid w:val="00E32D07"/>
    <w:rsid w:val="00E32F20"/>
    <w:rsid w:val="00E33130"/>
    <w:rsid w:val="00E3340B"/>
    <w:rsid w:val="00E33AF2"/>
    <w:rsid w:val="00E33AF5"/>
    <w:rsid w:val="00E351C0"/>
    <w:rsid w:val="00E353A3"/>
    <w:rsid w:val="00E355AD"/>
    <w:rsid w:val="00E355BA"/>
    <w:rsid w:val="00E356C4"/>
    <w:rsid w:val="00E3626E"/>
    <w:rsid w:val="00E36604"/>
    <w:rsid w:val="00E368D8"/>
    <w:rsid w:val="00E369B7"/>
    <w:rsid w:val="00E372AD"/>
    <w:rsid w:val="00E3742E"/>
    <w:rsid w:val="00E37BCC"/>
    <w:rsid w:val="00E37D25"/>
    <w:rsid w:val="00E37EA1"/>
    <w:rsid w:val="00E37EEB"/>
    <w:rsid w:val="00E40559"/>
    <w:rsid w:val="00E40B5F"/>
    <w:rsid w:val="00E40C7D"/>
    <w:rsid w:val="00E40F2C"/>
    <w:rsid w:val="00E413EF"/>
    <w:rsid w:val="00E41FEF"/>
    <w:rsid w:val="00E42260"/>
    <w:rsid w:val="00E42920"/>
    <w:rsid w:val="00E42A83"/>
    <w:rsid w:val="00E42CB9"/>
    <w:rsid w:val="00E42D7C"/>
    <w:rsid w:val="00E42EAE"/>
    <w:rsid w:val="00E431D5"/>
    <w:rsid w:val="00E4359E"/>
    <w:rsid w:val="00E43708"/>
    <w:rsid w:val="00E43E0A"/>
    <w:rsid w:val="00E44156"/>
    <w:rsid w:val="00E45512"/>
    <w:rsid w:val="00E45858"/>
    <w:rsid w:val="00E458C2"/>
    <w:rsid w:val="00E45A36"/>
    <w:rsid w:val="00E45BB5"/>
    <w:rsid w:val="00E469B4"/>
    <w:rsid w:val="00E472A9"/>
    <w:rsid w:val="00E478C0"/>
    <w:rsid w:val="00E47F19"/>
    <w:rsid w:val="00E50D0E"/>
    <w:rsid w:val="00E50E75"/>
    <w:rsid w:val="00E51458"/>
    <w:rsid w:val="00E51873"/>
    <w:rsid w:val="00E51976"/>
    <w:rsid w:val="00E51B6D"/>
    <w:rsid w:val="00E51BC1"/>
    <w:rsid w:val="00E51C43"/>
    <w:rsid w:val="00E520B7"/>
    <w:rsid w:val="00E522DE"/>
    <w:rsid w:val="00E5233D"/>
    <w:rsid w:val="00E52341"/>
    <w:rsid w:val="00E5283F"/>
    <w:rsid w:val="00E5291E"/>
    <w:rsid w:val="00E5297F"/>
    <w:rsid w:val="00E52B4A"/>
    <w:rsid w:val="00E52E2A"/>
    <w:rsid w:val="00E52E9A"/>
    <w:rsid w:val="00E53425"/>
    <w:rsid w:val="00E5351B"/>
    <w:rsid w:val="00E53751"/>
    <w:rsid w:val="00E5378F"/>
    <w:rsid w:val="00E53867"/>
    <w:rsid w:val="00E53C90"/>
    <w:rsid w:val="00E53FC3"/>
    <w:rsid w:val="00E54347"/>
    <w:rsid w:val="00E5477F"/>
    <w:rsid w:val="00E54D8B"/>
    <w:rsid w:val="00E54E92"/>
    <w:rsid w:val="00E555BE"/>
    <w:rsid w:val="00E55BA5"/>
    <w:rsid w:val="00E56340"/>
    <w:rsid w:val="00E56575"/>
    <w:rsid w:val="00E56FEC"/>
    <w:rsid w:val="00E5798F"/>
    <w:rsid w:val="00E60057"/>
    <w:rsid w:val="00E60342"/>
    <w:rsid w:val="00E60428"/>
    <w:rsid w:val="00E60585"/>
    <w:rsid w:val="00E6070F"/>
    <w:rsid w:val="00E60CF0"/>
    <w:rsid w:val="00E60F39"/>
    <w:rsid w:val="00E615BF"/>
    <w:rsid w:val="00E617E6"/>
    <w:rsid w:val="00E61E4A"/>
    <w:rsid w:val="00E61E9C"/>
    <w:rsid w:val="00E62820"/>
    <w:rsid w:val="00E63F25"/>
    <w:rsid w:val="00E63FB9"/>
    <w:rsid w:val="00E64162"/>
    <w:rsid w:val="00E6418B"/>
    <w:rsid w:val="00E64403"/>
    <w:rsid w:val="00E64717"/>
    <w:rsid w:val="00E659E8"/>
    <w:rsid w:val="00E65FA2"/>
    <w:rsid w:val="00E6651A"/>
    <w:rsid w:val="00E67087"/>
    <w:rsid w:val="00E670EF"/>
    <w:rsid w:val="00E674EE"/>
    <w:rsid w:val="00E67C42"/>
    <w:rsid w:val="00E67DEC"/>
    <w:rsid w:val="00E7030C"/>
    <w:rsid w:val="00E70310"/>
    <w:rsid w:val="00E7037A"/>
    <w:rsid w:val="00E70395"/>
    <w:rsid w:val="00E7056C"/>
    <w:rsid w:val="00E709F7"/>
    <w:rsid w:val="00E70B5D"/>
    <w:rsid w:val="00E70D2D"/>
    <w:rsid w:val="00E70ECE"/>
    <w:rsid w:val="00E712DF"/>
    <w:rsid w:val="00E712EC"/>
    <w:rsid w:val="00E7160C"/>
    <w:rsid w:val="00E717C3"/>
    <w:rsid w:val="00E719E7"/>
    <w:rsid w:val="00E71A97"/>
    <w:rsid w:val="00E71F30"/>
    <w:rsid w:val="00E72066"/>
    <w:rsid w:val="00E7279E"/>
    <w:rsid w:val="00E727F7"/>
    <w:rsid w:val="00E730EE"/>
    <w:rsid w:val="00E73234"/>
    <w:rsid w:val="00E73E56"/>
    <w:rsid w:val="00E740D6"/>
    <w:rsid w:val="00E7455C"/>
    <w:rsid w:val="00E7461C"/>
    <w:rsid w:val="00E748E1"/>
    <w:rsid w:val="00E749FC"/>
    <w:rsid w:val="00E74A08"/>
    <w:rsid w:val="00E74B80"/>
    <w:rsid w:val="00E74EC0"/>
    <w:rsid w:val="00E74FE5"/>
    <w:rsid w:val="00E751BB"/>
    <w:rsid w:val="00E75503"/>
    <w:rsid w:val="00E75875"/>
    <w:rsid w:val="00E76262"/>
    <w:rsid w:val="00E7677A"/>
    <w:rsid w:val="00E76BD0"/>
    <w:rsid w:val="00E7759F"/>
    <w:rsid w:val="00E77AAF"/>
    <w:rsid w:val="00E77AE2"/>
    <w:rsid w:val="00E77D39"/>
    <w:rsid w:val="00E77DDE"/>
    <w:rsid w:val="00E77E24"/>
    <w:rsid w:val="00E802E8"/>
    <w:rsid w:val="00E80AD7"/>
    <w:rsid w:val="00E80F28"/>
    <w:rsid w:val="00E815E0"/>
    <w:rsid w:val="00E816E2"/>
    <w:rsid w:val="00E81800"/>
    <w:rsid w:val="00E81ED2"/>
    <w:rsid w:val="00E81EE7"/>
    <w:rsid w:val="00E81FA7"/>
    <w:rsid w:val="00E824AB"/>
    <w:rsid w:val="00E82730"/>
    <w:rsid w:val="00E828CE"/>
    <w:rsid w:val="00E82B77"/>
    <w:rsid w:val="00E8345E"/>
    <w:rsid w:val="00E834B0"/>
    <w:rsid w:val="00E837EE"/>
    <w:rsid w:val="00E839A7"/>
    <w:rsid w:val="00E83B0D"/>
    <w:rsid w:val="00E83FFC"/>
    <w:rsid w:val="00E84347"/>
    <w:rsid w:val="00E848F1"/>
    <w:rsid w:val="00E84A31"/>
    <w:rsid w:val="00E84E2A"/>
    <w:rsid w:val="00E8524B"/>
    <w:rsid w:val="00E8548B"/>
    <w:rsid w:val="00E85C8A"/>
    <w:rsid w:val="00E85CDA"/>
    <w:rsid w:val="00E86385"/>
    <w:rsid w:val="00E863BE"/>
    <w:rsid w:val="00E86658"/>
    <w:rsid w:val="00E86842"/>
    <w:rsid w:val="00E86A5E"/>
    <w:rsid w:val="00E86AEE"/>
    <w:rsid w:val="00E8743B"/>
    <w:rsid w:val="00E8764D"/>
    <w:rsid w:val="00E87C01"/>
    <w:rsid w:val="00E90C20"/>
    <w:rsid w:val="00E90D1D"/>
    <w:rsid w:val="00E91294"/>
    <w:rsid w:val="00E918CD"/>
    <w:rsid w:val="00E91BDA"/>
    <w:rsid w:val="00E91E74"/>
    <w:rsid w:val="00E92141"/>
    <w:rsid w:val="00E92303"/>
    <w:rsid w:val="00E92326"/>
    <w:rsid w:val="00E924C1"/>
    <w:rsid w:val="00E92757"/>
    <w:rsid w:val="00E929D3"/>
    <w:rsid w:val="00E92A64"/>
    <w:rsid w:val="00E92EB4"/>
    <w:rsid w:val="00E92ED5"/>
    <w:rsid w:val="00E9304E"/>
    <w:rsid w:val="00E93259"/>
    <w:rsid w:val="00E932D2"/>
    <w:rsid w:val="00E9331D"/>
    <w:rsid w:val="00E93DC4"/>
    <w:rsid w:val="00E9404B"/>
    <w:rsid w:val="00E950EE"/>
    <w:rsid w:val="00E95ECC"/>
    <w:rsid w:val="00E96106"/>
    <w:rsid w:val="00E96B74"/>
    <w:rsid w:val="00E96BFC"/>
    <w:rsid w:val="00E96F81"/>
    <w:rsid w:val="00E96FAC"/>
    <w:rsid w:val="00E971CE"/>
    <w:rsid w:val="00E97468"/>
    <w:rsid w:val="00E9765A"/>
    <w:rsid w:val="00EA0445"/>
    <w:rsid w:val="00EA075D"/>
    <w:rsid w:val="00EA0B25"/>
    <w:rsid w:val="00EA0B40"/>
    <w:rsid w:val="00EA169C"/>
    <w:rsid w:val="00EA1B0D"/>
    <w:rsid w:val="00EA1CE4"/>
    <w:rsid w:val="00EA1EBD"/>
    <w:rsid w:val="00EA210E"/>
    <w:rsid w:val="00EA2B59"/>
    <w:rsid w:val="00EA2C29"/>
    <w:rsid w:val="00EA3995"/>
    <w:rsid w:val="00EA3B7C"/>
    <w:rsid w:val="00EA3DC5"/>
    <w:rsid w:val="00EA3F63"/>
    <w:rsid w:val="00EA3FB8"/>
    <w:rsid w:val="00EA445A"/>
    <w:rsid w:val="00EA457E"/>
    <w:rsid w:val="00EA4B29"/>
    <w:rsid w:val="00EA5187"/>
    <w:rsid w:val="00EA5298"/>
    <w:rsid w:val="00EA53CC"/>
    <w:rsid w:val="00EA5615"/>
    <w:rsid w:val="00EA57FE"/>
    <w:rsid w:val="00EA5B32"/>
    <w:rsid w:val="00EA6306"/>
    <w:rsid w:val="00EA67E1"/>
    <w:rsid w:val="00EA6869"/>
    <w:rsid w:val="00EA6C3B"/>
    <w:rsid w:val="00EA6FB5"/>
    <w:rsid w:val="00EA7876"/>
    <w:rsid w:val="00EA7B04"/>
    <w:rsid w:val="00EA7C7F"/>
    <w:rsid w:val="00EB01AE"/>
    <w:rsid w:val="00EB0C91"/>
    <w:rsid w:val="00EB0D21"/>
    <w:rsid w:val="00EB0FFF"/>
    <w:rsid w:val="00EB1489"/>
    <w:rsid w:val="00EB1FE5"/>
    <w:rsid w:val="00EB2015"/>
    <w:rsid w:val="00EB2335"/>
    <w:rsid w:val="00EB2DE3"/>
    <w:rsid w:val="00EB2E09"/>
    <w:rsid w:val="00EB3029"/>
    <w:rsid w:val="00EB32C9"/>
    <w:rsid w:val="00EB3CE5"/>
    <w:rsid w:val="00EB4483"/>
    <w:rsid w:val="00EB45FD"/>
    <w:rsid w:val="00EB53ED"/>
    <w:rsid w:val="00EB5434"/>
    <w:rsid w:val="00EB5653"/>
    <w:rsid w:val="00EB5691"/>
    <w:rsid w:val="00EB59C4"/>
    <w:rsid w:val="00EB5EF4"/>
    <w:rsid w:val="00EB5FC4"/>
    <w:rsid w:val="00EB61FF"/>
    <w:rsid w:val="00EB68D7"/>
    <w:rsid w:val="00EB6B27"/>
    <w:rsid w:val="00EB766F"/>
    <w:rsid w:val="00EB7861"/>
    <w:rsid w:val="00EC0217"/>
    <w:rsid w:val="00EC04F5"/>
    <w:rsid w:val="00EC0899"/>
    <w:rsid w:val="00EC0AC6"/>
    <w:rsid w:val="00EC0F60"/>
    <w:rsid w:val="00EC1165"/>
    <w:rsid w:val="00EC1200"/>
    <w:rsid w:val="00EC1771"/>
    <w:rsid w:val="00EC1BD2"/>
    <w:rsid w:val="00EC1CFB"/>
    <w:rsid w:val="00EC1DB2"/>
    <w:rsid w:val="00EC2098"/>
    <w:rsid w:val="00EC2110"/>
    <w:rsid w:val="00EC2481"/>
    <w:rsid w:val="00EC2A9D"/>
    <w:rsid w:val="00EC2FC1"/>
    <w:rsid w:val="00EC33EC"/>
    <w:rsid w:val="00EC373A"/>
    <w:rsid w:val="00EC39D2"/>
    <w:rsid w:val="00EC4207"/>
    <w:rsid w:val="00EC450D"/>
    <w:rsid w:val="00EC4AE1"/>
    <w:rsid w:val="00EC5675"/>
    <w:rsid w:val="00EC58CD"/>
    <w:rsid w:val="00EC5913"/>
    <w:rsid w:val="00EC5F5C"/>
    <w:rsid w:val="00EC604F"/>
    <w:rsid w:val="00EC6306"/>
    <w:rsid w:val="00EC6E7E"/>
    <w:rsid w:val="00EC70F3"/>
    <w:rsid w:val="00EC7274"/>
    <w:rsid w:val="00EC753C"/>
    <w:rsid w:val="00EC7908"/>
    <w:rsid w:val="00EC7B01"/>
    <w:rsid w:val="00EC7F1B"/>
    <w:rsid w:val="00ED01F9"/>
    <w:rsid w:val="00ED04CC"/>
    <w:rsid w:val="00ED067C"/>
    <w:rsid w:val="00ED0829"/>
    <w:rsid w:val="00ED12DE"/>
    <w:rsid w:val="00ED133B"/>
    <w:rsid w:val="00ED1755"/>
    <w:rsid w:val="00ED1862"/>
    <w:rsid w:val="00ED1A4B"/>
    <w:rsid w:val="00ED2403"/>
    <w:rsid w:val="00ED248D"/>
    <w:rsid w:val="00ED27FE"/>
    <w:rsid w:val="00ED2824"/>
    <w:rsid w:val="00ED2E2F"/>
    <w:rsid w:val="00ED3331"/>
    <w:rsid w:val="00ED33F6"/>
    <w:rsid w:val="00ED34F8"/>
    <w:rsid w:val="00ED376A"/>
    <w:rsid w:val="00ED3AF1"/>
    <w:rsid w:val="00ED3DA1"/>
    <w:rsid w:val="00ED3DC4"/>
    <w:rsid w:val="00ED3FC5"/>
    <w:rsid w:val="00ED424B"/>
    <w:rsid w:val="00ED4619"/>
    <w:rsid w:val="00ED4E6E"/>
    <w:rsid w:val="00ED51CA"/>
    <w:rsid w:val="00ED521E"/>
    <w:rsid w:val="00ED5E7D"/>
    <w:rsid w:val="00ED6300"/>
    <w:rsid w:val="00ED653E"/>
    <w:rsid w:val="00ED657D"/>
    <w:rsid w:val="00ED68EB"/>
    <w:rsid w:val="00ED69A6"/>
    <w:rsid w:val="00ED6AB1"/>
    <w:rsid w:val="00ED6BAF"/>
    <w:rsid w:val="00ED6D91"/>
    <w:rsid w:val="00ED6DB4"/>
    <w:rsid w:val="00ED71FB"/>
    <w:rsid w:val="00ED74D4"/>
    <w:rsid w:val="00ED74F7"/>
    <w:rsid w:val="00ED7890"/>
    <w:rsid w:val="00ED7D68"/>
    <w:rsid w:val="00ED7ECB"/>
    <w:rsid w:val="00EE0058"/>
    <w:rsid w:val="00EE009B"/>
    <w:rsid w:val="00EE00E3"/>
    <w:rsid w:val="00EE086E"/>
    <w:rsid w:val="00EE09E3"/>
    <w:rsid w:val="00EE101A"/>
    <w:rsid w:val="00EE102D"/>
    <w:rsid w:val="00EE135C"/>
    <w:rsid w:val="00EE1A8B"/>
    <w:rsid w:val="00EE2542"/>
    <w:rsid w:val="00EE2D43"/>
    <w:rsid w:val="00EE36BA"/>
    <w:rsid w:val="00EE379D"/>
    <w:rsid w:val="00EE37EF"/>
    <w:rsid w:val="00EE3DB9"/>
    <w:rsid w:val="00EE4194"/>
    <w:rsid w:val="00EE4CEE"/>
    <w:rsid w:val="00EE4FAB"/>
    <w:rsid w:val="00EE50F5"/>
    <w:rsid w:val="00EE5799"/>
    <w:rsid w:val="00EE5C3E"/>
    <w:rsid w:val="00EE5F59"/>
    <w:rsid w:val="00EE5FEC"/>
    <w:rsid w:val="00EE60B4"/>
    <w:rsid w:val="00EE62EC"/>
    <w:rsid w:val="00EE63D0"/>
    <w:rsid w:val="00EE6583"/>
    <w:rsid w:val="00EE65FC"/>
    <w:rsid w:val="00EE68B6"/>
    <w:rsid w:val="00EE713C"/>
    <w:rsid w:val="00EE71F4"/>
    <w:rsid w:val="00EE7D8B"/>
    <w:rsid w:val="00EE7FBD"/>
    <w:rsid w:val="00EF06C9"/>
    <w:rsid w:val="00EF0C88"/>
    <w:rsid w:val="00EF0DED"/>
    <w:rsid w:val="00EF12B1"/>
    <w:rsid w:val="00EF12C3"/>
    <w:rsid w:val="00EF1644"/>
    <w:rsid w:val="00EF188C"/>
    <w:rsid w:val="00EF1A00"/>
    <w:rsid w:val="00EF1BA0"/>
    <w:rsid w:val="00EF1CF9"/>
    <w:rsid w:val="00EF1D98"/>
    <w:rsid w:val="00EF2013"/>
    <w:rsid w:val="00EF2020"/>
    <w:rsid w:val="00EF2550"/>
    <w:rsid w:val="00EF2AC1"/>
    <w:rsid w:val="00EF2BBC"/>
    <w:rsid w:val="00EF31CE"/>
    <w:rsid w:val="00EF3495"/>
    <w:rsid w:val="00EF36E2"/>
    <w:rsid w:val="00EF392E"/>
    <w:rsid w:val="00EF39BC"/>
    <w:rsid w:val="00EF47C0"/>
    <w:rsid w:val="00EF50F1"/>
    <w:rsid w:val="00EF5117"/>
    <w:rsid w:val="00EF51C4"/>
    <w:rsid w:val="00EF5320"/>
    <w:rsid w:val="00EF5479"/>
    <w:rsid w:val="00EF5872"/>
    <w:rsid w:val="00EF5A7B"/>
    <w:rsid w:val="00EF5C65"/>
    <w:rsid w:val="00EF671F"/>
    <w:rsid w:val="00EF709B"/>
    <w:rsid w:val="00EF7158"/>
    <w:rsid w:val="00EF715A"/>
    <w:rsid w:val="00EF766E"/>
    <w:rsid w:val="00EF7714"/>
    <w:rsid w:val="00EF7888"/>
    <w:rsid w:val="00EF7AE4"/>
    <w:rsid w:val="00EF7BC1"/>
    <w:rsid w:val="00EF7D36"/>
    <w:rsid w:val="00F00728"/>
    <w:rsid w:val="00F0099C"/>
    <w:rsid w:val="00F00F45"/>
    <w:rsid w:val="00F00F55"/>
    <w:rsid w:val="00F0169E"/>
    <w:rsid w:val="00F016BA"/>
    <w:rsid w:val="00F01784"/>
    <w:rsid w:val="00F0234E"/>
    <w:rsid w:val="00F02503"/>
    <w:rsid w:val="00F026E0"/>
    <w:rsid w:val="00F028CF"/>
    <w:rsid w:val="00F02A33"/>
    <w:rsid w:val="00F02D56"/>
    <w:rsid w:val="00F02E70"/>
    <w:rsid w:val="00F03575"/>
    <w:rsid w:val="00F035EE"/>
    <w:rsid w:val="00F03958"/>
    <w:rsid w:val="00F03BCB"/>
    <w:rsid w:val="00F04156"/>
    <w:rsid w:val="00F04429"/>
    <w:rsid w:val="00F047AE"/>
    <w:rsid w:val="00F04D4E"/>
    <w:rsid w:val="00F04D7B"/>
    <w:rsid w:val="00F055AE"/>
    <w:rsid w:val="00F058E8"/>
    <w:rsid w:val="00F05C17"/>
    <w:rsid w:val="00F05D98"/>
    <w:rsid w:val="00F06009"/>
    <w:rsid w:val="00F066A5"/>
    <w:rsid w:val="00F0694D"/>
    <w:rsid w:val="00F070F2"/>
    <w:rsid w:val="00F07731"/>
    <w:rsid w:val="00F079C1"/>
    <w:rsid w:val="00F07A58"/>
    <w:rsid w:val="00F07B00"/>
    <w:rsid w:val="00F07EA7"/>
    <w:rsid w:val="00F10418"/>
    <w:rsid w:val="00F10600"/>
    <w:rsid w:val="00F10638"/>
    <w:rsid w:val="00F10C6C"/>
    <w:rsid w:val="00F111E9"/>
    <w:rsid w:val="00F117C6"/>
    <w:rsid w:val="00F11D78"/>
    <w:rsid w:val="00F11F21"/>
    <w:rsid w:val="00F12137"/>
    <w:rsid w:val="00F124A7"/>
    <w:rsid w:val="00F125EC"/>
    <w:rsid w:val="00F12DFD"/>
    <w:rsid w:val="00F13081"/>
    <w:rsid w:val="00F133E7"/>
    <w:rsid w:val="00F13640"/>
    <w:rsid w:val="00F13E0B"/>
    <w:rsid w:val="00F13EFD"/>
    <w:rsid w:val="00F14481"/>
    <w:rsid w:val="00F145AC"/>
    <w:rsid w:val="00F146A5"/>
    <w:rsid w:val="00F14752"/>
    <w:rsid w:val="00F1486C"/>
    <w:rsid w:val="00F149BF"/>
    <w:rsid w:val="00F1511A"/>
    <w:rsid w:val="00F1536C"/>
    <w:rsid w:val="00F15E63"/>
    <w:rsid w:val="00F15EA9"/>
    <w:rsid w:val="00F163DA"/>
    <w:rsid w:val="00F1677C"/>
    <w:rsid w:val="00F16A9D"/>
    <w:rsid w:val="00F16F47"/>
    <w:rsid w:val="00F17D6C"/>
    <w:rsid w:val="00F201F1"/>
    <w:rsid w:val="00F20393"/>
    <w:rsid w:val="00F204DF"/>
    <w:rsid w:val="00F207EC"/>
    <w:rsid w:val="00F2087D"/>
    <w:rsid w:val="00F20DEE"/>
    <w:rsid w:val="00F20EC9"/>
    <w:rsid w:val="00F20F78"/>
    <w:rsid w:val="00F2103D"/>
    <w:rsid w:val="00F21BDD"/>
    <w:rsid w:val="00F21F83"/>
    <w:rsid w:val="00F22611"/>
    <w:rsid w:val="00F23381"/>
    <w:rsid w:val="00F23E59"/>
    <w:rsid w:val="00F23EB2"/>
    <w:rsid w:val="00F24059"/>
    <w:rsid w:val="00F24472"/>
    <w:rsid w:val="00F2453A"/>
    <w:rsid w:val="00F24D87"/>
    <w:rsid w:val="00F251AE"/>
    <w:rsid w:val="00F25398"/>
    <w:rsid w:val="00F2558B"/>
    <w:rsid w:val="00F255CE"/>
    <w:rsid w:val="00F25738"/>
    <w:rsid w:val="00F25DE1"/>
    <w:rsid w:val="00F2634F"/>
    <w:rsid w:val="00F2636A"/>
    <w:rsid w:val="00F26930"/>
    <w:rsid w:val="00F26AAC"/>
    <w:rsid w:val="00F2728F"/>
    <w:rsid w:val="00F279D3"/>
    <w:rsid w:val="00F27E6B"/>
    <w:rsid w:val="00F30523"/>
    <w:rsid w:val="00F30811"/>
    <w:rsid w:val="00F3087A"/>
    <w:rsid w:val="00F30E8C"/>
    <w:rsid w:val="00F310C2"/>
    <w:rsid w:val="00F31456"/>
    <w:rsid w:val="00F31A99"/>
    <w:rsid w:val="00F32B89"/>
    <w:rsid w:val="00F33059"/>
    <w:rsid w:val="00F3376B"/>
    <w:rsid w:val="00F33843"/>
    <w:rsid w:val="00F338FC"/>
    <w:rsid w:val="00F33F76"/>
    <w:rsid w:val="00F34018"/>
    <w:rsid w:val="00F340C4"/>
    <w:rsid w:val="00F34185"/>
    <w:rsid w:val="00F341E8"/>
    <w:rsid w:val="00F3444E"/>
    <w:rsid w:val="00F346C5"/>
    <w:rsid w:val="00F346FC"/>
    <w:rsid w:val="00F3479B"/>
    <w:rsid w:val="00F34D67"/>
    <w:rsid w:val="00F34E4B"/>
    <w:rsid w:val="00F34F5F"/>
    <w:rsid w:val="00F3524D"/>
    <w:rsid w:val="00F35994"/>
    <w:rsid w:val="00F35A2A"/>
    <w:rsid w:val="00F35A99"/>
    <w:rsid w:val="00F35E97"/>
    <w:rsid w:val="00F35EB5"/>
    <w:rsid w:val="00F35F64"/>
    <w:rsid w:val="00F36009"/>
    <w:rsid w:val="00F36124"/>
    <w:rsid w:val="00F3672F"/>
    <w:rsid w:val="00F369DC"/>
    <w:rsid w:val="00F36A9C"/>
    <w:rsid w:val="00F36ADB"/>
    <w:rsid w:val="00F36C52"/>
    <w:rsid w:val="00F36D23"/>
    <w:rsid w:val="00F370AB"/>
    <w:rsid w:val="00F378C0"/>
    <w:rsid w:val="00F378F7"/>
    <w:rsid w:val="00F37DD3"/>
    <w:rsid w:val="00F40045"/>
    <w:rsid w:val="00F40109"/>
    <w:rsid w:val="00F40803"/>
    <w:rsid w:val="00F40872"/>
    <w:rsid w:val="00F40B5F"/>
    <w:rsid w:val="00F413C0"/>
    <w:rsid w:val="00F41788"/>
    <w:rsid w:val="00F41B60"/>
    <w:rsid w:val="00F4200E"/>
    <w:rsid w:val="00F42442"/>
    <w:rsid w:val="00F4260B"/>
    <w:rsid w:val="00F42A70"/>
    <w:rsid w:val="00F42B5E"/>
    <w:rsid w:val="00F42E48"/>
    <w:rsid w:val="00F43208"/>
    <w:rsid w:val="00F43229"/>
    <w:rsid w:val="00F43A27"/>
    <w:rsid w:val="00F4410D"/>
    <w:rsid w:val="00F44542"/>
    <w:rsid w:val="00F449F8"/>
    <w:rsid w:val="00F44BD1"/>
    <w:rsid w:val="00F44F63"/>
    <w:rsid w:val="00F45032"/>
    <w:rsid w:val="00F457D5"/>
    <w:rsid w:val="00F4600A"/>
    <w:rsid w:val="00F461DF"/>
    <w:rsid w:val="00F46247"/>
    <w:rsid w:val="00F46497"/>
    <w:rsid w:val="00F465B4"/>
    <w:rsid w:val="00F465CA"/>
    <w:rsid w:val="00F4661D"/>
    <w:rsid w:val="00F46B03"/>
    <w:rsid w:val="00F46DFD"/>
    <w:rsid w:val="00F4709A"/>
    <w:rsid w:val="00F4719B"/>
    <w:rsid w:val="00F47584"/>
    <w:rsid w:val="00F476D2"/>
    <w:rsid w:val="00F50033"/>
    <w:rsid w:val="00F50309"/>
    <w:rsid w:val="00F50702"/>
    <w:rsid w:val="00F50D6C"/>
    <w:rsid w:val="00F50ED4"/>
    <w:rsid w:val="00F512EF"/>
    <w:rsid w:val="00F51A60"/>
    <w:rsid w:val="00F51E7C"/>
    <w:rsid w:val="00F51EED"/>
    <w:rsid w:val="00F51F39"/>
    <w:rsid w:val="00F521C4"/>
    <w:rsid w:val="00F524DB"/>
    <w:rsid w:val="00F52C98"/>
    <w:rsid w:val="00F52F7C"/>
    <w:rsid w:val="00F534B1"/>
    <w:rsid w:val="00F5356B"/>
    <w:rsid w:val="00F538A8"/>
    <w:rsid w:val="00F538E2"/>
    <w:rsid w:val="00F5395D"/>
    <w:rsid w:val="00F53AFF"/>
    <w:rsid w:val="00F53BBC"/>
    <w:rsid w:val="00F53F59"/>
    <w:rsid w:val="00F5448D"/>
    <w:rsid w:val="00F546E3"/>
    <w:rsid w:val="00F55171"/>
    <w:rsid w:val="00F55185"/>
    <w:rsid w:val="00F553AD"/>
    <w:rsid w:val="00F554B1"/>
    <w:rsid w:val="00F55747"/>
    <w:rsid w:val="00F55EDC"/>
    <w:rsid w:val="00F560C9"/>
    <w:rsid w:val="00F562D2"/>
    <w:rsid w:val="00F56A99"/>
    <w:rsid w:val="00F56AEC"/>
    <w:rsid w:val="00F56B25"/>
    <w:rsid w:val="00F56DA4"/>
    <w:rsid w:val="00F573C8"/>
    <w:rsid w:val="00F57674"/>
    <w:rsid w:val="00F5779C"/>
    <w:rsid w:val="00F57D24"/>
    <w:rsid w:val="00F57FB6"/>
    <w:rsid w:val="00F60662"/>
    <w:rsid w:val="00F60978"/>
    <w:rsid w:val="00F609B5"/>
    <w:rsid w:val="00F60FD0"/>
    <w:rsid w:val="00F61022"/>
    <w:rsid w:val="00F615C8"/>
    <w:rsid w:val="00F616B3"/>
    <w:rsid w:val="00F6179B"/>
    <w:rsid w:val="00F61921"/>
    <w:rsid w:val="00F61CBF"/>
    <w:rsid w:val="00F61D39"/>
    <w:rsid w:val="00F62376"/>
    <w:rsid w:val="00F62AD3"/>
    <w:rsid w:val="00F62D1D"/>
    <w:rsid w:val="00F631AA"/>
    <w:rsid w:val="00F6328D"/>
    <w:rsid w:val="00F634E5"/>
    <w:rsid w:val="00F6378B"/>
    <w:rsid w:val="00F63D43"/>
    <w:rsid w:val="00F63FA5"/>
    <w:rsid w:val="00F64670"/>
    <w:rsid w:val="00F65280"/>
    <w:rsid w:val="00F6547B"/>
    <w:rsid w:val="00F654A2"/>
    <w:rsid w:val="00F6557B"/>
    <w:rsid w:val="00F659DE"/>
    <w:rsid w:val="00F6611C"/>
    <w:rsid w:val="00F66B5B"/>
    <w:rsid w:val="00F675AA"/>
    <w:rsid w:val="00F6762B"/>
    <w:rsid w:val="00F6792B"/>
    <w:rsid w:val="00F67AD8"/>
    <w:rsid w:val="00F67EA4"/>
    <w:rsid w:val="00F70116"/>
    <w:rsid w:val="00F702A9"/>
    <w:rsid w:val="00F70357"/>
    <w:rsid w:val="00F70D42"/>
    <w:rsid w:val="00F70E39"/>
    <w:rsid w:val="00F70F77"/>
    <w:rsid w:val="00F717C3"/>
    <w:rsid w:val="00F717FE"/>
    <w:rsid w:val="00F71CD3"/>
    <w:rsid w:val="00F71FB0"/>
    <w:rsid w:val="00F72018"/>
    <w:rsid w:val="00F72057"/>
    <w:rsid w:val="00F7241A"/>
    <w:rsid w:val="00F72647"/>
    <w:rsid w:val="00F72764"/>
    <w:rsid w:val="00F727CB"/>
    <w:rsid w:val="00F72933"/>
    <w:rsid w:val="00F72B98"/>
    <w:rsid w:val="00F72CA5"/>
    <w:rsid w:val="00F731C2"/>
    <w:rsid w:val="00F733D8"/>
    <w:rsid w:val="00F73847"/>
    <w:rsid w:val="00F7393C"/>
    <w:rsid w:val="00F7398D"/>
    <w:rsid w:val="00F740C7"/>
    <w:rsid w:val="00F7422A"/>
    <w:rsid w:val="00F74C6C"/>
    <w:rsid w:val="00F750A2"/>
    <w:rsid w:val="00F75298"/>
    <w:rsid w:val="00F75408"/>
    <w:rsid w:val="00F75425"/>
    <w:rsid w:val="00F754B5"/>
    <w:rsid w:val="00F75525"/>
    <w:rsid w:val="00F755AF"/>
    <w:rsid w:val="00F75635"/>
    <w:rsid w:val="00F75690"/>
    <w:rsid w:val="00F756A5"/>
    <w:rsid w:val="00F76D47"/>
    <w:rsid w:val="00F77541"/>
    <w:rsid w:val="00F77EC6"/>
    <w:rsid w:val="00F77EF2"/>
    <w:rsid w:val="00F80484"/>
    <w:rsid w:val="00F80998"/>
    <w:rsid w:val="00F80C28"/>
    <w:rsid w:val="00F80C9F"/>
    <w:rsid w:val="00F825A0"/>
    <w:rsid w:val="00F825C8"/>
    <w:rsid w:val="00F82640"/>
    <w:rsid w:val="00F828C5"/>
    <w:rsid w:val="00F829E2"/>
    <w:rsid w:val="00F83219"/>
    <w:rsid w:val="00F83668"/>
    <w:rsid w:val="00F83CEE"/>
    <w:rsid w:val="00F83D9D"/>
    <w:rsid w:val="00F8447C"/>
    <w:rsid w:val="00F84AC6"/>
    <w:rsid w:val="00F852B6"/>
    <w:rsid w:val="00F858DF"/>
    <w:rsid w:val="00F85EC3"/>
    <w:rsid w:val="00F86021"/>
    <w:rsid w:val="00F860CC"/>
    <w:rsid w:val="00F861BD"/>
    <w:rsid w:val="00F86447"/>
    <w:rsid w:val="00F86C72"/>
    <w:rsid w:val="00F87393"/>
    <w:rsid w:val="00F8744D"/>
    <w:rsid w:val="00F87793"/>
    <w:rsid w:val="00F87A35"/>
    <w:rsid w:val="00F87E2E"/>
    <w:rsid w:val="00F90444"/>
    <w:rsid w:val="00F909F0"/>
    <w:rsid w:val="00F90B4D"/>
    <w:rsid w:val="00F90E31"/>
    <w:rsid w:val="00F91251"/>
    <w:rsid w:val="00F91701"/>
    <w:rsid w:val="00F9178C"/>
    <w:rsid w:val="00F9188E"/>
    <w:rsid w:val="00F91B15"/>
    <w:rsid w:val="00F91D00"/>
    <w:rsid w:val="00F91FC2"/>
    <w:rsid w:val="00F920F0"/>
    <w:rsid w:val="00F930E4"/>
    <w:rsid w:val="00F932B7"/>
    <w:rsid w:val="00F93648"/>
    <w:rsid w:val="00F938E1"/>
    <w:rsid w:val="00F93D77"/>
    <w:rsid w:val="00F943A1"/>
    <w:rsid w:val="00F95129"/>
    <w:rsid w:val="00F95177"/>
    <w:rsid w:val="00F952C3"/>
    <w:rsid w:val="00F952D8"/>
    <w:rsid w:val="00F956C3"/>
    <w:rsid w:val="00F95748"/>
    <w:rsid w:val="00F95B38"/>
    <w:rsid w:val="00F95F1F"/>
    <w:rsid w:val="00F95FFE"/>
    <w:rsid w:val="00F96171"/>
    <w:rsid w:val="00F963E8"/>
    <w:rsid w:val="00F96533"/>
    <w:rsid w:val="00F965EA"/>
    <w:rsid w:val="00F96A1E"/>
    <w:rsid w:val="00F97281"/>
    <w:rsid w:val="00F973E9"/>
    <w:rsid w:val="00F978DF"/>
    <w:rsid w:val="00F97C3C"/>
    <w:rsid w:val="00F97D3A"/>
    <w:rsid w:val="00F97E21"/>
    <w:rsid w:val="00F97F7F"/>
    <w:rsid w:val="00FA0004"/>
    <w:rsid w:val="00FA06D6"/>
    <w:rsid w:val="00FA1B51"/>
    <w:rsid w:val="00FA1D26"/>
    <w:rsid w:val="00FA247B"/>
    <w:rsid w:val="00FA29FC"/>
    <w:rsid w:val="00FA2A06"/>
    <w:rsid w:val="00FA2F2F"/>
    <w:rsid w:val="00FA302E"/>
    <w:rsid w:val="00FA34B0"/>
    <w:rsid w:val="00FA372F"/>
    <w:rsid w:val="00FA37E8"/>
    <w:rsid w:val="00FA3910"/>
    <w:rsid w:val="00FA3918"/>
    <w:rsid w:val="00FA3B58"/>
    <w:rsid w:val="00FA3D33"/>
    <w:rsid w:val="00FA3F3C"/>
    <w:rsid w:val="00FA3F5C"/>
    <w:rsid w:val="00FA43B3"/>
    <w:rsid w:val="00FA4A73"/>
    <w:rsid w:val="00FA4FE2"/>
    <w:rsid w:val="00FA5740"/>
    <w:rsid w:val="00FA5781"/>
    <w:rsid w:val="00FA5885"/>
    <w:rsid w:val="00FA5CF4"/>
    <w:rsid w:val="00FA6259"/>
    <w:rsid w:val="00FA6424"/>
    <w:rsid w:val="00FA6571"/>
    <w:rsid w:val="00FA6BE6"/>
    <w:rsid w:val="00FA7054"/>
    <w:rsid w:val="00FA77F8"/>
    <w:rsid w:val="00FA7950"/>
    <w:rsid w:val="00FA7A0E"/>
    <w:rsid w:val="00FA7CDC"/>
    <w:rsid w:val="00FA7D70"/>
    <w:rsid w:val="00FA7FD1"/>
    <w:rsid w:val="00FB0095"/>
    <w:rsid w:val="00FB010E"/>
    <w:rsid w:val="00FB02D7"/>
    <w:rsid w:val="00FB04BF"/>
    <w:rsid w:val="00FB0627"/>
    <w:rsid w:val="00FB0871"/>
    <w:rsid w:val="00FB0ADF"/>
    <w:rsid w:val="00FB0B05"/>
    <w:rsid w:val="00FB0D8A"/>
    <w:rsid w:val="00FB0DAD"/>
    <w:rsid w:val="00FB1762"/>
    <w:rsid w:val="00FB1992"/>
    <w:rsid w:val="00FB1FFD"/>
    <w:rsid w:val="00FB2615"/>
    <w:rsid w:val="00FB2675"/>
    <w:rsid w:val="00FB2B9B"/>
    <w:rsid w:val="00FB2C10"/>
    <w:rsid w:val="00FB2FE0"/>
    <w:rsid w:val="00FB304F"/>
    <w:rsid w:val="00FB3088"/>
    <w:rsid w:val="00FB37C8"/>
    <w:rsid w:val="00FB3A13"/>
    <w:rsid w:val="00FB3E82"/>
    <w:rsid w:val="00FB3F35"/>
    <w:rsid w:val="00FB3FDC"/>
    <w:rsid w:val="00FB4114"/>
    <w:rsid w:val="00FB42B8"/>
    <w:rsid w:val="00FB460C"/>
    <w:rsid w:val="00FB466F"/>
    <w:rsid w:val="00FB4B07"/>
    <w:rsid w:val="00FB4CAD"/>
    <w:rsid w:val="00FB4E61"/>
    <w:rsid w:val="00FB5046"/>
    <w:rsid w:val="00FB5265"/>
    <w:rsid w:val="00FB52B2"/>
    <w:rsid w:val="00FB5FF2"/>
    <w:rsid w:val="00FB6020"/>
    <w:rsid w:val="00FB604A"/>
    <w:rsid w:val="00FB647F"/>
    <w:rsid w:val="00FB6BED"/>
    <w:rsid w:val="00FB6C80"/>
    <w:rsid w:val="00FB7348"/>
    <w:rsid w:val="00FC053C"/>
    <w:rsid w:val="00FC0864"/>
    <w:rsid w:val="00FC08EC"/>
    <w:rsid w:val="00FC0908"/>
    <w:rsid w:val="00FC0A75"/>
    <w:rsid w:val="00FC0B2A"/>
    <w:rsid w:val="00FC0B57"/>
    <w:rsid w:val="00FC1059"/>
    <w:rsid w:val="00FC128D"/>
    <w:rsid w:val="00FC1982"/>
    <w:rsid w:val="00FC1A61"/>
    <w:rsid w:val="00FC1C84"/>
    <w:rsid w:val="00FC235A"/>
    <w:rsid w:val="00FC273D"/>
    <w:rsid w:val="00FC2E6C"/>
    <w:rsid w:val="00FC368E"/>
    <w:rsid w:val="00FC36EE"/>
    <w:rsid w:val="00FC407A"/>
    <w:rsid w:val="00FC40BF"/>
    <w:rsid w:val="00FC4405"/>
    <w:rsid w:val="00FC49F2"/>
    <w:rsid w:val="00FC4DD4"/>
    <w:rsid w:val="00FC506D"/>
    <w:rsid w:val="00FC51ED"/>
    <w:rsid w:val="00FC5371"/>
    <w:rsid w:val="00FC5431"/>
    <w:rsid w:val="00FC54A2"/>
    <w:rsid w:val="00FC5757"/>
    <w:rsid w:val="00FC5940"/>
    <w:rsid w:val="00FC5C42"/>
    <w:rsid w:val="00FC61A9"/>
    <w:rsid w:val="00FC6DD3"/>
    <w:rsid w:val="00FC6E7A"/>
    <w:rsid w:val="00FC7075"/>
    <w:rsid w:val="00FC73CF"/>
    <w:rsid w:val="00FC74EA"/>
    <w:rsid w:val="00FC79D5"/>
    <w:rsid w:val="00FC7CAD"/>
    <w:rsid w:val="00FC7D94"/>
    <w:rsid w:val="00FD002E"/>
    <w:rsid w:val="00FD0087"/>
    <w:rsid w:val="00FD01DA"/>
    <w:rsid w:val="00FD01EE"/>
    <w:rsid w:val="00FD04E4"/>
    <w:rsid w:val="00FD0538"/>
    <w:rsid w:val="00FD055C"/>
    <w:rsid w:val="00FD0712"/>
    <w:rsid w:val="00FD0797"/>
    <w:rsid w:val="00FD0A2B"/>
    <w:rsid w:val="00FD136B"/>
    <w:rsid w:val="00FD1D13"/>
    <w:rsid w:val="00FD1FA1"/>
    <w:rsid w:val="00FD2400"/>
    <w:rsid w:val="00FD2430"/>
    <w:rsid w:val="00FD2E99"/>
    <w:rsid w:val="00FD30B9"/>
    <w:rsid w:val="00FD360F"/>
    <w:rsid w:val="00FD3627"/>
    <w:rsid w:val="00FD3645"/>
    <w:rsid w:val="00FD3F38"/>
    <w:rsid w:val="00FD4021"/>
    <w:rsid w:val="00FD4247"/>
    <w:rsid w:val="00FD44C1"/>
    <w:rsid w:val="00FD459A"/>
    <w:rsid w:val="00FD4838"/>
    <w:rsid w:val="00FD4B13"/>
    <w:rsid w:val="00FD4C12"/>
    <w:rsid w:val="00FD4C60"/>
    <w:rsid w:val="00FD4EC7"/>
    <w:rsid w:val="00FD4F9A"/>
    <w:rsid w:val="00FD517F"/>
    <w:rsid w:val="00FD5697"/>
    <w:rsid w:val="00FD573D"/>
    <w:rsid w:val="00FD5CE6"/>
    <w:rsid w:val="00FD5E49"/>
    <w:rsid w:val="00FD6166"/>
    <w:rsid w:val="00FD7006"/>
    <w:rsid w:val="00FD70CE"/>
    <w:rsid w:val="00FD71E2"/>
    <w:rsid w:val="00FD72D6"/>
    <w:rsid w:val="00FD72F1"/>
    <w:rsid w:val="00FD7A96"/>
    <w:rsid w:val="00FD7B70"/>
    <w:rsid w:val="00FD7EF5"/>
    <w:rsid w:val="00FE0558"/>
    <w:rsid w:val="00FE19C5"/>
    <w:rsid w:val="00FE1DF8"/>
    <w:rsid w:val="00FE217E"/>
    <w:rsid w:val="00FE2D79"/>
    <w:rsid w:val="00FE3110"/>
    <w:rsid w:val="00FE3C10"/>
    <w:rsid w:val="00FE3CD5"/>
    <w:rsid w:val="00FE400C"/>
    <w:rsid w:val="00FE4211"/>
    <w:rsid w:val="00FE46F7"/>
    <w:rsid w:val="00FE4859"/>
    <w:rsid w:val="00FE4954"/>
    <w:rsid w:val="00FE4DAC"/>
    <w:rsid w:val="00FE4F35"/>
    <w:rsid w:val="00FE5123"/>
    <w:rsid w:val="00FE512D"/>
    <w:rsid w:val="00FE51F9"/>
    <w:rsid w:val="00FE5428"/>
    <w:rsid w:val="00FE542A"/>
    <w:rsid w:val="00FE5F7F"/>
    <w:rsid w:val="00FE60F7"/>
    <w:rsid w:val="00FE6739"/>
    <w:rsid w:val="00FE6D58"/>
    <w:rsid w:val="00FE6F82"/>
    <w:rsid w:val="00FE7002"/>
    <w:rsid w:val="00FE7856"/>
    <w:rsid w:val="00FE7B2D"/>
    <w:rsid w:val="00FE7DAA"/>
    <w:rsid w:val="00FF02DA"/>
    <w:rsid w:val="00FF0C32"/>
    <w:rsid w:val="00FF0F0F"/>
    <w:rsid w:val="00FF14EA"/>
    <w:rsid w:val="00FF18F1"/>
    <w:rsid w:val="00FF1CB2"/>
    <w:rsid w:val="00FF1E2C"/>
    <w:rsid w:val="00FF1FF7"/>
    <w:rsid w:val="00FF2030"/>
    <w:rsid w:val="00FF269E"/>
    <w:rsid w:val="00FF2ABB"/>
    <w:rsid w:val="00FF2D0B"/>
    <w:rsid w:val="00FF3078"/>
    <w:rsid w:val="00FF364D"/>
    <w:rsid w:val="00FF367A"/>
    <w:rsid w:val="00FF383C"/>
    <w:rsid w:val="00FF3AE1"/>
    <w:rsid w:val="00FF4216"/>
    <w:rsid w:val="00FF4261"/>
    <w:rsid w:val="00FF44B5"/>
    <w:rsid w:val="00FF46A9"/>
    <w:rsid w:val="00FF4B38"/>
    <w:rsid w:val="00FF4D3B"/>
    <w:rsid w:val="00FF53B8"/>
    <w:rsid w:val="00FF636C"/>
    <w:rsid w:val="00FF642D"/>
    <w:rsid w:val="00FF64EC"/>
    <w:rsid w:val="00FF65BF"/>
    <w:rsid w:val="00FF6CF7"/>
    <w:rsid w:val="00FF6ECB"/>
    <w:rsid w:val="00FF6F2A"/>
    <w:rsid w:val="00FF7654"/>
    <w:rsid w:val="00FF78AB"/>
    <w:rsid w:val="014CF95E"/>
    <w:rsid w:val="01B23054"/>
    <w:rsid w:val="025C042A"/>
    <w:rsid w:val="03C69E5A"/>
    <w:rsid w:val="03F31F4B"/>
    <w:rsid w:val="04D4971F"/>
    <w:rsid w:val="05A54FFD"/>
    <w:rsid w:val="06F26051"/>
    <w:rsid w:val="07709A92"/>
    <w:rsid w:val="0796AF19"/>
    <w:rsid w:val="081EAB34"/>
    <w:rsid w:val="087DD2DF"/>
    <w:rsid w:val="0A8FEC27"/>
    <w:rsid w:val="0B40444C"/>
    <w:rsid w:val="0B5A6F43"/>
    <w:rsid w:val="0C4F73A1"/>
    <w:rsid w:val="0CEFC58E"/>
    <w:rsid w:val="0D4DD748"/>
    <w:rsid w:val="0DDF57A2"/>
    <w:rsid w:val="0E1E1578"/>
    <w:rsid w:val="0E394FF1"/>
    <w:rsid w:val="0E597BA5"/>
    <w:rsid w:val="0EB27452"/>
    <w:rsid w:val="0F232837"/>
    <w:rsid w:val="0FD2F7F8"/>
    <w:rsid w:val="0FF1CEA0"/>
    <w:rsid w:val="100E607D"/>
    <w:rsid w:val="102B3827"/>
    <w:rsid w:val="10BF5A45"/>
    <w:rsid w:val="10D2B1E3"/>
    <w:rsid w:val="11CFECBE"/>
    <w:rsid w:val="12841B06"/>
    <w:rsid w:val="12893A72"/>
    <w:rsid w:val="12DB8654"/>
    <w:rsid w:val="1329DCA2"/>
    <w:rsid w:val="1467952D"/>
    <w:rsid w:val="1492C317"/>
    <w:rsid w:val="1536CDFB"/>
    <w:rsid w:val="16F4C4EF"/>
    <w:rsid w:val="18AD9735"/>
    <w:rsid w:val="18B9305D"/>
    <w:rsid w:val="19799723"/>
    <w:rsid w:val="1A2345D6"/>
    <w:rsid w:val="1A30D0D5"/>
    <w:rsid w:val="1B1BF8FB"/>
    <w:rsid w:val="1B37EE77"/>
    <w:rsid w:val="1B4B6A88"/>
    <w:rsid w:val="1BE33FB9"/>
    <w:rsid w:val="1D3FFF30"/>
    <w:rsid w:val="1D938010"/>
    <w:rsid w:val="1DD91301"/>
    <w:rsid w:val="1EAC3D9D"/>
    <w:rsid w:val="1FAF9A7E"/>
    <w:rsid w:val="21D9C7BB"/>
    <w:rsid w:val="220B80FD"/>
    <w:rsid w:val="242EFA52"/>
    <w:rsid w:val="24BB286F"/>
    <w:rsid w:val="25020689"/>
    <w:rsid w:val="25CEDFA2"/>
    <w:rsid w:val="26166EDA"/>
    <w:rsid w:val="2749705C"/>
    <w:rsid w:val="27C43BC8"/>
    <w:rsid w:val="280FC1E6"/>
    <w:rsid w:val="282EE5BE"/>
    <w:rsid w:val="2905AB83"/>
    <w:rsid w:val="29B85AB6"/>
    <w:rsid w:val="2A68FA6F"/>
    <w:rsid w:val="2AD4B6AF"/>
    <w:rsid w:val="2B448E6F"/>
    <w:rsid w:val="2B6847D0"/>
    <w:rsid w:val="2B94589D"/>
    <w:rsid w:val="2C8BEF66"/>
    <w:rsid w:val="2D4420AD"/>
    <w:rsid w:val="2DB93291"/>
    <w:rsid w:val="2E2BC297"/>
    <w:rsid w:val="2E839652"/>
    <w:rsid w:val="313BCE3F"/>
    <w:rsid w:val="331A37C2"/>
    <w:rsid w:val="33EBA09F"/>
    <w:rsid w:val="3422C677"/>
    <w:rsid w:val="35756CDB"/>
    <w:rsid w:val="3584ECDD"/>
    <w:rsid w:val="35B3888E"/>
    <w:rsid w:val="36C703EA"/>
    <w:rsid w:val="36D2B56C"/>
    <w:rsid w:val="374C2729"/>
    <w:rsid w:val="3792040C"/>
    <w:rsid w:val="3840C1C8"/>
    <w:rsid w:val="38860733"/>
    <w:rsid w:val="39245716"/>
    <w:rsid w:val="3940D45A"/>
    <w:rsid w:val="39B2280D"/>
    <w:rsid w:val="39C169AB"/>
    <w:rsid w:val="3A13ACF4"/>
    <w:rsid w:val="3A43347D"/>
    <w:rsid w:val="3AC8A380"/>
    <w:rsid w:val="3ACA226B"/>
    <w:rsid w:val="3AD1B5E2"/>
    <w:rsid w:val="3AF9296D"/>
    <w:rsid w:val="3B54C884"/>
    <w:rsid w:val="3B808C7E"/>
    <w:rsid w:val="3BB8B794"/>
    <w:rsid w:val="3BB9CCA9"/>
    <w:rsid w:val="3BCFA19B"/>
    <w:rsid w:val="3BD2E139"/>
    <w:rsid w:val="3C3A9A23"/>
    <w:rsid w:val="3C932AEC"/>
    <w:rsid w:val="3CB09B49"/>
    <w:rsid w:val="3CD44DA9"/>
    <w:rsid w:val="3D2AD62A"/>
    <w:rsid w:val="3D673708"/>
    <w:rsid w:val="3DF2C1AD"/>
    <w:rsid w:val="3E97E651"/>
    <w:rsid w:val="3EB6908D"/>
    <w:rsid w:val="3F1D4D58"/>
    <w:rsid w:val="3F576A31"/>
    <w:rsid w:val="3FD832AF"/>
    <w:rsid w:val="40EA2FE7"/>
    <w:rsid w:val="4113A385"/>
    <w:rsid w:val="41CC50A2"/>
    <w:rsid w:val="4221E825"/>
    <w:rsid w:val="42507AA6"/>
    <w:rsid w:val="42B27E6E"/>
    <w:rsid w:val="43218F95"/>
    <w:rsid w:val="4399428A"/>
    <w:rsid w:val="439FFD9D"/>
    <w:rsid w:val="4405FDE1"/>
    <w:rsid w:val="4421C08C"/>
    <w:rsid w:val="4522A7FF"/>
    <w:rsid w:val="46B1C6E5"/>
    <w:rsid w:val="46B3B1C0"/>
    <w:rsid w:val="46BE1521"/>
    <w:rsid w:val="470FD816"/>
    <w:rsid w:val="480F1326"/>
    <w:rsid w:val="489E001A"/>
    <w:rsid w:val="48CC145F"/>
    <w:rsid w:val="491BA4D4"/>
    <w:rsid w:val="4A1F80A4"/>
    <w:rsid w:val="4A4D1815"/>
    <w:rsid w:val="4ADD3330"/>
    <w:rsid w:val="4AE948BA"/>
    <w:rsid w:val="4B157022"/>
    <w:rsid w:val="4B43A80E"/>
    <w:rsid w:val="4B62E998"/>
    <w:rsid w:val="4BE75DFB"/>
    <w:rsid w:val="4C3DC197"/>
    <w:rsid w:val="4C5F1E13"/>
    <w:rsid w:val="4CB39BEC"/>
    <w:rsid w:val="4CC006CE"/>
    <w:rsid w:val="4ECA7551"/>
    <w:rsid w:val="4F280142"/>
    <w:rsid w:val="4F54785F"/>
    <w:rsid w:val="5065C0B5"/>
    <w:rsid w:val="50A53646"/>
    <w:rsid w:val="50AD312F"/>
    <w:rsid w:val="50E309F8"/>
    <w:rsid w:val="511D963F"/>
    <w:rsid w:val="51B2209B"/>
    <w:rsid w:val="51BE7FEA"/>
    <w:rsid w:val="51F36477"/>
    <w:rsid w:val="5275E916"/>
    <w:rsid w:val="52780018"/>
    <w:rsid w:val="527FCBE0"/>
    <w:rsid w:val="5299D3B6"/>
    <w:rsid w:val="52B20BA9"/>
    <w:rsid w:val="52E9389E"/>
    <w:rsid w:val="5331C5FA"/>
    <w:rsid w:val="53DE05F8"/>
    <w:rsid w:val="540902A3"/>
    <w:rsid w:val="548A2C1B"/>
    <w:rsid w:val="54FD3951"/>
    <w:rsid w:val="553C4E6E"/>
    <w:rsid w:val="5541E0C9"/>
    <w:rsid w:val="55AFD92B"/>
    <w:rsid w:val="56A359A2"/>
    <w:rsid w:val="57326167"/>
    <w:rsid w:val="579697C2"/>
    <w:rsid w:val="57D43AC1"/>
    <w:rsid w:val="58318FD7"/>
    <w:rsid w:val="58D4DAB9"/>
    <w:rsid w:val="59382F83"/>
    <w:rsid w:val="5A068AEE"/>
    <w:rsid w:val="5ACC2889"/>
    <w:rsid w:val="5DD2C7D7"/>
    <w:rsid w:val="5F236F93"/>
    <w:rsid w:val="5F67F743"/>
    <w:rsid w:val="5FB0EE5E"/>
    <w:rsid w:val="602B865C"/>
    <w:rsid w:val="603284F7"/>
    <w:rsid w:val="606321C4"/>
    <w:rsid w:val="60E64A91"/>
    <w:rsid w:val="61194539"/>
    <w:rsid w:val="61695417"/>
    <w:rsid w:val="623BB0C2"/>
    <w:rsid w:val="62A7FB45"/>
    <w:rsid w:val="6368CE52"/>
    <w:rsid w:val="63A67FC5"/>
    <w:rsid w:val="64319C8E"/>
    <w:rsid w:val="644048D4"/>
    <w:rsid w:val="6494A521"/>
    <w:rsid w:val="64A95A4D"/>
    <w:rsid w:val="64AB90BD"/>
    <w:rsid w:val="64B9498E"/>
    <w:rsid w:val="64BA6CEB"/>
    <w:rsid w:val="64EE45A9"/>
    <w:rsid w:val="64EF2522"/>
    <w:rsid w:val="6592D1ED"/>
    <w:rsid w:val="665BF4CF"/>
    <w:rsid w:val="67120381"/>
    <w:rsid w:val="6747AA42"/>
    <w:rsid w:val="67BAA248"/>
    <w:rsid w:val="67FB8FD6"/>
    <w:rsid w:val="6812B80F"/>
    <w:rsid w:val="6A5AF1DB"/>
    <w:rsid w:val="6AF3BCB0"/>
    <w:rsid w:val="6B8611FE"/>
    <w:rsid w:val="6C3F0F37"/>
    <w:rsid w:val="6C65616A"/>
    <w:rsid w:val="6D848D52"/>
    <w:rsid w:val="6EED12CB"/>
    <w:rsid w:val="6F38FE43"/>
    <w:rsid w:val="700FB45D"/>
    <w:rsid w:val="704497EF"/>
    <w:rsid w:val="704995BB"/>
    <w:rsid w:val="710B67F8"/>
    <w:rsid w:val="71307882"/>
    <w:rsid w:val="71D18E0E"/>
    <w:rsid w:val="722010F5"/>
    <w:rsid w:val="723CB2D6"/>
    <w:rsid w:val="727A7158"/>
    <w:rsid w:val="739EA3C7"/>
    <w:rsid w:val="73C4D0D7"/>
    <w:rsid w:val="7485F1DF"/>
    <w:rsid w:val="75A1B26D"/>
    <w:rsid w:val="75F7064F"/>
    <w:rsid w:val="7672C071"/>
    <w:rsid w:val="7685B477"/>
    <w:rsid w:val="7725EEA7"/>
    <w:rsid w:val="7727D04D"/>
    <w:rsid w:val="77305291"/>
    <w:rsid w:val="77F410A1"/>
    <w:rsid w:val="780A8F57"/>
    <w:rsid w:val="7810E5C0"/>
    <w:rsid w:val="78874BD0"/>
    <w:rsid w:val="78E3BD94"/>
    <w:rsid w:val="79298964"/>
    <w:rsid w:val="79424C1F"/>
    <w:rsid w:val="7A0481CF"/>
    <w:rsid w:val="7A0F6A84"/>
    <w:rsid w:val="7AB6713B"/>
    <w:rsid w:val="7AC5D0E7"/>
    <w:rsid w:val="7AE53175"/>
    <w:rsid w:val="7AEA8762"/>
    <w:rsid w:val="7AF403D4"/>
    <w:rsid w:val="7B651614"/>
    <w:rsid w:val="7BBB3C34"/>
    <w:rsid w:val="7BE025ED"/>
    <w:rsid w:val="7C2DDA55"/>
    <w:rsid w:val="7C72A8E1"/>
    <w:rsid w:val="7CAE0DA0"/>
    <w:rsid w:val="7CC706F2"/>
    <w:rsid w:val="7D0DCEE1"/>
    <w:rsid w:val="7DC98A36"/>
    <w:rsid w:val="7E460A2B"/>
    <w:rsid w:val="7EC72F27"/>
    <w:rsid w:val="7F0E1E5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6695"/>
  <w15:docId w15:val="{91183FD1-5F1E-42BA-9079-A038F3EF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76"/>
    <w:rPr>
      <w:lang w:val="lv-LV"/>
    </w:rPr>
  </w:style>
  <w:style w:type="paragraph" w:styleId="Heading1">
    <w:name w:val="heading 1"/>
    <w:basedOn w:val="Normal"/>
    <w:next w:val="Normal"/>
    <w:link w:val="Heading1Char"/>
    <w:uiPriority w:val="9"/>
    <w:qFormat/>
    <w:rsid w:val="00FA30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3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3B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742970"/>
    <w:pPr>
      <w:ind w:left="720"/>
      <w:contextualSpacing/>
    </w:pPr>
    <w:rPr>
      <w:rFonts w:ascii="Calibri" w:eastAsia="Calibri" w:hAnsi="Calibri" w:cs="Times New Roman"/>
      <w:lang w:val="en-US"/>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742970"/>
    <w:rPr>
      <w:rFonts w:ascii="Calibri" w:eastAsia="Calibri" w:hAnsi="Calibri" w:cs="Times New Roman"/>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742970"/>
    <w:pPr>
      <w:spacing w:after="0" w:line="240" w:lineRule="auto"/>
    </w:pPr>
    <w:rPr>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rsid w:val="00742970"/>
    <w:rPr>
      <w:sz w:val="20"/>
      <w:szCs w:val="20"/>
      <w:lang w:val="lv-LV"/>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link w:val="Char2"/>
    <w:uiPriority w:val="99"/>
    <w:unhideWhenUsed/>
    <w:qFormat/>
    <w:rsid w:val="00742970"/>
    <w:rPr>
      <w:vertAlign w:val="superscript"/>
    </w:rPr>
  </w:style>
  <w:style w:type="paragraph" w:customStyle="1" w:styleId="Char2">
    <w:name w:val="Char2"/>
    <w:aliases w:val="Char Char Char Char"/>
    <w:basedOn w:val="Normal"/>
    <w:next w:val="Normal"/>
    <w:link w:val="FootnoteReference"/>
    <w:uiPriority w:val="99"/>
    <w:rsid w:val="00742970"/>
    <w:pPr>
      <w:spacing w:after="160" w:line="240" w:lineRule="exact"/>
      <w:jc w:val="both"/>
      <w:textAlignment w:val="baseline"/>
    </w:pPr>
    <w:rPr>
      <w:vertAlign w:val="superscript"/>
      <w:lang w:val="en-US"/>
    </w:rPr>
  </w:style>
  <w:style w:type="paragraph" w:styleId="BalloonText">
    <w:name w:val="Balloon Text"/>
    <w:basedOn w:val="Normal"/>
    <w:link w:val="BalloonTextChar"/>
    <w:uiPriority w:val="99"/>
    <w:semiHidden/>
    <w:unhideWhenUsed/>
    <w:rsid w:val="00742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970"/>
    <w:rPr>
      <w:rFonts w:ascii="Tahoma" w:hAnsi="Tahoma" w:cs="Tahoma"/>
      <w:sz w:val="16"/>
      <w:szCs w:val="16"/>
      <w:lang w:val="lv-LV"/>
    </w:rPr>
  </w:style>
  <w:style w:type="paragraph" w:customStyle="1" w:styleId="tv2132">
    <w:name w:val="tv2132"/>
    <w:basedOn w:val="Normal"/>
    <w:rsid w:val="00245344"/>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59"/>
    <w:rsid w:val="002453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45344"/>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styleId="Header">
    <w:name w:val="header"/>
    <w:basedOn w:val="Normal"/>
    <w:link w:val="HeaderChar"/>
    <w:uiPriority w:val="99"/>
    <w:unhideWhenUsed/>
    <w:rsid w:val="00ED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403"/>
    <w:rPr>
      <w:lang w:val="lv-LV"/>
    </w:rPr>
  </w:style>
  <w:style w:type="paragraph" w:styleId="Footer">
    <w:name w:val="footer"/>
    <w:basedOn w:val="Normal"/>
    <w:link w:val="FooterChar"/>
    <w:uiPriority w:val="99"/>
    <w:unhideWhenUsed/>
    <w:rsid w:val="00ED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403"/>
    <w:rPr>
      <w:lang w:val="lv-LV"/>
    </w:rPr>
  </w:style>
  <w:style w:type="character" w:styleId="CommentReference">
    <w:name w:val="annotation reference"/>
    <w:basedOn w:val="DefaultParagraphFont"/>
    <w:uiPriority w:val="99"/>
    <w:semiHidden/>
    <w:unhideWhenUsed/>
    <w:rsid w:val="00291D09"/>
    <w:rPr>
      <w:sz w:val="16"/>
      <w:szCs w:val="16"/>
    </w:rPr>
  </w:style>
  <w:style w:type="paragraph" w:styleId="CommentText">
    <w:name w:val="annotation text"/>
    <w:aliases w:val=" Char,Char"/>
    <w:basedOn w:val="Normal"/>
    <w:link w:val="CommentTextChar"/>
    <w:uiPriority w:val="99"/>
    <w:unhideWhenUsed/>
    <w:rsid w:val="00291D09"/>
    <w:pPr>
      <w:spacing w:line="240" w:lineRule="auto"/>
    </w:pPr>
    <w:rPr>
      <w:sz w:val="20"/>
      <w:szCs w:val="20"/>
    </w:rPr>
  </w:style>
  <w:style w:type="character" w:customStyle="1" w:styleId="CommentTextChar">
    <w:name w:val="Comment Text Char"/>
    <w:aliases w:val=" Char Char,Char Char"/>
    <w:basedOn w:val="DefaultParagraphFont"/>
    <w:link w:val="CommentText"/>
    <w:uiPriority w:val="99"/>
    <w:rsid w:val="00291D09"/>
    <w:rPr>
      <w:sz w:val="20"/>
      <w:szCs w:val="20"/>
      <w:lang w:val="lv-LV"/>
    </w:rPr>
  </w:style>
  <w:style w:type="paragraph" w:styleId="CommentSubject">
    <w:name w:val="annotation subject"/>
    <w:basedOn w:val="CommentText"/>
    <w:next w:val="CommentText"/>
    <w:link w:val="CommentSubjectChar"/>
    <w:uiPriority w:val="99"/>
    <w:semiHidden/>
    <w:unhideWhenUsed/>
    <w:rsid w:val="00291D09"/>
    <w:rPr>
      <w:b/>
      <w:bCs/>
    </w:rPr>
  </w:style>
  <w:style w:type="character" w:customStyle="1" w:styleId="CommentSubjectChar">
    <w:name w:val="Comment Subject Char"/>
    <w:basedOn w:val="CommentTextChar"/>
    <w:link w:val="CommentSubject"/>
    <w:uiPriority w:val="99"/>
    <w:semiHidden/>
    <w:rsid w:val="00291D09"/>
    <w:rPr>
      <w:b/>
      <w:bCs/>
      <w:sz w:val="20"/>
      <w:szCs w:val="20"/>
      <w:lang w:val="lv-LV"/>
    </w:rPr>
  </w:style>
  <w:style w:type="character" w:customStyle="1" w:styleId="Heading1Char">
    <w:name w:val="Heading 1 Char"/>
    <w:basedOn w:val="DefaultParagraphFont"/>
    <w:link w:val="Heading1"/>
    <w:uiPriority w:val="9"/>
    <w:rsid w:val="00FA302E"/>
    <w:rPr>
      <w:rFonts w:asciiTheme="majorHAnsi" w:eastAsiaTheme="majorEastAsia" w:hAnsiTheme="majorHAnsi" w:cstheme="majorBidi"/>
      <w:color w:val="365F91" w:themeColor="accent1" w:themeShade="BF"/>
      <w:sz w:val="32"/>
      <w:szCs w:val="32"/>
      <w:lang w:val="lv-LV"/>
    </w:rPr>
  </w:style>
  <w:style w:type="character" w:customStyle="1" w:styleId="Heading2Char">
    <w:name w:val="Heading 2 Char"/>
    <w:basedOn w:val="DefaultParagraphFont"/>
    <w:link w:val="Heading2"/>
    <w:uiPriority w:val="9"/>
    <w:rsid w:val="00FA302E"/>
    <w:rPr>
      <w:rFonts w:asciiTheme="majorHAnsi" w:eastAsiaTheme="majorEastAsia" w:hAnsiTheme="majorHAnsi" w:cstheme="majorBidi"/>
      <w:color w:val="365F91" w:themeColor="accent1" w:themeShade="BF"/>
      <w:sz w:val="26"/>
      <w:szCs w:val="26"/>
      <w:lang w:val="lv-LV"/>
    </w:rPr>
  </w:style>
  <w:style w:type="paragraph" w:styleId="NormalWeb">
    <w:name w:val="Normal (Web)"/>
    <w:basedOn w:val="Normal"/>
    <w:uiPriority w:val="99"/>
    <w:unhideWhenUsed/>
    <w:rsid w:val="007F39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pakapesvirsraksts">
    <w:name w:val="1. pakapes virsraksts"/>
    <w:basedOn w:val="Normal"/>
    <w:rsid w:val="00BD53DE"/>
    <w:pPr>
      <w:numPr>
        <w:numId w:val="1"/>
      </w:numPr>
    </w:pPr>
  </w:style>
  <w:style w:type="paragraph" w:customStyle="1" w:styleId="2pakapesvirsraksts">
    <w:name w:val="2. pakapes virsraksts"/>
    <w:basedOn w:val="Normal"/>
    <w:rsid w:val="00BD53DE"/>
    <w:pPr>
      <w:numPr>
        <w:ilvl w:val="1"/>
        <w:numId w:val="1"/>
      </w:numPr>
      <w:ind w:left="547"/>
    </w:pPr>
  </w:style>
  <w:style w:type="paragraph" w:customStyle="1" w:styleId="3pakapesvirsraksts">
    <w:name w:val="3. pakapes virsraksts"/>
    <w:basedOn w:val="Normal"/>
    <w:rsid w:val="00BD53DE"/>
    <w:pPr>
      <w:numPr>
        <w:ilvl w:val="2"/>
        <w:numId w:val="1"/>
      </w:numPr>
    </w:pPr>
  </w:style>
  <w:style w:type="paragraph" w:customStyle="1" w:styleId="4pakapesvirsraksts">
    <w:name w:val="4. pakapes virsraksts"/>
    <w:basedOn w:val="Normal"/>
    <w:rsid w:val="00BD53DE"/>
    <w:pPr>
      <w:numPr>
        <w:ilvl w:val="3"/>
        <w:numId w:val="1"/>
      </w:numPr>
    </w:pPr>
  </w:style>
  <w:style w:type="character" w:customStyle="1" w:styleId="apple-converted-space">
    <w:name w:val="apple-converted-space"/>
    <w:basedOn w:val="DefaultParagraphFont"/>
    <w:rsid w:val="00050ED4"/>
  </w:style>
  <w:style w:type="character" w:styleId="Hyperlink">
    <w:name w:val="Hyperlink"/>
    <w:basedOn w:val="DefaultParagraphFont"/>
    <w:uiPriority w:val="99"/>
    <w:unhideWhenUsed/>
    <w:rsid w:val="00050ED4"/>
    <w:rPr>
      <w:color w:val="0000FF"/>
      <w:u w:val="single"/>
    </w:rPr>
  </w:style>
  <w:style w:type="paragraph" w:styleId="NoSpacing">
    <w:name w:val="No Spacing"/>
    <w:aliases w:val="No Spacing1,Normal1,Parastais"/>
    <w:link w:val="NoSpacingChar"/>
    <w:uiPriority w:val="1"/>
    <w:qFormat/>
    <w:rsid w:val="00050ED4"/>
    <w:pPr>
      <w:spacing w:after="0" w:line="240" w:lineRule="auto"/>
    </w:pPr>
    <w:rPr>
      <w:rFonts w:ascii="Calibri" w:eastAsia="Calibri" w:hAnsi="Calibri" w:cs="DokChampa"/>
      <w:lang w:val="lv-LV"/>
    </w:rPr>
  </w:style>
  <w:style w:type="character" w:customStyle="1" w:styleId="NoSpacingChar">
    <w:name w:val="No Spacing Char"/>
    <w:aliases w:val="No Spacing1 Char,Normal1 Char,Parastais Char"/>
    <w:link w:val="NoSpacing"/>
    <w:uiPriority w:val="1"/>
    <w:rsid w:val="00050ED4"/>
    <w:rPr>
      <w:rFonts w:ascii="Calibri" w:eastAsia="Calibri" w:hAnsi="Calibri" w:cs="DokChampa"/>
      <w:lang w:val="lv-LV"/>
    </w:rPr>
  </w:style>
  <w:style w:type="character" w:customStyle="1" w:styleId="Heading3Char">
    <w:name w:val="Heading 3 Char"/>
    <w:basedOn w:val="DefaultParagraphFont"/>
    <w:link w:val="Heading3"/>
    <w:uiPriority w:val="9"/>
    <w:rsid w:val="00B13B14"/>
    <w:rPr>
      <w:rFonts w:asciiTheme="majorHAnsi" w:eastAsiaTheme="majorEastAsia" w:hAnsiTheme="majorHAnsi" w:cstheme="majorBidi"/>
      <w:color w:val="243F60" w:themeColor="accent1" w:themeShade="7F"/>
      <w:sz w:val="24"/>
      <w:szCs w:val="24"/>
      <w:lang w:val="lv-LV"/>
    </w:rPr>
  </w:style>
  <w:style w:type="paragraph" w:customStyle="1" w:styleId="xmsonormal">
    <w:name w:val="x_msonormal"/>
    <w:basedOn w:val="Normal"/>
    <w:rsid w:val="006804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10A18"/>
    <w:pPr>
      <w:spacing w:after="0" w:line="240" w:lineRule="auto"/>
    </w:pPr>
    <w:rPr>
      <w:lang w:val="lv-LV"/>
    </w:rPr>
  </w:style>
  <w:style w:type="character" w:styleId="FollowedHyperlink">
    <w:name w:val="FollowedHyperlink"/>
    <w:basedOn w:val="DefaultParagraphFont"/>
    <w:uiPriority w:val="99"/>
    <w:semiHidden/>
    <w:unhideWhenUsed/>
    <w:rsid w:val="00E37BCC"/>
    <w:rPr>
      <w:color w:val="800080" w:themeColor="followedHyperlink"/>
      <w:u w:val="single"/>
    </w:rPr>
  </w:style>
  <w:style w:type="table" w:customStyle="1" w:styleId="TableGrid0">
    <w:name w:val="Table Grid0"/>
    <w:rsid w:val="00231C73"/>
    <w:pPr>
      <w:spacing w:after="0" w:line="240" w:lineRule="auto"/>
    </w:pPr>
    <w:rPr>
      <w:rFonts w:eastAsiaTheme="minorEastAsia"/>
      <w:lang w:val="lv-LV" w:eastAsia="lv-LV"/>
    </w:rPr>
    <w:tblPr>
      <w:tblCellMar>
        <w:top w:w="0" w:type="dxa"/>
        <w:left w:w="0" w:type="dxa"/>
        <w:bottom w:w="0" w:type="dxa"/>
        <w:right w:w="0" w:type="dxa"/>
      </w:tblCellMar>
    </w:tblPr>
  </w:style>
  <w:style w:type="table" w:customStyle="1" w:styleId="GridTable1Light-Accent11">
    <w:name w:val="Grid Table 1 Light - Accent 11"/>
    <w:basedOn w:val="TableNormal"/>
    <w:uiPriority w:val="46"/>
    <w:rsid w:val="0089372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justifyfull">
    <w:name w:val="justifyfull"/>
    <w:basedOn w:val="Normal"/>
    <w:rsid w:val="00E932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17F8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qFormat/>
    <w:rsid w:val="00CD38A9"/>
    <w:rPr>
      <w:i/>
      <w:iCs/>
    </w:rPr>
  </w:style>
  <w:style w:type="paragraph" w:customStyle="1" w:styleId="naiskr">
    <w:name w:val="naiskr"/>
    <w:basedOn w:val="Normal"/>
    <w:rsid w:val="0088246C"/>
    <w:pPr>
      <w:spacing w:before="100" w:beforeAutospacing="1" w:after="100" w:afterAutospacing="1" w:line="240" w:lineRule="auto"/>
    </w:pPr>
    <w:rPr>
      <w:rFonts w:ascii="Times New Roman" w:eastAsia="Times New Roman" w:hAnsi="Times New Roman" w:cs="Times New Roman"/>
      <w:sz w:val="24"/>
      <w:szCs w:val="24"/>
      <w:lang w:eastAsia="lv-LV" w:bidi="lo-LA"/>
    </w:rPr>
  </w:style>
  <w:style w:type="paragraph" w:customStyle="1" w:styleId="tvhtml">
    <w:name w:val="tv_html"/>
    <w:basedOn w:val="Normal"/>
    <w:rsid w:val="00122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A121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05B47"/>
  </w:style>
  <w:style w:type="character" w:customStyle="1" w:styleId="spellingerror">
    <w:name w:val="spellingerror"/>
    <w:basedOn w:val="DefaultParagraphFont"/>
    <w:rsid w:val="00A05B47"/>
  </w:style>
  <w:style w:type="paragraph" w:customStyle="1" w:styleId="paragraph">
    <w:name w:val="paragraph"/>
    <w:basedOn w:val="Normal"/>
    <w:rsid w:val="001949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194958"/>
  </w:style>
  <w:style w:type="paragraph" w:styleId="PlainText">
    <w:name w:val="Plain Text"/>
    <w:basedOn w:val="Normal"/>
    <w:link w:val="PlainTextChar"/>
    <w:uiPriority w:val="99"/>
    <w:unhideWhenUsed/>
    <w:rsid w:val="00F62D1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62D1D"/>
    <w:rPr>
      <w:rFonts w:ascii="Calibri" w:hAnsi="Calibri"/>
      <w:szCs w:val="21"/>
    </w:rPr>
  </w:style>
  <w:style w:type="paragraph" w:customStyle="1" w:styleId="Default">
    <w:name w:val="Default"/>
    <w:rsid w:val="00301781"/>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BodyText3">
    <w:name w:val="Body Text 3"/>
    <w:basedOn w:val="Normal"/>
    <w:link w:val="BodyText3Char"/>
    <w:uiPriority w:val="99"/>
    <w:unhideWhenUsed/>
    <w:rsid w:val="00306F6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306F6E"/>
    <w:rPr>
      <w:rFonts w:ascii="Times New Roman" w:eastAsia="Times New Roman" w:hAnsi="Times New Roman" w:cs="Times New Roman"/>
      <w:sz w:val="16"/>
      <w:szCs w:val="16"/>
      <w:lang w:val="lv-LV"/>
    </w:rPr>
  </w:style>
  <w:style w:type="paragraph" w:styleId="Caption">
    <w:name w:val="caption"/>
    <w:basedOn w:val="Normal"/>
    <w:next w:val="Normal"/>
    <w:uiPriority w:val="35"/>
    <w:unhideWhenUsed/>
    <w:qFormat/>
    <w:rsid w:val="008E394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978">
      <w:bodyDiv w:val="1"/>
      <w:marLeft w:val="0"/>
      <w:marRight w:val="0"/>
      <w:marTop w:val="0"/>
      <w:marBottom w:val="0"/>
      <w:divBdr>
        <w:top w:val="none" w:sz="0" w:space="0" w:color="auto"/>
        <w:left w:val="none" w:sz="0" w:space="0" w:color="auto"/>
        <w:bottom w:val="none" w:sz="0" w:space="0" w:color="auto"/>
        <w:right w:val="none" w:sz="0" w:space="0" w:color="auto"/>
      </w:divBdr>
    </w:div>
    <w:div w:id="55976686">
      <w:bodyDiv w:val="1"/>
      <w:marLeft w:val="0"/>
      <w:marRight w:val="0"/>
      <w:marTop w:val="0"/>
      <w:marBottom w:val="0"/>
      <w:divBdr>
        <w:top w:val="none" w:sz="0" w:space="0" w:color="auto"/>
        <w:left w:val="none" w:sz="0" w:space="0" w:color="auto"/>
        <w:bottom w:val="none" w:sz="0" w:space="0" w:color="auto"/>
        <w:right w:val="none" w:sz="0" w:space="0" w:color="auto"/>
      </w:divBdr>
    </w:div>
    <w:div w:id="66926384">
      <w:bodyDiv w:val="1"/>
      <w:marLeft w:val="0"/>
      <w:marRight w:val="0"/>
      <w:marTop w:val="0"/>
      <w:marBottom w:val="0"/>
      <w:divBdr>
        <w:top w:val="none" w:sz="0" w:space="0" w:color="auto"/>
        <w:left w:val="none" w:sz="0" w:space="0" w:color="auto"/>
        <w:bottom w:val="none" w:sz="0" w:space="0" w:color="auto"/>
        <w:right w:val="none" w:sz="0" w:space="0" w:color="auto"/>
      </w:divBdr>
      <w:divsChild>
        <w:div w:id="1105728960">
          <w:marLeft w:val="0"/>
          <w:marRight w:val="0"/>
          <w:marTop w:val="0"/>
          <w:marBottom w:val="0"/>
          <w:divBdr>
            <w:top w:val="none" w:sz="0" w:space="0" w:color="auto"/>
            <w:left w:val="none" w:sz="0" w:space="0" w:color="auto"/>
            <w:bottom w:val="none" w:sz="0" w:space="0" w:color="auto"/>
            <w:right w:val="none" w:sz="0" w:space="0" w:color="auto"/>
          </w:divBdr>
        </w:div>
        <w:div w:id="1428885110">
          <w:marLeft w:val="0"/>
          <w:marRight w:val="0"/>
          <w:marTop w:val="0"/>
          <w:marBottom w:val="0"/>
          <w:divBdr>
            <w:top w:val="none" w:sz="0" w:space="0" w:color="auto"/>
            <w:left w:val="none" w:sz="0" w:space="0" w:color="auto"/>
            <w:bottom w:val="none" w:sz="0" w:space="0" w:color="auto"/>
            <w:right w:val="none" w:sz="0" w:space="0" w:color="auto"/>
          </w:divBdr>
        </w:div>
        <w:div w:id="1507867432">
          <w:marLeft w:val="0"/>
          <w:marRight w:val="0"/>
          <w:marTop w:val="0"/>
          <w:marBottom w:val="0"/>
          <w:divBdr>
            <w:top w:val="none" w:sz="0" w:space="0" w:color="auto"/>
            <w:left w:val="none" w:sz="0" w:space="0" w:color="auto"/>
            <w:bottom w:val="none" w:sz="0" w:space="0" w:color="auto"/>
            <w:right w:val="none" w:sz="0" w:space="0" w:color="auto"/>
          </w:divBdr>
        </w:div>
        <w:div w:id="2077624833">
          <w:marLeft w:val="0"/>
          <w:marRight w:val="0"/>
          <w:marTop w:val="0"/>
          <w:marBottom w:val="0"/>
          <w:divBdr>
            <w:top w:val="none" w:sz="0" w:space="0" w:color="auto"/>
            <w:left w:val="none" w:sz="0" w:space="0" w:color="auto"/>
            <w:bottom w:val="none" w:sz="0" w:space="0" w:color="auto"/>
            <w:right w:val="none" w:sz="0" w:space="0" w:color="auto"/>
          </w:divBdr>
        </w:div>
      </w:divsChild>
    </w:div>
    <w:div w:id="85620244">
      <w:bodyDiv w:val="1"/>
      <w:marLeft w:val="0"/>
      <w:marRight w:val="0"/>
      <w:marTop w:val="0"/>
      <w:marBottom w:val="0"/>
      <w:divBdr>
        <w:top w:val="none" w:sz="0" w:space="0" w:color="auto"/>
        <w:left w:val="none" w:sz="0" w:space="0" w:color="auto"/>
        <w:bottom w:val="none" w:sz="0" w:space="0" w:color="auto"/>
        <w:right w:val="none" w:sz="0" w:space="0" w:color="auto"/>
      </w:divBdr>
    </w:div>
    <w:div w:id="105925576">
      <w:bodyDiv w:val="1"/>
      <w:marLeft w:val="0"/>
      <w:marRight w:val="0"/>
      <w:marTop w:val="0"/>
      <w:marBottom w:val="0"/>
      <w:divBdr>
        <w:top w:val="none" w:sz="0" w:space="0" w:color="auto"/>
        <w:left w:val="none" w:sz="0" w:space="0" w:color="auto"/>
        <w:bottom w:val="none" w:sz="0" w:space="0" w:color="auto"/>
        <w:right w:val="none" w:sz="0" w:space="0" w:color="auto"/>
      </w:divBdr>
    </w:div>
    <w:div w:id="106891230">
      <w:bodyDiv w:val="1"/>
      <w:marLeft w:val="0"/>
      <w:marRight w:val="0"/>
      <w:marTop w:val="0"/>
      <w:marBottom w:val="0"/>
      <w:divBdr>
        <w:top w:val="none" w:sz="0" w:space="0" w:color="auto"/>
        <w:left w:val="none" w:sz="0" w:space="0" w:color="auto"/>
        <w:bottom w:val="none" w:sz="0" w:space="0" w:color="auto"/>
        <w:right w:val="none" w:sz="0" w:space="0" w:color="auto"/>
      </w:divBdr>
    </w:div>
    <w:div w:id="113639845">
      <w:bodyDiv w:val="1"/>
      <w:marLeft w:val="0"/>
      <w:marRight w:val="0"/>
      <w:marTop w:val="0"/>
      <w:marBottom w:val="0"/>
      <w:divBdr>
        <w:top w:val="none" w:sz="0" w:space="0" w:color="auto"/>
        <w:left w:val="none" w:sz="0" w:space="0" w:color="auto"/>
        <w:bottom w:val="none" w:sz="0" w:space="0" w:color="auto"/>
        <w:right w:val="none" w:sz="0" w:space="0" w:color="auto"/>
      </w:divBdr>
    </w:div>
    <w:div w:id="114717431">
      <w:bodyDiv w:val="1"/>
      <w:marLeft w:val="0"/>
      <w:marRight w:val="0"/>
      <w:marTop w:val="0"/>
      <w:marBottom w:val="0"/>
      <w:divBdr>
        <w:top w:val="none" w:sz="0" w:space="0" w:color="auto"/>
        <w:left w:val="none" w:sz="0" w:space="0" w:color="auto"/>
        <w:bottom w:val="none" w:sz="0" w:space="0" w:color="auto"/>
        <w:right w:val="none" w:sz="0" w:space="0" w:color="auto"/>
      </w:divBdr>
    </w:div>
    <w:div w:id="158084079">
      <w:bodyDiv w:val="1"/>
      <w:marLeft w:val="0"/>
      <w:marRight w:val="0"/>
      <w:marTop w:val="0"/>
      <w:marBottom w:val="0"/>
      <w:divBdr>
        <w:top w:val="none" w:sz="0" w:space="0" w:color="auto"/>
        <w:left w:val="none" w:sz="0" w:space="0" w:color="auto"/>
        <w:bottom w:val="none" w:sz="0" w:space="0" w:color="auto"/>
        <w:right w:val="none" w:sz="0" w:space="0" w:color="auto"/>
      </w:divBdr>
      <w:divsChild>
        <w:div w:id="244191716">
          <w:marLeft w:val="0"/>
          <w:marRight w:val="0"/>
          <w:marTop w:val="0"/>
          <w:marBottom w:val="0"/>
          <w:divBdr>
            <w:top w:val="none" w:sz="0" w:space="0" w:color="auto"/>
            <w:left w:val="none" w:sz="0" w:space="0" w:color="auto"/>
            <w:bottom w:val="none" w:sz="0" w:space="0" w:color="auto"/>
            <w:right w:val="none" w:sz="0" w:space="0" w:color="auto"/>
          </w:divBdr>
          <w:divsChild>
            <w:div w:id="334116668">
              <w:marLeft w:val="0"/>
              <w:marRight w:val="0"/>
              <w:marTop w:val="0"/>
              <w:marBottom w:val="0"/>
              <w:divBdr>
                <w:top w:val="none" w:sz="0" w:space="0" w:color="auto"/>
                <w:left w:val="none" w:sz="0" w:space="0" w:color="auto"/>
                <w:bottom w:val="none" w:sz="0" w:space="0" w:color="auto"/>
                <w:right w:val="none" w:sz="0" w:space="0" w:color="auto"/>
              </w:divBdr>
            </w:div>
          </w:divsChild>
        </w:div>
        <w:div w:id="1482430380">
          <w:marLeft w:val="0"/>
          <w:marRight w:val="0"/>
          <w:marTop w:val="0"/>
          <w:marBottom w:val="0"/>
          <w:divBdr>
            <w:top w:val="none" w:sz="0" w:space="0" w:color="auto"/>
            <w:left w:val="none" w:sz="0" w:space="0" w:color="auto"/>
            <w:bottom w:val="none" w:sz="0" w:space="0" w:color="auto"/>
            <w:right w:val="none" w:sz="0" w:space="0" w:color="auto"/>
          </w:divBdr>
          <w:divsChild>
            <w:div w:id="1975787179">
              <w:marLeft w:val="0"/>
              <w:marRight w:val="0"/>
              <w:marTop w:val="0"/>
              <w:marBottom w:val="0"/>
              <w:divBdr>
                <w:top w:val="none" w:sz="0" w:space="0" w:color="auto"/>
                <w:left w:val="none" w:sz="0" w:space="0" w:color="auto"/>
                <w:bottom w:val="none" w:sz="0" w:space="0" w:color="auto"/>
                <w:right w:val="none" w:sz="0" w:space="0" w:color="auto"/>
              </w:divBdr>
            </w:div>
            <w:div w:id="642740230">
              <w:marLeft w:val="0"/>
              <w:marRight w:val="0"/>
              <w:marTop w:val="0"/>
              <w:marBottom w:val="0"/>
              <w:divBdr>
                <w:top w:val="none" w:sz="0" w:space="0" w:color="auto"/>
                <w:left w:val="none" w:sz="0" w:space="0" w:color="auto"/>
                <w:bottom w:val="none" w:sz="0" w:space="0" w:color="auto"/>
                <w:right w:val="none" w:sz="0" w:space="0" w:color="auto"/>
              </w:divBdr>
            </w:div>
            <w:div w:id="830559464">
              <w:marLeft w:val="0"/>
              <w:marRight w:val="0"/>
              <w:marTop w:val="0"/>
              <w:marBottom w:val="0"/>
              <w:divBdr>
                <w:top w:val="none" w:sz="0" w:space="0" w:color="auto"/>
                <w:left w:val="none" w:sz="0" w:space="0" w:color="auto"/>
                <w:bottom w:val="none" w:sz="0" w:space="0" w:color="auto"/>
                <w:right w:val="none" w:sz="0" w:space="0" w:color="auto"/>
              </w:divBdr>
            </w:div>
          </w:divsChild>
        </w:div>
        <w:div w:id="1424451851">
          <w:marLeft w:val="0"/>
          <w:marRight w:val="0"/>
          <w:marTop w:val="0"/>
          <w:marBottom w:val="0"/>
          <w:divBdr>
            <w:top w:val="none" w:sz="0" w:space="0" w:color="auto"/>
            <w:left w:val="none" w:sz="0" w:space="0" w:color="auto"/>
            <w:bottom w:val="none" w:sz="0" w:space="0" w:color="auto"/>
            <w:right w:val="none" w:sz="0" w:space="0" w:color="auto"/>
          </w:divBdr>
          <w:divsChild>
            <w:div w:id="626468562">
              <w:marLeft w:val="0"/>
              <w:marRight w:val="0"/>
              <w:marTop w:val="0"/>
              <w:marBottom w:val="0"/>
              <w:divBdr>
                <w:top w:val="none" w:sz="0" w:space="0" w:color="auto"/>
                <w:left w:val="none" w:sz="0" w:space="0" w:color="auto"/>
                <w:bottom w:val="none" w:sz="0" w:space="0" w:color="auto"/>
                <w:right w:val="none" w:sz="0" w:space="0" w:color="auto"/>
              </w:divBdr>
            </w:div>
          </w:divsChild>
        </w:div>
        <w:div w:id="2083019448">
          <w:marLeft w:val="0"/>
          <w:marRight w:val="0"/>
          <w:marTop w:val="0"/>
          <w:marBottom w:val="0"/>
          <w:divBdr>
            <w:top w:val="none" w:sz="0" w:space="0" w:color="auto"/>
            <w:left w:val="none" w:sz="0" w:space="0" w:color="auto"/>
            <w:bottom w:val="none" w:sz="0" w:space="0" w:color="auto"/>
            <w:right w:val="none" w:sz="0" w:space="0" w:color="auto"/>
          </w:divBdr>
          <w:divsChild>
            <w:div w:id="1598753712">
              <w:marLeft w:val="0"/>
              <w:marRight w:val="0"/>
              <w:marTop w:val="0"/>
              <w:marBottom w:val="0"/>
              <w:divBdr>
                <w:top w:val="none" w:sz="0" w:space="0" w:color="auto"/>
                <w:left w:val="none" w:sz="0" w:space="0" w:color="auto"/>
                <w:bottom w:val="none" w:sz="0" w:space="0" w:color="auto"/>
                <w:right w:val="none" w:sz="0" w:space="0" w:color="auto"/>
              </w:divBdr>
            </w:div>
          </w:divsChild>
        </w:div>
        <w:div w:id="1361590619">
          <w:marLeft w:val="0"/>
          <w:marRight w:val="0"/>
          <w:marTop w:val="0"/>
          <w:marBottom w:val="0"/>
          <w:divBdr>
            <w:top w:val="none" w:sz="0" w:space="0" w:color="auto"/>
            <w:left w:val="none" w:sz="0" w:space="0" w:color="auto"/>
            <w:bottom w:val="none" w:sz="0" w:space="0" w:color="auto"/>
            <w:right w:val="none" w:sz="0" w:space="0" w:color="auto"/>
          </w:divBdr>
          <w:divsChild>
            <w:div w:id="1878930680">
              <w:marLeft w:val="0"/>
              <w:marRight w:val="0"/>
              <w:marTop w:val="0"/>
              <w:marBottom w:val="0"/>
              <w:divBdr>
                <w:top w:val="none" w:sz="0" w:space="0" w:color="auto"/>
                <w:left w:val="none" w:sz="0" w:space="0" w:color="auto"/>
                <w:bottom w:val="none" w:sz="0" w:space="0" w:color="auto"/>
                <w:right w:val="none" w:sz="0" w:space="0" w:color="auto"/>
              </w:divBdr>
            </w:div>
            <w:div w:id="740253451">
              <w:marLeft w:val="0"/>
              <w:marRight w:val="0"/>
              <w:marTop w:val="0"/>
              <w:marBottom w:val="0"/>
              <w:divBdr>
                <w:top w:val="none" w:sz="0" w:space="0" w:color="auto"/>
                <w:left w:val="none" w:sz="0" w:space="0" w:color="auto"/>
                <w:bottom w:val="none" w:sz="0" w:space="0" w:color="auto"/>
                <w:right w:val="none" w:sz="0" w:space="0" w:color="auto"/>
              </w:divBdr>
            </w:div>
          </w:divsChild>
        </w:div>
        <w:div w:id="706174766">
          <w:marLeft w:val="0"/>
          <w:marRight w:val="0"/>
          <w:marTop w:val="0"/>
          <w:marBottom w:val="0"/>
          <w:divBdr>
            <w:top w:val="none" w:sz="0" w:space="0" w:color="auto"/>
            <w:left w:val="none" w:sz="0" w:space="0" w:color="auto"/>
            <w:bottom w:val="none" w:sz="0" w:space="0" w:color="auto"/>
            <w:right w:val="none" w:sz="0" w:space="0" w:color="auto"/>
          </w:divBdr>
          <w:divsChild>
            <w:div w:id="2020084848">
              <w:marLeft w:val="0"/>
              <w:marRight w:val="0"/>
              <w:marTop w:val="0"/>
              <w:marBottom w:val="0"/>
              <w:divBdr>
                <w:top w:val="none" w:sz="0" w:space="0" w:color="auto"/>
                <w:left w:val="none" w:sz="0" w:space="0" w:color="auto"/>
                <w:bottom w:val="none" w:sz="0" w:space="0" w:color="auto"/>
                <w:right w:val="none" w:sz="0" w:space="0" w:color="auto"/>
              </w:divBdr>
            </w:div>
            <w:div w:id="504056735">
              <w:marLeft w:val="0"/>
              <w:marRight w:val="0"/>
              <w:marTop w:val="0"/>
              <w:marBottom w:val="0"/>
              <w:divBdr>
                <w:top w:val="none" w:sz="0" w:space="0" w:color="auto"/>
                <w:left w:val="none" w:sz="0" w:space="0" w:color="auto"/>
                <w:bottom w:val="none" w:sz="0" w:space="0" w:color="auto"/>
                <w:right w:val="none" w:sz="0" w:space="0" w:color="auto"/>
              </w:divBdr>
            </w:div>
          </w:divsChild>
        </w:div>
        <w:div w:id="1889292915">
          <w:marLeft w:val="0"/>
          <w:marRight w:val="0"/>
          <w:marTop w:val="0"/>
          <w:marBottom w:val="0"/>
          <w:divBdr>
            <w:top w:val="none" w:sz="0" w:space="0" w:color="auto"/>
            <w:left w:val="none" w:sz="0" w:space="0" w:color="auto"/>
            <w:bottom w:val="none" w:sz="0" w:space="0" w:color="auto"/>
            <w:right w:val="none" w:sz="0" w:space="0" w:color="auto"/>
          </w:divBdr>
          <w:divsChild>
            <w:div w:id="63533708">
              <w:marLeft w:val="0"/>
              <w:marRight w:val="0"/>
              <w:marTop w:val="0"/>
              <w:marBottom w:val="0"/>
              <w:divBdr>
                <w:top w:val="none" w:sz="0" w:space="0" w:color="auto"/>
                <w:left w:val="none" w:sz="0" w:space="0" w:color="auto"/>
                <w:bottom w:val="none" w:sz="0" w:space="0" w:color="auto"/>
                <w:right w:val="none" w:sz="0" w:space="0" w:color="auto"/>
              </w:divBdr>
            </w:div>
            <w:div w:id="2078939618">
              <w:marLeft w:val="0"/>
              <w:marRight w:val="0"/>
              <w:marTop w:val="0"/>
              <w:marBottom w:val="0"/>
              <w:divBdr>
                <w:top w:val="none" w:sz="0" w:space="0" w:color="auto"/>
                <w:left w:val="none" w:sz="0" w:space="0" w:color="auto"/>
                <w:bottom w:val="none" w:sz="0" w:space="0" w:color="auto"/>
                <w:right w:val="none" w:sz="0" w:space="0" w:color="auto"/>
              </w:divBdr>
            </w:div>
          </w:divsChild>
        </w:div>
        <w:div w:id="143396115">
          <w:marLeft w:val="0"/>
          <w:marRight w:val="0"/>
          <w:marTop w:val="0"/>
          <w:marBottom w:val="0"/>
          <w:divBdr>
            <w:top w:val="none" w:sz="0" w:space="0" w:color="auto"/>
            <w:left w:val="none" w:sz="0" w:space="0" w:color="auto"/>
            <w:bottom w:val="none" w:sz="0" w:space="0" w:color="auto"/>
            <w:right w:val="none" w:sz="0" w:space="0" w:color="auto"/>
          </w:divBdr>
          <w:divsChild>
            <w:div w:id="758676328">
              <w:marLeft w:val="0"/>
              <w:marRight w:val="0"/>
              <w:marTop w:val="0"/>
              <w:marBottom w:val="0"/>
              <w:divBdr>
                <w:top w:val="none" w:sz="0" w:space="0" w:color="auto"/>
                <w:left w:val="none" w:sz="0" w:space="0" w:color="auto"/>
                <w:bottom w:val="none" w:sz="0" w:space="0" w:color="auto"/>
                <w:right w:val="none" w:sz="0" w:space="0" w:color="auto"/>
              </w:divBdr>
            </w:div>
            <w:div w:id="2045670095">
              <w:marLeft w:val="0"/>
              <w:marRight w:val="0"/>
              <w:marTop w:val="0"/>
              <w:marBottom w:val="0"/>
              <w:divBdr>
                <w:top w:val="none" w:sz="0" w:space="0" w:color="auto"/>
                <w:left w:val="none" w:sz="0" w:space="0" w:color="auto"/>
                <w:bottom w:val="none" w:sz="0" w:space="0" w:color="auto"/>
                <w:right w:val="none" w:sz="0" w:space="0" w:color="auto"/>
              </w:divBdr>
            </w:div>
          </w:divsChild>
        </w:div>
        <w:div w:id="1833134295">
          <w:marLeft w:val="0"/>
          <w:marRight w:val="0"/>
          <w:marTop w:val="0"/>
          <w:marBottom w:val="0"/>
          <w:divBdr>
            <w:top w:val="none" w:sz="0" w:space="0" w:color="auto"/>
            <w:left w:val="none" w:sz="0" w:space="0" w:color="auto"/>
            <w:bottom w:val="none" w:sz="0" w:space="0" w:color="auto"/>
            <w:right w:val="none" w:sz="0" w:space="0" w:color="auto"/>
          </w:divBdr>
          <w:divsChild>
            <w:div w:id="570696515">
              <w:marLeft w:val="0"/>
              <w:marRight w:val="0"/>
              <w:marTop w:val="0"/>
              <w:marBottom w:val="0"/>
              <w:divBdr>
                <w:top w:val="none" w:sz="0" w:space="0" w:color="auto"/>
                <w:left w:val="none" w:sz="0" w:space="0" w:color="auto"/>
                <w:bottom w:val="none" w:sz="0" w:space="0" w:color="auto"/>
                <w:right w:val="none" w:sz="0" w:space="0" w:color="auto"/>
              </w:divBdr>
            </w:div>
            <w:div w:id="1447582405">
              <w:marLeft w:val="0"/>
              <w:marRight w:val="0"/>
              <w:marTop w:val="0"/>
              <w:marBottom w:val="0"/>
              <w:divBdr>
                <w:top w:val="none" w:sz="0" w:space="0" w:color="auto"/>
                <w:left w:val="none" w:sz="0" w:space="0" w:color="auto"/>
                <w:bottom w:val="none" w:sz="0" w:space="0" w:color="auto"/>
                <w:right w:val="none" w:sz="0" w:space="0" w:color="auto"/>
              </w:divBdr>
            </w:div>
          </w:divsChild>
        </w:div>
        <w:div w:id="1892493556">
          <w:marLeft w:val="0"/>
          <w:marRight w:val="0"/>
          <w:marTop w:val="0"/>
          <w:marBottom w:val="0"/>
          <w:divBdr>
            <w:top w:val="none" w:sz="0" w:space="0" w:color="auto"/>
            <w:left w:val="none" w:sz="0" w:space="0" w:color="auto"/>
            <w:bottom w:val="none" w:sz="0" w:space="0" w:color="auto"/>
            <w:right w:val="none" w:sz="0" w:space="0" w:color="auto"/>
          </w:divBdr>
          <w:divsChild>
            <w:div w:id="818502138">
              <w:marLeft w:val="0"/>
              <w:marRight w:val="0"/>
              <w:marTop w:val="0"/>
              <w:marBottom w:val="0"/>
              <w:divBdr>
                <w:top w:val="none" w:sz="0" w:space="0" w:color="auto"/>
                <w:left w:val="none" w:sz="0" w:space="0" w:color="auto"/>
                <w:bottom w:val="none" w:sz="0" w:space="0" w:color="auto"/>
                <w:right w:val="none" w:sz="0" w:space="0" w:color="auto"/>
              </w:divBdr>
            </w:div>
            <w:div w:id="1804032116">
              <w:marLeft w:val="0"/>
              <w:marRight w:val="0"/>
              <w:marTop w:val="0"/>
              <w:marBottom w:val="0"/>
              <w:divBdr>
                <w:top w:val="none" w:sz="0" w:space="0" w:color="auto"/>
                <w:left w:val="none" w:sz="0" w:space="0" w:color="auto"/>
                <w:bottom w:val="none" w:sz="0" w:space="0" w:color="auto"/>
                <w:right w:val="none" w:sz="0" w:space="0" w:color="auto"/>
              </w:divBdr>
            </w:div>
          </w:divsChild>
        </w:div>
        <w:div w:id="541597862">
          <w:marLeft w:val="0"/>
          <w:marRight w:val="0"/>
          <w:marTop w:val="0"/>
          <w:marBottom w:val="0"/>
          <w:divBdr>
            <w:top w:val="none" w:sz="0" w:space="0" w:color="auto"/>
            <w:left w:val="none" w:sz="0" w:space="0" w:color="auto"/>
            <w:bottom w:val="none" w:sz="0" w:space="0" w:color="auto"/>
            <w:right w:val="none" w:sz="0" w:space="0" w:color="auto"/>
          </w:divBdr>
          <w:divsChild>
            <w:div w:id="833493902">
              <w:marLeft w:val="0"/>
              <w:marRight w:val="0"/>
              <w:marTop w:val="0"/>
              <w:marBottom w:val="0"/>
              <w:divBdr>
                <w:top w:val="none" w:sz="0" w:space="0" w:color="auto"/>
                <w:left w:val="none" w:sz="0" w:space="0" w:color="auto"/>
                <w:bottom w:val="none" w:sz="0" w:space="0" w:color="auto"/>
                <w:right w:val="none" w:sz="0" w:space="0" w:color="auto"/>
              </w:divBdr>
            </w:div>
          </w:divsChild>
        </w:div>
        <w:div w:id="1884441376">
          <w:marLeft w:val="0"/>
          <w:marRight w:val="0"/>
          <w:marTop w:val="0"/>
          <w:marBottom w:val="0"/>
          <w:divBdr>
            <w:top w:val="none" w:sz="0" w:space="0" w:color="auto"/>
            <w:left w:val="none" w:sz="0" w:space="0" w:color="auto"/>
            <w:bottom w:val="none" w:sz="0" w:space="0" w:color="auto"/>
            <w:right w:val="none" w:sz="0" w:space="0" w:color="auto"/>
          </w:divBdr>
          <w:divsChild>
            <w:div w:id="604001462">
              <w:marLeft w:val="0"/>
              <w:marRight w:val="0"/>
              <w:marTop w:val="0"/>
              <w:marBottom w:val="0"/>
              <w:divBdr>
                <w:top w:val="none" w:sz="0" w:space="0" w:color="auto"/>
                <w:left w:val="none" w:sz="0" w:space="0" w:color="auto"/>
                <w:bottom w:val="none" w:sz="0" w:space="0" w:color="auto"/>
                <w:right w:val="none" w:sz="0" w:space="0" w:color="auto"/>
              </w:divBdr>
            </w:div>
          </w:divsChild>
        </w:div>
        <w:div w:id="1706518163">
          <w:marLeft w:val="0"/>
          <w:marRight w:val="0"/>
          <w:marTop w:val="0"/>
          <w:marBottom w:val="0"/>
          <w:divBdr>
            <w:top w:val="none" w:sz="0" w:space="0" w:color="auto"/>
            <w:left w:val="none" w:sz="0" w:space="0" w:color="auto"/>
            <w:bottom w:val="none" w:sz="0" w:space="0" w:color="auto"/>
            <w:right w:val="none" w:sz="0" w:space="0" w:color="auto"/>
          </w:divBdr>
          <w:divsChild>
            <w:div w:id="763301521">
              <w:marLeft w:val="0"/>
              <w:marRight w:val="0"/>
              <w:marTop w:val="0"/>
              <w:marBottom w:val="0"/>
              <w:divBdr>
                <w:top w:val="none" w:sz="0" w:space="0" w:color="auto"/>
                <w:left w:val="none" w:sz="0" w:space="0" w:color="auto"/>
                <w:bottom w:val="none" w:sz="0" w:space="0" w:color="auto"/>
                <w:right w:val="none" w:sz="0" w:space="0" w:color="auto"/>
              </w:divBdr>
            </w:div>
          </w:divsChild>
        </w:div>
        <w:div w:id="1716003221">
          <w:marLeft w:val="0"/>
          <w:marRight w:val="0"/>
          <w:marTop w:val="0"/>
          <w:marBottom w:val="0"/>
          <w:divBdr>
            <w:top w:val="none" w:sz="0" w:space="0" w:color="auto"/>
            <w:left w:val="none" w:sz="0" w:space="0" w:color="auto"/>
            <w:bottom w:val="none" w:sz="0" w:space="0" w:color="auto"/>
            <w:right w:val="none" w:sz="0" w:space="0" w:color="auto"/>
          </w:divBdr>
          <w:divsChild>
            <w:div w:id="876045271">
              <w:marLeft w:val="0"/>
              <w:marRight w:val="0"/>
              <w:marTop w:val="0"/>
              <w:marBottom w:val="0"/>
              <w:divBdr>
                <w:top w:val="none" w:sz="0" w:space="0" w:color="auto"/>
                <w:left w:val="none" w:sz="0" w:space="0" w:color="auto"/>
                <w:bottom w:val="none" w:sz="0" w:space="0" w:color="auto"/>
                <w:right w:val="none" w:sz="0" w:space="0" w:color="auto"/>
              </w:divBdr>
            </w:div>
          </w:divsChild>
        </w:div>
        <w:div w:id="655258328">
          <w:marLeft w:val="0"/>
          <w:marRight w:val="0"/>
          <w:marTop w:val="0"/>
          <w:marBottom w:val="0"/>
          <w:divBdr>
            <w:top w:val="none" w:sz="0" w:space="0" w:color="auto"/>
            <w:left w:val="none" w:sz="0" w:space="0" w:color="auto"/>
            <w:bottom w:val="none" w:sz="0" w:space="0" w:color="auto"/>
            <w:right w:val="none" w:sz="0" w:space="0" w:color="auto"/>
          </w:divBdr>
          <w:divsChild>
            <w:div w:id="1885755506">
              <w:marLeft w:val="0"/>
              <w:marRight w:val="0"/>
              <w:marTop w:val="0"/>
              <w:marBottom w:val="0"/>
              <w:divBdr>
                <w:top w:val="none" w:sz="0" w:space="0" w:color="auto"/>
                <w:left w:val="none" w:sz="0" w:space="0" w:color="auto"/>
                <w:bottom w:val="none" w:sz="0" w:space="0" w:color="auto"/>
                <w:right w:val="none" w:sz="0" w:space="0" w:color="auto"/>
              </w:divBdr>
            </w:div>
          </w:divsChild>
        </w:div>
        <w:div w:id="1016227926">
          <w:marLeft w:val="0"/>
          <w:marRight w:val="0"/>
          <w:marTop w:val="0"/>
          <w:marBottom w:val="0"/>
          <w:divBdr>
            <w:top w:val="none" w:sz="0" w:space="0" w:color="auto"/>
            <w:left w:val="none" w:sz="0" w:space="0" w:color="auto"/>
            <w:bottom w:val="none" w:sz="0" w:space="0" w:color="auto"/>
            <w:right w:val="none" w:sz="0" w:space="0" w:color="auto"/>
          </w:divBdr>
          <w:divsChild>
            <w:div w:id="43793694">
              <w:marLeft w:val="0"/>
              <w:marRight w:val="0"/>
              <w:marTop w:val="0"/>
              <w:marBottom w:val="0"/>
              <w:divBdr>
                <w:top w:val="none" w:sz="0" w:space="0" w:color="auto"/>
                <w:left w:val="none" w:sz="0" w:space="0" w:color="auto"/>
                <w:bottom w:val="none" w:sz="0" w:space="0" w:color="auto"/>
                <w:right w:val="none" w:sz="0" w:space="0" w:color="auto"/>
              </w:divBdr>
            </w:div>
          </w:divsChild>
        </w:div>
        <w:div w:id="1220557629">
          <w:marLeft w:val="0"/>
          <w:marRight w:val="0"/>
          <w:marTop w:val="0"/>
          <w:marBottom w:val="0"/>
          <w:divBdr>
            <w:top w:val="none" w:sz="0" w:space="0" w:color="auto"/>
            <w:left w:val="none" w:sz="0" w:space="0" w:color="auto"/>
            <w:bottom w:val="none" w:sz="0" w:space="0" w:color="auto"/>
            <w:right w:val="none" w:sz="0" w:space="0" w:color="auto"/>
          </w:divBdr>
          <w:divsChild>
            <w:div w:id="1615165343">
              <w:marLeft w:val="0"/>
              <w:marRight w:val="0"/>
              <w:marTop w:val="0"/>
              <w:marBottom w:val="0"/>
              <w:divBdr>
                <w:top w:val="none" w:sz="0" w:space="0" w:color="auto"/>
                <w:left w:val="none" w:sz="0" w:space="0" w:color="auto"/>
                <w:bottom w:val="none" w:sz="0" w:space="0" w:color="auto"/>
                <w:right w:val="none" w:sz="0" w:space="0" w:color="auto"/>
              </w:divBdr>
            </w:div>
          </w:divsChild>
        </w:div>
        <w:div w:id="738476315">
          <w:marLeft w:val="0"/>
          <w:marRight w:val="0"/>
          <w:marTop w:val="0"/>
          <w:marBottom w:val="0"/>
          <w:divBdr>
            <w:top w:val="none" w:sz="0" w:space="0" w:color="auto"/>
            <w:left w:val="none" w:sz="0" w:space="0" w:color="auto"/>
            <w:bottom w:val="none" w:sz="0" w:space="0" w:color="auto"/>
            <w:right w:val="none" w:sz="0" w:space="0" w:color="auto"/>
          </w:divBdr>
          <w:divsChild>
            <w:div w:id="750197669">
              <w:marLeft w:val="0"/>
              <w:marRight w:val="0"/>
              <w:marTop w:val="0"/>
              <w:marBottom w:val="0"/>
              <w:divBdr>
                <w:top w:val="none" w:sz="0" w:space="0" w:color="auto"/>
                <w:left w:val="none" w:sz="0" w:space="0" w:color="auto"/>
                <w:bottom w:val="none" w:sz="0" w:space="0" w:color="auto"/>
                <w:right w:val="none" w:sz="0" w:space="0" w:color="auto"/>
              </w:divBdr>
            </w:div>
          </w:divsChild>
        </w:div>
        <w:div w:id="1431048883">
          <w:marLeft w:val="0"/>
          <w:marRight w:val="0"/>
          <w:marTop w:val="0"/>
          <w:marBottom w:val="0"/>
          <w:divBdr>
            <w:top w:val="none" w:sz="0" w:space="0" w:color="auto"/>
            <w:left w:val="none" w:sz="0" w:space="0" w:color="auto"/>
            <w:bottom w:val="none" w:sz="0" w:space="0" w:color="auto"/>
            <w:right w:val="none" w:sz="0" w:space="0" w:color="auto"/>
          </w:divBdr>
          <w:divsChild>
            <w:div w:id="1168472879">
              <w:marLeft w:val="0"/>
              <w:marRight w:val="0"/>
              <w:marTop w:val="0"/>
              <w:marBottom w:val="0"/>
              <w:divBdr>
                <w:top w:val="none" w:sz="0" w:space="0" w:color="auto"/>
                <w:left w:val="none" w:sz="0" w:space="0" w:color="auto"/>
                <w:bottom w:val="none" w:sz="0" w:space="0" w:color="auto"/>
                <w:right w:val="none" w:sz="0" w:space="0" w:color="auto"/>
              </w:divBdr>
            </w:div>
          </w:divsChild>
        </w:div>
        <w:div w:id="1855730893">
          <w:marLeft w:val="0"/>
          <w:marRight w:val="0"/>
          <w:marTop w:val="0"/>
          <w:marBottom w:val="0"/>
          <w:divBdr>
            <w:top w:val="none" w:sz="0" w:space="0" w:color="auto"/>
            <w:left w:val="none" w:sz="0" w:space="0" w:color="auto"/>
            <w:bottom w:val="none" w:sz="0" w:space="0" w:color="auto"/>
            <w:right w:val="none" w:sz="0" w:space="0" w:color="auto"/>
          </w:divBdr>
          <w:divsChild>
            <w:div w:id="1530486086">
              <w:marLeft w:val="0"/>
              <w:marRight w:val="0"/>
              <w:marTop w:val="0"/>
              <w:marBottom w:val="0"/>
              <w:divBdr>
                <w:top w:val="none" w:sz="0" w:space="0" w:color="auto"/>
                <w:left w:val="none" w:sz="0" w:space="0" w:color="auto"/>
                <w:bottom w:val="none" w:sz="0" w:space="0" w:color="auto"/>
                <w:right w:val="none" w:sz="0" w:space="0" w:color="auto"/>
              </w:divBdr>
            </w:div>
          </w:divsChild>
        </w:div>
        <w:div w:id="607811230">
          <w:marLeft w:val="0"/>
          <w:marRight w:val="0"/>
          <w:marTop w:val="0"/>
          <w:marBottom w:val="0"/>
          <w:divBdr>
            <w:top w:val="none" w:sz="0" w:space="0" w:color="auto"/>
            <w:left w:val="none" w:sz="0" w:space="0" w:color="auto"/>
            <w:bottom w:val="none" w:sz="0" w:space="0" w:color="auto"/>
            <w:right w:val="none" w:sz="0" w:space="0" w:color="auto"/>
          </w:divBdr>
          <w:divsChild>
            <w:div w:id="866984416">
              <w:marLeft w:val="0"/>
              <w:marRight w:val="0"/>
              <w:marTop w:val="0"/>
              <w:marBottom w:val="0"/>
              <w:divBdr>
                <w:top w:val="none" w:sz="0" w:space="0" w:color="auto"/>
                <w:left w:val="none" w:sz="0" w:space="0" w:color="auto"/>
                <w:bottom w:val="none" w:sz="0" w:space="0" w:color="auto"/>
                <w:right w:val="none" w:sz="0" w:space="0" w:color="auto"/>
              </w:divBdr>
            </w:div>
          </w:divsChild>
        </w:div>
        <w:div w:id="175120698">
          <w:marLeft w:val="0"/>
          <w:marRight w:val="0"/>
          <w:marTop w:val="0"/>
          <w:marBottom w:val="0"/>
          <w:divBdr>
            <w:top w:val="none" w:sz="0" w:space="0" w:color="auto"/>
            <w:left w:val="none" w:sz="0" w:space="0" w:color="auto"/>
            <w:bottom w:val="none" w:sz="0" w:space="0" w:color="auto"/>
            <w:right w:val="none" w:sz="0" w:space="0" w:color="auto"/>
          </w:divBdr>
          <w:divsChild>
            <w:div w:id="1063675911">
              <w:marLeft w:val="0"/>
              <w:marRight w:val="0"/>
              <w:marTop w:val="0"/>
              <w:marBottom w:val="0"/>
              <w:divBdr>
                <w:top w:val="none" w:sz="0" w:space="0" w:color="auto"/>
                <w:left w:val="none" w:sz="0" w:space="0" w:color="auto"/>
                <w:bottom w:val="none" w:sz="0" w:space="0" w:color="auto"/>
                <w:right w:val="none" w:sz="0" w:space="0" w:color="auto"/>
              </w:divBdr>
            </w:div>
          </w:divsChild>
        </w:div>
        <w:div w:id="1188569229">
          <w:marLeft w:val="0"/>
          <w:marRight w:val="0"/>
          <w:marTop w:val="0"/>
          <w:marBottom w:val="0"/>
          <w:divBdr>
            <w:top w:val="none" w:sz="0" w:space="0" w:color="auto"/>
            <w:left w:val="none" w:sz="0" w:space="0" w:color="auto"/>
            <w:bottom w:val="none" w:sz="0" w:space="0" w:color="auto"/>
            <w:right w:val="none" w:sz="0" w:space="0" w:color="auto"/>
          </w:divBdr>
          <w:divsChild>
            <w:div w:id="1201891917">
              <w:marLeft w:val="0"/>
              <w:marRight w:val="0"/>
              <w:marTop w:val="0"/>
              <w:marBottom w:val="0"/>
              <w:divBdr>
                <w:top w:val="none" w:sz="0" w:space="0" w:color="auto"/>
                <w:left w:val="none" w:sz="0" w:space="0" w:color="auto"/>
                <w:bottom w:val="none" w:sz="0" w:space="0" w:color="auto"/>
                <w:right w:val="none" w:sz="0" w:space="0" w:color="auto"/>
              </w:divBdr>
            </w:div>
          </w:divsChild>
        </w:div>
        <w:div w:id="723217040">
          <w:marLeft w:val="0"/>
          <w:marRight w:val="0"/>
          <w:marTop w:val="0"/>
          <w:marBottom w:val="0"/>
          <w:divBdr>
            <w:top w:val="none" w:sz="0" w:space="0" w:color="auto"/>
            <w:left w:val="none" w:sz="0" w:space="0" w:color="auto"/>
            <w:bottom w:val="none" w:sz="0" w:space="0" w:color="auto"/>
            <w:right w:val="none" w:sz="0" w:space="0" w:color="auto"/>
          </w:divBdr>
          <w:divsChild>
            <w:div w:id="16858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0522">
      <w:bodyDiv w:val="1"/>
      <w:marLeft w:val="0"/>
      <w:marRight w:val="0"/>
      <w:marTop w:val="0"/>
      <w:marBottom w:val="0"/>
      <w:divBdr>
        <w:top w:val="none" w:sz="0" w:space="0" w:color="auto"/>
        <w:left w:val="none" w:sz="0" w:space="0" w:color="auto"/>
        <w:bottom w:val="none" w:sz="0" w:space="0" w:color="auto"/>
        <w:right w:val="none" w:sz="0" w:space="0" w:color="auto"/>
      </w:divBdr>
    </w:div>
    <w:div w:id="186989669">
      <w:bodyDiv w:val="1"/>
      <w:marLeft w:val="0"/>
      <w:marRight w:val="0"/>
      <w:marTop w:val="0"/>
      <w:marBottom w:val="0"/>
      <w:divBdr>
        <w:top w:val="none" w:sz="0" w:space="0" w:color="auto"/>
        <w:left w:val="none" w:sz="0" w:space="0" w:color="auto"/>
        <w:bottom w:val="none" w:sz="0" w:space="0" w:color="auto"/>
        <w:right w:val="none" w:sz="0" w:space="0" w:color="auto"/>
      </w:divBdr>
    </w:div>
    <w:div w:id="192231294">
      <w:bodyDiv w:val="1"/>
      <w:marLeft w:val="0"/>
      <w:marRight w:val="0"/>
      <w:marTop w:val="0"/>
      <w:marBottom w:val="0"/>
      <w:divBdr>
        <w:top w:val="none" w:sz="0" w:space="0" w:color="auto"/>
        <w:left w:val="none" w:sz="0" w:space="0" w:color="auto"/>
        <w:bottom w:val="none" w:sz="0" w:space="0" w:color="auto"/>
        <w:right w:val="none" w:sz="0" w:space="0" w:color="auto"/>
      </w:divBdr>
    </w:div>
    <w:div w:id="222957902">
      <w:bodyDiv w:val="1"/>
      <w:marLeft w:val="0"/>
      <w:marRight w:val="0"/>
      <w:marTop w:val="0"/>
      <w:marBottom w:val="0"/>
      <w:divBdr>
        <w:top w:val="none" w:sz="0" w:space="0" w:color="auto"/>
        <w:left w:val="none" w:sz="0" w:space="0" w:color="auto"/>
        <w:bottom w:val="none" w:sz="0" w:space="0" w:color="auto"/>
        <w:right w:val="none" w:sz="0" w:space="0" w:color="auto"/>
      </w:divBdr>
    </w:div>
    <w:div w:id="227038849">
      <w:bodyDiv w:val="1"/>
      <w:marLeft w:val="0"/>
      <w:marRight w:val="0"/>
      <w:marTop w:val="0"/>
      <w:marBottom w:val="0"/>
      <w:divBdr>
        <w:top w:val="none" w:sz="0" w:space="0" w:color="auto"/>
        <w:left w:val="none" w:sz="0" w:space="0" w:color="auto"/>
        <w:bottom w:val="none" w:sz="0" w:space="0" w:color="auto"/>
        <w:right w:val="none" w:sz="0" w:space="0" w:color="auto"/>
      </w:divBdr>
    </w:div>
    <w:div w:id="227232595">
      <w:bodyDiv w:val="1"/>
      <w:marLeft w:val="0"/>
      <w:marRight w:val="0"/>
      <w:marTop w:val="0"/>
      <w:marBottom w:val="0"/>
      <w:divBdr>
        <w:top w:val="none" w:sz="0" w:space="0" w:color="auto"/>
        <w:left w:val="none" w:sz="0" w:space="0" w:color="auto"/>
        <w:bottom w:val="none" w:sz="0" w:space="0" w:color="auto"/>
        <w:right w:val="none" w:sz="0" w:space="0" w:color="auto"/>
      </w:divBdr>
    </w:div>
    <w:div w:id="232813486">
      <w:bodyDiv w:val="1"/>
      <w:marLeft w:val="0"/>
      <w:marRight w:val="0"/>
      <w:marTop w:val="0"/>
      <w:marBottom w:val="0"/>
      <w:divBdr>
        <w:top w:val="none" w:sz="0" w:space="0" w:color="auto"/>
        <w:left w:val="none" w:sz="0" w:space="0" w:color="auto"/>
        <w:bottom w:val="none" w:sz="0" w:space="0" w:color="auto"/>
        <w:right w:val="none" w:sz="0" w:space="0" w:color="auto"/>
      </w:divBdr>
    </w:div>
    <w:div w:id="248930243">
      <w:bodyDiv w:val="1"/>
      <w:marLeft w:val="0"/>
      <w:marRight w:val="0"/>
      <w:marTop w:val="0"/>
      <w:marBottom w:val="0"/>
      <w:divBdr>
        <w:top w:val="none" w:sz="0" w:space="0" w:color="auto"/>
        <w:left w:val="none" w:sz="0" w:space="0" w:color="auto"/>
        <w:bottom w:val="none" w:sz="0" w:space="0" w:color="auto"/>
        <w:right w:val="none" w:sz="0" w:space="0" w:color="auto"/>
      </w:divBdr>
    </w:div>
    <w:div w:id="249393591">
      <w:bodyDiv w:val="1"/>
      <w:marLeft w:val="0"/>
      <w:marRight w:val="0"/>
      <w:marTop w:val="0"/>
      <w:marBottom w:val="0"/>
      <w:divBdr>
        <w:top w:val="none" w:sz="0" w:space="0" w:color="auto"/>
        <w:left w:val="none" w:sz="0" w:space="0" w:color="auto"/>
        <w:bottom w:val="none" w:sz="0" w:space="0" w:color="auto"/>
        <w:right w:val="none" w:sz="0" w:space="0" w:color="auto"/>
      </w:divBdr>
    </w:div>
    <w:div w:id="257107397">
      <w:bodyDiv w:val="1"/>
      <w:marLeft w:val="0"/>
      <w:marRight w:val="0"/>
      <w:marTop w:val="0"/>
      <w:marBottom w:val="0"/>
      <w:divBdr>
        <w:top w:val="none" w:sz="0" w:space="0" w:color="auto"/>
        <w:left w:val="none" w:sz="0" w:space="0" w:color="auto"/>
        <w:bottom w:val="none" w:sz="0" w:space="0" w:color="auto"/>
        <w:right w:val="none" w:sz="0" w:space="0" w:color="auto"/>
      </w:divBdr>
    </w:div>
    <w:div w:id="267398735">
      <w:bodyDiv w:val="1"/>
      <w:marLeft w:val="0"/>
      <w:marRight w:val="0"/>
      <w:marTop w:val="0"/>
      <w:marBottom w:val="0"/>
      <w:divBdr>
        <w:top w:val="none" w:sz="0" w:space="0" w:color="auto"/>
        <w:left w:val="none" w:sz="0" w:space="0" w:color="auto"/>
        <w:bottom w:val="none" w:sz="0" w:space="0" w:color="auto"/>
        <w:right w:val="none" w:sz="0" w:space="0" w:color="auto"/>
      </w:divBdr>
    </w:div>
    <w:div w:id="271743392">
      <w:bodyDiv w:val="1"/>
      <w:marLeft w:val="0"/>
      <w:marRight w:val="0"/>
      <w:marTop w:val="0"/>
      <w:marBottom w:val="0"/>
      <w:divBdr>
        <w:top w:val="none" w:sz="0" w:space="0" w:color="auto"/>
        <w:left w:val="none" w:sz="0" w:space="0" w:color="auto"/>
        <w:bottom w:val="none" w:sz="0" w:space="0" w:color="auto"/>
        <w:right w:val="none" w:sz="0" w:space="0" w:color="auto"/>
      </w:divBdr>
    </w:div>
    <w:div w:id="301153933">
      <w:bodyDiv w:val="1"/>
      <w:marLeft w:val="0"/>
      <w:marRight w:val="0"/>
      <w:marTop w:val="0"/>
      <w:marBottom w:val="0"/>
      <w:divBdr>
        <w:top w:val="none" w:sz="0" w:space="0" w:color="auto"/>
        <w:left w:val="none" w:sz="0" w:space="0" w:color="auto"/>
        <w:bottom w:val="none" w:sz="0" w:space="0" w:color="auto"/>
        <w:right w:val="none" w:sz="0" w:space="0" w:color="auto"/>
      </w:divBdr>
    </w:div>
    <w:div w:id="320933162">
      <w:bodyDiv w:val="1"/>
      <w:marLeft w:val="0"/>
      <w:marRight w:val="0"/>
      <w:marTop w:val="0"/>
      <w:marBottom w:val="0"/>
      <w:divBdr>
        <w:top w:val="none" w:sz="0" w:space="0" w:color="auto"/>
        <w:left w:val="none" w:sz="0" w:space="0" w:color="auto"/>
        <w:bottom w:val="none" w:sz="0" w:space="0" w:color="auto"/>
        <w:right w:val="none" w:sz="0" w:space="0" w:color="auto"/>
      </w:divBdr>
    </w:div>
    <w:div w:id="320934806">
      <w:bodyDiv w:val="1"/>
      <w:marLeft w:val="0"/>
      <w:marRight w:val="0"/>
      <w:marTop w:val="0"/>
      <w:marBottom w:val="0"/>
      <w:divBdr>
        <w:top w:val="none" w:sz="0" w:space="0" w:color="auto"/>
        <w:left w:val="none" w:sz="0" w:space="0" w:color="auto"/>
        <w:bottom w:val="none" w:sz="0" w:space="0" w:color="auto"/>
        <w:right w:val="none" w:sz="0" w:space="0" w:color="auto"/>
      </w:divBdr>
    </w:div>
    <w:div w:id="393085441">
      <w:bodyDiv w:val="1"/>
      <w:marLeft w:val="0"/>
      <w:marRight w:val="0"/>
      <w:marTop w:val="0"/>
      <w:marBottom w:val="0"/>
      <w:divBdr>
        <w:top w:val="none" w:sz="0" w:space="0" w:color="auto"/>
        <w:left w:val="none" w:sz="0" w:space="0" w:color="auto"/>
        <w:bottom w:val="none" w:sz="0" w:space="0" w:color="auto"/>
        <w:right w:val="none" w:sz="0" w:space="0" w:color="auto"/>
      </w:divBdr>
    </w:div>
    <w:div w:id="426853447">
      <w:bodyDiv w:val="1"/>
      <w:marLeft w:val="0"/>
      <w:marRight w:val="0"/>
      <w:marTop w:val="0"/>
      <w:marBottom w:val="0"/>
      <w:divBdr>
        <w:top w:val="none" w:sz="0" w:space="0" w:color="auto"/>
        <w:left w:val="none" w:sz="0" w:space="0" w:color="auto"/>
        <w:bottom w:val="none" w:sz="0" w:space="0" w:color="auto"/>
        <w:right w:val="none" w:sz="0" w:space="0" w:color="auto"/>
      </w:divBdr>
    </w:div>
    <w:div w:id="475609812">
      <w:bodyDiv w:val="1"/>
      <w:marLeft w:val="0"/>
      <w:marRight w:val="0"/>
      <w:marTop w:val="0"/>
      <w:marBottom w:val="0"/>
      <w:divBdr>
        <w:top w:val="none" w:sz="0" w:space="0" w:color="auto"/>
        <w:left w:val="none" w:sz="0" w:space="0" w:color="auto"/>
        <w:bottom w:val="none" w:sz="0" w:space="0" w:color="auto"/>
        <w:right w:val="none" w:sz="0" w:space="0" w:color="auto"/>
      </w:divBdr>
      <w:divsChild>
        <w:div w:id="67657136">
          <w:marLeft w:val="1440"/>
          <w:marRight w:val="0"/>
          <w:marTop w:val="0"/>
          <w:marBottom w:val="0"/>
          <w:divBdr>
            <w:top w:val="none" w:sz="0" w:space="0" w:color="auto"/>
            <w:left w:val="none" w:sz="0" w:space="0" w:color="auto"/>
            <w:bottom w:val="none" w:sz="0" w:space="0" w:color="auto"/>
            <w:right w:val="none" w:sz="0" w:space="0" w:color="auto"/>
          </w:divBdr>
        </w:div>
        <w:div w:id="224683657">
          <w:marLeft w:val="1440"/>
          <w:marRight w:val="0"/>
          <w:marTop w:val="0"/>
          <w:marBottom w:val="0"/>
          <w:divBdr>
            <w:top w:val="none" w:sz="0" w:space="0" w:color="auto"/>
            <w:left w:val="none" w:sz="0" w:space="0" w:color="auto"/>
            <w:bottom w:val="none" w:sz="0" w:space="0" w:color="auto"/>
            <w:right w:val="none" w:sz="0" w:space="0" w:color="auto"/>
          </w:divBdr>
        </w:div>
        <w:div w:id="600574407">
          <w:marLeft w:val="1440"/>
          <w:marRight w:val="0"/>
          <w:marTop w:val="0"/>
          <w:marBottom w:val="0"/>
          <w:divBdr>
            <w:top w:val="none" w:sz="0" w:space="0" w:color="auto"/>
            <w:left w:val="none" w:sz="0" w:space="0" w:color="auto"/>
            <w:bottom w:val="none" w:sz="0" w:space="0" w:color="auto"/>
            <w:right w:val="none" w:sz="0" w:space="0" w:color="auto"/>
          </w:divBdr>
        </w:div>
        <w:div w:id="911236416">
          <w:marLeft w:val="1440"/>
          <w:marRight w:val="0"/>
          <w:marTop w:val="0"/>
          <w:marBottom w:val="0"/>
          <w:divBdr>
            <w:top w:val="none" w:sz="0" w:space="0" w:color="auto"/>
            <w:left w:val="none" w:sz="0" w:space="0" w:color="auto"/>
            <w:bottom w:val="none" w:sz="0" w:space="0" w:color="auto"/>
            <w:right w:val="none" w:sz="0" w:space="0" w:color="auto"/>
          </w:divBdr>
        </w:div>
        <w:div w:id="1355767100">
          <w:marLeft w:val="0"/>
          <w:marRight w:val="0"/>
          <w:marTop w:val="0"/>
          <w:marBottom w:val="0"/>
          <w:divBdr>
            <w:top w:val="none" w:sz="0" w:space="0" w:color="auto"/>
            <w:left w:val="none" w:sz="0" w:space="0" w:color="auto"/>
            <w:bottom w:val="none" w:sz="0" w:space="0" w:color="auto"/>
            <w:right w:val="none" w:sz="0" w:space="0" w:color="auto"/>
          </w:divBdr>
        </w:div>
        <w:div w:id="1552889070">
          <w:marLeft w:val="1440"/>
          <w:marRight w:val="0"/>
          <w:marTop w:val="0"/>
          <w:marBottom w:val="0"/>
          <w:divBdr>
            <w:top w:val="none" w:sz="0" w:space="0" w:color="auto"/>
            <w:left w:val="none" w:sz="0" w:space="0" w:color="auto"/>
            <w:bottom w:val="none" w:sz="0" w:space="0" w:color="auto"/>
            <w:right w:val="none" w:sz="0" w:space="0" w:color="auto"/>
          </w:divBdr>
        </w:div>
        <w:div w:id="1596551139">
          <w:marLeft w:val="1440"/>
          <w:marRight w:val="0"/>
          <w:marTop w:val="0"/>
          <w:marBottom w:val="0"/>
          <w:divBdr>
            <w:top w:val="none" w:sz="0" w:space="0" w:color="auto"/>
            <w:left w:val="none" w:sz="0" w:space="0" w:color="auto"/>
            <w:bottom w:val="none" w:sz="0" w:space="0" w:color="auto"/>
            <w:right w:val="none" w:sz="0" w:space="0" w:color="auto"/>
          </w:divBdr>
        </w:div>
        <w:div w:id="2080013283">
          <w:marLeft w:val="720"/>
          <w:marRight w:val="0"/>
          <w:marTop w:val="0"/>
          <w:marBottom w:val="0"/>
          <w:divBdr>
            <w:top w:val="none" w:sz="0" w:space="0" w:color="auto"/>
            <w:left w:val="none" w:sz="0" w:space="0" w:color="auto"/>
            <w:bottom w:val="none" w:sz="0" w:space="0" w:color="auto"/>
            <w:right w:val="none" w:sz="0" w:space="0" w:color="auto"/>
          </w:divBdr>
        </w:div>
      </w:divsChild>
    </w:div>
    <w:div w:id="490413142">
      <w:bodyDiv w:val="1"/>
      <w:marLeft w:val="0"/>
      <w:marRight w:val="0"/>
      <w:marTop w:val="0"/>
      <w:marBottom w:val="0"/>
      <w:divBdr>
        <w:top w:val="none" w:sz="0" w:space="0" w:color="auto"/>
        <w:left w:val="none" w:sz="0" w:space="0" w:color="auto"/>
        <w:bottom w:val="none" w:sz="0" w:space="0" w:color="auto"/>
        <w:right w:val="none" w:sz="0" w:space="0" w:color="auto"/>
      </w:divBdr>
    </w:div>
    <w:div w:id="492330708">
      <w:bodyDiv w:val="1"/>
      <w:marLeft w:val="0"/>
      <w:marRight w:val="0"/>
      <w:marTop w:val="0"/>
      <w:marBottom w:val="0"/>
      <w:divBdr>
        <w:top w:val="none" w:sz="0" w:space="0" w:color="auto"/>
        <w:left w:val="none" w:sz="0" w:space="0" w:color="auto"/>
        <w:bottom w:val="none" w:sz="0" w:space="0" w:color="auto"/>
        <w:right w:val="none" w:sz="0" w:space="0" w:color="auto"/>
      </w:divBdr>
    </w:div>
    <w:div w:id="513106331">
      <w:bodyDiv w:val="1"/>
      <w:marLeft w:val="0"/>
      <w:marRight w:val="0"/>
      <w:marTop w:val="0"/>
      <w:marBottom w:val="0"/>
      <w:divBdr>
        <w:top w:val="none" w:sz="0" w:space="0" w:color="auto"/>
        <w:left w:val="none" w:sz="0" w:space="0" w:color="auto"/>
        <w:bottom w:val="none" w:sz="0" w:space="0" w:color="auto"/>
        <w:right w:val="none" w:sz="0" w:space="0" w:color="auto"/>
      </w:divBdr>
    </w:div>
    <w:div w:id="517810962">
      <w:bodyDiv w:val="1"/>
      <w:marLeft w:val="0"/>
      <w:marRight w:val="0"/>
      <w:marTop w:val="0"/>
      <w:marBottom w:val="0"/>
      <w:divBdr>
        <w:top w:val="none" w:sz="0" w:space="0" w:color="auto"/>
        <w:left w:val="none" w:sz="0" w:space="0" w:color="auto"/>
        <w:bottom w:val="none" w:sz="0" w:space="0" w:color="auto"/>
        <w:right w:val="none" w:sz="0" w:space="0" w:color="auto"/>
      </w:divBdr>
      <w:divsChild>
        <w:div w:id="682589121">
          <w:marLeft w:val="0"/>
          <w:marRight w:val="0"/>
          <w:marTop w:val="0"/>
          <w:marBottom w:val="0"/>
          <w:divBdr>
            <w:top w:val="none" w:sz="0" w:space="0" w:color="auto"/>
            <w:left w:val="none" w:sz="0" w:space="0" w:color="auto"/>
            <w:bottom w:val="none" w:sz="0" w:space="0" w:color="auto"/>
            <w:right w:val="none" w:sz="0" w:space="0" w:color="auto"/>
          </w:divBdr>
        </w:div>
        <w:div w:id="930624039">
          <w:marLeft w:val="0"/>
          <w:marRight w:val="0"/>
          <w:marTop w:val="0"/>
          <w:marBottom w:val="0"/>
          <w:divBdr>
            <w:top w:val="none" w:sz="0" w:space="0" w:color="auto"/>
            <w:left w:val="none" w:sz="0" w:space="0" w:color="auto"/>
            <w:bottom w:val="none" w:sz="0" w:space="0" w:color="auto"/>
            <w:right w:val="none" w:sz="0" w:space="0" w:color="auto"/>
          </w:divBdr>
        </w:div>
        <w:div w:id="1318802822">
          <w:marLeft w:val="0"/>
          <w:marRight w:val="0"/>
          <w:marTop w:val="0"/>
          <w:marBottom w:val="0"/>
          <w:divBdr>
            <w:top w:val="none" w:sz="0" w:space="0" w:color="auto"/>
            <w:left w:val="none" w:sz="0" w:space="0" w:color="auto"/>
            <w:bottom w:val="none" w:sz="0" w:space="0" w:color="auto"/>
            <w:right w:val="none" w:sz="0" w:space="0" w:color="auto"/>
          </w:divBdr>
        </w:div>
        <w:div w:id="1924530455">
          <w:marLeft w:val="0"/>
          <w:marRight w:val="0"/>
          <w:marTop w:val="0"/>
          <w:marBottom w:val="0"/>
          <w:divBdr>
            <w:top w:val="none" w:sz="0" w:space="0" w:color="auto"/>
            <w:left w:val="none" w:sz="0" w:space="0" w:color="auto"/>
            <w:bottom w:val="none" w:sz="0" w:space="0" w:color="auto"/>
            <w:right w:val="none" w:sz="0" w:space="0" w:color="auto"/>
          </w:divBdr>
        </w:div>
      </w:divsChild>
    </w:div>
    <w:div w:id="520509510">
      <w:bodyDiv w:val="1"/>
      <w:marLeft w:val="0"/>
      <w:marRight w:val="0"/>
      <w:marTop w:val="0"/>
      <w:marBottom w:val="0"/>
      <w:divBdr>
        <w:top w:val="none" w:sz="0" w:space="0" w:color="auto"/>
        <w:left w:val="none" w:sz="0" w:space="0" w:color="auto"/>
        <w:bottom w:val="none" w:sz="0" w:space="0" w:color="auto"/>
        <w:right w:val="none" w:sz="0" w:space="0" w:color="auto"/>
      </w:divBdr>
    </w:div>
    <w:div w:id="527373053">
      <w:bodyDiv w:val="1"/>
      <w:marLeft w:val="0"/>
      <w:marRight w:val="0"/>
      <w:marTop w:val="0"/>
      <w:marBottom w:val="0"/>
      <w:divBdr>
        <w:top w:val="none" w:sz="0" w:space="0" w:color="auto"/>
        <w:left w:val="none" w:sz="0" w:space="0" w:color="auto"/>
        <w:bottom w:val="none" w:sz="0" w:space="0" w:color="auto"/>
        <w:right w:val="none" w:sz="0" w:space="0" w:color="auto"/>
      </w:divBdr>
    </w:div>
    <w:div w:id="564145670">
      <w:bodyDiv w:val="1"/>
      <w:marLeft w:val="0"/>
      <w:marRight w:val="0"/>
      <w:marTop w:val="0"/>
      <w:marBottom w:val="0"/>
      <w:divBdr>
        <w:top w:val="none" w:sz="0" w:space="0" w:color="auto"/>
        <w:left w:val="none" w:sz="0" w:space="0" w:color="auto"/>
        <w:bottom w:val="none" w:sz="0" w:space="0" w:color="auto"/>
        <w:right w:val="none" w:sz="0" w:space="0" w:color="auto"/>
      </w:divBdr>
    </w:div>
    <w:div w:id="573203432">
      <w:bodyDiv w:val="1"/>
      <w:marLeft w:val="0"/>
      <w:marRight w:val="0"/>
      <w:marTop w:val="0"/>
      <w:marBottom w:val="0"/>
      <w:divBdr>
        <w:top w:val="none" w:sz="0" w:space="0" w:color="auto"/>
        <w:left w:val="none" w:sz="0" w:space="0" w:color="auto"/>
        <w:bottom w:val="none" w:sz="0" w:space="0" w:color="auto"/>
        <w:right w:val="none" w:sz="0" w:space="0" w:color="auto"/>
      </w:divBdr>
    </w:div>
    <w:div w:id="590352700">
      <w:bodyDiv w:val="1"/>
      <w:marLeft w:val="0"/>
      <w:marRight w:val="0"/>
      <w:marTop w:val="0"/>
      <w:marBottom w:val="0"/>
      <w:divBdr>
        <w:top w:val="none" w:sz="0" w:space="0" w:color="auto"/>
        <w:left w:val="none" w:sz="0" w:space="0" w:color="auto"/>
        <w:bottom w:val="none" w:sz="0" w:space="0" w:color="auto"/>
        <w:right w:val="none" w:sz="0" w:space="0" w:color="auto"/>
      </w:divBdr>
    </w:div>
    <w:div w:id="605500302">
      <w:bodyDiv w:val="1"/>
      <w:marLeft w:val="0"/>
      <w:marRight w:val="0"/>
      <w:marTop w:val="0"/>
      <w:marBottom w:val="0"/>
      <w:divBdr>
        <w:top w:val="none" w:sz="0" w:space="0" w:color="auto"/>
        <w:left w:val="none" w:sz="0" w:space="0" w:color="auto"/>
        <w:bottom w:val="none" w:sz="0" w:space="0" w:color="auto"/>
        <w:right w:val="none" w:sz="0" w:space="0" w:color="auto"/>
      </w:divBdr>
      <w:divsChild>
        <w:div w:id="256452348">
          <w:marLeft w:val="0"/>
          <w:marRight w:val="0"/>
          <w:marTop w:val="280"/>
          <w:marBottom w:val="280"/>
          <w:divBdr>
            <w:top w:val="none" w:sz="0" w:space="0" w:color="auto"/>
            <w:left w:val="none" w:sz="0" w:space="0" w:color="auto"/>
            <w:bottom w:val="none" w:sz="0" w:space="0" w:color="auto"/>
            <w:right w:val="none" w:sz="0" w:space="0" w:color="auto"/>
          </w:divBdr>
        </w:div>
        <w:div w:id="717171642">
          <w:marLeft w:val="0"/>
          <w:marRight w:val="0"/>
          <w:marTop w:val="280"/>
          <w:marBottom w:val="280"/>
          <w:divBdr>
            <w:top w:val="none" w:sz="0" w:space="0" w:color="auto"/>
            <w:left w:val="none" w:sz="0" w:space="0" w:color="auto"/>
            <w:bottom w:val="none" w:sz="0" w:space="0" w:color="auto"/>
            <w:right w:val="none" w:sz="0" w:space="0" w:color="auto"/>
          </w:divBdr>
        </w:div>
      </w:divsChild>
    </w:div>
    <w:div w:id="618415632">
      <w:bodyDiv w:val="1"/>
      <w:marLeft w:val="0"/>
      <w:marRight w:val="0"/>
      <w:marTop w:val="0"/>
      <w:marBottom w:val="0"/>
      <w:divBdr>
        <w:top w:val="none" w:sz="0" w:space="0" w:color="auto"/>
        <w:left w:val="none" w:sz="0" w:space="0" w:color="auto"/>
        <w:bottom w:val="none" w:sz="0" w:space="0" w:color="auto"/>
        <w:right w:val="none" w:sz="0" w:space="0" w:color="auto"/>
      </w:divBdr>
    </w:div>
    <w:div w:id="628782881">
      <w:bodyDiv w:val="1"/>
      <w:marLeft w:val="0"/>
      <w:marRight w:val="0"/>
      <w:marTop w:val="0"/>
      <w:marBottom w:val="0"/>
      <w:divBdr>
        <w:top w:val="none" w:sz="0" w:space="0" w:color="auto"/>
        <w:left w:val="none" w:sz="0" w:space="0" w:color="auto"/>
        <w:bottom w:val="none" w:sz="0" w:space="0" w:color="auto"/>
        <w:right w:val="none" w:sz="0" w:space="0" w:color="auto"/>
      </w:divBdr>
    </w:div>
    <w:div w:id="634723529">
      <w:bodyDiv w:val="1"/>
      <w:marLeft w:val="0"/>
      <w:marRight w:val="0"/>
      <w:marTop w:val="0"/>
      <w:marBottom w:val="0"/>
      <w:divBdr>
        <w:top w:val="none" w:sz="0" w:space="0" w:color="auto"/>
        <w:left w:val="none" w:sz="0" w:space="0" w:color="auto"/>
        <w:bottom w:val="none" w:sz="0" w:space="0" w:color="auto"/>
        <w:right w:val="none" w:sz="0" w:space="0" w:color="auto"/>
      </w:divBdr>
    </w:div>
    <w:div w:id="697589309">
      <w:bodyDiv w:val="1"/>
      <w:marLeft w:val="0"/>
      <w:marRight w:val="0"/>
      <w:marTop w:val="0"/>
      <w:marBottom w:val="0"/>
      <w:divBdr>
        <w:top w:val="none" w:sz="0" w:space="0" w:color="auto"/>
        <w:left w:val="none" w:sz="0" w:space="0" w:color="auto"/>
        <w:bottom w:val="none" w:sz="0" w:space="0" w:color="auto"/>
        <w:right w:val="none" w:sz="0" w:space="0" w:color="auto"/>
      </w:divBdr>
    </w:div>
    <w:div w:id="702219363">
      <w:bodyDiv w:val="1"/>
      <w:marLeft w:val="0"/>
      <w:marRight w:val="0"/>
      <w:marTop w:val="0"/>
      <w:marBottom w:val="0"/>
      <w:divBdr>
        <w:top w:val="none" w:sz="0" w:space="0" w:color="auto"/>
        <w:left w:val="none" w:sz="0" w:space="0" w:color="auto"/>
        <w:bottom w:val="none" w:sz="0" w:space="0" w:color="auto"/>
        <w:right w:val="none" w:sz="0" w:space="0" w:color="auto"/>
      </w:divBdr>
    </w:div>
    <w:div w:id="706956337">
      <w:bodyDiv w:val="1"/>
      <w:marLeft w:val="0"/>
      <w:marRight w:val="0"/>
      <w:marTop w:val="0"/>
      <w:marBottom w:val="0"/>
      <w:divBdr>
        <w:top w:val="none" w:sz="0" w:space="0" w:color="auto"/>
        <w:left w:val="none" w:sz="0" w:space="0" w:color="auto"/>
        <w:bottom w:val="none" w:sz="0" w:space="0" w:color="auto"/>
        <w:right w:val="none" w:sz="0" w:space="0" w:color="auto"/>
      </w:divBdr>
    </w:div>
    <w:div w:id="708922125">
      <w:bodyDiv w:val="1"/>
      <w:marLeft w:val="0"/>
      <w:marRight w:val="0"/>
      <w:marTop w:val="0"/>
      <w:marBottom w:val="0"/>
      <w:divBdr>
        <w:top w:val="none" w:sz="0" w:space="0" w:color="auto"/>
        <w:left w:val="none" w:sz="0" w:space="0" w:color="auto"/>
        <w:bottom w:val="none" w:sz="0" w:space="0" w:color="auto"/>
        <w:right w:val="none" w:sz="0" w:space="0" w:color="auto"/>
      </w:divBdr>
    </w:div>
    <w:div w:id="729579404">
      <w:bodyDiv w:val="1"/>
      <w:marLeft w:val="0"/>
      <w:marRight w:val="0"/>
      <w:marTop w:val="0"/>
      <w:marBottom w:val="0"/>
      <w:divBdr>
        <w:top w:val="none" w:sz="0" w:space="0" w:color="auto"/>
        <w:left w:val="none" w:sz="0" w:space="0" w:color="auto"/>
        <w:bottom w:val="none" w:sz="0" w:space="0" w:color="auto"/>
        <w:right w:val="none" w:sz="0" w:space="0" w:color="auto"/>
      </w:divBdr>
    </w:div>
    <w:div w:id="737216887">
      <w:bodyDiv w:val="1"/>
      <w:marLeft w:val="0"/>
      <w:marRight w:val="0"/>
      <w:marTop w:val="0"/>
      <w:marBottom w:val="0"/>
      <w:divBdr>
        <w:top w:val="none" w:sz="0" w:space="0" w:color="auto"/>
        <w:left w:val="none" w:sz="0" w:space="0" w:color="auto"/>
        <w:bottom w:val="none" w:sz="0" w:space="0" w:color="auto"/>
        <w:right w:val="none" w:sz="0" w:space="0" w:color="auto"/>
      </w:divBdr>
    </w:div>
    <w:div w:id="751388224">
      <w:bodyDiv w:val="1"/>
      <w:marLeft w:val="0"/>
      <w:marRight w:val="0"/>
      <w:marTop w:val="0"/>
      <w:marBottom w:val="0"/>
      <w:divBdr>
        <w:top w:val="none" w:sz="0" w:space="0" w:color="auto"/>
        <w:left w:val="none" w:sz="0" w:space="0" w:color="auto"/>
        <w:bottom w:val="none" w:sz="0" w:space="0" w:color="auto"/>
        <w:right w:val="none" w:sz="0" w:space="0" w:color="auto"/>
      </w:divBdr>
    </w:div>
    <w:div w:id="756097594">
      <w:bodyDiv w:val="1"/>
      <w:marLeft w:val="0"/>
      <w:marRight w:val="0"/>
      <w:marTop w:val="0"/>
      <w:marBottom w:val="0"/>
      <w:divBdr>
        <w:top w:val="none" w:sz="0" w:space="0" w:color="auto"/>
        <w:left w:val="none" w:sz="0" w:space="0" w:color="auto"/>
        <w:bottom w:val="none" w:sz="0" w:space="0" w:color="auto"/>
        <w:right w:val="none" w:sz="0" w:space="0" w:color="auto"/>
      </w:divBdr>
    </w:div>
    <w:div w:id="764544105">
      <w:bodyDiv w:val="1"/>
      <w:marLeft w:val="0"/>
      <w:marRight w:val="0"/>
      <w:marTop w:val="0"/>
      <w:marBottom w:val="0"/>
      <w:divBdr>
        <w:top w:val="none" w:sz="0" w:space="0" w:color="auto"/>
        <w:left w:val="none" w:sz="0" w:space="0" w:color="auto"/>
        <w:bottom w:val="none" w:sz="0" w:space="0" w:color="auto"/>
        <w:right w:val="none" w:sz="0" w:space="0" w:color="auto"/>
      </w:divBdr>
    </w:div>
    <w:div w:id="788546366">
      <w:bodyDiv w:val="1"/>
      <w:marLeft w:val="0"/>
      <w:marRight w:val="0"/>
      <w:marTop w:val="0"/>
      <w:marBottom w:val="0"/>
      <w:divBdr>
        <w:top w:val="none" w:sz="0" w:space="0" w:color="auto"/>
        <w:left w:val="none" w:sz="0" w:space="0" w:color="auto"/>
        <w:bottom w:val="none" w:sz="0" w:space="0" w:color="auto"/>
        <w:right w:val="none" w:sz="0" w:space="0" w:color="auto"/>
      </w:divBdr>
    </w:div>
    <w:div w:id="818813297">
      <w:bodyDiv w:val="1"/>
      <w:marLeft w:val="0"/>
      <w:marRight w:val="0"/>
      <w:marTop w:val="0"/>
      <w:marBottom w:val="0"/>
      <w:divBdr>
        <w:top w:val="none" w:sz="0" w:space="0" w:color="auto"/>
        <w:left w:val="none" w:sz="0" w:space="0" w:color="auto"/>
        <w:bottom w:val="none" w:sz="0" w:space="0" w:color="auto"/>
        <w:right w:val="none" w:sz="0" w:space="0" w:color="auto"/>
      </w:divBdr>
    </w:div>
    <w:div w:id="823667752">
      <w:bodyDiv w:val="1"/>
      <w:marLeft w:val="0"/>
      <w:marRight w:val="0"/>
      <w:marTop w:val="0"/>
      <w:marBottom w:val="0"/>
      <w:divBdr>
        <w:top w:val="none" w:sz="0" w:space="0" w:color="auto"/>
        <w:left w:val="none" w:sz="0" w:space="0" w:color="auto"/>
        <w:bottom w:val="none" w:sz="0" w:space="0" w:color="auto"/>
        <w:right w:val="none" w:sz="0" w:space="0" w:color="auto"/>
      </w:divBdr>
    </w:div>
    <w:div w:id="830676257">
      <w:bodyDiv w:val="1"/>
      <w:marLeft w:val="0"/>
      <w:marRight w:val="0"/>
      <w:marTop w:val="0"/>
      <w:marBottom w:val="0"/>
      <w:divBdr>
        <w:top w:val="none" w:sz="0" w:space="0" w:color="auto"/>
        <w:left w:val="none" w:sz="0" w:space="0" w:color="auto"/>
        <w:bottom w:val="none" w:sz="0" w:space="0" w:color="auto"/>
        <w:right w:val="none" w:sz="0" w:space="0" w:color="auto"/>
      </w:divBdr>
    </w:div>
    <w:div w:id="855267192">
      <w:bodyDiv w:val="1"/>
      <w:marLeft w:val="0"/>
      <w:marRight w:val="0"/>
      <w:marTop w:val="0"/>
      <w:marBottom w:val="0"/>
      <w:divBdr>
        <w:top w:val="none" w:sz="0" w:space="0" w:color="auto"/>
        <w:left w:val="none" w:sz="0" w:space="0" w:color="auto"/>
        <w:bottom w:val="none" w:sz="0" w:space="0" w:color="auto"/>
        <w:right w:val="none" w:sz="0" w:space="0" w:color="auto"/>
      </w:divBdr>
      <w:divsChild>
        <w:div w:id="1006176523">
          <w:marLeft w:val="0"/>
          <w:marRight w:val="0"/>
          <w:marTop w:val="280"/>
          <w:marBottom w:val="280"/>
          <w:divBdr>
            <w:top w:val="none" w:sz="0" w:space="0" w:color="auto"/>
            <w:left w:val="none" w:sz="0" w:space="0" w:color="auto"/>
            <w:bottom w:val="none" w:sz="0" w:space="0" w:color="auto"/>
            <w:right w:val="none" w:sz="0" w:space="0" w:color="auto"/>
          </w:divBdr>
        </w:div>
        <w:div w:id="1978871499">
          <w:marLeft w:val="0"/>
          <w:marRight w:val="0"/>
          <w:marTop w:val="280"/>
          <w:marBottom w:val="280"/>
          <w:divBdr>
            <w:top w:val="none" w:sz="0" w:space="0" w:color="auto"/>
            <w:left w:val="none" w:sz="0" w:space="0" w:color="auto"/>
            <w:bottom w:val="none" w:sz="0" w:space="0" w:color="auto"/>
            <w:right w:val="none" w:sz="0" w:space="0" w:color="auto"/>
          </w:divBdr>
        </w:div>
      </w:divsChild>
    </w:div>
    <w:div w:id="879438083">
      <w:bodyDiv w:val="1"/>
      <w:marLeft w:val="0"/>
      <w:marRight w:val="0"/>
      <w:marTop w:val="0"/>
      <w:marBottom w:val="0"/>
      <w:divBdr>
        <w:top w:val="none" w:sz="0" w:space="0" w:color="auto"/>
        <w:left w:val="none" w:sz="0" w:space="0" w:color="auto"/>
        <w:bottom w:val="none" w:sz="0" w:space="0" w:color="auto"/>
        <w:right w:val="none" w:sz="0" w:space="0" w:color="auto"/>
      </w:divBdr>
    </w:div>
    <w:div w:id="906303394">
      <w:bodyDiv w:val="1"/>
      <w:marLeft w:val="0"/>
      <w:marRight w:val="0"/>
      <w:marTop w:val="0"/>
      <w:marBottom w:val="0"/>
      <w:divBdr>
        <w:top w:val="none" w:sz="0" w:space="0" w:color="auto"/>
        <w:left w:val="none" w:sz="0" w:space="0" w:color="auto"/>
        <w:bottom w:val="none" w:sz="0" w:space="0" w:color="auto"/>
        <w:right w:val="none" w:sz="0" w:space="0" w:color="auto"/>
      </w:divBdr>
    </w:div>
    <w:div w:id="925528718">
      <w:bodyDiv w:val="1"/>
      <w:marLeft w:val="0"/>
      <w:marRight w:val="0"/>
      <w:marTop w:val="0"/>
      <w:marBottom w:val="0"/>
      <w:divBdr>
        <w:top w:val="none" w:sz="0" w:space="0" w:color="auto"/>
        <w:left w:val="none" w:sz="0" w:space="0" w:color="auto"/>
        <w:bottom w:val="none" w:sz="0" w:space="0" w:color="auto"/>
        <w:right w:val="none" w:sz="0" w:space="0" w:color="auto"/>
      </w:divBdr>
    </w:div>
    <w:div w:id="953512272">
      <w:bodyDiv w:val="1"/>
      <w:marLeft w:val="0"/>
      <w:marRight w:val="0"/>
      <w:marTop w:val="0"/>
      <w:marBottom w:val="0"/>
      <w:divBdr>
        <w:top w:val="none" w:sz="0" w:space="0" w:color="auto"/>
        <w:left w:val="none" w:sz="0" w:space="0" w:color="auto"/>
        <w:bottom w:val="none" w:sz="0" w:space="0" w:color="auto"/>
        <w:right w:val="none" w:sz="0" w:space="0" w:color="auto"/>
      </w:divBdr>
    </w:div>
    <w:div w:id="970399789">
      <w:bodyDiv w:val="1"/>
      <w:marLeft w:val="0"/>
      <w:marRight w:val="0"/>
      <w:marTop w:val="0"/>
      <w:marBottom w:val="0"/>
      <w:divBdr>
        <w:top w:val="none" w:sz="0" w:space="0" w:color="auto"/>
        <w:left w:val="none" w:sz="0" w:space="0" w:color="auto"/>
        <w:bottom w:val="none" w:sz="0" w:space="0" w:color="auto"/>
        <w:right w:val="none" w:sz="0" w:space="0" w:color="auto"/>
      </w:divBdr>
    </w:div>
    <w:div w:id="974943406">
      <w:bodyDiv w:val="1"/>
      <w:marLeft w:val="0"/>
      <w:marRight w:val="0"/>
      <w:marTop w:val="0"/>
      <w:marBottom w:val="0"/>
      <w:divBdr>
        <w:top w:val="none" w:sz="0" w:space="0" w:color="auto"/>
        <w:left w:val="none" w:sz="0" w:space="0" w:color="auto"/>
        <w:bottom w:val="none" w:sz="0" w:space="0" w:color="auto"/>
        <w:right w:val="none" w:sz="0" w:space="0" w:color="auto"/>
      </w:divBdr>
    </w:div>
    <w:div w:id="987589262">
      <w:bodyDiv w:val="1"/>
      <w:marLeft w:val="0"/>
      <w:marRight w:val="0"/>
      <w:marTop w:val="0"/>
      <w:marBottom w:val="0"/>
      <w:divBdr>
        <w:top w:val="none" w:sz="0" w:space="0" w:color="auto"/>
        <w:left w:val="none" w:sz="0" w:space="0" w:color="auto"/>
        <w:bottom w:val="none" w:sz="0" w:space="0" w:color="auto"/>
        <w:right w:val="none" w:sz="0" w:space="0" w:color="auto"/>
      </w:divBdr>
    </w:div>
    <w:div w:id="995499604">
      <w:bodyDiv w:val="1"/>
      <w:marLeft w:val="0"/>
      <w:marRight w:val="0"/>
      <w:marTop w:val="0"/>
      <w:marBottom w:val="0"/>
      <w:divBdr>
        <w:top w:val="none" w:sz="0" w:space="0" w:color="auto"/>
        <w:left w:val="none" w:sz="0" w:space="0" w:color="auto"/>
        <w:bottom w:val="none" w:sz="0" w:space="0" w:color="auto"/>
        <w:right w:val="none" w:sz="0" w:space="0" w:color="auto"/>
      </w:divBdr>
    </w:div>
    <w:div w:id="999699747">
      <w:bodyDiv w:val="1"/>
      <w:marLeft w:val="0"/>
      <w:marRight w:val="0"/>
      <w:marTop w:val="0"/>
      <w:marBottom w:val="0"/>
      <w:divBdr>
        <w:top w:val="none" w:sz="0" w:space="0" w:color="auto"/>
        <w:left w:val="none" w:sz="0" w:space="0" w:color="auto"/>
        <w:bottom w:val="none" w:sz="0" w:space="0" w:color="auto"/>
        <w:right w:val="none" w:sz="0" w:space="0" w:color="auto"/>
      </w:divBdr>
    </w:div>
    <w:div w:id="1022904226">
      <w:bodyDiv w:val="1"/>
      <w:marLeft w:val="0"/>
      <w:marRight w:val="0"/>
      <w:marTop w:val="0"/>
      <w:marBottom w:val="0"/>
      <w:divBdr>
        <w:top w:val="none" w:sz="0" w:space="0" w:color="auto"/>
        <w:left w:val="none" w:sz="0" w:space="0" w:color="auto"/>
        <w:bottom w:val="none" w:sz="0" w:space="0" w:color="auto"/>
        <w:right w:val="none" w:sz="0" w:space="0" w:color="auto"/>
      </w:divBdr>
    </w:div>
    <w:div w:id="1036735560">
      <w:bodyDiv w:val="1"/>
      <w:marLeft w:val="0"/>
      <w:marRight w:val="0"/>
      <w:marTop w:val="0"/>
      <w:marBottom w:val="0"/>
      <w:divBdr>
        <w:top w:val="none" w:sz="0" w:space="0" w:color="auto"/>
        <w:left w:val="none" w:sz="0" w:space="0" w:color="auto"/>
        <w:bottom w:val="none" w:sz="0" w:space="0" w:color="auto"/>
        <w:right w:val="none" w:sz="0" w:space="0" w:color="auto"/>
      </w:divBdr>
    </w:div>
    <w:div w:id="1052653978">
      <w:bodyDiv w:val="1"/>
      <w:marLeft w:val="0"/>
      <w:marRight w:val="0"/>
      <w:marTop w:val="0"/>
      <w:marBottom w:val="0"/>
      <w:divBdr>
        <w:top w:val="none" w:sz="0" w:space="0" w:color="auto"/>
        <w:left w:val="none" w:sz="0" w:space="0" w:color="auto"/>
        <w:bottom w:val="none" w:sz="0" w:space="0" w:color="auto"/>
        <w:right w:val="none" w:sz="0" w:space="0" w:color="auto"/>
      </w:divBdr>
    </w:div>
    <w:div w:id="1067920916">
      <w:bodyDiv w:val="1"/>
      <w:marLeft w:val="0"/>
      <w:marRight w:val="0"/>
      <w:marTop w:val="0"/>
      <w:marBottom w:val="0"/>
      <w:divBdr>
        <w:top w:val="none" w:sz="0" w:space="0" w:color="auto"/>
        <w:left w:val="none" w:sz="0" w:space="0" w:color="auto"/>
        <w:bottom w:val="none" w:sz="0" w:space="0" w:color="auto"/>
        <w:right w:val="none" w:sz="0" w:space="0" w:color="auto"/>
      </w:divBdr>
    </w:div>
    <w:div w:id="1073814927">
      <w:bodyDiv w:val="1"/>
      <w:marLeft w:val="0"/>
      <w:marRight w:val="0"/>
      <w:marTop w:val="0"/>
      <w:marBottom w:val="0"/>
      <w:divBdr>
        <w:top w:val="none" w:sz="0" w:space="0" w:color="auto"/>
        <w:left w:val="none" w:sz="0" w:space="0" w:color="auto"/>
        <w:bottom w:val="none" w:sz="0" w:space="0" w:color="auto"/>
        <w:right w:val="none" w:sz="0" w:space="0" w:color="auto"/>
      </w:divBdr>
    </w:div>
    <w:div w:id="1106923990">
      <w:bodyDiv w:val="1"/>
      <w:marLeft w:val="0"/>
      <w:marRight w:val="0"/>
      <w:marTop w:val="0"/>
      <w:marBottom w:val="0"/>
      <w:divBdr>
        <w:top w:val="none" w:sz="0" w:space="0" w:color="auto"/>
        <w:left w:val="none" w:sz="0" w:space="0" w:color="auto"/>
        <w:bottom w:val="none" w:sz="0" w:space="0" w:color="auto"/>
        <w:right w:val="none" w:sz="0" w:space="0" w:color="auto"/>
      </w:divBdr>
    </w:div>
    <w:div w:id="1144539586">
      <w:bodyDiv w:val="1"/>
      <w:marLeft w:val="0"/>
      <w:marRight w:val="0"/>
      <w:marTop w:val="0"/>
      <w:marBottom w:val="0"/>
      <w:divBdr>
        <w:top w:val="none" w:sz="0" w:space="0" w:color="auto"/>
        <w:left w:val="none" w:sz="0" w:space="0" w:color="auto"/>
        <w:bottom w:val="none" w:sz="0" w:space="0" w:color="auto"/>
        <w:right w:val="none" w:sz="0" w:space="0" w:color="auto"/>
      </w:divBdr>
    </w:div>
    <w:div w:id="1148060749">
      <w:bodyDiv w:val="1"/>
      <w:marLeft w:val="0"/>
      <w:marRight w:val="0"/>
      <w:marTop w:val="0"/>
      <w:marBottom w:val="0"/>
      <w:divBdr>
        <w:top w:val="none" w:sz="0" w:space="0" w:color="auto"/>
        <w:left w:val="none" w:sz="0" w:space="0" w:color="auto"/>
        <w:bottom w:val="none" w:sz="0" w:space="0" w:color="auto"/>
        <w:right w:val="none" w:sz="0" w:space="0" w:color="auto"/>
      </w:divBdr>
    </w:div>
    <w:div w:id="1213496711">
      <w:bodyDiv w:val="1"/>
      <w:marLeft w:val="0"/>
      <w:marRight w:val="0"/>
      <w:marTop w:val="0"/>
      <w:marBottom w:val="0"/>
      <w:divBdr>
        <w:top w:val="none" w:sz="0" w:space="0" w:color="auto"/>
        <w:left w:val="none" w:sz="0" w:space="0" w:color="auto"/>
        <w:bottom w:val="none" w:sz="0" w:space="0" w:color="auto"/>
        <w:right w:val="none" w:sz="0" w:space="0" w:color="auto"/>
      </w:divBdr>
    </w:div>
    <w:div w:id="1220942688">
      <w:bodyDiv w:val="1"/>
      <w:marLeft w:val="0"/>
      <w:marRight w:val="0"/>
      <w:marTop w:val="0"/>
      <w:marBottom w:val="0"/>
      <w:divBdr>
        <w:top w:val="none" w:sz="0" w:space="0" w:color="auto"/>
        <w:left w:val="none" w:sz="0" w:space="0" w:color="auto"/>
        <w:bottom w:val="none" w:sz="0" w:space="0" w:color="auto"/>
        <w:right w:val="none" w:sz="0" w:space="0" w:color="auto"/>
      </w:divBdr>
    </w:div>
    <w:div w:id="1228956084">
      <w:bodyDiv w:val="1"/>
      <w:marLeft w:val="0"/>
      <w:marRight w:val="0"/>
      <w:marTop w:val="0"/>
      <w:marBottom w:val="0"/>
      <w:divBdr>
        <w:top w:val="none" w:sz="0" w:space="0" w:color="auto"/>
        <w:left w:val="none" w:sz="0" w:space="0" w:color="auto"/>
        <w:bottom w:val="none" w:sz="0" w:space="0" w:color="auto"/>
        <w:right w:val="none" w:sz="0" w:space="0" w:color="auto"/>
      </w:divBdr>
    </w:div>
    <w:div w:id="1240409640">
      <w:bodyDiv w:val="1"/>
      <w:marLeft w:val="0"/>
      <w:marRight w:val="0"/>
      <w:marTop w:val="0"/>
      <w:marBottom w:val="0"/>
      <w:divBdr>
        <w:top w:val="none" w:sz="0" w:space="0" w:color="auto"/>
        <w:left w:val="none" w:sz="0" w:space="0" w:color="auto"/>
        <w:bottom w:val="none" w:sz="0" w:space="0" w:color="auto"/>
        <w:right w:val="none" w:sz="0" w:space="0" w:color="auto"/>
      </w:divBdr>
    </w:div>
    <w:div w:id="1261596762">
      <w:bodyDiv w:val="1"/>
      <w:marLeft w:val="0"/>
      <w:marRight w:val="0"/>
      <w:marTop w:val="0"/>
      <w:marBottom w:val="0"/>
      <w:divBdr>
        <w:top w:val="none" w:sz="0" w:space="0" w:color="auto"/>
        <w:left w:val="none" w:sz="0" w:space="0" w:color="auto"/>
        <w:bottom w:val="none" w:sz="0" w:space="0" w:color="auto"/>
        <w:right w:val="none" w:sz="0" w:space="0" w:color="auto"/>
      </w:divBdr>
      <w:divsChild>
        <w:div w:id="1928999882">
          <w:marLeft w:val="0"/>
          <w:marRight w:val="0"/>
          <w:marTop w:val="0"/>
          <w:marBottom w:val="0"/>
          <w:divBdr>
            <w:top w:val="none" w:sz="0" w:space="0" w:color="auto"/>
            <w:left w:val="none" w:sz="0" w:space="0" w:color="auto"/>
            <w:bottom w:val="none" w:sz="0" w:space="0" w:color="auto"/>
            <w:right w:val="none" w:sz="0" w:space="0" w:color="auto"/>
          </w:divBdr>
        </w:div>
        <w:div w:id="1599018388">
          <w:marLeft w:val="0"/>
          <w:marRight w:val="0"/>
          <w:marTop w:val="0"/>
          <w:marBottom w:val="0"/>
          <w:divBdr>
            <w:top w:val="none" w:sz="0" w:space="0" w:color="auto"/>
            <w:left w:val="none" w:sz="0" w:space="0" w:color="auto"/>
            <w:bottom w:val="none" w:sz="0" w:space="0" w:color="auto"/>
            <w:right w:val="none" w:sz="0" w:space="0" w:color="auto"/>
          </w:divBdr>
        </w:div>
        <w:div w:id="1264418140">
          <w:marLeft w:val="0"/>
          <w:marRight w:val="0"/>
          <w:marTop w:val="0"/>
          <w:marBottom w:val="0"/>
          <w:divBdr>
            <w:top w:val="none" w:sz="0" w:space="0" w:color="auto"/>
            <w:left w:val="none" w:sz="0" w:space="0" w:color="auto"/>
            <w:bottom w:val="none" w:sz="0" w:space="0" w:color="auto"/>
            <w:right w:val="none" w:sz="0" w:space="0" w:color="auto"/>
          </w:divBdr>
        </w:div>
        <w:div w:id="1881628326">
          <w:marLeft w:val="0"/>
          <w:marRight w:val="0"/>
          <w:marTop w:val="0"/>
          <w:marBottom w:val="0"/>
          <w:divBdr>
            <w:top w:val="none" w:sz="0" w:space="0" w:color="auto"/>
            <w:left w:val="none" w:sz="0" w:space="0" w:color="auto"/>
            <w:bottom w:val="none" w:sz="0" w:space="0" w:color="auto"/>
            <w:right w:val="none" w:sz="0" w:space="0" w:color="auto"/>
          </w:divBdr>
        </w:div>
        <w:div w:id="593637581">
          <w:marLeft w:val="0"/>
          <w:marRight w:val="0"/>
          <w:marTop w:val="0"/>
          <w:marBottom w:val="0"/>
          <w:divBdr>
            <w:top w:val="none" w:sz="0" w:space="0" w:color="auto"/>
            <w:left w:val="none" w:sz="0" w:space="0" w:color="auto"/>
            <w:bottom w:val="none" w:sz="0" w:space="0" w:color="auto"/>
            <w:right w:val="none" w:sz="0" w:space="0" w:color="auto"/>
          </w:divBdr>
        </w:div>
      </w:divsChild>
    </w:div>
    <w:div w:id="1323661234">
      <w:bodyDiv w:val="1"/>
      <w:marLeft w:val="0"/>
      <w:marRight w:val="0"/>
      <w:marTop w:val="0"/>
      <w:marBottom w:val="0"/>
      <w:divBdr>
        <w:top w:val="none" w:sz="0" w:space="0" w:color="auto"/>
        <w:left w:val="none" w:sz="0" w:space="0" w:color="auto"/>
        <w:bottom w:val="none" w:sz="0" w:space="0" w:color="auto"/>
        <w:right w:val="none" w:sz="0" w:space="0" w:color="auto"/>
      </w:divBdr>
    </w:div>
    <w:div w:id="1351759137">
      <w:bodyDiv w:val="1"/>
      <w:marLeft w:val="0"/>
      <w:marRight w:val="0"/>
      <w:marTop w:val="0"/>
      <w:marBottom w:val="0"/>
      <w:divBdr>
        <w:top w:val="none" w:sz="0" w:space="0" w:color="auto"/>
        <w:left w:val="none" w:sz="0" w:space="0" w:color="auto"/>
        <w:bottom w:val="none" w:sz="0" w:space="0" w:color="auto"/>
        <w:right w:val="none" w:sz="0" w:space="0" w:color="auto"/>
      </w:divBdr>
    </w:div>
    <w:div w:id="1379544983">
      <w:bodyDiv w:val="1"/>
      <w:marLeft w:val="0"/>
      <w:marRight w:val="0"/>
      <w:marTop w:val="0"/>
      <w:marBottom w:val="0"/>
      <w:divBdr>
        <w:top w:val="none" w:sz="0" w:space="0" w:color="auto"/>
        <w:left w:val="none" w:sz="0" w:space="0" w:color="auto"/>
        <w:bottom w:val="none" w:sz="0" w:space="0" w:color="auto"/>
        <w:right w:val="none" w:sz="0" w:space="0" w:color="auto"/>
      </w:divBdr>
    </w:div>
    <w:div w:id="1386223836">
      <w:bodyDiv w:val="1"/>
      <w:marLeft w:val="0"/>
      <w:marRight w:val="0"/>
      <w:marTop w:val="0"/>
      <w:marBottom w:val="0"/>
      <w:divBdr>
        <w:top w:val="none" w:sz="0" w:space="0" w:color="auto"/>
        <w:left w:val="none" w:sz="0" w:space="0" w:color="auto"/>
        <w:bottom w:val="none" w:sz="0" w:space="0" w:color="auto"/>
        <w:right w:val="none" w:sz="0" w:space="0" w:color="auto"/>
      </w:divBdr>
    </w:div>
    <w:div w:id="1392577439">
      <w:bodyDiv w:val="1"/>
      <w:marLeft w:val="0"/>
      <w:marRight w:val="0"/>
      <w:marTop w:val="0"/>
      <w:marBottom w:val="0"/>
      <w:divBdr>
        <w:top w:val="none" w:sz="0" w:space="0" w:color="auto"/>
        <w:left w:val="none" w:sz="0" w:space="0" w:color="auto"/>
        <w:bottom w:val="none" w:sz="0" w:space="0" w:color="auto"/>
        <w:right w:val="none" w:sz="0" w:space="0" w:color="auto"/>
      </w:divBdr>
    </w:div>
    <w:div w:id="1445465602">
      <w:bodyDiv w:val="1"/>
      <w:marLeft w:val="0"/>
      <w:marRight w:val="0"/>
      <w:marTop w:val="0"/>
      <w:marBottom w:val="0"/>
      <w:divBdr>
        <w:top w:val="none" w:sz="0" w:space="0" w:color="auto"/>
        <w:left w:val="none" w:sz="0" w:space="0" w:color="auto"/>
        <w:bottom w:val="none" w:sz="0" w:space="0" w:color="auto"/>
        <w:right w:val="none" w:sz="0" w:space="0" w:color="auto"/>
      </w:divBdr>
    </w:div>
    <w:div w:id="1471437812">
      <w:bodyDiv w:val="1"/>
      <w:marLeft w:val="0"/>
      <w:marRight w:val="0"/>
      <w:marTop w:val="0"/>
      <w:marBottom w:val="0"/>
      <w:divBdr>
        <w:top w:val="none" w:sz="0" w:space="0" w:color="auto"/>
        <w:left w:val="none" w:sz="0" w:space="0" w:color="auto"/>
        <w:bottom w:val="none" w:sz="0" w:space="0" w:color="auto"/>
        <w:right w:val="none" w:sz="0" w:space="0" w:color="auto"/>
      </w:divBdr>
    </w:div>
    <w:div w:id="1481459969">
      <w:bodyDiv w:val="1"/>
      <w:marLeft w:val="0"/>
      <w:marRight w:val="0"/>
      <w:marTop w:val="0"/>
      <w:marBottom w:val="0"/>
      <w:divBdr>
        <w:top w:val="none" w:sz="0" w:space="0" w:color="auto"/>
        <w:left w:val="none" w:sz="0" w:space="0" w:color="auto"/>
        <w:bottom w:val="none" w:sz="0" w:space="0" w:color="auto"/>
        <w:right w:val="none" w:sz="0" w:space="0" w:color="auto"/>
      </w:divBdr>
    </w:div>
    <w:div w:id="1482842579">
      <w:bodyDiv w:val="1"/>
      <w:marLeft w:val="0"/>
      <w:marRight w:val="0"/>
      <w:marTop w:val="0"/>
      <w:marBottom w:val="0"/>
      <w:divBdr>
        <w:top w:val="none" w:sz="0" w:space="0" w:color="auto"/>
        <w:left w:val="none" w:sz="0" w:space="0" w:color="auto"/>
        <w:bottom w:val="none" w:sz="0" w:space="0" w:color="auto"/>
        <w:right w:val="none" w:sz="0" w:space="0" w:color="auto"/>
      </w:divBdr>
    </w:div>
    <w:div w:id="1495611285">
      <w:bodyDiv w:val="1"/>
      <w:marLeft w:val="0"/>
      <w:marRight w:val="0"/>
      <w:marTop w:val="0"/>
      <w:marBottom w:val="0"/>
      <w:divBdr>
        <w:top w:val="none" w:sz="0" w:space="0" w:color="auto"/>
        <w:left w:val="none" w:sz="0" w:space="0" w:color="auto"/>
        <w:bottom w:val="none" w:sz="0" w:space="0" w:color="auto"/>
        <w:right w:val="none" w:sz="0" w:space="0" w:color="auto"/>
      </w:divBdr>
    </w:div>
    <w:div w:id="1505196161">
      <w:bodyDiv w:val="1"/>
      <w:marLeft w:val="0"/>
      <w:marRight w:val="0"/>
      <w:marTop w:val="0"/>
      <w:marBottom w:val="0"/>
      <w:divBdr>
        <w:top w:val="none" w:sz="0" w:space="0" w:color="auto"/>
        <w:left w:val="none" w:sz="0" w:space="0" w:color="auto"/>
        <w:bottom w:val="none" w:sz="0" w:space="0" w:color="auto"/>
        <w:right w:val="none" w:sz="0" w:space="0" w:color="auto"/>
      </w:divBdr>
    </w:div>
    <w:div w:id="1554543140">
      <w:bodyDiv w:val="1"/>
      <w:marLeft w:val="0"/>
      <w:marRight w:val="0"/>
      <w:marTop w:val="0"/>
      <w:marBottom w:val="0"/>
      <w:divBdr>
        <w:top w:val="none" w:sz="0" w:space="0" w:color="auto"/>
        <w:left w:val="none" w:sz="0" w:space="0" w:color="auto"/>
        <w:bottom w:val="none" w:sz="0" w:space="0" w:color="auto"/>
        <w:right w:val="none" w:sz="0" w:space="0" w:color="auto"/>
      </w:divBdr>
    </w:div>
    <w:div w:id="1557280965">
      <w:bodyDiv w:val="1"/>
      <w:marLeft w:val="0"/>
      <w:marRight w:val="0"/>
      <w:marTop w:val="0"/>
      <w:marBottom w:val="0"/>
      <w:divBdr>
        <w:top w:val="none" w:sz="0" w:space="0" w:color="auto"/>
        <w:left w:val="none" w:sz="0" w:space="0" w:color="auto"/>
        <w:bottom w:val="none" w:sz="0" w:space="0" w:color="auto"/>
        <w:right w:val="none" w:sz="0" w:space="0" w:color="auto"/>
      </w:divBdr>
    </w:div>
    <w:div w:id="1566336422">
      <w:bodyDiv w:val="1"/>
      <w:marLeft w:val="0"/>
      <w:marRight w:val="0"/>
      <w:marTop w:val="0"/>
      <w:marBottom w:val="0"/>
      <w:divBdr>
        <w:top w:val="none" w:sz="0" w:space="0" w:color="auto"/>
        <w:left w:val="none" w:sz="0" w:space="0" w:color="auto"/>
        <w:bottom w:val="none" w:sz="0" w:space="0" w:color="auto"/>
        <w:right w:val="none" w:sz="0" w:space="0" w:color="auto"/>
      </w:divBdr>
    </w:div>
    <w:div w:id="1584953086">
      <w:bodyDiv w:val="1"/>
      <w:marLeft w:val="0"/>
      <w:marRight w:val="0"/>
      <w:marTop w:val="0"/>
      <w:marBottom w:val="0"/>
      <w:divBdr>
        <w:top w:val="none" w:sz="0" w:space="0" w:color="auto"/>
        <w:left w:val="none" w:sz="0" w:space="0" w:color="auto"/>
        <w:bottom w:val="none" w:sz="0" w:space="0" w:color="auto"/>
        <w:right w:val="none" w:sz="0" w:space="0" w:color="auto"/>
      </w:divBdr>
    </w:div>
    <w:div w:id="1592737576">
      <w:bodyDiv w:val="1"/>
      <w:marLeft w:val="0"/>
      <w:marRight w:val="0"/>
      <w:marTop w:val="0"/>
      <w:marBottom w:val="0"/>
      <w:divBdr>
        <w:top w:val="none" w:sz="0" w:space="0" w:color="auto"/>
        <w:left w:val="none" w:sz="0" w:space="0" w:color="auto"/>
        <w:bottom w:val="none" w:sz="0" w:space="0" w:color="auto"/>
        <w:right w:val="none" w:sz="0" w:space="0" w:color="auto"/>
      </w:divBdr>
    </w:div>
    <w:div w:id="1636175976">
      <w:bodyDiv w:val="1"/>
      <w:marLeft w:val="0"/>
      <w:marRight w:val="0"/>
      <w:marTop w:val="0"/>
      <w:marBottom w:val="0"/>
      <w:divBdr>
        <w:top w:val="none" w:sz="0" w:space="0" w:color="auto"/>
        <w:left w:val="none" w:sz="0" w:space="0" w:color="auto"/>
        <w:bottom w:val="none" w:sz="0" w:space="0" w:color="auto"/>
        <w:right w:val="none" w:sz="0" w:space="0" w:color="auto"/>
      </w:divBdr>
    </w:div>
    <w:div w:id="1640840132">
      <w:bodyDiv w:val="1"/>
      <w:marLeft w:val="0"/>
      <w:marRight w:val="0"/>
      <w:marTop w:val="0"/>
      <w:marBottom w:val="0"/>
      <w:divBdr>
        <w:top w:val="none" w:sz="0" w:space="0" w:color="auto"/>
        <w:left w:val="none" w:sz="0" w:space="0" w:color="auto"/>
        <w:bottom w:val="none" w:sz="0" w:space="0" w:color="auto"/>
        <w:right w:val="none" w:sz="0" w:space="0" w:color="auto"/>
      </w:divBdr>
    </w:div>
    <w:div w:id="1657343321">
      <w:bodyDiv w:val="1"/>
      <w:marLeft w:val="0"/>
      <w:marRight w:val="0"/>
      <w:marTop w:val="0"/>
      <w:marBottom w:val="0"/>
      <w:divBdr>
        <w:top w:val="none" w:sz="0" w:space="0" w:color="auto"/>
        <w:left w:val="none" w:sz="0" w:space="0" w:color="auto"/>
        <w:bottom w:val="none" w:sz="0" w:space="0" w:color="auto"/>
        <w:right w:val="none" w:sz="0" w:space="0" w:color="auto"/>
      </w:divBdr>
    </w:div>
    <w:div w:id="1679193600">
      <w:bodyDiv w:val="1"/>
      <w:marLeft w:val="0"/>
      <w:marRight w:val="0"/>
      <w:marTop w:val="0"/>
      <w:marBottom w:val="0"/>
      <w:divBdr>
        <w:top w:val="none" w:sz="0" w:space="0" w:color="auto"/>
        <w:left w:val="none" w:sz="0" w:space="0" w:color="auto"/>
        <w:bottom w:val="none" w:sz="0" w:space="0" w:color="auto"/>
        <w:right w:val="none" w:sz="0" w:space="0" w:color="auto"/>
      </w:divBdr>
    </w:div>
    <w:div w:id="1697581014">
      <w:bodyDiv w:val="1"/>
      <w:marLeft w:val="0"/>
      <w:marRight w:val="0"/>
      <w:marTop w:val="0"/>
      <w:marBottom w:val="0"/>
      <w:divBdr>
        <w:top w:val="none" w:sz="0" w:space="0" w:color="auto"/>
        <w:left w:val="none" w:sz="0" w:space="0" w:color="auto"/>
        <w:bottom w:val="none" w:sz="0" w:space="0" w:color="auto"/>
        <w:right w:val="none" w:sz="0" w:space="0" w:color="auto"/>
      </w:divBdr>
    </w:div>
    <w:div w:id="1714111849">
      <w:bodyDiv w:val="1"/>
      <w:marLeft w:val="0"/>
      <w:marRight w:val="0"/>
      <w:marTop w:val="0"/>
      <w:marBottom w:val="0"/>
      <w:divBdr>
        <w:top w:val="none" w:sz="0" w:space="0" w:color="auto"/>
        <w:left w:val="none" w:sz="0" w:space="0" w:color="auto"/>
        <w:bottom w:val="none" w:sz="0" w:space="0" w:color="auto"/>
        <w:right w:val="none" w:sz="0" w:space="0" w:color="auto"/>
      </w:divBdr>
    </w:div>
    <w:div w:id="1722628185">
      <w:bodyDiv w:val="1"/>
      <w:marLeft w:val="0"/>
      <w:marRight w:val="0"/>
      <w:marTop w:val="0"/>
      <w:marBottom w:val="0"/>
      <w:divBdr>
        <w:top w:val="none" w:sz="0" w:space="0" w:color="auto"/>
        <w:left w:val="none" w:sz="0" w:space="0" w:color="auto"/>
        <w:bottom w:val="none" w:sz="0" w:space="0" w:color="auto"/>
        <w:right w:val="none" w:sz="0" w:space="0" w:color="auto"/>
      </w:divBdr>
    </w:div>
    <w:div w:id="1733118638">
      <w:bodyDiv w:val="1"/>
      <w:marLeft w:val="0"/>
      <w:marRight w:val="0"/>
      <w:marTop w:val="0"/>
      <w:marBottom w:val="0"/>
      <w:divBdr>
        <w:top w:val="none" w:sz="0" w:space="0" w:color="auto"/>
        <w:left w:val="none" w:sz="0" w:space="0" w:color="auto"/>
        <w:bottom w:val="none" w:sz="0" w:space="0" w:color="auto"/>
        <w:right w:val="none" w:sz="0" w:space="0" w:color="auto"/>
      </w:divBdr>
    </w:div>
    <w:div w:id="1743066679">
      <w:bodyDiv w:val="1"/>
      <w:marLeft w:val="0"/>
      <w:marRight w:val="0"/>
      <w:marTop w:val="0"/>
      <w:marBottom w:val="0"/>
      <w:divBdr>
        <w:top w:val="none" w:sz="0" w:space="0" w:color="auto"/>
        <w:left w:val="none" w:sz="0" w:space="0" w:color="auto"/>
        <w:bottom w:val="none" w:sz="0" w:space="0" w:color="auto"/>
        <w:right w:val="none" w:sz="0" w:space="0" w:color="auto"/>
      </w:divBdr>
    </w:div>
    <w:div w:id="1756703439">
      <w:bodyDiv w:val="1"/>
      <w:marLeft w:val="0"/>
      <w:marRight w:val="0"/>
      <w:marTop w:val="0"/>
      <w:marBottom w:val="0"/>
      <w:divBdr>
        <w:top w:val="none" w:sz="0" w:space="0" w:color="auto"/>
        <w:left w:val="none" w:sz="0" w:space="0" w:color="auto"/>
        <w:bottom w:val="none" w:sz="0" w:space="0" w:color="auto"/>
        <w:right w:val="none" w:sz="0" w:space="0" w:color="auto"/>
      </w:divBdr>
    </w:div>
    <w:div w:id="1767074535">
      <w:bodyDiv w:val="1"/>
      <w:marLeft w:val="0"/>
      <w:marRight w:val="0"/>
      <w:marTop w:val="0"/>
      <w:marBottom w:val="0"/>
      <w:divBdr>
        <w:top w:val="none" w:sz="0" w:space="0" w:color="auto"/>
        <w:left w:val="none" w:sz="0" w:space="0" w:color="auto"/>
        <w:bottom w:val="none" w:sz="0" w:space="0" w:color="auto"/>
        <w:right w:val="none" w:sz="0" w:space="0" w:color="auto"/>
      </w:divBdr>
    </w:div>
    <w:div w:id="1767653522">
      <w:bodyDiv w:val="1"/>
      <w:marLeft w:val="0"/>
      <w:marRight w:val="0"/>
      <w:marTop w:val="0"/>
      <w:marBottom w:val="0"/>
      <w:divBdr>
        <w:top w:val="none" w:sz="0" w:space="0" w:color="auto"/>
        <w:left w:val="none" w:sz="0" w:space="0" w:color="auto"/>
        <w:bottom w:val="none" w:sz="0" w:space="0" w:color="auto"/>
        <w:right w:val="none" w:sz="0" w:space="0" w:color="auto"/>
      </w:divBdr>
    </w:div>
    <w:div w:id="1791171159">
      <w:bodyDiv w:val="1"/>
      <w:marLeft w:val="0"/>
      <w:marRight w:val="0"/>
      <w:marTop w:val="0"/>
      <w:marBottom w:val="0"/>
      <w:divBdr>
        <w:top w:val="none" w:sz="0" w:space="0" w:color="auto"/>
        <w:left w:val="none" w:sz="0" w:space="0" w:color="auto"/>
        <w:bottom w:val="none" w:sz="0" w:space="0" w:color="auto"/>
        <w:right w:val="none" w:sz="0" w:space="0" w:color="auto"/>
      </w:divBdr>
    </w:div>
    <w:div w:id="1812166483">
      <w:bodyDiv w:val="1"/>
      <w:marLeft w:val="0"/>
      <w:marRight w:val="0"/>
      <w:marTop w:val="0"/>
      <w:marBottom w:val="0"/>
      <w:divBdr>
        <w:top w:val="none" w:sz="0" w:space="0" w:color="auto"/>
        <w:left w:val="none" w:sz="0" w:space="0" w:color="auto"/>
        <w:bottom w:val="none" w:sz="0" w:space="0" w:color="auto"/>
        <w:right w:val="none" w:sz="0" w:space="0" w:color="auto"/>
      </w:divBdr>
    </w:div>
    <w:div w:id="1834561843">
      <w:bodyDiv w:val="1"/>
      <w:marLeft w:val="0"/>
      <w:marRight w:val="0"/>
      <w:marTop w:val="0"/>
      <w:marBottom w:val="0"/>
      <w:divBdr>
        <w:top w:val="none" w:sz="0" w:space="0" w:color="auto"/>
        <w:left w:val="none" w:sz="0" w:space="0" w:color="auto"/>
        <w:bottom w:val="none" w:sz="0" w:space="0" w:color="auto"/>
        <w:right w:val="none" w:sz="0" w:space="0" w:color="auto"/>
      </w:divBdr>
    </w:div>
    <w:div w:id="1865823000">
      <w:bodyDiv w:val="1"/>
      <w:marLeft w:val="0"/>
      <w:marRight w:val="0"/>
      <w:marTop w:val="0"/>
      <w:marBottom w:val="0"/>
      <w:divBdr>
        <w:top w:val="none" w:sz="0" w:space="0" w:color="auto"/>
        <w:left w:val="none" w:sz="0" w:space="0" w:color="auto"/>
        <w:bottom w:val="none" w:sz="0" w:space="0" w:color="auto"/>
        <w:right w:val="none" w:sz="0" w:space="0" w:color="auto"/>
      </w:divBdr>
    </w:div>
    <w:div w:id="1894462370">
      <w:bodyDiv w:val="1"/>
      <w:marLeft w:val="0"/>
      <w:marRight w:val="0"/>
      <w:marTop w:val="0"/>
      <w:marBottom w:val="0"/>
      <w:divBdr>
        <w:top w:val="none" w:sz="0" w:space="0" w:color="auto"/>
        <w:left w:val="none" w:sz="0" w:space="0" w:color="auto"/>
        <w:bottom w:val="none" w:sz="0" w:space="0" w:color="auto"/>
        <w:right w:val="none" w:sz="0" w:space="0" w:color="auto"/>
      </w:divBdr>
    </w:div>
    <w:div w:id="1899582841">
      <w:bodyDiv w:val="1"/>
      <w:marLeft w:val="0"/>
      <w:marRight w:val="0"/>
      <w:marTop w:val="0"/>
      <w:marBottom w:val="0"/>
      <w:divBdr>
        <w:top w:val="none" w:sz="0" w:space="0" w:color="auto"/>
        <w:left w:val="none" w:sz="0" w:space="0" w:color="auto"/>
        <w:bottom w:val="none" w:sz="0" w:space="0" w:color="auto"/>
        <w:right w:val="none" w:sz="0" w:space="0" w:color="auto"/>
      </w:divBdr>
    </w:div>
    <w:div w:id="1917859593">
      <w:bodyDiv w:val="1"/>
      <w:marLeft w:val="0"/>
      <w:marRight w:val="0"/>
      <w:marTop w:val="0"/>
      <w:marBottom w:val="0"/>
      <w:divBdr>
        <w:top w:val="none" w:sz="0" w:space="0" w:color="auto"/>
        <w:left w:val="none" w:sz="0" w:space="0" w:color="auto"/>
        <w:bottom w:val="none" w:sz="0" w:space="0" w:color="auto"/>
        <w:right w:val="none" w:sz="0" w:space="0" w:color="auto"/>
      </w:divBdr>
    </w:div>
    <w:div w:id="1924994013">
      <w:bodyDiv w:val="1"/>
      <w:marLeft w:val="0"/>
      <w:marRight w:val="0"/>
      <w:marTop w:val="0"/>
      <w:marBottom w:val="0"/>
      <w:divBdr>
        <w:top w:val="none" w:sz="0" w:space="0" w:color="auto"/>
        <w:left w:val="none" w:sz="0" w:space="0" w:color="auto"/>
        <w:bottom w:val="none" w:sz="0" w:space="0" w:color="auto"/>
        <w:right w:val="none" w:sz="0" w:space="0" w:color="auto"/>
      </w:divBdr>
    </w:div>
    <w:div w:id="1930235271">
      <w:bodyDiv w:val="1"/>
      <w:marLeft w:val="0"/>
      <w:marRight w:val="0"/>
      <w:marTop w:val="0"/>
      <w:marBottom w:val="0"/>
      <w:divBdr>
        <w:top w:val="none" w:sz="0" w:space="0" w:color="auto"/>
        <w:left w:val="none" w:sz="0" w:space="0" w:color="auto"/>
        <w:bottom w:val="none" w:sz="0" w:space="0" w:color="auto"/>
        <w:right w:val="none" w:sz="0" w:space="0" w:color="auto"/>
      </w:divBdr>
    </w:div>
    <w:div w:id="1945916040">
      <w:bodyDiv w:val="1"/>
      <w:marLeft w:val="0"/>
      <w:marRight w:val="0"/>
      <w:marTop w:val="0"/>
      <w:marBottom w:val="0"/>
      <w:divBdr>
        <w:top w:val="none" w:sz="0" w:space="0" w:color="auto"/>
        <w:left w:val="none" w:sz="0" w:space="0" w:color="auto"/>
        <w:bottom w:val="none" w:sz="0" w:space="0" w:color="auto"/>
        <w:right w:val="none" w:sz="0" w:space="0" w:color="auto"/>
      </w:divBdr>
    </w:div>
    <w:div w:id="2008440635">
      <w:bodyDiv w:val="1"/>
      <w:marLeft w:val="0"/>
      <w:marRight w:val="0"/>
      <w:marTop w:val="0"/>
      <w:marBottom w:val="0"/>
      <w:divBdr>
        <w:top w:val="none" w:sz="0" w:space="0" w:color="auto"/>
        <w:left w:val="none" w:sz="0" w:space="0" w:color="auto"/>
        <w:bottom w:val="none" w:sz="0" w:space="0" w:color="auto"/>
        <w:right w:val="none" w:sz="0" w:space="0" w:color="auto"/>
      </w:divBdr>
    </w:div>
    <w:div w:id="2012247512">
      <w:bodyDiv w:val="1"/>
      <w:marLeft w:val="0"/>
      <w:marRight w:val="0"/>
      <w:marTop w:val="0"/>
      <w:marBottom w:val="0"/>
      <w:divBdr>
        <w:top w:val="none" w:sz="0" w:space="0" w:color="auto"/>
        <w:left w:val="none" w:sz="0" w:space="0" w:color="auto"/>
        <w:bottom w:val="none" w:sz="0" w:space="0" w:color="auto"/>
        <w:right w:val="none" w:sz="0" w:space="0" w:color="auto"/>
      </w:divBdr>
    </w:div>
    <w:div w:id="2024087599">
      <w:bodyDiv w:val="1"/>
      <w:marLeft w:val="0"/>
      <w:marRight w:val="0"/>
      <w:marTop w:val="0"/>
      <w:marBottom w:val="0"/>
      <w:divBdr>
        <w:top w:val="none" w:sz="0" w:space="0" w:color="auto"/>
        <w:left w:val="none" w:sz="0" w:space="0" w:color="auto"/>
        <w:bottom w:val="none" w:sz="0" w:space="0" w:color="auto"/>
        <w:right w:val="none" w:sz="0" w:space="0" w:color="auto"/>
      </w:divBdr>
    </w:div>
    <w:div w:id="2059081738">
      <w:bodyDiv w:val="1"/>
      <w:marLeft w:val="0"/>
      <w:marRight w:val="0"/>
      <w:marTop w:val="0"/>
      <w:marBottom w:val="0"/>
      <w:divBdr>
        <w:top w:val="none" w:sz="0" w:space="0" w:color="auto"/>
        <w:left w:val="none" w:sz="0" w:space="0" w:color="auto"/>
        <w:bottom w:val="none" w:sz="0" w:space="0" w:color="auto"/>
        <w:right w:val="none" w:sz="0" w:space="0" w:color="auto"/>
      </w:divBdr>
    </w:div>
    <w:div w:id="2076969616">
      <w:bodyDiv w:val="1"/>
      <w:marLeft w:val="0"/>
      <w:marRight w:val="0"/>
      <w:marTop w:val="0"/>
      <w:marBottom w:val="0"/>
      <w:divBdr>
        <w:top w:val="none" w:sz="0" w:space="0" w:color="auto"/>
        <w:left w:val="none" w:sz="0" w:space="0" w:color="auto"/>
        <w:bottom w:val="none" w:sz="0" w:space="0" w:color="auto"/>
        <w:right w:val="none" w:sz="0" w:space="0" w:color="auto"/>
      </w:divBdr>
    </w:div>
    <w:div w:id="2082435930">
      <w:bodyDiv w:val="1"/>
      <w:marLeft w:val="0"/>
      <w:marRight w:val="0"/>
      <w:marTop w:val="0"/>
      <w:marBottom w:val="0"/>
      <w:divBdr>
        <w:top w:val="none" w:sz="0" w:space="0" w:color="auto"/>
        <w:left w:val="none" w:sz="0" w:space="0" w:color="auto"/>
        <w:bottom w:val="none" w:sz="0" w:space="0" w:color="auto"/>
        <w:right w:val="none" w:sz="0" w:space="0" w:color="auto"/>
      </w:divBdr>
    </w:div>
    <w:div w:id="2091850687">
      <w:bodyDiv w:val="1"/>
      <w:marLeft w:val="0"/>
      <w:marRight w:val="0"/>
      <w:marTop w:val="0"/>
      <w:marBottom w:val="0"/>
      <w:divBdr>
        <w:top w:val="none" w:sz="0" w:space="0" w:color="auto"/>
        <w:left w:val="none" w:sz="0" w:space="0" w:color="auto"/>
        <w:bottom w:val="none" w:sz="0" w:space="0" w:color="auto"/>
        <w:right w:val="none" w:sz="0" w:space="0" w:color="auto"/>
      </w:divBdr>
    </w:div>
    <w:div w:id="2101364057">
      <w:bodyDiv w:val="1"/>
      <w:marLeft w:val="0"/>
      <w:marRight w:val="0"/>
      <w:marTop w:val="0"/>
      <w:marBottom w:val="0"/>
      <w:divBdr>
        <w:top w:val="none" w:sz="0" w:space="0" w:color="auto"/>
        <w:left w:val="none" w:sz="0" w:space="0" w:color="auto"/>
        <w:bottom w:val="none" w:sz="0" w:space="0" w:color="auto"/>
        <w:right w:val="none" w:sz="0" w:space="0" w:color="auto"/>
      </w:divBdr>
    </w:div>
    <w:div w:id="2130126994">
      <w:bodyDiv w:val="1"/>
      <w:marLeft w:val="0"/>
      <w:marRight w:val="0"/>
      <w:marTop w:val="0"/>
      <w:marBottom w:val="0"/>
      <w:divBdr>
        <w:top w:val="none" w:sz="0" w:space="0" w:color="auto"/>
        <w:left w:val="none" w:sz="0" w:space="0" w:color="auto"/>
        <w:bottom w:val="none" w:sz="0" w:space="0" w:color="auto"/>
        <w:right w:val="none" w:sz="0" w:space="0" w:color="auto"/>
      </w:divBdr>
    </w:div>
    <w:div w:id="214422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ho.int/news-room/fact-sheets/detail/mental-health-strengthening-our-response" TargetMode="External"/><Relationship Id="rId1" Type="http://schemas.openxmlformats.org/officeDocument/2006/relationships/hyperlink" Target="http://balthiv.com/noderiga-informacija/vadlinijas-rekomendac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4CA7-AACA-46B7-9E27-E203487E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47</Pages>
  <Words>70694</Words>
  <Characters>40296</Characters>
  <Application>Microsoft Office Word</Application>
  <DocSecurity>0</DocSecurity>
  <Lines>335</Lines>
  <Paragraphs>221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 pielikums informatīvajam ziņojumam  “Par valsts budžeta izdevumu pārskatīšanas rezultātiem un priekšlikumi par šo rezultātu izmantošanu likumprojekta “Par vidēja termiņa budžeta ietvaru 2020., 2021. un 2022. gadam” un likumprojekta “Par valsts budžetu </vt:lpstr>
      <vt:lpstr>Informatīvais ziņojums “Par veselības reformas pasākumu īstenošanas turpināšanu 2019.gadā”</vt:lpstr>
    </vt:vector>
  </TitlesOfParts>
  <Company>Veselības ministrija</Company>
  <LinksUpToDate>false</LinksUpToDate>
  <CharactersWithSpaces>110769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pielikums informatīvajam ziņojumam  “Par valsts budžeta izdevumu pārskatīšanas rezultātiem un priekšlikumi par šo rezultātu izmantošanu likumprojekta “Par vidēja termiņa budžeta ietvaru 2020., 2021. un 2022. gadam” un likumprojekta “Par valsts budžetu 2020. gadam” izstrādes procesā”</dc:title>
  <dc:subject>Informatīvais ziņojums</dc:subject>
  <dc:creator>Lāsma Zandberga</dc:creator>
  <dc:description>67083835
jurijs.kabakovs@fm.gov.lv</dc:description>
  <cp:lastModifiedBy>Krista Belija</cp:lastModifiedBy>
  <cp:revision>18</cp:revision>
  <cp:lastPrinted>2019-08-16T09:21:00Z</cp:lastPrinted>
  <dcterms:created xsi:type="dcterms:W3CDTF">2019-08-14T19:43:00Z</dcterms:created>
  <dcterms:modified xsi:type="dcterms:W3CDTF">2019-08-22T08:18:00Z</dcterms:modified>
</cp:coreProperties>
</file>