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E826" w14:textId="77777777" w:rsidR="00D56607" w:rsidRPr="00ED5F4A" w:rsidRDefault="00D56607" w:rsidP="00FB7CB8">
      <w:pPr>
        <w:jc w:val="center"/>
        <w:rPr>
          <w:rFonts w:ascii="Times New Roman" w:hAnsi="Times New Roman" w:cs="Times New Roman"/>
          <w:b/>
        </w:rPr>
      </w:pPr>
    </w:p>
    <w:p w14:paraId="11AED359" w14:textId="77777777" w:rsidR="00347F63" w:rsidRPr="00ED5F4A" w:rsidRDefault="00347F63" w:rsidP="00F3624F">
      <w:pPr>
        <w:jc w:val="center"/>
        <w:rPr>
          <w:rFonts w:ascii="Times New Roman" w:hAnsi="Times New Roman" w:cs="Times New Roman"/>
          <w:b/>
        </w:rPr>
      </w:pPr>
    </w:p>
    <w:p w14:paraId="7AEEB321" w14:textId="77777777" w:rsidR="00347F63" w:rsidRPr="00ED5F4A" w:rsidRDefault="00347F63" w:rsidP="00F3624F">
      <w:pPr>
        <w:jc w:val="center"/>
        <w:rPr>
          <w:rFonts w:ascii="Times New Roman" w:hAnsi="Times New Roman" w:cs="Times New Roman"/>
          <w:b/>
        </w:rPr>
      </w:pPr>
    </w:p>
    <w:p w14:paraId="325AE2DD" w14:textId="77777777" w:rsidR="00347F63" w:rsidRPr="00ED5F4A" w:rsidRDefault="00347F63" w:rsidP="00F3624F">
      <w:pPr>
        <w:jc w:val="center"/>
        <w:rPr>
          <w:rFonts w:ascii="Times New Roman" w:hAnsi="Times New Roman" w:cs="Times New Roman"/>
          <w:b/>
        </w:rPr>
      </w:pPr>
    </w:p>
    <w:p w14:paraId="63BE0516" w14:textId="77777777" w:rsidR="00347F63" w:rsidRPr="00ED5F4A" w:rsidRDefault="00347F63" w:rsidP="00F3624F">
      <w:pPr>
        <w:jc w:val="center"/>
        <w:rPr>
          <w:rFonts w:ascii="Times New Roman" w:hAnsi="Times New Roman" w:cs="Times New Roman"/>
          <w:b/>
          <w:sz w:val="36"/>
          <w:szCs w:val="36"/>
        </w:rPr>
      </w:pPr>
    </w:p>
    <w:p w14:paraId="0BD5FDCE" w14:textId="77777777" w:rsidR="00F3624F" w:rsidRPr="00ED5F4A" w:rsidRDefault="00F3624F" w:rsidP="00F3624F">
      <w:pPr>
        <w:jc w:val="center"/>
        <w:rPr>
          <w:rFonts w:ascii="Times New Roman" w:hAnsi="Times New Roman" w:cs="Times New Roman"/>
          <w:b/>
          <w:sz w:val="36"/>
          <w:szCs w:val="36"/>
        </w:rPr>
      </w:pPr>
      <w:r w:rsidRPr="00ED5F4A">
        <w:rPr>
          <w:rFonts w:ascii="Times New Roman" w:hAnsi="Times New Roman" w:cs="Times New Roman"/>
          <w:b/>
          <w:sz w:val="36"/>
          <w:szCs w:val="36"/>
        </w:rPr>
        <w:t>Vadlīnijas administratīvo sodu (pasākumu) piemērošanas principiem Kompetentās iestādes (Finanšu ministrijas) kompetencē esošo zvērinātu revidentu un zvērinātu revidentu komercsabiedrību administratīvo pārkāpumu lietās</w:t>
      </w:r>
    </w:p>
    <w:p w14:paraId="2B766F06" w14:textId="77777777" w:rsidR="00347F63" w:rsidRPr="00ED5F4A" w:rsidRDefault="00347F63" w:rsidP="00F3624F">
      <w:pPr>
        <w:jc w:val="center"/>
        <w:rPr>
          <w:rFonts w:ascii="Times New Roman" w:hAnsi="Times New Roman" w:cs="Times New Roman"/>
          <w:b/>
          <w:sz w:val="36"/>
          <w:szCs w:val="36"/>
        </w:rPr>
      </w:pPr>
    </w:p>
    <w:p w14:paraId="798E12F1" w14:textId="77777777" w:rsidR="00347F63" w:rsidRPr="00ED5F4A" w:rsidRDefault="00347F63" w:rsidP="00F3624F">
      <w:pPr>
        <w:jc w:val="center"/>
        <w:rPr>
          <w:rFonts w:ascii="Times New Roman" w:hAnsi="Times New Roman" w:cs="Times New Roman"/>
          <w:b/>
          <w:sz w:val="36"/>
          <w:szCs w:val="36"/>
        </w:rPr>
      </w:pPr>
    </w:p>
    <w:p w14:paraId="5A79989E" w14:textId="77777777" w:rsidR="00347F63" w:rsidRPr="00ED5F4A" w:rsidRDefault="00347F63" w:rsidP="00F3624F">
      <w:pPr>
        <w:jc w:val="center"/>
        <w:rPr>
          <w:rFonts w:ascii="Times New Roman" w:hAnsi="Times New Roman" w:cs="Times New Roman"/>
          <w:b/>
          <w:sz w:val="36"/>
          <w:szCs w:val="36"/>
        </w:rPr>
      </w:pPr>
      <w:r w:rsidRPr="00ED5F4A">
        <w:rPr>
          <w:rFonts w:ascii="Times New Roman" w:hAnsi="Times New Roman" w:cs="Times New Roman"/>
          <w:b/>
          <w:sz w:val="36"/>
          <w:szCs w:val="36"/>
        </w:rPr>
        <w:t>2017.gads</w:t>
      </w:r>
    </w:p>
    <w:p w14:paraId="05E0C2FD" w14:textId="77777777" w:rsidR="00FD1630" w:rsidRPr="00ED5F4A" w:rsidRDefault="00347F63" w:rsidP="00153F15">
      <w:pPr>
        <w:rPr>
          <w:rFonts w:ascii="Times New Roman" w:hAnsi="Times New Roman" w:cs="Times New Roman"/>
          <w:b/>
        </w:rPr>
      </w:pPr>
      <w:r w:rsidRPr="00ED5F4A">
        <w:rPr>
          <w:rFonts w:ascii="Times New Roman" w:hAnsi="Times New Roman" w:cs="Times New Roman"/>
          <w:b/>
        </w:rPr>
        <w:br w:type="page"/>
      </w:r>
    </w:p>
    <w:sdt>
      <w:sdtPr>
        <w:rPr>
          <w:rFonts w:ascii="Times New Roman" w:eastAsiaTheme="minorHAnsi" w:hAnsi="Times New Roman" w:cs="Times New Roman"/>
          <w:color w:val="auto"/>
          <w:sz w:val="22"/>
          <w:szCs w:val="22"/>
          <w:lang w:val="lv-LV"/>
        </w:rPr>
        <w:id w:val="-1796826550"/>
        <w:docPartObj>
          <w:docPartGallery w:val="Table of Contents"/>
          <w:docPartUnique/>
        </w:docPartObj>
      </w:sdtPr>
      <w:sdtEndPr>
        <w:rPr>
          <w:b/>
          <w:bCs/>
          <w:noProof/>
        </w:rPr>
      </w:sdtEndPr>
      <w:sdtContent>
        <w:p w14:paraId="1AA5125E" w14:textId="77777777" w:rsidR="00766AA6" w:rsidRPr="00ED5F4A" w:rsidRDefault="00766AA6" w:rsidP="00766AA6">
          <w:pPr>
            <w:pStyle w:val="TOCHeading"/>
            <w:jc w:val="center"/>
            <w:rPr>
              <w:rFonts w:ascii="Times New Roman" w:hAnsi="Times New Roman" w:cs="Times New Roman"/>
              <w:b/>
              <w:color w:val="000000" w:themeColor="text1"/>
              <w:sz w:val="24"/>
              <w:szCs w:val="24"/>
              <w:lang w:val="lv-LV"/>
            </w:rPr>
          </w:pPr>
          <w:r w:rsidRPr="00ED5F4A">
            <w:rPr>
              <w:rFonts w:ascii="Times New Roman" w:hAnsi="Times New Roman" w:cs="Times New Roman"/>
              <w:b/>
              <w:color w:val="000000" w:themeColor="text1"/>
              <w:sz w:val="24"/>
              <w:szCs w:val="24"/>
              <w:lang w:val="lv-LV"/>
            </w:rPr>
            <w:t>Satura rādītājs</w:t>
          </w:r>
        </w:p>
        <w:p w14:paraId="49BE6B4D" w14:textId="77777777" w:rsidR="00766AA6" w:rsidRPr="00ED5F4A" w:rsidRDefault="00766AA6" w:rsidP="00766AA6">
          <w:pPr>
            <w:rPr>
              <w:rFonts w:ascii="Times New Roman" w:hAnsi="Times New Roman" w:cs="Times New Roman"/>
            </w:rPr>
          </w:pPr>
        </w:p>
        <w:p w14:paraId="2B0A870E" w14:textId="77777777" w:rsidR="00EF1286" w:rsidRPr="00ED5F4A" w:rsidRDefault="00766AA6">
          <w:pPr>
            <w:pStyle w:val="TOC1"/>
            <w:tabs>
              <w:tab w:val="right" w:leader="dot" w:pos="8296"/>
            </w:tabs>
            <w:rPr>
              <w:rFonts w:ascii="Times New Roman" w:eastAsiaTheme="minorEastAsia" w:hAnsi="Times New Roman" w:cs="Times New Roman"/>
              <w:noProof/>
              <w:lang w:eastAsia="lv-LV"/>
            </w:rPr>
          </w:pPr>
          <w:r w:rsidRPr="00ED5F4A">
            <w:rPr>
              <w:rFonts w:ascii="Times New Roman" w:hAnsi="Times New Roman" w:cs="Times New Roman"/>
            </w:rPr>
            <w:fldChar w:fldCharType="begin"/>
          </w:r>
          <w:r w:rsidRPr="00ED5F4A">
            <w:rPr>
              <w:rFonts w:ascii="Times New Roman" w:hAnsi="Times New Roman" w:cs="Times New Roman"/>
            </w:rPr>
            <w:instrText xml:space="preserve"> TOC \o "1-3" \h \z \u </w:instrText>
          </w:r>
          <w:r w:rsidRPr="00ED5F4A">
            <w:rPr>
              <w:rFonts w:ascii="Times New Roman" w:hAnsi="Times New Roman" w:cs="Times New Roman"/>
            </w:rPr>
            <w:fldChar w:fldCharType="separate"/>
          </w:r>
          <w:hyperlink w:anchor="_Toc484090626" w:history="1">
            <w:r w:rsidR="00EF1286" w:rsidRPr="00ED5F4A">
              <w:rPr>
                <w:rStyle w:val="Hyperlink"/>
                <w:rFonts w:ascii="Times New Roman" w:hAnsi="Times New Roman" w:cs="Times New Roman"/>
                <w:b/>
                <w:noProof/>
              </w:rPr>
              <w:t>Ievads</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_Toc484090626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3</w:t>
            </w:r>
            <w:r w:rsidR="00EF1286" w:rsidRPr="00ED5F4A">
              <w:rPr>
                <w:rFonts w:ascii="Times New Roman" w:hAnsi="Times New Roman" w:cs="Times New Roman"/>
                <w:noProof/>
                <w:webHidden/>
              </w:rPr>
              <w:fldChar w:fldCharType="end"/>
            </w:r>
          </w:hyperlink>
        </w:p>
        <w:p w14:paraId="4DEBE5CC"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27" w:history="1">
            <w:r w:rsidR="00EF1286" w:rsidRPr="00ED5F4A">
              <w:rPr>
                <w:rStyle w:val="Hyperlink"/>
                <w:rFonts w:ascii="Times New Roman" w:hAnsi="Times New Roman" w:cs="Times New Roman"/>
                <w:b/>
                <w:noProof/>
              </w:rPr>
              <w:t>Vadlīnijās lietotie termini</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_Toc484090627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4</w:t>
            </w:r>
            <w:r w:rsidR="00EF1286" w:rsidRPr="00ED5F4A">
              <w:rPr>
                <w:rFonts w:ascii="Times New Roman" w:hAnsi="Times New Roman" w:cs="Times New Roman"/>
                <w:noProof/>
                <w:webHidden/>
              </w:rPr>
              <w:fldChar w:fldCharType="end"/>
            </w:r>
          </w:hyperlink>
        </w:p>
        <w:p w14:paraId="6DDBA869"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28" w:history="1">
            <w:r w:rsidR="00EF1286" w:rsidRPr="00ED5F4A">
              <w:rPr>
                <w:rStyle w:val="Hyperlink"/>
                <w:rFonts w:ascii="Times New Roman" w:hAnsi="Times New Roman" w:cs="Times New Roman"/>
                <w:b/>
                <w:noProof/>
              </w:rPr>
              <w:t>1. Vadlīniju mērķis un darbības joma</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_Toc484090628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5</w:t>
            </w:r>
            <w:r w:rsidR="00EF1286" w:rsidRPr="00ED5F4A">
              <w:rPr>
                <w:rFonts w:ascii="Times New Roman" w:hAnsi="Times New Roman" w:cs="Times New Roman"/>
                <w:noProof/>
                <w:webHidden/>
              </w:rPr>
              <w:fldChar w:fldCharType="end"/>
            </w:r>
          </w:hyperlink>
        </w:p>
        <w:p w14:paraId="1ED8B42A"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29" w:history="1">
            <w:r w:rsidR="00EF1286" w:rsidRPr="00ED5F4A">
              <w:rPr>
                <w:rStyle w:val="Hyperlink"/>
                <w:rFonts w:ascii="Times New Roman" w:hAnsi="Times New Roman" w:cs="Times New Roman"/>
                <w:b/>
                <w:noProof/>
              </w:rPr>
              <w:t>2. Vispārīgie noteikumi sankciju un uzraudzības  pasākumu piemērošanai</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_Toc484090629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6</w:t>
            </w:r>
            <w:r w:rsidR="00EF1286" w:rsidRPr="00ED5F4A">
              <w:rPr>
                <w:rFonts w:ascii="Times New Roman" w:hAnsi="Times New Roman" w:cs="Times New Roman"/>
                <w:noProof/>
                <w:webHidden/>
              </w:rPr>
              <w:fldChar w:fldCharType="end"/>
            </w:r>
          </w:hyperlink>
        </w:p>
        <w:p w14:paraId="7A847803" w14:textId="7B0F6E71"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30" w:history="1">
            <w:r w:rsidR="00EF1286" w:rsidRPr="00ED5F4A">
              <w:rPr>
                <w:rStyle w:val="Hyperlink"/>
                <w:rFonts w:ascii="Times New Roman" w:hAnsi="Times New Roman" w:cs="Times New Roman"/>
                <w:b/>
                <w:noProof/>
              </w:rPr>
              <w:t xml:space="preserve">3. Principa “konsultē </w:t>
            </w:r>
            <w:r w:rsidR="006018EC" w:rsidRPr="00ED5F4A">
              <w:rPr>
                <w:rStyle w:val="Hyperlink"/>
                <w:rFonts w:ascii="Times New Roman" w:hAnsi="Times New Roman" w:cs="Times New Roman"/>
                <w:b/>
                <w:noProof/>
              </w:rPr>
              <w:t>vis</w:t>
            </w:r>
            <w:r w:rsidR="00EF1286" w:rsidRPr="00ED5F4A">
              <w:rPr>
                <w:rStyle w:val="Hyperlink"/>
                <w:rFonts w:ascii="Times New Roman" w:hAnsi="Times New Roman" w:cs="Times New Roman"/>
                <w:b/>
                <w:noProof/>
              </w:rPr>
              <w:t>pirms” ieviešana</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_Toc484090630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8</w:t>
            </w:r>
            <w:r w:rsidR="00EF1286" w:rsidRPr="00ED5F4A">
              <w:rPr>
                <w:rFonts w:ascii="Times New Roman" w:hAnsi="Times New Roman" w:cs="Times New Roman"/>
                <w:noProof/>
                <w:webHidden/>
              </w:rPr>
              <w:fldChar w:fldCharType="end"/>
            </w:r>
          </w:hyperlink>
        </w:p>
        <w:p w14:paraId="46FCF33D"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31" w:history="1">
            <w:r w:rsidR="00EF1286" w:rsidRPr="00ED5F4A">
              <w:rPr>
                <w:rStyle w:val="Hyperlink"/>
                <w:rFonts w:ascii="Times New Roman" w:hAnsi="Times New Roman" w:cs="Times New Roman"/>
                <w:b/>
                <w:noProof/>
              </w:rPr>
              <w:t>4. Vērtēšanas kritēriji sankciju un uzraudzības pasākumu piemērošanai</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_Toc484090631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9</w:t>
            </w:r>
            <w:r w:rsidR="00EF1286" w:rsidRPr="00ED5F4A">
              <w:rPr>
                <w:rFonts w:ascii="Times New Roman" w:hAnsi="Times New Roman" w:cs="Times New Roman"/>
                <w:noProof/>
                <w:webHidden/>
              </w:rPr>
              <w:fldChar w:fldCharType="end"/>
            </w:r>
          </w:hyperlink>
        </w:p>
        <w:p w14:paraId="710C5794"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32" w:history="1">
            <w:r w:rsidR="00EF1286" w:rsidRPr="00ED5F4A">
              <w:rPr>
                <w:rStyle w:val="Hyperlink"/>
                <w:rFonts w:ascii="Times New Roman" w:hAnsi="Times New Roman" w:cs="Times New Roman"/>
                <w:b/>
                <w:noProof/>
              </w:rPr>
              <w:t>5. Sankciju un uzraudzības pasākumu piemērošana, ja ir izdarīti vairāki pārkāpumi</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_Toc484090632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11</w:t>
            </w:r>
            <w:r w:rsidR="00EF1286" w:rsidRPr="00ED5F4A">
              <w:rPr>
                <w:rFonts w:ascii="Times New Roman" w:hAnsi="Times New Roman" w:cs="Times New Roman"/>
                <w:noProof/>
                <w:webHidden/>
              </w:rPr>
              <w:fldChar w:fldCharType="end"/>
            </w:r>
          </w:hyperlink>
        </w:p>
        <w:p w14:paraId="0188C29A"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33" w:history="1">
            <w:r w:rsidR="00EF1286" w:rsidRPr="00ED5F4A">
              <w:rPr>
                <w:rStyle w:val="Hyperlink"/>
                <w:rFonts w:ascii="Times New Roman" w:hAnsi="Times New Roman" w:cs="Times New Roman"/>
                <w:b/>
                <w:noProof/>
              </w:rPr>
              <w:t>6. Latvijas Zvērinātu revidentu asociācijas kompetence un sadarbība ar Finanšu ministriju</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_Toc484090633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11</w:t>
            </w:r>
            <w:r w:rsidR="00EF1286" w:rsidRPr="00ED5F4A">
              <w:rPr>
                <w:rFonts w:ascii="Times New Roman" w:hAnsi="Times New Roman" w:cs="Times New Roman"/>
                <w:noProof/>
                <w:webHidden/>
              </w:rPr>
              <w:fldChar w:fldCharType="end"/>
            </w:r>
          </w:hyperlink>
        </w:p>
        <w:p w14:paraId="769E4EE8" w14:textId="77777777" w:rsidR="00EF1286" w:rsidRPr="00ED5F4A" w:rsidRDefault="007B790D">
          <w:pPr>
            <w:pStyle w:val="TOC1"/>
            <w:tabs>
              <w:tab w:val="right" w:leader="dot" w:pos="8296"/>
            </w:tabs>
            <w:rPr>
              <w:rFonts w:ascii="Times New Roman" w:eastAsiaTheme="minorEastAsia" w:hAnsi="Times New Roman" w:cs="Times New Roman"/>
              <w:noProof/>
              <w:lang w:eastAsia="lv-LV"/>
            </w:rPr>
          </w:pPr>
          <w:hyperlink w:anchor="_Toc484090634" w:history="1">
            <w:r w:rsidR="00EF1286" w:rsidRPr="00ED5F4A">
              <w:rPr>
                <w:rStyle w:val="Hyperlink"/>
                <w:rFonts w:ascii="Times New Roman" w:hAnsi="Times New Roman" w:cs="Times New Roman"/>
                <w:b/>
                <w:noProof/>
              </w:rPr>
              <w:t>7. Administratīvā līguma slēgšana</w:t>
            </w:r>
            <w:r w:rsidR="00EF1286" w:rsidRPr="00ED5F4A">
              <w:rPr>
                <w:rFonts w:ascii="Times New Roman" w:hAnsi="Times New Roman" w:cs="Times New Roman"/>
                <w:noProof/>
                <w:webHidden/>
              </w:rPr>
              <w:tab/>
            </w:r>
            <w:r w:rsidR="00EF1286" w:rsidRPr="00ED5F4A">
              <w:rPr>
                <w:rFonts w:ascii="Times New Roman" w:hAnsi="Times New Roman" w:cs="Times New Roman"/>
                <w:noProof/>
                <w:webHidden/>
              </w:rPr>
              <w:fldChar w:fldCharType="begin"/>
            </w:r>
            <w:r w:rsidR="00EF1286" w:rsidRPr="00ED5F4A">
              <w:rPr>
                <w:rFonts w:ascii="Times New Roman" w:hAnsi="Times New Roman" w:cs="Times New Roman"/>
                <w:noProof/>
                <w:webHidden/>
              </w:rPr>
              <w:instrText xml:space="preserve"> PAGEREF _Toc484090634 \h </w:instrText>
            </w:r>
            <w:r w:rsidR="00EF1286" w:rsidRPr="00ED5F4A">
              <w:rPr>
                <w:rFonts w:ascii="Times New Roman" w:hAnsi="Times New Roman" w:cs="Times New Roman"/>
                <w:noProof/>
                <w:webHidden/>
              </w:rPr>
            </w:r>
            <w:r w:rsidR="00EF1286" w:rsidRPr="00ED5F4A">
              <w:rPr>
                <w:rFonts w:ascii="Times New Roman" w:hAnsi="Times New Roman" w:cs="Times New Roman"/>
                <w:noProof/>
                <w:webHidden/>
              </w:rPr>
              <w:fldChar w:fldCharType="separate"/>
            </w:r>
            <w:r w:rsidR="008A4D8A">
              <w:rPr>
                <w:rFonts w:ascii="Times New Roman" w:hAnsi="Times New Roman" w:cs="Times New Roman"/>
                <w:noProof/>
                <w:webHidden/>
              </w:rPr>
              <w:t>12</w:t>
            </w:r>
            <w:r w:rsidR="00EF1286" w:rsidRPr="00ED5F4A">
              <w:rPr>
                <w:rFonts w:ascii="Times New Roman" w:hAnsi="Times New Roman" w:cs="Times New Roman"/>
                <w:noProof/>
                <w:webHidden/>
              </w:rPr>
              <w:fldChar w:fldCharType="end"/>
            </w:r>
          </w:hyperlink>
        </w:p>
        <w:p w14:paraId="30E3AE50" w14:textId="658C7F0A" w:rsidR="005150E2" w:rsidRPr="00ED5F4A" w:rsidRDefault="00766AA6" w:rsidP="005150E2">
          <w:pPr>
            <w:pStyle w:val="TOC1"/>
            <w:tabs>
              <w:tab w:val="right" w:leader="dot" w:pos="8296"/>
            </w:tabs>
            <w:rPr>
              <w:rFonts w:ascii="Times New Roman" w:eastAsiaTheme="minorEastAsia" w:hAnsi="Times New Roman" w:cs="Times New Roman"/>
              <w:noProof/>
              <w:lang w:eastAsia="lv-LV"/>
            </w:rPr>
          </w:pPr>
          <w:r w:rsidRPr="00ED5F4A">
            <w:rPr>
              <w:rFonts w:ascii="Times New Roman" w:hAnsi="Times New Roman" w:cs="Times New Roman"/>
              <w:bCs/>
              <w:noProof/>
            </w:rPr>
            <w:fldChar w:fldCharType="end"/>
          </w:r>
          <w:r w:rsidR="005150E2">
            <w:rPr>
              <w:rFonts w:ascii="Times New Roman" w:hAnsi="Times New Roman" w:cs="Times New Roman"/>
              <w:b/>
              <w:noProof/>
            </w:rPr>
            <w:t>8</w:t>
          </w:r>
          <w:r w:rsidR="005150E2" w:rsidRPr="005150E2">
            <w:rPr>
              <w:rFonts w:ascii="Times New Roman" w:hAnsi="Times New Roman" w:cs="Times New Roman"/>
              <w:b/>
              <w:noProof/>
            </w:rPr>
            <w:t xml:space="preserve">. </w:t>
          </w:r>
          <w:r w:rsidR="005150E2">
            <w:rPr>
              <w:rFonts w:ascii="Times New Roman" w:hAnsi="Times New Roman" w:cs="Times New Roman"/>
              <w:b/>
              <w:noProof/>
            </w:rPr>
            <w:t>Pārkāpumi, kas saistāmi ar Regulas Nr.537/2014 un Revīzijas pakalpojumu likuma prasībām</w:t>
          </w:r>
          <w:r w:rsidR="005150E2" w:rsidRPr="00ED5F4A">
            <w:rPr>
              <w:rFonts w:ascii="Times New Roman" w:hAnsi="Times New Roman" w:cs="Times New Roman"/>
              <w:noProof/>
              <w:webHidden/>
            </w:rPr>
            <w:tab/>
          </w:r>
          <w:r w:rsidR="005150E2" w:rsidRPr="00ED5F4A">
            <w:rPr>
              <w:rFonts w:ascii="Times New Roman" w:hAnsi="Times New Roman" w:cs="Times New Roman"/>
              <w:noProof/>
              <w:webHidden/>
            </w:rPr>
            <w:fldChar w:fldCharType="begin"/>
          </w:r>
          <w:r w:rsidR="005150E2" w:rsidRPr="00ED5F4A">
            <w:rPr>
              <w:rFonts w:ascii="Times New Roman" w:hAnsi="Times New Roman" w:cs="Times New Roman"/>
              <w:noProof/>
              <w:webHidden/>
            </w:rPr>
            <w:instrText xml:space="preserve"> PAGEREF _Toc484090634 \h </w:instrText>
          </w:r>
          <w:r w:rsidR="005150E2" w:rsidRPr="00ED5F4A">
            <w:rPr>
              <w:rFonts w:ascii="Times New Roman" w:hAnsi="Times New Roman" w:cs="Times New Roman"/>
              <w:noProof/>
              <w:webHidden/>
            </w:rPr>
          </w:r>
          <w:r w:rsidR="005150E2" w:rsidRPr="00ED5F4A">
            <w:rPr>
              <w:rFonts w:ascii="Times New Roman" w:hAnsi="Times New Roman" w:cs="Times New Roman"/>
              <w:noProof/>
              <w:webHidden/>
            </w:rPr>
            <w:fldChar w:fldCharType="separate"/>
          </w:r>
          <w:r w:rsidR="005150E2">
            <w:rPr>
              <w:rFonts w:ascii="Times New Roman" w:hAnsi="Times New Roman" w:cs="Times New Roman"/>
              <w:noProof/>
              <w:webHidden/>
            </w:rPr>
            <w:t>13</w:t>
          </w:r>
          <w:r w:rsidR="005150E2" w:rsidRPr="00ED5F4A">
            <w:rPr>
              <w:rFonts w:ascii="Times New Roman" w:hAnsi="Times New Roman" w:cs="Times New Roman"/>
              <w:noProof/>
              <w:webHidden/>
            </w:rPr>
            <w:fldChar w:fldCharType="end"/>
          </w:r>
        </w:p>
        <w:p w14:paraId="77DC9861" w14:textId="77777777" w:rsidR="00766AA6" w:rsidRPr="00ED5F4A" w:rsidRDefault="007B790D">
          <w:pPr>
            <w:rPr>
              <w:rFonts w:ascii="Times New Roman" w:hAnsi="Times New Roman" w:cs="Times New Roman"/>
            </w:rPr>
          </w:pPr>
        </w:p>
      </w:sdtContent>
    </w:sdt>
    <w:p w14:paraId="64CEC9D5" w14:textId="77777777" w:rsidR="00347F63" w:rsidRPr="00ED5F4A" w:rsidRDefault="00347F63" w:rsidP="00F20466">
      <w:pPr>
        <w:rPr>
          <w:rFonts w:ascii="Times New Roman" w:hAnsi="Times New Roman" w:cs="Times New Roman"/>
        </w:rPr>
      </w:pPr>
    </w:p>
    <w:p w14:paraId="6C21CF50" w14:textId="77777777" w:rsidR="00347F63" w:rsidRPr="00ED5F4A" w:rsidRDefault="00347F63" w:rsidP="00347F63">
      <w:pPr>
        <w:rPr>
          <w:rFonts w:ascii="Times New Roman" w:hAnsi="Times New Roman" w:cs="Times New Roman"/>
        </w:rPr>
      </w:pPr>
    </w:p>
    <w:p w14:paraId="681B0F38" w14:textId="77777777" w:rsidR="00FD1630" w:rsidRPr="00ED5F4A" w:rsidRDefault="00347F63" w:rsidP="00347F63">
      <w:pPr>
        <w:rPr>
          <w:rFonts w:ascii="Times New Roman" w:hAnsi="Times New Roman" w:cs="Times New Roman"/>
          <w:b/>
        </w:rPr>
      </w:pPr>
      <w:r w:rsidRPr="00ED5F4A">
        <w:rPr>
          <w:rFonts w:ascii="Times New Roman" w:hAnsi="Times New Roman" w:cs="Times New Roman"/>
          <w:b/>
        </w:rPr>
        <w:br w:type="page"/>
      </w:r>
    </w:p>
    <w:p w14:paraId="7123CB8E" w14:textId="1E45410C" w:rsidR="00794207" w:rsidRPr="00ED5F4A" w:rsidRDefault="00794207" w:rsidP="009E6F88">
      <w:pPr>
        <w:pStyle w:val="Heading1"/>
        <w:spacing w:after="240"/>
        <w:jc w:val="center"/>
        <w:rPr>
          <w:rFonts w:ascii="Times New Roman" w:hAnsi="Times New Roman" w:cs="Times New Roman"/>
          <w:b/>
          <w:color w:val="000000" w:themeColor="text1"/>
          <w:sz w:val="24"/>
          <w:szCs w:val="24"/>
        </w:rPr>
      </w:pPr>
      <w:bookmarkStart w:id="0" w:name="_Toc484090626"/>
      <w:r w:rsidRPr="00ED5F4A">
        <w:rPr>
          <w:rFonts w:ascii="Times New Roman" w:hAnsi="Times New Roman" w:cs="Times New Roman"/>
          <w:b/>
          <w:color w:val="000000" w:themeColor="text1"/>
          <w:sz w:val="24"/>
          <w:szCs w:val="24"/>
        </w:rPr>
        <w:lastRenderedPageBreak/>
        <w:t>Ievads</w:t>
      </w:r>
      <w:bookmarkEnd w:id="0"/>
    </w:p>
    <w:p w14:paraId="0544FC3A" w14:textId="77777777" w:rsidR="00794207" w:rsidRPr="00ED5F4A" w:rsidRDefault="00890D54" w:rsidP="00EF5B6D">
      <w:pPr>
        <w:jc w:val="both"/>
        <w:rPr>
          <w:rFonts w:ascii="Times New Roman" w:hAnsi="Times New Roman" w:cs="Times New Roman"/>
        </w:rPr>
      </w:pPr>
      <w:r w:rsidRPr="00ED5F4A">
        <w:rPr>
          <w:rFonts w:ascii="Times New Roman" w:hAnsi="Times New Roman" w:cs="Times New Roman"/>
        </w:rPr>
        <w:t>Lai nodrošinātu vienotu izpratni par administratīvā soda sankciju un uzraudzības pasākumu piemērošanas principiem</w:t>
      </w:r>
      <w:r w:rsidR="00347F63" w:rsidRPr="00ED5F4A">
        <w:rPr>
          <w:rFonts w:ascii="Times New Roman" w:hAnsi="Times New Roman" w:cs="Times New Roman"/>
        </w:rPr>
        <w:t xml:space="preserve"> un lai</w:t>
      </w:r>
      <w:r w:rsidRPr="00ED5F4A">
        <w:rPr>
          <w:rFonts w:ascii="Times New Roman" w:hAnsi="Times New Roman" w:cs="Times New Roman"/>
        </w:rPr>
        <w:t xml:space="preserve"> novērstu gadījumus, kad par </w:t>
      </w:r>
      <w:r w:rsidR="00347F63" w:rsidRPr="00ED5F4A">
        <w:rPr>
          <w:rFonts w:ascii="Times New Roman" w:hAnsi="Times New Roman" w:cs="Times New Roman"/>
        </w:rPr>
        <w:t xml:space="preserve">vienāda </w:t>
      </w:r>
      <w:r w:rsidRPr="00ED5F4A">
        <w:rPr>
          <w:rFonts w:ascii="Times New Roman" w:hAnsi="Times New Roman" w:cs="Times New Roman"/>
        </w:rPr>
        <w:t xml:space="preserve">smaguma pārkāpumiem tiek piemērotas </w:t>
      </w:r>
      <w:r w:rsidR="00347F63" w:rsidRPr="00ED5F4A">
        <w:rPr>
          <w:rFonts w:ascii="Times New Roman" w:hAnsi="Times New Roman" w:cs="Times New Roman"/>
        </w:rPr>
        <w:t xml:space="preserve">dažādas </w:t>
      </w:r>
      <w:r w:rsidRPr="00ED5F4A">
        <w:rPr>
          <w:rFonts w:ascii="Times New Roman" w:hAnsi="Times New Roman" w:cs="Times New Roman"/>
        </w:rPr>
        <w:t xml:space="preserve">administratīvā soda sankcijas </w:t>
      </w:r>
      <w:r w:rsidR="00EF5B6D" w:rsidRPr="00ED5F4A">
        <w:rPr>
          <w:rFonts w:ascii="Times New Roman" w:hAnsi="Times New Roman" w:cs="Times New Roman"/>
        </w:rPr>
        <w:t>un</w:t>
      </w:r>
      <w:r w:rsidRPr="00ED5F4A">
        <w:rPr>
          <w:rFonts w:ascii="Times New Roman" w:hAnsi="Times New Roman" w:cs="Times New Roman"/>
        </w:rPr>
        <w:t xml:space="preserve"> uzraudzības pasākumi,</w:t>
      </w:r>
      <w:r w:rsidR="00A30359" w:rsidRPr="00ED5F4A">
        <w:rPr>
          <w:rFonts w:ascii="Times New Roman" w:hAnsi="Times New Roman" w:cs="Times New Roman"/>
        </w:rPr>
        <w:t xml:space="preserve"> pēc Finanšu ministrijas pasūtījuma</w:t>
      </w:r>
      <w:r w:rsidRPr="00ED5F4A">
        <w:rPr>
          <w:rFonts w:ascii="Times New Roman" w:hAnsi="Times New Roman" w:cs="Times New Roman"/>
        </w:rPr>
        <w:t xml:space="preserve"> </w:t>
      </w:r>
      <w:r w:rsidR="00117E39" w:rsidRPr="00ED5F4A">
        <w:rPr>
          <w:rFonts w:ascii="Times New Roman" w:hAnsi="Times New Roman" w:cs="Times New Roman"/>
        </w:rPr>
        <w:t xml:space="preserve">ir izstrādātas šīs Vadlīnijas </w:t>
      </w:r>
      <w:r w:rsidR="00A06755" w:rsidRPr="00ED5F4A">
        <w:rPr>
          <w:rFonts w:ascii="Times New Roman" w:hAnsi="Times New Roman" w:cs="Times New Roman"/>
        </w:rPr>
        <w:t>administratīvo sodu (pasākumu) piemērošanas principiem Kompetentās iestādes (Finanšu ministrijas) kompetencē esošo zvērinātu revidentu un zvērinātu revidentu komercsabiedrību administratīvo pārkāpumu lietās</w:t>
      </w:r>
      <w:r w:rsidR="00117E39" w:rsidRPr="00ED5F4A">
        <w:rPr>
          <w:rFonts w:ascii="Times New Roman" w:hAnsi="Times New Roman" w:cs="Times New Roman"/>
        </w:rPr>
        <w:t xml:space="preserve"> (turpmāk – Vadlīnijas)</w:t>
      </w:r>
      <w:r w:rsidR="00A06755" w:rsidRPr="00ED5F4A">
        <w:rPr>
          <w:rFonts w:ascii="Times New Roman" w:hAnsi="Times New Roman" w:cs="Times New Roman"/>
        </w:rPr>
        <w:t>.</w:t>
      </w:r>
    </w:p>
    <w:p w14:paraId="428CF771" w14:textId="77777777" w:rsidR="00891A15" w:rsidRPr="00ED5F4A" w:rsidRDefault="00891A15" w:rsidP="00EF5B6D">
      <w:pPr>
        <w:jc w:val="both"/>
        <w:rPr>
          <w:rFonts w:ascii="Times New Roman" w:hAnsi="Times New Roman" w:cs="Times New Roman"/>
        </w:rPr>
      </w:pPr>
      <w:r w:rsidRPr="00ED5F4A">
        <w:rPr>
          <w:rFonts w:ascii="Times New Roman" w:hAnsi="Times New Roman" w:cs="Times New Roman"/>
        </w:rPr>
        <w:t>Vadlīniju mērķis ir nodrošināt vienveidīgu sankciju</w:t>
      </w:r>
      <w:r w:rsidR="00BE28BB" w:rsidRPr="00ED5F4A">
        <w:rPr>
          <w:rFonts w:ascii="Times New Roman" w:hAnsi="Times New Roman" w:cs="Times New Roman"/>
        </w:rPr>
        <w:t xml:space="preserve"> un uzraudzības pasākumu</w:t>
      </w:r>
      <w:r w:rsidRPr="00ED5F4A">
        <w:rPr>
          <w:rFonts w:ascii="Times New Roman" w:hAnsi="Times New Roman" w:cs="Times New Roman"/>
        </w:rPr>
        <w:t xml:space="preserve"> piemērošanu pēc vienotiem principiem un nosacījumiem,</w:t>
      </w:r>
      <w:r w:rsidR="0034335A" w:rsidRPr="00ED5F4A">
        <w:rPr>
          <w:rFonts w:ascii="Times New Roman" w:hAnsi="Times New Roman" w:cs="Times New Roman"/>
        </w:rPr>
        <w:t xml:space="preserve"> </w:t>
      </w:r>
      <w:r w:rsidR="00347F63" w:rsidRPr="00ED5F4A">
        <w:rPr>
          <w:rFonts w:ascii="Times New Roman" w:hAnsi="Times New Roman" w:cs="Times New Roman"/>
        </w:rPr>
        <w:t xml:space="preserve">tomēr </w:t>
      </w:r>
      <w:r w:rsidR="0034335A" w:rsidRPr="00ED5F4A">
        <w:rPr>
          <w:rFonts w:ascii="Times New Roman" w:hAnsi="Times New Roman" w:cs="Times New Roman"/>
        </w:rPr>
        <w:t>katru situāciju vērtējot atsevišķi,</w:t>
      </w:r>
      <w:r w:rsidRPr="00ED5F4A">
        <w:rPr>
          <w:rFonts w:ascii="Times New Roman" w:hAnsi="Times New Roman" w:cs="Times New Roman"/>
        </w:rPr>
        <w:t xml:space="preserve"> kā arī piemērot vienlīdzīgus nosacījumus administratīvo līgumu slēgšanas gadījumā.</w:t>
      </w:r>
    </w:p>
    <w:p w14:paraId="34FD70A2" w14:textId="1A0CE1E2" w:rsidR="00C23483" w:rsidRPr="00ED5F4A" w:rsidRDefault="00347F63" w:rsidP="00EF5B6D">
      <w:pPr>
        <w:jc w:val="both"/>
        <w:rPr>
          <w:rFonts w:ascii="Times New Roman" w:hAnsi="Times New Roman" w:cs="Times New Roman"/>
        </w:rPr>
      </w:pPr>
      <w:r w:rsidRPr="00ED5F4A">
        <w:rPr>
          <w:rFonts w:ascii="Times New Roman" w:hAnsi="Times New Roman" w:cs="Times New Roman"/>
        </w:rPr>
        <w:t xml:space="preserve">Vadlīnijas ir sagatavotas, ievērojot “konsultē </w:t>
      </w:r>
      <w:r w:rsidR="006018EC" w:rsidRPr="00ED5F4A">
        <w:rPr>
          <w:rFonts w:ascii="Times New Roman" w:hAnsi="Times New Roman" w:cs="Times New Roman"/>
        </w:rPr>
        <w:t>vis</w:t>
      </w:r>
      <w:r w:rsidRPr="00ED5F4A">
        <w:rPr>
          <w:rFonts w:ascii="Times New Roman" w:hAnsi="Times New Roman" w:cs="Times New Roman"/>
        </w:rPr>
        <w:t xml:space="preserve">pirms” principu, saskaņā ar kuru </w:t>
      </w:r>
      <w:r w:rsidR="005532BF" w:rsidRPr="00ED5F4A">
        <w:rPr>
          <w:rFonts w:ascii="Times New Roman" w:hAnsi="Times New Roman" w:cs="Times New Roman"/>
        </w:rPr>
        <w:t xml:space="preserve">Finanšu ministrija </w:t>
      </w:r>
      <w:r w:rsidRPr="00ED5F4A">
        <w:rPr>
          <w:rFonts w:ascii="Times New Roman" w:hAnsi="Times New Roman" w:cs="Times New Roman"/>
        </w:rPr>
        <w:t>piemēro</w:t>
      </w:r>
      <w:r w:rsidR="0034335A" w:rsidRPr="00ED5F4A">
        <w:rPr>
          <w:rFonts w:ascii="Times New Roman" w:hAnsi="Times New Roman" w:cs="Times New Roman"/>
        </w:rPr>
        <w:t xml:space="preserve"> sankcij</w:t>
      </w:r>
      <w:r w:rsidRPr="00ED5F4A">
        <w:rPr>
          <w:rFonts w:ascii="Times New Roman" w:hAnsi="Times New Roman" w:cs="Times New Roman"/>
        </w:rPr>
        <w:t>as</w:t>
      </w:r>
      <w:r w:rsidR="0034335A" w:rsidRPr="00ED5F4A">
        <w:rPr>
          <w:rFonts w:ascii="Times New Roman" w:hAnsi="Times New Roman" w:cs="Times New Roman"/>
        </w:rPr>
        <w:t xml:space="preserve"> un uzraudzības pasākumu</w:t>
      </w:r>
      <w:r w:rsidRPr="00ED5F4A">
        <w:rPr>
          <w:rFonts w:ascii="Times New Roman" w:hAnsi="Times New Roman" w:cs="Times New Roman"/>
        </w:rPr>
        <w:t>s</w:t>
      </w:r>
      <w:r w:rsidR="0034335A" w:rsidRPr="00ED5F4A">
        <w:rPr>
          <w:rFonts w:ascii="Times New Roman" w:hAnsi="Times New Roman" w:cs="Times New Roman"/>
        </w:rPr>
        <w:t xml:space="preserve"> </w:t>
      </w:r>
      <w:r w:rsidRPr="00ED5F4A">
        <w:rPr>
          <w:rFonts w:ascii="Times New Roman" w:hAnsi="Times New Roman" w:cs="Times New Roman"/>
        </w:rPr>
        <w:t>sadarbībā ar</w:t>
      </w:r>
      <w:r w:rsidR="0034335A" w:rsidRPr="00ED5F4A">
        <w:rPr>
          <w:rFonts w:ascii="Times New Roman" w:hAnsi="Times New Roman" w:cs="Times New Roman"/>
        </w:rPr>
        <w:t xml:space="preserve"> zvērināt</w:t>
      </w:r>
      <w:r w:rsidRPr="00ED5F4A">
        <w:rPr>
          <w:rFonts w:ascii="Times New Roman" w:hAnsi="Times New Roman" w:cs="Times New Roman"/>
        </w:rPr>
        <w:t>iem</w:t>
      </w:r>
      <w:r w:rsidR="0034335A" w:rsidRPr="00ED5F4A">
        <w:rPr>
          <w:rFonts w:ascii="Times New Roman" w:hAnsi="Times New Roman" w:cs="Times New Roman"/>
        </w:rPr>
        <w:t xml:space="preserve"> revident</w:t>
      </w:r>
      <w:r w:rsidRPr="00ED5F4A">
        <w:rPr>
          <w:rFonts w:ascii="Times New Roman" w:hAnsi="Times New Roman" w:cs="Times New Roman"/>
        </w:rPr>
        <w:t>iem</w:t>
      </w:r>
      <w:r w:rsidR="0034335A" w:rsidRPr="00ED5F4A">
        <w:rPr>
          <w:rFonts w:ascii="Times New Roman" w:hAnsi="Times New Roman" w:cs="Times New Roman"/>
        </w:rPr>
        <w:t xml:space="preserve"> un </w:t>
      </w:r>
      <w:r w:rsidR="00FD3605" w:rsidRPr="00ED5F4A">
        <w:rPr>
          <w:rFonts w:ascii="Times New Roman" w:hAnsi="Times New Roman" w:cs="Times New Roman"/>
        </w:rPr>
        <w:t>zvērinātu revidentu k</w:t>
      </w:r>
      <w:r w:rsidR="0034335A" w:rsidRPr="00ED5F4A">
        <w:rPr>
          <w:rFonts w:ascii="Times New Roman" w:hAnsi="Times New Roman" w:cs="Times New Roman"/>
        </w:rPr>
        <w:t>omercsabiedrīb</w:t>
      </w:r>
      <w:r w:rsidR="004819B3" w:rsidRPr="00ED5F4A">
        <w:rPr>
          <w:rFonts w:ascii="Times New Roman" w:hAnsi="Times New Roman" w:cs="Times New Roman"/>
        </w:rPr>
        <w:t>ā</w:t>
      </w:r>
      <w:r w:rsidR="007F45C0" w:rsidRPr="00ED5F4A">
        <w:rPr>
          <w:rFonts w:ascii="Times New Roman" w:hAnsi="Times New Roman" w:cs="Times New Roman"/>
        </w:rPr>
        <w:t>m</w:t>
      </w:r>
      <w:r w:rsidR="0034335A" w:rsidRPr="00ED5F4A">
        <w:rPr>
          <w:rFonts w:ascii="Times New Roman" w:hAnsi="Times New Roman" w:cs="Times New Roman"/>
        </w:rPr>
        <w:t xml:space="preserve">, lai pēc iespējas ātrāk un efektīvāk novērstu pārkāpumu, nevis tūlītēji piemērotu kādu no sankcijām </w:t>
      </w:r>
      <w:r w:rsidR="00794FA9" w:rsidRPr="00ED5F4A">
        <w:rPr>
          <w:rFonts w:ascii="Times New Roman" w:hAnsi="Times New Roman" w:cs="Times New Roman"/>
        </w:rPr>
        <w:t>un/</w:t>
      </w:r>
      <w:r w:rsidR="0034335A" w:rsidRPr="00ED5F4A">
        <w:rPr>
          <w:rFonts w:ascii="Times New Roman" w:hAnsi="Times New Roman" w:cs="Times New Roman"/>
        </w:rPr>
        <w:t xml:space="preserve">vai uzraudzības pasākumiem. </w:t>
      </w:r>
    </w:p>
    <w:p w14:paraId="79D6D4BC" w14:textId="77777777" w:rsidR="00347F63" w:rsidRPr="00ED5F4A" w:rsidRDefault="00347F63" w:rsidP="00EF5B6D">
      <w:pPr>
        <w:jc w:val="both"/>
        <w:rPr>
          <w:rFonts w:ascii="Times New Roman" w:hAnsi="Times New Roman" w:cs="Times New Roman"/>
        </w:rPr>
      </w:pPr>
      <w:r w:rsidRPr="00ED5F4A">
        <w:rPr>
          <w:rFonts w:ascii="Times New Roman" w:hAnsi="Times New Roman" w:cs="Times New Roman"/>
        </w:rPr>
        <w:t xml:space="preserve">Vadlīnijās ir nošķirta Finanšu ministrijas un Latvijas Zvērinātu revidentu asociācijas kompetence revīzijas pakalpojumu uzraudzības jomā.  </w:t>
      </w:r>
    </w:p>
    <w:p w14:paraId="41AC20FD" w14:textId="77777777" w:rsidR="0034335A" w:rsidRPr="00ED5F4A" w:rsidRDefault="0034335A" w:rsidP="0034335A">
      <w:pPr>
        <w:jc w:val="both"/>
        <w:rPr>
          <w:rFonts w:ascii="Times New Roman" w:hAnsi="Times New Roman" w:cs="Times New Roman"/>
        </w:rPr>
      </w:pPr>
      <w:r w:rsidRPr="00ED5F4A">
        <w:rPr>
          <w:rFonts w:ascii="Times New Roman" w:hAnsi="Times New Roman" w:cs="Times New Roman"/>
        </w:rPr>
        <w:t>Vadlīnijas ir izstrādātas, ņemot vērā Revīzijas pakalpojuma likuma un Eiropas Parlamenta un Padomes Regulas (ES) Nr.537/2014 par īpašām prasībām attiecībā uz obligātajām revīzijām sabiedriskas nozīmes struktūrās, MK noteikumu Nr.75 “Zvērinātu revidentu un zvērinātu revidentu komercsabiedrību darba organizācijas noteikumi”</w:t>
      </w:r>
      <w:r w:rsidR="001D5663" w:rsidRPr="00ED5F4A">
        <w:rPr>
          <w:rFonts w:ascii="Times New Roman" w:hAnsi="Times New Roman" w:cs="Times New Roman"/>
        </w:rPr>
        <w:t xml:space="preserve"> un MK noteikumu Nr.136 “Noteikumi par revīzijas pakalpojumu kvalitātes kontroles prasību ievērošanas pārbaudi un pilnvaroto pārstāvju kvalifikācijas prasībām”</w:t>
      </w:r>
      <w:r w:rsidRPr="00ED5F4A">
        <w:rPr>
          <w:rFonts w:ascii="Times New Roman" w:hAnsi="Times New Roman" w:cs="Times New Roman"/>
        </w:rPr>
        <w:t xml:space="preserve"> normas.</w:t>
      </w:r>
    </w:p>
    <w:p w14:paraId="037A6AF2" w14:textId="77777777" w:rsidR="004D3278" w:rsidRPr="00ED5F4A" w:rsidRDefault="004D3278" w:rsidP="0034335A">
      <w:pPr>
        <w:jc w:val="both"/>
        <w:rPr>
          <w:rFonts w:ascii="Times New Roman" w:hAnsi="Times New Roman" w:cs="Times New Roman"/>
        </w:rPr>
      </w:pPr>
      <w:r w:rsidRPr="00ED5F4A">
        <w:rPr>
          <w:rFonts w:ascii="Times New Roman" w:hAnsi="Times New Roman" w:cs="Times New Roman"/>
        </w:rPr>
        <w:t>Projektu finansē Šveices Konfederācija no Latvijas un Šveices sadarbības programmas līdzekļiem paplašinātajai Eiropas Savienībai.</w:t>
      </w:r>
    </w:p>
    <w:p w14:paraId="0A658203" w14:textId="77777777" w:rsidR="004749AC" w:rsidRPr="00ED5F4A" w:rsidRDefault="004749AC" w:rsidP="004749AC">
      <w:pPr>
        <w:jc w:val="center"/>
        <w:rPr>
          <w:rFonts w:ascii="Times New Roman" w:hAnsi="Times New Roman" w:cs="Times New Roman"/>
        </w:rPr>
      </w:pPr>
      <w:r w:rsidRPr="00ED5F4A">
        <w:rPr>
          <w:rFonts w:ascii="Times New Roman" w:hAnsi="Times New Roman" w:cs="Times New Roman"/>
          <w:noProof/>
          <w:lang w:eastAsia="lv-LV"/>
        </w:rPr>
        <w:drawing>
          <wp:inline distT="0" distB="0" distL="0" distR="0" wp14:anchorId="7D1BFC15" wp14:editId="35A2BB59">
            <wp:extent cx="12668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pic:spPr>
                </pic:pic>
              </a:graphicData>
            </a:graphic>
          </wp:inline>
        </w:drawing>
      </w:r>
    </w:p>
    <w:p w14:paraId="73395420" w14:textId="77777777" w:rsidR="0034335A" w:rsidRPr="00ED5F4A" w:rsidRDefault="004749AC" w:rsidP="00153F15">
      <w:pPr>
        <w:rPr>
          <w:rFonts w:ascii="Times New Roman" w:hAnsi="Times New Roman" w:cs="Times New Roman"/>
        </w:rPr>
      </w:pPr>
      <w:r w:rsidRPr="00ED5F4A">
        <w:rPr>
          <w:rFonts w:ascii="Times New Roman" w:hAnsi="Times New Roman" w:cs="Times New Roman"/>
        </w:rPr>
        <w:br w:type="page"/>
      </w:r>
    </w:p>
    <w:p w14:paraId="795D41D0" w14:textId="36B987B3" w:rsidR="00D56607" w:rsidRPr="00ED5F4A" w:rsidRDefault="00347F63" w:rsidP="009E6F88">
      <w:pPr>
        <w:pStyle w:val="Heading1"/>
        <w:spacing w:after="240"/>
        <w:jc w:val="center"/>
        <w:rPr>
          <w:rFonts w:ascii="Times New Roman" w:hAnsi="Times New Roman" w:cs="Times New Roman"/>
          <w:b/>
          <w:color w:val="000000" w:themeColor="text1"/>
          <w:sz w:val="24"/>
          <w:szCs w:val="24"/>
        </w:rPr>
      </w:pPr>
      <w:bookmarkStart w:id="1" w:name="_Toc484090627"/>
      <w:r w:rsidRPr="00ED5F4A">
        <w:rPr>
          <w:rFonts w:ascii="Times New Roman" w:hAnsi="Times New Roman" w:cs="Times New Roman"/>
          <w:b/>
          <w:color w:val="000000" w:themeColor="text1"/>
          <w:sz w:val="24"/>
          <w:szCs w:val="24"/>
        </w:rPr>
        <w:lastRenderedPageBreak/>
        <w:t>Vadlīnijās lietotie termini</w:t>
      </w:r>
      <w:bookmarkEnd w:id="1"/>
    </w:p>
    <w:p w14:paraId="09B2C1E0" w14:textId="00482843" w:rsidR="003B087E" w:rsidRPr="00ED5F4A" w:rsidRDefault="003B087E" w:rsidP="00B16158">
      <w:pPr>
        <w:jc w:val="both"/>
        <w:rPr>
          <w:rFonts w:ascii="Times New Roman" w:hAnsi="Times New Roman" w:cs="Times New Roman"/>
        </w:rPr>
      </w:pPr>
      <w:r w:rsidRPr="00ED5F4A">
        <w:rPr>
          <w:rFonts w:ascii="Times New Roman" w:hAnsi="Times New Roman" w:cs="Times New Roman"/>
          <w:b/>
        </w:rPr>
        <w:t>Komercsabiedrība</w:t>
      </w:r>
      <w:r w:rsidR="006018EC" w:rsidRPr="00ED5F4A">
        <w:rPr>
          <w:rFonts w:ascii="Times New Roman" w:hAnsi="Times New Roman" w:cs="Times New Roman"/>
        </w:rPr>
        <w:t xml:space="preserve"> </w:t>
      </w:r>
      <w:r w:rsidRPr="00ED5F4A">
        <w:rPr>
          <w:rFonts w:ascii="Times New Roman" w:hAnsi="Times New Roman" w:cs="Times New Roman"/>
        </w:rPr>
        <w:t xml:space="preserve"> </w:t>
      </w:r>
      <w:r w:rsidR="006018EC" w:rsidRPr="00ED5F4A">
        <w:rPr>
          <w:rFonts w:ascii="Times New Roman" w:hAnsi="Times New Roman" w:cs="Times New Roman"/>
        </w:rPr>
        <w:tab/>
      </w:r>
      <w:r w:rsidRPr="00ED5F4A">
        <w:rPr>
          <w:rFonts w:ascii="Times New Roman" w:hAnsi="Times New Roman" w:cs="Times New Roman"/>
        </w:rPr>
        <w:t>zvērinātu revidentu komercsabiedrība</w:t>
      </w:r>
    </w:p>
    <w:p w14:paraId="29C464D9" w14:textId="6B3D4DE8" w:rsidR="003B087E" w:rsidRPr="00ED5F4A" w:rsidRDefault="003B087E" w:rsidP="00B16158">
      <w:pPr>
        <w:jc w:val="both"/>
        <w:rPr>
          <w:rFonts w:ascii="Times New Roman" w:hAnsi="Times New Roman" w:cs="Times New Roman"/>
        </w:rPr>
      </w:pPr>
      <w:r w:rsidRPr="00ED5F4A">
        <w:rPr>
          <w:rFonts w:ascii="Times New Roman" w:hAnsi="Times New Roman" w:cs="Times New Roman"/>
          <w:b/>
        </w:rPr>
        <w:t xml:space="preserve">RPL </w:t>
      </w:r>
      <w:r w:rsidR="006018EC" w:rsidRPr="00ED5F4A">
        <w:rPr>
          <w:rFonts w:ascii="Times New Roman" w:hAnsi="Times New Roman" w:cs="Times New Roman"/>
        </w:rPr>
        <w:tab/>
      </w:r>
      <w:r w:rsidR="006018EC" w:rsidRPr="00ED5F4A">
        <w:rPr>
          <w:rFonts w:ascii="Times New Roman" w:hAnsi="Times New Roman" w:cs="Times New Roman"/>
        </w:rPr>
        <w:tab/>
      </w:r>
      <w:r w:rsidR="006018EC" w:rsidRPr="00ED5F4A">
        <w:rPr>
          <w:rFonts w:ascii="Times New Roman" w:hAnsi="Times New Roman" w:cs="Times New Roman"/>
        </w:rPr>
        <w:tab/>
      </w:r>
      <w:r w:rsidRPr="00ED5F4A">
        <w:rPr>
          <w:rFonts w:ascii="Times New Roman" w:hAnsi="Times New Roman" w:cs="Times New Roman"/>
        </w:rPr>
        <w:t>Revīzijas pakalpojumu likums</w:t>
      </w:r>
    </w:p>
    <w:p w14:paraId="6E5DB4B1" w14:textId="792B34CD" w:rsidR="003B087E" w:rsidRPr="00ED5F4A" w:rsidRDefault="003B087E" w:rsidP="00B16158">
      <w:pPr>
        <w:jc w:val="both"/>
        <w:rPr>
          <w:rFonts w:ascii="Times New Roman" w:hAnsi="Times New Roman" w:cs="Times New Roman"/>
        </w:rPr>
      </w:pPr>
      <w:r w:rsidRPr="00ED5F4A">
        <w:rPr>
          <w:rFonts w:ascii="Times New Roman" w:hAnsi="Times New Roman" w:cs="Times New Roman"/>
          <w:b/>
        </w:rPr>
        <w:t>SNS</w:t>
      </w:r>
      <w:r w:rsidR="006018EC" w:rsidRPr="00ED5F4A">
        <w:rPr>
          <w:rFonts w:ascii="Times New Roman" w:hAnsi="Times New Roman" w:cs="Times New Roman"/>
        </w:rPr>
        <w:t xml:space="preserve"> </w:t>
      </w:r>
      <w:r w:rsidR="006018EC" w:rsidRPr="00ED5F4A">
        <w:rPr>
          <w:rFonts w:ascii="Times New Roman" w:hAnsi="Times New Roman" w:cs="Times New Roman"/>
        </w:rPr>
        <w:tab/>
      </w:r>
      <w:r w:rsidR="006018EC" w:rsidRPr="00ED5F4A">
        <w:rPr>
          <w:rFonts w:ascii="Times New Roman" w:hAnsi="Times New Roman" w:cs="Times New Roman"/>
        </w:rPr>
        <w:tab/>
      </w:r>
      <w:r w:rsidR="006018EC" w:rsidRPr="00ED5F4A">
        <w:rPr>
          <w:rFonts w:ascii="Times New Roman" w:hAnsi="Times New Roman" w:cs="Times New Roman"/>
        </w:rPr>
        <w:tab/>
      </w:r>
      <w:r w:rsidR="00613FFF" w:rsidRPr="00ED5F4A">
        <w:rPr>
          <w:rFonts w:ascii="Times New Roman" w:hAnsi="Times New Roman" w:cs="Times New Roman"/>
        </w:rPr>
        <w:t>sabiedriskas nozīmes struktūra</w:t>
      </w:r>
    </w:p>
    <w:p w14:paraId="1BE9DEAB" w14:textId="3F0D766A" w:rsidR="00A422FD" w:rsidRPr="00ED5F4A" w:rsidRDefault="00A422FD" w:rsidP="00B16158">
      <w:pPr>
        <w:jc w:val="both"/>
        <w:rPr>
          <w:rFonts w:ascii="Times New Roman" w:hAnsi="Times New Roman" w:cs="Times New Roman"/>
        </w:rPr>
      </w:pPr>
      <w:r w:rsidRPr="00ED5F4A">
        <w:rPr>
          <w:rFonts w:ascii="Times New Roman" w:hAnsi="Times New Roman" w:cs="Times New Roman"/>
          <w:b/>
        </w:rPr>
        <w:t>LZRA</w:t>
      </w:r>
      <w:r w:rsidR="006018EC" w:rsidRPr="00ED5F4A">
        <w:rPr>
          <w:rFonts w:ascii="Times New Roman" w:hAnsi="Times New Roman" w:cs="Times New Roman"/>
        </w:rPr>
        <w:t xml:space="preserve"> </w:t>
      </w:r>
      <w:r w:rsidR="006018EC" w:rsidRPr="00ED5F4A">
        <w:rPr>
          <w:rFonts w:ascii="Times New Roman" w:hAnsi="Times New Roman" w:cs="Times New Roman"/>
        </w:rPr>
        <w:tab/>
      </w:r>
      <w:r w:rsidR="006018EC" w:rsidRPr="00ED5F4A">
        <w:rPr>
          <w:rFonts w:ascii="Times New Roman" w:hAnsi="Times New Roman" w:cs="Times New Roman"/>
        </w:rPr>
        <w:tab/>
      </w:r>
      <w:r w:rsidR="006018EC" w:rsidRPr="00ED5F4A">
        <w:rPr>
          <w:rFonts w:ascii="Times New Roman" w:hAnsi="Times New Roman" w:cs="Times New Roman"/>
        </w:rPr>
        <w:tab/>
      </w:r>
      <w:r w:rsidRPr="00ED5F4A">
        <w:rPr>
          <w:rFonts w:ascii="Times New Roman" w:hAnsi="Times New Roman" w:cs="Times New Roman"/>
        </w:rPr>
        <w:t xml:space="preserve">Latvijas </w:t>
      </w:r>
      <w:r w:rsidR="002A23D8" w:rsidRPr="00ED5F4A">
        <w:rPr>
          <w:rFonts w:ascii="Times New Roman" w:hAnsi="Times New Roman" w:cs="Times New Roman"/>
        </w:rPr>
        <w:t>Z</w:t>
      </w:r>
      <w:r w:rsidRPr="00ED5F4A">
        <w:rPr>
          <w:rFonts w:ascii="Times New Roman" w:hAnsi="Times New Roman" w:cs="Times New Roman"/>
        </w:rPr>
        <w:t>vērinātu revidentu asociācija</w:t>
      </w:r>
    </w:p>
    <w:p w14:paraId="760FFD0A" w14:textId="3FC4858B" w:rsidR="00027D86" w:rsidRPr="00ED5F4A" w:rsidRDefault="00027D86" w:rsidP="006018EC">
      <w:pPr>
        <w:ind w:left="2160" w:hanging="2160"/>
        <w:jc w:val="both"/>
        <w:rPr>
          <w:rFonts w:ascii="Times New Roman" w:hAnsi="Times New Roman" w:cs="Times New Roman"/>
        </w:rPr>
      </w:pPr>
      <w:r w:rsidRPr="00ED5F4A">
        <w:rPr>
          <w:rFonts w:ascii="Times New Roman" w:hAnsi="Times New Roman" w:cs="Times New Roman"/>
          <w:b/>
        </w:rPr>
        <w:t>Regula</w:t>
      </w:r>
      <w:r w:rsidR="006018EC" w:rsidRPr="00ED5F4A">
        <w:rPr>
          <w:rFonts w:ascii="Times New Roman" w:hAnsi="Times New Roman" w:cs="Times New Roman"/>
        </w:rPr>
        <w:t xml:space="preserve"> </w:t>
      </w:r>
      <w:r w:rsidR="006018EC" w:rsidRPr="00ED5F4A">
        <w:rPr>
          <w:rFonts w:ascii="Times New Roman" w:hAnsi="Times New Roman" w:cs="Times New Roman"/>
        </w:rPr>
        <w:tab/>
      </w:r>
      <w:r w:rsidRPr="00ED5F4A">
        <w:rPr>
          <w:rFonts w:ascii="Times New Roman" w:hAnsi="Times New Roman" w:cs="Times New Roman"/>
        </w:rPr>
        <w:t>Eiropas Parlamenta un Padomes Regulas (ES) Nr.537/2014 par īpašām prasībām attiecībā uz obligātajām revīzijām sabiedriskas nozīmes struktūrās</w:t>
      </w:r>
    </w:p>
    <w:p w14:paraId="5E6B6E4E" w14:textId="21BCBB1E" w:rsidR="004749AC" w:rsidRPr="00ED5F4A" w:rsidRDefault="008B7AC9" w:rsidP="006018EC">
      <w:pPr>
        <w:ind w:left="2160" w:hanging="2160"/>
        <w:jc w:val="both"/>
        <w:rPr>
          <w:rFonts w:ascii="Times New Roman" w:hAnsi="Times New Roman" w:cs="Times New Roman"/>
        </w:rPr>
      </w:pPr>
      <w:r w:rsidRPr="00ED5F4A">
        <w:rPr>
          <w:rFonts w:ascii="Times New Roman" w:hAnsi="Times New Roman" w:cs="Times New Roman"/>
          <w:b/>
        </w:rPr>
        <w:t>Tabula</w:t>
      </w:r>
      <w:r w:rsidR="006018EC" w:rsidRPr="00ED5F4A">
        <w:rPr>
          <w:rFonts w:ascii="Times New Roman" w:hAnsi="Times New Roman" w:cs="Times New Roman"/>
        </w:rPr>
        <w:t xml:space="preserve"> </w:t>
      </w:r>
      <w:r w:rsidR="006018EC" w:rsidRPr="00ED5F4A">
        <w:rPr>
          <w:rFonts w:ascii="Times New Roman" w:hAnsi="Times New Roman" w:cs="Times New Roman"/>
        </w:rPr>
        <w:tab/>
      </w:r>
      <w:r w:rsidR="00AE3BB2">
        <w:rPr>
          <w:rFonts w:ascii="Times New Roman" w:hAnsi="Times New Roman" w:cs="Times New Roman"/>
          <w:noProof/>
        </w:rPr>
        <w:t xml:space="preserve">tabula </w:t>
      </w:r>
      <w:r w:rsidR="00C731B8">
        <w:rPr>
          <w:rFonts w:ascii="Times New Roman" w:hAnsi="Times New Roman" w:cs="Times New Roman"/>
          <w:noProof/>
        </w:rPr>
        <w:t>“</w:t>
      </w:r>
      <w:r w:rsidR="00401AE3" w:rsidRPr="00ED5F4A">
        <w:rPr>
          <w:rFonts w:ascii="Times New Roman" w:hAnsi="Times New Roman" w:cs="Times New Roman"/>
          <w:i/>
          <w:noProof/>
        </w:rPr>
        <w:t>Pārkāpumi, kas saistāmi ar Regulas Nr.537/2014 un Revīzijas pakalpojumu</w:t>
      </w:r>
      <w:r w:rsidR="00401AE3" w:rsidRPr="00ED5F4A">
        <w:rPr>
          <w:rFonts w:ascii="Times New Roman" w:hAnsi="Times New Roman" w:cs="Times New Roman"/>
          <w:i/>
        </w:rPr>
        <w:t xml:space="preserve"> likuma prasībām</w:t>
      </w:r>
      <w:r w:rsidR="00C731B8">
        <w:rPr>
          <w:rFonts w:ascii="Times New Roman" w:hAnsi="Times New Roman" w:cs="Times New Roman"/>
        </w:rPr>
        <w:t>”</w:t>
      </w:r>
      <w:r w:rsidRPr="00ED5F4A">
        <w:rPr>
          <w:rFonts w:ascii="Times New Roman" w:hAnsi="Times New Roman" w:cs="Times New Roman"/>
        </w:rPr>
        <w:t xml:space="preserve">, kurā uzskaitīti iespējamie zvērinātu revidentu un Komercsabiedrību darbību regulējošo normatīvo aktu pārkāpumi, kas izriet no RPL </w:t>
      </w:r>
      <w:r w:rsidR="00117E39" w:rsidRPr="00ED5F4A">
        <w:rPr>
          <w:rFonts w:ascii="Times New Roman" w:hAnsi="Times New Roman" w:cs="Times New Roman"/>
        </w:rPr>
        <w:t xml:space="preserve">(un saskaņā ar RPL izdotajiem zemāka līmeņa tiesību aktiem) </w:t>
      </w:r>
      <w:r w:rsidRPr="00ED5F4A">
        <w:rPr>
          <w:rFonts w:ascii="Times New Roman" w:hAnsi="Times New Roman" w:cs="Times New Roman"/>
        </w:rPr>
        <w:t>un Regulas, un par tiem piemērojamās sankcijas un uzraudzības pasākumi</w:t>
      </w:r>
    </w:p>
    <w:p w14:paraId="5A7381F9" w14:textId="32E6CF0A" w:rsidR="00D75586" w:rsidRPr="00ED5F4A" w:rsidRDefault="00D75586" w:rsidP="006018EC">
      <w:pPr>
        <w:ind w:left="2160" w:hanging="2160"/>
        <w:jc w:val="both"/>
        <w:rPr>
          <w:rFonts w:ascii="Times New Roman" w:hAnsi="Times New Roman" w:cs="Times New Roman"/>
        </w:rPr>
      </w:pPr>
      <w:r w:rsidRPr="00ED5F4A">
        <w:rPr>
          <w:rFonts w:ascii="Times New Roman" w:hAnsi="Times New Roman" w:cs="Times New Roman"/>
          <w:b/>
        </w:rPr>
        <w:t>Pārbaudes protokols</w:t>
      </w:r>
      <w:r w:rsidRPr="00ED5F4A">
        <w:rPr>
          <w:rFonts w:ascii="Times New Roman" w:hAnsi="Times New Roman" w:cs="Times New Roman"/>
        </w:rPr>
        <w:t xml:space="preserve">  </w:t>
      </w:r>
      <w:r w:rsidR="006018EC" w:rsidRPr="00ED5F4A">
        <w:rPr>
          <w:rFonts w:ascii="Times New Roman" w:hAnsi="Times New Roman" w:cs="Times New Roman"/>
        </w:rPr>
        <w:tab/>
      </w:r>
      <w:r w:rsidRPr="00ED5F4A">
        <w:rPr>
          <w:rFonts w:ascii="Times New Roman" w:hAnsi="Times New Roman" w:cs="Times New Roman"/>
        </w:rPr>
        <w:t>MK noteikumu Nr.136 “Noteikumi par revīzijas pakalpojumu kvalitātes kontroles prasību ievērošanas pārbaudi un pilnvaroto pārstāvju kvalifikācijas prasībām” 22.punktā norādītais pārbaudes protokols</w:t>
      </w:r>
    </w:p>
    <w:p w14:paraId="1C4E0CEB" w14:textId="77777777" w:rsidR="00FD67E2" w:rsidRPr="00ED5F4A" w:rsidRDefault="004749AC" w:rsidP="00153F15">
      <w:pPr>
        <w:rPr>
          <w:rFonts w:ascii="Times New Roman" w:hAnsi="Times New Roman" w:cs="Times New Roman"/>
        </w:rPr>
      </w:pPr>
      <w:r w:rsidRPr="00ED5F4A">
        <w:rPr>
          <w:rFonts w:ascii="Times New Roman" w:hAnsi="Times New Roman" w:cs="Times New Roman"/>
        </w:rPr>
        <w:br w:type="page"/>
      </w:r>
    </w:p>
    <w:p w14:paraId="79525694" w14:textId="5CA9DA88" w:rsidR="000859E9" w:rsidRPr="00ED5F4A" w:rsidRDefault="00EF1286" w:rsidP="00191E1E">
      <w:pPr>
        <w:pStyle w:val="Heading1"/>
        <w:spacing w:after="240"/>
        <w:jc w:val="center"/>
        <w:rPr>
          <w:rFonts w:ascii="Times New Roman" w:hAnsi="Times New Roman" w:cs="Times New Roman"/>
          <w:b/>
          <w:color w:val="000000" w:themeColor="text1"/>
          <w:sz w:val="24"/>
          <w:szCs w:val="24"/>
        </w:rPr>
      </w:pPr>
      <w:bookmarkStart w:id="2" w:name="_Toc484090628"/>
      <w:r w:rsidRPr="00ED5F4A">
        <w:rPr>
          <w:rFonts w:ascii="Times New Roman" w:hAnsi="Times New Roman" w:cs="Times New Roman"/>
          <w:b/>
          <w:color w:val="000000" w:themeColor="text1"/>
          <w:sz w:val="24"/>
          <w:szCs w:val="24"/>
        </w:rPr>
        <w:lastRenderedPageBreak/>
        <w:t xml:space="preserve">1. </w:t>
      </w:r>
      <w:r w:rsidR="00794207" w:rsidRPr="00ED5F4A">
        <w:rPr>
          <w:rFonts w:ascii="Times New Roman" w:hAnsi="Times New Roman" w:cs="Times New Roman"/>
          <w:b/>
          <w:color w:val="000000" w:themeColor="text1"/>
          <w:sz w:val="24"/>
          <w:szCs w:val="24"/>
        </w:rPr>
        <w:t>Vadlīniju mērķis un darbības joma</w:t>
      </w:r>
      <w:bookmarkEnd w:id="2"/>
    </w:p>
    <w:p w14:paraId="66D06958" w14:textId="77777777" w:rsidR="000859E9" w:rsidRPr="00ED5F4A" w:rsidRDefault="00EF5B6D" w:rsidP="000859E9">
      <w:pPr>
        <w:jc w:val="both"/>
        <w:rPr>
          <w:rFonts w:ascii="Times New Roman" w:hAnsi="Times New Roman" w:cs="Times New Roman"/>
        </w:rPr>
      </w:pPr>
      <w:r w:rsidRPr="00ED5F4A">
        <w:rPr>
          <w:rFonts w:ascii="Times New Roman" w:hAnsi="Times New Roman" w:cs="Times New Roman"/>
        </w:rPr>
        <w:t xml:space="preserve">Vadlīniju </w:t>
      </w:r>
      <w:r w:rsidR="000859E9" w:rsidRPr="00ED5F4A">
        <w:rPr>
          <w:rFonts w:ascii="Times New Roman" w:hAnsi="Times New Roman" w:cs="Times New Roman"/>
        </w:rPr>
        <w:t>mērķis ir nodrošināt:</w:t>
      </w:r>
    </w:p>
    <w:p w14:paraId="64663F4A" w14:textId="72E9D6E4" w:rsidR="005656B8" w:rsidRPr="00ED5F4A" w:rsidRDefault="00FB3791"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v</w:t>
      </w:r>
      <w:r w:rsidR="000859E9" w:rsidRPr="00ED5F4A">
        <w:rPr>
          <w:rFonts w:ascii="Times New Roman" w:hAnsi="Times New Roman" w:cs="Times New Roman"/>
        </w:rPr>
        <w:t>ienveidīgu sankciju un uzraudzības pasākumu piemērošanu;</w:t>
      </w:r>
    </w:p>
    <w:p w14:paraId="4196F06B" w14:textId="50180318"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sankciju un</w:t>
      </w:r>
      <w:r w:rsidR="00794FA9" w:rsidRPr="00ED5F4A">
        <w:rPr>
          <w:rFonts w:ascii="Times New Roman" w:hAnsi="Times New Roman" w:cs="Times New Roman"/>
        </w:rPr>
        <w:t>/vai</w:t>
      </w:r>
      <w:r w:rsidRPr="00ED5F4A">
        <w:rPr>
          <w:rFonts w:ascii="Times New Roman" w:hAnsi="Times New Roman" w:cs="Times New Roman"/>
        </w:rPr>
        <w:t xml:space="preserve"> uzraudzības pasākumu piemērošanu gadī</w:t>
      </w:r>
      <w:r w:rsidR="00316FFB" w:rsidRPr="00ED5F4A">
        <w:rPr>
          <w:rFonts w:ascii="Times New Roman" w:hAnsi="Times New Roman" w:cs="Times New Roman"/>
        </w:rPr>
        <w:t xml:space="preserve">jumos, kad Finanšu ministrijai </w:t>
      </w:r>
      <w:r w:rsidRPr="00ED5F4A">
        <w:rPr>
          <w:rFonts w:ascii="Times New Roman" w:hAnsi="Times New Roman" w:cs="Times New Roman"/>
        </w:rPr>
        <w:t>jāpieņem lēmums par sankciju un</w:t>
      </w:r>
      <w:r w:rsidR="00794FA9" w:rsidRPr="00ED5F4A">
        <w:rPr>
          <w:rFonts w:ascii="Times New Roman" w:hAnsi="Times New Roman" w:cs="Times New Roman"/>
        </w:rPr>
        <w:t>/vai</w:t>
      </w:r>
      <w:r w:rsidRPr="00ED5F4A">
        <w:rPr>
          <w:rFonts w:ascii="Times New Roman" w:hAnsi="Times New Roman" w:cs="Times New Roman"/>
        </w:rPr>
        <w:t xml:space="preserve"> uzraudzības pasākumu piemērošanu zvērinātiem revidentiem un</w:t>
      </w:r>
      <w:r w:rsidR="001D2B40" w:rsidRPr="00ED5F4A">
        <w:rPr>
          <w:rFonts w:ascii="Times New Roman" w:hAnsi="Times New Roman" w:cs="Times New Roman"/>
        </w:rPr>
        <w:t>/vai</w:t>
      </w:r>
      <w:r w:rsidRPr="00ED5F4A">
        <w:rPr>
          <w:rFonts w:ascii="Times New Roman" w:hAnsi="Times New Roman" w:cs="Times New Roman"/>
        </w:rPr>
        <w:t xml:space="preserve"> </w:t>
      </w:r>
      <w:r w:rsidR="001D2B40" w:rsidRPr="00ED5F4A">
        <w:rPr>
          <w:rFonts w:ascii="Times New Roman" w:hAnsi="Times New Roman" w:cs="Times New Roman"/>
        </w:rPr>
        <w:t>K</w:t>
      </w:r>
      <w:r w:rsidRPr="00ED5F4A">
        <w:rPr>
          <w:rFonts w:ascii="Times New Roman" w:hAnsi="Times New Roman" w:cs="Times New Roman"/>
        </w:rPr>
        <w:t>omercsabiedrībām;</w:t>
      </w:r>
    </w:p>
    <w:p w14:paraId="56922059" w14:textId="77777777"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vienlīdzīgus nosacījumus attiecībā uz administratīvo līgumu slēgšanu;</w:t>
      </w:r>
    </w:p>
    <w:p w14:paraId="3EEFCA41" w14:textId="77777777"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samērīgu lēmumu pieņemšanu atbilstoši situācijas vai pieļautā pārkāpuma raksturam un</w:t>
      </w:r>
      <w:r w:rsidR="00EF5B6D" w:rsidRPr="00ED5F4A">
        <w:rPr>
          <w:rFonts w:ascii="Times New Roman" w:hAnsi="Times New Roman" w:cs="Times New Roman"/>
        </w:rPr>
        <w:t xml:space="preserve"> smagumam, lai panāktu efektīvu </w:t>
      </w:r>
      <w:r w:rsidRPr="00ED5F4A">
        <w:rPr>
          <w:rFonts w:ascii="Times New Roman" w:hAnsi="Times New Roman" w:cs="Times New Roman"/>
        </w:rPr>
        <w:t>situācijas uzlabošanos vai pārkāpuma novēršanu;</w:t>
      </w:r>
    </w:p>
    <w:p w14:paraId="102EE3E0" w14:textId="77777777"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vienādu lēmumu pieņemšanu, pastāvot vienādiem tiesiskajiem un faktiskajiem apstākļiem;</w:t>
      </w:r>
    </w:p>
    <w:p w14:paraId="71E8CE0E" w14:textId="77777777"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attieksmes pret zvērinātu revidentu regulējošo tiesību aktu prasībām maiņu;</w:t>
      </w:r>
    </w:p>
    <w:p w14:paraId="0B35EC72" w14:textId="443B7D92"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informētību un informācijas pieejamību par pamatprincipiem, kas tiek ņemti vērā, nosakot sankcijas un</w:t>
      </w:r>
      <w:r w:rsidR="00794FA9" w:rsidRPr="00ED5F4A">
        <w:rPr>
          <w:rFonts w:ascii="Times New Roman" w:hAnsi="Times New Roman" w:cs="Times New Roman"/>
        </w:rPr>
        <w:t>/vai</w:t>
      </w:r>
      <w:r w:rsidRPr="00ED5F4A">
        <w:rPr>
          <w:rFonts w:ascii="Times New Roman" w:hAnsi="Times New Roman" w:cs="Times New Roman"/>
        </w:rPr>
        <w:t xml:space="preserve"> uzraudzības pasākumus;</w:t>
      </w:r>
    </w:p>
    <w:p w14:paraId="2EBC808C" w14:textId="77777777" w:rsidR="005656B8" w:rsidRPr="00ED5F4A" w:rsidRDefault="000859E9"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normatīvo aktu prasību ievērošanu un attur</w:t>
      </w:r>
      <w:r w:rsidR="00534BE5" w:rsidRPr="00ED5F4A">
        <w:rPr>
          <w:rFonts w:ascii="Times New Roman" w:hAnsi="Times New Roman" w:cs="Times New Roman"/>
        </w:rPr>
        <w:t>ēšanos no pārkāpumu izdarīšanas;</w:t>
      </w:r>
    </w:p>
    <w:p w14:paraId="109C3801" w14:textId="77777777" w:rsidR="005656B8" w:rsidRPr="00ED5F4A" w:rsidRDefault="00534BE5"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uz profesionālajām prasībām un standartiem atbilstošu un orientētu darbību;</w:t>
      </w:r>
    </w:p>
    <w:p w14:paraId="541D3A3B" w14:textId="77777777" w:rsidR="005656B8" w:rsidRPr="00ED5F4A" w:rsidRDefault="00EF5B6D"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 xml:space="preserve">normatīvajiem aktiem </w:t>
      </w:r>
      <w:r w:rsidR="00F739C8" w:rsidRPr="00ED5F4A">
        <w:rPr>
          <w:rFonts w:ascii="Times New Roman" w:hAnsi="Times New Roman" w:cs="Times New Roman"/>
        </w:rPr>
        <w:t>neatbilstošu darbību tūlītēju pārtraukšanu;</w:t>
      </w:r>
    </w:p>
    <w:p w14:paraId="004FC84C" w14:textId="77777777" w:rsidR="005656B8" w:rsidRPr="00ED5F4A" w:rsidRDefault="00F739C8"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 xml:space="preserve">soda piemērošanu </w:t>
      </w:r>
      <w:r w:rsidR="00EF5B6D" w:rsidRPr="00ED5F4A">
        <w:rPr>
          <w:rFonts w:ascii="Times New Roman" w:hAnsi="Times New Roman" w:cs="Times New Roman"/>
        </w:rPr>
        <w:t>revidentam</w:t>
      </w:r>
      <w:r w:rsidRPr="00ED5F4A">
        <w:rPr>
          <w:rFonts w:ascii="Times New Roman" w:hAnsi="Times New Roman" w:cs="Times New Roman"/>
        </w:rPr>
        <w:t xml:space="preserve">, kas </w:t>
      </w:r>
      <w:r w:rsidR="00EB6964" w:rsidRPr="00ED5F4A">
        <w:rPr>
          <w:rFonts w:ascii="Times New Roman" w:hAnsi="Times New Roman" w:cs="Times New Roman"/>
        </w:rPr>
        <w:t>pieļāvis pārkāpumu</w:t>
      </w:r>
      <w:r w:rsidRPr="00ED5F4A">
        <w:rPr>
          <w:rFonts w:ascii="Times New Roman" w:hAnsi="Times New Roman" w:cs="Times New Roman"/>
        </w:rPr>
        <w:t>;</w:t>
      </w:r>
    </w:p>
    <w:p w14:paraId="0FC3BD71" w14:textId="77777777" w:rsidR="005656B8" w:rsidRPr="00ED5F4A" w:rsidRDefault="00F739C8" w:rsidP="000859E9">
      <w:pPr>
        <w:pStyle w:val="ListParagraph"/>
        <w:numPr>
          <w:ilvl w:val="0"/>
          <w:numId w:val="7"/>
        </w:numPr>
        <w:jc w:val="both"/>
        <w:rPr>
          <w:rFonts w:ascii="Times New Roman" w:hAnsi="Times New Roman" w:cs="Times New Roman"/>
        </w:rPr>
      </w:pPr>
      <w:r w:rsidRPr="00ED5F4A">
        <w:rPr>
          <w:rFonts w:ascii="Times New Roman" w:hAnsi="Times New Roman" w:cs="Times New Roman"/>
        </w:rPr>
        <w:t xml:space="preserve">sabiedrības, tostarp </w:t>
      </w:r>
      <w:r w:rsidR="008B7AC9" w:rsidRPr="00ED5F4A">
        <w:rPr>
          <w:rFonts w:ascii="Times New Roman" w:hAnsi="Times New Roman" w:cs="Times New Roman"/>
        </w:rPr>
        <w:t xml:space="preserve">SNS </w:t>
      </w:r>
      <w:r w:rsidRPr="00ED5F4A">
        <w:rPr>
          <w:rFonts w:ascii="Times New Roman" w:hAnsi="Times New Roman" w:cs="Times New Roman"/>
        </w:rPr>
        <w:t>akcionāru un kreditoru, aizsardzību;</w:t>
      </w:r>
    </w:p>
    <w:p w14:paraId="63474382" w14:textId="77777777" w:rsidR="00F50D93" w:rsidRPr="00ED5F4A" w:rsidRDefault="00EB6964" w:rsidP="00A563CB">
      <w:pPr>
        <w:pStyle w:val="ListParagraph"/>
        <w:numPr>
          <w:ilvl w:val="0"/>
          <w:numId w:val="7"/>
        </w:numPr>
        <w:jc w:val="both"/>
        <w:rPr>
          <w:rFonts w:ascii="Times New Roman" w:hAnsi="Times New Roman" w:cs="Times New Roman"/>
        </w:rPr>
      </w:pPr>
      <w:r w:rsidRPr="00ED5F4A">
        <w:rPr>
          <w:rFonts w:ascii="Times New Roman" w:hAnsi="Times New Roman" w:cs="Times New Roman"/>
        </w:rPr>
        <w:t xml:space="preserve">augstu profesionālo standartu uzturēšanu, lai nodrošinātu sabiedrības uzticību </w:t>
      </w:r>
      <w:r w:rsidR="008B7AC9" w:rsidRPr="00ED5F4A">
        <w:rPr>
          <w:rFonts w:ascii="Times New Roman" w:hAnsi="Times New Roman" w:cs="Times New Roman"/>
        </w:rPr>
        <w:t xml:space="preserve">zvērināta </w:t>
      </w:r>
      <w:r w:rsidRPr="00ED5F4A">
        <w:rPr>
          <w:rFonts w:ascii="Times New Roman" w:hAnsi="Times New Roman" w:cs="Times New Roman"/>
        </w:rPr>
        <w:t>revidenta profesijai</w:t>
      </w:r>
      <w:r w:rsidR="00F50D93" w:rsidRPr="00ED5F4A">
        <w:rPr>
          <w:rFonts w:ascii="Times New Roman" w:hAnsi="Times New Roman" w:cs="Times New Roman"/>
        </w:rPr>
        <w:t>;</w:t>
      </w:r>
    </w:p>
    <w:p w14:paraId="3FF5C7EC" w14:textId="77777777" w:rsidR="00117E39" w:rsidRPr="00ED5F4A" w:rsidRDefault="00F50D93" w:rsidP="00A563CB">
      <w:pPr>
        <w:pStyle w:val="ListParagraph"/>
        <w:numPr>
          <w:ilvl w:val="0"/>
          <w:numId w:val="7"/>
        </w:numPr>
        <w:jc w:val="both"/>
        <w:rPr>
          <w:rFonts w:ascii="Times New Roman" w:hAnsi="Times New Roman" w:cs="Times New Roman"/>
        </w:rPr>
      </w:pPr>
      <w:r w:rsidRPr="00ED5F4A">
        <w:rPr>
          <w:rFonts w:ascii="Times New Roman" w:hAnsi="Times New Roman" w:cs="Times New Roman"/>
        </w:rPr>
        <w:t>neprofesionālas, neētiskas, nepareizas vai nelikumīgas darbības apturēšanu</w:t>
      </w:r>
      <w:r w:rsidR="00117E39" w:rsidRPr="00ED5F4A">
        <w:rPr>
          <w:rFonts w:ascii="Times New Roman" w:hAnsi="Times New Roman" w:cs="Times New Roman"/>
        </w:rPr>
        <w:t>;</w:t>
      </w:r>
    </w:p>
    <w:p w14:paraId="530371CA" w14:textId="3D59AC92" w:rsidR="00A563CB" w:rsidRPr="00ED5F4A" w:rsidRDefault="00117E39" w:rsidP="00A563CB">
      <w:pPr>
        <w:pStyle w:val="ListParagraph"/>
        <w:numPr>
          <w:ilvl w:val="0"/>
          <w:numId w:val="7"/>
        </w:numPr>
        <w:jc w:val="both"/>
        <w:rPr>
          <w:rFonts w:ascii="Times New Roman" w:hAnsi="Times New Roman" w:cs="Times New Roman"/>
        </w:rPr>
      </w:pPr>
      <w:r w:rsidRPr="00ED5F4A">
        <w:rPr>
          <w:rFonts w:ascii="Times New Roman" w:hAnsi="Times New Roman" w:cs="Times New Roman"/>
        </w:rPr>
        <w:t xml:space="preserve">principa “konsultē </w:t>
      </w:r>
      <w:r w:rsidR="006018EC" w:rsidRPr="00ED5F4A">
        <w:rPr>
          <w:rFonts w:ascii="Times New Roman" w:hAnsi="Times New Roman" w:cs="Times New Roman"/>
        </w:rPr>
        <w:t>vispirms</w:t>
      </w:r>
      <w:r w:rsidRPr="00ED5F4A">
        <w:rPr>
          <w:rFonts w:ascii="Times New Roman" w:hAnsi="Times New Roman" w:cs="Times New Roman"/>
        </w:rPr>
        <w:t>” ieviešanu</w:t>
      </w:r>
      <w:r w:rsidR="00F50D93" w:rsidRPr="00ED5F4A">
        <w:rPr>
          <w:rFonts w:ascii="Times New Roman" w:hAnsi="Times New Roman" w:cs="Times New Roman"/>
        </w:rPr>
        <w:t xml:space="preserve">. </w:t>
      </w:r>
    </w:p>
    <w:p w14:paraId="4631300B" w14:textId="089D18D7" w:rsidR="00A563CB" w:rsidRPr="00ED5F4A" w:rsidRDefault="00A563CB" w:rsidP="00E90169">
      <w:pPr>
        <w:jc w:val="both"/>
        <w:rPr>
          <w:rFonts w:ascii="Times New Roman" w:hAnsi="Times New Roman" w:cs="Times New Roman"/>
        </w:rPr>
      </w:pPr>
      <w:r w:rsidRPr="00ED5F4A">
        <w:rPr>
          <w:rFonts w:ascii="Times New Roman" w:hAnsi="Times New Roman" w:cs="Times New Roman"/>
        </w:rPr>
        <w:t xml:space="preserve">Par RPL un Regulas prasību neievērošanu Finanšu ministrija ir tiesīga piemērot </w:t>
      </w:r>
      <w:r w:rsidRPr="00ED5F4A">
        <w:rPr>
          <w:rFonts w:ascii="Times New Roman" w:hAnsi="Times New Roman" w:cs="Times New Roman"/>
          <w:b/>
          <w:u w:val="single"/>
        </w:rPr>
        <w:t>vienu vai vairākas</w:t>
      </w:r>
      <w:r w:rsidRPr="00ED5F4A">
        <w:rPr>
          <w:rFonts w:ascii="Times New Roman" w:hAnsi="Times New Roman" w:cs="Times New Roman"/>
        </w:rPr>
        <w:t xml:space="preserve"> šādas sankcijas </w:t>
      </w:r>
      <w:r w:rsidR="001776EC" w:rsidRPr="00ED5F4A">
        <w:rPr>
          <w:rFonts w:ascii="Times New Roman" w:hAnsi="Times New Roman" w:cs="Times New Roman"/>
        </w:rPr>
        <w:t>un/</w:t>
      </w:r>
      <w:r w:rsidRPr="00ED5F4A">
        <w:rPr>
          <w:rFonts w:ascii="Times New Roman" w:hAnsi="Times New Roman" w:cs="Times New Roman"/>
        </w:rPr>
        <w:t>vai uzraudzības pasākumus:</w:t>
      </w:r>
    </w:p>
    <w:p w14:paraId="680CF1C8" w14:textId="0FE5E7AF" w:rsidR="00A563CB" w:rsidRPr="00ED5F4A" w:rsidRDefault="00FB3791" w:rsidP="006A6C48">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i</w:t>
      </w:r>
      <w:r w:rsidR="00A563CB" w:rsidRPr="00ED5F4A">
        <w:rPr>
          <w:rFonts w:ascii="Times New Roman" w:hAnsi="Times New Roman" w:cs="Times New Roman"/>
        </w:rPr>
        <w:t>zteikt brīdinājumu;</w:t>
      </w:r>
    </w:p>
    <w:p w14:paraId="53A4730D" w14:textId="34CBB260" w:rsidR="00A563CB" w:rsidRPr="00ED5F4A" w:rsidRDefault="00A563CB" w:rsidP="006A6C48">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 xml:space="preserve">pieprasīt, lai zvērināts revidents </w:t>
      </w:r>
      <w:r w:rsidR="006018EC" w:rsidRPr="00ED5F4A">
        <w:rPr>
          <w:rFonts w:ascii="Times New Roman" w:hAnsi="Times New Roman" w:cs="Times New Roman"/>
        </w:rPr>
        <w:t>un/vai</w:t>
      </w:r>
      <w:r w:rsidRPr="00ED5F4A">
        <w:rPr>
          <w:rFonts w:ascii="Times New Roman" w:hAnsi="Times New Roman" w:cs="Times New Roman"/>
        </w:rPr>
        <w:t xml:space="preserve"> Komercsabiedrība nekavējoties pārtrauc darbības, kas uzskatāmas par tādām darbībām, kuru rezultātā tiek vai varētu tikt pārkāptas zvērinātu revidentu profesionālo darbību reglamentējošu normatīvo aktu un Regulas prasības;</w:t>
      </w:r>
    </w:p>
    <w:p w14:paraId="66DE9B0D" w14:textId="62D43B6D" w:rsidR="00A563CB" w:rsidRPr="00ED5F4A" w:rsidRDefault="00A563CB" w:rsidP="006A6C48">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 xml:space="preserve">aizliegt zvērinātam revidentam, Komercsabiedrībai </w:t>
      </w:r>
      <w:r w:rsidR="006018EC" w:rsidRPr="00ED5F4A">
        <w:rPr>
          <w:rFonts w:ascii="Times New Roman" w:hAnsi="Times New Roman" w:cs="Times New Roman"/>
        </w:rPr>
        <w:t>un/vai</w:t>
      </w:r>
      <w:r w:rsidRPr="00ED5F4A">
        <w:rPr>
          <w:rFonts w:ascii="Times New Roman" w:hAnsi="Times New Roman" w:cs="Times New Roman"/>
        </w:rPr>
        <w:t xml:space="preserve"> atbildīgajam zvērinātam revidentam uz laiku līdz trīs gadiem sniegt revīzijas pakalpojumus un parakstīt zvērināta revidenta ziņojumu;</w:t>
      </w:r>
    </w:p>
    <w:p w14:paraId="04EF400E" w14:textId="77777777" w:rsidR="00A563CB" w:rsidRPr="00ED5F4A" w:rsidRDefault="00A563CB" w:rsidP="006A6C48">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publicēt Finanšu ministrijas</w:t>
      </w:r>
      <w:r w:rsidR="0081772E" w:rsidRPr="00ED5F4A">
        <w:rPr>
          <w:rFonts w:ascii="Times New Roman" w:hAnsi="Times New Roman" w:cs="Times New Roman"/>
        </w:rPr>
        <w:t xml:space="preserve"> mājaslapā internetā publisku paziņojumu par to, ka parakstītais zvērināta revidenta ziņojums neatbilst RPL noteiktajam zvērināta revidenta ziņojuma saturam un Regulas 10.pantā noteiktajām revīzijas ziņojuma prasībām;</w:t>
      </w:r>
    </w:p>
    <w:p w14:paraId="69791600" w14:textId="77777777" w:rsidR="0081772E" w:rsidRPr="00ED5F4A" w:rsidRDefault="0081772E" w:rsidP="006A6C48">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noteikt pagaidu aizliegumu Komercsabiedrības pārvaldības struktūras loceklim, ja tas ir zvērināts revidents un ir atbildīgs par attiecīgo pārkāpumu, uz laiku līdz trim gadiem pildīt viņam noteiktos pienākumus šajā Komercsabiedrībā;</w:t>
      </w:r>
    </w:p>
    <w:p w14:paraId="654DF1B0" w14:textId="77777777" w:rsidR="00191E1E" w:rsidRPr="00ED5F4A" w:rsidRDefault="0081772E" w:rsidP="00B666CE">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 xml:space="preserve">publicēt Finanšu ministrijas mājaslapā internetā informāciju, kurā norāda par pārkāpumu atbildīgo zvērinātu revidentu (zvērināta revidenta vārds, uzvārds </w:t>
      </w:r>
    </w:p>
    <w:p w14:paraId="71CD1A37" w14:textId="77777777" w:rsidR="001776EC" w:rsidRPr="00ED5F4A" w:rsidRDefault="0081772E" w:rsidP="001776EC">
      <w:pPr>
        <w:pStyle w:val="ListParagraph"/>
        <w:ind w:left="1418"/>
        <w:jc w:val="both"/>
        <w:rPr>
          <w:rFonts w:ascii="Times New Roman" w:hAnsi="Times New Roman" w:cs="Times New Roman"/>
        </w:rPr>
      </w:pPr>
      <w:r w:rsidRPr="00ED5F4A">
        <w:rPr>
          <w:rFonts w:ascii="Times New Roman" w:hAnsi="Times New Roman" w:cs="Times New Roman"/>
        </w:rPr>
        <w:lastRenderedPageBreak/>
        <w:t>un sertifikāta numurs) un atbildīgo Komercsabiedrību (Komercsabiedrības nosaukums un licences numurs), kā arī izdarītā pārkāpuma būtību;</w:t>
      </w:r>
    </w:p>
    <w:p w14:paraId="0D5F80E8" w14:textId="6473B640" w:rsidR="00C54F3E" w:rsidRPr="00ED5F4A" w:rsidRDefault="0081772E" w:rsidP="001776EC">
      <w:pPr>
        <w:pStyle w:val="ListParagraph"/>
        <w:numPr>
          <w:ilvl w:val="0"/>
          <w:numId w:val="18"/>
        </w:numPr>
        <w:ind w:left="1418" w:hanging="338"/>
        <w:jc w:val="both"/>
        <w:rPr>
          <w:rFonts w:ascii="Times New Roman" w:hAnsi="Times New Roman" w:cs="Times New Roman"/>
        </w:rPr>
      </w:pPr>
      <w:r w:rsidRPr="00ED5F4A">
        <w:rPr>
          <w:rFonts w:ascii="Times New Roman" w:hAnsi="Times New Roman" w:cs="Times New Roman"/>
        </w:rPr>
        <w:t xml:space="preserve">uzlikt par pārkāpumu atbildīgajam zvērinātam revidentam soda naudu līdz 7200 </w:t>
      </w:r>
      <w:proofErr w:type="spellStart"/>
      <w:r w:rsidRPr="00ED5F4A">
        <w:rPr>
          <w:rFonts w:ascii="Times New Roman" w:hAnsi="Times New Roman" w:cs="Times New Roman"/>
        </w:rPr>
        <w:t>euro</w:t>
      </w:r>
      <w:proofErr w:type="spellEnd"/>
      <w:r w:rsidRPr="00ED5F4A">
        <w:rPr>
          <w:rFonts w:ascii="Times New Roman" w:hAnsi="Times New Roman" w:cs="Times New Roman"/>
        </w:rPr>
        <w:t xml:space="preserve"> un par pārkāpumu atbildīgajai Komercsabiedrībai – līdz 14 200 </w:t>
      </w:r>
      <w:proofErr w:type="spellStart"/>
      <w:r w:rsidRPr="00ED5F4A">
        <w:rPr>
          <w:rFonts w:ascii="Times New Roman" w:hAnsi="Times New Roman" w:cs="Times New Roman"/>
        </w:rPr>
        <w:t>euro</w:t>
      </w:r>
      <w:proofErr w:type="spellEnd"/>
      <w:r w:rsidRPr="00ED5F4A">
        <w:rPr>
          <w:rFonts w:ascii="Times New Roman" w:hAnsi="Times New Roman" w:cs="Times New Roman"/>
        </w:rPr>
        <w:t>.</w:t>
      </w:r>
    </w:p>
    <w:p w14:paraId="23E10446" w14:textId="6656E9DC" w:rsidR="00117E39" w:rsidRPr="00ED5F4A" w:rsidRDefault="00117E39" w:rsidP="002F62E2">
      <w:pPr>
        <w:jc w:val="both"/>
        <w:rPr>
          <w:rFonts w:ascii="Times New Roman" w:hAnsi="Times New Roman" w:cs="Times New Roman"/>
        </w:rPr>
      </w:pPr>
      <w:r w:rsidRPr="00ED5F4A">
        <w:rPr>
          <w:rFonts w:ascii="Times New Roman" w:hAnsi="Times New Roman" w:cs="Times New Roman"/>
        </w:rPr>
        <w:t xml:space="preserve">Šis Vadlīnijas neattiecas uz LZRA kompetencē ietilpstošo disciplinārsodu piemērošanu (skat. Vadlīniju </w:t>
      </w:r>
      <w:r w:rsidR="002F62E2" w:rsidRPr="00ED5F4A">
        <w:rPr>
          <w:rFonts w:ascii="Times New Roman" w:hAnsi="Times New Roman" w:cs="Times New Roman"/>
        </w:rPr>
        <w:t>6.nodaļu</w:t>
      </w:r>
      <w:r w:rsidRPr="00ED5F4A">
        <w:rPr>
          <w:rFonts w:ascii="Times New Roman" w:hAnsi="Times New Roman" w:cs="Times New Roman"/>
          <w:color w:val="000000" w:themeColor="text1"/>
        </w:rPr>
        <w:t>)</w:t>
      </w:r>
      <w:r w:rsidRPr="00ED5F4A">
        <w:rPr>
          <w:rFonts w:ascii="Times New Roman" w:hAnsi="Times New Roman" w:cs="Times New Roman"/>
        </w:rPr>
        <w:t xml:space="preserve">. </w:t>
      </w:r>
    </w:p>
    <w:p w14:paraId="2C0E61F0" w14:textId="7B318B4A" w:rsidR="00555E2A" w:rsidRPr="00ED5F4A" w:rsidRDefault="00EF1286" w:rsidP="004B3C80">
      <w:pPr>
        <w:pStyle w:val="Heading1"/>
        <w:spacing w:after="240"/>
        <w:jc w:val="center"/>
        <w:rPr>
          <w:rFonts w:ascii="Times New Roman" w:hAnsi="Times New Roman" w:cs="Times New Roman"/>
          <w:b/>
          <w:color w:val="000000" w:themeColor="text1"/>
          <w:sz w:val="24"/>
          <w:szCs w:val="24"/>
        </w:rPr>
      </w:pPr>
      <w:bookmarkStart w:id="3" w:name="_Toc484090629"/>
      <w:r w:rsidRPr="00ED5F4A">
        <w:rPr>
          <w:rFonts w:ascii="Times New Roman" w:hAnsi="Times New Roman" w:cs="Times New Roman"/>
          <w:b/>
          <w:color w:val="000000" w:themeColor="text1"/>
          <w:sz w:val="24"/>
          <w:szCs w:val="24"/>
        </w:rPr>
        <w:t xml:space="preserve">2. </w:t>
      </w:r>
      <w:r w:rsidR="00DC3333" w:rsidRPr="00ED5F4A">
        <w:rPr>
          <w:rFonts w:ascii="Times New Roman" w:hAnsi="Times New Roman" w:cs="Times New Roman"/>
          <w:b/>
          <w:color w:val="000000" w:themeColor="text1"/>
          <w:sz w:val="24"/>
          <w:szCs w:val="24"/>
        </w:rPr>
        <w:t>Vispārīgie noteikumi sankciju un uzraudzības  pasākumu piemērošanai</w:t>
      </w:r>
      <w:bookmarkEnd w:id="3"/>
    </w:p>
    <w:p w14:paraId="3ECFF440" w14:textId="302D6BC1" w:rsidR="00117E39" w:rsidRPr="00ED5F4A" w:rsidRDefault="00E77322" w:rsidP="00E77322">
      <w:pPr>
        <w:jc w:val="both"/>
        <w:rPr>
          <w:rFonts w:ascii="Times New Roman" w:hAnsi="Times New Roman" w:cs="Times New Roman"/>
        </w:rPr>
      </w:pPr>
      <w:r w:rsidRPr="00ED5F4A">
        <w:rPr>
          <w:rFonts w:ascii="Times New Roman" w:hAnsi="Times New Roman" w:cs="Times New Roman"/>
        </w:rPr>
        <w:t>Lai nodrošinātu, ka, pastāvot vienādiem faktiskajiem un tiesiskajiem apstākļiem, tiek piemērotas vienādas sankcijas</w:t>
      </w:r>
      <w:r w:rsidR="00EF5B6D" w:rsidRPr="00ED5F4A">
        <w:rPr>
          <w:rFonts w:ascii="Times New Roman" w:hAnsi="Times New Roman" w:cs="Times New Roman"/>
        </w:rPr>
        <w:t xml:space="preserve"> un</w:t>
      </w:r>
      <w:r w:rsidR="001945BD" w:rsidRPr="00ED5F4A">
        <w:rPr>
          <w:rFonts w:ascii="Times New Roman" w:hAnsi="Times New Roman" w:cs="Times New Roman"/>
        </w:rPr>
        <w:t>/vai</w:t>
      </w:r>
      <w:r w:rsidR="00EF5B6D" w:rsidRPr="00ED5F4A">
        <w:rPr>
          <w:rFonts w:ascii="Times New Roman" w:hAnsi="Times New Roman" w:cs="Times New Roman"/>
        </w:rPr>
        <w:t xml:space="preserve"> uzraudzības pasākumi</w:t>
      </w:r>
      <w:r w:rsidRPr="00ED5F4A">
        <w:rPr>
          <w:rFonts w:ascii="Times New Roman" w:hAnsi="Times New Roman" w:cs="Times New Roman"/>
        </w:rPr>
        <w:t xml:space="preserve">, iespējamie zvērinātu revidentu un </w:t>
      </w:r>
      <w:r w:rsidR="00385E59" w:rsidRPr="00ED5F4A">
        <w:rPr>
          <w:rFonts w:ascii="Times New Roman" w:hAnsi="Times New Roman" w:cs="Times New Roman"/>
        </w:rPr>
        <w:t>K</w:t>
      </w:r>
      <w:r w:rsidRPr="00ED5F4A">
        <w:rPr>
          <w:rFonts w:ascii="Times New Roman" w:hAnsi="Times New Roman" w:cs="Times New Roman"/>
        </w:rPr>
        <w:t>omercsabiedrību darbību regulējošo prasību vai normatīvo aktu pārkāpumi</w:t>
      </w:r>
      <w:r w:rsidR="00385E59" w:rsidRPr="00ED5F4A">
        <w:rPr>
          <w:rFonts w:ascii="Times New Roman" w:hAnsi="Times New Roman" w:cs="Times New Roman"/>
        </w:rPr>
        <w:t>, kas izriet no RPL un Regulas,</w:t>
      </w:r>
      <w:r w:rsidRPr="00ED5F4A">
        <w:rPr>
          <w:rFonts w:ascii="Times New Roman" w:hAnsi="Times New Roman" w:cs="Times New Roman"/>
        </w:rPr>
        <w:t xml:space="preserve"> un par tiem piemērojamās sankcijas un uzraudzības pasākumi ir apkopoti</w:t>
      </w:r>
      <w:r w:rsidR="006831EB" w:rsidRPr="00ED5F4A">
        <w:rPr>
          <w:rFonts w:ascii="Times New Roman" w:hAnsi="Times New Roman" w:cs="Times New Roman"/>
        </w:rPr>
        <w:t xml:space="preserve"> </w:t>
      </w:r>
      <w:r w:rsidR="008B7AC9" w:rsidRPr="00ED5F4A">
        <w:rPr>
          <w:rFonts w:ascii="Times New Roman" w:hAnsi="Times New Roman" w:cs="Times New Roman"/>
        </w:rPr>
        <w:t>T</w:t>
      </w:r>
      <w:r w:rsidR="006831EB" w:rsidRPr="00ED5F4A">
        <w:rPr>
          <w:rFonts w:ascii="Times New Roman" w:hAnsi="Times New Roman" w:cs="Times New Roman"/>
        </w:rPr>
        <w:t>abulā</w:t>
      </w:r>
      <w:r w:rsidRPr="00ED5F4A">
        <w:rPr>
          <w:rFonts w:ascii="Times New Roman" w:hAnsi="Times New Roman" w:cs="Times New Roman"/>
        </w:rPr>
        <w:t>.</w:t>
      </w:r>
      <w:r w:rsidR="008B7AC9" w:rsidRPr="00ED5F4A">
        <w:rPr>
          <w:rFonts w:ascii="Times New Roman" w:hAnsi="Times New Roman" w:cs="Times New Roman"/>
        </w:rPr>
        <w:t xml:space="preserve"> </w:t>
      </w:r>
    </w:p>
    <w:p w14:paraId="4ADA20B4" w14:textId="77777777" w:rsidR="00E77322" w:rsidRPr="00ED5F4A" w:rsidRDefault="008B7AC9" w:rsidP="00E77322">
      <w:pPr>
        <w:jc w:val="both"/>
        <w:rPr>
          <w:rFonts w:ascii="Times New Roman" w:hAnsi="Times New Roman" w:cs="Times New Roman"/>
        </w:rPr>
      </w:pPr>
      <w:r w:rsidRPr="00ED5F4A">
        <w:rPr>
          <w:rFonts w:ascii="Times New Roman" w:hAnsi="Times New Roman" w:cs="Times New Roman"/>
        </w:rPr>
        <w:t>Tabulā ietverti vispārīgie principi sankciju un uzraudzības pasākumu piemērošanai un katra situācija ir vērtējama individuāli.</w:t>
      </w:r>
    </w:p>
    <w:p w14:paraId="2D2570FC" w14:textId="4424504D" w:rsidR="00710CFC" w:rsidRPr="00ED5F4A" w:rsidRDefault="00117E39" w:rsidP="00E77322">
      <w:pPr>
        <w:jc w:val="both"/>
        <w:rPr>
          <w:rFonts w:ascii="Times New Roman" w:hAnsi="Times New Roman" w:cs="Times New Roman"/>
        </w:rPr>
      </w:pPr>
      <w:r w:rsidRPr="00ED5F4A">
        <w:rPr>
          <w:rFonts w:ascii="Times New Roman" w:hAnsi="Times New Roman" w:cs="Times New Roman"/>
        </w:rPr>
        <w:t xml:space="preserve">Sankcijas </w:t>
      </w:r>
      <w:r w:rsidR="00710CFC" w:rsidRPr="00ED5F4A">
        <w:rPr>
          <w:rFonts w:ascii="Times New Roman" w:hAnsi="Times New Roman" w:cs="Times New Roman"/>
        </w:rPr>
        <w:t>un</w:t>
      </w:r>
      <w:r w:rsidR="00AE32A9" w:rsidRPr="00ED5F4A">
        <w:rPr>
          <w:rFonts w:ascii="Times New Roman" w:hAnsi="Times New Roman" w:cs="Times New Roman"/>
        </w:rPr>
        <w:t>/vai</w:t>
      </w:r>
      <w:r w:rsidR="00710CFC" w:rsidRPr="00ED5F4A">
        <w:rPr>
          <w:rFonts w:ascii="Times New Roman" w:hAnsi="Times New Roman" w:cs="Times New Roman"/>
        </w:rPr>
        <w:t xml:space="preserve"> uzraudzības pasākumu</w:t>
      </w:r>
      <w:r w:rsidRPr="00ED5F4A">
        <w:rPr>
          <w:rFonts w:ascii="Times New Roman" w:hAnsi="Times New Roman" w:cs="Times New Roman"/>
        </w:rPr>
        <w:t>s</w:t>
      </w:r>
      <w:r w:rsidR="00710CFC" w:rsidRPr="00ED5F4A">
        <w:rPr>
          <w:rFonts w:ascii="Times New Roman" w:hAnsi="Times New Roman" w:cs="Times New Roman"/>
        </w:rPr>
        <w:t xml:space="preserve"> var piemērot gan par izdarītu, </w:t>
      </w:r>
      <w:r w:rsidR="008B7AC9" w:rsidRPr="00ED5F4A">
        <w:rPr>
          <w:rFonts w:ascii="Times New Roman" w:hAnsi="Times New Roman" w:cs="Times New Roman"/>
        </w:rPr>
        <w:t xml:space="preserve">gan </w:t>
      </w:r>
      <w:r w:rsidR="00710CFC" w:rsidRPr="00ED5F4A">
        <w:rPr>
          <w:rFonts w:ascii="Times New Roman" w:hAnsi="Times New Roman" w:cs="Times New Roman"/>
        </w:rPr>
        <w:t>jau beigušos, gan esošu, gan arī par turpinātu pārkāpumu.</w:t>
      </w:r>
    </w:p>
    <w:p w14:paraId="22132C7B" w14:textId="2DE63FAB" w:rsidR="00F81E72" w:rsidRPr="00ED5F4A" w:rsidRDefault="00F654B5" w:rsidP="00C27E29">
      <w:pPr>
        <w:jc w:val="both"/>
        <w:rPr>
          <w:rFonts w:ascii="Times New Roman" w:hAnsi="Times New Roman" w:cs="Times New Roman"/>
        </w:rPr>
      </w:pPr>
      <w:r w:rsidRPr="00ED5F4A">
        <w:rPr>
          <w:rFonts w:ascii="Times New Roman" w:hAnsi="Times New Roman" w:cs="Times New Roman"/>
        </w:rPr>
        <w:t xml:space="preserve">Lemjot </w:t>
      </w:r>
      <w:r w:rsidR="005656B8" w:rsidRPr="00ED5F4A">
        <w:rPr>
          <w:rFonts w:ascii="Times New Roman" w:hAnsi="Times New Roman" w:cs="Times New Roman"/>
        </w:rPr>
        <w:t>par konkrētam zvērinātam revidentam</w:t>
      </w:r>
      <w:r w:rsidR="00C54F3E" w:rsidRPr="00ED5F4A">
        <w:rPr>
          <w:rFonts w:ascii="Times New Roman" w:hAnsi="Times New Roman" w:cs="Times New Roman"/>
        </w:rPr>
        <w:t xml:space="preserve"> un</w:t>
      </w:r>
      <w:r w:rsidR="0058451B" w:rsidRPr="00ED5F4A">
        <w:rPr>
          <w:rFonts w:ascii="Times New Roman" w:hAnsi="Times New Roman" w:cs="Times New Roman"/>
        </w:rPr>
        <w:t>/vai</w:t>
      </w:r>
      <w:r w:rsidR="00C54F3E" w:rsidRPr="00ED5F4A">
        <w:rPr>
          <w:rFonts w:ascii="Times New Roman" w:hAnsi="Times New Roman" w:cs="Times New Roman"/>
        </w:rPr>
        <w:t xml:space="preserve"> </w:t>
      </w:r>
      <w:r w:rsidR="005532BF" w:rsidRPr="00ED5F4A">
        <w:rPr>
          <w:rFonts w:ascii="Times New Roman" w:hAnsi="Times New Roman" w:cs="Times New Roman"/>
        </w:rPr>
        <w:t>K</w:t>
      </w:r>
      <w:r w:rsidR="00C54F3E" w:rsidRPr="00ED5F4A">
        <w:rPr>
          <w:rFonts w:ascii="Times New Roman" w:hAnsi="Times New Roman" w:cs="Times New Roman"/>
        </w:rPr>
        <w:t>omercsabiedrībai</w:t>
      </w:r>
      <w:r w:rsidR="005656B8" w:rsidRPr="00ED5F4A">
        <w:rPr>
          <w:rFonts w:ascii="Times New Roman" w:hAnsi="Times New Roman" w:cs="Times New Roman"/>
        </w:rPr>
        <w:t xml:space="preserve"> piemērojamo sankciju </w:t>
      </w:r>
      <w:r w:rsidR="00C54F3E" w:rsidRPr="00ED5F4A">
        <w:rPr>
          <w:rFonts w:ascii="Times New Roman" w:hAnsi="Times New Roman" w:cs="Times New Roman"/>
        </w:rPr>
        <w:t>un</w:t>
      </w:r>
      <w:r w:rsidR="0058451B" w:rsidRPr="00ED5F4A">
        <w:rPr>
          <w:rFonts w:ascii="Times New Roman" w:hAnsi="Times New Roman" w:cs="Times New Roman"/>
        </w:rPr>
        <w:t>/vai</w:t>
      </w:r>
      <w:r w:rsidR="00C54F3E" w:rsidRPr="00ED5F4A">
        <w:rPr>
          <w:rFonts w:ascii="Times New Roman" w:hAnsi="Times New Roman" w:cs="Times New Roman"/>
        </w:rPr>
        <w:t xml:space="preserve"> </w:t>
      </w:r>
      <w:r w:rsidR="005656B8" w:rsidRPr="00ED5F4A">
        <w:rPr>
          <w:rFonts w:ascii="Times New Roman" w:hAnsi="Times New Roman" w:cs="Times New Roman"/>
        </w:rPr>
        <w:t xml:space="preserve">uzraudzības pasākumu, </w:t>
      </w:r>
      <w:r w:rsidRPr="00ED5F4A">
        <w:rPr>
          <w:rFonts w:ascii="Times New Roman" w:hAnsi="Times New Roman" w:cs="Times New Roman"/>
        </w:rPr>
        <w:t xml:space="preserve">Finanšu ministrija </w:t>
      </w:r>
      <w:r w:rsidR="005656B8" w:rsidRPr="00ED5F4A">
        <w:rPr>
          <w:rFonts w:ascii="Times New Roman" w:hAnsi="Times New Roman" w:cs="Times New Roman"/>
        </w:rPr>
        <w:t xml:space="preserve">ņem vērā </w:t>
      </w:r>
      <w:r w:rsidR="001F0C04" w:rsidRPr="00ED5F4A">
        <w:rPr>
          <w:rFonts w:ascii="Times New Roman" w:hAnsi="Times New Roman" w:cs="Times New Roman"/>
        </w:rPr>
        <w:t>RPL</w:t>
      </w:r>
      <w:r w:rsidR="005656B8" w:rsidRPr="00ED5F4A">
        <w:rPr>
          <w:rFonts w:ascii="Times New Roman" w:hAnsi="Times New Roman" w:cs="Times New Roman"/>
        </w:rPr>
        <w:t xml:space="preserve"> 38.</w:t>
      </w:r>
      <w:r w:rsidR="005656B8" w:rsidRPr="00ED5F4A">
        <w:rPr>
          <w:rFonts w:ascii="Times New Roman" w:hAnsi="Times New Roman" w:cs="Times New Roman"/>
          <w:vertAlign w:val="superscript"/>
        </w:rPr>
        <w:t>2</w:t>
      </w:r>
      <w:r w:rsidR="00184177" w:rsidRPr="00ED5F4A">
        <w:rPr>
          <w:rFonts w:ascii="Times New Roman" w:hAnsi="Times New Roman" w:cs="Times New Roman"/>
          <w:vertAlign w:val="superscript"/>
        </w:rPr>
        <w:t xml:space="preserve"> </w:t>
      </w:r>
      <w:r w:rsidR="00184177" w:rsidRPr="00ED5F4A">
        <w:rPr>
          <w:rFonts w:ascii="Times New Roman" w:hAnsi="Times New Roman" w:cs="Times New Roman"/>
        </w:rPr>
        <w:t xml:space="preserve">piektajā daļā minētos kritērijus un iepriekš revīzijas pakalpojumu jomā pēc veida, rakstura, būtības, sekām vai citām pazīmēm līdzīgiem pārkāpumiem piemērotās sankcijas </w:t>
      </w:r>
      <w:r w:rsidR="00C54F3E" w:rsidRPr="00ED5F4A">
        <w:rPr>
          <w:rFonts w:ascii="Times New Roman" w:hAnsi="Times New Roman" w:cs="Times New Roman"/>
        </w:rPr>
        <w:t>un</w:t>
      </w:r>
      <w:r w:rsidR="00184177" w:rsidRPr="00ED5F4A">
        <w:rPr>
          <w:rFonts w:ascii="Times New Roman" w:hAnsi="Times New Roman" w:cs="Times New Roman"/>
        </w:rPr>
        <w:t xml:space="preserve"> uzraudzības pasākumus.</w:t>
      </w:r>
    </w:p>
    <w:p w14:paraId="549E2DAB" w14:textId="75254EDF" w:rsidR="00F654B5" w:rsidRPr="00ED5F4A" w:rsidRDefault="00F654B5" w:rsidP="00F654B5">
      <w:pPr>
        <w:jc w:val="both"/>
        <w:rPr>
          <w:rFonts w:ascii="Times New Roman" w:hAnsi="Times New Roman" w:cs="Times New Roman"/>
        </w:rPr>
      </w:pPr>
      <w:r w:rsidRPr="00ED5F4A">
        <w:rPr>
          <w:rFonts w:ascii="Times New Roman" w:hAnsi="Times New Roman" w:cs="Times New Roman"/>
        </w:rPr>
        <w:t xml:space="preserve">Piemērojot sankcijas </w:t>
      </w:r>
      <w:r w:rsidR="0058451B" w:rsidRPr="00ED5F4A">
        <w:rPr>
          <w:rFonts w:ascii="Times New Roman" w:hAnsi="Times New Roman" w:cs="Times New Roman"/>
        </w:rPr>
        <w:t>un/</w:t>
      </w:r>
      <w:r w:rsidR="009007C7" w:rsidRPr="00ED5F4A">
        <w:rPr>
          <w:rFonts w:ascii="Times New Roman" w:hAnsi="Times New Roman" w:cs="Times New Roman"/>
        </w:rPr>
        <w:t>v</w:t>
      </w:r>
      <w:r w:rsidRPr="00ED5F4A">
        <w:rPr>
          <w:rFonts w:ascii="Times New Roman" w:hAnsi="Times New Roman" w:cs="Times New Roman"/>
        </w:rPr>
        <w:t xml:space="preserve">ai uzraudzības pasākumus, Finanšu ministrija vadās pēc principa, ka labumam, ko sabiedrība iegūst ar ierobežojumiem, kas uzlikti zvērinātam revidentam un/vai Komercsabiedrībai, ir jābūt lielākam nekā attiecīgā zvērināta revidenta un/vai Komercsabiedrības tiesisko interešu ierobežojumam. </w:t>
      </w:r>
    </w:p>
    <w:p w14:paraId="45526D1E" w14:textId="77777777" w:rsidR="006018EC" w:rsidRPr="00ED5F4A" w:rsidRDefault="00F654B5" w:rsidP="00C27E29">
      <w:pPr>
        <w:jc w:val="both"/>
        <w:rPr>
          <w:rFonts w:ascii="Times New Roman" w:hAnsi="Times New Roman" w:cs="Times New Roman"/>
        </w:rPr>
      </w:pPr>
      <w:r w:rsidRPr="00ED5F4A">
        <w:rPr>
          <w:rFonts w:ascii="Times New Roman" w:hAnsi="Times New Roman" w:cs="Times New Roman"/>
        </w:rPr>
        <w:t>Ja sankcija un/vai uzraudzības pasākums ir no dienesta attiecībām izrietošu tiesību samazināšana, tad jāņem vērā, ka zvērināta revidenta darbībai ir ekonomiskās patstāvības raksturs (ieņēmumi atkarīgi no spējas pildīt profesionālos pienākumus, nepastāv valsts piešķirtas nodarbinātības vai ienākumu garantijas u.c.), tāpēc pret šādām sankcijām jāizturas piesardzīgi.</w:t>
      </w:r>
      <w:r w:rsidR="00345404" w:rsidRPr="00ED5F4A">
        <w:rPr>
          <w:rFonts w:ascii="Times New Roman" w:hAnsi="Times New Roman" w:cs="Times New Roman"/>
        </w:rPr>
        <w:t xml:space="preserve"> </w:t>
      </w:r>
    </w:p>
    <w:p w14:paraId="534AE1CC" w14:textId="0630E108" w:rsidR="00F81E72" w:rsidRPr="00ED5F4A" w:rsidRDefault="00C218B9" w:rsidP="00C27E29">
      <w:pPr>
        <w:jc w:val="both"/>
        <w:rPr>
          <w:rFonts w:ascii="Times New Roman" w:hAnsi="Times New Roman" w:cs="Times New Roman"/>
        </w:rPr>
      </w:pPr>
      <w:r w:rsidRPr="00ED5F4A">
        <w:rPr>
          <w:rFonts w:ascii="Times New Roman" w:hAnsi="Times New Roman" w:cs="Times New Roman"/>
        </w:rPr>
        <w:t>Piemērojot</w:t>
      </w:r>
      <w:r w:rsidR="005071A5" w:rsidRPr="00ED5F4A">
        <w:rPr>
          <w:rFonts w:ascii="Times New Roman" w:hAnsi="Times New Roman" w:cs="Times New Roman"/>
        </w:rPr>
        <w:t xml:space="preserve"> s</w:t>
      </w:r>
      <w:r w:rsidRPr="00ED5F4A">
        <w:rPr>
          <w:rFonts w:ascii="Times New Roman" w:hAnsi="Times New Roman" w:cs="Times New Roman"/>
        </w:rPr>
        <w:t xml:space="preserve">ankcijas </w:t>
      </w:r>
      <w:r w:rsidR="0058451B" w:rsidRPr="00ED5F4A">
        <w:rPr>
          <w:rFonts w:ascii="Times New Roman" w:hAnsi="Times New Roman" w:cs="Times New Roman"/>
        </w:rPr>
        <w:t>un/</w:t>
      </w:r>
      <w:r w:rsidRPr="00ED5F4A">
        <w:rPr>
          <w:rFonts w:ascii="Times New Roman" w:hAnsi="Times New Roman" w:cs="Times New Roman"/>
        </w:rPr>
        <w:t>vai</w:t>
      </w:r>
      <w:r w:rsidR="005071A5" w:rsidRPr="00ED5F4A">
        <w:rPr>
          <w:rFonts w:ascii="Times New Roman" w:hAnsi="Times New Roman" w:cs="Times New Roman"/>
        </w:rPr>
        <w:t xml:space="preserve"> uzraudzības pasākumus</w:t>
      </w:r>
      <w:r w:rsidR="00F81E72" w:rsidRPr="00ED5F4A">
        <w:rPr>
          <w:rFonts w:ascii="Times New Roman" w:hAnsi="Times New Roman" w:cs="Times New Roman"/>
        </w:rPr>
        <w:t xml:space="preserve">, </w:t>
      </w:r>
      <w:r w:rsidR="00316FFB" w:rsidRPr="00ED5F4A">
        <w:rPr>
          <w:rFonts w:ascii="Times New Roman" w:hAnsi="Times New Roman" w:cs="Times New Roman"/>
        </w:rPr>
        <w:t>Finanšu ministrija</w:t>
      </w:r>
      <w:r w:rsidR="00D85106" w:rsidRPr="00ED5F4A">
        <w:rPr>
          <w:rFonts w:ascii="Times New Roman" w:hAnsi="Times New Roman" w:cs="Times New Roman"/>
        </w:rPr>
        <w:t xml:space="preserve"> </w:t>
      </w:r>
      <w:r w:rsidRPr="00ED5F4A">
        <w:rPr>
          <w:rFonts w:ascii="Times New Roman" w:hAnsi="Times New Roman" w:cs="Times New Roman"/>
        </w:rPr>
        <w:t xml:space="preserve">ņem vērā </w:t>
      </w:r>
      <w:r w:rsidR="00F81E72" w:rsidRPr="00ED5F4A">
        <w:rPr>
          <w:rFonts w:ascii="Times New Roman" w:hAnsi="Times New Roman" w:cs="Times New Roman"/>
        </w:rPr>
        <w:t xml:space="preserve">sekojošus </w:t>
      </w:r>
      <w:r w:rsidR="00C54F3E" w:rsidRPr="00ED5F4A">
        <w:rPr>
          <w:rFonts w:ascii="Times New Roman" w:hAnsi="Times New Roman" w:cs="Times New Roman"/>
        </w:rPr>
        <w:t xml:space="preserve">vairāku soļu </w:t>
      </w:r>
      <w:r w:rsidR="00F81E72" w:rsidRPr="00ED5F4A">
        <w:rPr>
          <w:rFonts w:ascii="Times New Roman" w:hAnsi="Times New Roman" w:cs="Times New Roman"/>
        </w:rPr>
        <w:t>principus:</w:t>
      </w:r>
    </w:p>
    <w:p w14:paraId="7AC51F6E" w14:textId="68CEAE3B" w:rsidR="00F654B5" w:rsidRPr="00ED5F4A" w:rsidRDefault="00FB3791" w:rsidP="00F81E72">
      <w:pPr>
        <w:pStyle w:val="ListParagraph"/>
        <w:numPr>
          <w:ilvl w:val="0"/>
          <w:numId w:val="10"/>
        </w:numPr>
        <w:jc w:val="both"/>
        <w:rPr>
          <w:rFonts w:ascii="Times New Roman" w:hAnsi="Times New Roman" w:cs="Times New Roman"/>
        </w:rPr>
      </w:pPr>
      <w:r w:rsidRPr="00ED5F4A">
        <w:rPr>
          <w:rFonts w:ascii="Times New Roman" w:hAnsi="Times New Roman" w:cs="Times New Roman"/>
        </w:rPr>
        <w:t>t</w:t>
      </w:r>
      <w:r w:rsidR="00F654B5" w:rsidRPr="00ED5F4A">
        <w:rPr>
          <w:rFonts w:ascii="Times New Roman" w:hAnsi="Times New Roman" w:cs="Times New Roman"/>
        </w:rPr>
        <w:t>iek analizēta pārkāpuma būtība un noteikta pārkāpuma atbilstība kādai no Tabulā norādītajām pārkāpumu grupām;</w:t>
      </w:r>
    </w:p>
    <w:p w14:paraId="7753B45F" w14:textId="5E41F2DA" w:rsidR="00F81E72" w:rsidRPr="00ED5F4A" w:rsidRDefault="00F654B5" w:rsidP="00F654B5">
      <w:pPr>
        <w:pStyle w:val="ListParagraph"/>
        <w:numPr>
          <w:ilvl w:val="0"/>
          <w:numId w:val="10"/>
        </w:numPr>
        <w:jc w:val="both"/>
        <w:rPr>
          <w:rFonts w:ascii="Times New Roman" w:hAnsi="Times New Roman" w:cs="Times New Roman"/>
        </w:rPr>
      </w:pPr>
      <w:r w:rsidRPr="00ED5F4A">
        <w:rPr>
          <w:rFonts w:ascii="Times New Roman" w:hAnsi="Times New Roman" w:cs="Times New Roman"/>
        </w:rPr>
        <w:t>tiek noteikta pārkāpuma smaguma pakāpe (nebūtisks=</w:t>
      </w:r>
      <w:r w:rsidR="00610F40" w:rsidRPr="00ED5F4A">
        <w:rPr>
          <w:rFonts w:ascii="Times New Roman" w:hAnsi="Times New Roman" w:cs="Times New Roman"/>
        </w:rPr>
        <w:t>gaiši zils; viegls=tumši zils; vidēji smags=oranžs;</w:t>
      </w:r>
      <w:r w:rsidRPr="00ED5F4A">
        <w:rPr>
          <w:rFonts w:ascii="Times New Roman" w:hAnsi="Times New Roman" w:cs="Times New Roman"/>
        </w:rPr>
        <w:t xml:space="preserve"> smags=sarkans) </w:t>
      </w:r>
      <w:r w:rsidR="001406E9" w:rsidRPr="00ED5F4A">
        <w:rPr>
          <w:rFonts w:ascii="Times New Roman" w:hAnsi="Times New Roman" w:cs="Times New Roman"/>
        </w:rPr>
        <w:t xml:space="preserve">un </w:t>
      </w:r>
      <w:r w:rsidR="008B7AC9" w:rsidRPr="00ED5F4A">
        <w:rPr>
          <w:rFonts w:ascii="Times New Roman" w:hAnsi="Times New Roman" w:cs="Times New Roman"/>
        </w:rPr>
        <w:t xml:space="preserve">noteikta viena vai vairākas sankcijas </w:t>
      </w:r>
      <w:r w:rsidR="00610F40" w:rsidRPr="00ED5F4A">
        <w:rPr>
          <w:rFonts w:ascii="Times New Roman" w:hAnsi="Times New Roman" w:cs="Times New Roman"/>
        </w:rPr>
        <w:t>un/</w:t>
      </w:r>
      <w:r w:rsidR="008B7AC9" w:rsidRPr="00ED5F4A">
        <w:rPr>
          <w:rFonts w:ascii="Times New Roman" w:hAnsi="Times New Roman" w:cs="Times New Roman"/>
        </w:rPr>
        <w:t>vai uzraudzības pasākumi atbilstošās</w:t>
      </w:r>
      <w:r w:rsidR="001406E9" w:rsidRPr="00ED5F4A">
        <w:rPr>
          <w:rFonts w:ascii="Times New Roman" w:hAnsi="Times New Roman" w:cs="Times New Roman"/>
        </w:rPr>
        <w:t xml:space="preserve"> </w:t>
      </w:r>
      <w:r w:rsidRPr="00ED5F4A">
        <w:rPr>
          <w:rFonts w:ascii="Times New Roman" w:hAnsi="Times New Roman" w:cs="Times New Roman"/>
        </w:rPr>
        <w:t xml:space="preserve">krāsas </w:t>
      </w:r>
      <w:r w:rsidR="001406E9" w:rsidRPr="00ED5F4A">
        <w:rPr>
          <w:rFonts w:ascii="Times New Roman" w:hAnsi="Times New Roman" w:cs="Times New Roman"/>
        </w:rPr>
        <w:t>ietvaros, ņemot vērā faktiskos apstākļus;</w:t>
      </w:r>
    </w:p>
    <w:p w14:paraId="613B92A0" w14:textId="77777777" w:rsidR="00096312" w:rsidRPr="00ED5F4A" w:rsidRDefault="001406E9" w:rsidP="00F81E72">
      <w:pPr>
        <w:pStyle w:val="ListParagraph"/>
        <w:numPr>
          <w:ilvl w:val="0"/>
          <w:numId w:val="10"/>
        </w:numPr>
        <w:jc w:val="both"/>
        <w:rPr>
          <w:rFonts w:ascii="Times New Roman" w:hAnsi="Times New Roman" w:cs="Times New Roman"/>
        </w:rPr>
      </w:pPr>
      <w:r w:rsidRPr="00ED5F4A">
        <w:rPr>
          <w:rFonts w:ascii="Times New Roman" w:hAnsi="Times New Roman" w:cs="Times New Roman"/>
        </w:rPr>
        <w:t>tiek ņemti vērā sankciju un uzraudzības pasākumu pastiprinoši un mīkstinoši</w:t>
      </w:r>
      <w:r w:rsidR="00F311FD" w:rsidRPr="00ED5F4A">
        <w:rPr>
          <w:rFonts w:ascii="Times New Roman" w:hAnsi="Times New Roman" w:cs="Times New Roman"/>
        </w:rPr>
        <w:t xml:space="preserve"> apstākļi</w:t>
      </w:r>
      <w:r w:rsidRPr="00ED5F4A">
        <w:rPr>
          <w:rFonts w:ascii="Times New Roman" w:hAnsi="Times New Roman" w:cs="Times New Roman"/>
        </w:rPr>
        <w:t xml:space="preserve">, kas ļauj </w:t>
      </w:r>
      <w:r w:rsidR="00C218B9" w:rsidRPr="00ED5F4A">
        <w:rPr>
          <w:rFonts w:ascii="Times New Roman" w:hAnsi="Times New Roman" w:cs="Times New Roman"/>
        </w:rPr>
        <w:t>sankciju</w:t>
      </w:r>
      <w:r w:rsidR="00002147" w:rsidRPr="00ED5F4A">
        <w:rPr>
          <w:rFonts w:ascii="Times New Roman" w:hAnsi="Times New Roman" w:cs="Times New Roman"/>
        </w:rPr>
        <w:t xml:space="preserve"> </w:t>
      </w:r>
      <w:r w:rsidRPr="00ED5F4A">
        <w:rPr>
          <w:rFonts w:ascii="Times New Roman" w:hAnsi="Times New Roman" w:cs="Times New Roman"/>
        </w:rPr>
        <w:t>apmēru samazināt vai palielināt</w:t>
      </w:r>
      <w:r w:rsidR="008B7AC9" w:rsidRPr="00ED5F4A">
        <w:rPr>
          <w:rFonts w:ascii="Times New Roman" w:hAnsi="Times New Roman" w:cs="Times New Roman"/>
        </w:rPr>
        <w:t xml:space="preserve"> (tuvināt to </w:t>
      </w:r>
      <w:r w:rsidR="00F654B5" w:rsidRPr="00ED5F4A">
        <w:rPr>
          <w:rFonts w:ascii="Times New Roman" w:hAnsi="Times New Roman" w:cs="Times New Roman"/>
        </w:rPr>
        <w:t xml:space="preserve">krāsai atbilstošās </w:t>
      </w:r>
      <w:r w:rsidR="008B7AC9" w:rsidRPr="00ED5F4A">
        <w:rPr>
          <w:rFonts w:ascii="Times New Roman" w:hAnsi="Times New Roman" w:cs="Times New Roman"/>
        </w:rPr>
        <w:t>sankcijas minimālajam vai maksimālajam apmēram)</w:t>
      </w:r>
      <w:r w:rsidR="00096312" w:rsidRPr="00ED5F4A">
        <w:rPr>
          <w:rFonts w:ascii="Times New Roman" w:hAnsi="Times New Roman" w:cs="Times New Roman"/>
        </w:rPr>
        <w:t>;</w:t>
      </w:r>
    </w:p>
    <w:p w14:paraId="4574F68A" w14:textId="77777777" w:rsidR="001406E9" w:rsidRPr="00ED5F4A" w:rsidRDefault="00096312" w:rsidP="00F81E72">
      <w:pPr>
        <w:pStyle w:val="ListParagraph"/>
        <w:numPr>
          <w:ilvl w:val="0"/>
          <w:numId w:val="10"/>
        </w:numPr>
        <w:jc w:val="both"/>
        <w:rPr>
          <w:rFonts w:ascii="Times New Roman" w:hAnsi="Times New Roman" w:cs="Times New Roman"/>
        </w:rPr>
      </w:pPr>
      <w:r w:rsidRPr="00ED5F4A">
        <w:rPr>
          <w:rFonts w:ascii="Times New Roman" w:hAnsi="Times New Roman" w:cs="Times New Roman"/>
        </w:rPr>
        <w:t xml:space="preserve">tiek novērtēts </w:t>
      </w:r>
      <w:r w:rsidR="00C218B9" w:rsidRPr="00ED5F4A">
        <w:rPr>
          <w:rFonts w:ascii="Times New Roman" w:hAnsi="Times New Roman" w:cs="Times New Roman"/>
        </w:rPr>
        <w:t>piemērotā</w:t>
      </w:r>
      <w:r w:rsidR="00384843" w:rsidRPr="00ED5F4A">
        <w:rPr>
          <w:rFonts w:ascii="Times New Roman" w:hAnsi="Times New Roman" w:cs="Times New Roman"/>
        </w:rPr>
        <w:t>s</w:t>
      </w:r>
      <w:r w:rsidR="00002147" w:rsidRPr="00ED5F4A">
        <w:rPr>
          <w:rFonts w:ascii="Times New Roman" w:hAnsi="Times New Roman" w:cs="Times New Roman"/>
        </w:rPr>
        <w:t xml:space="preserve"> </w:t>
      </w:r>
      <w:r w:rsidRPr="00ED5F4A">
        <w:rPr>
          <w:rFonts w:ascii="Times New Roman" w:hAnsi="Times New Roman" w:cs="Times New Roman"/>
        </w:rPr>
        <w:t xml:space="preserve">soda </w:t>
      </w:r>
      <w:r w:rsidR="00384843" w:rsidRPr="00ED5F4A">
        <w:rPr>
          <w:rFonts w:ascii="Times New Roman" w:hAnsi="Times New Roman" w:cs="Times New Roman"/>
        </w:rPr>
        <w:t>naudas</w:t>
      </w:r>
      <w:r w:rsidR="007554E2" w:rsidRPr="00ED5F4A">
        <w:rPr>
          <w:rFonts w:ascii="Times New Roman" w:hAnsi="Times New Roman" w:cs="Times New Roman"/>
        </w:rPr>
        <w:t xml:space="preserve"> </w:t>
      </w:r>
      <w:r w:rsidRPr="00ED5F4A">
        <w:rPr>
          <w:rFonts w:ascii="Times New Roman" w:hAnsi="Times New Roman" w:cs="Times New Roman"/>
        </w:rPr>
        <w:t>samērīgums, atbilstība konkrētajiem faktiskajiem apstākļiem un ņe</w:t>
      </w:r>
      <w:r w:rsidR="00002147" w:rsidRPr="00ED5F4A">
        <w:rPr>
          <w:rFonts w:ascii="Times New Roman" w:hAnsi="Times New Roman" w:cs="Times New Roman"/>
        </w:rPr>
        <w:t xml:space="preserve">mta vērā soda naudas ietekme uz </w:t>
      </w:r>
      <w:r w:rsidR="00C54F3E" w:rsidRPr="00ED5F4A">
        <w:rPr>
          <w:rFonts w:ascii="Times New Roman" w:hAnsi="Times New Roman" w:cs="Times New Roman"/>
        </w:rPr>
        <w:t>zvērināta revidenta un</w:t>
      </w:r>
      <w:r w:rsidR="00002147" w:rsidRPr="00ED5F4A">
        <w:rPr>
          <w:rFonts w:ascii="Times New Roman" w:hAnsi="Times New Roman" w:cs="Times New Roman"/>
        </w:rPr>
        <w:t>/vai</w:t>
      </w:r>
      <w:r w:rsidR="00C54F3E" w:rsidRPr="00ED5F4A">
        <w:rPr>
          <w:rFonts w:ascii="Times New Roman" w:hAnsi="Times New Roman" w:cs="Times New Roman"/>
        </w:rPr>
        <w:t xml:space="preserve"> </w:t>
      </w:r>
      <w:r w:rsidR="00C218B9" w:rsidRPr="00ED5F4A">
        <w:rPr>
          <w:rFonts w:ascii="Times New Roman" w:hAnsi="Times New Roman" w:cs="Times New Roman"/>
        </w:rPr>
        <w:t>K</w:t>
      </w:r>
      <w:r w:rsidR="00C54F3E" w:rsidRPr="00ED5F4A">
        <w:rPr>
          <w:rFonts w:ascii="Times New Roman" w:hAnsi="Times New Roman" w:cs="Times New Roman"/>
        </w:rPr>
        <w:t>omercsabiedrības</w:t>
      </w:r>
      <w:r w:rsidR="00D85106" w:rsidRPr="00ED5F4A">
        <w:rPr>
          <w:rFonts w:ascii="Times New Roman" w:hAnsi="Times New Roman" w:cs="Times New Roman"/>
        </w:rPr>
        <w:t xml:space="preserve"> finansiālo stāvokli.</w:t>
      </w:r>
    </w:p>
    <w:p w14:paraId="3322F3FC" w14:textId="22A51222" w:rsidR="00A11929" w:rsidRPr="00ED5F4A" w:rsidRDefault="00FE3CA6" w:rsidP="00A11929">
      <w:pPr>
        <w:jc w:val="both"/>
        <w:rPr>
          <w:rFonts w:ascii="Times New Roman" w:hAnsi="Times New Roman" w:cs="Times New Roman"/>
        </w:rPr>
      </w:pPr>
      <w:r w:rsidRPr="00ED5F4A">
        <w:rPr>
          <w:rFonts w:ascii="Times New Roman" w:hAnsi="Times New Roman" w:cs="Times New Roman"/>
        </w:rPr>
        <w:lastRenderedPageBreak/>
        <w:t xml:space="preserve">Finanšu ministrija </w:t>
      </w:r>
      <w:r w:rsidR="00384843" w:rsidRPr="00ED5F4A">
        <w:rPr>
          <w:rFonts w:ascii="Times New Roman" w:hAnsi="Times New Roman" w:cs="Times New Roman"/>
        </w:rPr>
        <w:t xml:space="preserve">var </w:t>
      </w:r>
      <w:r w:rsidRPr="00ED5F4A">
        <w:rPr>
          <w:rFonts w:ascii="Times New Roman" w:hAnsi="Times New Roman" w:cs="Times New Roman"/>
        </w:rPr>
        <w:t>p</w:t>
      </w:r>
      <w:r w:rsidR="004933F3" w:rsidRPr="00ED5F4A">
        <w:rPr>
          <w:rFonts w:ascii="Times New Roman" w:hAnsi="Times New Roman" w:cs="Times New Roman"/>
        </w:rPr>
        <w:t>iemēro</w:t>
      </w:r>
      <w:r w:rsidR="00384843" w:rsidRPr="00ED5F4A">
        <w:rPr>
          <w:rFonts w:ascii="Times New Roman" w:hAnsi="Times New Roman" w:cs="Times New Roman"/>
        </w:rPr>
        <w:t>t</w:t>
      </w:r>
      <w:r w:rsidR="004933F3" w:rsidRPr="00ED5F4A">
        <w:rPr>
          <w:rFonts w:ascii="Times New Roman" w:hAnsi="Times New Roman" w:cs="Times New Roman"/>
        </w:rPr>
        <w:t xml:space="preserve"> maksimālo sankciju </w:t>
      </w:r>
      <w:r w:rsidR="00675254" w:rsidRPr="00ED5F4A">
        <w:rPr>
          <w:rFonts w:ascii="Times New Roman" w:hAnsi="Times New Roman" w:cs="Times New Roman"/>
        </w:rPr>
        <w:t>un/</w:t>
      </w:r>
      <w:r w:rsidR="00434B67" w:rsidRPr="00ED5F4A">
        <w:rPr>
          <w:rFonts w:ascii="Times New Roman" w:hAnsi="Times New Roman" w:cs="Times New Roman"/>
        </w:rPr>
        <w:t>vai</w:t>
      </w:r>
      <w:r w:rsidR="004933F3" w:rsidRPr="00ED5F4A">
        <w:rPr>
          <w:rFonts w:ascii="Times New Roman" w:hAnsi="Times New Roman" w:cs="Times New Roman"/>
        </w:rPr>
        <w:t xml:space="preserve"> uzraudzības pasākumu</w:t>
      </w:r>
      <w:r w:rsidR="00A11929" w:rsidRPr="00ED5F4A">
        <w:rPr>
          <w:rFonts w:ascii="Times New Roman" w:hAnsi="Times New Roman" w:cs="Times New Roman"/>
        </w:rPr>
        <w:t>, ja pastāv vismaz viens no šādiem sankciju un</w:t>
      </w:r>
      <w:r w:rsidR="00675254" w:rsidRPr="00ED5F4A">
        <w:rPr>
          <w:rFonts w:ascii="Times New Roman" w:hAnsi="Times New Roman" w:cs="Times New Roman"/>
        </w:rPr>
        <w:t>/vai</w:t>
      </w:r>
      <w:r w:rsidR="00A11929" w:rsidRPr="00ED5F4A">
        <w:rPr>
          <w:rFonts w:ascii="Times New Roman" w:hAnsi="Times New Roman" w:cs="Times New Roman"/>
        </w:rPr>
        <w:t xml:space="preserve"> uzraudzības pasākumu pastiprinošiem</w:t>
      </w:r>
      <w:r w:rsidR="00B44404" w:rsidRPr="00ED5F4A">
        <w:rPr>
          <w:rFonts w:ascii="Times New Roman" w:hAnsi="Times New Roman" w:cs="Times New Roman"/>
        </w:rPr>
        <w:t xml:space="preserve"> apstākļiem</w:t>
      </w:r>
      <w:r w:rsidR="00A11929" w:rsidRPr="00ED5F4A">
        <w:rPr>
          <w:rFonts w:ascii="Times New Roman" w:hAnsi="Times New Roman" w:cs="Times New Roman"/>
        </w:rPr>
        <w:t>:</w:t>
      </w:r>
    </w:p>
    <w:p w14:paraId="5EF6DAF2" w14:textId="5BFF0B3D" w:rsidR="00CF479B" w:rsidRPr="00ED5F4A" w:rsidRDefault="006C336E" w:rsidP="00B666CE">
      <w:pPr>
        <w:pStyle w:val="ListParagraph"/>
        <w:numPr>
          <w:ilvl w:val="0"/>
          <w:numId w:val="11"/>
        </w:numPr>
        <w:jc w:val="both"/>
        <w:rPr>
          <w:rFonts w:ascii="Times New Roman" w:hAnsi="Times New Roman" w:cs="Times New Roman"/>
        </w:rPr>
      </w:pPr>
      <w:r w:rsidRPr="00ED5F4A">
        <w:rPr>
          <w:rFonts w:ascii="Times New Roman" w:hAnsi="Times New Roman" w:cs="Times New Roman"/>
        </w:rPr>
        <w:t>z</w:t>
      </w:r>
      <w:r w:rsidR="0091411D" w:rsidRPr="00ED5F4A">
        <w:rPr>
          <w:rFonts w:ascii="Times New Roman" w:hAnsi="Times New Roman" w:cs="Times New Roman"/>
        </w:rPr>
        <w:t>vērināts revidents</w:t>
      </w:r>
      <w:r w:rsidR="00C54F3E" w:rsidRPr="00ED5F4A">
        <w:rPr>
          <w:rFonts w:ascii="Times New Roman" w:hAnsi="Times New Roman" w:cs="Times New Roman"/>
        </w:rPr>
        <w:t xml:space="preserve"> un</w:t>
      </w:r>
      <w:r w:rsidR="00002147" w:rsidRPr="00ED5F4A">
        <w:rPr>
          <w:rFonts w:ascii="Times New Roman" w:hAnsi="Times New Roman" w:cs="Times New Roman"/>
        </w:rPr>
        <w:t>/vai</w:t>
      </w:r>
      <w:r w:rsidR="00C54F3E" w:rsidRPr="00ED5F4A">
        <w:rPr>
          <w:rFonts w:ascii="Times New Roman" w:hAnsi="Times New Roman" w:cs="Times New Roman"/>
        </w:rPr>
        <w:t xml:space="preserve"> </w:t>
      </w:r>
      <w:r w:rsidR="004933F3" w:rsidRPr="00ED5F4A">
        <w:rPr>
          <w:rFonts w:ascii="Times New Roman" w:hAnsi="Times New Roman" w:cs="Times New Roman"/>
        </w:rPr>
        <w:t>K</w:t>
      </w:r>
      <w:r w:rsidR="00C54F3E" w:rsidRPr="00ED5F4A">
        <w:rPr>
          <w:rFonts w:ascii="Times New Roman" w:hAnsi="Times New Roman" w:cs="Times New Roman"/>
        </w:rPr>
        <w:t>omercsabiedrība</w:t>
      </w:r>
      <w:r w:rsidR="0091411D" w:rsidRPr="00ED5F4A">
        <w:rPr>
          <w:rFonts w:ascii="Times New Roman" w:hAnsi="Times New Roman" w:cs="Times New Roman"/>
        </w:rPr>
        <w:t xml:space="preserve"> </w:t>
      </w:r>
      <w:r w:rsidR="008B7AC9" w:rsidRPr="00ED5F4A">
        <w:rPr>
          <w:rFonts w:ascii="Times New Roman" w:hAnsi="Times New Roman" w:cs="Times New Roman"/>
        </w:rPr>
        <w:t xml:space="preserve">veiktās pārbaudes laikā un/vai </w:t>
      </w:r>
      <w:r w:rsidR="0091411D" w:rsidRPr="00ED5F4A">
        <w:rPr>
          <w:rFonts w:ascii="Times New Roman" w:hAnsi="Times New Roman" w:cs="Times New Roman"/>
        </w:rPr>
        <w:t xml:space="preserve">administratīvajā procesā nesadarbojas ar </w:t>
      </w:r>
      <w:r w:rsidR="00316FFB" w:rsidRPr="00ED5F4A">
        <w:rPr>
          <w:rFonts w:ascii="Times New Roman" w:hAnsi="Times New Roman" w:cs="Times New Roman"/>
        </w:rPr>
        <w:t>Finanšu ministriju</w:t>
      </w:r>
      <w:r w:rsidR="0091411D" w:rsidRPr="00ED5F4A">
        <w:rPr>
          <w:rFonts w:ascii="Times New Roman" w:hAnsi="Times New Roman" w:cs="Times New Roman"/>
        </w:rPr>
        <w:t xml:space="preserve">, kavē tās pieprasītās informācijas iesniegšanas termiņus, neatklāj faktus par pārkāpumu vai citādi traucē </w:t>
      </w:r>
      <w:r w:rsidR="00316FFB" w:rsidRPr="00ED5F4A">
        <w:rPr>
          <w:rFonts w:ascii="Times New Roman" w:hAnsi="Times New Roman" w:cs="Times New Roman"/>
        </w:rPr>
        <w:t>Finanšu ministrijai</w:t>
      </w:r>
      <w:r w:rsidR="0091411D" w:rsidRPr="00ED5F4A">
        <w:rPr>
          <w:rFonts w:ascii="Times New Roman" w:hAnsi="Times New Roman" w:cs="Times New Roman"/>
        </w:rPr>
        <w:t xml:space="preserve"> </w:t>
      </w:r>
      <w:r w:rsidR="008B7AC9" w:rsidRPr="00ED5F4A">
        <w:rPr>
          <w:rFonts w:ascii="Times New Roman" w:hAnsi="Times New Roman" w:cs="Times New Roman"/>
        </w:rPr>
        <w:t>pildīt tās pienākumus</w:t>
      </w:r>
      <w:r w:rsidR="0091411D" w:rsidRPr="00ED5F4A">
        <w:rPr>
          <w:rFonts w:ascii="Times New Roman" w:hAnsi="Times New Roman" w:cs="Times New Roman"/>
        </w:rPr>
        <w:t>;</w:t>
      </w:r>
    </w:p>
    <w:p w14:paraId="3A7FD762" w14:textId="3CF38146" w:rsidR="009512FF" w:rsidRPr="00ED5F4A" w:rsidRDefault="0091411D" w:rsidP="00C972F5">
      <w:pPr>
        <w:pStyle w:val="ListParagraph"/>
        <w:numPr>
          <w:ilvl w:val="0"/>
          <w:numId w:val="11"/>
        </w:numPr>
        <w:ind w:left="714" w:hanging="357"/>
        <w:contextualSpacing w:val="0"/>
        <w:jc w:val="both"/>
        <w:rPr>
          <w:rFonts w:ascii="Times New Roman" w:hAnsi="Times New Roman" w:cs="Times New Roman"/>
        </w:rPr>
      </w:pPr>
      <w:r w:rsidRPr="00ED5F4A">
        <w:rPr>
          <w:rFonts w:ascii="Times New Roman" w:hAnsi="Times New Roman" w:cs="Times New Roman"/>
        </w:rPr>
        <w:t>pārkāpums netiek pārtraukts arī pēc tam, kad zvērināt</w:t>
      </w:r>
      <w:r w:rsidR="000932AA" w:rsidRPr="00ED5F4A">
        <w:rPr>
          <w:rFonts w:ascii="Times New Roman" w:hAnsi="Times New Roman" w:cs="Times New Roman"/>
        </w:rPr>
        <w:t>am</w:t>
      </w:r>
      <w:r w:rsidRPr="00ED5F4A">
        <w:rPr>
          <w:rFonts w:ascii="Times New Roman" w:hAnsi="Times New Roman" w:cs="Times New Roman"/>
        </w:rPr>
        <w:t xml:space="preserve"> revident</w:t>
      </w:r>
      <w:r w:rsidR="000932AA" w:rsidRPr="00ED5F4A">
        <w:rPr>
          <w:rFonts w:ascii="Times New Roman" w:hAnsi="Times New Roman" w:cs="Times New Roman"/>
        </w:rPr>
        <w:t>am</w:t>
      </w:r>
      <w:r w:rsidR="00C54F3E" w:rsidRPr="00ED5F4A">
        <w:rPr>
          <w:rFonts w:ascii="Times New Roman" w:hAnsi="Times New Roman" w:cs="Times New Roman"/>
        </w:rPr>
        <w:t xml:space="preserve"> un</w:t>
      </w:r>
      <w:r w:rsidR="00434B67" w:rsidRPr="00ED5F4A">
        <w:rPr>
          <w:rFonts w:ascii="Times New Roman" w:hAnsi="Times New Roman" w:cs="Times New Roman"/>
        </w:rPr>
        <w:t>/vai</w:t>
      </w:r>
      <w:r w:rsidR="00C54F3E" w:rsidRPr="00ED5F4A">
        <w:rPr>
          <w:rFonts w:ascii="Times New Roman" w:hAnsi="Times New Roman" w:cs="Times New Roman"/>
        </w:rPr>
        <w:t xml:space="preserve"> </w:t>
      </w:r>
      <w:r w:rsidR="00434B67" w:rsidRPr="00ED5F4A">
        <w:rPr>
          <w:rFonts w:ascii="Times New Roman" w:hAnsi="Times New Roman" w:cs="Times New Roman"/>
        </w:rPr>
        <w:t>K</w:t>
      </w:r>
      <w:r w:rsidR="00C54F3E" w:rsidRPr="00ED5F4A">
        <w:rPr>
          <w:rFonts w:ascii="Times New Roman" w:hAnsi="Times New Roman" w:cs="Times New Roman"/>
        </w:rPr>
        <w:t>omercsabiedrība</w:t>
      </w:r>
      <w:r w:rsidR="000932AA" w:rsidRPr="00ED5F4A">
        <w:rPr>
          <w:rFonts w:ascii="Times New Roman" w:hAnsi="Times New Roman" w:cs="Times New Roman"/>
        </w:rPr>
        <w:t xml:space="preserve">i </w:t>
      </w:r>
      <w:r w:rsidR="00FB6CB9" w:rsidRPr="00ED5F4A">
        <w:rPr>
          <w:rFonts w:ascii="Times New Roman" w:hAnsi="Times New Roman" w:cs="Times New Roman"/>
        </w:rPr>
        <w:t>Finanšu ministrija ir piemērojusi sankciju</w:t>
      </w:r>
      <w:r w:rsidR="000932AA" w:rsidRPr="00ED5F4A">
        <w:rPr>
          <w:rFonts w:ascii="Times New Roman" w:hAnsi="Times New Roman" w:cs="Times New Roman"/>
        </w:rPr>
        <w:t xml:space="preserve"> “brīdinājums”</w:t>
      </w:r>
      <w:r w:rsidR="00D94FB2" w:rsidRPr="00ED5F4A">
        <w:rPr>
          <w:rFonts w:ascii="Times New Roman" w:hAnsi="Times New Roman" w:cs="Times New Roman"/>
        </w:rPr>
        <w:t xml:space="preserve"> </w:t>
      </w:r>
      <w:r w:rsidRPr="00ED5F4A">
        <w:rPr>
          <w:rFonts w:ascii="Times New Roman" w:hAnsi="Times New Roman" w:cs="Times New Roman"/>
        </w:rPr>
        <w:t>par normatīvā akta pārkāpumu.</w:t>
      </w:r>
    </w:p>
    <w:p w14:paraId="407E9807" w14:textId="77777777" w:rsidR="0008316A" w:rsidRPr="00ED5F4A" w:rsidRDefault="000F6FBE" w:rsidP="0008316A">
      <w:pPr>
        <w:jc w:val="both"/>
        <w:rPr>
          <w:rFonts w:ascii="Times New Roman" w:hAnsi="Times New Roman" w:cs="Times New Roman"/>
        </w:rPr>
      </w:pPr>
      <w:r w:rsidRPr="00ED5F4A">
        <w:rPr>
          <w:rFonts w:ascii="Times New Roman" w:hAnsi="Times New Roman" w:cs="Times New Roman"/>
        </w:rPr>
        <w:t xml:space="preserve">Finanšu ministrija </w:t>
      </w:r>
      <w:r w:rsidR="007A3927" w:rsidRPr="00ED5F4A">
        <w:rPr>
          <w:rFonts w:ascii="Times New Roman" w:hAnsi="Times New Roman" w:cs="Times New Roman"/>
        </w:rPr>
        <w:t>var piemērot</w:t>
      </w:r>
      <w:r w:rsidRPr="00ED5F4A">
        <w:rPr>
          <w:rFonts w:ascii="Times New Roman" w:hAnsi="Times New Roman" w:cs="Times New Roman"/>
        </w:rPr>
        <w:t xml:space="preserve"> minimālo sankciju un</w:t>
      </w:r>
      <w:r w:rsidR="00434B67" w:rsidRPr="00ED5F4A">
        <w:rPr>
          <w:rFonts w:ascii="Times New Roman" w:hAnsi="Times New Roman" w:cs="Times New Roman"/>
        </w:rPr>
        <w:t>/vai</w:t>
      </w:r>
      <w:r w:rsidRPr="00ED5F4A">
        <w:rPr>
          <w:rFonts w:ascii="Times New Roman" w:hAnsi="Times New Roman" w:cs="Times New Roman"/>
        </w:rPr>
        <w:t xml:space="preserve"> uzraudzības pasākumu</w:t>
      </w:r>
      <w:r w:rsidR="007A3927" w:rsidRPr="00ED5F4A">
        <w:rPr>
          <w:rFonts w:ascii="Times New Roman" w:hAnsi="Times New Roman" w:cs="Times New Roman"/>
        </w:rPr>
        <w:t xml:space="preserve"> šādos gadījumos:</w:t>
      </w:r>
    </w:p>
    <w:p w14:paraId="539B2A72" w14:textId="1C14D462" w:rsidR="001F7275" w:rsidRPr="00ED5F4A" w:rsidRDefault="006C336E" w:rsidP="001F7275">
      <w:pPr>
        <w:pStyle w:val="ListParagraph"/>
        <w:numPr>
          <w:ilvl w:val="0"/>
          <w:numId w:val="12"/>
        </w:numPr>
        <w:jc w:val="both"/>
        <w:rPr>
          <w:rFonts w:ascii="Times New Roman" w:hAnsi="Times New Roman" w:cs="Times New Roman"/>
        </w:rPr>
      </w:pPr>
      <w:r w:rsidRPr="00ED5F4A">
        <w:rPr>
          <w:rFonts w:ascii="Times New Roman" w:hAnsi="Times New Roman" w:cs="Times New Roman"/>
        </w:rPr>
        <w:t>p</w:t>
      </w:r>
      <w:r w:rsidR="001F7275" w:rsidRPr="00ED5F4A">
        <w:rPr>
          <w:rFonts w:ascii="Times New Roman" w:hAnsi="Times New Roman" w:cs="Times New Roman"/>
        </w:rPr>
        <w:t>ārkāpums pārtrauk</w:t>
      </w:r>
      <w:r w:rsidR="00F74288" w:rsidRPr="00ED5F4A">
        <w:rPr>
          <w:rFonts w:ascii="Times New Roman" w:hAnsi="Times New Roman" w:cs="Times New Roman"/>
        </w:rPr>
        <w:t>ts, tiklīdz zvērināts revidents un</w:t>
      </w:r>
      <w:r w:rsidR="00434B67" w:rsidRPr="00ED5F4A">
        <w:rPr>
          <w:rFonts w:ascii="Times New Roman" w:hAnsi="Times New Roman" w:cs="Times New Roman"/>
        </w:rPr>
        <w:t>/vai</w:t>
      </w:r>
      <w:r w:rsidR="00F74288" w:rsidRPr="00ED5F4A">
        <w:rPr>
          <w:rFonts w:ascii="Times New Roman" w:hAnsi="Times New Roman" w:cs="Times New Roman"/>
        </w:rPr>
        <w:t xml:space="preserve"> </w:t>
      </w:r>
      <w:r w:rsidR="000F6FBE" w:rsidRPr="00ED5F4A">
        <w:rPr>
          <w:rFonts w:ascii="Times New Roman" w:hAnsi="Times New Roman" w:cs="Times New Roman"/>
        </w:rPr>
        <w:t>K</w:t>
      </w:r>
      <w:r w:rsidR="00F74288" w:rsidRPr="00ED5F4A">
        <w:rPr>
          <w:rFonts w:ascii="Times New Roman" w:hAnsi="Times New Roman" w:cs="Times New Roman"/>
        </w:rPr>
        <w:t xml:space="preserve">omercsabiedrība </w:t>
      </w:r>
      <w:r w:rsidR="001F7275" w:rsidRPr="00ED5F4A">
        <w:rPr>
          <w:rFonts w:ascii="Times New Roman" w:hAnsi="Times New Roman" w:cs="Times New Roman"/>
        </w:rPr>
        <w:t xml:space="preserve">saņēmusi informāciju no </w:t>
      </w:r>
      <w:r w:rsidR="00316FFB" w:rsidRPr="00ED5F4A">
        <w:rPr>
          <w:rFonts w:ascii="Times New Roman" w:hAnsi="Times New Roman" w:cs="Times New Roman"/>
        </w:rPr>
        <w:t>Finanšu ministrijas</w:t>
      </w:r>
      <w:r w:rsidR="001F7275" w:rsidRPr="00ED5F4A">
        <w:rPr>
          <w:rFonts w:ascii="Times New Roman" w:hAnsi="Times New Roman" w:cs="Times New Roman"/>
        </w:rPr>
        <w:t xml:space="preserve"> par iespējamo normatīvā akta pārkāpumu;</w:t>
      </w:r>
    </w:p>
    <w:p w14:paraId="02B83275" w14:textId="77777777" w:rsidR="001F7275" w:rsidRPr="00ED5F4A" w:rsidRDefault="001F7275" w:rsidP="001F7275">
      <w:pPr>
        <w:pStyle w:val="ListParagraph"/>
        <w:numPr>
          <w:ilvl w:val="0"/>
          <w:numId w:val="12"/>
        </w:numPr>
        <w:jc w:val="both"/>
        <w:rPr>
          <w:rFonts w:ascii="Times New Roman" w:hAnsi="Times New Roman" w:cs="Times New Roman"/>
        </w:rPr>
      </w:pPr>
      <w:r w:rsidRPr="00ED5F4A">
        <w:rPr>
          <w:rFonts w:ascii="Times New Roman" w:hAnsi="Times New Roman" w:cs="Times New Roman"/>
        </w:rPr>
        <w:t>zvērināts revidents</w:t>
      </w:r>
      <w:r w:rsidR="00F74288" w:rsidRPr="00ED5F4A">
        <w:rPr>
          <w:rFonts w:ascii="Times New Roman" w:hAnsi="Times New Roman" w:cs="Times New Roman"/>
        </w:rPr>
        <w:t xml:space="preserve"> un</w:t>
      </w:r>
      <w:r w:rsidR="00434B67" w:rsidRPr="00ED5F4A">
        <w:rPr>
          <w:rFonts w:ascii="Times New Roman" w:hAnsi="Times New Roman" w:cs="Times New Roman"/>
        </w:rPr>
        <w:t>/vai</w:t>
      </w:r>
      <w:r w:rsidR="00F74288" w:rsidRPr="00ED5F4A">
        <w:rPr>
          <w:rFonts w:ascii="Times New Roman" w:hAnsi="Times New Roman" w:cs="Times New Roman"/>
        </w:rPr>
        <w:t xml:space="preserve"> </w:t>
      </w:r>
      <w:r w:rsidR="000F6FBE" w:rsidRPr="00ED5F4A">
        <w:rPr>
          <w:rFonts w:ascii="Times New Roman" w:hAnsi="Times New Roman" w:cs="Times New Roman"/>
        </w:rPr>
        <w:t>K</w:t>
      </w:r>
      <w:r w:rsidR="00F74288" w:rsidRPr="00ED5F4A">
        <w:rPr>
          <w:rFonts w:ascii="Times New Roman" w:hAnsi="Times New Roman" w:cs="Times New Roman"/>
        </w:rPr>
        <w:t>omercsabiedrība</w:t>
      </w:r>
      <w:r w:rsidRPr="00ED5F4A">
        <w:rPr>
          <w:rFonts w:ascii="Times New Roman" w:hAnsi="Times New Roman" w:cs="Times New Roman"/>
        </w:rPr>
        <w:t xml:space="preserve"> brīvprātīgi novērsusi pārkāpuma sekas, pirms </w:t>
      </w:r>
      <w:r w:rsidR="00316FFB" w:rsidRPr="00ED5F4A">
        <w:rPr>
          <w:rFonts w:ascii="Times New Roman" w:hAnsi="Times New Roman" w:cs="Times New Roman"/>
        </w:rPr>
        <w:t>Finanšu ministrija</w:t>
      </w:r>
      <w:r w:rsidRPr="00ED5F4A">
        <w:rPr>
          <w:rFonts w:ascii="Times New Roman" w:hAnsi="Times New Roman" w:cs="Times New Roman"/>
        </w:rPr>
        <w:t xml:space="preserve"> pieņēmusi lēmumu saistībā ar konstatēto pārkāpumu;</w:t>
      </w:r>
    </w:p>
    <w:p w14:paraId="6F745A37" w14:textId="77777777" w:rsidR="001F7275" w:rsidRPr="00ED5F4A" w:rsidRDefault="001F7275" w:rsidP="001F7275">
      <w:pPr>
        <w:pStyle w:val="ListParagraph"/>
        <w:numPr>
          <w:ilvl w:val="0"/>
          <w:numId w:val="12"/>
        </w:numPr>
        <w:jc w:val="both"/>
        <w:rPr>
          <w:rFonts w:ascii="Times New Roman" w:hAnsi="Times New Roman" w:cs="Times New Roman"/>
        </w:rPr>
      </w:pPr>
      <w:r w:rsidRPr="00ED5F4A">
        <w:rPr>
          <w:rFonts w:ascii="Times New Roman" w:hAnsi="Times New Roman" w:cs="Times New Roman"/>
        </w:rPr>
        <w:t>zvērināts revidents</w:t>
      </w:r>
      <w:r w:rsidR="00F74288" w:rsidRPr="00ED5F4A">
        <w:rPr>
          <w:rFonts w:ascii="Times New Roman" w:hAnsi="Times New Roman" w:cs="Times New Roman"/>
        </w:rPr>
        <w:t xml:space="preserve"> un</w:t>
      </w:r>
      <w:r w:rsidR="00434B67" w:rsidRPr="00ED5F4A">
        <w:rPr>
          <w:rFonts w:ascii="Times New Roman" w:hAnsi="Times New Roman" w:cs="Times New Roman"/>
        </w:rPr>
        <w:t>/vai</w:t>
      </w:r>
      <w:r w:rsidR="00F74288" w:rsidRPr="00ED5F4A">
        <w:rPr>
          <w:rFonts w:ascii="Times New Roman" w:hAnsi="Times New Roman" w:cs="Times New Roman"/>
        </w:rPr>
        <w:t xml:space="preserve"> </w:t>
      </w:r>
      <w:r w:rsidR="000F6FBE" w:rsidRPr="00ED5F4A">
        <w:rPr>
          <w:rFonts w:ascii="Times New Roman" w:hAnsi="Times New Roman" w:cs="Times New Roman"/>
        </w:rPr>
        <w:t>K</w:t>
      </w:r>
      <w:r w:rsidR="00F74288" w:rsidRPr="00ED5F4A">
        <w:rPr>
          <w:rFonts w:ascii="Times New Roman" w:hAnsi="Times New Roman" w:cs="Times New Roman"/>
        </w:rPr>
        <w:t>omercsabiedrība</w:t>
      </w:r>
      <w:r w:rsidRPr="00ED5F4A">
        <w:rPr>
          <w:rFonts w:ascii="Times New Roman" w:hAnsi="Times New Roman" w:cs="Times New Roman"/>
        </w:rPr>
        <w:t xml:space="preserve"> pēc savas iniciatīvas sniegusi pilnīgu un patiesu informāciju vai pierādījumus, kuriem ir būtiska nozīme pārkāpuma konstatēšanā;</w:t>
      </w:r>
    </w:p>
    <w:p w14:paraId="56C21308" w14:textId="697F150A" w:rsidR="00765752" w:rsidRPr="00ED5F4A" w:rsidRDefault="00765752" w:rsidP="001F7275">
      <w:pPr>
        <w:pStyle w:val="ListParagraph"/>
        <w:numPr>
          <w:ilvl w:val="0"/>
          <w:numId w:val="12"/>
        </w:numPr>
        <w:jc w:val="both"/>
        <w:rPr>
          <w:rFonts w:ascii="Times New Roman" w:hAnsi="Times New Roman" w:cs="Times New Roman"/>
        </w:rPr>
      </w:pPr>
      <w:r w:rsidRPr="00ED5F4A">
        <w:rPr>
          <w:rFonts w:ascii="Times New Roman" w:hAnsi="Times New Roman" w:cs="Times New Roman"/>
        </w:rPr>
        <w:t>zvērināts revidents un/vai Komercsabiedrība sadarbojas ar Finanšu ministriju un sniedz informāciju pēc tās pieprasījuma (tai skaitā, bet ne tikai revīzijas pakalpojumu kvalitātes kontroles prasību ievērošanas pārbaudes ietvaros);</w:t>
      </w:r>
    </w:p>
    <w:p w14:paraId="5DB5D429" w14:textId="77777777" w:rsidR="00D75586" w:rsidRPr="00ED5F4A" w:rsidRDefault="001F7275" w:rsidP="005D48F2">
      <w:pPr>
        <w:pStyle w:val="ListParagraph"/>
        <w:numPr>
          <w:ilvl w:val="0"/>
          <w:numId w:val="12"/>
        </w:numPr>
        <w:jc w:val="both"/>
        <w:rPr>
          <w:rFonts w:ascii="Times New Roman" w:hAnsi="Times New Roman" w:cs="Times New Roman"/>
        </w:rPr>
      </w:pPr>
      <w:r w:rsidRPr="00ED5F4A">
        <w:rPr>
          <w:rFonts w:ascii="Times New Roman" w:hAnsi="Times New Roman" w:cs="Times New Roman"/>
        </w:rPr>
        <w:t>zvērināts revidents</w:t>
      </w:r>
      <w:r w:rsidR="00F74288" w:rsidRPr="00ED5F4A">
        <w:rPr>
          <w:rFonts w:ascii="Times New Roman" w:hAnsi="Times New Roman" w:cs="Times New Roman"/>
        </w:rPr>
        <w:t xml:space="preserve"> un</w:t>
      </w:r>
      <w:r w:rsidR="00434B67" w:rsidRPr="00ED5F4A">
        <w:rPr>
          <w:rFonts w:ascii="Times New Roman" w:hAnsi="Times New Roman" w:cs="Times New Roman"/>
        </w:rPr>
        <w:t>/vai</w:t>
      </w:r>
      <w:r w:rsidR="00F74288" w:rsidRPr="00ED5F4A">
        <w:rPr>
          <w:rFonts w:ascii="Times New Roman" w:hAnsi="Times New Roman" w:cs="Times New Roman"/>
        </w:rPr>
        <w:t xml:space="preserve"> </w:t>
      </w:r>
      <w:r w:rsidR="000F6FBE" w:rsidRPr="00ED5F4A">
        <w:rPr>
          <w:rFonts w:ascii="Times New Roman" w:hAnsi="Times New Roman" w:cs="Times New Roman"/>
        </w:rPr>
        <w:t>K</w:t>
      </w:r>
      <w:r w:rsidR="00F74288" w:rsidRPr="00ED5F4A">
        <w:rPr>
          <w:rFonts w:ascii="Times New Roman" w:hAnsi="Times New Roman" w:cs="Times New Roman"/>
        </w:rPr>
        <w:t>omercsabiedrība</w:t>
      </w:r>
      <w:r w:rsidRPr="00ED5F4A">
        <w:rPr>
          <w:rFonts w:ascii="Times New Roman" w:hAnsi="Times New Roman" w:cs="Times New Roman"/>
        </w:rPr>
        <w:t xml:space="preserve"> atlīdzinājusi zaudējumus, kas radušies vai nodarīti pārkāpuma rezultātā</w:t>
      </w:r>
      <w:r w:rsidR="00D75586" w:rsidRPr="00ED5F4A">
        <w:rPr>
          <w:rFonts w:ascii="Times New Roman" w:hAnsi="Times New Roman" w:cs="Times New Roman"/>
        </w:rPr>
        <w:t>;</w:t>
      </w:r>
    </w:p>
    <w:p w14:paraId="2399141E" w14:textId="7D5BB105" w:rsidR="00C91DD0" w:rsidRPr="00ED5F4A" w:rsidRDefault="00D75586" w:rsidP="00C91DD0">
      <w:pPr>
        <w:pStyle w:val="ListParagraph"/>
        <w:numPr>
          <w:ilvl w:val="0"/>
          <w:numId w:val="12"/>
        </w:numPr>
        <w:jc w:val="both"/>
        <w:rPr>
          <w:rFonts w:ascii="Times New Roman" w:hAnsi="Times New Roman" w:cs="Times New Roman"/>
        </w:rPr>
      </w:pPr>
      <w:r w:rsidRPr="00ED5F4A">
        <w:rPr>
          <w:rFonts w:ascii="Times New Roman" w:hAnsi="Times New Roman" w:cs="Times New Roman"/>
        </w:rPr>
        <w:t>zvērināts revidents un/vai Komercsabiedrība ir izpildījusi Pārbaudes protokolā ietverto trūkumu novēršanas plānu tajā norādītajos termiņos</w:t>
      </w:r>
      <w:r w:rsidR="006018EC" w:rsidRPr="00ED5F4A">
        <w:rPr>
          <w:rFonts w:ascii="Times New Roman" w:hAnsi="Times New Roman" w:cs="Times New Roman"/>
        </w:rPr>
        <w:t xml:space="preserve"> un attiecīgi ir veikti visi pasākumi iekšējās kvalitātes kontroles sistēmas uzlabošanai</w:t>
      </w:r>
      <w:r w:rsidR="001F7275" w:rsidRPr="00ED5F4A">
        <w:rPr>
          <w:rFonts w:ascii="Times New Roman" w:hAnsi="Times New Roman" w:cs="Times New Roman"/>
        </w:rPr>
        <w:t>.</w:t>
      </w:r>
    </w:p>
    <w:p w14:paraId="24B36789" w14:textId="77777777" w:rsidR="006018EC" w:rsidRPr="00ED5F4A" w:rsidRDefault="006018EC" w:rsidP="00C972F5">
      <w:pPr>
        <w:pStyle w:val="ListParagraph"/>
        <w:ind w:left="0"/>
        <w:contextualSpacing w:val="0"/>
        <w:jc w:val="both"/>
        <w:rPr>
          <w:rFonts w:ascii="Times New Roman" w:hAnsi="Times New Roman" w:cs="Times New Roman"/>
        </w:rPr>
      </w:pPr>
    </w:p>
    <w:p w14:paraId="2069D851" w14:textId="64B98A11" w:rsidR="007A3927" w:rsidRPr="00ED5F4A" w:rsidRDefault="008B7AC9" w:rsidP="00C972F5">
      <w:pPr>
        <w:pStyle w:val="ListParagraph"/>
        <w:ind w:left="0"/>
        <w:contextualSpacing w:val="0"/>
        <w:jc w:val="both"/>
        <w:rPr>
          <w:rFonts w:ascii="Times New Roman" w:hAnsi="Times New Roman" w:cs="Times New Roman"/>
        </w:rPr>
      </w:pPr>
      <w:r w:rsidRPr="00ED5F4A">
        <w:rPr>
          <w:rFonts w:ascii="Times New Roman" w:hAnsi="Times New Roman" w:cs="Times New Roman"/>
        </w:rPr>
        <w:t>Ja zvērināta revidenta un/vai Komercsabiedrības izdarītais pārkāpums konkrētajos apstākļos nav radījis tādu apdraudējumu tiesiski aizsargātajām interesēm, lai par to piemērotu sankciju un</w:t>
      </w:r>
      <w:r w:rsidR="00C972F5" w:rsidRPr="00ED5F4A">
        <w:rPr>
          <w:rFonts w:ascii="Times New Roman" w:hAnsi="Times New Roman" w:cs="Times New Roman"/>
        </w:rPr>
        <w:t>/vai</w:t>
      </w:r>
      <w:r w:rsidRPr="00ED5F4A">
        <w:rPr>
          <w:rFonts w:ascii="Times New Roman" w:hAnsi="Times New Roman" w:cs="Times New Roman"/>
        </w:rPr>
        <w:t xml:space="preserve"> uzraudzības pasākumu (maznozīmīgs pārkāpums), Finanšu ministrija var neuzsākt administratīvo lietu, bet ja tā ir uzsākta, jebkurā stadijā var to izbeigt, nepiemērojot attiecīgo sankciju un/vai uzraudzības pasākumu.</w:t>
      </w:r>
    </w:p>
    <w:p w14:paraId="647A2F58" w14:textId="6C6703E7" w:rsidR="00384843" w:rsidRPr="00ED5F4A" w:rsidRDefault="008B7AC9" w:rsidP="00C972F5">
      <w:pPr>
        <w:pStyle w:val="ListParagraph"/>
        <w:ind w:left="0"/>
        <w:contextualSpacing w:val="0"/>
        <w:jc w:val="both"/>
        <w:rPr>
          <w:rFonts w:ascii="Times New Roman" w:hAnsi="Times New Roman" w:cs="Times New Roman"/>
        </w:rPr>
      </w:pPr>
      <w:r w:rsidRPr="00ED5F4A">
        <w:rPr>
          <w:rFonts w:ascii="Times New Roman" w:hAnsi="Times New Roman" w:cs="Times New Roman"/>
        </w:rPr>
        <w:t>T</w:t>
      </w:r>
      <w:r w:rsidR="007A3927" w:rsidRPr="00ED5F4A">
        <w:rPr>
          <w:rFonts w:ascii="Times New Roman" w:hAnsi="Times New Roman" w:cs="Times New Roman"/>
        </w:rPr>
        <w:t xml:space="preserve">abulā ir norādīts, par kuriem pārkāpumiem </w:t>
      </w:r>
      <w:r w:rsidRPr="00ED5F4A">
        <w:rPr>
          <w:rFonts w:ascii="Times New Roman" w:hAnsi="Times New Roman" w:cs="Times New Roman"/>
        </w:rPr>
        <w:t xml:space="preserve">var būt </w:t>
      </w:r>
      <w:r w:rsidR="007A3927" w:rsidRPr="00ED5F4A">
        <w:rPr>
          <w:rFonts w:ascii="Times New Roman" w:hAnsi="Times New Roman" w:cs="Times New Roman"/>
        </w:rPr>
        <w:t xml:space="preserve">atbildīgs zvērināts revidents kā fiziska persona un kuros gadījumos atbildīga ir Komercsabiedrība kā juridiskā persona. </w:t>
      </w:r>
    </w:p>
    <w:p w14:paraId="3E773070" w14:textId="77777777" w:rsidR="008B7AC9" w:rsidRPr="00ED5F4A" w:rsidRDefault="008B7AC9" w:rsidP="00434B67">
      <w:pPr>
        <w:pStyle w:val="ListParagraph"/>
        <w:ind w:left="0"/>
        <w:jc w:val="both"/>
        <w:rPr>
          <w:rFonts w:ascii="Times New Roman" w:hAnsi="Times New Roman" w:cs="Times New Roman"/>
        </w:rPr>
      </w:pPr>
      <w:r w:rsidRPr="00ED5F4A">
        <w:rPr>
          <w:rFonts w:ascii="Times New Roman" w:hAnsi="Times New Roman" w:cs="Times New Roman"/>
        </w:rPr>
        <w:t>Attiecībā uz zvērinātu revidentu, fizisku personu</w:t>
      </w:r>
      <w:r w:rsidR="00384843" w:rsidRPr="00ED5F4A">
        <w:rPr>
          <w:rFonts w:ascii="Times New Roman" w:hAnsi="Times New Roman" w:cs="Times New Roman"/>
        </w:rPr>
        <w:t xml:space="preserve"> sankcijas vai uzraudzības pasākumi var tikt piemēroti tikai zvērinātiem revidentiem, kuri ir: </w:t>
      </w:r>
    </w:p>
    <w:p w14:paraId="7D8A20FC" w14:textId="77777777" w:rsidR="008B7AC9" w:rsidRPr="00ED5F4A" w:rsidRDefault="00384843" w:rsidP="008B7AC9">
      <w:pPr>
        <w:pStyle w:val="ListParagraph"/>
        <w:numPr>
          <w:ilvl w:val="0"/>
          <w:numId w:val="21"/>
        </w:numPr>
        <w:jc w:val="both"/>
        <w:rPr>
          <w:rFonts w:ascii="Times New Roman" w:hAnsi="Times New Roman" w:cs="Times New Roman"/>
        </w:rPr>
      </w:pPr>
      <w:r w:rsidRPr="00ED5F4A">
        <w:rPr>
          <w:rFonts w:ascii="Times New Roman" w:hAnsi="Times New Roman" w:cs="Times New Roman"/>
        </w:rPr>
        <w:t>individuālie komersanti</w:t>
      </w:r>
      <w:r w:rsidR="008B7AC9" w:rsidRPr="00ED5F4A">
        <w:rPr>
          <w:rFonts w:ascii="Times New Roman" w:hAnsi="Times New Roman" w:cs="Times New Roman"/>
        </w:rPr>
        <w:t>;</w:t>
      </w:r>
    </w:p>
    <w:p w14:paraId="37205DC1" w14:textId="77777777" w:rsidR="008B7AC9" w:rsidRPr="00ED5F4A" w:rsidRDefault="00384843" w:rsidP="008B7AC9">
      <w:pPr>
        <w:pStyle w:val="ListParagraph"/>
        <w:numPr>
          <w:ilvl w:val="0"/>
          <w:numId w:val="21"/>
        </w:numPr>
        <w:jc w:val="both"/>
        <w:rPr>
          <w:rFonts w:ascii="Times New Roman" w:hAnsi="Times New Roman" w:cs="Times New Roman"/>
        </w:rPr>
      </w:pPr>
      <w:proofErr w:type="spellStart"/>
      <w:r w:rsidRPr="00ED5F4A">
        <w:rPr>
          <w:rFonts w:ascii="Times New Roman" w:hAnsi="Times New Roman" w:cs="Times New Roman"/>
        </w:rPr>
        <w:t>pašnodarbinātie</w:t>
      </w:r>
      <w:proofErr w:type="spellEnd"/>
      <w:r w:rsidR="002D5D61" w:rsidRPr="00ED5F4A">
        <w:rPr>
          <w:rFonts w:ascii="Times New Roman" w:hAnsi="Times New Roman" w:cs="Times New Roman"/>
        </w:rPr>
        <w:t>;</w:t>
      </w:r>
    </w:p>
    <w:p w14:paraId="6FB998D7" w14:textId="77777777" w:rsidR="008B7AC9" w:rsidRPr="00ED5F4A" w:rsidRDefault="00384843" w:rsidP="008B7AC9">
      <w:pPr>
        <w:pStyle w:val="ListParagraph"/>
        <w:numPr>
          <w:ilvl w:val="0"/>
          <w:numId w:val="21"/>
        </w:numPr>
        <w:jc w:val="both"/>
        <w:rPr>
          <w:rFonts w:ascii="Times New Roman" w:hAnsi="Times New Roman" w:cs="Times New Roman"/>
        </w:rPr>
      </w:pPr>
      <w:r w:rsidRPr="00ED5F4A">
        <w:rPr>
          <w:rFonts w:ascii="Times New Roman" w:hAnsi="Times New Roman" w:cs="Times New Roman"/>
        </w:rPr>
        <w:t>Komercsabiedrību īpašnieki</w:t>
      </w:r>
      <w:r w:rsidR="008B7AC9" w:rsidRPr="00ED5F4A">
        <w:rPr>
          <w:rFonts w:ascii="Times New Roman" w:hAnsi="Times New Roman" w:cs="Times New Roman"/>
        </w:rPr>
        <w:t>/</w:t>
      </w:r>
      <w:r w:rsidR="00B16158" w:rsidRPr="00ED5F4A">
        <w:rPr>
          <w:rFonts w:ascii="Times New Roman" w:hAnsi="Times New Roman" w:cs="Times New Roman"/>
        </w:rPr>
        <w:t>valdes vai padomes locek</w:t>
      </w:r>
      <w:r w:rsidRPr="00ED5F4A">
        <w:rPr>
          <w:rFonts w:ascii="Times New Roman" w:hAnsi="Times New Roman" w:cs="Times New Roman"/>
        </w:rPr>
        <w:t>ļi</w:t>
      </w:r>
      <w:r w:rsidR="008B7AC9" w:rsidRPr="00ED5F4A">
        <w:rPr>
          <w:rFonts w:ascii="Times New Roman" w:hAnsi="Times New Roman" w:cs="Times New Roman"/>
        </w:rPr>
        <w:t>;</w:t>
      </w:r>
    </w:p>
    <w:p w14:paraId="3E29673E" w14:textId="69E771E8" w:rsidR="008B7AC9" w:rsidRPr="00ED5F4A" w:rsidRDefault="008B7AC9" w:rsidP="008B7AC9">
      <w:pPr>
        <w:pStyle w:val="ListParagraph"/>
        <w:numPr>
          <w:ilvl w:val="0"/>
          <w:numId w:val="21"/>
        </w:numPr>
        <w:jc w:val="both"/>
        <w:rPr>
          <w:rFonts w:ascii="Times New Roman" w:hAnsi="Times New Roman" w:cs="Times New Roman"/>
        </w:rPr>
      </w:pPr>
      <w:r w:rsidRPr="00ED5F4A">
        <w:rPr>
          <w:rFonts w:ascii="Times New Roman" w:hAnsi="Times New Roman" w:cs="Times New Roman"/>
        </w:rPr>
        <w:t xml:space="preserve">Komercsabiedrības </w:t>
      </w:r>
      <w:r w:rsidR="00384843" w:rsidRPr="00ED5F4A">
        <w:rPr>
          <w:rFonts w:ascii="Times New Roman" w:hAnsi="Times New Roman" w:cs="Times New Roman"/>
        </w:rPr>
        <w:t>iecelti atbildīgie revidenti</w:t>
      </w:r>
      <w:r w:rsidR="00F46D6D" w:rsidRPr="00ED5F4A">
        <w:rPr>
          <w:rFonts w:ascii="Times New Roman" w:hAnsi="Times New Roman" w:cs="Times New Roman"/>
        </w:rPr>
        <w:t xml:space="preserve"> (galvenie revīzijas partneri)</w:t>
      </w:r>
      <w:r w:rsidRPr="00ED5F4A">
        <w:rPr>
          <w:rFonts w:ascii="Times New Roman" w:hAnsi="Times New Roman" w:cs="Times New Roman"/>
        </w:rPr>
        <w:t>.</w:t>
      </w:r>
    </w:p>
    <w:p w14:paraId="556A882B" w14:textId="477D73B6" w:rsidR="008B7AC9" w:rsidRPr="00ED5F4A" w:rsidRDefault="00384843" w:rsidP="003B4A85">
      <w:pPr>
        <w:jc w:val="both"/>
        <w:rPr>
          <w:rFonts w:ascii="Times New Roman" w:hAnsi="Times New Roman" w:cs="Times New Roman"/>
        </w:rPr>
      </w:pPr>
      <w:r w:rsidRPr="00ED5F4A">
        <w:rPr>
          <w:rFonts w:ascii="Times New Roman" w:hAnsi="Times New Roman" w:cs="Times New Roman"/>
        </w:rPr>
        <w:t xml:space="preserve">Sankcijas </w:t>
      </w:r>
      <w:r w:rsidR="00EB6DA3" w:rsidRPr="00ED5F4A">
        <w:rPr>
          <w:rFonts w:ascii="Times New Roman" w:hAnsi="Times New Roman" w:cs="Times New Roman"/>
        </w:rPr>
        <w:t>un/</w:t>
      </w:r>
      <w:r w:rsidRPr="00ED5F4A">
        <w:rPr>
          <w:rFonts w:ascii="Times New Roman" w:hAnsi="Times New Roman" w:cs="Times New Roman"/>
        </w:rPr>
        <w:t>vai uzraudzības pasākumi netiek piemēroti fiziskām personām, zvērinātiem revidentiem, kuri ir Komercsabiedrību darbinieki, kas konkrētajā gadījumā nav Komercsabiedrības iecelti atbildīgie revidenti.</w:t>
      </w:r>
    </w:p>
    <w:p w14:paraId="798DCB38" w14:textId="163441E9" w:rsidR="00D15EBE" w:rsidRPr="00ED5F4A" w:rsidRDefault="008B7AC9" w:rsidP="008A4E56">
      <w:pPr>
        <w:pStyle w:val="ListParagraph"/>
        <w:ind w:left="0"/>
        <w:jc w:val="both"/>
        <w:rPr>
          <w:rFonts w:ascii="Times New Roman" w:hAnsi="Times New Roman" w:cs="Times New Roman"/>
        </w:rPr>
      </w:pPr>
      <w:r w:rsidRPr="00ED5F4A">
        <w:rPr>
          <w:rFonts w:ascii="Times New Roman" w:hAnsi="Times New Roman" w:cs="Times New Roman"/>
        </w:rPr>
        <w:lastRenderedPageBreak/>
        <w:t>Tabulā</w:t>
      </w:r>
      <w:r w:rsidR="007A3927" w:rsidRPr="00ED5F4A">
        <w:rPr>
          <w:rFonts w:ascii="Times New Roman" w:hAnsi="Times New Roman" w:cs="Times New Roman"/>
        </w:rPr>
        <w:t xml:space="preserve"> iekļautās sankcijas un</w:t>
      </w:r>
      <w:r w:rsidR="00434B67" w:rsidRPr="00ED5F4A">
        <w:rPr>
          <w:rFonts w:ascii="Times New Roman" w:hAnsi="Times New Roman" w:cs="Times New Roman"/>
        </w:rPr>
        <w:t>/vai</w:t>
      </w:r>
      <w:r w:rsidR="00476058" w:rsidRPr="00ED5F4A">
        <w:rPr>
          <w:rFonts w:ascii="Times New Roman" w:hAnsi="Times New Roman" w:cs="Times New Roman"/>
        </w:rPr>
        <w:t xml:space="preserve"> uzraudzības pasākumi var tikt </w:t>
      </w:r>
      <w:r w:rsidR="007A3927" w:rsidRPr="00ED5F4A">
        <w:rPr>
          <w:rFonts w:ascii="Times New Roman" w:hAnsi="Times New Roman" w:cs="Times New Roman"/>
        </w:rPr>
        <w:t xml:space="preserve">piemēroti gan </w:t>
      </w:r>
      <w:r w:rsidR="00384843" w:rsidRPr="00ED5F4A">
        <w:rPr>
          <w:rFonts w:ascii="Times New Roman" w:hAnsi="Times New Roman" w:cs="Times New Roman"/>
        </w:rPr>
        <w:t xml:space="preserve">atbildīgajam </w:t>
      </w:r>
      <w:r w:rsidR="007A3927" w:rsidRPr="00ED5F4A">
        <w:rPr>
          <w:rFonts w:ascii="Times New Roman" w:hAnsi="Times New Roman" w:cs="Times New Roman"/>
        </w:rPr>
        <w:t>zvērinātam revidentam, gan Komercsabiedrībai</w:t>
      </w:r>
      <w:r w:rsidR="00476058" w:rsidRPr="00ED5F4A">
        <w:rPr>
          <w:rFonts w:ascii="Times New Roman" w:hAnsi="Times New Roman" w:cs="Times New Roman"/>
        </w:rPr>
        <w:t xml:space="preserve"> vienlaicīgi</w:t>
      </w:r>
      <w:r w:rsidRPr="00ED5F4A">
        <w:rPr>
          <w:rFonts w:ascii="Times New Roman" w:hAnsi="Times New Roman" w:cs="Times New Roman"/>
        </w:rPr>
        <w:t xml:space="preserve"> (ja par attiecīgo pārkāpumu var būt atbildīgs gan </w:t>
      </w:r>
      <w:r w:rsidR="00384843" w:rsidRPr="00ED5F4A">
        <w:rPr>
          <w:rFonts w:ascii="Times New Roman" w:hAnsi="Times New Roman" w:cs="Times New Roman"/>
        </w:rPr>
        <w:t>atbildīgais</w:t>
      </w:r>
      <w:r w:rsidRPr="00ED5F4A">
        <w:rPr>
          <w:rFonts w:ascii="Times New Roman" w:hAnsi="Times New Roman" w:cs="Times New Roman"/>
        </w:rPr>
        <w:t xml:space="preserve"> zvērināts revidents kā fiziska persona, gan Komercsabiedrība)</w:t>
      </w:r>
      <w:r w:rsidR="001E3663" w:rsidRPr="00ED5F4A">
        <w:rPr>
          <w:rFonts w:ascii="Times New Roman" w:hAnsi="Times New Roman" w:cs="Times New Roman"/>
        </w:rPr>
        <w:t>.</w:t>
      </w:r>
    </w:p>
    <w:p w14:paraId="38B12752" w14:textId="3180A433" w:rsidR="00F715FD" w:rsidRPr="00ED5F4A" w:rsidRDefault="00A50D10" w:rsidP="00C27E29">
      <w:pPr>
        <w:jc w:val="both"/>
        <w:rPr>
          <w:rFonts w:ascii="Times New Roman" w:hAnsi="Times New Roman" w:cs="Times New Roman"/>
        </w:rPr>
      </w:pPr>
      <w:r w:rsidRPr="00ED5F4A">
        <w:rPr>
          <w:rFonts w:ascii="Times New Roman" w:hAnsi="Times New Roman" w:cs="Times New Roman"/>
        </w:rPr>
        <w:t xml:space="preserve">Finanšu ministrija </w:t>
      </w:r>
      <w:r w:rsidR="00DA66B9" w:rsidRPr="00ED5F4A">
        <w:rPr>
          <w:rFonts w:ascii="Times New Roman" w:hAnsi="Times New Roman" w:cs="Times New Roman"/>
        </w:rPr>
        <w:t>lemj par lietas ierosināšanu un</w:t>
      </w:r>
      <w:r w:rsidR="00AF28EE" w:rsidRPr="00ED5F4A">
        <w:rPr>
          <w:rFonts w:ascii="Times New Roman" w:hAnsi="Times New Roman" w:cs="Times New Roman"/>
        </w:rPr>
        <w:t xml:space="preserve"> </w:t>
      </w:r>
      <w:r w:rsidR="00F715FD" w:rsidRPr="00ED5F4A">
        <w:rPr>
          <w:rFonts w:ascii="Times New Roman" w:hAnsi="Times New Roman" w:cs="Times New Roman"/>
        </w:rPr>
        <w:t xml:space="preserve">administratīvā akta izdošanu par </w:t>
      </w:r>
      <w:r w:rsidRPr="00ED5F4A">
        <w:rPr>
          <w:rFonts w:ascii="Times New Roman" w:hAnsi="Times New Roman" w:cs="Times New Roman"/>
        </w:rPr>
        <w:t xml:space="preserve">sankciju un/vai uzraudzības pasākumu piemērošanu zvērinātam revidentam un/vai Komercsabiedrībai 1 mēneša laikā no </w:t>
      </w:r>
      <w:r w:rsidR="00616493" w:rsidRPr="00ED5F4A">
        <w:rPr>
          <w:rFonts w:ascii="Times New Roman" w:hAnsi="Times New Roman" w:cs="Times New Roman"/>
        </w:rPr>
        <w:t xml:space="preserve">sūdzības </w:t>
      </w:r>
      <w:r w:rsidRPr="00ED5F4A">
        <w:rPr>
          <w:rFonts w:ascii="Times New Roman" w:hAnsi="Times New Roman" w:cs="Times New Roman"/>
        </w:rPr>
        <w:t xml:space="preserve">saņemšanas </w:t>
      </w:r>
      <w:r w:rsidR="0016707B" w:rsidRPr="00ED5F4A">
        <w:rPr>
          <w:rFonts w:ascii="Times New Roman" w:hAnsi="Times New Roman" w:cs="Times New Roman"/>
        </w:rPr>
        <w:t>dienas</w:t>
      </w:r>
      <w:r w:rsidR="00F715FD" w:rsidRPr="00ED5F4A">
        <w:rPr>
          <w:rFonts w:ascii="Times New Roman" w:hAnsi="Times New Roman" w:cs="Times New Roman"/>
        </w:rPr>
        <w:t>. Ja objektīvu iemeslu dēļ (piemēram, tāpēc, ka saskaņā ar Administratīvā procesa likuma 62.panta pirmās daļas prasībām nelabvēlīga administratīvā akta izdošanas gadījumā Finanšu ministrija noskaidro un izvērtē administratīvā akta adresāta vai trešās personas viedokli lietā), iestāde var termiņu pagarināt uz laiku, ne ilgāku par četriem mēnešiem no iesnieguma saņemšanas dienas, par to paziņojot adresātam.</w:t>
      </w:r>
    </w:p>
    <w:p w14:paraId="68CA542C" w14:textId="299E7799" w:rsidR="00A50D10" w:rsidRPr="00ED5F4A" w:rsidRDefault="00F715FD" w:rsidP="00C27E29">
      <w:pPr>
        <w:jc w:val="both"/>
        <w:rPr>
          <w:rFonts w:ascii="Times New Roman" w:hAnsi="Times New Roman" w:cs="Times New Roman"/>
        </w:rPr>
      </w:pPr>
      <w:r w:rsidRPr="00ED5F4A">
        <w:rPr>
          <w:rFonts w:ascii="Times New Roman" w:hAnsi="Times New Roman" w:cs="Times New Roman"/>
        </w:rPr>
        <w:t>Finanšu ministrija lemj par lietas ierosināšanu un administratīvā akta izdošanu par sankciju un/vai uzraudzības pasākumu piemērošanu zvērinātam revidentam un/vai Komercsabiedrībai pēc savas iniciatīvas 1 mēneša laikā no dienas, kad Finanšu ministrijai kļūst zināmi fakti, uz kuriem pamatojoties saskaņā ar tiesību normām ir jāizdod vai var tikt izdots attiecīgais administratīvais akts, kā arī tad, ja Finanšu ministrijai ir pamats uzskatīt, ka šādi fakti varētu būt</w:t>
      </w:r>
      <w:r w:rsidR="0016707B" w:rsidRPr="00ED5F4A">
        <w:rPr>
          <w:rFonts w:ascii="Times New Roman" w:hAnsi="Times New Roman" w:cs="Times New Roman"/>
        </w:rPr>
        <w:t>.</w:t>
      </w:r>
      <w:r w:rsidR="002367D8" w:rsidRPr="00ED5F4A">
        <w:rPr>
          <w:rFonts w:ascii="Times New Roman" w:hAnsi="Times New Roman" w:cs="Times New Roman"/>
        </w:rPr>
        <w:t xml:space="preserve"> </w:t>
      </w:r>
      <w:r w:rsidRPr="00ED5F4A">
        <w:rPr>
          <w:rFonts w:ascii="Times New Roman" w:hAnsi="Times New Roman" w:cs="Times New Roman"/>
        </w:rPr>
        <w:t>Ja objektīvu iemeslu dēļ (piemēram, tāpēc, ka saskaņā ar Administratīvā procesa likuma 62.panta pirmās daļas prasībām nelabvēlīga administratīvā akta izdošanas gadījumā Finanšu ministrija noskaidro un izvērtē administratīvā akta adresāta vai trešās personas viedokli lietā), iestāde var termiņu pagarināt uz laiku, ne ilgāku par četriem mēnešiem no iesnieguma saņemšanas dienas, par to paziņojot adresātam.</w:t>
      </w:r>
    </w:p>
    <w:p w14:paraId="0A4B9D08" w14:textId="5211244E" w:rsidR="007F1AAB" w:rsidRPr="00ED5F4A" w:rsidRDefault="00EF1286" w:rsidP="004B3C80">
      <w:pPr>
        <w:pStyle w:val="Heading1"/>
        <w:spacing w:after="240"/>
        <w:jc w:val="center"/>
        <w:rPr>
          <w:rFonts w:ascii="Times New Roman" w:hAnsi="Times New Roman" w:cs="Times New Roman"/>
          <w:b/>
          <w:color w:val="000000" w:themeColor="text1"/>
          <w:sz w:val="24"/>
          <w:szCs w:val="24"/>
        </w:rPr>
      </w:pPr>
      <w:bookmarkStart w:id="4" w:name="_Toc484090630"/>
      <w:r w:rsidRPr="00ED5F4A">
        <w:rPr>
          <w:rFonts w:ascii="Times New Roman" w:hAnsi="Times New Roman" w:cs="Times New Roman"/>
          <w:b/>
          <w:color w:val="000000" w:themeColor="text1"/>
          <w:sz w:val="24"/>
          <w:szCs w:val="24"/>
        </w:rPr>
        <w:t xml:space="preserve">3. </w:t>
      </w:r>
      <w:r w:rsidR="0046053A" w:rsidRPr="00ED5F4A">
        <w:rPr>
          <w:rFonts w:ascii="Times New Roman" w:hAnsi="Times New Roman" w:cs="Times New Roman"/>
          <w:b/>
          <w:color w:val="000000" w:themeColor="text1"/>
          <w:sz w:val="24"/>
          <w:szCs w:val="24"/>
        </w:rPr>
        <w:t xml:space="preserve">Principa “konsultē </w:t>
      </w:r>
      <w:r w:rsidR="006018EC" w:rsidRPr="00ED5F4A">
        <w:rPr>
          <w:rFonts w:ascii="Times New Roman" w:hAnsi="Times New Roman" w:cs="Times New Roman"/>
          <w:b/>
          <w:color w:val="000000" w:themeColor="text1"/>
          <w:sz w:val="24"/>
          <w:szCs w:val="24"/>
        </w:rPr>
        <w:t>vispirms</w:t>
      </w:r>
      <w:r w:rsidR="0046053A" w:rsidRPr="00ED5F4A">
        <w:rPr>
          <w:rFonts w:ascii="Times New Roman" w:hAnsi="Times New Roman" w:cs="Times New Roman"/>
          <w:b/>
          <w:color w:val="000000" w:themeColor="text1"/>
          <w:sz w:val="24"/>
          <w:szCs w:val="24"/>
        </w:rPr>
        <w:t>” ieviešana</w:t>
      </w:r>
      <w:bookmarkEnd w:id="4"/>
    </w:p>
    <w:p w14:paraId="11D3E126" w14:textId="2F7FF100" w:rsidR="006E7922" w:rsidRPr="00ED5F4A" w:rsidRDefault="008B7AC9" w:rsidP="008B7AC9">
      <w:pPr>
        <w:jc w:val="both"/>
        <w:rPr>
          <w:rFonts w:ascii="Times New Roman" w:hAnsi="Times New Roman" w:cs="Times New Roman"/>
        </w:rPr>
      </w:pPr>
      <w:r w:rsidRPr="00ED5F4A">
        <w:rPr>
          <w:rFonts w:ascii="Times New Roman" w:hAnsi="Times New Roman" w:cs="Times New Roman"/>
        </w:rPr>
        <w:t xml:space="preserve">Finanšu ministrijas galvenais mērķis ir novērst pārkāpumu, nevis piemērot </w:t>
      </w:r>
      <w:r w:rsidR="006E7922" w:rsidRPr="00ED5F4A">
        <w:rPr>
          <w:rFonts w:ascii="Times New Roman" w:hAnsi="Times New Roman" w:cs="Times New Roman"/>
        </w:rPr>
        <w:t xml:space="preserve">sankcijas </w:t>
      </w:r>
      <w:r w:rsidR="003A18F5" w:rsidRPr="00ED5F4A">
        <w:rPr>
          <w:rFonts w:ascii="Times New Roman" w:hAnsi="Times New Roman" w:cs="Times New Roman"/>
        </w:rPr>
        <w:t>un/</w:t>
      </w:r>
      <w:r w:rsidRPr="00ED5F4A">
        <w:rPr>
          <w:rFonts w:ascii="Times New Roman" w:hAnsi="Times New Roman" w:cs="Times New Roman"/>
        </w:rPr>
        <w:t>vai uzraudzības pasākumu</w:t>
      </w:r>
      <w:r w:rsidR="006E7922" w:rsidRPr="00ED5F4A">
        <w:rPr>
          <w:rFonts w:ascii="Times New Roman" w:hAnsi="Times New Roman" w:cs="Times New Roman"/>
        </w:rPr>
        <w:t>s</w:t>
      </w:r>
      <w:r w:rsidRPr="00ED5F4A">
        <w:rPr>
          <w:rFonts w:ascii="Times New Roman" w:hAnsi="Times New Roman" w:cs="Times New Roman"/>
        </w:rPr>
        <w:t xml:space="preserve">. Zvērinātam revidentam un Komercsabiedrībai ir dota iespēja konsultēties ar Finanšu ministriju pirms tiesisko seku iestāšanās. </w:t>
      </w:r>
    </w:p>
    <w:p w14:paraId="18EBDAF2" w14:textId="73556450" w:rsidR="00FB3791" w:rsidRPr="00ED5F4A" w:rsidRDefault="00FB3791" w:rsidP="00FB3791">
      <w:pPr>
        <w:jc w:val="both"/>
        <w:rPr>
          <w:rFonts w:ascii="Times New Roman" w:hAnsi="Times New Roman" w:cs="Times New Roman"/>
        </w:rPr>
      </w:pPr>
      <w:r w:rsidRPr="00ED5F4A">
        <w:rPr>
          <w:rFonts w:ascii="Times New Roman" w:hAnsi="Times New Roman" w:cs="Times New Roman"/>
        </w:rPr>
        <w:t xml:space="preserve">Finanšu ministrija nodrošina uz riska </w:t>
      </w:r>
      <w:proofErr w:type="spellStart"/>
      <w:r w:rsidRPr="00ED5F4A">
        <w:rPr>
          <w:rFonts w:ascii="Times New Roman" w:hAnsi="Times New Roman" w:cs="Times New Roman"/>
        </w:rPr>
        <w:t>izvērtējumu</w:t>
      </w:r>
      <w:proofErr w:type="spellEnd"/>
      <w:r w:rsidRPr="00ED5F4A">
        <w:rPr>
          <w:rFonts w:ascii="Times New Roman" w:hAnsi="Times New Roman" w:cs="Times New Roman"/>
        </w:rPr>
        <w:t xml:space="preserve"> balstītas revīzijas pakalpojumu kvalitātes kontroles prasību  ievērošanas pārbaudes tām Komercsabiedrībām un zvērinātiem revidentiem, kas ir snieguši revīzijas pakalpojumus SNS pēdējo triju gadu laikā kopš pēdējās tiem veiktās revīzijas pakalpojumu kvalitātes kontroles. </w:t>
      </w:r>
      <w:r w:rsidR="00285519" w:rsidRPr="00ED5F4A">
        <w:rPr>
          <w:rFonts w:ascii="Times New Roman" w:hAnsi="Times New Roman" w:cs="Times New Roman"/>
        </w:rPr>
        <w:t>Pēc</w:t>
      </w:r>
      <w:r w:rsidRPr="00ED5F4A">
        <w:rPr>
          <w:rFonts w:ascii="Times New Roman" w:hAnsi="Times New Roman" w:cs="Times New Roman"/>
        </w:rPr>
        <w:t xml:space="preserve"> </w:t>
      </w:r>
      <w:r w:rsidR="00285519" w:rsidRPr="00ED5F4A">
        <w:rPr>
          <w:rFonts w:ascii="Times New Roman" w:hAnsi="Times New Roman" w:cs="Times New Roman"/>
        </w:rPr>
        <w:t xml:space="preserve">katras </w:t>
      </w:r>
      <w:r w:rsidRPr="00ED5F4A">
        <w:rPr>
          <w:rFonts w:ascii="Times New Roman" w:hAnsi="Times New Roman" w:cs="Times New Roman"/>
        </w:rPr>
        <w:t>pārbau</w:t>
      </w:r>
      <w:r w:rsidR="00285519" w:rsidRPr="00ED5F4A">
        <w:rPr>
          <w:rFonts w:ascii="Times New Roman" w:hAnsi="Times New Roman" w:cs="Times New Roman"/>
        </w:rPr>
        <w:t>des</w:t>
      </w:r>
      <w:r w:rsidRPr="00ED5F4A">
        <w:rPr>
          <w:rFonts w:ascii="Times New Roman" w:hAnsi="Times New Roman" w:cs="Times New Roman"/>
        </w:rPr>
        <w:t xml:space="preserve"> Finanšu ministrija sagatavo Pārbau</w:t>
      </w:r>
      <w:r w:rsidR="00285519" w:rsidRPr="00ED5F4A">
        <w:rPr>
          <w:rFonts w:ascii="Times New Roman" w:hAnsi="Times New Roman" w:cs="Times New Roman"/>
        </w:rPr>
        <w:t>des</w:t>
      </w:r>
      <w:r w:rsidRPr="00ED5F4A">
        <w:rPr>
          <w:rFonts w:ascii="Times New Roman" w:hAnsi="Times New Roman" w:cs="Times New Roman"/>
        </w:rPr>
        <w:t xml:space="preserve"> protokolu.</w:t>
      </w:r>
      <w:r w:rsidR="00285519" w:rsidRPr="00ED5F4A">
        <w:rPr>
          <w:rFonts w:ascii="Times New Roman" w:hAnsi="Times New Roman" w:cs="Times New Roman"/>
        </w:rPr>
        <w:t xml:space="preserve"> kurā iekļauj arī konstatēto trūkumu novēršanas plānu. </w:t>
      </w:r>
    </w:p>
    <w:p w14:paraId="08712CD9" w14:textId="6D40428F" w:rsidR="006E7922" w:rsidRPr="00ED5F4A" w:rsidRDefault="00285519" w:rsidP="008B7AC9">
      <w:pPr>
        <w:jc w:val="both"/>
        <w:rPr>
          <w:rFonts w:ascii="Times New Roman" w:hAnsi="Times New Roman" w:cs="Times New Roman"/>
        </w:rPr>
      </w:pPr>
      <w:r w:rsidRPr="00ED5F4A">
        <w:rPr>
          <w:rFonts w:ascii="Times New Roman" w:hAnsi="Times New Roman" w:cs="Times New Roman"/>
        </w:rPr>
        <w:t>G</w:t>
      </w:r>
      <w:r w:rsidR="006E7922" w:rsidRPr="00ED5F4A">
        <w:rPr>
          <w:rFonts w:ascii="Times New Roman" w:hAnsi="Times New Roman" w:cs="Times New Roman"/>
        </w:rPr>
        <w:t>adījumos</w:t>
      </w:r>
      <w:r w:rsidR="008B7AC9" w:rsidRPr="00ED5F4A">
        <w:rPr>
          <w:rFonts w:ascii="Times New Roman" w:hAnsi="Times New Roman" w:cs="Times New Roman"/>
        </w:rPr>
        <w:t>, kad Finanšu ministrij</w:t>
      </w:r>
      <w:r w:rsidR="008A4E56" w:rsidRPr="00ED5F4A">
        <w:rPr>
          <w:rFonts w:ascii="Times New Roman" w:hAnsi="Times New Roman" w:cs="Times New Roman"/>
        </w:rPr>
        <w:t xml:space="preserve">a konstatē neatbilstību un </w:t>
      </w:r>
      <w:proofErr w:type="spellStart"/>
      <w:r w:rsidR="008A4E56" w:rsidRPr="00ED5F4A">
        <w:rPr>
          <w:rFonts w:ascii="Times New Roman" w:hAnsi="Times New Roman" w:cs="Times New Roman"/>
        </w:rPr>
        <w:t>pirm</w:t>
      </w:r>
      <w:r w:rsidR="008B7AC9" w:rsidRPr="00ED5F4A">
        <w:rPr>
          <w:rFonts w:ascii="Times New Roman" w:hAnsi="Times New Roman" w:cs="Times New Roman"/>
        </w:rPr>
        <w:t>šķietamu</w:t>
      </w:r>
      <w:proofErr w:type="spellEnd"/>
      <w:r w:rsidR="008B7AC9" w:rsidRPr="00ED5F4A">
        <w:rPr>
          <w:rFonts w:ascii="Times New Roman" w:hAnsi="Times New Roman" w:cs="Times New Roman"/>
        </w:rPr>
        <w:t xml:space="preserve"> pārkāpumu, zvērinātam revidentam</w:t>
      </w:r>
      <w:r w:rsidR="00AA310B" w:rsidRPr="00ED5F4A">
        <w:rPr>
          <w:rFonts w:ascii="Times New Roman" w:hAnsi="Times New Roman" w:cs="Times New Roman"/>
        </w:rPr>
        <w:t xml:space="preserve"> un/vai </w:t>
      </w:r>
      <w:r w:rsidR="008B7AC9" w:rsidRPr="00ED5F4A">
        <w:rPr>
          <w:rFonts w:ascii="Times New Roman" w:hAnsi="Times New Roman" w:cs="Times New Roman"/>
        </w:rPr>
        <w:t xml:space="preserve">Komercsabiedrībai ir iespēja </w:t>
      </w:r>
      <w:r w:rsidR="006E7922" w:rsidRPr="00ED5F4A">
        <w:rPr>
          <w:rFonts w:ascii="Times New Roman" w:hAnsi="Times New Roman" w:cs="Times New Roman"/>
        </w:rPr>
        <w:t xml:space="preserve">argumentēti </w:t>
      </w:r>
      <w:r w:rsidR="008B7AC9" w:rsidRPr="00ED5F4A">
        <w:rPr>
          <w:rFonts w:ascii="Times New Roman" w:hAnsi="Times New Roman" w:cs="Times New Roman"/>
        </w:rPr>
        <w:t>pārliecināt Finanšu ministriju par normatīvo aktu prasību izpildīšanu konkrētajā situācijā</w:t>
      </w:r>
      <w:r w:rsidR="000526B8" w:rsidRPr="00ED5F4A">
        <w:rPr>
          <w:rFonts w:ascii="Times New Roman" w:hAnsi="Times New Roman" w:cs="Times New Roman"/>
        </w:rPr>
        <w:t xml:space="preserve">, </w:t>
      </w:r>
      <w:r w:rsidR="00975B72" w:rsidRPr="00ED5F4A">
        <w:rPr>
          <w:rFonts w:ascii="Times New Roman" w:hAnsi="Times New Roman" w:cs="Times New Roman"/>
        </w:rPr>
        <w:t>tai skaitā</w:t>
      </w:r>
      <w:r w:rsidR="000526B8" w:rsidRPr="00ED5F4A">
        <w:rPr>
          <w:rFonts w:ascii="Times New Roman" w:hAnsi="Times New Roman" w:cs="Times New Roman"/>
        </w:rPr>
        <w:t xml:space="preserve"> novēršot visus Finanšu ministrijas konstatētos trūkumus un neatbilstības</w:t>
      </w:r>
      <w:r w:rsidR="00AB6453" w:rsidRPr="00ED5F4A">
        <w:rPr>
          <w:rFonts w:ascii="Times New Roman" w:hAnsi="Times New Roman" w:cs="Times New Roman"/>
        </w:rPr>
        <w:t xml:space="preserve"> atbilstoši Pārbaudes protokola trūkumu novēršanas plānam</w:t>
      </w:r>
      <w:r w:rsidR="00975B72" w:rsidRPr="00ED5F4A">
        <w:rPr>
          <w:rFonts w:ascii="Times New Roman" w:hAnsi="Times New Roman" w:cs="Times New Roman"/>
        </w:rPr>
        <w:t>, zvērinātam revidentam un/vai Komercsabiedrībai darbojoties labā ticībā un profesionāli</w:t>
      </w:r>
      <w:r w:rsidR="008B7AC9" w:rsidRPr="00ED5F4A">
        <w:rPr>
          <w:rFonts w:ascii="Times New Roman" w:hAnsi="Times New Roman" w:cs="Times New Roman"/>
        </w:rPr>
        <w:t xml:space="preserve">. </w:t>
      </w:r>
      <w:r w:rsidR="000526B8" w:rsidRPr="00ED5F4A">
        <w:rPr>
          <w:rFonts w:ascii="Times New Roman" w:hAnsi="Times New Roman" w:cs="Times New Roman"/>
        </w:rPr>
        <w:t xml:space="preserve">Šādas profesionālas un labticīgas sadarbības rezultātā Finanšu ministrija </w:t>
      </w:r>
      <w:r w:rsidR="005B0624" w:rsidRPr="00ED5F4A">
        <w:rPr>
          <w:rFonts w:ascii="Times New Roman" w:hAnsi="Times New Roman" w:cs="Times New Roman"/>
        </w:rPr>
        <w:t xml:space="preserve">ir tiesīga nepiemērot sankcijas un/vai uzraudzības pasākumus, </w:t>
      </w:r>
      <w:r w:rsidR="00213596" w:rsidRPr="00ED5F4A">
        <w:rPr>
          <w:rFonts w:ascii="Times New Roman" w:hAnsi="Times New Roman" w:cs="Times New Roman"/>
        </w:rPr>
        <w:t xml:space="preserve">tādējādi </w:t>
      </w:r>
      <w:r w:rsidR="005B0624" w:rsidRPr="00ED5F4A">
        <w:rPr>
          <w:rFonts w:ascii="Times New Roman" w:hAnsi="Times New Roman" w:cs="Times New Roman"/>
        </w:rPr>
        <w:t>uzskatot pārkāpumu par novērstu.</w:t>
      </w:r>
    </w:p>
    <w:p w14:paraId="78D24397" w14:textId="2850A966" w:rsidR="006E7922" w:rsidRPr="00ED5F4A" w:rsidRDefault="008B7AC9" w:rsidP="008B7AC9">
      <w:pPr>
        <w:jc w:val="both"/>
        <w:rPr>
          <w:rFonts w:ascii="Times New Roman" w:hAnsi="Times New Roman" w:cs="Times New Roman"/>
        </w:rPr>
      </w:pPr>
      <w:r w:rsidRPr="00ED5F4A">
        <w:rPr>
          <w:rFonts w:ascii="Times New Roman" w:hAnsi="Times New Roman" w:cs="Times New Roman"/>
        </w:rPr>
        <w:t xml:space="preserve">Tomēr gadījumos, kad zvērināts </w:t>
      </w:r>
      <w:r w:rsidR="00B666CE" w:rsidRPr="00ED5F4A">
        <w:rPr>
          <w:rFonts w:ascii="Times New Roman" w:hAnsi="Times New Roman" w:cs="Times New Roman"/>
        </w:rPr>
        <w:t xml:space="preserve"> </w:t>
      </w:r>
      <w:r w:rsidRPr="00ED5F4A">
        <w:rPr>
          <w:rFonts w:ascii="Times New Roman" w:hAnsi="Times New Roman" w:cs="Times New Roman"/>
        </w:rPr>
        <w:t>revidents</w:t>
      </w:r>
      <w:r w:rsidR="005A29B8" w:rsidRPr="00ED5F4A">
        <w:rPr>
          <w:rFonts w:ascii="Times New Roman" w:hAnsi="Times New Roman" w:cs="Times New Roman"/>
        </w:rPr>
        <w:t xml:space="preserve"> un/vai </w:t>
      </w:r>
      <w:r w:rsidRPr="00ED5F4A">
        <w:rPr>
          <w:rFonts w:ascii="Times New Roman" w:hAnsi="Times New Roman" w:cs="Times New Roman"/>
        </w:rPr>
        <w:t xml:space="preserve">Komercsabiedrība nevēlas </w:t>
      </w:r>
      <w:r w:rsidR="006E7922" w:rsidRPr="00ED5F4A">
        <w:rPr>
          <w:rFonts w:ascii="Times New Roman" w:hAnsi="Times New Roman" w:cs="Times New Roman"/>
        </w:rPr>
        <w:t xml:space="preserve">sadarboties </w:t>
      </w:r>
      <w:r w:rsidRPr="00ED5F4A">
        <w:rPr>
          <w:rFonts w:ascii="Times New Roman" w:hAnsi="Times New Roman" w:cs="Times New Roman"/>
        </w:rPr>
        <w:t>vai nav pienācīgi sadarbojusies ar Finanšu ministriju, lai novērstu pārkāpumu, Finanšu ministrija</w:t>
      </w:r>
      <w:r w:rsidR="006E7922" w:rsidRPr="00ED5F4A">
        <w:rPr>
          <w:rFonts w:ascii="Times New Roman" w:hAnsi="Times New Roman" w:cs="Times New Roman"/>
        </w:rPr>
        <w:t>i ir tiesības</w:t>
      </w:r>
      <w:r w:rsidRPr="00ED5F4A">
        <w:rPr>
          <w:rFonts w:ascii="Times New Roman" w:hAnsi="Times New Roman" w:cs="Times New Roman"/>
        </w:rPr>
        <w:t xml:space="preserve"> piemēro</w:t>
      </w:r>
      <w:r w:rsidR="006E7922" w:rsidRPr="00ED5F4A">
        <w:rPr>
          <w:rFonts w:ascii="Times New Roman" w:hAnsi="Times New Roman" w:cs="Times New Roman"/>
        </w:rPr>
        <w:t>t</w:t>
      </w:r>
      <w:r w:rsidRPr="00ED5F4A">
        <w:rPr>
          <w:rFonts w:ascii="Times New Roman" w:hAnsi="Times New Roman" w:cs="Times New Roman"/>
        </w:rPr>
        <w:t xml:space="preserve"> </w:t>
      </w:r>
      <w:r w:rsidR="006E7922" w:rsidRPr="00ED5F4A">
        <w:rPr>
          <w:rFonts w:ascii="Times New Roman" w:hAnsi="Times New Roman" w:cs="Times New Roman"/>
        </w:rPr>
        <w:t xml:space="preserve">stingrākās sankcijas </w:t>
      </w:r>
      <w:r w:rsidR="005A29B8" w:rsidRPr="00ED5F4A">
        <w:rPr>
          <w:rFonts w:ascii="Times New Roman" w:hAnsi="Times New Roman" w:cs="Times New Roman"/>
        </w:rPr>
        <w:t>un/</w:t>
      </w:r>
      <w:r w:rsidRPr="00ED5F4A">
        <w:rPr>
          <w:rFonts w:ascii="Times New Roman" w:hAnsi="Times New Roman" w:cs="Times New Roman"/>
        </w:rPr>
        <w:t>vai uzraudzības pasākumu</w:t>
      </w:r>
      <w:r w:rsidR="006E7922" w:rsidRPr="00ED5F4A">
        <w:rPr>
          <w:rFonts w:ascii="Times New Roman" w:hAnsi="Times New Roman" w:cs="Times New Roman"/>
        </w:rPr>
        <w:t>s</w:t>
      </w:r>
      <w:r w:rsidRPr="00ED5F4A">
        <w:rPr>
          <w:rFonts w:ascii="Times New Roman" w:hAnsi="Times New Roman" w:cs="Times New Roman"/>
        </w:rPr>
        <w:t xml:space="preserve">. </w:t>
      </w:r>
    </w:p>
    <w:p w14:paraId="3577F1FD" w14:textId="77777777" w:rsidR="003114CA" w:rsidRPr="00ED5F4A" w:rsidRDefault="008B7AC9" w:rsidP="008B7AC9">
      <w:pPr>
        <w:jc w:val="both"/>
        <w:rPr>
          <w:rFonts w:ascii="Times New Roman" w:hAnsi="Times New Roman" w:cs="Times New Roman"/>
        </w:rPr>
      </w:pPr>
      <w:r w:rsidRPr="00ED5F4A">
        <w:rPr>
          <w:rFonts w:ascii="Times New Roman" w:hAnsi="Times New Roman" w:cs="Times New Roman"/>
        </w:rPr>
        <w:t>No minētā izriet, ka sadarbībā starp Finanšu ministriju un zvērinātu revidentu, un Komercsabiedrību būtiska ir sadarbības regularitāte un savlaicīgums iespējamā pārkāpuma izmeklēšanā.</w:t>
      </w:r>
    </w:p>
    <w:p w14:paraId="558B53BF" w14:textId="59CDF22A" w:rsidR="008B7AC9" w:rsidRPr="00ED5F4A" w:rsidRDefault="008B7AC9" w:rsidP="008B7AC9">
      <w:pPr>
        <w:jc w:val="both"/>
        <w:rPr>
          <w:rFonts w:ascii="Times New Roman" w:hAnsi="Times New Roman" w:cs="Times New Roman"/>
        </w:rPr>
      </w:pPr>
      <w:r w:rsidRPr="00ED5F4A">
        <w:rPr>
          <w:rFonts w:ascii="Times New Roman" w:hAnsi="Times New Roman" w:cs="Times New Roman"/>
        </w:rPr>
        <w:lastRenderedPageBreak/>
        <w:t>Finanšu ministrija dod iespēju zvērinātam revidentam</w:t>
      </w:r>
      <w:r w:rsidR="00EB6DA3" w:rsidRPr="00ED5F4A">
        <w:rPr>
          <w:rFonts w:ascii="Times New Roman" w:hAnsi="Times New Roman" w:cs="Times New Roman"/>
        </w:rPr>
        <w:t xml:space="preserve"> un/vai </w:t>
      </w:r>
      <w:r w:rsidRPr="00ED5F4A">
        <w:rPr>
          <w:rFonts w:ascii="Times New Roman" w:hAnsi="Times New Roman" w:cs="Times New Roman"/>
        </w:rPr>
        <w:t xml:space="preserve">Komercsabiedrībai brīvprātīgi sadarboties, lai </w:t>
      </w:r>
      <w:r w:rsidR="00AA310B" w:rsidRPr="00ED5F4A">
        <w:rPr>
          <w:rFonts w:ascii="Times New Roman" w:hAnsi="Times New Roman" w:cs="Times New Roman"/>
        </w:rPr>
        <w:t xml:space="preserve">pats zvērināts revidents un/vai Komercsabiedrība </w:t>
      </w:r>
      <w:r w:rsidRPr="00ED5F4A">
        <w:rPr>
          <w:rFonts w:ascii="Times New Roman" w:hAnsi="Times New Roman" w:cs="Times New Roman"/>
        </w:rPr>
        <w:t xml:space="preserve">novērstu konstatētās neatbilstības un veiktu nepieciešamās korektīvās darbības, tostarp izsakot savu viedokli un iesniedzot pierādījumus Finanšu ministrijai. </w:t>
      </w:r>
    </w:p>
    <w:p w14:paraId="6B285775" w14:textId="04F71704" w:rsidR="008442A8" w:rsidRPr="00ED5F4A" w:rsidRDefault="00EF1286" w:rsidP="000002A7">
      <w:pPr>
        <w:pStyle w:val="Heading1"/>
        <w:spacing w:after="240"/>
        <w:jc w:val="center"/>
        <w:rPr>
          <w:rFonts w:ascii="Times New Roman" w:hAnsi="Times New Roman" w:cs="Times New Roman"/>
          <w:b/>
          <w:color w:val="000000" w:themeColor="text1"/>
          <w:sz w:val="24"/>
          <w:szCs w:val="24"/>
        </w:rPr>
      </w:pPr>
      <w:bookmarkStart w:id="5" w:name="_Toc484090631"/>
      <w:r w:rsidRPr="00ED5F4A">
        <w:rPr>
          <w:rFonts w:ascii="Times New Roman" w:hAnsi="Times New Roman" w:cs="Times New Roman"/>
          <w:b/>
          <w:color w:val="000000" w:themeColor="text1"/>
          <w:sz w:val="24"/>
          <w:szCs w:val="24"/>
        </w:rPr>
        <w:t xml:space="preserve">4. </w:t>
      </w:r>
      <w:r w:rsidR="00B24B47" w:rsidRPr="00ED5F4A">
        <w:rPr>
          <w:rFonts w:ascii="Times New Roman" w:hAnsi="Times New Roman" w:cs="Times New Roman"/>
          <w:b/>
          <w:color w:val="000000" w:themeColor="text1"/>
          <w:sz w:val="24"/>
          <w:szCs w:val="24"/>
        </w:rPr>
        <w:t>Vērtēšanas kritēriji sankciju un uzraudzības pasākumu piemērošanai</w:t>
      </w:r>
      <w:bookmarkEnd w:id="5"/>
    </w:p>
    <w:p w14:paraId="05B02236" w14:textId="77777777" w:rsidR="00601508" w:rsidRPr="00ED5F4A" w:rsidRDefault="006E7922" w:rsidP="007C7029">
      <w:pPr>
        <w:jc w:val="both"/>
        <w:rPr>
          <w:rFonts w:ascii="Times New Roman" w:hAnsi="Times New Roman" w:cs="Times New Roman"/>
        </w:rPr>
      </w:pPr>
      <w:r w:rsidRPr="00ED5F4A">
        <w:rPr>
          <w:rFonts w:ascii="Times New Roman" w:hAnsi="Times New Roman" w:cs="Times New Roman"/>
        </w:rPr>
        <w:t xml:space="preserve">Finanšu ministrija nodrošina vienveidīgu sankciju un uzraudzības pasākumu piemērošanu pēc vienotiem principiem un nosacījumiem, katru situāciju vērtējot atsevišķi. </w:t>
      </w:r>
      <w:r w:rsidR="006E740A" w:rsidRPr="00ED5F4A">
        <w:rPr>
          <w:rFonts w:ascii="Times New Roman" w:hAnsi="Times New Roman" w:cs="Times New Roman"/>
        </w:rPr>
        <w:t xml:space="preserve">Pastāvot vienādiem faktiskajiem un tiesiskajiem apstākļiem, Finanšu ministrija pieņem vienādus lēmumus. </w:t>
      </w:r>
    </w:p>
    <w:p w14:paraId="511D2B16" w14:textId="03D2FC30" w:rsidR="006A6C48" w:rsidRPr="00ED5F4A" w:rsidRDefault="006A6C48" w:rsidP="007C7029">
      <w:pPr>
        <w:jc w:val="both"/>
        <w:rPr>
          <w:rFonts w:ascii="Times New Roman" w:hAnsi="Times New Roman" w:cs="Times New Roman"/>
        </w:rPr>
      </w:pPr>
      <w:r w:rsidRPr="00ED5F4A">
        <w:rPr>
          <w:rFonts w:ascii="Times New Roman" w:hAnsi="Times New Roman" w:cs="Times New Roman"/>
        </w:rPr>
        <w:t xml:space="preserve">Pieņemot lēmumu par sankciju un/vai uzraudzības pasākumu piemērošanu, Finanšu ministrija izvērtē ne tikai </w:t>
      </w:r>
      <w:r w:rsidR="003F6B18" w:rsidRPr="00ED5F4A">
        <w:rPr>
          <w:rFonts w:ascii="Times New Roman" w:hAnsi="Times New Roman" w:cs="Times New Roman"/>
        </w:rPr>
        <w:t xml:space="preserve">RPL </w:t>
      </w:r>
      <w:r w:rsidRPr="00ED5F4A">
        <w:rPr>
          <w:rFonts w:ascii="Times New Roman" w:hAnsi="Times New Roman" w:cs="Times New Roman"/>
        </w:rPr>
        <w:t>38.</w:t>
      </w:r>
      <w:r w:rsidRPr="00ED5F4A">
        <w:rPr>
          <w:rFonts w:ascii="Times New Roman" w:hAnsi="Times New Roman" w:cs="Times New Roman"/>
          <w:vertAlign w:val="superscript"/>
        </w:rPr>
        <w:t>2</w:t>
      </w:r>
      <w:r w:rsidRPr="00ED5F4A">
        <w:rPr>
          <w:rFonts w:ascii="Times New Roman" w:hAnsi="Times New Roman" w:cs="Times New Roman"/>
        </w:rPr>
        <w:t xml:space="preserve"> panta piektajā daļā noteikto, bet arī revīzijas pakalpojumu kvalitātes kontroles prasību ievērošanas pārbaudes rezultātus un secinājumus</w:t>
      </w:r>
      <w:r w:rsidR="00285519" w:rsidRPr="00ED5F4A">
        <w:rPr>
          <w:rFonts w:ascii="Times New Roman" w:hAnsi="Times New Roman" w:cs="Times New Roman"/>
        </w:rPr>
        <w:t xml:space="preserve"> (ja šāda pārbaude ir veikta)</w:t>
      </w:r>
      <w:r w:rsidR="00E04CD8" w:rsidRPr="00ED5F4A">
        <w:rPr>
          <w:rFonts w:ascii="Times New Roman" w:hAnsi="Times New Roman" w:cs="Times New Roman"/>
        </w:rPr>
        <w:t>.</w:t>
      </w:r>
      <w:r w:rsidR="000E10A7" w:rsidRPr="00ED5F4A">
        <w:rPr>
          <w:rFonts w:ascii="Times New Roman" w:hAnsi="Times New Roman" w:cs="Times New Roman"/>
        </w:rPr>
        <w:t xml:space="preserve"> </w:t>
      </w:r>
    </w:p>
    <w:p w14:paraId="670AD10B" w14:textId="04BA8F66" w:rsidR="00F63A57" w:rsidRPr="00ED5F4A" w:rsidRDefault="00D75586" w:rsidP="00B05354">
      <w:pPr>
        <w:jc w:val="both"/>
        <w:rPr>
          <w:rFonts w:ascii="Times New Roman" w:hAnsi="Times New Roman" w:cs="Times New Roman"/>
        </w:rPr>
      </w:pPr>
      <w:r w:rsidRPr="00ED5F4A">
        <w:rPr>
          <w:rFonts w:ascii="Times New Roman" w:hAnsi="Times New Roman" w:cs="Times New Roman"/>
        </w:rPr>
        <w:t xml:space="preserve">Zemāk </w:t>
      </w:r>
      <w:r w:rsidR="0058475F" w:rsidRPr="00ED5F4A">
        <w:rPr>
          <w:rFonts w:ascii="Times New Roman" w:hAnsi="Times New Roman" w:cs="Times New Roman"/>
        </w:rPr>
        <w:t>ir nor</w:t>
      </w:r>
      <w:r w:rsidRPr="00ED5F4A">
        <w:rPr>
          <w:rFonts w:ascii="Times New Roman" w:hAnsi="Times New Roman" w:cs="Times New Roman"/>
        </w:rPr>
        <w:t>ādīti</w:t>
      </w:r>
      <w:r w:rsidR="00601508" w:rsidRPr="00ED5F4A">
        <w:rPr>
          <w:rFonts w:ascii="Times New Roman" w:hAnsi="Times New Roman" w:cs="Times New Roman"/>
        </w:rPr>
        <w:t xml:space="preserve"> </w:t>
      </w:r>
      <w:r w:rsidR="008B7AC9" w:rsidRPr="00ED5F4A">
        <w:rPr>
          <w:rFonts w:ascii="Times New Roman" w:hAnsi="Times New Roman" w:cs="Times New Roman"/>
        </w:rPr>
        <w:t>vērtēšanas kritēriji</w:t>
      </w:r>
      <w:r w:rsidR="00601508" w:rsidRPr="00ED5F4A">
        <w:rPr>
          <w:rFonts w:ascii="Times New Roman" w:hAnsi="Times New Roman" w:cs="Times New Roman"/>
        </w:rPr>
        <w:t xml:space="preserve">, </w:t>
      </w:r>
      <w:r w:rsidR="004314A9" w:rsidRPr="00ED5F4A">
        <w:rPr>
          <w:rFonts w:ascii="Times New Roman" w:hAnsi="Times New Roman" w:cs="Times New Roman"/>
        </w:rPr>
        <w:t>ko Finanšu ministrija</w:t>
      </w:r>
      <w:r w:rsidR="00601508" w:rsidRPr="00ED5F4A">
        <w:rPr>
          <w:rFonts w:ascii="Times New Roman" w:hAnsi="Times New Roman" w:cs="Times New Roman"/>
        </w:rPr>
        <w:t xml:space="preserve"> ņ</w:t>
      </w:r>
      <w:r w:rsidR="004314A9" w:rsidRPr="00ED5F4A">
        <w:rPr>
          <w:rFonts w:ascii="Times New Roman" w:hAnsi="Times New Roman" w:cs="Times New Roman"/>
        </w:rPr>
        <w:t>em</w:t>
      </w:r>
      <w:r w:rsidR="00601508" w:rsidRPr="00ED5F4A">
        <w:rPr>
          <w:rFonts w:ascii="Times New Roman" w:hAnsi="Times New Roman" w:cs="Times New Roman"/>
        </w:rPr>
        <w:t xml:space="preserve"> vērā</w:t>
      </w:r>
      <w:r w:rsidR="008B7AC9" w:rsidRPr="00ED5F4A">
        <w:rPr>
          <w:rFonts w:ascii="Times New Roman" w:hAnsi="Times New Roman" w:cs="Times New Roman"/>
        </w:rPr>
        <w:t>,</w:t>
      </w:r>
      <w:r w:rsidR="00601508" w:rsidRPr="00ED5F4A">
        <w:rPr>
          <w:rFonts w:ascii="Times New Roman" w:hAnsi="Times New Roman" w:cs="Times New Roman"/>
        </w:rPr>
        <w:t xml:space="preserve"> pieņemot lēmumu par sankciju un</w:t>
      </w:r>
      <w:r w:rsidR="009F2958" w:rsidRPr="00ED5F4A">
        <w:rPr>
          <w:rFonts w:ascii="Times New Roman" w:hAnsi="Times New Roman" w:cs="Times New Roman"/>
        </w:rPr>
        <w:t>/vai</w:t>
      </w:r>
      <w:r w:rsidR="00601508" w:rsidRPr="00ED5F4A">
        <w:rPr>
          <w:rFonts w:ascii="Times New Roman" w:hAnsi="Times New Roman" w:cs="Times New Roman"/>
        </w:rPr>
        <w:t xml:space="preserve"> uzraudzības pasākumu piemērošanu zvērinātiem revidentiem un</w:t>
      </w:r>
      <w:r w:rsidRPr="00ED5F4A">
        <w:rPr>
          <w:rFonts w:ascii="Times New Roman" w:hAnsi="Times New Roman" w:cs="Times New Roman"/>
        </w:rPr>
        <w:t>/vai</w:t>
      </w:r>
      <w:r w:rsidR="00601508" w:rsidRPr="00ED5F4A">
        <w:rPr>
          <w:rFonts w:ascii="Times New Roman" w:hAnsi="Times New Roman" w:cs="Times New Roman"/>
        </w:rPr>
        <w:t xml:space="preserve"> Komercsabiedrībām</w:t>
      </w:r>
      <w:r w:rsidR="009F2958" w:rsidRPr="00ED5F4A">
        <w:rPr>
          <w:rFonts w:ascii="Times New Roman" w:hAnsi="Times New Roman" w:cs="Times New Roman"/>
        </w:rPr>
        <w:t xml:space="preserve"> balstoties uz saņemt</w:t>
      </w:r>
      <w:r w:rsidR="00975B72" w:rsidRPr="00ED5F4A">
        <w:rPr>
          <w:rFonts w:ascii="Times New Roman" w:hAnsi="Times New Roman" w:cs="Times New Roman"/>
        </w:rPr>
        <w:t>o</w:t>
      </w:r>
      <w:r w:rsidR="009F2958" w:rsidRPr="00ED5F4A">
        <w:rPr>
          <w:rFonts w:ascii="Times New Roman" w:hAnsi="Times New Roman" w:cs="Times New Roman"/>
        </w:rPr>
        <w:t xml:space="preserve"> iesniegum</w:t>
      </w:r>
      <w:r w:rsidR="00975B72" w:rsidRPr="00ED5F4A">
        <w:rPr>
          <w:rFonts w:ascii="Times New Roman" w:hAnsi="Times New Roman" w:cs="Times New Roman"/>
        </w:rPr>
        <w:t>u</w:t>
      </w:r>
      <w:r w:rsidR="00616493" w:rsidRPr="00ED5F4A">
        <w:rPr>
          <w:rFonts w:ascii="Times New Roman" w:hAnsi="Times New Roman" w:cs="Times New Roman"/>
        </w:rPr>
        <w:t xml:space="preserve"> vai sūdzīb</w:t>
      </w:r>
      <w:r w:rsidR="00975B72" w:rsidRPr="00ED5F4A">
        <w:rPr>
          <w:rFonts w:ascii="Times New Roman" w:hAnsi="Times New Roman" w:cs="Times New Roman"/>
        </w:rPr>
        <w:t>u</w:t>
      </w:r>
      <w:r w:rsidR="009F2958" w:rsidRPr="00ED5F4A">
        <w:rPr>
          <w:rFonts w:ascii="Times New Roman" w:hAnsi="Times New Roman" w:cs="Times New Roman"/>
        </w:rPr>
        <w:t xml:space="preserve">, </w:t>
      </w:r>
      <w:r w:rsidR="00975B72" w:rsidRPr="00ED5F4A">
        <w:rPr>
          <w:rFonts w:ascii="Times New Roman" w:hAnsi="Times New Roman" w:cs="Times New Roman"/>
        </w:rPr>
        <w:t xml:space="preserve">pēc </w:t>
      </w:r>
      <w:r w:rsidR="009F2958" w:rsidRPr="00ED5F4A">
        <w:rPr>
          <w:rFonts w:ascii="Times New Roman" w:hAnsi="Times New Roman" w:cs="Times New Roman"/>
        </w:rPr>
        <w:t xml:space="preserve">Finanšu ministrijas iniciatīvas vai </w:t>
      </w:r>
      <w:r w:rsidR="00975B72" w:rsidRPr="00ED5F4A">
        <w:rPr>
          <w:rFonts w:ascii="Times New Roman" w:hAnsi="Times New Roman" w:cs="Times New Roman"/>
        </w:rPr>
        <w:t xml:space="preserve">uz </w:t>
      </w:r>
      <w:r w:rsidR="009F2958" w:rsidRPr="00ED5F4A">
        <w:rPr>
          <w:rFonts w:ascii="Times New Roman" w:hAnsi="Times New Roman" w:cs="Times New Roman"/>
        </w:rPr>
        <w:t>citas institūcijas</w:t>
      </w:r>
      <w:r w:rsidR="00F21ADA" w:rsidRPr="00ED5F4A">
        <w:rPr>
          <w:rFonts w:ascii="Times New Roman" w:hAnsi="Times New Roman" w:cs="Times New Roman"/>
        </w:rPr>
        <w:t>, tostarp LZRA,</w:t>
      </w:r>
      <w:r w:rsidR="009F2958" w:rsidRPr="00ED5F4A">
        <w:rPr>
          <w:rFonts w:ascii="Times New Roman" w:hAnsi="Times New Roman" w:cs="Times New Roman"/>
        </w:rPr>
        <w:t xml:space="preserve"> ziņojuma pamata</w:t>
      </w:r>
      <w:r w:rsidR="00601508" w:rsidRPr="00ED5F4A">
        <w:rPr>
          <w:rFonts w:ascii="Times New Roman" w:hAnsi="Times New Roman" w:cs="Times New Roman"/>
        </w:rPr>
        <w:t>:</w:t>
      </w:r>
    </w:p>
    <w:tbl>
      <w:tblPr>
        <w:tblStyle w:val="TableGrid"/>
        <w:tblW w:w="0" w:type="auto"/>
        <w:tblLook w:val="04A0" w:firstRow="1" w:lastRow="0" w:firstColumn="1" w:lastColumn="0" w:noHBand="0" w:noVBand="1"/>
      </w:tblPr>
      <w:tblGrid>
        <w:gridCol w:w="2896"/>
        <w:gridCol w:w="2486"/>
        <w:gridCol w:w="2914"/>
      </w:tblGrid>
      <w:tr w:rsidR="001109A1" w:rsidRPr="00ED5F4A" w14:paraId="144F8CD0" w14:textId="77777777" w:rsidTr="00987FCA">
        <w:tc>
          <w:tcPr>
            <w:tcW w:w="2896" w:type="dxa"/>
            <w:vMerge w:val="restart"/>
          </w:tcPr>
          <w:p w14:paraId="25027BF9" w14:textId="77777777" w:rsidR="001109A1" w:rsidRPr="00ED5F4A" w:rsidRDefault="001109A1" w:rsidP="00C27E29">
            <w:pPr>
              <w:jc w:val="both"/>
              <w:rPr>
                <w:rFonts w:ascii="Times New Roman" w:hAnsi="Times New Roman" w:cs="Times New Roman"/>
                <w:b/>
              </w:rPr>
            </w:pPr>
            <w:r w:rsidRPr="00ED5F4A">
              <w:rPr>
                <w:rFonts w:ascii="Times New Roman" w:hAnsi="Times New Roman" w:cs="Times New Roman"/>
                <w:b/>
              </w:rPr>
              <w:t>Vērtēšanas kritērijs</w:t>
            </w:r>
          </w:p>
        </w:tc>
        <w:tc>
          <w:tcPr>
            <w:tcW w:w="5400" w:type="dxa"/>
            <w:gridSpan w:val="2"/>
          </w:tcPr>
          <w:p w14:paraId="6B5AC54A" w14:textId="77777777" w:rsidR="001109A1" w:rsidRPr="00ED5F4A" w:rsidRDefault="0058475F" w:rsidP="0058475F">
            <w:pPr>
              <w:jc w:val="center"/>
              <w:rPr>
                <w:rFonts w:ascii="Times New Roman" w:hAnsi="Times New Roman" w:cs="Times New Roman"/>
                <w:b/>
              </w:rPr>
            </w:pPr>
            <w:r w:rsidRPr="00ED5F4A">
              <w:rPr>
                <w:rFonts w:ascii="Times New Roman" w:hAnsi="Times New Roman" w:cs="Times New Roman"/>
                <w:b/>
              </w:rPr>
              <w:t>Vērtēšanas kritērija apraksts</w:t>
            </w:r>
          </w:p>
        </w:tc>
      </w:tr>
      <w:tr w:rsidR="00A32175" w:rsidRPr="00ED5F4A" w14:paraId="7657788B" w14:textId="77777777" w:rsidTr="008A4E56">
        <w:tc>
          <w:tcPr>
            <w:tcW w:w="2896" w:type="dxa"/>
            <w:vMerge/>
          </w:tcPr>
          <w:p w14:paraId="4AD9D4D0" w14:textId="77777777" w:rsidR="00A32175" w:rsidRPr="00ED5F4A" w:rsidRDefault="00A32175" w:rsidP="00C27E29">
            <w:pPr>
              <w:jc w:val="both"/>
              <w:rPr>
                <w:rFonts w:ascii="Times New Roman" w:hAnsi="Times New Roman" w:cs="Times New Roman"/>
              </w:rPr>
            </w:pPr>
          </w:p>
        </w:tc>
        <w:tc>
          <w:tcPr>
            <w:tcW w:w="2486" w:type="dxa"/>
          </w:tcPr>
          <w:p w14:paraId="21C613D2" w14:textId="77777777" w:rsidR="00A32175" w:rsidRPr="00ED5F4A" w:rsidRDefault="00A32175" w:rsidP="00C27E29">
            <w:pPr>
              <w:jc w:val="both"/>
              <w:rPr>
                <w:rFonts w:ascii="Times New Roman" w:hAnsi="Times New Roman" w:cs="Times New Roman"/>
                <w:b/>
              </w:rPr>
            </w:pPr>
            <w:r w:rsidRPr="00ED5F4A">
              <w:rPr>
                <w:rFonts w:ascii="Times New Roman" w:hAnsi="Times New Roman" w:cs="Times New Roman"/>
                <w:b/>
              </w:rPr>
              <w:t>Zvērināts revidents</w:t>
            </w:r>
            <w:r w:rsidR="0058475F" w:rsidRPr="00ED5F4A">
              <w:rPr>
                <w:rFonts w:ascii="Times New Roman" w:hAnsi="Times New Roman" w:cs="Times New Roman"/>
                <w:b/>
              </w:rPr>
              <w:t xml:space="preserve"> – fiziska persona</w:t>
            </w:r>
          </w:p>
        </w:tc>
        <w:tc>
          <w:tcPr>
            <w:tcW w:w="2914" w:type="dxa"/>
          </w:tcPr>
          <w:p w14:paraId="46F3141D" w14:textId="77777777" w:rsidR="00A32175" w:rsidRPr="00ED5F4A" w:rsidRDefault="0058475F" w:rsidP="0058475F">
            <w:pPr>
              <w:jc w:val="both"/>
              <w:rPr>
                <w:rFonts w:ascii="Times New Roman" w:hAnsi="Times New Roman" w:cs="Times New Roman"/>
                <w:b/>
              </w:rPr>
            </w:pPr>
            <w:r w:rsidRPr="00ED5F4A">
              <w:rPr>
                <w:rFonts w:ascii="Times New Roman" w:hAnsi="Times New Roman" w:cs="Times New Roman"/>
                <w:b/>
              </w:rPr>
              <w:t>Komercsabiedrība</w:t>
            </w:r>
          </w:p>
        </w:tc>
      </w:tr>
      <w:tr w:rsidR="00531CD2" w:rsidRPr="00ED5F4A" w14:paraId="0A84EDAA" w14:textId="77777777" w:rsidTr="00987FCA">
        <w:tc>
          <w:tcPr>
            <w:tcW w:w="2896" w:type="dxa"/>
          </w:tcPr>
          <w:p w14:paraId="14B86ECD" w14:textId="77777777" w:rsidR="00531CD2" w:rsidRPr="00ED5F4A" w:rsidRDefault="00531CD2" w:rsidP="00C27E29">
            <w:pPr>
              <w:jc w:val="both"/>
              <w:rPr>
                <w:rFonts w:ascii="Times New Roman" w:hAnsi="Times New Roman" w:cs="Times New Roman"/>
              </w:rPr>
            </w:pPr>
            <w:r w:rsidRPr="00ED5F4A">
              <w:rPr>
                <w:rFonts w:ascii="Times New Roman" w:hAnsi="Times New Roman" w:cs="Times New Roman"/>
              </w:rPr>
              <w:t>Pārkāpuma smagums</w:t>
            </w:r>
          </w:p>
        </w:tc>
        <w:tc>
          <w:tcPr>
            <w:tcW w:w="5400" w:type="dxa"/>
            <w:gridSpan w:val="2"/>
          </w:tcPr>
          <w:p w14:paraId="027F5D28" w14:textId="77777777" w:rsidR="0058475F" w:rsidRPr="00ED5F4A" w:rsidRDefault="0058475F" w:rsidP="003A558D">
            <w:pPr>
              <w:jc w:val="both"/>
              <w:rPr>
                <w:rFonts w:ascii="Times New Roman" w:hAnsi="Times New Roman" w:cs="Times New Roman"/>
                <w:i/>
              </w:rPr>
            </w:pPr>
          </w:p>
          <w:p w14:paraId="6B258139" w14:textId="77777777" w:rsidR="0058475F" w:rsidRPr="00ED5F4A" w:rsidRDefault="0058475F" w:rsidP="003A558D">
            <w:pPr>
              <w:jc w:val="both"/>
              <w:rPr>
                <w:rFonts w:ascii="Times New Roman" w:hAnsi="Times New Roman" w:cs="Times New Roman"/>
                <w:i/>
              </w:rPr>
            </w:pPr>
            <w:r w:rsidRPr="00ED5F4A">
              <w:rPr>
                <w:rFonts w:ascii="Times New Roman" w:hAnsi="Times New Roman" w:cs="Times New Roman"/>
                <w:i/>
              </w:rPr>
              <w:t>Pārkāpumi pēc smaguma (radīto negatīvo seku smaguma</w:t>
            </w:r>
            <w:r w:rsidR="00E0721D" w:rsidRPr="00ED5F4A">
              <w:rPr>
                <w:rFonts w:ascii="Times New Roman" w:hAnsi="Times New Roman" w:cs="Times New Roman"/>
                <w:i/>
              </w:rPr>
              <w:t>*</w:t>
            </w:r>
            <w:r w:rsidRPr="00ED5F4A">
              <w:rPr>
                <w:rFonts w:ascii="Times New Roman" w:hAnsi="Times New Roman" w:cs="Times New Roman"/>
                <w:i/>
              </w:rPr>
              <w:t xml:space="preserve"> pakāpes) tiek iedalīti sekojošās grupās</w:t>
            </w:r>
            <w:r w:rsidR="005C0D72" w:rsidRPr="00ED5F4A">
              <w:rPr>
                <w:rFonts w:ascii="Times New Roman" w:hAnsi="Times New Roman" w:cs="Times New Roman"/>
                <w:i/>
              </w:rPr>
              <w:t>, kas uzskatāmības nolūkā Tabulā iekrāsoti šādās krāsās</w:t>
            </w:r>
            <w:r w:rsidRPr="00ED5F4A">
              <w:rPr>
                <w:rFonts w:ascii="Times New Roman" w:hAnsi="Times New Roman" w:cs="Times New Roman"/>
                <w:i/>
              </w:rPr>
              <w:t>:</w:t>
            </w:r>
          </w:p>
          <w:p w14:paraId="18DB62AB" w14:textId="77777777" w:rsidR="00B63AC4" w:rsidRPr="00ED5F4A" w:rsidRDefault="005C0D72" w:rsidP="003A558D">
            <w:pPr>
              <w:pStyle w:val="ListParagraph"/>
              <w:numPr>
                <w:ilvl w:val="0"/>
                <w:numId w:val="22"/>
              </w:numPr>
              <w:jc w:val="both"/>
              <w:rPr>
                <w:rFonts w:ascii="Times New Roman" w:hAnsi="Times New Roman" w:cs="Times New Roman"/>
                <w:i/>
              </w:rPr>
            </w:pPr>
            <w:r w:rsidRPr="00ED5F4A">
              <w:rPr>
                <w:rFonts w:ascii="Times New Roman" w:hAnsi="Times New Roman" w:cs="Times New Roman"/>
                <w:i/>
              </w:rPr>
              <w:t xml:space="preserve">GAIŠI ZILS: </w:t>
            </w:r>
            <w:r w:rsidR="0058475F" w:rsidRPr="00ED5F4A">
              <w:rPr>
                <w:rFonts w:ascii="Times New Roman" w:hAnsi="Times New Roman" w:cs="Times New Roman"/>
                <w:i/>
              </w:rPr>
              <w:t xml:space="preserve">nebūtiski pārkāpumi: nerada </w:t>
            </w:r>
            <w:r w:rsidR="00E0721D" w:rsidRPr="00ED5F4A">
              <w:rPr>
                <w:rFonts w:ascii="Times New Roman" w:hAnsi="Times New Roman" w:cs="Times New Roman"/>
                <w:i/>
              </w:rPr>
              <w:t>negatīvas sekas;</w:t>
            </w:r>
          </w:p>
          <w:p w14:paraId="33650760" w14:textId="77777777" w:rsidR="00E0721D" w:rsidRPr="00ED5F4A" w:rsidRDefault="005C0D72" w:rsidP="003A558D">
            <w:pPr>
              <w:pStyle w:val="ListParagraph"/>
              <w:numPr>
                <w:ilvl w:val="0"/>
                <w:numId w:val="22"/>
              </w:numPr>
              <w:jc w:val="both"/>
              <w:rPr>
                <w:rFonts w:ascii="Times New Roman" w:hAnsi="Times New Roman" w:cs="Times New Roman"/>
                <w:i/>
              </w:rPr>
            </w:pPr>
            <w:r w:rsidRPr="00ED5F4A">
              <w:rPr>
                <w:rFonts w:ascii="Times New Roman" w:hAnsi="Times New Roman" w:cs="Times New Roman"/>
                <w:i/>
              </w:rPr>
              <w:t xml:space="preserve">TUMŠI ZILS: </w:t>
            </w:r>
            <w:r w:rsidR="00E0721D" w:rsidRPr="00ED5F4A">
              <w:rPr>
                <w:rFonts w:ascii="Times New Roman" w:hAnsi="Times New Roman" w:cs="Times New Roman"/>
                <w:i/>
              </w:rPr>
              <w:t>viegli pārkāpumi – rada vieglas negatīvas sekas:</w:t>
            </w:r>
          </w:p>
          <w:p w14:paraId="45D8ABC4" w14:textId="77777777"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 xml:space="preserve">viegli/nebūtiski trūkumi zvērināta revidenta atzinumā vai </w:t>
            </w:r>
          </w:p>
          <w:p w14:paraId="24425965" w14:textId="77777777"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nelieli/nebūtiski zaudējumi/kaitējums SNS vai trešajām personām;</w:t>
            </w:r>
          </w:p>
          <w:p w14:paraId="206C2D58" w14:textId="77777777" w:rsidR="00E0721D" w:rsidRPr="00ED5F4A" w:rsidRDefault="005C0D72" w:rsidP="003A558D">
            <w:pPr>
              <w:pStyle w:val="ListParagraph"/>
              <w:numPr>
                <w:ilvl w:val="0"/>
                <w:numId w:val="22"/>
              </w:numPr>
              <w:jc w:val="both"/>
              <w:rPr>
                <w:rFonts w:ascii="Times New Roman" w:hAnsi="Times New Roman" w:cs="Times New Roman"/>
                <w:i/>
              </w:rPr>
            </w:pPr>
            <w:r w:rsidRPr="00ED5F4A">
              <w:rPr>
                <w:rFonts w:ascii="Times New Roman" w:hAnsi="Times New Roman" w:cs="Times New Roman"/>
                <w:i/>
              </w:rPr>
              <w:t xml:space="preserve">ORANŽS: </w:t>
            </w:r>
            <w:r w:rsidR="00E0721D" w:rsidRPr="00ED5F4A">
              <w:rPr>
                <w:rFonts w:ascii="Times New Roman" w:hAnsi="Times New Roman" w:cs="Times New Roman"/>
                <w:i/>
              </w:rPr>
              <w:t>vidēji smagi pārkāpumi – rada vidēja smaguma negatīvas sekas:</w:t>
            </w:r>
          </w:p>
          <w:p w14:paraId="71143E8A" w14:textId="77777777"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 xml:space="preserve">vidēja smaguma trūkumi zvērināta revidenta atzinumā vai </w:t>
            </w:r>
          </w:p>
          <w:p w14:paraId="30B02F77" w14:textId="77777777"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vidēja smaguma zaudējumi/kaitējums SNS vai trešajām personām;</w:t>
            </w:r>
          </w:p>
          <w:p w14:paraId="7219C178" w14:textId="77777777" w:rsidR="00E0721D" w:rsidRPr="00ED5F4A" w:rsidRDefault="005C0D72" w:rsidP="003A558D">
            <w:pPr>
              <w:pStyle w:val="ListParagraph"/>
              <w:numPr>
                <w:ilvl w:val="0"/>
                <w:numId w:val="22"/>
              </w:numPr>
              <w:jc w:val="both"/>
              <w:rPr>
                <w:rFonts w:ascii="Times New Roman" w:hAnsi="Times New Roman" w:cs="Times New Roman"/>
                <w:i/>
              </w:rPr>
            </w:pPr>
            <w:r w:rsidRPr="00ED5F4A">
              <w:rPr>
                <w:rFonts w:ascii="Times New Roman" w:hAnsi="Times New Roman" w:cs="Times New Roman"/>
                <w:i/>
              </w:rPr>
              <w:t xml:space="preserve">SARKANS: </w:t>
            </w:r>
            <w:r w:rsidR="00E0721D" w:rsidRPr="00ED5F4A">
              <w:rPr>
                <w:rFonts w:ascii="Times New Roman" w:hAnsi="Times New Roman" w:cs="Times New Roman"/>
                <w:i/>
              </w:rPr>
              <w:t>smagi pārkāpumi – rada smagas negatīvas sekas:</w:t>
            </w:r>
          </w:p>
          <w:p w14:paraId="611FFF3E" w14:textId="77777777"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 xml:space="preserve">smagi trūkumi zvērināta revidenta atzinumā vai </w:t>
            </w:r>
          </w:p>
          <w:p w14:paraId="238FE809" w14:textId="217F4E8A" w:rsidR="00E0721D" w:rsidRPr="00ED5F4A" w:rsidRDefault="00E0721D" w:rsidP="003A558D">
            <w:pPr>
              <w:pStyle w:val="ListParagraph"/>
              <w:numPr>
                <w:ilvl w:val="1"/>
                <w:numId w:val="22"/>
              </w:numPr>
              <w:jc w:val="both"/>
              <w:rPr>
                <w:rFonts w:ascii="Times New Roman" w:hAnsi="Times New Roman" w:cs="Times New Roman"/>
                <w:i/>
              </w:rPr>
            </w:pPr>
            <w:r w:rsidRPr="00ED5F4A">
              <w:rPr>
                <w:rFonts w:ascii="Times New Roman" w:hAnsi="Times New Roman" w:cs="Times New Roman"/>
                <w:i/>
              </w:rPr>
              <w:t>smagi zaudējumi/kait</w:t>
            </w:r>
            <w:r w:rsidR="00F21ADA" w:rsidRPr="00ED5F4A">
              <w:rPr>
                <w:rFonts w:ascii="Times New Roman" w:hAnsi="Times New Roman" w:cs="Times New Roman"/>
                <w:i/>
              </w:rPr>
              <w:t>ējums SNS vai trešajām personām</w:t>
            </w:r>
          </w:p>
          <w:p w14:paraId="62C55412" w14:textId="77777777" w:rsidR="005C0D72" w:rsidRPr="00ED5F4A" w:rsidRDefault="005C0D72" w:rsidP="003A558D">
            <w:pPr>
              <w:jc w:val="both"/>
              <w:rPr>
                <w:rFonts w:ascii="Times New Roman" w:hAnsi="Times New Roman" w:cs="Times New Roman"/>
                <w:i/>
              </w:rPr>
            </w:pPr>
          </w:p>
          <w:p w14:paraId="47371639" w14:textId="72E73830"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t xml:space="preserve">Nebūtiska pārkāpuma gadījumā tiek piemērots brīdinājums un prasība </w:t>
            </w:r>
            <w:r w:rsidR="00F21ADA" w:rsidRPr="00ED5F4A">
              <w:rPr>
                <w:rFonts w:ascii="Times New Roman" w:hAnsi="Times New Roman" w:cs="Times New Roman"/>
                <w:i/>
              </w:rPr>
              <w:t>nekavējoties pārtraukt darbības</w:t>
            </w:r>
          </w:p>
          <w:p w14:paraId="275C60D3" w14:textId="77777777" w:rsidR="005C0D72" w:rsidRPr="00ED5F4A" w:rsidRDefault="005C0D72" w:rsidP="003A558D">
            <w:pPr>
              <w:jc w:val="both"/>
              <w:rPr>
                <w:rFonts w:ascii="Times New Roman" w:hAnsi="Times New Roman" w:cs="Times New Roman"/>
                <w:i/>
              </w:rPr>
            </w:pPr>
          </w:p>
          <w:p w14:paraId="1DFB4982" w14:textId="685F928D"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lastRenderedPageBreak/>
              <w:t xml:space="preserve">Viegla pārkāpuma gadījumā tiek piemērotas sankcijas un/vai uzraudzības pasākumi ne vairāk kā 30% apmērā no attiecīgās </w:t>
            </w:r>
            <w:r w:rsidR="00F21ADA" w:rsidRPr="00ED5F4A">
              <w:rPr>
                <w:rFonts w:ascii="Times New Roman" w:hAnsi="Times New Roman" w:cs="Times New Roman"/>
                <w:i/>
              </w:rPr>
              <w:t>maksimālās summas/termiņa</w:t>
            </w:r>
          </w:p>
          <w:p w14:paraId="4C3FC54F" w14:textId="77777777" w:rsidR="005C0D72" w:rsidRPr="00ED5F4A" w:rsidRDefault="005C0D72" w:rsidP="003A558D">
            <w:pPr>
              <w:jc w:val="both"/>
              <w:rPr>
                <w:rFonts w:ascii="Times New Roman" w:hAnsi="Times New Roman" w:cs="Times New Roman"/>
                <w:i/>
              </w:rPr>
            </w:pPr>
          </w:p>
          <w:p w14:paraId="458153AC" w14:textId="504B7A8B"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t>Vidēja pārkāpuma gadījumā tiek piemērotas sankcijas un/vai uzraudzības pasākumi 30-70% apmērā no attie</w:t>
            </w:r>
            <w:r w:rsidR="00F21ADA" w:rsidRPr="00ED5F4A">
              <w:rPr>
                <w:rFonts w:ascii="Times New Roman" w:hAnsi="Times New Roman" w:cs="Times New Roman"/>
                <w:i/>
              </w:rPr>
              <w:t>cīgās maksimālās summas/termiņa</w:t>
            </w:r>
          </w:p>
          <w:p w14:paraId="0D73BD83" w14:textId="77777777" w:rsidR="005C0D72" w:rsidRPr="00ED5F4A" w:rsidRDefault="005C0D72" w:rsidP="003A558D">
            <w:pPr>
              <w:jc w:val="both"/>
              <w:rPr>
                <w:rFonts w:ascii="Times New Roman" w:hAnsi="Times New Roman" w:cs="Times New Roman"/>
                <w:i/>
              </w:rPr>
            </w:pPr>
          </w:p>
          <w:p w14:paraId="2C39FDC4" w14:textId="40C9718D"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t>Smaga pārkāpuma gadījumā tiek piemērotas sankcijas un/vai uzraudzības pasākumi ne vairāk kā 70-100% apmērā no attie</w:t>
            </w:r>
            <w:r w:rsidR="00F21ADA" w:rsidRPr="00ED5F4A">
              <w:rPr>
                <w:rFonts w:ascii="Times New Roman" w:hAnsi="Times New Roman" w:cs="Times New Roman"/>
                <w:i/>
              </w:rPr>
              <w:t>cīgās maksimālās summas/termiņa</w:t>
            </w:r>
          </w:p>
          <w:p w14:paraId="47C9245D" w14:textId="77777777" w:rsidR="005C0D72" w:rsidRPr="00ED5F4A" w:rsidRDefault="005C0D72" w:rsidP="003A558D">
            <w:pPr>
              <w:jc w:val="both"/>
              <w:rPr>
                <w:rFonts w:ascii="Times New Roman" w:hAnsi="Times New Roman" w:cs="Times New Roman"/>
                <w:i/>
              </w:rPr>
            </w:pPr>
          </w:p>
        </w:tc>
      </w:tr>
      <w:tr w:rsidR="00531CD2" w:rsidRPr="00ED5F4A" w14:paraId="2E574DED" w14:textId="77777777" w:rsidTr="00987FCA">
        <w:tc>
          <w:tcPr>
            <w:tcW w:w="2896" w:type="dxa"/>
          </w:tcPr>
          <w:p w14:paraId="289E391F" w14:textId="77777777" w:rsidR="00531CD2" w:rsidRPr="00ED5F4A" w:rsidRDefault="00531CD2" w:rsidP="00C27E29">
            <w:pPr>
              <w:jc w:val="both"/>
              <w:rPr>
                <w:rFonts w:ascii="Times New Roman" w:hAnsi="Times New Roman" w:cs="Times New Roman"/>
              </w:rPr>
            </w:pPr>
            <w:r w:rsidRPr="00ED5F4A">
              <w:rPr>
                <w:rFonts w:ascii="Times New Roman" w:hAnsi="Times New Roman" w:cs="Times New Roman"/>
              </w:rPr>
              <w:lastRenderedPageBreak/>
              <w:t>Pārkāpuma ilgums</w:t>
            </w:r>
          </w:p>
        </w:tc>
        <w:tc>
          <w:tcPr>
            <w:tcW w:w="5400" w:type="dxa"/>
            <w:gridSpan w:val="2"/>
          </w:tcPr>
          <w:p w14:paraId="59023419" w14:textId="77777777" w:rsidR="005C0D72" w:rsidRPr="00ED5F4A" w:rsidRDefault="00531CD2" w:rsidP="003A558D">
            <w:pPr>
              <w:pStyle w:val="ListParagraph"/>
              <w:numPr>
                <w:ilvl w:val="0"/>
                <w:numId w:val="23"/>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 xml:space="preserve">Vienreizējs, </w:t>
            </w:r>
          </w:p>
          <w:p w14:paraId="44959B1E" w14:textId="77777777" w:rsidR="005C0D72" w:rsidRPr="00ED5F4A" w:rsidRDefault="00531CD2" w:rsidP="003A558D">
            <w:pPr>
              <w:pStyle w:val="ListParagraph"/>
              <w:numPr>
                <w:ilvl w:val="0"/>
                <w:numId w:val="23"/>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atkārtots,</w:t>
            </w:r>
          </w:p>
          <w:p w14:paraId="3A6CA74A" w14:textId="00464058" w:rsidR="005C0D72" w:rsidRPr="00ED5F4A" w:rsidRDefault="00531CD2" w:rsidP="003A558D">
            <w:pPr>
              <w:pStyle w:val="ListParagraph"/>
              <w:numPr>
                <w:ilvl w:val="0"/>
                <w:numId w:val="23"/>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turpināts īstermiņā</w:t>
            </w:r>
            <w:r w:rsidR="00A954F2" w:rsidRPr="00ED5F4A">
              <w:rPr>
                <w:rFonts w:ascii="Times New Roman" w:hAnsi="Times New Roman" w:cs="Times New Roman"/>
                <w:i/>
                <w:color w:val="000000" w:themeColor="text1"/>
              </w:rPr>
              <w:t xml:space="preserve"> (līdz trīs mēnešiem)</w:t>
            </w:r>
            <w:r w:rsidRPr="00ED5F4A">
              <w:rPr>
                <w:rFonts w:ascii="Times New Roman" w:hAnsi="Times New Roman" w:cs="Times New Roman"/>
                <w:i/>
                <w:color w:val="000000" w:themeColor="text1"/>
              </w:rPr>
              <w:t xml:space="preserve">, </w:t>
            </w:r>
          </w:p>
          <w:p w14:paraId="755A901B" w14:textId="48725E1E" w:rsidR="00531CD2" w:rsidRPr="00ED5F4A" w:rsidRDefault="00531CD2" w:rsidP="003A558D">
            <w:pPr>
              <w:pStyle w:val="ListParagraph"/>
              <w:numPr>
                <w:ilvl w:val="0"/>
                <w:numId w:val="23"/>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sistemātisks (</w:t>
            </w:r>
            <w:r w:rsidR="005C0D72" w:rsidRPr="00ED5F4A">
              <w:rPr>
                <w:rFonts w:ascii="Times New Roman" w:hAnsi="Times New Roman" w:cs="Times New Roman"/>
                <w:i/>
                <w:color w:val="000000" w:themeColor="text1"/>
              </w:rPr>
              <w:t xml:space="preserve">pēc veida, rakstura, būtības, sekām vai citām pazīmēm līdzīgs pārkāpums veikts </w:t>
            </w:r>
            <w:r w:rsidRPr="00ED5F4A">
              <w:rPr>
                <w:rFonts w:ascii="Times New Roman" w:hAnsi="Times New Roman" w:cs="Times New Roman"/>
                <w:i/>
                <w:color w:val="000000" w:themeColor="text1"/>
              </w:rPr>
              <w:t>divas vai vairāk reizes</w:t>
            </w:r>
            <w:r w:rsidR="005C0D72" w:rsidRPr="00ED5F4A">
              <w:rPr>
                <w:rFonts w:ascii="Times New Roman" w:hAnsi="Times New Roman" w:cs="Times New Roman"/>
                <w:i/>
                <w:color w:val="000000" w:themeColor="text1"/>
              </w:rPr>
              <w:t xml:space="preserve"> pēdējo 12 mēnešu laikā</w:t>
            </w:r>
            <w:r w:rsidRPr="00ED5F4A">
              <w:rPr>
                <w:rFonts w:ascii="Times New Roman" w:hAnsi="Times New Roman" w:cs="Times New Roman"/>
                <w:i/>
                <w:color w:val="000000" w:themeColor="text1"/>
              </w:rPr>
              <w:t>)</w:t>
            </w:r>
          </w:p>
        </w:tc>
      </w:tr>
      <w:tr w:rsidR="005C0D72" w:rsidRPr="00ED5F4A" w14:paraId="6624235B" w14:textId="77777777" w:rsidTr="005C0D72">
        <w:tc>
          <w:tcPr>
            <w:tcW w:w="2896" w:type="dxa"/>
          </w:tcPr>
          <w:p w14:paraId="66554926" w14:textId="77777777" w:rsidR="005C0D72" w:rsidRPr="00ED5F4A" w:rsidRDefault="005C0D72" w:rsidP="00C27E29">
            <w:pPr>
              <w:jc w:val="both"/>
              <w:rPr>
                <w:rFonts w:ascii="Times New Roman" w:hAnsi="Times New Roman" w:cs="Times New Roman"/>
              </w:rPr>
            </w:pPr>
            <w:r w:rsidRPr="00ED5F4A">
              <w:rPr>
                <w:rFonts w:ascii="Times New Roman" w:hAnsi="Times New Roman" w:cs="Times New Roman"/>
              </w:rPr>
              <w:t>Personas atbildības pakāpe</w:t>
            </w:r>
          </w:p>
        </w:tc>
        <w:tc>
          <w:tcPr>
            <w:tcW w:w="5400" w:type="dxa"/>
            <w:gridSpan w:val="2"/>
          </w:tcPr>
          <w:p w14:paraId="70E41EA7" w14:textId="77777777" w:rsidR="005C0D72" w:rsidRPr="00ED5F4A" w:rsidRDefault="005C0D72" w:rsidP="003A558D">
            <w:p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Personas attieksme nodoma vai neuzmanības formā pret izdarīto prettiesisko darbību vai bezdarbību un ar to saistītajām kaitīgajām sekām</w:t>
            </w:r>
          </w:p>
          <w:p w14:paraId="7A78E36D" w14:textId="4BAB3FB5" w:rsidR="005C0D72" w:rsidRPr="00ED5F4A" w:rsidRDefault="005C0D72" w:rsidP="003A558D">
            <w:pPr>
              <w:numPr>
                <w:ilvl w:val="1"/>
                <w:numId w:val="8"/>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Tiešs vai netiešs nodoms (tai skaitā profesionālā nolaidība);</w:t>
            </w:r>
          </w:p>
          <w:p w14:paraId="0AB9C90F" w14:textId="24A60561" w:rsidR="005C0D72" w:rsidRPr="00ED5F4A" w:rsidRDefault="00EA0E25" w:rsidP="003A558D">
            <w:pPr>
              <w:numPr>
                <w:ilvl w:val="1"/>
                <w:numId w:val="8"/>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n</w:t>
            </w:r>
            <w:r w:rsidR="005C0D72" w:rsidRPr="00ED5F4A">
              <w:rPr>
                <w:rFonts w:ascii="Times New Roman" w:hAnsi="Times New Roman" w:cs="Times New Roman"/>
                <w:i/>
                <w:color w:val="000000" w:themeColor="text1"/>
              </w:rPr>
              <w:t>euzmanība (tai skaitā vieglprātīga paļāvība);</w:t>
            </w:r>
          </w:p>
          <w:p w14:paraId="1462ECB0" w14:textId="1205B6E6" w:rsidR="005C0D72" w:rsidRPr="00ED5F4A" w:rsidRDefault="00EA0E25" w:rsidP="003A558D">
            <w:pPr>
              <w:numPr>
                <w:ilvl w:val="1"/>
                <w:numId w:val="8"/>
              </w:numPr>
              <w:jc w:val="both"/>
              <w:rPr>
                <w:rFonts w:ascii="Times New Roman" w:hAnsi="Times New Roman" w:cs="Times New Roman"/>
                <w:i/>
                <w:color w:val="000000" w:themeColor="text1"/>
              </w:rPr>
            </w:pPr>
            <w:r w:rsidRPr="00ED5F4A">
              <w:rPr>
                <w:rFonts w:ascii="Times New Roman" w:hAnsi="Times New Roman" w:cs="Times New Roman"/>
                <w:i/>
                <w:color w:val="000000" w:themeColor="text1"/>
              </w:rPr>
              <w:t>v</w:t>
            </w:r>
            <w:r w:rsidR="005C0D72" w:rsidRPr="00ED5F4A">
              <w:rPr>
                <w:rFonts w:ascii="Times New Roman" w:hAnsi="Times New Roman" w:cs="Times New Roman"/>
                <w:i/>
                <w:color w:val="000000" w:themeColor="text1"/>
              </w:rPr>
              <w:t>ainu pastiprinošie un mīkstinošie apstākļi.</w:t>
            </w:r>
          </w:p>
          <w:p w14:paraId="321EE42B" w14:textId="77777777" w:rsidR="005C0D72" w:rsidRPr="00ED5F4A" w:rsidRDefault="005C0D72" w:rsidP="003A558D">
            <w:pPr>
              <w:jc w:val="both"/>
              <w:rPr>
                <w:rFonts w:ascii="Times New Roman" w:hAnsi="Times New Roman" w:cs="Times New Roman"/>
                <w:i/>
                <w:color w:val="000000" w:themeColor="text1"/>
              </w:rPr>
            </w:pPr>
          </w:p>
        </w:tc>
      </w:tr>
      <w:tr w:rsidR="00ED4A2D" w:rsidRPr="00ED5F4A" w14:paraId="2F385373" w14:textId="77777777" w:rsidTr="00987FCA">
        <w:tc>
          <w:tcPr>
            <w:tcW w:w="2896" w:type="dxa"/>
          </w:tcPr>
          <w:p w14:paraId="136D3CD1" w14:textId="77777777" w:rsidR="00ED4A2D" w:rsidRPr="00ED5F4A" w:rsidRDefault="00ED4A2D" w:rsidP="00C27E29">
            <w:pPr>
              <w:jc w:val="both"/>
              <w:rPr>
                <w:rFonts w:ascii="Times New Roman" w:hAnsi="Times New Roman" w:cs="Times New Roman"/>
              </w:rPr>
            </w:pPr>
            <w:r w:rsidRPr="00ED5F4A">
              <w:rPr>
                <w:rFonts w:ascii="Times New Roman" w:hAnsi="Times New Roman" w:cs="Times New Roman"/>
              </w:rPr>
              <w:t>Pārkāpuma rezultātā personas gūtie ienākumi</w:t>
            </w:r>
          </w:p>
        </w:tc>
        <w:tc>
          <w:tcPr>
            <w:tcW w:w="5400" w:type="dxa"/>
            <w:gridSpan w:val="2"/>
          </w:tcPr>
          <w:p w14:paraId="60C2E0D6" w14:textId="414D8E92" w:rsidR="00ED4A2D" w:rsidRPr="00ED5F4A" w:rsidRDefault="00ED4A2D" w:rsidP="003A558D">
            <w:pPr>
              <w:jc w:val="both"/>
              <w:rPr>
                <w:rFonts w:ascii="Times New Roman" w:hAnsi="Times New Roman" w:cs="Times New Roman"/>
                <w:i/>
              </w:rPr>
            </w:pPr>
            <w:r w:rsidRPr="00ED5F4A">
              <w:rPr>
                <w:rFonts w:ascii="Times New Roman" w:hAnsi="Times New Roman" w:cs="Times New Roman"/>
                <w:i/>
              </w:rPr>
              <w:t>Atlīdzība</w:t>
            </w:r>
            <w:r w:rsidR="00D46E82" w:rsidRPr="00ED5F4A">
              <w:rPr>
                <w:rFonts w:ascii="Times New Roman" w:hAnsi="Times New Roman" w:cs="Times New Roman"/>
                <w:i/>
              </w:rPr>
              <w:t xml:space="preserve">s </w:t>
            </w:r>
            <w:r w:rsidR="005C0D72" w:rsidRPr="00ED5F4A">
              <w:rPr>
                <w:rFonts w:ascii="Times New Roman" w:hAnsi="Times New Roman" w:cs="Times New Roman"/>
                <w:i/>
              </w:rPr>
              <w:t xml:space="preserve">apmērs </w:t>
            </w:r>
            <w:r w:rsidRPr="00ED5F4A">
              <w:rPr>
                <w:rFonts w:ascii="Times New Roman" w:hAnsi="Times New Roman" w:cs="Times New Roman"/>
                <w:i/>
              </w:rPr>
              <w:t>par revīzijas pakalpojumu sniegšanu</w:t>
            </w:r>
          </w:p>
        </w:tc>
      </w:tr>
      <w:tr w:rsidR="00ED4A2D" w:rsidRPr="00ED5F4A" w14:paraId="5F6F02CD" w14:textId="77777777" w:rsidTr="00987FCA">
        <w:tc>
          <w:tcPr>
            <w:tcW w:w="2896" w:type="dxa"/>
          </w:tcPr>
          <w:p w14:paraId="1EE63739" w14:textId="77777777" w:rsidR="00ED4A2D" w:rsidRPr="00ED5F4A" w:rsidRDefault="00ED4A2D" w:rsidP="00AD11E1">
            <w:pPr>
              <w:jc w:val="both"/>
              <w:rPr>
                <w:rFonts w:ascii="Times New Roman" w:hAnsi="Times New Roman" w:cs="Times New Roman"/>
              </w:rPr>
            </w:pPr>
            <w:r w:rsidRPr="00ED5F4A">
              <w:rPr>
                <w:rFonts w:ascii="Times New Roman" w:hAnsi="Times New Roman" w:cs="Times New Roman"/>
              </w:rPr>
              <w:t>Pārkāpuma rezultātā radīto zaudējumu atlīdzināšana</w:t>
            </w:r>
          </w:p>
        </w:tc>
        <w:tc>
          <w:tcPr>
            <w:tcW w:w="5400" w:type="dxa"/>
            <w:gridSpan w:val="2"/>
          </w:tcPr>
          <w:p w14:paraId="00E15463" w14:textId="77777777" w:rsidR="00ED4A2D" w:rsidRPr="00ED5F4A" w:rsidRDefault="00AD11E1" w:rsidP="003A558D">
            <w:pPr>
              <w:jc w:val="both"/>
              <w:rPr>
                <w:rFonts w:ascii="Times New Roman" w:hAnsi="Times New Roman" w:cs="Times New Roman"/>
                <w:i/>
              </w:rPr>
            </w:pPr>
            <w:r w:rsidRPr="00ED5F4A">
              <w:rPr>
                <w:rFonts w:ascii="Times New Roman" w:hAnsi="Times New Roman" w:cs="Times New Roman"/>
                <w:i/>
              </w:rPr>
              <w:t>Mantiskā zaud</w:t>
            </w:r>
            <w:r w:rsidR="00974229" w:rsidRPr="00ED5F4A">
              <w:rPr>
                <w:rFonts w:ascii="Times New Roman" w:hAnsi="Times New Roman" w:cs="Times New Roman"/>
                <w:i/>
              </w:rPr>
              <w:t>ējuma un/vai radītā kaitējuma</w:t>
            </w:r>
            <w:r w:rsidRPr="00ED5F4A">
              <w:rPr>
                <w:rFonts w:ascii="Times New Roman" w:hAnsi="Times New Roman" w:cs="Times New Roman"/>
                <w:i/>
              </w:rPr>
              <w:t xml:space="preserve"> apmērs kā sankcijas smaguma ietekmējošs faktors</w:t>
            </w:r>
          </w:p>
        </w:tc>
      </w:tr>
      <w:tr w:rsidR="00D46E82" w:rsidRPr="00ED5F4A" w14:paraId="035F163B" w14:textId="77777777" w:rsidTr="00987FCA">
        <w:tc>
          <w:tcPr>
            <w:tcW w:w="2896" w:type="dxa"/>
          </w:tcPr>
          <w:p w14:paraId="40CB4C17" w14:textId="77777777" w:rsidR="00D46E82" w:rsidRPr="00ED5F4A" w:rsidRDefault="00D46E82" w:rsidP="00513DB6">
            <w:pPr>
              <w:jc w:val="both"/>
              <w:rPr>
                <w:rFonts w:ascii="Times New Roman" w:hAnsi="Times New Roman" w:cs="Times New Roman"/>
              </w:rPr>
            </w:pPr>
            <w:r w:rsidRPr="00ED5F4A">
              <w:rPr>
                <w:rFonts w:ascii="Times New Roman" w:hAnsi="Times New Roman" w:cs="Times New Roman"/>
              </w:rPr>
              <w:t xml:space="preserve">Personas sadarbība ar </w:t>
            </w:r>
            <w:r w:rsidR="00513DB6" w:rsidRPr="00ED5F4A">
              <w:rPr>
                <w:rFonts w:ascii="Times New Roman" w:hAnsi="Times New Roman" w:cs="Times New Roman"/>
              </w:rPr>
              <w:t>Finanšu ministriju</w:t>
            </w:r>
            <w:r w:rsidRPr="00ED5F4A">
              <w:rPr>
                <w:rFonts w:ascii="Times New Roman" w:hAnsi="Times New Roman" w:cs="Times New Roman"/>
              </w:rPr>
              <w:t xml:space="preserve"> pārkāpuma izmeklēšanā</w:t>
            </w:r>
          </w:p>
        </w:tc>
        <w:tc>
          <w:tcPr>
            <w:tcW w:w="5400" w:type="dxa"/>
            <w:gridSpan w:val="2"/>
          </w:tcPr>
          <w:p w14:paraId="5232D696" w14:textId="52419DE7" w:rsidR="00D46E82" w:rsidRPr="00ED5F4A" w:rsidRDefault="00D46E82" w:rsidP="00924602">
            <w:pPr>
              <w:jc w:val="both"/>
              <w:rPr>
                <w:rFonts w:ascii="Times New Roman" w:hAnsi="Times New Roman" w:cs="Times New Roman"/>
                <w:i/>
              </w:rPr>
            </w:pPr>
            <w:r w:rsidRPr="00ED5F4A">
              <w:rPr>
                <w:rFonts w:ascii="Times New Roman" w:hAnsi="Times New Roman" w:cs="Times New Roman"/>
                <w:i/>
              </w:rPr>
              <w:t>Sadarbības regularitāte</w:t>
            </w:r>
            <w:r w:rsidR="00324CF9" w:rsidRPr="00ED5F4A">
              <w:rPr>
                <w:rFonts w:ascii="Times New Roman" w:hAnsi="Times New Roman" w:cs="Times New Roman"/>
                <w:i/>
              </w:rPr>
              <w:t xml:space="preserve"> un savlaicīgums</w:t>
            </w:r>
            <w:r w:rsidRPr="00ED5F4A">
              <w:rPr>
                <w:rFonts w:ascii="Times New Roman" w:hAnsi="Times New Roman" w:cs="Times New Roman"/>
                <w:i/>
              </w:rPr>
              <w:t xml:space="preserve"> ar </w:t>
            </w:r>
            <w:r w:rsidR="00513DB6" w:rsidRPr="00ED5F4A">
              <w:rPr>
                <w:rFonts w:ascii="Times New Roman" w:hAnsi="Times New Roman" w:cs="Times New Roman"/>
                <w:i/>
              </w:rPr>
              <w:t>Finanšu ministriju</w:t>
            </w:r>
            <w:r w:rsidRPr="00ED5F4A">
              <w:rPr>
                <w:rFonts w:ascii="Times New Roman" w:hAnsi="Times New Roman" w:cs="Times New Roman"/>
                <w:i/>
              </w:rPr>
              <w:t xml:space="preserve"> pārkāpuma izmeklēšanā</w:t>
            </w:r>
            <w:r w:rsidR="005C0D72" w:rsidRPr="00ED5F4A">
              <w:rPr>
                <w:rFonts w:ascii="Times New Roman" w:hAnsi="Times New Roman" w:cs="Times New Roman"/>
                <w:i/>
              </w:rPr>
              <w:t xml:space="preserve"> un Pārbaudes protokolā ietverto trūkumu novēršanas plāna</w:t>
            </w:r>
            <w:r w:rsidR="00924602" w:rsidRPr="00ED5F4A">
              <w:rPr>
                <w:rFonts w:ascii="Times New Roman" w:hAnsi="Times New Roman" w:cs="Times New Roman"/>
                <w:i/>
              </w:rPr>
              <w:t xml:space="preserve"> (ja tāds pastāv)</w:t>
            </w:r>
            <w:r w:rsidR="005C0D72" w:rsidRPr="00ED5F4A">
              <w:rPr>
                <w:rFonts w:ascii="Times New Roman" w:hAnsi="Times New Roman" w:cs="Times New Roman"/>
                <w:i/>
              </w:rPr>
              <w:t xml:space="preserve"> izpilde tajā norādītajos termiņos</w:t>
            </w:r>
            <w:r w:rsidR="009236B8" w:rsidRPr="00ED5F4A">
              <w:rPr>
                <w:rFonts w:ascii="Times New Roman" w:hAnsi="Times New Roman" w:cs="Times New Roman"/>
                <w:i/>
              </w:rPr>
              <w:t xml:space="preserve"> </w:t>
            </w:r>
          </w:p>
        </w:tc>
      </w:tr>
      <w:tr w:rsidR="005C0D72" w:rsidRPr="00ED5F4A" w14:paraId="04AD3AC9" w14:textId="77777777" w:rsidTr="005C0D72">
        <w:tc>
          <w:tcPr>
            <w:tcW w:w="2896" w:type="dxa"/>
          </w:tcPr>
          <w:p w14:paraId="71E491D3" w14:textId="77777777" w:rsidR="005C0D72" w:rsidRPr="00ED5F4A" w:rsidRDefault="005C0D72" w:rsidP="00C27E29">
            <w:pPr>
              <w:jc w:val="both"/>
              <w:rPr>
                <w:rFonts w:ascii="Times New Roman" w:hAnsi="Times New Roman" w:cs="Times New Roman"/>
              </w:rPr>
            </w:pPr>
            <w:r w:rsidRPr="00ED5F4A">
              <w:rPr>
                <w:rFonts w:ascii="Times New Roman" w:hAnsi="Times New Roman" w:cs="Times New Roman"/>
              </w:rPr>
              <w:t>Personas finansiālais stāvoklis</w:t>
            </w:r>
          </w:p>
        </w:tc>
        <w:tc>
          <w:tcPr>
            <w:tcW w:w="5400" w:type="dxa"/>
            <w:gridSpan w:val="2"/>
          </w:tcPr>
          <w:p w14:paraId="68BB34ED" w14:textId="77777777"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t xml:space="preserve">Fiziskām personām - kopējais apgrozījums (ieņēmumi) no saimnieciskajiem darījumiem iepriekšējā pārskata gadā </w:t>
            </w:r>
          </w:p>
          <w:p w14:paraId="70EA49E0" w14:textId="77777777" w:rsidR="005C0D72" w:rsidRPr="00ED5F4A" w:rsidRDefault="005C0D72" w:rsidP="003A558D">
            <w:pPr>
              <w:jc w:val="both"/>
              <w:rPr>
                <w:rFonts w:ascii="Times New Roman" w:hAnsi="Times New Roman" w:cs="Times New Roman"/>
                <w:i/>
              </w:rPr>
            </w:pPr>
          </w:p>
          <w:p w14:paraId="7BA85AB8" w14:textId="550558F3" w:rsidR="005C0D72" w:rsidRPr="00ED5F4A" w:rsidRDefault="005C0D72" w:rsidP="003A558D">
            <w:pPr>
              <w:jc w:val="both"/>
              <w:rPr>
                <w:rFonts w:ascii="Times New Roman" w:hAnsi="Times New Roman" w:cs="Times New Roman"/>
                <w:i/>
              </w:rPr>
            </w:pPr>
            <w:r w:rsidRPr="00ED5F4A">
              <w:rPr>
                <w:rFonts w:ascii="Times New Roman" w:hAnsi="Times New Roman" w:cs="Times New Roman"/>
                <w:i/>
              </w:rPr>
              <w:t>Komercsabiedrībām - kopējais neto apgrozījums iepriekšējā pārskata gadā</w:t>
            </w:r>
          </w:p>
        </w:tc>
      </w:tr>
      <w:tr w:rsidR="00D46E82" w:rsidRPr="00ED5F4A" w14:paraId="5D1ADCD6" w14:textId="77777777" w:rsidTr="00987FCA">
        <w:tc>
          <w:tcPr>
            <w:tcW w:w="2896" w:type="dxa"/>
          </w:tcPr>
          <w:p w14:paraId="04B4E0E7" w14:textId="77777777" w:rsidR="00D46E82" w:rsidRPr="00ED5F4A" w:rsidRDefault="00D46E82" w:rsidP="00C27E29">
            <w:pPr>
              <w:jc w:val="both"/>
              <w:rPr>
                <w:rFonts w:ascii="Times New Roman" w:hAnsi="Times New Roman" w:cs="Times New Roman"/>
              </w:rPr>
            </w:pPr>
            <w:r w:rsidRPr="00ED5F4A">
              <w:rPr>
                <w:rFonts w:ascii="Times New Roman" w:hAnsi="Times New Roman" w:cs="Times New Roman"/>
              </w:rPr>
              <w:t>Personas iepriekš izdarītie pārkāpumi profesionālo pakalpojumu sniegšanas jomā</w:t>
            </w:r>
          </w:p>
        </w:tc>
        <w:tc>
          <w:tcPr>
            <w:tcW w:w="5400" w:type="dxa"/>
            <w:gridSpan w:val="2"/>
          </w:tcPr>
          <w:p w14:paraId="2A24B405" w14:textId="77777777" w:rsidR="00D46E82" w:rsidRPr="00ED5F4A" w:rsidRDefault="00D46E82" w:rsidP="003A558D">
            <w:pPr>
              <w:jc w:val="both"/>
              <w:rPr>
                <w:rFonts w:ascii="Times New Roman" w:hAnsi="Times New Roman" w:cs="Times New Roman"/>
                <w:i/>
              </w:rPr>
            </w:pPr>
            <w:r w:rsidRPr="00ED5F4A">
              <w:rPr>
                <w:rFonts w:ascii="Times New Roman" w:hAnsi="Times New Roman" w:cs="Times New Roman"/>
                <w:i/>
              </w:rPr>
              <w:t>Iepriekš izdarīto pārkāpumu profesionālo pakalpojumu sniegšanas jomā veids, raksturs, būtība, sekas</w:t>
            </w:r>
          </w:p>
        </w:tc>
      </w:tr>
    </w:tbl>
    <w:p w14:paraId="392991AC" w14:textId="1D69C9E3" w:rsidR="00B666CE" w:rsidRPr="00ED5F4A" w:rsidRDefault="00E0721D" w:rsidP="009236B8">
      <w:pPr>
        <w:jc w:val="both"/>
        <w:rPr>
          <w:rFonts w:ascii="Times New Roman" w:hAnsi="Times New Roman" w:cs="Times New Roman"/>
          <w:i/>
        </w:rPr>
      </w:pPr>
      <w:r w:rsidRPr="00ED5F4A">
        <w:rPr>
          <w:rFonts w:ascii="Times New Roman" w:hAnsi="Times New Roman" w:cs="Times New Roman"/>
        </w:rPr>
        <w:t xml:space="preserve">* </w:t>
      </w:r>
      <w:r w:rsidRPr="00ED5F4A">
        <w:rPr>
          <w:rFonts w:ascii="Times New Roman" w:hAnsi="Times New Roman" w:cs="Times New Roman"/>
          <w:i/>
        </w:rPr>
        <w:t>Nosakot pārkāpuma smagumu, tiek vērtētas negatīvās sekas, kādas ar pārkāpumu nodarītas sabiedrības (kā gada pārskatu un konsolidēto gada pārskatu lietotājas) kopējām interesēm, konkrētu personu interesēm (tā iemesla dēļ, ka zvērināta revidenta atzinumam ir trūkumi vai tas ir nepareizs, vai citu iemeslu dēļ) vai revīzijas pakalpojumu tirgus stabilitātei, drošībai vai uzticamībai.</w:t>
      </w:r>
    </w:p>
    <w:p w14:paraId="1F60A8F0" w14:textId="77777777" w:rsidR="009236B8" w:rsidRPr="00ED5F4A" w:rsidRDefault="009236B8" w:rsidP="009236B8">
      <w:pPr>
        <w:jc w:val="both"/>
        <w:rPr>
          <w:rFonts w:ascii="Times New Roman" w:hAnsi="Times New Roman" w:cs="Times New Roman"/>
        </w:rPr>
      </w:pPr>
    </w:p>
    <w:p w14:paraId="0AC63713" w14:textId="163A9CFE" w:rsidR="004127E8" w:rsidRPr="00ED5F4A" w:rsidRDefault="00EF1286" w:rsidP="00766AA6">
      <w:pPr>
        <w:pStyle w:val="Heading1"/>
        <w:spacing w:after="240"/>
        <w:jc w:val="center"/>
        <w:rPr>
          <w:rFonts w:ascii="Times New Roman" w:hAnsi="Times New Roman" w:cs="Times New Roman"/>
          <w:b/>
          <w:color w:val="000000" w:themeColor="text1"/>
          <w:sz w:val="24"/>
          <w:szCs w:val="24"/>
        </w:rPr>
      </w:pPr>
      <w:bookmarkStart w:id="6" w:name="_Toc484090632"/>
      <w:r w:rsidRPr="00ED5F4A">
        <w:rPr>
          <w:rFonts w:ascii="Times New Roman" w:hAnsi="Times New Roman" w:cs="Times New Roman"/>
          <w:b/>
          <w:color w:val="000000" w:themeColor="text1"/>
          <w:sz w:val="24"/>
          <w:szCs w:val="24"/>
        </w:rPr>
        <w:lastRenderedPageBreak/>
        <w:t xml:space="preserve">5. </w:t>
      </w:r>
      <w:r w:rsidR="00B24B47" w:rsidRPr="00ED5F4A">
        <w:rPr>
          <w:rFonts w:ascii="Times New Roman" w:hAnsi="Times New Roman" w:cs="Times New Roman"/>
          <w:b/>
          <w:color w:val="000000" w:themeColor="text1"/>
          <w:sz w:val="24"/>
          <w:szCs w:val="24"/>
        </w:rPr>
        <w:t>Sankciju un uzraudzības pasākumu piemērošana, ja ir izdarīti vairāki pārkāpumi</w:t>
      </w:r>
      <w:bookmarkEnd w:id="6"/>
    </w:p>
    <w:p w14:paraId="713B813B" w14:textId="77777777" w:rsidR="003577E5" w:rsidRPr="00ED5F4A" w:rsidRDefault="003577E5" w:rsidP="00C27E29">
      <w:pPr>
        <w:jc w:val="both"/>
        <w:rPr>
          <w:rFonts w:ascii="Times New Roman" w:hAnsi="Times New Roman" w:cs="Times New Roman"/>
        </w:rPr>
      </w:pPr>
      <w:r w:rsidRPr="00ED5F4A">
        <w:rPr>
          <w:rFonts w:ascii="Times New Roman" w:hAnsi="Times New Roman" w:cs="Times New Roman"/>
        </w:rPr>
        <w:t>J</w:t>
      </w:r>
      <w:r w:rsidR="00E54232" w:rsidRPr="00ED5F4A">
        <w:rPr>
          <w:rFonts w:ascii="Times New Roman" w:hAnsi="Times New Roman" w:cs="Times New Roman"/>
        </w:rPr>
        <w:t>a zvērināts revidents un</w:t>
      </w:r>
      <w:r w:rsidR="00C23483" w:rsidRPr="00ED5F4A">
        <w:rPr>
          <w:rFonts w:ascii="Times New Roman" w:hAnsi="Times New Roman" w:cs="Times New Roman"/>
        </w:rPr>
        <w:t>/vai</w:t>
      </w:r>
      <w:r w:rsidR="006B16F0" w:rsidRPr="00ED5F4A">
        <w:rPr>
          <w:rFonts w:ascii="Times New Roman" w:hAnsi="Times New Roman" w:cs="Times New Roman"/>
        </w:rPr>
        <w:t xml:space="preserve"> </w:t>
      </w:r>
      <w:r w:rsidR="00C23483" w:rsidRPr="00ED5F4A">
        <w:rPr>
          <w:rFonts w:ascii="Times New Roman" w:hAnsi="Times New Roman" w:cs="Times New Roman"/>
        </w:rPr>
        <w:t>K</w:t>
      </w:r>
      <w:r w:rsidR="006B16F0" w:rsidRPr="00ED5F4A">
        <w:rPr>
          <w:rFonts w:ascii="Times New Roman" w:hAnsi="Times New Roman" w:cs="Times New Roman"/>
        </w:rPr>
        <w:t xml:space="preserve">omercsabiedrība ir izdarījusi divus vai vairāk pārkāpumus, </w:t>
      </w:r>
      <w:r w:rsidRPr="00ED5F4A">
        <w:rPr>
          <w:rFonts w:ascii="Times New Roman" w:hAnsi="Times New Roman" w:cs="Times New Roman"/>
        </w:rPr>
        <w:t xml:space="preserve">Finanšu ministrija piemēro </w:t>
      </w:r>
      <w:r w:rsidR="00C23483" w:rsidRPr="00ED5F4A">
        <w:rPr>
          <w:rFonts w:ascii="Times New Roman" w:hAnsi="Times New Roman" w:cs="Times New Roman"/>
        </w:rPr>
        <w:t xml:space="preserve">sankcijas </w:t>
      </w:r>
      <w:r w:rsidR="006B16F0" w:rsidRPr="00ED5F4A">
        <w:rPr>
          <w:rFonts w:ascii="Times New Roman" w:hAnsi="Times New Roman" w:cs="Times New Roman"/>
        </w:rPr>
        <w:t>un</w:t>
      </w:r>
      <w:r w:rsidR="00C23483" w:rsidRPr="00ED5F4A">
        <w:rPr>
          <w:rFonts w:ascii="Times New Roman" w:hAnsi="Times New Roman" w:cs="Times New Roman"/>
        </w:rPr>
        <w:t>/vai</w:t>
      </w:r>
      <w:r w:rsidR="006B16F0" w:rsidRPr="00ED5F4A">
        <w:rPr>
          <w:rFonts w:ascii="Times New Roman" w:hAnsi="Times New Roman" w:cs="Times New Roman"/>
        </w:rPr>
        <w:t xml:space="preserve"> uzraudzības </w:t>
      </w:r>
      <w:r w:rsidRPr="00ED5F4A">
        <w:rPr>
          <w:rFonts w:ascii="Times New Roman" w:hAnsi="Times New Roman" w:cs="Times New Roman"/>
        </w:rPr>
        <w:t xml:space="preserve">pasākumus </w:t>
      </w:r>
      <w:r w:rsidR="006B16F0" w:rsidRPr="00ED5F4A">
        <w:rPr>
          <w:rFonts w:ascii="Times New Roman" w:hAnsi="Times New Roman" w:cs="Times New Roman"/>
        </w:rPr>
        <w:t>par katru pārkāpumu a</w:t>
      </w:r>
      <w:r w:rsidR="00B666CE" w:rsidRPr="00ED5F4A">
        <w:rPr>
          <w:rFonts w:ascii="Times New Roman" w:hAnsi="Times New Roman" w:cs="Times New Roman"/>
        </w:rPr>
        <w:t xml:space="preserve">tsevišķi. </w:t>
      </w:r>
    </w:p>
    <w:p w14:paraId="12D9B085" w14:textId="77777777" w:rsidR="003577E5" w:rsidRPr="00ED5F4A" w:rsidRDefault="006B16F0" w:rsidP="00C27E29">
      <w:pPr>
        <w:jc w:val="both"/>
        <w:rPr>
          <w:rFonts w:ascii="Times New Roman" w:hAnsi="Times New Roman" w:cs="Times New Roman"/>
        </w:rPr>
      </w:pPr>
      <w:r w:rsidRPr="00ED5F4A">
        <w:rPr>
          <w:rFonts w:ascii="Times New Roman" w:hAnsi="Times New Roman" w:cs="Times New Roman"/>
        </w:rPr>
        <w:t>To</w:t>
      </w:r>
      <w:r w:rsidR="00E54232" w:rsidRPr="00ED5F4A">
        <w:rPr>
          <w:rFonts w:ascii="Times New Roman" w:hAnsi="Times New Roman" w:cs="Times New Roman"/>
        </w:rPr>
        <w:t>mēr gadījumos, ja zvērināts revidents un</w:t>
      </w:r>
      <w:r w:rsidR="000C078E" w:rsidRPr="00ED5F4A">
        <w:rPr>
          <w:rFonts w:ascii="Times New Roman" w:hAnsi="Times New Roman" w:cs="Times New Roman"/>
        </w:rPr>
        <w:t>/vai</w:t>
      </w:r>
      <w:r w:rsidR="00E54232" w:rsidRPr="00ED5F4A">
        <w:rPr>
          <w:rFonts w:ascii="Times New Roman" w:hAnsi="Times New Roman" w:cs="Times New Roman"/>
        </w:rPr>
        <w:t xml:space="preserve"> </w:t>
      </w:r>
      <w:r w:rsidR="000C078E" w:rsidRPr="00ED5F4A">
        <w:rPr>
          <w:rFonts w:ascii="Times New Roman" w:hAnsi="Times New Roman" w:cs="Times New Roman"/>
        </w:rPr>
        <w:t>K</w:t>
      </w:r>
      <w:r w:rsidRPr="00ED5F4A">
        <w:rPr>
          <w:rFonts w:ascii="Times New Roman" w:hAnsi="Times New Roman" w:cs="Times New Roman"/>
        </w:rPr>
        <w:t xml:space="preserve">omercsabiedrība ir izdarījusi vairākus pārkāpumus, kas konstatēti vienlaicīgi, </w:t>
      </w:r>
      <w:r w:rsidR="00513DB6" w:rsidRPr="00ED5F4A">
        <w:rPr>
          <w:rFonts w:ascii="Times New Roman" w:hAnsi="Times New Roman" w:cs="Times New Roman"/>
        </w:rPr>
        <w:t>Finanšu ministrija</w:t>
      </w:r>
      <w:r w:rsidRPr="00ED5F4A">
        <w:rPr>
          <w:rFonts w:ascii="Times New Roman" w:hAnsi="Times New Roman" w:cs="Times New Roman"/>
        </w:rPr>
        <w:t xml:space="preserve"> </w:t>
      </w:r>
      <w:r w:rsidR="003577E5" w:rsidRPr="00ED5F4A">
        <w:rPr>
          <w:rFonts w:ascii="Times New Roman" w:hAnsi="Times New Roman" w:cs="Times New Roman"/>
        </w:rPr>
        <w:t xml:space="preserve">var </w:t>
      </w:r>
      <w:r w:rsidRPr="00ED5F4A">
        <w:rPr>
          <w:rFonts w:ascii="Times New Roman" w:hAnsi="Times New Roman" w:cs="Times New Roman"/>
        </w:rPr>
        <w:t>piemēr</w:t>
      </w:r>
      <w:r w:rsidR="00164290" w:rsidRPr="00ED5F4A">
        <w:rPr>
          <w:rFonts w:ascii="Times New Roman" w:hAnsi="Times New Roman" w:cs="Times New Roman"/>
        </w:rPr>
        <w:t>o</w:t>
      </w:r>
      <w:r w:rsidR="003577E5" w:rsidRPr="00ED5F4A">
        <w:rPr>
          <w:rFonts w:ascii="Times New Roman" w:hAnsi="Times New Roman" w:cs="Times New Roman"/>
        </w:rPr>
        <w:t>t</w:t>
      </w:r>
      <w:r w:rsidR="00164290" w:rsidRPr="00ED5F4A">
        <w:rPr>
          <w:rFonts w:ascii="Times New Roman" w:hAnsi="Times New Roman" w:cs="Times New Roman"/>
        </w:rPr>
        <w:t xml:space="preserve"> s</w:t>
      </w:r>
      <w:r w:rsidR="00C23483" w:rsidRPr="00ED5F4A">
        <w:rPr>
          <w:rFonts w:ascii="Times New Roman" w:hAnsi="Times New Roman" w:cs="Times New Roman"/>
        </w:rPr>
        <w:t>ankcijas</w:t>
      </w:r>
      <w:r w:rsidR="00164290" w:rsidRPr="00ED5F4A">
        <w:rPr>
          <w:rFonts w:ascii="Times New Roman" w:hAnsi="Times New Roman" w:cs="Times New Roman"/>
        </w:rPr>
        <w:t xml:space="preserve"> un</w:t>
      </w:r>
      <w:r w:rsidR="00C23483" w:rsidRPr="00ED5F4A">
        <w:rPr>
          <w:rFonts w:ascii="Times New Roman" w:hAnsi="Times New Roman" w:cs="Times New Roman"/>
        </w:rPr>
        <w:t>/vai</w:t>
      </w:r>
      <w:r w:rsidR="00164290" w:rsidRPr="00ED5F4A">
        <w:rPr>
          <w:rFonts w:ascii="Times New Roman" w:hAnsi="Times New Roman" w:cs="Times New Roman"/>
        </w:rPr>
        <w:t xml:space="preserve"> uzraudzības </w:t>
      </w:r>
      <w:r w:rsidR="00C30078" w:rsidRPr="00ED5F4A">
        <w:rPr>
          <w:rFonts w:ascii="Times New Roman" w:hAnsi="Times New Roman" w:cs="Times New Roman"/>
        </w:rPr>
        <w:t>p</w:t>
      </w:r>
      <w:r w:rsidR="000C078E" w:rsidRPr="00ED5F4A">
        <w:rPr>
          <w:rFonts w:ascii="Times New Roman" w:hAnsi="Times New Roman" w:cs="Times New Roman"/>
        </w:rPr>
        <w:t>asākumus par smagāko pārkāpumu</w:t>
      </w:r>
      <w:r w:rsidR="007E2D2A" w:rsidRPr="00ED5F4A">
        <w:rPr>
          <w:rFonts w:ascii="Times New Roman" w:hAnsi="Times New Roman" w:cs="Times New Roman"/>
        </w:rPr>
        <w:t xml:space="preserve">. </w:t>
      </w:r>
    </w:p>
    <w:p w14:paraId="209BF7DF" w14:textId="46BA23CD" w:rsidR="00AB553C" w:rsidRPr="00ED5F4A" w:rsidRDefault="007E2D2A" w:rsidP="00C27E29">
      <w:pPr>
        <w:jc w:val="both"/>
        <w:rPr>
          <w:rFonts w:ascii="Times New Roman" w:hAnsi="Times New Roman" w:cs="Times New Roman"/>
        </w:rPr>
      </w:pPr>
      <w:r w:rsidRPr="00ED5F4A">
        <w:rPr>
          <w:rFonts w:ascii="Times New Roman" w:hAnsi="Times New Roman" w:cs="Times New Roman"/>
        </w:rPr>
        <w:t>Pēc pārkāpuma izvērtēšanas Finanšu ministrija ir tiesīga piemērot visus uzraudzības pasākumus, kas atbilst katram no pārkāpumiem</w:t>
      </w:r>
      <w:r w:rsidR="00C30078" w:rsidRPr="00ED5F4A">
        <w:rPr>
          <w:rFonts w:ascii="Times New Roman" w:hAnsi="Times New Roman" w:cs="Times New Roman"/>
        </w:rPr>
        <w:t>.</w:t>
      </w:r>
      <w:r w:rsidR="00FC0EBF" w:rsidRPr="00ED5F4A">
        <w:rPr>
          <w:rFonts w:ascii="Times New Roman" w:hAnsi="Times New Roman" w:cs="Times New Roman"/>
        </w:rPr>
        <w:t xml:space="preserve"> </w:t>
      </w:r>
    </w:p>
    <w:p w14:paraId="1A80DFA2" w14:textId="61A57A03" w:rsidR="00AB553C" w:rsidRPr="00ED5F4A" w:rsidRDefault="00EF1286" w:rsidP="00766AA6">
      <w:pPr>
        <w:pStyle w:val="Heading1"/>
        <w:spacing w:after="240"/>
        <w:jc w:val="center"/>
        <w:rPr>
          <w:rFonts w:ascii="Times New Roman" w:hAnsi="Times New Roman" w:cs="Times New Roman"/>
          <w:b/>
          <w:color w:val="000000" w:themeColor="text1"/>
          <w:sz w:val="24"/>
          <w:szCs w:val="24"/>
        </w:rPr>
      </w:pPr>
      <w:bookmarkStart w:id="7" w:name="_Toc484090633"/>
      <w:r w:rsidRPr="00ED5F4A">
        <w:rPr>
          <w:rFonts w:ascii="Times New Roman" w:hAnsi="Times New Roman" w:cs="Times New Roman"/>
          <w:b/>
          <w:color w:val="000000" w:themeColor="text1"/>
          <w:sz w:val="24"/>
          <w:szCs w:val="24"/>
        </w:rPr>
        <w:t xml:space="preserve">6. </w:t>
      </w:r>
      <w:r w:rsidR="008C4CAA" w:rsidRPr="00ED5F4A">
        <w:rPr>
          <w:rFonts w:ascii="Times New Roman" w:hAnsi="Times New Roman" w:cs="Times New Roman"/>
          <w:b/>
          <w:color w:val="000000" w:themeColor="text1"/>
          <w:sz w:val="24"/>
          <w:szCs w:val="24"/>
        </w:rPr>
        <w:t>L</w:t>
      </w:r>
      <w:r w:rsidR="00E21788" w:rsidRPr="00ED5F4A">
        <w:rPr>
          <w:rFonts w:ascii="Times New Roman" w:hAnsi="Times New Roman" w:cs="Times New Roman"/>
          <w:b/>
          <w:color w:val="000000" w:themeColor="text1"/>
          <w:sz w:val="24"/>
          <w:szCs w:val="24"/>
        </w:rPr>
        <w:t>atvijas Zvērinātu revidentu asociācijas</w:t>
      </w:r>
      <w:r w:rsidR="008C4CAA" w:rsidRPr="00ED5F4A">
        <w:rPr>
          <w:rFonts w:ascii="Times New Roman" w:hAnsi="Times New Roman" w:cs="Times New Roman"/>
          <w:b/>
          <w:color w:val="000000" w:themeColor="text1"/>
          <w:sz w:val="24"/>
          <w:szCs w:val="24"/>
        </w:rPr>
        <w:t xml:space="preserve"> kompetence un sadarbība ar Finanšu ministriju</w:t>
      </w:r>
      <w:bookmarkEnd w:id="7"/>
    </w:p>
    <w:p w14:paraId="5D10177A" w14:textId="77777777" w:rsidR="003577E5" w:rsidRPr="00ED5F4A" w:rsidRDefault="003577E5" w:rsidP="00C27E29">
      <w:pPr>
        <w:jc w:val="both"/>
        <w:rPr>
          <w:rFonts w:ascii="Times New Roman" w:hAnsi="Times New Roman" w:cs="Times New Roman"/>
        </w:rPr>
      </w:pPr>
      <w:r w:rsidRPr="00ED5F4A">
        <w:rPr>
          <w:rFonts w:ascii="Times New Roman" w:hAnsi="Times New Roman" w:cs="Times New Roman"/>
        </w:rPr>
        <w:t xml:space="preserve">Saskaņā ar </w:t>
      </w:r>
      <w:r w:rsidR="00C65FC5" w:rsidRPr="00ED5F4A">
        <w:rPr>
          <w:rFonts w:ascii="Times New Roman" w:hAnsi="Times New Roman" w:cs="Times New Roman"/>
        </w:rPr>
        <w:t xml:space="preserve">RPL </w:t>
      </w:r>
      <w:r w:rsidRPr="00ED5F4A">
        <w:rPr>
          <w:rFonts w:ascii="Times New Roman" w:hAnsi="Times New Roman" w:cs="Times New Roman"/>
        </w:rPr>
        <w:t>38.</w:t>
      </w:r>
      <w:r w:rsidRPr="00ED5F4A">
        <w:rPr>
          <w:rFonts w:ascii="Times New Roman" w:hAnsi="Times New Roman" w:cs="Times New Roman"/>
          <w:vertAlign w:val="superscript"/>
        </w:rPr>
        <w:t>1</w:t>
      </w:r>
      <w:r w:rsidRPr="00ED5F4A">
        <w:rPr>
          <w:rFonts w:ascii="Times New Roman" w:hAnsi="Times New Roman" w:cs="Times New Roman"/>
        </w:rPr>
        <w:t xml:space="preserve"> pantu </w:t>
      </w:r>
      <w:r w:rsidR="00345265" w:rsidRPr="00ED5F4A">
        <w:rPr>
          <w:rFonts w:ascii="Times New Roman" w:hAnsi="Times New Roman" w:cs="Times New Roman"/>
        </w:rPr>
        <w:t xml:space="preserve">LZRA ir tiesīga </w:t>
      </w:r>
      <w:r w:rsidR="008B7AC9" w:rsidRPr="00ED5F4A">
        <w:rPr>
          <w:rFonts w:ascii="Times New Roman" w:hAnsi="Times New Roman" w:cs="Times New Roman"/>
        </w:rPr>
        <w:t>pieņemt</w:t>
      </w:r>
      <w:r w:rsidR="00345265" w:rsidRPr="00ED5F4A">
        <w:rPr>
          <w:rFonts w:ascii="Times New Roman" w:hAnsi="Times New Roman" w:cs="Times New Roman"/>
        </w:rPr>
        <w:t xml:space="preserve"> lēmumus disciplinārlietās</w:t>
      </w:r>
      <w:r w:rsidR="00C65FC5" w:rsidRPr="00ED5F4A">
        <w:rPr>
          <w:rFonts w:ascii="Times New Roman" w:hAnsi="Times New Roman" w:cs="Times New Roman"/>
        </w:rPr>
        <w:t>, ko nosaka administratīvo aktu izdošanas kārtību reglamentējošie normatīvie akti</w:t>
      </w:r>
      <w:r w:rsidR="00345265" w:rsidRPr="00ED5F4A">
        <w:rPr>
          <w:rFonts w:ascii="Times New Roman" w:hAnsi="Times New Roman" w:cs="Times New Roman"/>
        </w:rPr>
        <w:t xml:space="preserve">. </w:t>
      </w:r>
    </w:p>
    <w:p w14:paraId="4D61840D" w14:textId="77777777" w:rsidR="008B7AC9" w:rsidRPr="00ED5F4A" w:rsidRDefault="008B7AC9" w:rsidP="00C27E29">
      <w:pPr>
        <w:jc w:val="both"/>
        <w:rPr>
          <w:rFonts w:ascii="Times New Roman" w:hAnsi="Times New Roman" w:cs="Times New Roman"/>
        </w:rPr>
      </w:pPr>
      <w:r w:rsidRPr="00ED5F4A">
        <w:rPr>
          <w:rFonts w:ascii="Times New Roman" w:hAnsi="Times New Roman" w:cs="Times New Roman"/>
        </w:rPr>
        <w:t xml:space="preserve">Tomēr </w:t>
      </w:r>
      <w:r w:rsidR="003577E5" w:rsidRPr="00ED5F4A">
        <w:rPr>
          <w:rFonts w:ascii="Times New Roman" w:hAnsi="Times New Roman" w:cs="Times New Roman"/>
        </w:rPr>
        <w:t>saskaņā ar RPL 38.</w:t>
      </w:r>
      <w:r w:rsidR="003577E5" w:rsidRPr="00ED5F4A">
        <w:rPr>
          <w:rFonts w:ascii="Times New Roman" w:hAnsi="Times New Roman" w:cs="Times New Roman"/>
          <w:vertAlign w:val="superscript"/>
        </w:rPr>
        <w:t>2</w:t>
      </w:r>
      <w:r w:rsidR="003577E5" w:rsidRPr="00ED5F4A">
        <w:rPr>
          <w:rFonts w:ascii="Times New Roman" w:hAnsi="Times New Roman" w:cs="Times New Roman"/>
        </w:rPr>
        <w:t xml:space="preserve"> pantu </w:t>
      </w:r>
      <w:r w:rsidRPr="00ED5F4A">
        <w:rPr>
          <w:rFonts w:ascii="Times New Roman" w:hAnsi="Times New Roman" w:cs="Times New Roman"/>
        </w:rPr>
        <w:t>tikai Finanšu ministrijai ir tiesības izdot administratīvus aktus (lēmumus) par sankciju un uzraudzības pasākumu piemērošanu zvērinātiem revidentiem un Komercsabiedrībām, kas sniedz revīzijas pakalpojumus SNS.</w:t>
      </w:r>
    </w:p>
    <w:p w14:paraId="3113D3AB" w14:textId="77777777" w:rsidR="007554E2" w:rsidRPr="00ED5F4A" w:rsidRDefault="008B7AC9" w:rsidP="008B7AC9">
      <w:pPr>
        <w:jc w:val="both"/>
        <w:rPr>
          <w:rFonts w:ascii="Times New Roman" w:hAnsi="Times New Roman" w:cs="Times New Roman"/>
          <w:color w:val="000000" w:themeColor="text1"/>
        </w:rPr>
      </w:pPr>
      <w:r w:rsidRPr="00ED5F4A">
        <w:rPr>
          <w:rFonts w:ascii="Times New Roman" w:hAnsi="Times New Roman" w:cs="Times New Roman"/>
        </w:rPr>
        <w:t xml:space="preserve">Tāpēc gadījumos, kad kāda persona vēršas ar iesniegumu vai sūdzību pie LZRA par </w:t>
      </w:r>
      <w:r w:rsidR="003577E5" w:rsidRPr="00ED5F4A">
        <w:rPr>
          <w:rFonts w:ascii="Times New Roman" w:hAnsi="Times New Roman" w:cs="Times New Roman"/>
        </w:rPr>
        <w:t xml:space="preserve">tādu </w:t>
      </w:r>
      <w:r w:rsidRPr="00ED5F4A">
        <w:rPr>
          <w:rFonts w:ascii="Times New Roman" w:hAnsi="Times New Roman" w:cs="Times New Roman"/>
        </w:rPr>
        <w:t xml:space="preserve">revīzijas </w:t>
      </w:r>
      <w:r w:rsidRPr="00ED5F4A">
        <w:rPr>
          <w:rFonts w:ascii="Times New Roman" w:hAnsi="Times New Roman" w:cs="Times New Roman"/>
          <w:color w:val="000000" w:themeColor="text1"/>
        </w:rPr>
        <w:t xml:space="preserve">pakalpojumu pārkāpumu, kas saistīts ar SNS, </w:t>
      </w:r>
      <w:r w:rsidR="003577E5" w:rsidRPr="00ED5F4A">
        <w:rPr>
          <w:rFonts w:ascii="Times New Roman" w:hAnsi="Times New Roman" w:cs="Times New Roman"/>
          <w:color w:val="000000" w:themeColor="text1"/>
        </w:rPr>
        <w:t xml:space="preserve">tad </w:t>
      </w:r>
      <w:r w:rsidRPr="00ED5F4A">
        <w:rPr>
          <w:rFonts w:ascii="Times New Roman" w:hAnsi="Times New Roman" w:cs="Times New Roman"/>
          <w:color w:val="000000" w:themeColor="text1"/>
        </w:rPr>
        <w:t xml:space="preserve">LZRA šo informāciju nekavējoties </w:t>
      </w:r>
      <w:proofErr w:type="spellStart"/>
      <w:r w:rsidRPr="00ED5F4A">
        <w:rPr>
          <w:rFonts w:ascii="Times New Roman" w:hAnsi="Times New Roman" w:cs="Times New Roman"/>
          <w:color w:val="000000" w:themeColor="text1"/>
        </w:rPr>
        <w:t>pārsūta</w:t>
      </w:r>
      <w:proofErr w:type="spellEnd"/>
      <w:r w:rsidRPr="00ED5F4A">
        <w:rPr>
          <w:rFonts w:ascii="Times New Roman" w:hAnsi="Times New Roman" w:cs="Times New Roman"/>
          <w:color w:val="000000" w:themeColor="text1"/>
        </w:rPr>
        <w:t xml:space="preserve"> Finanšu ministrijai tālāka</w:t>
      </w:r>
      <w:r w:rsidR="003577E5" w:rsidRPr="00ED5F4A">
        <w:rPr>
          <w:rFonts w:ascii="Times New Roman" w:hAnsi="Times New Roman" w:cs="Times New Roman"/>
          <w:color w:val="000000" w:themeColor="text1"/>
        </w:rPr>
        <w:t>i</w:t>
      </w:r>
      <w:r w:rsidRPr="00ED5F4A">
        <w:rPr>
          <w:rFonts w:ascii="Times New Roman" w:hAnsi="Times New Roman" w:cs="Times New Roman"/>
          <w:color w:val="000000" w:themeColor="text1"/>
        </w:rPr>
        <w:t xml:space="preserve"> konkrētā jautājuma izskatīšanai. </w:t>
      </w:r>
    </w:p>
    <w:p w14:paraId="60AC2501" w14:textId="77777777" w:rsidR="008B7AC9" w:rsidRPr="00ED5F4A" w:rsidRDefault="003577E5" w:rsidP="008B7AC9">
      <w:pPr>
        <w:jc w:val="both"/>
        <w:rPr>
          <w:rFonts w:ascii="Times New Roman" w:hAnsi="Times New Roman" w:cs="Times New Roman"/>
          <w:color w:val="000000" w:themeColor="text1"/>
        </w:rPr>
      </w:pPr>
      <w:r w:rsidRPr="00ED5F4A">
        <w:rPr>
          <w:rFonts w:ascii="Times New Roman" w:hAnsi="Times New Roman" w:cs="Times New Roman"/>
          <w:color w:val="000000" w:themeColor="text1"/>
        </w:rPr>
        <w:t xml:space="preserve">Un otrādi, ja Finanšu ministrija saņem </w:t>
      </w:r>
      <w:r w:rsidR="007554E2" w:rsidRPr="00ED5F4A">
        <w:rPr>
          <w:rFonts w:ascii="Times New Roman" w:hAnsi="Times New Roman" w:cs="Times New Roman"/>
          <w:color w:val="000000" w:themeColor="text1"/>
        </w:rPr>
        <w:t xml:space="preserve">kādas personas iesniegumu vai sūdzību par tādiem pārkāpumiem, kas neattiecas uz SNS, tad Finanšu ministrija </w:t>
      </w:r>
      <w:proofErr w:type="spellStart"/>
      <w:r w:rsidR="007554E2" w:rsidRPr="00ED5F4A">
        <w:rPr>
          <w:rFonts w:ascii="Times New Roman" w:hAnsi="Times New Roman" w:cs="Times New Roman"/>
          <w:color w:val="000000" w:themeColor="text1"/>
        </w:rPr>
        <w:t>pārsūta</w:t>
      </w:r>
      <w:proofErr w:type="spellEnd"/>
      <w:r w:rsidR="007554E2" w:rsidRPr="00ED5F4A">
        <w:rPr>
          <w:rFonts w:ascii="Times New Roman" w:hAnsi="Times New Roman" w:cs="Times New Roman"/>
          <w:color w:val="000000" w:themeColor="text1"/>
        </w:rPr>
        <w:t xml:space="preserve"> to LZRA konkrētā jautājuma izskatīšanai.</w:t>
      </w:r>
    </w:p>
    <w:p w14:paraId="4A770747" w14:textId="77777777" w:rsidR="00924602" w:rsidRPr="00ED5F4A" w:rsidRDefault="00924602" w:rsidP="00924602">
      <w:pPr>
        <w:jc w:val="both"/>
        <w:rPr>
          <w:rFonts w:ascii="Times New Roman" w:hAnsi="Times New Roman" w:cs="Times New Roman"/>
          <w:color w:val="000000" w:themeColor="text1"/>
        </w:rPr>
      </w:pPr>
      <w:r w:rsidRPr="00ED5F4A">
        <w:rPr>
          <w:rFonts w:ascii="Times New Roman" w:hAnsi="Times New Roman" w:cs="Times New Roman"/>
          <w:color w:val="000000" w:themeColor="text1"/>
        </w:rPr>
        <w:t>Gadījumā, ja Finanšu ministrija par konkrēto pārkāpumu ir piemērojusi sankciju “</w:t>
      </w:r>
      <w:r w:rsidRPr="00ED5F4A">
        <w:rPr>
          <w:rFonts w:ascii="Times New Roman" w:hAnsi="Times New Roman" w:cs="Times New Roman"/>
          <w:i/>
          <w:color w:val="000000" w:themeColor="text1"/>
        </w:rPr>
        <w:t>aizliegt zvērinātam revidentam, Komercsabiedrībai vai atbildīgajam zvērinātajam revidentam uz laiku līdz trim gadiem sniegt revīzijas pakalpojumus un parakstīt zvērināta revidenta ziņojumu</w:t>
      </w:r>
      <w:r w:rsidRPr="00ED5F4A">
        <w:rPr>
          <w:rFonts w:ascii="Times New Roman" w:hAnsi="Times New Roman" w:cs="Times New Roman"/>
          <w:color w:val="000000" w:themeColor="text1"/>
        </w:rPr>
        <w:t xml:space="preserve">”, tad LZRA uz attiecīgo laika periodu aptur attiecīgā zvērinātā revidenta sertifikāta un/vai Komercsabiedrības licences darbību bez disciplinārlietas ierosināšanas.  </w:t>
      </w:r>
    </w:p>
    <w:p w14:paraId="09A2ED52" w14:textId="535F1A3D" w:rsidR="00924602" w:rsidRPr="00ED5F4A" w:rsidRDefault="00924602" w:rsidP="00924602">
      <w:pPr>
        <w:jc w:val="both"/>
        <w:rPr>
          <w:rFonts w:ascii="Times New Roman" w:hAnsi="Times New Roman" w:cs="Times New Roman"/>
          <w:color w:val="000000" w:themeColor="text1"/>
        </w:rPr>
      </w:pPr>
      <w:r w:rsidRPr="00ED5F4A">
        <w:rPr>
          <w:rFonts w:ascii="Times New Roman" w:hAnsi="Times New Roman" w:cs="Times New Roman"/>
          <w:color w:val="000000" w:themeColor="text1"/>
        </w:rPr>
        <w:t xml:space="preserve">Gadījumā, ja Finanšu ministrija par konkrēto pārkāpumu </w:t>
      </w:r>
      <w:r w:rsidRPr="00ED5F4A">
        <w:rPr>
          <w:rFonts w:ascii="Times New Roman" w:hAnsi="Times New Roman" w:cs="Times New Roman"/>
          <w:color w:val="000000" w:themeColor="text1"/>
          <w:u w:val="single"/>
        </w:rPr>
        <w:t>atkārtoti</w:t>
      </w:r>
      <w:r w:rsidRPr="00ED5F4A">
        <w:rPr>
          <w:rFonts w:ascii="Times New Roman" w:hAnsi="Times New Roman" w:cs="Times New Roman"/>
          <w:color w:val="000000" w:themeColor="text1"/>
        </w:rPr>
        <w:t xml:space="preserve"> ir piemērojusi sankciju “</w:t>
      </w:r>
      <w:r w:rsidRPr="00ED5F4A">
        <w:rPr>
          <w:rFonts w:ascii="Times New Roman" w:hAnsi="Times New Roman" w:cs="Times New Roman"/>
          <w:i/>
          <w:color w:val="000000" w:themeColor="text1"/>
        </w:rPr>
        <w:t>aizliegt zvērinātam revidentam, Komercsabiedrībai vai atbildīgajam zvērinātajam revidentam uz laiku līdz trim gadiem sniegt revīzijas pakalpojumus un parakstīt zvērināta revidenta ziņojumu</w:t>
      </w:r>
      <w:r w:rsidRPr="00ED5F4A">
        <w:rPr>
          <w:rFonts w:ascii="Times New Roman" w:hAnsi="Times New Roman" w:cs="Times New Roman"/>
          <w:color w:val="000000" w:themeColor="text1"/>
        </w:rPr>
        <w:t xml:space="preserve">”, tad LZRA anulē attiecīgā zvērinātā revidenta sertifikāta un/vai Komercsabiedrības licences darbību bez disciplinārlietas ierosināšanas.  </w:t>
      </w:r>
    </w:p>
    <w:p w14:paraId="2D0BCB18" w14:textId="0A4B693E" w:rsidR="005F4171" w:rsidRPr="00ED5F4A" w:rsidRDefault="00721295" w:rsidP="00C27E29">
      <w:pPr>
        <w:jc w:val="both"/>
        <w:rPr>
          <w:rFonts w:ascii="Times New Roman" w:hAnsi="Times New Roman" w:cs="Times New Roman"/>
          <w:color w:val="000000" w:themeColor="text1"/>
        </w:rPr>
      </w:pPr>
      <w:r w:rsidRPr="00ED5F4A">
        <w:rPr>
          <w:rFonts w:ascii="Times New Roman" w:hAnsi="Times New Roman" w:cs="Times New Roman"/>
          <w:color w:val="000000" w:themeColor="text1"/>
        </w:rPr>
        <w:t xml:space="preserve">Saskaņā ar </w:t>
      </w:r>
      <w:r w:rsidRPr="00ED5F4A">
        <w:rPr>
          <w:rFonts w:ascii="Times New Roman" w:hAnsi="Times New Roman" w:cs="Times New Roman"/>
          <w:bCs/>
          <w:color w:val="000000" w:themeColor="text1"/>
        </w:rPr>
        <w:t>Noziedzīgi iegūtu līdzekļu legalizācijas un terorisma finansēšanas novēršanas likum</w:t>
      </w:r>
      <w:r w:rsidR="002E13F0" w:rsidRPr="00ED5F4A">
        <w:rPr>
          <w:rFonts w:ascii="Times New Roman" w:hAnsi="Times New Roman" w:cs="Times New Roman"/>
          <w:bCs/>
          <w:color w:val="000000" w:themeColor="text1"/>
        </w:rPr>
        <w:t xml:space="preserve">a 45.panta pirmās daļas 4.punktu </w:t>
      </w:r>
      <w:r w:rsidR="002E13F0" w:rsidRPr="00ED5F4A">
        <w:rPr>
          <w:rFonts w:ascii="Times New Roman" w:hAnsi="Times New Roman" w:cs="Times New Roman"/>
          <w:color w:val="000000" w:themeColor="text1"/>
        </w:rPr>
        <w:t>zvērinātus revidentus un zvērinātu revidentu komercsabiedrības kā minētā likuma subjektus šā likuma prasību izpildē uzrauga un kontrolē LZRA. Savukārt atbilstoši minētā likuma 46.panta pirmās daļas 3.punktam uzraudzības un kontroles institūcijai ir pienākums arī veikt saskaņā ar tās izstrādāto metodiku regulāras pārbaudes, lai izvērtētu, kā likuma subjekti izpilda šā likuma prasības, un, konstatējot pārkāpumus, lemt par pārbaudes akta sastādīšanu un sankciju piemērošanu. Līdz ar to t</w:t>
      </w:r>
      <w:r w:rsidR="00924602" w:rsidRPr="00ED5F4A">
        <w:rPr>
          <w:rFonts w:ascii="Times New Roman" w:hAnsi="Times New Roman" w:cs="Times New Roman"/>
          <w:color w:val="000000" w:themeColor="text1"/>
        </w:rPr>
        <w:t xml:space="preserve">ikai </w:t>
      </w:r>
      <w:r w:rsidR="005F4171" w:rsidRPr="00ED5F4A">
        <w:rPr>
          <w:rFonts w:ascii="Times New Roman" w:hAnsi="Times New Roman" w:cs="Times New Roman"/>
          <w:color w:val="000000" w:themeColor="text1"/>
        </w:rPr>
        <w:lastRenderedPageBreak/>
        <w:t xml:space="preserve">LZRA var piemērot sankcijas, ja tiek konstatēta Noziedzīgi iegūtu līdzekļu legalizācijas un terorisma finansēšanas novēršanas likuma prasību neievērošana. Tas ir sevišķi attiecināms uz </w:t>
      </w:r>
      <w:r w:rsidR="00B45FEB" w:rsidRPr="00ED5F4A">
        <w:rPr>
          <w:rFonts w:ascii="Times New Roman" w:hAnsi="Times New Roman" w:cs="Times New Roman"/>
          <w:color w:val="000000" w:themeColor="text1"/>
        </w:rPr>
        <w:t xml:space="preserve">gadījumiem, kad </w:t>
      </w:r>
      <w:r w:rsidR="005F4171" w:rsidRPr="00ED5F4A">
        <w:rPr>
          <w:rFonts w:ascii="Times New Roman" w:hAnsi="Times New Roman" w:cs="Times New Roman"/>
          <w:color w:val="000000" w:themeColor="text1"/>
        </w:rPr>
        <w:t>zvērināta</w:t>
      </w:r>
      <w:r w:rsidR="00B45FEB" w:rsidRPr="00ED5F4A">
        <w:rPr>
          <w:rFonts w:ascii="Times New Roman" w:hAnsi="Times New Roman" w:cs="Times New Roman"/>
          <w:color w:val="000000" w:themeColor="text1"/>
        </w:rPr>
        <w:t>m</w:t>
      </w:r>
      <w:r w:rsidR="005F4171" w:rsidRPr="00ED5F4A">
        <w:rPr>
          <w:rFonts w:ascii="Times New Roman" w:hAnsi="Times New Roman" w:cs="Times New Roman"/>
          <w:color w:val="000000" w:themeColor="text1"/>
        </w:rPr>
        <w:t xml:space="preserve"> revidenta</w:t>
      </w:r>
      <w:r w:rsidR="00B45FEB" w:rsidRPr="00ED5F4A">
        <w:rPr>
          <w:rFonts w:ascii="Times New Roman" w:hAnsi="Times New Roman" w:cs="Times New Roman"/>
          <w:color w:val="000000" w:themeColor="text1"/>
        </w:rPr>
        <w:t>m</w:t>
      </w:r>
      <w:r w:rsidR="005F4171" w:rsidRPr="00ED5F4A">
        <w:rPr>
          <w:rFonts w:ascii="Times New Roman" w:hAnsi="Times New Roman" w:cs="Times New Roman"/>
          <w:color w:val="000000" w:themeColor="text1"/>
        </w:rPr>
        <w:t xml:space="preserve"> un/vai Komercsabiedrība</w:t>
      </w:r>
      <w:r w:rsidR="00B45FEB" w:rsidRPr="00ED5F4A">
        <w:rPr>
          <w:rFonts w:ascii="Times New Roman" w:hAnsi="Times New Roman" w:cs="Times New Roman"/>
          <w:color w:val="000000" w:themeColor="text1"/>
        </w:rPr>
        <w:t>i ir</w:t>
      </w:r>
      <w:r w:rsidR="005F4171" w:rsidRPr="00ED5F4A">
        <w:rPr>
          <w:rFonts w:ascii="Times New Roman" w:hAnsi="Times New Roman" w:cs="Times New Roman"/>
          <w:color w:val="000000" w:themeColor="text1"/>
        </w:rPr>
        <w:t xml:space="preserve"> pienākum</w:t>
      </w:r>
      <w:r w:rsidR="00B45FEB" w:rsidRPr="00ED5F4A">
        <w:rPr>
          <w:rFonts w:ascii="Times New Roman" w:hAnsi="Times New Roman" w:cs="Times New Roman"/>
          <w:color w:val="000000" w:themeColor="text1"/>
        </w:rPr>
        <w:t>s</w:t>
      </w:r>
      <w:r w:rsidR="005F4171" w:rsidRPr="00ED5F4A">
        <w:rPr>
          <w:rFonts w:ascii="Times New Roman" w:hAnsi="Times New Roman" w:cs="Times New Roman"/>
          <w:color w:val="000000" w:themeColor="text1"/>
        </w:rPr>
        <w:t xml:space="preserve"> nekavējoties ziņot Kontroles dienestam par katru šķietamu neparastu vai aizdomīgu darījumu</w:t>
      </w:r>
      <w:r w:rsidR="00924602" w:rsidRPr="00ED5F4A">
        <w:rPr>
          <w:rFonts w:ascii="Times New Roman" w:hAnsi="Times New Roman" w:cs="Times New Roman"/>
          <w:color w:val="000000" w:themeColor="text1"/>
        </w:rPr>
        <w:t>,</w:t>
      </w:r>
      <w:r w:rsidR="00050558" w:rsidRPr="00ED5F4A">
        <w:rPr>
          <w:rFonts w:ascii="Times New Roman" w:hAnsi="Times New Roman" w:cs="Times New Roman"/>
          <w:color w:val="000000" w:themeColor="text1"/>
        </w:rPr>
        <w:t xml:space="preserve"> kā tas noteikts spēkā esošajos normatīvajos aktos</w:t>
      </w:r>
      <w:r w:rsidR="005F4171" w:rsidRPr="00ED5F4A">
        <w:rPr>
          <w:rFonts w:ascii="Times New Roman" w:hAnsi="Times New Roman" w:cs="Times New Roman"/>
          <w:color w:val="000000" w:themeColor="text1"/>
        </w:rPr>
        <w:t>.</w:t>
      </w:r>
    </w:p>
    <w:p w14:paraId="1824FB5B" w14:textId="2446B8B5" w:rsidR="009A5D7D" w:rsidRPr="00ED5F4A" w:rsidRDefault="00EF1286" w:rsidP="00CC5FF5">
      <w:pPr>
        <w:pStyle w:val="Heading1"/>
        <w:spacing w:after="240"/>
        <w:jc w:val="center"/>
        <w:rPr>
          <w:rFonts w:ascii="Times New Roman" w:hAnsi="Times New Roman" w:cs="Times New Roman"/>
          <w:b/>
          <w:color w:val="000000" w:themeColor="text1"/>
          <w:sz w:val="24"/>
          <w:szCs w:val="24"/>
        </w:rPr>
      </w:pPr>
      <w:bookmarkStart w:id="8" w:name="_Toc484090634"/>
      <w:r w:rsidRPr="00ED5F4A">
        <w:rPr>
          <w:rFonts w:ascii="Times New Roman" w:hAnsi="Times New Roman" w:cs="Times New Roman"/>
          <w:b/>
          <w:color w:val="000000" w:themeColor="text1"/>
          <w:sz w:val="24"/>
          <w:szCs w:val="24"/>
        </w:rPr>
        <w:t xml:space="preserve">7. </w:t>
      </w:r>
      <w:r w:rsidR="00F6173D" w:rsidRPr="00ED5F4A">
        <w:rPr>
          <w:rFonts w:ascii="Times New Roman" w:hAnsi="Times New Roman" w:cs="Times New Roman"/>
          <w:b/>
          <w:color w:val="000000" w:themeColor="text1"/>
          <w:sz w:val="24"/>
          <w:szCs w:val="24"/>
        </w:rPr>
        <w:t>Administratīvā līguma slēgšana</w:t>
      </w:r>
      <w:bookmarkEnd w:id="8"/>
    </w:p>
    <w:p w14:paraId="5DCB9F9C" w14:textId="5F2BB18B" w:rsidR="009A5D7D" w:rsidRPr="00ED5F4A" w:rsidRDefault="00F6173D" w:rsidP="00C27E29">
      <w:pPr>
        <w:jc w:val="both"/>
        <w:rPr>
          <w:rFonts w:ascii="Times New Roman" w:hAnsi="Times New Roman" w:cs="Times New Roman"/>
        </w:rPr>
      </w:pPr>
      <w:r w:rsidRPr="00ED5F4A">
        <w:rPr>
          <w:rFonts w:ascii="Times New Roman" w:hAnsi="Times New Roman" w:cs="Times New Roman"/>
        </w:rPr>
        <w:t>Finanšu ministrija var nepieņemt a</w:t>
      </w:r>
      <w:r w:rsidR="00E54232" w:rsidRPr="00ED5F4A">
        <w:rPr>
          <w:rFonts w:ascii="Times New Roman" w:hAnsi="Times New Roman" w:cs="Times New Roman"/>
        </w:rPr>
        <w:t>dministratīvo aktu par sankciju</w:t>
      </w:r>
      <w:r w:rsidRPr="00ED5F4A">
        <w:rPr>
          <w:rFonts w:ascii="Times New Roman" w:hAnsi="Times New Roman" w:cs="Times New Roman"/>
        </w:rPr>
        <w:t xml:space="preserve"> un</w:t>
      </w:r>
      <w:r w:rsidR="00CC1F4F" w:rsidRPr="00ED5F4A">
        <w:rPr>
          <w:rFonts w:ascii="Times New Roman" w:hAnsi="Times New Roman" w:cs="Times New Roman"/>
        </w:rPr>
        <w:t>/vai</w:t>
      </w:r>
      <w:r w:rsidRPr="00ED5F4A">
        <w:rPr>
          <w:rFonts w:ascii="Times New Roman" w:hAnsi="Times New Roman" w:cs="Times New Roman"/>
        </w:rPr>
        <w:t xml:space="preserve"> uzraudzības pasākumu piemērošanu, bet</w:t>
      </w:r>
      <w:r w:rsidR="00E54232" w:rsidRPr="00ED5F4A">
        <w:rPr>
          <w:rFonts w:ascii="Times New Roman" w:hAnsi="Times New Roman" w:cs="Times New Roman"/>
        </w:rPr>
        <w:t xml:space="preserve"> gan atsevišķos gadījumos</w:t>
      </w:r>
      <w:r w:rsidRPr="00ED5F4A">
        <w:rPr>
          <w:rFonts w:ascii="Times New Roman" w:hAnsi="Times New Roman" w:cs="Times New Roman"/>
        </w:rPr>
        <w:t xml:space="preserve"> slēgt administratīvo līgumu, ja pastāv vismaz viens no šādiem nosacījumiem:</w:t>
      </w:r>
    </w:p>
    <w:p w14:paraId="67B6FD6F" w14:textId="46F6AEC4" w:rsidR="00F6173D" w:rsidRPr="00ED5F4A" w:rsidRDefault="006A48AA" w:rsidP="00F6173D">
      <w:pPr>
        <w:pStyle w:val="ListParagraph"/>
        <w:numPr>
          <w:ilvl w:val="0"/>
          <w:numId w:val="17"/>
        </w:numPr>
        <w:jc w:val="both"/>
        <w:rPr>
          <w:rFonts w:ascii="Times New Roman" w:hAnsi="Times New Roman" w:cs="Times New Roman"/>
        </w:rPr>
      </w:pPr>
      <w:r w:rsidRPr="00ED5F4A">
        <w:rPr>
          <w:rFonts w:ascii="Times New Roman" w:hAnsi="Times New Roman" w:cs="Times New Roman"/>
        </w:rPr>
        <w:t>p</w:t>
      </w:r>
      <w:r w:rsidR="00F6173D" w:rsidRPr="00ED5F4A">
        <w:rPr>
          <w:rFonts w:ascii="Times New Roman" w:hAnsi="Times New Roman" w:cs="Times New Roman"/>
        </w:rPr>
        <w:t>ārkāpums ir pārtraukts, tiklīdz saņemta informācija no Finanšu ministrijas par iespējamo pārkāpumu (</w:t>
      </w:r>
      <w:r w:rsidR="00924602" w:rsidRPr="00ED5F4A">
        <w:rPr>
          <w:rFonts w:ascii="Times New Roman" w:hAnsi="Times New Roman" w:cs="Times New Roman"/>
        </w:rPr>
        <w:t>tai skaitā, bet ne tikai revīzijas pakalpojumu kvalitātes kontroles prasību ievērošanas p</w:t>
      </w:r>
      <w:r w:rsidR="001E0162">
        <w:rPr>
          <w:rFonts w:ascii="Times New Roman" w:hAnsi="Times New Roman" w:cs="Times New Roman"/>
        </w:rPr>
        <w:t>ārbaudes ietvaros vai rezultātā</w:t>
      </w:r>
      <w:r w:rsidR="00F6173D" w:rsidRPr="00ED5F4A">
        <w:rPr>
          <w:rFonts w:ascii="Times New Roman" w:hAnsi="Times New Roman" w:cs="Times New Roman"/>
        </w:rPr>
        <w:t>);</w:t>
      </w:r>
    </w:p>
    <w:p w14:paraId="72257C63" w14:textId="513DFC6B" w:rsidR="00F6173D" w:rsidRPr="00ED5F4A" w:rsidRDefault="00F3624F" w:rsidP="00F6173D">
      <w:pPr>
        <w:pStyle w:val="ListParagraph"/>
        <w:numPr>
          <w:ilvl w:val="0"/>
          <w:numId w:val="17"/>
        </w:numPr>
        <w:jc w:val="both"/>
        <w:rPr>
          <w:rFonts w:ascii="Times New Roman" w:hAnsi="Times New Roman" w:cs="Times New Roman"/>
        </w:rPr>
      </w:pPr>
      <w:r w:rsidRPr="00ED5F4A">
        <w:rPr>
          <w:rFonts w:ascii="Times New Roman" w:hAnsi="Times New Roman" w:cs="Times New Roman"/>
        </w:rPr>
        <w:t>zvērināts revidents un</w:t>
      </w:r>
      <w:r w:rsidR="000C078E" w:rsidRPr="00ED5F4A">
        <w:rPr>
          <w:rFonts w:ascii="Times New Roman" w:hAnsi="Times New Roman" w:cs="Times New Roman"/>
        </w:rPr>
        <w:t>/vai</w:t>
      </w:r>
      <w:r w:rsidR="0001388A" w:rsidRPr="00ED5F4A">
        <w:rPr>
          <w:rFonts w:ascii="Times New Roman" w:hAnsi="Times New Roman" w:cs="Times New Roman"/>
        </w:rPr>
        <w:t xml:space="preserve"> </w:t>
      </w:r>
      <w:r w:rsidR="000C078E" w:rsidRPr="00ED5F4A">
        <w:rPr>
          <w:rFonts w:ascii="Times New Roman" w:hAnsi="Times New Roman" w:cs="Times New Roman"/>
        </w:rPr>
        <w:t>K</w:t>
      </w:r>
      <w:r w:rsidR="0001388A" w:rsidRPr="00ED5F4A">
        <w:rPr>
          <w:rFonts w:ascii="Times New Roman" w:hAnsi="Times New Roman" w:cs="Times New Roman"/>
        </w:rPr>
        <w:t>omercsabiedrība atzīst izdarīto pārkāpumu un ir iesniedzis(-</w:t>
      </w:r>
      <w:proofErr w:type="spellStart"/>
      <w:r w:rsidR="0001388A" w:rsidRPr="00ED5F4A">
        <w:rPr>
          <w:rFonts w:ascii="Times New Roman" w:hAnsi="Times New Roman" w:cs="Times New Roman"/>
        </w:rPr>
        <w:t>gusi</w:t>
      </w:r>
      <w:proofErr w:type="spellEnd"/>
      <w:r w:rsidR="0001388A" w:rsidRPr="00ED5F4A">
        <w:rPr>
          <w:rFonts w:ascii="Times New Roman" w:hAnsi="Times New Roman" w:cs="Times New Roman"/>
        </w:rPr>
        <w:t>) pasāku</w:t>
      </w:r>
      <w:r w:rsidRPr="00ED5F4A">
        <w:rPr>
          <w:rFonts w:ascii="Times New Roman" w:hAnsi="Times New Roman" w:cs="Times New Roman"/>
        </w:rPr>
        <w:t>mu plānu situācijas uzlabošanai</w:t>
      </w:r>
      <w:r w:rsidR="00994712" w:rsidRPr="00ED5F4A">
        <w:rPr>
          <w:rFonts w:ascii="Times New Roman" w:hAnsi="Times New Roman" w:cs="Times New Roman"/>
        </w:rPr>
        <w:t xml:space="preserve"> (kur tas iespējams)</w:t>
      </w:r>
      <w:r w:rsidRPr="00ED5F4A">
        <w:rPr>
          <w:rFonts w:ascii="Times New Roman" w:hAnsi="Times New Roman" w:cs="Times New Roman"/>
        </w:rPr>
        <w:t>.</w:t>
      </w:r>
    </w:p>
    <w:p w14:paraId="2321E5D7" w14:textId="77777777" w:rsidR="0081345F" w:rsidRPr="00ED5F4A" w:rsidRDefault="00B345DA" w:rsidP="00426BA1">
      <w:pPr>
        <w:jc w:val="both"/>
        <w:rPr>
          <w:rFonts w:ascii="Times New Roman" w:hAnsi="Times New Roman" w:cs="Times New Roman"/>
        </w:rPr>
      </w:pPr>
      <w:r w:rsidRPr="00ED5F4A">
        <w:rPr>
          <w:rFonts w:ascii="Times New Roman" w:hAnsi="Times New Roman" w:cs="Times New Roman"/>
        </w:rPr>
        <w:t>Finanšu ministrija neslēdz administratīvo līgumu gadījumos, kad pēc veida, rakstura, būtības, sekām vai citām pazīmēm līdzīgs pārkāpums konkrē</w:t>
      </w:r>
      <w:r w:rsidR="00F3624F" w:rsidRPr="00ED5F4A">
        <w:rPr>
          <w:rFonts w:ascii="Times New Roman" w:hAnsi="Times New Roman" w:cs="Times New Roman"/>
        </w:rPr>
        <w:t xml:space="preserve">tajam zvērinātam revidentam un </w:t>
      </w:r>
      <w:r w:rsidR="000C078E" w:rsidRPr="00ED5F4A">
        <w:rPr>
          <w:rFonts w:ascii="Times New Roman" w:hAnsi="Times New Roman" w:cs="Times New Roman"/>
        </w:rPr>
        <w:t>K</w:t>
      </w:r>
      <w:r w:rsidRPr="00ED5F4A">
        <w:rPr>
          <w:rFonts w:ascii="Times New Roman" w:hAnsi="Times New Roman" w:cs="Times New Roman"/>
        </w:rPr>
        <w:t>omercsabiedrībai ir atkārtots pēdējo trīs gadu laikā.</w:t>
      </w:r>
    </w:p>
    <w:p w14:paraId="667B36F4" w14:textId="016C969E" w:rsidR="00CC5FF5" w:rsidRPr="00ED5F4A" w:rsidRDefault="00B345DA" w:rsidP="00B666CE">
      <w:pPr>
        <w:jc w:val="both"/>
        <w:rPr>
          <w:rFonts w:ascii="Times New Roman" w:hAnsi="Times New Roman" w:cs="Times New Roman"/>
        </w:rPr>
      </w:pPr>
      <w:r w:rsidRPr="00ED5F4A">
        <w:rPr>
          <w:rFonts w:ascii="Times New Roman" w:hAnsi="Times New Roman" w:cs="Times New Roman"/>
        </w:rPr>
        <w:t xml:space="preserve">Slēdzot administratīvo līgumu, Finanšu ministrija atbilstoši </w:t>
      </w:r>
      <w:r w:rsidR="00504359" w:rsidRPr="00ED5F4A">
        <w:rPr>
          <w:rFonts w:ascii="Times New Roman" w:hAnsi="Times New Roman" w:cs="Times New Roman"/>
        </w:rPr>
        <w:t xml:space="preserve">Vadlīniju </w:t>
      </w:r>
      <w:r w:rsidR="00EF1286" w:rsidRPr="00ED5F4A">
        <w:rPr>
          <w:rFonts w:ascii="Times New Roman" w:hAnsi="Times New Roman" w:cs="Times New Roman"/>
        </w:rPr>
        <w:t>2</w:t>
      </w:r>
      <w:r w:rsidR="00504359" w:rsidRPr="00ED5F4A">
        <w:rPr>
          <w:rFonts w:ascii="Times New Roman" w:hAnsi="Times New Roman" w:cs="Times New Roman"/>
        </w:rPr>
        <w:t xml:space="preserve">.nodaļā minētajai kārtībai piemērojamo soda naudas apmēru </w:t>
      </w:r>
      <w:r w:rsidR="007554E2" w:rsidRPr="00ED5F4A">
        <w:rPr>
          <w:rFonts w:ascii="Times New Roman" w:hAnsi="Times New Roman" w:cs="Times New Roman"/>
        </w:rPr>
        <w:t xml:space="preserve">var samazināt </w:t>
      </w:r>
      <w:r w:rsidR="00504359" w:rsidRPr="00ED5F4A">
        <w:rPr>
          <w:rFonts w:ascii="Times New Roman" w:hAnsi="Times New Roman" w:cs="Times New Roman"/>
        </w:rPr>
        <w:t>par 50 procentiem, ja pastāv šajā nodaļā iepriekšminētie apsvērumi.</w:t>
      </w:r>
    </w:p>
    <w:p w14:paraId="1FF82448" w14:textId="77777777" w:rsidR="00504359" w:rsidRPr="00ED5F4A" w:rsidRDefault="00504359" w:rsidP="00B666CE">
      <w:pPr>
        <w:jc w:val="both"/>
        <w:rPr>
          <w:rFonts w:ascii="Times New Roman" w:hAnsi="Times New Roman" w:cs="Times New Roman"/>
        </w:rPr>
      </w:pPr>
      <w:r w:rsidRPr="00ED5F4A">
        <w:rPr>
          <w:rFonts w:ascii="Times New Roman" w:hAnsi="Times New Roman" w:cs="Times New Roman"/>
        </w:rPr>
        <w:t xml:space="preserve">Administratīvo līgumu puses slēdz, savstarpēji vienojoties un saprātīgā termiņā. Ja puses nevienojas par līguma nosacījumiem, tad Finanšu ministrija pieņem lēmumu par </w:t>
      </w:r>
      <w:r w:rsidR="00F3624F" w:rsidRPr="00ED5F4A">
        <w:rPr>
          <w:rFonts w:ascii="Times New Roman" w:hAnsi="Times New Roman" w:cs="Times New Roman"/>
        </w:rPr>
        <w:t>sankciju un</w:t>
      </w:r>
      <w:r w:rsidR="000C078E" w:rsidRPr="00ED5F4A">
        <w:rPr>
          <w:rFonts w:ascii="Times New Roman" w:hAnsi="Times New Roman" w:cs="Times New Roman"/>
        </w:rPr>
        <w:t>/vai</w:t>
      </w:r>
      <w:r w:rsidR="00F3624F" w:rsidRPr="00ED5F4A">
        <w:rPr>
          <w:rFonts w:ascii="Times New Roman" w:hAnsi="Times New Roman" w:cs="Times New Roman"/>
        </w:rPr>
        <w:t xml:space="preserve"> uzraudzības pasākumu piemērošanu</w:t>
      </w:r>
      <w:r w:rsidRPr="00ED5F4A">
        <w:rPr>
          <w:rFonts w:ascii="Times New Roman" w:hAnsi="Times New Roman" w:cs="Times New Roman"/>
        </w:rPr>
        <w:t>.</w:t>
      </w:r>
    </w:p>
    <w:p w14:paraId="7534D603" w14:textId="19419520" w:rsidR="0053274B" w:rsidRDefault="00504359" w:rsidP="00C27E29">
      <w:pPr>
        <w:jc w:val="both"/>
        <w:rPr>
          <w:rFonts w:ascii="Times New Roman" w:hAnsi="Times New Roman" w:cs="Times New Roman"/>
        </w:rPr>
      </w:pPr>
      <w:r w:rsidRPr="00ED5F4A">
        <w:rPr>
          <w:rFonts w:ascii="Times New Roman" w:hAnsi="Times New Roman" w:cs="Times New Roman"/>
        </w:rPr>
        <w:t xml:space="preserve">Informācijas par noslēgto administratīvo līgumu publicēšanai tiek piemērota kārtība, kādu nosaka zvērinātu revidentu darbību regulējošie normatīvie akti attiecībā </w:t>
      </w:r>
      <w:r w:rsidR="004B2ED4" w:rsidRPr="00ED5F4A">
        <w:rPr>
          <w:rFonts w:ascii="Times New Roman" w:hAnsi="Times New Roman" w:cs="Times New Roman"/>
        </w:rPr>
        <w:t>uz informācijas par piemērotajām sankcijām un</w:t>
      </w:r>
      <w:r w:rsidR="000C078E" w:rsidRPr="00ED5F4A">
        <w:rPr>
          <w:rFonts w:ascii="Times New Roman" w:hAnsi="Times New Roman" w:cs="Times New Roman"/>
        </w:rPr>
        <w:t>/vai</w:t>
      </w:r>
      <w:r w:rsidR="004B2ED4" w:rsidRPr="00ED5F4A">
        <w:rPr>
          <w:rFonts w:ascii="Times New Roman" w:hAnsi="Times New Roman" w:cs="Times New Roman"/>
        </w:rPr>
        <w:t xml:space="preserve"> uzraudzības pasākumiem publicēšanu.</w:t>
      </w:r>
    </w:p>
    <w:p w14:paraId="29258271" w14:textId="77777777" w:rsidR="005150E2" w:rsidRDefault="005150E2" w:rsidP="00C27E29">
      <w:pPr>
        <w:jc w:val="both"/>
        <w:rPr>
          <w:rFonts w:ascii="Times New Roman" w:hAnsi="Times New Roman" w:cs="Times New Roman"/>
        </w:rPr>
      </w:pPr>
    </w:p>
    <w:p w14:paraId="1F09F4F5" w14:textId="77777777" w:rsidR="005150E2" w:rsidRPr="00ED5F4A" w:rsidRDefault="005150E2" w:rsidP="00C27E29">
      <w:pPr>
        <w:jc w:val="both"/>
        <w:rPr>
          <w:rFonts w:ascii="Times New Roman" w:hAnsi="Times New Roman" w:cs="Times New Roman"/>
        </w:rPr>
      </w:pPr>
      <w:bookmarkStart w:id="9" w:name="_GoBack"/>
      <w:bookmarkEnd w:id="9"/>
    </w:p>
    <w:sectPr w:rsidR="005150E2" w:rsidRPr="00ED5F4A">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72D2" w14:textId="77777777" w:rsidR="007B790D" w:rsidRDefault="007B790D" w:rsidP="004C2308">
      <w:pPr>
        <w:spacing w:after="0" w:line="240" w:lineRule="auto"/>
      </w:pPr>
      <w:r>
        <w:separator/>
      </w:r>
    </w:p>
  </w:endnote>
  <w:endnote w:type="continuationSeparator" w:id="0">
    <w:p w14:paraId="074C4BD7" w14:textId="77777777" w:rsidR="007B790D" w:rsidRDefault="007B790D" w:rsidP="004C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0F4C" w14:textId="77777777" w:rsidR="000526B8" w:rsidRDefault="000526B8" w:rsidP="00C12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CD5B1" w14:textId="77777777" w:rsidR="000526B8" w:rsidRDefault="000526B8" w:rsidP="00F36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91D3" w14:textId="77777777" w:rsidR="000526B8" w:rsidRDefault="000526B8" w:rsidP="00C12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C36">
      <w:rPr>
        <w:rStyle w:val="PageNumber"/>
        <w:noProof/>
      </w:rPr>
      <w:t>12</w:t>
    </w:r>
    <w:r>
      <w:rPr>
        <w:rStyle w:val="PageNumber"/>
      </w:rPr>
      <w:fldChar w:fldCharType="end"/>
    </w:r>
  </w:p>
  <w:p w14:paraId="0DB73AA0" w14:textId="77777777" w:rsidR="000526B8" w:rsidRDefault="000526B8" w:rsidP="00F362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69650" w14:textId="77777777" w:rsidR="007B790D" w:rsidRDefault="007B790D" w:rsidP="004C2308">
      <w:pPr>
        <w:spacing w:after="0" w:line="240" w:lineRule="auto"/>
      </w:pPr>
      <w:r>
        <w:separator/>
      </w:r>
    </w:p>
  </w:footnote>
  <w:footnote w:type="continuationSeparator" w:id="0">
    <w:p w14:paraId="7C688DF8" w14:textId="77777777" w:rsidR="007B790D" w:rsidRDefault="007B790D" w:rsidP="004C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7E2F" w14:textId="77777777" w:rsidR="000526B8" w:rsidRDefault="000526B8">
    <w:pPr>
      <w:pStyle w:val="Header"/>
    </w:pPr>
    <w:r>
      <w:rPr>
        <w:noProof/>
        <w:lang w:eastAsia="lv-LV"/>
      </w:rPr>
      <w:drawing>
        <wp:anchor distT="0" distB="0" distL="114300" distR="114300" simplePos="0" relativeHeight="251658240" behindDoc="0" locked="0" layoutInCell="1" allowOverlap="1" wp14:anchorId="20F5C03E" wp14:editId="0EDCDAA0">
          <wp:simplePos x="0" y="0"/>
          <wp:positionH relativeFrom="column">
            <wp:posOffset>4019550</wp:posOffset>
          </wp:positionH>
          <wp:positionV relativeFrom="paragraph">
            <wp:posOffset>74295</wp:posOffset>
          </wp:positionV>
          <wp:extent cx="1257300" cy="666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6047"/>
    <w:multiLevelType w:val="hybridMultilevel"/>
    <w:tmpl w:val="8146E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14908"/>
    <w:multiLevelType w:val="hybridMultilevel"/>
    <w:tmpl w:val="2304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41F4C"/>
    <w:multiLevelType w:val="hybridMultilevel"/>
    <w:tmpl w:val="B76E7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204623"/>
    <w:multiLevelType w:val="hybridMultilevel"/>
    <w:tmpl w:val="FA6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51A9F"/>
    <w:multiLevelType w:val="hybridMultilevel"/>
    <w:tmpl w:val="083E6F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60358"/>
    <w:multiLevelType w:val="hybridMultilevel"/>
    <w:tmpl w:val="BBEE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B51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AB53DE"/>
    <w:multiLevelType w:val="hybridMultilevel"/>
    <w:tmpl w:val="7164A7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33EC1020"/>
    <w:multiLevelType w:val="hybridMultilevel"/>
    <w:tmpl w:val="1DA2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1D29"/>
    <w:multiLevelType w:val="hybridMultilevel"/>
    <w:tmpl w:val="B3C872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C49082B"/>
    <w:multiLevelType w:val="hybridMultilevel"/>
    <w:tmpl w:val="1AC8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E68CD"/>
    <w:multiLevelType w:val="hybridMultilevel"/>
    <w:tmpl w:val="926A74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CD44D3"/>
    <w:multiLevelType w:val="hybridMultilevel"/>
    <w:tmpl w:val="3BE4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471B5"/>
    <w:multiLevelType w:val="multilevel"/>
    <w:tmpl w:val="8E9685E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182AE1"/>
    <w:multiLevelType w:val="hybridMultilevel"/>
    <w:tmpl w:val="771CFF5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52524C"/>
    <w:multiLevelType w:val="hybridMultilevel"/>
    <w:tmpl w:val="2B64DF9A"/>
    <w:lvl w:ilvl="0" w:tplc="E90062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8536E"/>
    <w:multiLevelType w:val="hybridMultilevel"/>
    <w:tmpl w:val="B9269D0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7D76F9"/>
    <w:multiLevelType w:val="hybridMultilevel"/>
    <w:tmpl w:val="1A6E4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05AE3"/>
    <w:multiLevelType w:val="hybridMultilevel"/>
    <w:tmpl w:val="0944E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BF65DD"/>
    <w:multiLevelType w:val="multilevel"/>
    <w:tmpl w:val="1F30E2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0855B7"/>
    <w:multiLevelType w:val="hybridMultilevel"/>
    <w:tmpl w:val="42E4A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8532B7"/>
    <w:multiLevelType w:val="hybridMultilevel"/>
    <w:tmpl w:val="01C2F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6046CF"/>
    <w:multiLevelType w:val="hybridMultilevel"/>
    <w:tmpl w:val="76E0DB7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E668C3"/>
    <w:multiLevelType w:val="hybridMultilevel"/>
    <w:tmpl w:val="CC28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74566"/>
    <w:multiLevelType w:val="hybridMultilevel"/>
    <w:tmpl w:val="28E42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6"/>
  </w:num>
  <w:num w:numId="4">
    <w:abstractNumId w:val="20"/>
  </w:num>
  <w:num w:numId="5">
    <w:abstractNumId w:val="11"/>
  </w:num>
  <w:num w:numId="6">
    <w:abstractNumId w:val="19"/>
  </w:num>
  <w:num w:numId="7">
    <w:abstractNumId w:val="9"/>
  </w:num>
  <w:num w:numId="8">
    <w:abstractNumId w:val="13"/>
  </w:num>
  <w:num w:numId="9">
    <w:abstractNumId w:val="7"/>
  </w:num>
  <w:num w:numId="10">
    <w:abstractNumId w:val="16"/>
  </w:num>
  <w:num w:numId="11">
    <w:abstractNumId w:val="22"/>
  </w:num>
  <w:num w:numId="12">
    <w:abstractNumId w:val="14"/>
  </w:num>
  <w:num w:numId="13">
    <w:abstractNumId w:val="3"/>
  </w:num>
  <w:num w:numId="14">
    <w:abstractNumId w:val="18"/>
  </w:num>
  <w:num w:numId="15">
    <w:abstractNumId w:val="2"/>
  </w:num>
  <w:num w:numId="16">
    <w:abstractNumId w:val="21"/>
  </w:num>
  <w:num w:numId="17">
    <w:abstractNumId w:val="0"/>
  </w:num>
  <w:num w:numId="18">
    <w:abstractNumId w:val="5"/>
  </w:num>
  <w:num w:numId="19">
    <w:abstractNumId w:val="12"/>
  </w:num>
  <w:num w:numId="20">
    <w:abstractNumId w:val="1"/>
  </w:num>
  <w:num w:numId="21">
    <w:abstractNumId w:val="15"/>
  </w:num>
  <w:num w:numId="22">
    <w:abstractNumId w:val="4"/>
  </w:num>
  <w:num w:numId="23">
    <w:abstractNumId w:val="17"/>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8"/>
    <w:rsid w:val="000002A7"/>
    <w:rsid w:val="000017C9"/>
    <w:rsid w:val="00002147"/>
    <w:rsid w:val="000037B3"/>
    <w:rsid w:val="00006026"/>
    <w:rsid w:val="00006806"/>
    <w:rsid w:val="00006BC1"/>
    <w:rsid w:val="0000711D"/>
    <w:rsid w:val="00007FF3"/>
    <w:rsid w:val="000116E7"/>
    <w:rsid w:val="00012CA4"/>
    <w:rsid w:val="0001388A"/>
    <w:rsid w:val="00014B2E"/>
    <w:rsid w:val="00015380"/>
    <w:rsid w:val="000216CD"/>
    <w:rsid w:val="00023374"/>
    <w:rsid w:val="00023D35"/>
    <w:rsid w:val="00025DBF"/>
    <w:rsid w:val="00027BB0"/>
    <w:rsid w:val="00027D86"/>
    <w:rsid w:val="0003266D"/>
    <w:rsid w:val="000327EB"/>
    <w:rsid w:val="000328E6"/>
    <w:rsid w:val="00033BBA"/>
    <w:rsid w:val="000342C6"/>
    <w:rsid w:val="0003574D"/>
    <w:rsid w:val="00036316"/>
    <w:rsid w:val="000378C6"/>
    <w:rsid w:val="00041F97"/>
    <w:rsid w:val="00041FAE"/>
    <w:rsid w:val="00042D76"/>
    <w:rsid w:val="00044430"/>
    <w:rsid w:val="0004459C"/>
    <w:rsid w:val="00044A81"/>
    <w:rsid w:val="00046804"/>
    <w:rsid w:val="0004759E"/>
    <w:rsid w:val="00050558"/>
    <w:rsid w:val="0005079C"/>
    <w:rsid w:val="000520AB"/>
    <w:rsid w:val="000524E9"/>
    <w:rsid w:val="000526B8"/>
    <w:rsid w:val="00054AEB"/>
    <w:rsid w:val="00055DCC"/>
    <w:rsid w:val="00055E95"/>
    <w:rsid w:val="00056700"/>
    <w:rsid w:val="0005792A"/>
    <w:rsid w:val="000632B6"/>
    <w:rsid w:val="00063773"/>
    <w:rsid w:val="00064A90"/>
    <w:rsid w:val="00066402"/>
    <w:rsid w:val="00066A3C"/>
    <w:rsid w:val="00066DFB"/>
    <w:rsid w:val="000678D7"/>
    <w:rsid w:val="00071C3E"/>
    <w:rsid w:val="000720A4"/>
    <w:rsid w:val="00072E82"/>
    <w:rsid w:val="0007428B"/>
    <w:rsid w:val="000805D9"/>
    <w:rsid w:val="00081E40"/>
    <w:rsid w:val="000824E2"/>
    <w:rsid w:val="0008316A"/>
    <w:rsid w:val="000854D0"/>
    <w:rsid w:val="000859E9"/>
    <w:rsid w:val="0008668C"/>
    <w:rsid w:val="00086D5B"/>
    <w:rsid w:val="00090042"/>
    <w:rsid w:val="0009093B"/>
    <w:rsid w:val="00090B21"/>
    <w:rsid w:val="0009113B"/>
    <w:rsid w:val="000932AA"/>
    <w:rsid w:val="00093E7A"/>
    <w:rsid w:val="00095E8F"/>
    <w:rsid w:val="00096312"/>
    <w:rsid w:val="00096D1A"/>
    <w:rsid w:val="00097A43"/>
    <w:rsid w:val="000A23F8"/>
    <w:rsid w:val="000A35F3"/>
    <w:rsid w:val="000A3BA8"/>
    <w:rsid w:val="000A4CB3"/>
    <w:rsid w:val="000B10DE"/>
    <w:rsid w:val="000B48AB"/>
    <w:rsid w:val="000B64AF"/>
    <w:rsid w:val="000B6CD7"/>
    <w:rsid w:val="000B7908"/>
    <w:rsid w:val="000C078E"/>
    <w:rsid w:val="000C2267"/>
    <w:rsid w:val="000C47E3"/>
    <w:rsid w:val="000C610A"/>
    <w:rsid w:val="000C6FEA"/>
    <w:rsid w:val="000D2585"/>
    <w:rsid w:val="000D2B6A"/>
    <w:rsid w:val="000D3164"/>
    <w:rsid w:val="000D493E"/>
    <w:rsid w:val="000D5590"/>
    <w:rsid w:val="000D64B8"/>
    <w:rsid w:val="000D6693"/>
    <w:rsid w:val="000D7ADE"/>
    <w:rsid w:val="000E0199"/>
    <w:rsid w:val="000E10A7"/>
    <w:rsid w:val="000E350E"/>
    <w:rsid w:val="000E3CAC"/>
    <w:rsid w:val="000E3D0C"/>
    <w:rsid w:val="000E5DBE"/>
    <w:rsid w:val="000E63BB"/>
    <w:rsid w:val="000E6E7E"/>
    <w:rsid w:val="000E7644"/>
    <w:rsid w:val="000F1E23"/>
    <w:rsid w:val="000F20F6"/>
    <w:rsid w:val="000F2A65"/>
    <w:rsid w:val="000F2B0D"/>
    <w:rsid w:val="000F3A96"/>
    <w:rsid w:val="000F6FBE"/>
    <w:rsid w:val="0010005D"/>
    <w:rsid w:val="00100701"/>
    <w:rsid w:val="00100E19"/>
    <w:rsid w:val="00101E1C"/>
    <w:rsid w:val="0010252E"/>
    <w:rsid w:val="00102567"/>
    <w:rsid w:val="001039FB"/>
    <w:rsid w:val="001044CE"/>
    <w:rsid w:val="00105145"/>
    <w:rsid w:val="00105F2D"/>
    <w:rsid w:val="00105FE5"/>
    <w:rsid w:val="001109A1"/>
    <w:rsid w:val="00113C27"/>
    <w:rsid w:val="00114864"/>
    <w:rsid w:val="00114CEC"/>
    <w:rsid w:val="001165FD"/>
    <w:rsid w:val="0011763A"/>
    <w:rsid w:val="00117E39"/>
    <w:rsid w:val="00117FD4"/>
    <w:rsid w:val="00124B17"/>
    <w:rsid w:val="00125A17"/>
    <w:rsid w:val="00127C36"/>
    <w:rsid w:val="00127C89"/>
    <w:rsid w:val="00130297"/>
    <w:rsid w:val="00131E80"/>
    <w:rsid w:val="00133A2B"/>
    <w:rsid w:val="00133B76"/>
    <w:rsid w:val="00133F73"/>
    <w:rsid w:val="001359DA"/>
    <w:rsid w:val="00135CC9"/>
    <w:rsid w:val="001406E9"/>
    <w:rsid w:val="001428CC"/>
    <w:rsid w:val="00142F2D"/>
    <w:rsid w:val="0014329C"/>
    <w:rsid w:val="00145029"/>
    <w:rsid w:val="00145CF9"/>
    <w:rsid w:val="0014603B"/>
    <w:rsid w:val="00147F24"/>
    <w:rsid w:val="00151300"/>
    <w:rsid w:val="00153F15"/>
    <w:rsid w:val="001544D6"/>
    <w:rsid w:val="00155A9A"/>
    <w:rsid w:val="00160D43"/>
    <w:rsid w:val="00163538"/>
    <w:rsid w:val="00164290"/>
    <w:rsid w:val="00164BCA"/>
    <w:rsid w:val="001661BD"/>
    <w:rsid w:val="0016707B"/>
    <w:rsid w:val="00167BBE"/>
    <w:rsid w:val="00170915"/>
    <w:rsid w:val="00171A7A"/>
    <w:rsid w:val="001736DB"/>
    <w:rsid w:val="001753BD"/>
    <w:rsid w:val="00175CCA"/>
    <w:rsid w:val="001776EC"/>
    <w:rsid w:val="00180830"/>
    <w:rsid w:val="00180F4E"/>
    <w:rsid w:val="001821E8"/>
    <w:rsid w:val="001837FD"/>
    <w:rsid w:val="00184177"/>
    <w:rsid w:val="00184BA5"/>
    <w:rsid w:val="00185293"/>
    <w:rsid w:val="001860C1"/>
    <w:rsid w:val="001874F4"/>
    <w:rsid w:val="0018758B"/>
    <w:rsid w:val="00187CB7"/>
    <w:rsid w:val="00191E1E"/>
    <w:rsid w:val="001924C6"/>
    <w:rsid w:val="001938FE"/>
    <w:rsid w:val="001945BD"/>
    <w:rsid w:val="001975D7"/>
    <w:rsid w:val="00197F8F"/>
    <w:rsid w:val="001A0854"/>
    <w:rsid w:val="001A208C"/>
    <w:rsid w:val="001A2D27"/>
    <w:rsid w:val="001A48EC"/>
    <w:rsid w:val="001A65A7"/>
    <w:rsid w:val="001B4C38"/>
    <w:rsid w:val="001B7982"/>
    <w:rsid w:val="001B7B8C"/>
    <w:rsid w:val="001C03E5"/>
    <w:rsid w:val="001C27B1"/>
    <w:rsid w:val="001C2D90"/>
    <w:rsid w:val="001D0FEF"/>
    <w:rsid w:val="001D2549"/>
    <w:rsid w:val="001D2B40"/>
    <w:rsid w:val="001D5663"/>
    <w:rsid w:val="001D7959"/>
    <w:rsid w:val="001D7DB4"/>
    <w:rsid w:val="001E0162"/>
    <w:rsid w:val="001E173A"/>
    <w:rsid w:val="001E18A0"/>
    <w:rsid w:val="001E1F52"/>
    <w:rsid w:val="001E2D77"/>
    <w:rsid w:val="001E3307"/>
    <w:rsid w:val="001E3663"/>
    <w:rsid w:val="001F0C04"/>
    <w:rsid w:val="001F1405"/>
    <w:rsid w:val="001F1E49"/>
    <w:rsid w:val="001F3C05"/>
    <w:rsid w:val="001F42C7"/>
    <w:rsid w:val="001F6B71"/>
    <w:rsid w:val="001F6E68"/>
    <w:rsid w:val="001F6F4C"/>
    <w:rsid w:val="001F71BF"/>
    <w:rsid w:val="001F7251"/>
    <w:rsid w:val="001F7275"/>
    <w:rsid w:val="001F7DEC"/>
    <w:rsid w:val="00201FAC"/>
    <w:rsid w:val="0020264E"/>
    <w:rsid w:val="00202D36"/>
    <w:rsid w:val="00203107"/>
    <w:rsid w:val="00203F7A"/>
    <w:rsid w:val="00205577"/>
    <w:rsid w:val="00206C92"/>
    <w:rsid w:val="00212F52"/>
    <w:rsid w:val="00213596"/>
    <w:rsid w:val="00213861"/>
    <w:rsid w:val="002145FD"/>
    <w:rsid w:val="00215C30"/>
    <w:rsid w:val="00220F79"/>
    <w:rsid w:val="002266FF"/>
    <w:rsid w:val="002319BE"/>
    <w:rsid w:val="002367D8"/>
    <w:rsid w:val="00237688"/>
    <w:rsid w:val="002376B0"/>
    <w:rsid w:val="0024251C"/>
    <w:rsid w:val="002450D8"/>
    <w:rsid w:val="00247499"/>
    <w:rsid w:val="00247F4E"/>
    <w:rsid w:val="00251F53"/>
    <w:rsid w:val="00253509"/>
    <w:rsid w:val="002539F3"/>
    <w:rsid w:val="00256D20"/>
    <w:rsid w:val="00257F05"/>
    <w:rsid w:val="002603AB"/>
    <w:rsid w:val="00261F47"/>
    <w:rsid w:val="0026397F"/>
    <w:rsid w:val="00264863"/>
    <w:rsid w:val="00265F20"/>
    <w:rsid w:val="00270426"/>
    <w:rsid w:val="0027130A"/>
    <w:rsid w:val="00271C06"/>
    <w:rsid w:val="00273E3D"/>
    <w:rsid w:val="00277FCE"/>
    <w:rsid w:val="00280004"/>
    <w:rsid w:val="00281964"/>
    <w:rsid w:val="00281B1A"/>
    <w:rsid w:val="00285519"/>
    <w:rsid w:val="00286B51"/>
    <w:rsid w:val="002877D9"/>
    <w:rsid w:val="002904B9"/>
    <w:rsid w:val="00290B36"/>
    <w:rsid w:val="00292AD8"/>
    <w:rsid w:val="002936A5"/>
    <w:rsid w:val="00294543"/>
    <w:rsid w:val="00294971"/>
    <w:rsid w:val="00295DE5"/>
    <w:rsid w:val="002960A2"/>
    <w:rsid w:val="002A15A6"/>
    <w:rsid w:val="002A1AC3"/>
    <w:rsid w:val="002A23D8"/>
    <w:rsid w:val="002A3308"/>
    <w:rsid w:val="002A487A"/>
    <w:rsid w:val="002B09B6"/>
    <w:rsid w:val="002B76AD"/>
    <w:rsid w:val="002C16BC"/>
    <w:rsid w:val="002C18EC"/>
    <w:rsid w:val="002C22C4"/>
    <w:rsid w:val="002C397B"/>
    <w:rsid w:val="002C40C2"/>
    <w:rsid w:val="002C4103"/>
    <w:rsid w:val="002D1F81"/>
    <w:rsid w:val="002D2C2C"/>
    <w:rsid w:val="002D4A5D"/>
    <w:rsid w:val="002D4BAA"/>
    <w:rsid w:val="002D560A"/>
    <w:rsid w:val="002D5D61"/>
    <w:rsid w:val="002D6331"/>
    <w:rsid w:val="002D7B8E"/>
    <w:rsid w:val="002E0B32"/>
    <w:rsid w:val="002E0EB1"/>
    <w:rsid w:val="002E12AD"/>
    <w:rsid w:val="002E13F0"/>
    <w:rsid w:val="002E1743"/>
    <w:rsid w:val="002E232B"/>
    <w:rsid w:val="002E3DF9"/>
    <w:rsid w:val="002E4444"/>
    <w:rsid w:val="002F0038"/>
    <w:rsid w:val="002F0527"/>
    <w:rsid w:val="002F05D4"/>
    <w:rsid w:val="002F19F7"/>
    <w:rsid w:val="002F3132"/>
    <w:rsid w:val="002F3B5B"/>
    <w:rsid w:val="002F62E2"/>
    <w:rsid w:val="002F7BF3"/>
    <w:rsid w:val="003003CF"/>
    <w:rsid w:val="003006CA"/>
    <w:rsid w:val="003013D5"/>
    <w:rsid w:val="003021F8"/>
    <w:rsid w:val="0030399C"/>
    <w:rsid w:val="00305026"/>
    <w:rsid w:val="003058FB"/>
    <w:rsid w:val="00306207"/>
    <w:rsid w:val="003064A4"/>
    <w:rsid w:val="00306713"/>
    <w:rsid w:val="00306838"/>
    <w:rsid w:val="003076A7"/>
    <w:rsid w:val="003114CA"/>
    <w:rsid w:val="003129AE"/>
    <w:rsid w:val="0031318A"/>
    <w:rsid w:val="003138CF"/>
    <w:rsid w:val="0031453D"/>
    <w:rsid w:val="00314627"/>
    <w:rsid w:val="003151E4"/>
    <w:rsid w:val="00316FFB"/>
    <w:rsid w:val="00317AC3"/>
    <w:rsid w:val="00317B3F"/>
    <w:rsid w:val="00320E4F"/>
    <w:rsid w:val="00320F4E"/>
    <w:rsid w:val="003212C0"/>
    <w:rsid w:val="00324712"/>
    <w:rsid w:val="00324CF9"/>
    <w:rsid w:val="00325761"/>
    <w:rsid w:val="00325D6E"/>
    <w:rsid w:val="00325E38"/>
    <w:rsid w:val="00327589"/>
    <w:rsid w:val="003277BA"/>
    <w:rsid w:val="00327BC3"/>
    <w:rsid w:val="003324AB"/>
    <w:rsid w:val="00332A2A"/>
    <w:rsid w:val="0033455F"/>
    <w:rsid w:val="00334701"/>
    <w:rsid w:val="003364A7"/>
    <w:rsid w:val="00336FAF"/>
    <w:rsid w:val="00341529"/>
    <w:rsid w:val="00342951"/>
    <w:rsid w:val="00342A9C"/>
    <w:rsid w:val="0034335A"/>
    <w:rsid w:val="00344B20"/>
    <w:rsid w:val="00345265"/>
    <w:rsid w:val="00345404"/>
    <w:rsid w:val="00345DEE"/>
    <w:rsid w:val="00347F63"/>
    <w:rsid w:val="003508A7"/>
    <w:rsid w:val="0035171B"/>
    <w:rsid w:val="0035177C"/>
    <w:rsid w:val="00354E19"/>
    <w:rsid w:val="003577E5"/>
    <w:rsid w:val="00357D68"/>
    <w:rsid w:val="00360962"/>
    <w:rsid w:val="003619C7"/>
    <w:rsid w:val="00362368"/>
    <w:rsid w:val="003637EC"/>
    <w:rsid w:val="00363C15"/>
    <w:rsid w:val="00363FE9"/>
    <w:rsid w:val="00364005"/>
    <w:rsid w:val="003641FC"/>
    <w:rsid w:val="00364F79"/>
    <w:rsid w:val="00364FEE"/>
    <w:rsid w:val="0036576B"/>
    <w:rsid w:val="0036587A"/>
    <w:rsid w:val="00366AE8"/>
    <w:rsid w:val="00373EAA"/>
    <w:rsid w:val="003752E2"/>
    <w:rsid w:val="003768D9"/>
    <w:rsid w:val="00376CFC"/>
    <w:rsid w:val="003775AD"/>
    <w:rsid w:val="0038181D"/>
    <w:rsid w:val="0038319E"/>
    <w:rsid w:val="00384843"/>
    <w:rsid w:val="00385E59"/>
    <w:rsid w:val="003865C4"/>
    <w:rsid w:val="00390016"/>
    <w:rsid w:val="00390876"/>
    <w:rsid w:val="00390C22"/>
    <w:rsid w:val="00390EF7"/>
    <w:rsid w:val="00391573"/>
    <w:rsid w:val="003915FA"/>
    <w:rsid w:val="003917CB"/>
    <w:rsid w:val="0039287E"/>
    <w:rsid w:val="00393A8B"/>
    <w:rsid w:val="00393B4C"/>
    <w:rsid w:val="00394480"/>
    <w:rsid w:val="00394F15"/>
    <w:rsid w:val="003A12D6"/>
    <w:rsid w:val="003A18F5"/>
    <w:rsid w:val="003A3B57"/>
    <w:rsid w:val="003A4494"/>
    <w:rsid w:val="003A558D"/>
    <w:rsid w:val="003B001D"/>
    <w:rsid w:val="003B087E"/>
    <w:rsid w:val="003B09B2"/>
    <w:rsid w:val="003B4234"/>
    <w:rsid w:val="003B46D1"/>
    <w:rsid w:val="003B4A51"/>
    <w:rsid w:val="003B4A85"/>
    <w:rsid w:val="003C09D9"/>
    <w:rsid w:val="003C0F45"/>
    <w:rsid w:val="003C1EA5"/>
    <w:rsid w:val="003C376B"/>
    <w:rsid w:val="003C4CE8"/>
    <w:rsid w:val="003C5670"/>
    <w:rsid w:val="003D03D6"/>
    <w:rsid w:val="003D0B00"/>
    <w:rsid w:val="003D0EFE"/>
    <w:rsid w:val="003D16DD"/>
    <w:rsid w:val="003D2A68"/>
    <w:rsid w:val="003D3692"/>
    <w:rsid w:val="003D62B6"/>
    <w:rsid w:val="003D6E70"/>
    <w:rsid w:val="003D7817"/>
    <w:rsid w:val="003E17D7"/>
    <w:rsid w:val="003E242E"/>
    <w:rsid w:val="003E29D8"/>
    <w:rsid w:val="003E35A4"/>
    <w:rsid w:val="003E790A"/>
    <w:rsid w:val="003F37EA"/>
    <w:rsid w:val="003F3922"/>
    <w:rsid w:val="003F4EE3"/>
    <w:rsid w:val="003F5417"/>
    <w:rsid w:val="003F647C"/>
    <w:rsid w:val="003F6B18"/>
    <w:rsid w:val="00400379"/>
    <w:rsid w:val="00401A30"/>
    <w:rsid w:val="00401AE3"/>
    <w:rsid w:val="0040292D"/>
    <w:rsid w:val="0040379B"/>
    <w:rsid w:val="00403966"/>
    <w:rsid w:val="00404181"/>
    <w:rsid w:val="004069DC"/>
    <w:rsid w:val="004127E8"/>
    <w:rsid w:val="00412A4C"/>
    <w:rsid w:val="00412C74"/>
    <w:rsid w:val="0041629B"/>
    <w:rsid w:val="004168AD"/>
    <w:rsid w:val="00416B14"/>
    <w:rsid w:val="0041741C"/>
    <w:rsid w:val="00417C7A"/>
    <w:rsid w:val="00426BA1"/>
    <w:rsid w:val="00430D58"/>
    <w:rsid w:val="004314A9"/>
    <w:rsid w:val="00432A80"/>
    <w:rsid w:val="00434B67"/>
    <w:rsid w:val="004354E9"/>
    <w:rsid w:val="00435781"/>
    <w:rsid w:val="00435AC4"/>
    <w:rsid w:val="00435B57"/>
    <w:rsid w:val="00435C69"/>
    <w:rsid w:val="00435CC4"/>
    <w:rsid w:val="0043776F"/>
    <w:rsid w:val="00440DF2"/>
    <w:rsid w:val="0044522E"/>
    <w:rsid w:val="004458D9"/>
    <w:rsid w:val="00445EF3"/>
    <w:rsid w:val="00446C4A"/>
    <w:rsid w:val="00446D03"/>
    <w:rsid w:val="004567AD"/>
    <w:rsid w:val="00456898"/>
    <w:rsid w:val="004569D0"/>
    <w:rsid w:val="00460277"/>
    <w:rsid w:val="0046053A"/>
    <w:rsid w:val="00463222"/>
    <w:rsid w:val="004644A8"/>
    <w:rsid w:val="004645A8"/>
    <w:rsid w:val="004703BB"/>
    <w:rsid w:val="0047155E"/>
    <w:rsid w:val="00474865"/>
    <w:rsid w:val="004749AC"/>
    <w:rsid w:val="00474DA7"/>
    <w:rsid w:val="00475A4E"/>
    <w:rsid w:val="00476058"/>
    <w:rsid w:val="0047622B"/>
    <w:rsid w:val="004804BB"/>
    <w:rsid w:val="004819B3"/>
    <w:rsid w:val="00481E56"/>
    <w:rsid w:val="004824A6"/>
    <w:rsid w:val="00484F58"/>
    <w:rsid w:val="004855A0"/>
    <w:rsid w:val="00486042"/>
    <w:rsid w:val="00492412"/>
    <w:rsid w:val="00492A09"/>
    <w:rsid w:val="00492D3D"/>
    <w:rsid w:val="004933F3"/>
    <w:rsid w:val="00493ABA"/>
    <w:rsid w:val="00493C51"/>
    <w:rsid w:val="00497FBF"/>
    <w:rsid w:val="004A233B"/>
    <w:rsid w:val="004A7C17"/>
    <w:rsid w:val="004A7EB7"/>
    <w:rsid w:val="004B13C5"/>
    <w:rsid w:val="004B15EE"/>
    <w:rsid w:val="004B2ED4"/>
    <w:rsid w:val="004B3C80"/>
    <w:rsid w:val="004B4F61"/>
    <w:rsid w:val="004B526E"/>
    <w:rsid w:val="004B5536"/>
    <w:rsid w:val="004B5D5F"/>
    <w:rsid w:val="004B69BA"/>
    <w:rsid w:val="004B76C6"/>
    <w:rsid w:val="004C0556"/>
    <w:rsid w:val="004C1981"/>
    <w:rsid w:val="004C1F3F"/>
    <w:rsid w:val="004C2308"/>
    <w:rsid w:val="004C2A2C"/>
    <w:rsid w:val="004C3D58"/>
    <w:rsid w:val="004C58C2"/>
    <w:rsid w:val="004C7CC8"/>
    <w:rsid w:val="004D1E03"/>
    <w:rsid w:val="004D3278"/>
    <w:rsid w:val="004D3841"/>
    <w:rsid w:val="004D459E"/>
    <w:rsid w:val="004D4857"/>
    <w:rsid w:val="004D5724"/>
    <w:rsid w:val="004E0737"/>
    <w:rsid w:val="004E1475"/>
    <w:rsid w:val="004E19C6"/>
    <w:rsid w:val="004E5BD9"/>
    <w:rsid w:val="004E7D19"/>
    <w:rsid w:val="004F03C8"/>
    <w:rsid w:val="004F351E"/>
    <w:rsid w:val="004F36E6"/>
    <w:rsid w:val="00500596"/>
    <w:rsid w:val="005006A3"/>
    <w:rsid w:val="005022FE"/>
    <w:rsid w:val="00503AEF"/>
    <w:rsid w:val="00503EBB"/>
    <w:rsid w:val="00504359"/>
    <w:rsid w:val="00505F58"/>
    <w:rsid w:val="005071A5"/>
    <w:rsid w:val="00507CC4"/>
    <w:rsid w:val="00512C57"/>
    <w:rsid w:val="00513DB6"/>
    <w:rsid w:val="0051421E"/>
    <w:rsid w:val="00514D13"/>
    <w:rsid w:val="005150E2"/>
    <w:rsid w:val="005164BA"/>
    <w:rsid w:val="00521065"/>
    <w:rsid w:val="00521F2C"/>
    <w:rsid w:val="005222C1"/>
    <w:rsid w:val="00522CE6"/>
    <w:rsid w:val="00524109"/>
    <w:rsid w:val="005258AF"/>
    <w:rsid w:val="00526CF2"/>
    <w:rsid w:val="00527281"/>
    <w:rsid w:val="00531044"/>
    <w:rsid w:val="00531CD2"/>
    <w:rsid w:val="0053274B"/>
    <w:rsid w:val="00534BE5"/>
    <w:rsid w:val="00534F83"/>
    <w:rsid w:val="00542204"/>
    <w:rsid w:val="00542944"/>
    <w:rsid w:val="0054300C"/>
    <w:rsid w:val="00543AE1"/>
    <w:rsid w:val="0054569C"/>
    <w:rsid w:val="00545A73"/>
    <w:rsid w:val="00546C6D"/>
    <w:rsid w:val="005475CE"/>
    <w:rsid w:val="00550657"/>
    <w:rsid w:val="00550C13"/>
    <w:rsid w:val="00552F0F"/>
    <w:rsid w:val="005532BF"/>
    <w:rsid w:val="005535CD"/>
    <w:rsid w:val="005546F8"/>
    <w:rsid w:val="00555E2A"/>
    <w:rsid w:val="00556F21"/>
    <w:rsid w:val="00562CFF"/>
    <w:rsid w:val="005636A3"/>
    <w:rsid w:val="00564F7A"/>
    <w:rsid w:val="005650DC"/>
    <w:rsid w:val="00565128"/>
    <w:rsid w:val="005655F9"/>
    <w:rsid w:val="005656B8"/>
    <w:rsid w:val="00566F52"/>
    <w:rsid w:val="005757E8"/>
    <w:rsid w:val="005762F6"/>
    <w:rsid w:val="005768B1"/>
    <w:rsid w:val="00580A56"/>
    <w:rsid w:val="0058131A"/>
    <w:rsid w:val="0058137A"/>
    <w:rsid w:val="0058181C"/>
    <w:rsid w:val="00581974"/>
    <w:rsid w:val="00582021"/>
    <w:rsid w:val="005823E2"/>
    <w:rsid w:val="00582731"/>
    <w:rsid w:val="00582A88"/>
    <w:rsid w:val="0058451B"/>
    <w:rsid w:val="0058475F"/>
    <w:rsid w:val="00584F50"/>
    <w:rsid w:val="00585135"/>
    <w:rsid w:val="0058760E"/>
    <w:rsid w:val="00587DBE"/>
    <w:rsid w:val="00587F28"/>
    <w:rsid w:val="00587F63"/>
    <w:rsid w:val="00592A8D"/>
    <w:rsid w:val="005931BD"/>
    <w:rsid w:val="00595BC2"/>
    <w:rsid w:val="0059662F"/>
    <w:rsid w:val="00597541"/>
    <w:rsid w:val="0059783C"/>
    <w:rsid w:val="005A0A98"/>
    <w:rsid w:val="005A29B8"/>
    <w:rsid w:val="005A5CAE"/>
    <w:rsid w:val="005A6631"/>
    <w:rsid w:val="005B0624"/>
    <w:rsid w:val="005B2C1E"/>
    <w:rsid w:val="005B3003"/>
    <w:rsid w:val="005B381A"/>
    <w:rsid w:val="005B68F8"/>
    <w:rsid w:val="005B6BA4"/>
    <w:rsid w:val="005C0816"/>
    <w:rsid w:val="005C0D72"/>
    <w:rsid w:val="005C0DC3"/>
    <w:rsid w:val="005C1900"/>
    <w:rsid w:val="005C2F8C"/>
    <w:rsid w:val="005C369D"/>
    <w:rsid w:val="005C3B5A"/>
    <w:rsid w:val="005C4431"/>
    <w:rsid w:val="005C4EF3"/>
    <w:rsid w:val="005C52C9"/>
    <w:rsid w:val="005C5C2B"/>
    <w:rsid w:val="005C7D2B"/>
    <w:rsid w:val="005D063D"/>
    <w:rsid w:val="005D2B58"/>
    <w:rsid w:val="005D32C3"/>
    <w:rsid w:val="005D48F2"/>
    <w:rsid w:val="005D5900"/>
    <w:rsid w:val="005D763F"/>
    <w:rsid w:val="005E0FE2"/>
    <w:rsid w:val="005E1E5E"/>
    <w:rsid w:val="005E4B71"/>
    <w:rsid w:val="005E63DC"/>
    <w:rsid w:val="005E666B"/>
    <w:rsid w:val="005F0306"/>
    <w:rsid w:val="005F0E30"/>
    <w:rsid w:val="005F22FB"/>
    <w:rsid w:val="005F4171"/>
    <w:rsid w:val="005F4777"/>
    <w:rsid w:val="005F483B"/>
    <w:rsid w:val="005F6191"/>
    <w:rsid w:val="005F6C23"/>
    <w:rsid w:val="005F7DA5"/>
    <w:rsid w:val="006005EB"/>
    <w:rsid w:val="00601508"/>
    <w:rsid w:val="006018EC"/>
    <w:rsid w:val="00604060"/>
    <w:rsid w:val="006046B8"/>
    <w:rsid w:val="00604933"/>
    <w:rsid w:val="006078D5"/>
    <w:rsid w:val="00610F40"/>
    <w:rsid w:val="0061132D"/>
    <w:rsid w:val="00613BC0"/>
    <w:rsid w:val="00613F5A"/>
    <w:rsid w:val="00613FFF"/>
    <w:rsid w:val="00614E7F"/>
    <w:rsid w:val="006150C7"/>
    <w:rsid w:val="00616493"/>
    <w:rsid w:val="0061738A"/>
    <w:rsid w:val="0061750F"/>
    <w:rsid w:val="00620C6E"/>
    <w:rsid w:val="00620D58"/>
    <w:rsid w:val="00622191"/>
    <w:rsid w:val="0062381A"/>
    <w:rsid w:val="006241D6"/>
    <w:rsid w:val="006244A1"/>
    <w:rsid w:val="006246E1"/>
    <w:rsid w:val="00625069"/>
    <w:rsid w:val="00625D5F"/>
    <w:rsid w:val="00627624"/>
    <w:rsid w:val="006308DA"/>
    <w:rsid w:val="00631EF7"/>
    <w:rsid w:val="00632F0B"/>
    <w:rsid w:val="00633194"/>
    <w:rsid w:val="006340C5"/>
    <w:rsid w:val="00634F57"/>
    <w:rsid w:val="00635863"/>
    <w:rsid w:val="00636641"/>
    <w:rsid w:val="00637026"/>
    <w:rsid w:val="00640F29"/>
    <w:rsid w:val="00643CBA"/>
    <w:rsid w:val="0064518F"/>
    <w:rsid w:val="006463AE"/>
    <w:rsid w:val="006466CF"/>
    <w:rsid w:val="00647E0B"/>
    <w:rsid w:val="00652539"/>
    <w:rsid w:val="00657D1D"/>
    <w:rsid w:val="00662FF8"/>
    <w:rsid w:val="0066375F"/>
    <w:rsid w:val="00663BEC"/>
    <w:rsid w:val="00664609"/>
    <w:rsid w:val="00664652"/>
    <w:rsid w:val="006654A7"/>
    <w:rsid w:val="00667040"/>
    <w:rsid w:val="00671625"/>
    <w:rsid w:val="00671952"/>
    <w:rsid w:val="00672A60"/>
    <w:rsid w:val="00672B18"/>
    <w:rsid w:val="00672E3D"/>
    <w:rsid w:val="00675254"/>
    <w:rsid w:val="00676F77"/>
    <w:rsid w:val="006807B0"/>
    <w:rsid w:val="00680F51"/>
    <w:rsid w:val="00682D49"/>
    <w:rsid w:val="006831EB"/>
    <w:rsid w:val="00683B99"/>
    <w:rsid w:val="006848DB"/>
    <w:rsid w:val="00691B41"/>
    <w:rsid w:val="00692B97"/>
    <w:rsid w:val="00693693"/>
    <w:rsid w:val="00694472"/>
    <w:rsid w:val="0069583F"/>
    <w:rsid w:val="006973C7"/>
    <w:rsid w:val="006977BC"/>
    <w:rsid w:val="006A177F"/>
    <w:rsid w:val="006A48AA"/>
    <w:rsid w:val="006A5617"/>
    <w:rsid w:val="006A5E2E"/>
    <w:rsid w:val="006A611A"/>
    <w:rsid w:val="006A6C48"/>
    <w:rsid w:val="006A6D28"/>
    <w:rsid w:val="006B0F10"/>
    <w:rsid w:val="006B16F0"/>
    <w:rsid w:val="006B1BFF"/>
    <w:rsid w:val="006B47F9"/>
    <w:rsid w:val="006B6E31"/>
    <w:rsid w:val="006B74C8"/>
    <w:rsid w:val="006C130A"/>
    <w:rsid w:val="006C336E"/>
    <w:rsid w:val="006C643F"/>
    <w:rsid w:val="006D06C5"/>
    <w:rsid w:val="006D099C"/>
    <w:rsid w:val="006D24C8"/>
    <w:rsid w:val="006D40D2"/>
    <w:rsid w:val="006D537B"/>
    <w:rsid w:val="006D7E73"/>
    <w:rsid w:val="006E3A9F"/>
    <w:rsid w:val="006E4A3E"/>
    <w:rsid w:val="006E5F56"/>
    <w:rsid w:val="006E615C"/>
    <w:rsid w:val="006E740A"/>
    <w:rsid w:val="006E7922"/>
    <w:rsid w:val="006E7E52"/>
    <w:rsid w:val="006F0F46"/>
    <w:rsid w:val="006F0FFF"/>
    <w:rsid w:val="006F1410"/>
    <w:rsid w:val="006F2DA0"/>
    <w:rsid w:val="006F35DD"/>
    <w:rsid w:val="006F7418"/>
    <w:rsid w:val="0070063E"/>
    <w:rsid w:val="0070078F"/>
    <w:rsid w:val="00700797"/>
    <w:rsid w:val="00700AAD"/>
    <w:rsid w:val="0070375A"/>
    <w:rsid w:val="007054F7"/>
    <w:rsid w:val="007062D1"/>
    <w:rsid w:val="00706FAF"/>
    <w:rsid w:val="00710CFC"/>
    <w:rsid w:val="00710D8E"/>
    <w:rsid w:val="00713250"/>
    <w:rsid w:val="00716656"/>
    <w:rsid w:val="00717214"/>
    <w:rsid w:val="00720103"/>
    <w:rsid w:val="00720144"/>
    <w:rsid w:val="007205CB"/>
    <w:rsid w:val="00721295"/>
    <w:rsid w:val="00721960"/>
    <w:rsid w:val="00722828"/>
    <w:rsid w:val="0072284F"/>
    <w:rsid w:val="00723B4A"/>
    <w:rsid w:val="00724504"/>
    <w:rsid w:val="007248AB"/>
    <w:rsid w:val="0072753C"/>
    <w:rsid w:val="00730221"/>
    <w:rsid w:val="0073123B"/>
    <w:rsid w:val="00734251"/>
    <w:rsid w:val="007344BA"/>
    <w:rsid w:val="00736C36"/>
    <w:rsid w:val="00743242"/>
    <w:rsid w:val="00746708"/>
    <w:rsid w:val="00746F96"/>
    <w:rsid w:val="00747FBB"/>
    <w:rsid w:val="00747FBC"/>
    <w:rsid w:val="00750DF4"/>
    <w:rsid w:val="00751F2E"/>
    <w:rsid w:val="00752B40"/>
    <w:rsid w:val="00753DDC"/>
    <w:rsid w:val="00753E0E"/>
    <w:rsid w:val="0075462A"/>
    <w:rsid w:val="007554E2"/>
    <w:rsid w:val="007566F2"/>
    <w:rsid w:val="00762939"/>
    <w:rsid w:val="0076418A"/>
    <w:rsid w:val="00765752"/>
    <w:rsid w:val="007669B9"/>
    <w:rsid w:val="00766AA6"/>
    <w:rsid w:val="00766CA1"/>
    <w:rsid w:val="007679AF"/>
    <w:rsid w:val="00770774"/>
    <w:rsid w:val="00770938"/>
    <w:rsid w:val="00772A01"/>
    <w:rsid w:val="00773E51"/>
    <w:rsid w:val="00774453"/>
    <w:rsid w:val="00774A9E"/>
    <w:rsid w:val="00776C86"/>
    <w:rsid w:val="00777B89"/>
    <w:rsid w:val="00777C07"/>
    <w:rsid w:val="00780331"/>
    <w:rsid w:val="0078072E"/>
    <w:rsid w:val="00783088"/>
    <w:rsid w:val="0078483C"/>
    <w:rsid w:val="00791053"/>
    <w:rsid w:val="0079324B"/>
    <w:rsid w:val="007935C8"/>
    <w:rsid w:val="00794207"/>
    <w:rsid w:val="00794ACA"/>
    <w:rsid w:val="00794FA9"/>
    <w:rsid w:val="0079566D"/>
    <w:rsid w:val="007959DC"/>
    <w:rsid w:val="007974FE"/>
    <w:rsid w:val="007A01EF"/>
    <w:rsid w:val="007A07ED"/>
    <w:rsid w:val="007A159A"/>
    <w:rsid w:val="007A3927"/>
    <w:rsid w:val="007A603F"/>
    <w:rsid w:val="007B1B97"/>
    <w:rsid w:val="007B29CE"/>
    <w:rsid w:val="007B4F8D"/>
    <w:rsid w:val="007B5375"/>
    <w:rsid w:val="007B5DF6"/>
    <w:rsid w:val="007B790D"/>
    <w:rsid w:val="007C0328"/>
    <w:rsid w:val="007C14E2"/>
    <w:rsid w:val="007C18AD"/>
    <w:rsid w:val="007C6074"/>
    <w:rsid w:val="007C7029"/>
    <w:rsid w:val="007D2A64"/>
    <w:rsid w:val="007D3899"/>
    <w:rsid w:val="007D3927"/>
    <w:rsid w:val="007D4A22"/>
    <w:rsid w:val="007D67B7"/>
    <w:rsid w:val="007E2D2A"/>
    <w:rsid w:val="007E6042"/>
    <w:rsid w:val="007E62FB"/>
    <w:rsid w:val="007E6F4D"/>
    <w:rsid w:val="007F087F"/>
    <w:rsid w:val="007F14F3"/>
    <w:rsid w:val="007F1736"/>
    <w:rsid w:val="007F1A08"/>
    <w:rsid w:val="007F1AAB"/>
    <w:rsid w:val="007F2555"/>
    <w:rsid w:val="007F39F6"/>
    <w:rsid w:val="007F4128"/>
    <w:rsid w:val="007F45C0"/>
    <w:rsid w:val="00800BBD"/>
    <w:rsid w:val="00801790"/>
    <w:rsid w:val="00802E9F"/>
    <w:rsid w:val="0080331D"/>
    <w:rsid w:val="00803601"/>
    <w:rsid w:val="00804BA3"/>
    <w:rsid w:val="00804D3C"/>
    <w:rsid w:val="00805C81"/>
    <w:rsid w:val="008121F7"/>
    <w:rsid w:val="008124F9"/>
    <w:rsid w:val="0081345F"/>
    <w:rsid w:val="00816296"/>
    <w:rsid w:val="0081706F"/>
    <w:rsid w:val="0081772E"/>
    <w:rsid w:val="0082057C"/>
    <w:rsid w:val="00823DBC"/>
    <w:rsid w:val="00825CA8"/>
    <w:rsid w:val="00826182"/>
    <w:rsid w:val="008273B3"/>
    <w:rsid w:val="00833854"/>
    <w:rsid w:val="00837055"/>
    <w:rsid w:val="00842C1E"/>
    <w:rsid w:val="00844112"/>
    <w:rsid w:val="008442A8"/>
    <w:rsid w:val="00844746"/>
    <w:rsid w:val="00844FCA"/>
    <w:rsid w:val="00846B08"/>
    <w:rsid w:val="00847A4F"/>
    <w:rsid w:val="00852594"/>
    <w:rsid w:val="008574D7"/>
    <w:rsid w:val="00860651"/>
    <w:rsid w:val="00861232"/>
    <w:rsid w:val="00863612"/>
    <w:rsid w:val="00864BDF"/>
    <w:rsid w:val="00864E43"/>
    <w:rsid w:val="00865386"/>
    <w:rsid w:val="00865C12"/>
    <w:rsid w:val="00870DF7"/>
    <w:rsid w:val="00870EAE"/>
    <w:rsid w:val="00872EF4"/>
    <w:rsid w:val="00873EAC"/>
    <w:rsid w:val="00874A51"/>
    <w:rsid w:val="00880D33"/>
    <w:rsid w:val="00884D99"/>
    <w:rsid w:val="00885CE9"/>
    <w:rsid w:val="00886851"/>
    <w:rsid w:val="00890D54"/>
    <w:rsid w:val="0089110C"/>
    <w:rsid w:val="00891A15"/>
    <w:rsid w:val="008936F3"/>
    <w:rsid w:val="00895F43"/>
    <w:rsid w:val="00897A86"/>
    <w:rsid w:val="008A47EA"/>
    <w:rsid w:val="008A4924"/>
    <w:rsid w:val="008A4D8A"/>
    <w:rsid w:val="008A4E56"/>
    <w:rsid w:val="008A7DCC"/>
    <w:rsid w:val="008B1824"/>
    <w:rsid w:val="008B45BD"/>
    <w:rsid w:val="008B480B"/>
    <w:rsid w:val="008B5908"/>
    <w:rsid w:val="008B61F2"/>
    <w:rsid w:val="008B7AC9"/>
    <w:rsid w:val="008C02CF"/>
    <w:rsid w:val="008C0B02"/>
    <w:rsid w:val="008C4CAA"/>
    <w:rsid w:val="008C51F5"/>
    <w:rsid w:val="008C6C0D"/>
    <w:rsid w:val="008C6CD1"/>
    <w:rsid w:val="008C7A81"/>
    <w:rsid w:val="008D2D7E"/>
    <w:rsid w:val="008D2FC2"/>
    <w:rsid w:val="008E0651"/>
    <w:rsid w:val="008E31A1"/>
    <w:rsid w:val="008E3640"/>
    <w:rsid w:val="008E532B"/>
    <w:rsid w:val="008E7AAE"/>
    <w:rsid w:val="008F134E"/>
    <w:rsid w:val="008F37CA"/>
    <w:rsid w:val="008F4D98"/>
    <w:rsid w:val="008F5807"/>
    <w:rsid w:val="008F694D"/>
    <w:rsid w:val="009007C7"/>
    <w:rsid w:val="00900B53"/>
    <w:rsid w:val="0090129B"/>
    <w:rsid w:val="009013E2"/>
    <w:rsid w:val="0090189A"/>
    <w:rsid w:val="009023C3"/>
    <w:rsid w:val="00903087"/>
    <w:rsid w:val="009038DB"/>
    <w:rsid w:val="0090439B"/>
    <w:rsid w:val="0090582B"/>
    <w:rsid w:val="00906AD8"/>
    <w:rsid w:val="00906D24"/>
    <w:rsid w:val="009108D3"/>
    <w:rsid w:val="009123F6"/>
    <w:rsid w:val="009126CE"/>
    <w:rsid w:val="00912D23"/>
    <w:rsid w:val="009138FC"/>
    <w:rsid w:val="0091411D"/>
    <w:rsid w:val="009149ED"/>
    <w:rsid w:val="00914AF2"/>
    <w:rsid w:val="00915863"/>
    <w:rsid w:val="00917C66"/>
    <w:rsid w:val="00922D89"/>
    <w:rsid w:val="009236B8"/>
    <w:rsid w:val="00924602"/>
    <w:rsid w:val="009258C6"/>
    <w:rsid w:val="00925C24"/>
    <w:rsid w:val="00926CA0"/>
    <w:rsid w:val="00927BA1"/>
    <w:rsid w:val="009301D9"/>
    <w:rsid w:val="00930713"/>
    <w:rsid w:val="00931D48"/>
    <w:rsid w:val="009320CA"/>
    <w:rsid w:val="00932A58"/>
    <w:rsid w:val="00933F16"/>
    <w:rsid w:val="00940387"/>
    <w:rsid w:val="00941805"/>
    <w:rsid w:val="009418AA"/>
    <w:rsid w:val="00942012"/>
    <w:rsid w:val="009436BC"/>
    <w:rsid w:val="00944052"/>
    <w:rsid w:val="009447CB"/>
    <w:rsid w:val="00944CF6"/>
    <w:rsid w:val="00947380"/>
    <w:rsid w:val="009478A1"/>
    <w:rsid w:val="009512FF"/>
    <w:rsid w:val="00951CA9"/>
    <w:rsid w:val="00954272"/>
    <w:rsid w:val="00954F85"/>
    <w:rsid w:val="00961159"/>
    <w:rsid w:val="009638F7"/>
    <w:rsid w:val="00965125"/>
    <w:rsid w:val="009663D7"/>
    <w:rsid w:val="00966A0B"/>
    <w:rsid w:val="009705B1"/>
    <w:rsid w:val="00970D9A"/>
    <w:rsid w:val="009721B3"/>
    <w:rsid w:val="009723E0"/>
    <w:rsid w:val="0097267C"/>
    <w:rsid w:val="00973D8E"/>
    <w:rsid w:val="00974229"/>
    <w:rsid w:val="00975B72"/>
    <w:rsid w:val="00982FA9"/>
    <w:rsid w:val="00983268"/>
    <w:rsid w:val="009845C4"/>
    <w:rsid w:val="009860CC"/>
    <w:rsid w:val="00987FCA"/>
    <w:rsid w:val="00991808"/>
    <w:rsid w:val="00991975"/>
    <w:rsid w:val="00992328"/>
    <w:rsid w:val="009934AB"/>
    <w:rsid w:val="00993D85"/>
    <w:rsid w:val="00993EF6"/>
    <w:rsid w:val="00994712"/>
    <w:rsid w:val="00995335"/>
    <w:rsid w:val="0099624F"/>
    <w:rsid w:val="00996954"/>
    <w:rsid w:val="009A0DD0"/>
    <w:rsid w:val="009A399F"/>
    <w:rsid w:val="009A3CC5"/>
    <w:rsid w:val="009A5D7D"/>
    <w:rsid w:val="009A740E"/>
    <w:rsid w:val="009B1364"/>
    <w:rsid w:val="009B313B"/>
    <w:rsid w:val="009B62A4"/>
    <w:rsid w:val="009B7500"/>
    <w:rsid w:val="009C1E91"/>
    <w:rsid w:val="009C2FB7"/>
    <w:rsid w:val="009C37E5"/>
    <w:rsid w:val="009C3A5C"/>
    <w:rsid w:val="009C427C"/>
    <w:rsid w:val="009C4411"/>
    <w:rsid w:val="009C6081"/>
    <w:rsid w:val="009C7736"/>
    <w:rsid w:val="009D0BBA"/>
    <w:rsid w:val="009D1ADA"/>
    <w:rsid w:val="009D1C0D"/>
    <w:rsid w:val="009D1D61"/>
    <w:rsid w:val="009D3A98"/>
    <w:rsid w:val="009D4624"/>
    <w:rsid w:val="009D4BAD"/>
    <w:rsid w:val="009D580A"/>
    <w:rsid w:val="009D6C38"/>
    <w:rsid w:val="009E1D26"/>
    <w:rsid w:val="009E4D66"/>
    <w:rsid w:val="009E64D3"/>
    <w:rsid w:val="009E6F88"/>
    <w:rsid w:val="009F1B04"/>
    <w:rsid w:val="009F2958"/>
    <w:rsid w:val="009F2D1F"/>
    <w:rsid w:val="009F2D46"/>
    <w:rsid w:val="009F2E5B"/>
    <w:rsid w:val="009F31CA"/>
    <w:rsid w:val="009F335E"/>
    <w:rsid w:val="009F44A4"/>
    <w:rsid w:val="009F5405"/>
    <w:rsid w:val="009F5F41"/>
    <w:rsid w:val="009F794D"/>
    <w:rsid w:val="00A027D0"/>
    <w:rsid w:val="00A052C0"/>
    <w:rsid w:val="00A06755"/>
    <w:rsid w:val="00A06BC5"/>
    <w:rsid w:val="00A06FC5"/>
    <w:rsid w:val="00A10DE1"/>
    <w:rsid w:val="00A110F9"/>
    <w:rsid w:val="00A11929"/>
    <w:rsid w:val="00A16684"/>
    <w:rsid w:val="00A20850"/>
    <w:rsid w:val="00A20DE3"/>
    <w:rsid w:val="00A21385"/>
    <w:rsid w:val="00A21682"/>
    <w:rsid w:val="00A30359"/>
    <w:rsid w:val="00A31701"/>
    <w:rsid w:val="00A32175"/>
    <w:rsid w:val="00A34ED2"/>
    <w:rsid w:val="00A35151"/>
    <w:rsid w:val="00A359C8"/>
    <w:rsid w:val="00A37BAD"/>
    <w:rsid w:val="00A40BE4"/>
    <w:rsid w:val="00A419D0"/>
    <w:rsid w:val="00A41D0C"/>
    <w:rsid w:val="00A422FD"/>
    <w:rsid w:val="00A42451"/>
    <w:rsid w:val="00A42900"/>
    <w:rsid w:val="00A437C5"/>
    <w:rsid w:val="00A438FD"/>
    <w:rsid w:val="00A43924"/>
    <w:rsid w:val="00A46C06"/>
    <w:rsid w:val="00A50783"/>
    <w:rsid w:val="00A50B6A"/>
    <w:rsid w:val="00A50D10"/>
    <w:rsid w:val="00A51689"/>
    <w:rsid w:val="00A52538"/>
    <w:rsid w:val="00A52957"/>
    <w:rsid w:val="00A532DA"/>
    <w:rsid w:val="00A55FF2"/>
    <w:rsid w:val="00A563CB"/>
    <w:rsid w:val="00A57C75"/>
    <w:rsid w:val="00A60C60"/>
    <w:rsid w:val="00A638EB"/>
    <w:rsid w:val="00A63D02"/>
    <w:rsid w:val="00A6413A"/>
    <w:rsid w:val="00A64249"/>
    <w:rsid w:val="00A6594A"/>
    <w:rsid w:val="00A65EBB"/>
    <w:rsid w:val="00A67844"/>
    <w:rsid w:val="00A67E89"/>
    <w:rsid w:val="00A70473"/>
    <w:rsid w:val="00A730A5"/>
    <w:rsid w:val="00A7571D"/>
    <w:rsid w:val="00A7588D"/>
    <w:rsid w:val="00A811EB"/>
    <w:rsid w:val="00A81A6B"/>
    <w:rsid w:val="00A84E1E"/>
    <w:rsid w:val="00A84E93"/>
    <w:rsid w:val="00A86030"/>
    <w:rsid w:val="00A8782E"/>
    <w:rsid w:val="00A911CB"/>
    <w:rsid w:val="00A9457A"/>
    <w:rsid w:val="00A954F2"/>
    <w:rsid w:val="00A96A75"/>
    <w:rsid w:val="00AA0347"/>
    <w:rsid w:val="00AA310B"/>
    <w:rsid w:val="00AA6E8E"/>
    <w:rsid w:val="00AB0DCF"/>
    <w:rsid w:val="00AB276D"/>
    <w:rsid w:val="00AB335A"/>
    <w:rsid w:val="00AB50F8"/>
    <w:rsid w:val="00AB553C"/>
    <w:rsid w:val="00AB6453"/>
    <w:rsid w:val="00AC141F"/>
    <w:rsid w:val="00AC2057"/>
    <w:rsid w:val="00AC6442"/>
    <w:rsid w:val="00AD11E1"/>
    <w:rsid w:val="00AD146E"/>
    <w:rsid w:val="00AD1CB2"/>
    <w:rsid w:val="00AD24FE"/>
    <w:rsid w:val="00AE039C"/>
    <w:rsid w:val="00AE1C32"/>
    <w:rsid w:val="00AE22C2"/>
    <w:rsid w:val="00AE2DDC"/>
    <w:rsid w:val="00AE32A9"/>
    <w:rsid w:val="00AE3351"/>
    <w:rsid w:val="00AE37D9"/>
    <w:rsid w:val="00AE3BB2"/>
    <w:rsid w:val="00AE59CC"/>
    <w:rsid w:val="00AE6BE5"/>
    <w:rsid w:val="00AF1C05"/>
    <w:rsid w:val="00AF28EE"/>
    <w:rsid w:val="00AF2CB8"/>
    <w:rsid w:val="00AF4155"/>
    <w:rsid w:val="00B00B16"/>
    <w:rsid w:val="00B01BB7"/>
    <w:rsid w:val="00B01CA6"/>
    <w:rsid w:val="00B03A3C"/>
    <w:rsid w:val="00B04EC6"/>
    <w:rsid w:val="00B05354"/>
    <w:rsid w:val="00B07745"/>
    <w:rsid w:val="00B107FF"/>
    <w:rsid w:val="00B10FD8"/>
    <w:rsid w:val="00B1145A"/>
    <w:rsid w:val="00B14E42"/>
    <w:rsid w:val="00B1603E"/>
    <w:rsid w:val="00B16158"/>
    <w:rsid w:val="00B17FF4"/>
    <w:rsid w:val="00B20549"/>
    <w:rsid w:val="00B223B9"/>
    <w:rsid w:val="00B2289E"/>
    <w:rsid w:val="00B22A5C"/>
    <w:rsid w:val="00B22C4E"/>
    <w:rsid w:val="00B242AF"/>
    <w:rsid w:val="00B2465A"/>
    <w:rsid w:val="00B24B47"/>
    <w:rsid w:val="00B26CC4"/>
    <w:rsid w:val="00B31C8F"/>
    <w:rsid w:val="00B3385D"/>
    <w:rsid w:val="00B34208"/>
    <w:rsid w:val="00B345DA"/>
    <w:rsid w:val="00B40FC9"/>
    <w:rsid w:val="00B411CD"/>
    <w:rsid w:val="00B416C8"/>
    <w:rsid w:val="00B44404"/>
    <w:rsid w:val="00B4568C"/>
    <w:rsid w:val="00B45FEB"/>
    <w:rsid w:val="00B46DE8"/>
    <w:rsid w:val="00B476EE"/>
    <w:rsid w:val="00B53033"/>
    <w:rsid w:val="00B54C83"/>
    <w:rsid w:val="00B5548B"/>
    <w:rsid w:val="00B5559D"/>
    <w:rsid w:val="00B5746D"/>
    <w:rsid w:val="00B576FA"/>
    <w:rsid w:val="00B57A1A"/>
    <w:rsid w:val="00B57A2F"/>
    <w:rsid w:val="00B60791"/>
    <w:rsid w:val="00B63AC4"/>
    <w:rsid w:val="00B65993"/>
    <w:rsid w:val="00B65E01"/>
    <w:rsid w:val="00B666CE"/>
    <w:rsid w:val="00B6705C"/>
    <w:rsid w:val="00B67346"/>
    <w:rsid w:val="00B70A08"/>
    <w:rsid w:val="00B71527"/>
    <w:rsid w:val="00B7166B"/>
    <w:rsid w:val="00B74153"/>
    <w:rsid w:val="00B77220"/>
    <w:rsid w:val="00B81361"/>
    <w:rsid w:val="00B81623"/>
    <w:rsid w:val="00B825D9"/>
    <w:rsid w:val="00B83BC9"/>
    <w:rsid w:val="00B849C4"/>
    <w:rsid w:val="00B8550B"/>
    <w:rsid w:val="00B86633"/>
    <w:rsid w:val="00B86778"/>
    <w:rsid w:val="00B875FE"/>
    <w:rsid w:val="00B90F7E"/>
    <w:rsid w:val="00B913C7"/>
    <w:rsid w:val="00B91D71"/>
    <w:rsid w:val="00B936A6"/>
    <w:rsid w:val="00B93C1D"/>
    <w:rsid w:val="00B93F36"/>
    <w:rsid w:val="00B965A4"/>
    <w:rsid w:val="00B9733D"/>
    <w:rsid w:val="00BA108C"/>
    <w:rsid w:val="00BA2882"/>
    <w:rsid w:val="00BA5352"/>
    <w:rsid w:val="00BA68EC"/>
    <w:rsid w:val="00BA7789"/>
    <w:rsid w:val="00BA77FC"/>
    <w:rsid w:val="00BB0A5A"/>
    <w:rsid w:val="00BB4BE3"/>
    <w:rsid w:val="00BB5CF2"/>
    <w:rsid w:val="00BB6D08"/>
    <w:rsid w:val="00BB6F97"/>
    <w:rsid w:val="00BB7AFE"/>
    <w:rsid w:val="00BC1938"/>
    <w:rsid w:val="00BC3CE6"/>
    <w:rsid w:val="00BC55E5"/>
    <w:rsid w:val="00BC5C39"/>
    <w:rsid w:val="00BC5ED9"/>
    <w:rsid w:val="00BC7FBF"/>
    <w:rsid w:val="00BD0D16"/>
    <w:rsid w:val="00BD49EA"/>
    <w:rsid w:val="00BD683E"/>
    <w:rsid w:val="00BE28BB"/>
    <w:rsid w:val="00BE58FC"/>
    <w:rsid w:val="00BE5B0A"/>
    <w:rsid w:val="00BE6ED4"/>
    <w:rsid w:val="00BF5D2B"/>
    <w:rsid w:val="00BF5D33"/>
    <w:rsid w:val="00BF6972"/>
    <w:rsid w:val="00C0240C"/>
    <w:rsid w:val="00C03725"/>
    <w:rsid w:val="00C07A46"/>
    <w:rsid w:val="00C07A5E"/>
    <w:rsid w:val="00C105AF"/>
    <w:rsid w:val="00C11473"/>
    <w:rsid w:val="00C1204C"/>
    <w:rsid w:val="00C126DD"/>
    <w:rsid w:val="00C12930"/>
    <w:rsid w:val="00C1595B"/>
    <w:rsid w:val="00C1601D"/>
    <w:rsid w:val="00C1639E"/>
    <w:rsid w:val="00C1653B"/>
    <w:rsid w:val="00C16B5F"/>
    <w:rsid w:val="00C17B03"/>
    <w:rsid w:val="00C218B9"/>
    <w:rsid w:val="00C23483"/>
    <w:rsid w:val="00C246B8"/>
    <w:rsid w:val="00C25E0A"/>
    <w:rsid w:val="00C27180"/>
    <w:rsid w:val="00C27E29"/>
    <w:rsid w:val="00C30078"/>
    <w:rsid w:val="00C32163"/>
    <w:rsid w:val="00C3282C"/>
    <w:rsid w:val="00C32E9A"/>
    <w:rsid w:val="00C339CE"/>
    <w:rsid w:val="00C34FBC"/>
    <w:rsid w:val="00C40F2A"/>
    <w:rsid w:val="00C45553"/>
    <w:rsid w:val="00C461FD"/>
    <w:rsid w:val="00C468A8"/>
    <w:rsid w:val="00C47CD7"/>
    <w:rsid w:val="00C5004D"/>
    <w:rsid w:val="00C512B1"/>
    <w:rsid w:val="00C51B21"/>
    <w:rsid w:val="00C54F3E"/>
    <w:rsid w:val="00C55E76"/>
    <w:rsid w:val="00C60880"/>
    <w:rsid w:val="00C65AE8"/>
    <w:rsid w:val="00C65FC5"/>
    <w:rsid w:val="00C66CF1"/>
    <w:rsid w:val="00C67327"/>
    <w:rsid w:val="00C6793A"/>
    <w:rsid w:val="00C731B8"/>
    <w:rsid w:val="00C731DB"/>
    <w:rsid w:val="00C75C6A"/>
    <w:rsid w:val="00C75D6C"/>
    <w:rsid w:val="00C7614F"/>
    <w:rsid w:val="00C77701"/>
    <w:rsid w:val="00C779C8"/>
    <w:rsid w:val="00C809B0"/>
    <w:rsid w:val="00C82749"/>
    <w:rsid w:val="00C8380F"/>
    <w:rsid w:val="00C90117"/>
    <w:rsid w:val="00C90383"/>
    <w:rsid w:val="00C90F81"/>
    <w:rsid w:val="00C91DD0"/>
    <w:rsid w:val="00C96AA7"/>
    <w:rsid w:val="00C9715E"/>
    <w:rsid w:val="00C972F5"/>
    <w:rsid w:val="00CA02B1"/>
    <w:rsid w:val="00CA2BEB"/>
    <w:rsid w:val="00CA4B13"/>
    <w:rsid w:val="00CB227C"/>
    <w:rsid w:val="00CB2523"/>
    <w:rsid w:val="00CB32D8"/>
    <w:rsid w:val="00CB4764"/>
    <w:rsid w:val="00CB5029"/>
    <w:rsid w:val="00CB709F"/>
    <w:rsid w:val="00CB7DC7"/>
    <w:rsid w:val="00CC0B3F"/>
    <w:rsid w:val="00CC14CC"/>
    <w:rsid w:val="00CC1F4F"/>
    <w:rsid w:val="00CC24C1"/>
    <w:rsid w:val="00CC2C84"/>
    <w:rsid w:val="00CC5A31"/>
    <w:rsid w:val="00CC5FF5"/>
    <w:rsid w:val="00CC7806"/>
    <w:rsid w:val="00CD2F10"/>
    <w:rsid w:val="00CD452B"/>
    <w:rsid w:val="00CD77B2"/>
    <w:rsid w:val="00CE0C3A"/>
    <w:rsid w:val="00CE3551"/>
    <w:rsid w:val="00CE46A2"/>
    <w:rsid w:val="00CE5600"/>
    <w:rsid w:val="00CE73CC"/>
    <w:rsid w:val="00CF06A9"/>
    <w:rsid w:val="00CF24A4"/>
    <w:rsid w:val="00CF4193"/>
    <w:rsid w:val="00CF479B"/>
    <w:rsid w:val="00CF588A"/>
    <w:rsid w:val="00CF59A8"/>
    <w:rsid w:val="00CF70E6"/>
    <w:rsid w:val="00CF755C"/>
    <w:rsid w:val="00D04F37"/>
    <w:rsid w:val="00D059E5"/>
    <w:rsid w:val="00D05AA4"/>
    <w:rsid w:val="00D06477"/>
    <w:rsid w:val="00D12444"/>
    <w:rsid w:val="00D146A4"/>
    <w:rsid w:val="00D15EBE"/>
    <w:rsid w:val="00D1635C"/>
    <w:rsid w:val="00D16872"/>
    <w:rsid w:val="00D17753"/>
    <w:rsid w:val="00D17E0C"/>
    <w:rsid w:val="00D27354"/>
    <w:rsid w:val="00D30A7B"/>
    <w:rsid w:val="00D31026"/>
    <w:rsid w:val="00D31ADA"/>
    <w:rsid w:val="00D35581"/>
    <w:rsid w:val="00D357B2"/>
    <w:rsid w:val="00D36018"/>
    <w:rsid w:val="00D36569"/>
    <w:rsid w:val="00D41F61"/>
    <w:rsid w:val="00D42DEF"/>
    <w:rsid w:val="00D454A3"/>
    <w:rsid w:val="00D46E82"/>
    <w:rsid w:val="00D47415"/>
    <w:rsid w:val="00D50777"/>
    <w:rsid w:val="00D538E1"/>
    <w:rsid w:val="00D54449"/>
    <w:rsid w:val="00D544C9"/>
    <w:rsid w:val="00D54C78"/>
    <w:rsid w:val="00D560F1"/>
    <w:rsid w:val="00D56607"/>
    <w:rsid w:val="00D578C5"/>
    <w:rsid w:val="00D6134A"/>
    <w:rsid w:val="00D61507"/>
    <w:rsid w:val="00D61637"/>
    <w:rsid w:val="00D62353"/>
    <w:rsid w:val="00D658F1"/>
    <w:rsid w:val="00D6642F"/>
    <w:rsid w:val="00D67499"/>
    <w:rsid w:val="00D71CAA"/>
    <w:rsid w:val="00D72638"/>
    <w:rsid w:val="00D73B03"/>
    <w:rsid w:val="00D7455D"/>
    <w:rsid w:val="00D75586"/>
    <w:rsid w:val="00D772C4"/>
    <w:rsid w:val="00D774E6"/>
    <w:rsid w:val="00D77DEE"/>
    <w:rsid w:val="00D8019B"/>
    <w:rsid w:val="00D80D70"/>
    <w:rsid w:val="00D8123A"/>
    <w:rsid w:val="00D83B42"/>
    <w:rsid w:val="00D84A98"/>
    <w:rsid w:val="00D85106"/>
    <w:rsid w:val="00D852D9"/>
    <w:rsid w:val="00D92E56"/>
    <w:rsid w:val="00D944EB"/>
    <w:rsid w:val="00D946D3"/>
    <w:rsid w:val="00D94FB2"/>
    <w:rsid w:val="00D96CD4"/>
    <w:rsid w:val="00DA0B71"/>
    <w:rsid w:val="00DA2307"/>
    <w:rsid w:val="00DA4230"/>
    <w:rsid w:val="00DA59C0"/>
    <w:rsid w:val="00DA66B9"/>
    <w:rsid w:val="00DA6789"/>
    <w:rsid w:val="00DA687B"/>
    <w:rsid w:val="00DA718D"/>
    <w:rsid w:val="00DB0353"/>
    <w:rsid w:val="00DB1981"/>
    <w:rsid w:val="00DB1FFB"/>
    <w:rsid w:val="00DB2B4F"/>
    <w:rsid w:val="00DB4B6C"/>
    <w:rsid w:val="00DB5E4D"/>
    <w:rsid w:val="00DB65A3"/>
    <w:rsid w:val="00DB6A59"/>
    <w:rsid w:val="00DC0F1D"/>
    <w:rsid w:val="00DC1A21"/>
    <w:rsid w:val="00DC3333"/>
    <w:rsid w:val="00DC344F"/>
    <w:rsid w:val="00DC5122"/>
    <w:rsid w:val="00DC770E"/>
    <w:rsid w:val="00DD0A9E"/>
    <w:rsid w:val="00DD27D8"/>
    <w:rsid w:val="00DD6389"/>
    <w:rsid w:val="00DE07F5"/>
    <w:rsid w:val="00DE0C12"/>
    <w:rsid w:val="00DE2BA2"/>
    <w:rsid w:val="00DE438D"/>
    <w:rsid w:val="00DE7220"/>
    <w:rsid w:val="00DF304F"/>
    <w:rsid w:val="00DF332B"/>
    <w:rsid w:val="00DF4344"/>
    <w:rsid w:val="00E01419"/>
    <w:rsid w:val="00E01FF5"/>
    <w:rsid w:val="00E02E8B"/>
    <w:rsid w:val="00E03879"/>
    <w:rsid w:val="00E03EA8"/>
    <w:rsid w:val="00E04CD8"/>
    <w:rsid w:val="00E05A89"/>
    <w:rsid w:val="00E067D8"/>
    <w:rsid w:val="00E0721D"/>
    <w:rsid w:val="00E076F4"/>
    <w:rsid w:val="00E12956"/>
    <w:rsid w:val="00E15E91"/>
    <w:rsid w:val="00E1676F"/>
    <w:rsid w:val="00E176F7"/>
    <w:rsid w:val="00E21788"/>
    <w:rsid w:val="00E22770"/>
    <w:rsid w:val="00E23A06"/>
    <w:rsid w:val="00E24388"/>
    <w:rsid w:val="00E25C19"/>
    <w:rsid w:val="00E26CF1"/>
    <w:rsid w:val="00E32540"/>
    <w:rsid w:val="00E328C0"/>
    <w:rsid w:val="00E333C6"/>
    <w:rsid w:val="00E35715"/>
    <w:rsid w:val="00E419BA"/>
    <w:rsid w:val="00E422B9"/>
    <w:rsid w:val="00E440B0"/>
    <w:rsid w:val="00E45630"/>
    <w:rsid w:val="00E458C3"/>
    <w:rsid w:val="00E507BD"/>
    <w:rsid w:val="00E517CE"/>
    <w:rsid w:val="00E536FE"/>
    <w:rsid w:val="00E54232"/>
    <w:rsid w:val="00E5443D"/>
    <w:rsid w:val="00E55AB7"/>
    <w:rsid w:val="00E57218"/>
    <w:rsid w:val="00E57345"/>
    <w:rsid w:val="00E574E7"/>
    <w:rsid w:val="00E574F0"/>
    <w:rsid w:val="00E57C80"/>
    <w:rsid w:val="00E609CB"/>
    <w:rsid w:val="00E639F5"/>
    <w:rsid w:val="00E6542B"/>
    <w:rsid w:val="00E65B97"/>
    <w:rsid w:val="00E6760F"/>
    <w:rsid w:val="00E67A5E"/>
    <w:rsid w:val="00E72BA6"/>
    <w:rsid w:val="00E72D6E"/>
    <w:rsid w:val="00E733C7"/>
    <w:rsid w:val="00E7453A"/>
    <w:rsid w:val="00E7629F"/>
    <w:rsid w:val="00E77322"/>
    <w:rsid w:val="00E777A5"/>
    <w:rsid w:val="00E84732"/>
    <w:rsid w:val="00E84884"/>
    <w:rsid w:val="00E87A8E"/>
    <w:rsid w:val="00E90169"/>
    <w:rsid w:val="00E96035"/>
    <w:rsid w:val="00E972D7"/>
    <w:rsid w:val="00EA0743"/>
    <w:rsid w:val="00EA0E25"/>
    <w:rsid w:val="00EA1DEA"/>
    <w:rsid w:val="00EA77A0"/>
    <w:rsid w:val="00EB0446"/>
    <w:rsid w:val="00EB183E"/>
    <w:rsid w:val="00EB1A32"/>
    <w:rsid w:val="00EB2241"/>
    <w:rsid w:val="00EB2395"/>
    <w:rsid w:val="00EB4289"/>
    <w:rsid w:val="00EB4BDC"/>
    <w:rsid w:val="00EB4E3E"/>
    <w:rsid w:val="00EB5990"/>
    <w:rsid w:val="00EB6964"/>
    <w:rsid w:val="00EB6DA3"/>
    <w:rsid w:val="00EB7F3D"/>
    <w:rsid w:val="00EC024D"/>
    <w:rsid w:val="00EC03AC"/>
    <w:rsid w:val="00EC25D0"/>
    <w:rsid w:val="00EC2939"/>
    <w:rsid w:val="00EC741C"/>
    <w:rsid w:val="00EC7432"/>
    <w:rsid w:val="00ED1724"/>
    <w:rsid w:val="00ED1A04"/>
    <w:rsid w:val="00ED1CAE"/>
    <w:rsid w:val="00ED4886"/>
    <w:rsid w:val="00ED4A2D"/>
    <w:rsid w:val="00ED5163"/>
    <w:rsid w:val="00ED5F4A"/>
    <w:rsid w:val="00EE07C3"/>
    <w:rsid w:val="00EE4BBB"/>
    <w:rsid w:val="00EE4FC2"/>
    <w:rsid w:val="00EE5888"/>
    <w:rsid w:val="00EE635B"/>
    <w:rsid w:val="00EE7B1E"/>
    <w:rsid w:val="00EF01D5"/>
    <w:rsid w:val="00EF052A"/>
    <w:rsid w:val="00EF073B"/>
    <w:rsid w:val="00EF1040"/>
    <w:rsid w:val="00EF1286"/>
    <w:rsid w:val="00EF128A"/>
    <w:rsid w:val="00EF297C"/>
    <w:rsid w:val="00EF3076"/>
    <w:rsid w:val="00EF39D7"/>
    <w:rsid w:val="00EF5100"/>
    <w:rsid w:val="00EF5B6D"/>
    <w:rsid w:val="00EF5EEB"/>
    <w:rsid w:val="00EF7E52"/>
    <w:rsid w:val="00F0380D"/>
    <w:rsid w:val="00F03CD6"/>
    <w:rsid w:val="00F051EC"/>
    <w:rsid w:val="00F0764D"/>
    <w:rsid w:val="00F15AF5"/>
    <w:rsid w:val="00F16480"/>
    <w:rsid w:val="00F166F9"/>
    <w:rsid w:val="00F20466"/>
    <w:rsid w:val="00F209BD"/>
    <w:rsid w:val="00F21130"/>
    <w:rsid w:val="00F21ADA"/>
    <w:rsid w:val="00F26142"/>
    <w:rsid w:val="00F2702D"/>
    <w:rsid w:val="00F30FDA"/>
    <w:rsid w:val="00F311FD"/>
    <w:rsid w:val="00F3430C"/>
    <w:rsid w:val="00F3624F"/>
    <w:rsid w:val="00F36572"/>
    <w:rsid w:val="00F37A77"/>
    <w:rsid w:val="00F41075"/>
    <w:rsid w:val="00F43C7A"/>
    <w:rsid w:val="00F45C2D"/>
    <w:rsid w:val="00F4698A"/>
    <w:rsid w:val="00F46D6D"/>
    <w:rsid w:val="00F47FFD"/>
    <w:rsid w:val="00F50D93"/>
    <w:rsid w:val="00F50D97"/>
    <w:rsid w:val="00F510B5"/>
    <w:rsid w:val="00F537C0"/>
    <w:rsid w:val="00F54695"/>
    <w:rsid w:val="00F54A5C"/>
    <w:rsid w:val="00F56DEE"/>
    <w:rsid w:val="00F6173D"/>
    <w:rsid w:val="00F63A57"/>
    <w:rsid w:val="00F654B5"/>
    <w:rsid w:val="00F7147B"/>
    <w:rsid w:val="00F715FD"/>
    <w:rsid w:val="00F7175B"/>
    <w:rsid w:val="00F72889"/>
    <w:rsid w:val="00F7310D"/>
    <w:rsid w:val="00F7380F"/>
    <w:rsid w:val="00F739C8"/>
    <w:rsid w:val="00F74288"/>
    <w:rsid w:val="00F75C67"/>
    <w:rsid w:val="00F767B4"/>
    <w:rsid w:val="00F767D2"/>
    <w:rsid w:val="00F76F59"/>
    <w:rsid w:val="00F778B1"/>
    <w:rsid w:val="00F81D78"/>
    <w:rsid w:val="00F81E72"/>
    <w:rsid w:val="00F82818"/>
    <w:rsid w:val="00F856B6"/>
    <w:rsid w:val="00F85C7F"/>
    <w:rsid w:val="00F86660"/>
    <w:rsid w:val="00F93545"/>
    <w:rsid w:val="00F94C95"/>
    <w:rsid w:val="00F96EC6"/>
    <w:rsid w:val="00FA2E33"/>
    <w:rsid w:val="00FA3F69"/>
    <w:rsid w:val="00FA4F7F"/>
    <w:rsid w:val="00FA51CB"/>
    <w:rsid w:val="00FB1E18"/>
    <w:rsid w:val="00FB2210"/>
    <w:rsid w:val="00FB3791"/>
    <w:rsid w:val="00FB4290"/>
    <w:rsid w:val="00FB6CB9"/>
    <w:rsid w:val="00FB7750"/>
    <w:rsid w:val="00FB7A89"/>
    <w:rsid w:val="00FB7CB8"/>
    <w:rsid w:val="00FC0EBF"/>
    <w:rsid w:val="00FC2E94"/>
    <w:rsid w:val="00FC3B6A"/>
    <w:rsid w:val="00FC46F2"/>
    <w:rsid w:val="00FC5049"/>
    <w:rsid w:val="00FC59BE"/>
    <w:rsid w:val="00FD08F8"/>
    <w:rsid w:val="00FD1630"/>
    <w:rsid w:val="00FD1754"/>
    <w:rsid w:val="00FD2896"/>
    <w:rsid w:val="00FD3605"/>
    <w:rsid w:val="00FD4E10"/>
    <w:rsid w:val="00FD641F"/>
    <w:rsid w:val="00FD67E2"/>
    <w:rsid w:val="00FD69D7"/>
    <w:rsid w:val="00FD6D47"/>
    <w:rsid w:val="00FE0AFB"/>
    <w:rsid w:val="00FE1FFE"/>
    <w:rsid w:val="00FE37D2"/>
    <w:rsid w:val="00FE3CA6"/>
    <w:rsid w:val="00FE42E3"/>
    <w:rsid w:val="00FE7936"/>
    <w:rsid w:val="00FF4D67"/>
    <w:rsid w:val="00FF53AB"/>
    <w:rsid w:val="00FF5472"/>
    <w:rsid w:val="00FF5BDD"/>
    <w:rsid w:val="00FF5FD9"/>
    <w:rsid w:val="00FF608E"/>
    <w:rsid w:val="00FF764F"/>
    <w:rsid w:val="00FF765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7DBD1B"/>
  <w15:docId w15:val="{8F1B6B21-A658-41BB-B5FC-07883973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7FBF"/>
    <w:rPr>
      <w:sz w:val="16"/>
      <w:szCs w:val="16"/>
    </w:rPr>
  </w:style>
  <w:style w:type="paragraph" w:styleId="CommentText">
    <w:name w:val="annotation text"/>
    <w:basedOn w:val="Normal"/>
    <w:link w:val="CommentTextChar"/>
    <w:uiPriority w:val="99"/>
    <w:semiHidden/>
    <w:unhideWhenUsed/>
    <w:rsid w:val="00BC7FBF"/>
    <w:pPr>
      <w:spacing w:line="240" w:lineRule="auto"/>
    </w:pPr>
    <w:rPr>
      <w:sz w:val="20"/>
      <w:szCs w:val="20"/>
    </w:rPr>
  </w:style>
  <w:style w:type="character" w:customStyle="1" w:styleId="CommentTextChar">
    <w:name w:val="Comment Text Char"/>
    <w:basedOn w:val="DefaultParagraphFont"/>
    <w:link w:val="CommentText"/>
    <w:uiPriority w:val="99"/>
    <w:semiHidden/>
    <w:rsid w:val="00BC7FBF"/>
    <w:rPr>
      <w:sz w:val="20"/>
      <w:szCs w:val="20"/>
    </w:rPr>
  </w:style>
  <w:style w:type="paragraph" w:styleId="CommentSubject">
    <w:name w:val="annotation subject"/>
    <w:basedOn w:val="CommentText"/>
    <w:next w:val="CommentText"/>
    <w:link w:val="CommentSubjectChar"/>
    <w:uiPriority w:val="99"/>
    <w:semiHidden/>
    <w:unhideWhenUsed/>
    <w:rsid w:val="00BC7FBF"/>
    <w:rPr>
      <w:b/>
      <w:bCs/>
    </w:rPr>
  </w:style>
  <w:style w:type="character" w:customStyle="1" w:styleId="CommentSubjectChar">
    <w:name w:val="Comment Subject Char"/>
    <w:basedOn w:val="CommentTextChar"/>
    <w:link w:val="CommentSubject"/>
    <w:uiPriority w:val="99"/>
    <w:semiHidden/>
    <w:rsid w:val="00BC7FBF"/>
    <w:rPr>
      <w:b/>
      <w:bCs/>
      <w:sz w:val="20"/>
      <w:szCs w:val="20"/>
    </w:rPr>
  </w:style>
  <w:style w:type="paragraph" w:styleId="BalloonText">
    <w:name w:val="Balloon Text"/>
    <w:basedOn w:val="Normal"/>
    <w:link w:val="BalloonTextChar"/>
    <w:uiPriority w:val="99"/>
    <w:semiHidden/>
    <w:unhideWhenUsed/>
    <w:rsid w:val="00B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FBF"/>
    <w:rPr>
      <w:rFonts w:ascii="Segoe UI" w:hAnsi="Segoe UI" w:cs="Segoe UI"/>
      <w:sz w:val="18"/>
      <w:szCs w:val="18"/>
    </w:rPr>
  </w:style>
  <w:style w:type="paragraph" w:styleId="FootnoteText">
    <w:name w:val="footnote text"/>
    <w:basedOn w:val="Normal"/>
    <w:link w:val="FootnoteTextChar"/>
    <w:uiPriority w:val="99"/>
    <w:semiHidden/>
    <w:unhideWhenUsed/>
    <w:rsid w:val="004C2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308"/>
    <w:rPr>
      <w:sz w:val="20"/>
      <w:szCs w:val="20"/>
    </w:rPr>
  </w:style>
  <w:style w:type="character" w:styleId="FootnoteReference">
    <w:name w:val="footnote reference"/>
    <w:basedOn w:val="DefaultParagraphFont"/>
    <w:uiPriority w:val="99"/>
    <w:semiHidden/>
    <w:unhideWhenUsed/>
    <w:rsid w:val="004C2308"/>
    <w:rPr>
      <w:vertAlign w:val="superscript"/>
    </w:rPr>
  </w:style>
  <w:style w:type="paragraph" w:styleId="Revision">
    <w:name w:val="Revision"/>
    <w:hidden/>
    <w:uiPriority w:val="99"/>
    <w:semiHidden/>
    <w:rsid w:val="004C2308"/>
    <w:pPr>
      <w:spacing w:after="0" w:line="240" w:lineRule="auto"/>
    </w:pPr>
  </w:style>
  <w:style w:type="paragraph" w:styleId="ListParagraph">
    <w:name w:val="List Paragraph"/>
    <w:basedOn w:val="Normal"/>
    <w:uiPriority w:val="34"/>
    <w:qFormat/>
    <w:rsid w:val="00B93F36"/>
    <w:pPr>
      <w:ind w:left="720"/>
      <w:contextualSpacing/>
    </w:pPr>
  </w:style>
  <w:style w:type="table" w:styleId="TableGrid">
    <w:name w:val="Table Grid"/>
    <w:basedOn w:val="TableNormal"/>
    <w:uiPriority w:val="39"/>
    <w:rsid w:val="00A5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2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624F"/>
  </w:style>
  <w:style w:type="character" w:styleId="PageNumber">
    <w:name w:val="page number"/>
    <w:basedOn w:val="DefaultParagraphFont"/>
    <w:uiPriority w:val="99"/>
    <w:semiHidden/>
    <w:unhideWhenUsed/>
    <w:rsid w:val="00F3624F"/>
  </w:style>
  <w:style w:type="paragraph" w:styleId="Header">
    <w:name w:val="header"/>
    <w:basedOn w:val="Normal"/>
    <w:link w:val="HeaderChar"/>
    <w:uiPriority w:val="99"/>
    <w:unhideWhenUsed/>
    <w:rsid w:val="00C07A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A5E"/>
  </w:style>
  <w:style w:type="character" w:customStyle="1" w:styleId="Heading1Char">
    <w:name w:val="Heading 1 Char"/>
    <w:basedOn w:val="DefaultParagraphFont"/>
    <w:link w:val="Heading1"/>
    <w:uiPriority w:val="9"/>
    <w:rsid w:val="00F204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0466"/>
    <w:pPr>
      <w:outlineLvl w:val="9"/>
    </w:pPr>
    <w:rPr>
      <w:lang w:val="en-US"/>
    </w:rPr>
  </w:style>
  <w:style w:type="paragraph" w:styleId="TOC1">
    <w:name w:val="toc 1"/>
    <w:basedOn w:val="Normal"/>
    <w:next w:val="Normal"/>
    <w:autoRedefine/>
    <w:uiPriority w:val="39"/>
    <w:unhideWhenUsed/>
    <w:rsid w:val="00766AA6"/>
    <w:pPr>
      <w:spacing w:after="100"/>
    </w:pPr>
  </w:style>
  <w:style w:type="character" w:styleId="Hyperlink">
    <w:name w:val="Hyperlink"/>
    <w:basedOn w:val="DefaultParagraphFont"/>
    <w:uiPriority w:val="99"/>
    <w:unhideWhenUsed/>
    <w:rsid w:val="00766AA6"/>
    <w:rPr>
      <w:color w:val="0563C1" w:themeColor="hyperlink"/>
      <w:u w:val="single"/>
    </w:rPr>
  </w:style>
  <w:style w:type="character" w:customStyle="1" w:styleId="apple-converted-space">
    <w:name w:val="apple-converted-space"/>
    <w:basedOn w:val="DefaultParagraphFont"/>
    <w:rsid w:val="00975B72"/>
  </w:style>
  <w:style w:type="paragraph" w:styleId="NormalWeb">
    <w:name w:val="Normal (Web)"/>
    <w:basedOn w:val="Normal"/>
    <w:uiPriority w:val="99"/>
    <w:semiHidden/>
    <w:unhideWhenUsed/>
    <w:rsid w:val="005150E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926">
      <w:bodyDiv w:val="1"/>
      <w:marLeft w:val="0"/>
      <w:marRight w:val="0"/>
      <w:marTop w:val="0"/>
      <w:marBottom w:val="0"/>
      <w:divBdr>
        <w:top w:val="none" w:sz="0" w:space="0" w:color="auto"/>
        <w:left w:val="none" w:sz="0" w:space="0" w:color="auto"/>
        <w:bottom w:val="none" w:sz="0" w:space="0" w:color="auto"/>
        <w:right w:val="none" w:sz="0" w:space="0" w:color="auto"/>
      </w:divBdr>
    </w:div>
    <w:div w:id="513495201">
      <w:bodyDiv w:val="1"/>
      <w:marLeft w:val="0"/>
      <w:marRight w:val="0"/>
      <w:marTop w:val="0"/>
      <w:marBottom w:val="0"/>
      <w:divBdr>
        <w:top w:val="none" w:sz="0" w:space="0" w:color="auto"/>
        <w:left w:val="none" w:sz="0" w:space="0" w:color="auto"/>
        <w:bottom w:val="none" w:sz="0" w:space="0" w:color="auto"/>
        <w:right w:val="none" w:sz="0" w:space="0" w:color="auto"/>
      </w:divBdr>
    </w:div>
    <w:div w:id="686710789">
      <w:bodyDiv w:val="1"/>
      <w:marLeft w:val="0"/>
      <w:marRight w:val="0"/>
      <w:marTop w:val="0"/>
      <w:marBottom w:val="0"/>
      <w:divBdr>
        <w:top w:val="none" w:sz="0" w:space="0" w:color="auto"/>
        <w:left w:val="none" w:sz="0" w:space="0" w:color="auto"/>
        <w:bottom w:val="none" w:sz="0" w:space="0" w:color="auto"/>
        <w:right w:val="none" w:sz="0" w:space="0" w:color="auto"/>
      </w:divBdr>
    </w:div>
    <w:div w:id="1180506912">
      <w:bodyDiv w:val="1"/>
      <w:marLeft w:val="0"/>
      <w:marRight w:val="0"/>
      <w:marTop w:val="0"/>
      <w:marBottom w:val="0"/>
      <w:divBdr>
        <w:top w:val="none" w:sz="0" w:space="0" w:color="auto"/>
        <w:left w:val="none" w:sz="0" w:space="0" w:color="auto"/>
        <w:bottom w:val="none" w:sz="0" w:space="0" w:color="auto"/>
        <w:right w:val="none" w:sz="0" w:space="0" w:color="auto"/>
      </w:divBdr>
    </w:div>
    <w:div w:id="1223445450">
      <w:bodyDiv w:val="1"/>
      <w:marLeft w:val="0"/>
      <w:marRight w:val="0"/>
      <w:marTop w:val="0"/>
      <w:marBottom w:val="0"/>
      <w:divBdr>
        <w:top w:val="none" w:sz="0" w:space="0" w:color="auto"/>
        <w:left w:val="none" w:sz="0" w:space="0" w:color="auto"/>
        <w:bottom w:val="none" w:sz="0" w:space="0" w:color="auto"/>
        <w:right w:val="none" w:sz="0" w:space="0" w:color="auto"/>
      </w:divBdr>
    </w:div>
    <w:div w:id="1331442491">
      <w:bodyDiv w:val="1"/>
      <w:marLeft w:val="0"/>
      <w:marRight w:val="0"/>
      <w:marTop w:val="0"/>
      <w:marBottom w:val="0"/>
      <w:divBdr>
        <w:top w:val="none" w:sz="0" w:space="0" w:color="auto"/>
        <w:left w:val="none" w:sz="0" w:space="0" w:color="auto"/>
        <w:bottom w:val="none" w:sz="0" w:space="0" w:color="auto"/>
        <w:right w:val="none" w:sz="0" w:space="0" w:color="auto"/>
      </w:divBdr>
    </w:div>
    <w:div w:id="1445494412">
      <w:bodyDiv w:val="1"/>
      <w:marLeft w:val="0"/>
      <w:marRight w:val="0"/>
      <w:marTop w:val="0"/>
      <w:marBottom w:val="0"/>
      <w:divBdr>
        <w:top w:val="none" w:sz="0" w:space="0" w:color="auto"/>
        <w:left w:val="none" w:sz="0" w:space="0" w:color="auto"/>
        <w:bottom w:val="none" w:sz="0" w:space="0" w:color="auto"/>
        <w:right w:val="none" w:sz="0" w:space="0" w:color="auto"/>
      </w:divBdr>
    </w:div>
    <w:div w:id="1541740330">
      <w:bodyDiv w:val="1"/>
      <w:marLeft w:val="0"/>
      <w:marRight w:val="0"/>
      <w:marTop w:val="0"/>
      <w:marBottom w:val="0"/>
      <w:divBdr>
        <w:top w:val="none" w:sz="0" w:space="0" w:color="auto"/>
        <w:left w:val="none" w:sz="0" w:space="0" w:color="auto"/>
        <w:bottom w:val="none" w:sz="0" w:space="0" w:color="auto"/>
        <w:right w:val="none" w:sz="0" w:space="0" w:color="auto"/>
      </w:divBdr>
    </w:div>
    <w:div w:id="1869101837">
      <w:bodyDiv w:val="1"/>
      <w:marLeft w:val="0"/>
      <w:marRight w:val="0"/>
      <w:marTop w:val="0"/>
      <w:marBottom w:val="0"/>
      <w:divBdr>
        <w:top w:val="none" w:sz="0" w:space="0" w:color="auto"/>
        <w:left w:val="none" w:sz="0" w:space="0" w:color="auto"/>
        <w:bottom w:val="none" w:sz="0" w:space="0" w:color="auto"/>
        <w:right w:val="none" w:sz="0" w:space="0" w:color="auto"/>
      </w:divBdr>
    </w:div>
    <w:div w:id="20535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2901-4669-4074-9647-DC5F3804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16554</Words>
  <Characters>9436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Kristians Porins</dc:creator>
  <cp:keywords/>
  <dc:description/>
  <cp:lastModifiedBy>Kristians Porins</cp:lastModifiedBy>
  <cp:revision>34</cp:revision>
  <cp:lastPrinted>2017-05-08T10:23:00Z</cp:lastPrinted>
  <dcterms:created xsi:type="dcterms:W3CDTF">2017-06-05T14:21:00Z</dcterms:created>
  <dcterms:modified xsi:type="dcterms:W3CDTF">2017-06-06T15:18:00Z</dcterms:modified>
</cp:coreProperties>
</file>