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572" w:rsidRPr="006D61B9" w:rsidRDefault="00662DC9" w:rsidP="00D76572">
      <w:pPr>
        <w:jc w:val="right"/>
        <w:rPr>
          <w:sz w:val="28"/>
          <w:szCs w:val="28"/>
          <w:lang w:eastAsia="lv-LV"/>
        </w:rPr>
      </w:pPr>
      <w:r>
        <w:rPr>
          <w:sz w:val="28"/>
          <w:szCs w:val="28"/>
          <w:lang w:eastAsia="lv-LV"/>
        </w:rPr>
        <w:t>3</w:t>
      </w:r>
      <w:r w:rsidR="000735D0" w:rsidRPr="006D61B9">
        <w:rPr>
          <w:sz w:val="28"/>
          <w:szCs w:val="28"/>
          <w:lang w:eastAsia="lv-LV"/>
        </w:rPr>
        <w:t>. pielikums</w:t>
      </w:r>
    </w:p>
    <w:p w:rsidR="00D76572" w:rsidRPr="006D61B9" w:rsidRDefault="000735D0" w:rsidP="00D76572">
      <w:pPr>
        <w:jc w:val="right"/>
        <w:rPr>
          <w:sz w:val="28"/>
          <w:szCs w:val="28"/>
          <w:lang w:eastAsia="lv-LV"/>
        </w:rPr>
      </w:pPr>
      <w:r w:rsidRPr="006D61B9">
        <w:rPr>
          <w:sz w:val="28"/>
          <w:szCs w:val="28"/>
          <w:lang w:eastAsia="lv-LV"/>
        </w:rPr>
        <w:t>Ministru kabineta</w:t>
      </w:r>
    </w:p>
    <w:p w:rsidR="00D76572" w:rsidRPr="006D61B9" w:rsidRDefault="000735D0" w:rsidP="00D76572">
      <w:pPr>
        <w:jc w:val="right"/>
        <w:rPr>
          <w:sz w:val="28"/>
          <w:szCs w:val="28"/>
          <w:lang w:eastAsia="lv-LV"/>
        </w:rPr>
      </w:pPr>
      <w:r w:rsidRPr="006D61B9">
        <w:rPr>
          <w:sz w:val="28"/>
          <w:szCs w:val="28"/>
          <w:lang w:eastAsia="lv-LV"/>
        </w:rPr>
        <w:t>201</w:t>
      </w:r>
      <w:r w:rsidR="001B0622">
        <w:rPr>
          <w:sz w:val="28"/>
          <w:szCs w:val="28"/>
          <w:lang w:eastAsia="lv-LV"/>
        </w:rPr>
        <w:t>8</w:t>
      </w:r>
      <w:r w:rsidRPr="006D61B9">
        <w:rPr>
          <w:sz w:val="28"/>
          <w:szCs w:val="28"/>
          <w:lang w:eastAsia="lv-LV"/>
        </w:rPr>
        <w:t>.gada  .oktobra</w:t>
      </w:r>
    </w:p>
    <w:p w:rsidR="00D76572" w:rsidRPr="006D61B9" w:rsidRDefault="000735D0" w:rsidP="00D76572">
      <w:pPr>
        <w:jc w:val="right"/>
        <w:rPr>
          <w:sz w:val="28"/>
          <w:szCs w:val="28"/>
          <w:lang w:eastAsia="lv-LV"/>
        </w:rPr>
      </w:pPr>
      <w:r w:rsidRPr="006D61B9">
        <w:rPr>
          <w:sz w:val="28"/>
          <w:szCs w:val="28"/>
          <w:lang w:eastAsia="lv-LV"/>
        </w:rPr>
        <w:t>noteikumiem Nr.         </w:t>
      </w:r>
    </w:p>
    <w:p w:rsidR="00D76572" w:rsidRPr="006D61B9" w:rsidRDefault="00D76572" w:rsidP="00D76572">
      <w:pPr>
        <w:jc w:val="right"/>
        <w:rPr>
          <w:sz w:val="28"/>
          <w:szCs w:val="28"/>
          <w:lang w:eastAsia="lv-LV"/>
        </w:rPr>
      </w:pPr>
    </w:p>
    <w:p w:rsidR="00D76572" w:rsidRPr="006D61B9" w:rsidRDefault="000735D0" w:rsidP="00D76572">
      <w:pPr>
        <w:jc w:val="center"/>
        <w:rPr>
          <w:b/>
          <w:sz w:val="28"/>
          <w:szCs w:val="28"/>
          <w:lang w:eastAsia="lv-LV"/>
        </w:rPr>
      </w:pPr>
      <w:r w:rsidRPr="006D61B9">
        <w:rPr>
          <w:b/>
          <w:sz w:val="28"/>
          <w:szCs w:val="28"/>
          <w:lang w:eastAsia="lv-LV"/>
        </w:rPr>
        <w:t>Pārskats par pievienotās vērtības nodokļa summām, ko līdzfinansējuma saņēmējs</w:t>
      </w:r>
      <w:r w:rsidR="0048560C">
        <w:rPr>
          <w:b/>
          <w:sz w:val="28"/>
          <w:szCs w:val="28"/>
          <w:lang w:eastAsia="lv-LV"/>
        </w:rPr>
        <w:t xml:space="preserve"> vai</w:t>
      </w:r>
      <w:r w:rsidRPr="006D61B9">
        <w:rPr>
          <w:b/>
          <w:sz w:val="28"/>
          <w:szCs w:val="28"/>
          <w:lang w:eastAsia="lv-LV"/>
        </w:rPr>
        <w:t xml:space="preserve"> </w:t>
      </w:r>
      <w:r w:rsidR="0010769F">
        <w:rPr>
          <w:b/>
          <w:sz w:val="28"/>
          <w:szCs w:val="28"/>
          <w:lang w:eastAsia="lv-LV"/>
        </w:rPr>
        <w:t xml:space="preserve">divpusējās sadarbības fonda programmas jomas iniciatīvas īstenotājs </w:t>
      </w:r>
      <w:r w:rsidRPr="006D61B9">
        <w:rPr>
          <w:b/>
          <w:sz w:val="28"/>
          <w:szCs w:val="28"/>
          <w:lang w:eastAsia="lv-LV"/>
        </w:rPr>
        <w:t>pārskata periodā paredz iekļaut projekta attiecināmajās izmaksās</w:t>
      </w:r>
      <w:r w:rsidR="0010769F">
        <w:rPr>
          <w:b/>
          <w:sz w:val="28"/>
          <w:szCs w:val="28"/>
          <w:lang w:eastAsia="lv-LV"/>
        </w:rPr>
        <w:t xml:space="preserve"> vai programmas jomas iniciatīvas attiecināmajās izmaksās</w:t>
      </w:r>
    </w:p>
    <w:p w:rsidR="00D76572" w:rsidRPr="006D61B9" w:rsidRDefault="00D76572" w:rsidP="00D76572">
      <w:pPr>
        <w:jc w:val="center"/>
        <w:rPr>
          <w:b/>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2"/>
        <w:gridCol w:w="4369"/>
        <w:gridCol w:w="5427"/>
        <w:gridCol w:w="3570"/>
      </w:tblGrid>
      <w:tr w:rsidR="008634DD" w:rsidTr="002740AD">
        <w:trPr>
          <w:cantSplit/>
        </w:trPr>
        <w:tc>
          <w:tcPr>
            <w:tcW w:w="595" w:type="dxa"/>
            <w:shd w:val="clear" w:color="auto" w:fill="auto"/>
            <w:vAlign w:val="center"/>
            <w:hideMark/>
          </w:tcPr>
          <w:p w:rsidR="001A5E60" w:rsidRPr="007F0BCC" w:rsidRDefault="000735D0" w:rsidP="002740AD">
            <w:pPr>
              <w:jc w:val="center"/>
              <w:rPr>
                <w:color w:val="000000"/>
                <w:sz w:val="18"/>
                <w:szCs w:val="18"/>
                <w:lang w:eastAsia="lv-LV"/>
              </w:rPr>
            </w:pPr>
            <w:r w:rsidRPr="007F0BCC">
              <w:rPr>
                <w:color w:val="000000"/>
                <w:sz w:val="18"/>
                <w:szCs w:val="18"/>
                <w:lang w:eastAsia="lv-LV"/>
              </w:rPr>
              <w:t>Nr.</w:t>
            </w:r>
            <w:r w:rsidRPr="007F0BCC">
              <w:rPr>
                <w:color w:val="000000"/>
                <w:sz w:val="18"/>
                <w:szCs w:val="18"/>
                <w:lang w:eastAsia="lv-LV"/>
              </w:rPr>
              <w:br/>
              <w:t>p.k.</w:t>
            </w:r>
          </w:p>
        </w:tc>
        <w:tc>
          <w:tcPr>
            <w:tcW w:w="4536" w:type="dxa"/>
            <w:shd w:val="clear" w:color="auto" w:fill="auto"/>
            <w:vAlign w:val="center"/>
            <w:hideMark/>
          </w:tcPr>
          <w:p w:rsidR="001A5E60" w:rsidRPr="007F0BCC" w:rsidRDefault="001A5E60" w:rsidP="002740AD">
            <w:pPr>
              <w:jc w:val="center"/>
              <w:rPr>
                <w:color w:val="000000"/>
                <w:sz w:val="18"/>
                <w:szCs w:val="18"/>
                <w:lang w:eastAsia="lv-LV"/>
              </w:rPr>
            </w:pPr>
          </w:p>
        </w:tc>
        <w:tc>
          <w:tcPr>
            <w:tcW w:w="5670" w:type="dxa"/>
            <w:shd w:val="clear" w:color="auto" w:fill="auto"/>
            <w:vAlign w:val="center"/>
            <w:hideMark/>
          </w:tcPr>
          <w:p w:rsidR="001A5E60" w:rsidRPr="007F0BCC" w:rsidRDefault="000735D0" w:rsidP="002740AD">
            <w:pPr>
              <w:jc w:val="center"/>
              <w:rPr>
                <w:color w:val="000000"/>
                <w:sz w:val="18"/>
                <w:szCs w:val="18"/>
                <w:lang w:eastAsia="lv-LV"/>
              </w:rPr>
            </w:pPr>
            <w:r w:rsidRPr="007F0BCC">
              <w:rPr>
                <w:color w:val="000000"/>
                <w:sz w:val="18"/>
                <w:szCs w:val="18"/>
                <w:lang w:eastAsia="lv-LV"/>
              </w:rPr>
              <w:t>Nosaukums</w:t>
            </w:r>
          </w:p>
        </w:tc>
        <w:tc>
          <w:tcPr>
            <w:tcW w:w="3712" w:type="dxa"/>
            <w:shd w:val="clear" w:color="auto" w:fill="auto"/>
            <w:vAlign w:val="center"/>
            <w:hideMark/>
          </w:tcPr>
          <w:p w:rsidR="001A5E60" w:rsidRPr="007F0BCC" w:rsidRDefault="000735D0" w:rsidP="002740AD">
            <w:pPr>
              <w:jc w:val="center"/>
              <w:rPr>
                <w:color w:val="000000"/>
                <w:sz w:val="18"/>
                <w:szCs w:val="18"/>
                <w:lang w:eastAsia="lv-LV"/>
              </w:rPr>
            </w:pPr>
            <w:r w:rsidRPr="007F0BCC">
              <w:rPr>
                <w:color w:val="000000"/>
                <w:sz w:val="18"/>
                <w:szCs w:val="18"/>
                <w:lang w:eastAsia="lv-LV"/>
              </w:rPr>
              <w:t>Nodokļu maksātāja reģistrācijas kods</w:t>
            </w:r>
          </w:p>
        </w:tc>
      </w:tr>
      <w:tr w:rsidR="008634DD" w:rsidTr="002740AD">
        <w:trPr>
          <w:cantSplit/>
        </w:trPr>
        <w:tc>
          <w:tcPr>
            <w:tcW w:w="595"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1.</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saņēmējs</w:t>
            </w:r>
            <w:r w:rsidR="0010769F">
              <w:rPr>
                <w:color w:val="000000"/>
                <w:sz w:val="18"/>
                <w:szCs w:val="18"/>
                <w:lang w:eastAsia="lv-LV"/>
              </w:rPr>
              <w:t>/</w:t>
            </w:r>
            <w:r w:rsidR="0010769F">
              <w:t xml:space="preserve"> </w:t>
            </w:r>
            <w:r w:rsidR="0010769F" w:rsidRPr="0010769F">
              <w:rPr>
                <w:color w:val="000000"/>
                <w:sz w:val="18"/>
                <w:szCs w:val="18"/>
                <w:lang w:eastAsia="lv-LV"/>
              </w:rPr>
              <w:t>divpusējās sadarbības fonda programmas jomas iniciatīvas īstenotājs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2.</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10769F">
              <w:rPr>
                <w:color w:val="000000"/>
                <w:sz w:val="18"/>
                <w:szCs w:val="18"/>
                <w:lang w:eastAsia="lv-LV"/>
              </w:rPr>
              <w:t>/</w:t>
            </w:r>
            <w:r w:rsidR="0010769F">
              <w:t xml:space="preserve"> </w:t>
            </w:r>
            <w:r w:rsidR="0010769F" w:rsidRPr="0010769F">
              <w:rPr>
                <w:color w:val="000000"/>
                <w:sz w:val="18"/>
                <w:szCs w:val="18"/>
                <w:lang w:eastAsia="lv-LV"/>
              </w:rPr>
              <w:t>divpusējās sadarbības fonda programmas jomas iniciatīvas īstenotāj</w:t>
            </w:r>
            <w:r w:rsidR="0048560C">
              <w:rPr>
                <w:color w:val="000000"/>
                <w:sz w:val="18"/>
                <w:szCs w:val="18"/>
                <w:lang w:eastAsia="lv-LV"/>
              </w:rPr>
              <w:t>a</w:t>
            </w:r>
            <w:r w:rsidRPr="007F0BCC">
              <w:rPr>
                <w:color w:val="000000"/>
                <w:sz w:val="18"/>
                <w:szCs w:val="18"/>
                <w:lang w:eastAsia="lv-LV"/>
              </w:rPr>
              <w:t xml:space="preserve"> adrese</w:t>
            </w:r>
            <w:r>
              <w:rPr>
                <w:color w:val="000000"/>
                <w:sz w:val="18"/>
                <w:szCs w:val="18"/>
                <w:lang w:eastAsia="lv-LV"/>
              </w:rPr>
              <w:t xml:space="preserve"> vai elektroniskā adrese</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w:t>
            </w:r>
          </w:p>
        </w:tc>
        <w:tc>
          <w:tcPr>
            <w:tcW w:w="13918" w:type="dxa"/>
            <w:gridSpan w:val="3"/>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w:t>
            </w:r>
            <w:r w:rsidR="00A414FD">
              <w:rPr>
                <w:color w:val="000000"/>
                <w:sz w:val="18"/>
                <w:szCs w:val="18"/>
                <w:lang w:eastAsia="lv-LV"/>
              </w:rPr>
              <w:t xml:space="preserve">mas jomas iniciatīvas īstenotāja </w:t>
            </w:r>
            <w:r>
              <w:rPr>
                <w:color w:val="000000"/>
                <w:sz w:val="18"/>
                <w:szCs w:val="18"/>
                <w:lang w:eastAsia="lv-LV"/>
              </w:rPr>
              <w:t>partneris (</w:t>
            </w:r>
            <w:r w:rsidRPr="00623330">
              <w:rPr>
                <w:color w:val="000000"/>
                <w:sz w:val="18"/>
                <w:szCs w:val="18"/>
                <w:lang w:eastAsia="lv-LV"/>
              </w:rPr>
              <w:t>ja attiecināms)</w:t>
            </w:r>
            <w:r w:rsidRPr="007F0BCC">
              <w:rPr>
                <w:color w:val="000000"/>
                <w:sz w:val="18"/>
                <w:szCs w:val="18"/>
                <w:lang w:eastAsia="lv-LV"/>
              </w:rPr>
              <w:t>:</w:t>
            </w:r>
          </w:p>
        </w:tc>
      </w:tr>
      <w:tr w:rsidR="008634DD" w:rsidTr="002740AD">
        <w:trPr>
          <w:cantSplit/>
        </w:trPr>
        <w:tc>
          <w:tcPr>
            <w:tcW w:w="595" w:type="dxa"/>
            <w:vMerge w:val="restart"/>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3.1.</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partneris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shd w:val="clear" w:color="auto" w:fill="auto"/>
            <w:hideMark/>
          </w:tcPr>
          <w:p w:rsidR="001A5E60" w:rsidRPr="007F0BCC" w:rsidRDefault="001A5E60" w:rsidP="002740AD">
            <w:pPr>
              <w:rPr>
                <w:color w:val="000000"/>
                <w:sz w:val="18"/>
                <w:szCs w:val="18"/>
                <w:lang w:eastAsia="lv-LV"/>
              </w:rPr>
            </w:pP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partnera adrese</w:t>
            </w:r>
            <w:r>
              <w:rPr>
                <w:color w:val="000000"/>
                <w:sz w:val="18"/>
                <w:szCs w:val="18"/>
                <w:lang w:eastAsia="lv-LV"/>
              </w:rPr>
              <w:t xml:space="preserve"> vai elektroniskā adrese</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val="restart"/>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3.2.</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partneris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shd w:val="clear" w:color="auto" w:fill="auto"/>
            <w:hideMark/>
          </w:tcPr>
          <w:p w:rsidR="001A5E60" w:rsidRPr="007F0BCC" w:rsidRDefault="001A5E60" w:rsidP="002740AD">
            <w:pPr>
              <w:rPr>
                <w:color w:val="000000"/>
                <w:sz w:val="18"/>
                <w:szCs w:val="18"/>
                <w:lang w:eastAsia="lv-LV"/>
              </w:rPr>
            </w:pP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partnera adrese</w:t>
            </w:r>
            <w:r>
              <w:rPr>
                <w:color w:val="000000"/>
                <w:sz w:val="18"/>
                <w:szCs w:val="18"/>
                <w:lang w:eastAsia="lv-LV"/>
              </w:rPr>
              <w:t xml:space="preserve"> vai elektroniskā adrese</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val="restart"/>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3.3.</w:t>
            </w:r>
          </w:p>
        </w:tc>
        <w:tc>
          <w:tcPr>
            <w:tcW w:w="4536"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partneris</w:t>
            </w:r>
          </w:p>
        </w:tc>
        <w:tc>
          <w:tcPr>
            <w:tcW w:w="5670" w:type="dxa"/>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595" w:type="dxa"/>
            <w:vMerge/>
            <w:tcBorders>
              <w:bottom w:val="single" w:sz="4" w:space="0" w:color="auto"/>
            </w:tcBorders>
            <w:shd w:val="clear" w:color="auto" w:fill="auto"/>
            <w:hideMark/>
          </w:tcPr>
          <w:p w:rsidR="001A5E60" w:rsidRPr="007F0BCC" w:rsidRDefault="001A5E60" w:rsidP="002740AD">
            <w:pPr>
              <w:rPr>
                <w:color w:val="000000"/>
                <w:sz w:val="18"/>
                <w:szCs w:val="18"/>
                <w:lang w:eastAsia="lv-LV"/>
              </w:rPr>
            </w:pPr>
          </w:p>
        </w:tc>
        <w:tc>
          <w:tcPr>
            <w:tcW w:w="4536" w:type="dxa"/>
            <w:tcBorders>
              <w:bottom w:val="single" w:sz="4" w:space="0" w:color="auto"/>
            </w:tcBorders>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Līdzfinansējuma saņēmēja</w:t>
            </w:r>
            <w:r w:rsidR="00A414FD">
              <w:rPr>
                <w:color w:val="000000"/>
                <w:sz w:val="18"/>
                <w:szCs w:val="18"/>
                <w:lang w:eastAsia="lv-LV"/>
              </w:rPr>
              <w:t>/</w:t>
            </w:r>
            <w:r w:rsidR="00A414FD" w:rsidRPr="0010769F">
              <w:rPr>
                <w:color w:val="000000"/>
                <w:sz w:val="18"/>
                <w:szCs w:val="18"/>
                <w:lang w:eastAsia="lv-LV"/>
              </w:rPr>
              <w:t xml:space="preserve"> divpusējās sadarbības fonda programmas jomas iniciatīvas īstenotāj</w:t>
            </w:r>
            <w:r w:rsidR="00A414FD">
              <w:rPr>
                <w:color w:val="000000"/>
                <w:sz w:val="18"/>
                <w:szCs w:val="18"/>
                <w:lang w:eastAsia="lv-LV"/>
              </w:rPr>
              <w:t>a</w:t>
            </w:r>
            <w:r w:rsidRPr="007F0BCC">
              <w:rPr>
                <w:color w:val="000000"/>
                <w:sz w:val="18"/>
                <w:szCs w:val="18"/>
                <w:lang w:eastAsia="lv-LV"/>
              </w:rPr>
              <w:t xml:space="preserve"> partnera adrese</w:t>
            </w:r>
            <w:r>
              <w:rPr>
                <w:color w:val="000000"/>
                <w:sz w:val="18"/>
                <w:szCs w:val="18"/>
                <w:lang w:eastAsia="lv-LV"/>
              </w:rPr>
              <w:t xml:space="preserve"> vai elektroniskā adrese</w:t>
            </w:r>
          </w:p>
        </w:tc>
        <w:tc>
          <w:tcPr>
            <w:tcW w:w="5670" w:type="dxa"/>
            <w:tcBorders>
              <w:bottom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c>
          <w:tcPr>
            <w:tcW w:w="3712" w:type="dxa"/>
            <w:tcBorders>
              <w:bottom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r>
    </w:tbl>
    <w:p w:rsidR="00D76572" w:rsidRPr="00623330" w:rsidRDefault="00D76572" w:rsidP="00D76572">
      <w:pPr>
        <w:jc w:val="center"/>
        <w:rPr>
          <w:sz w:val="18"/>
          <w:szCs w:val="18"/>
          <w:lang w:eastAsia="lv-LV"/>
        </w:rPr>
      </w:pPr>
    </w:p>
    <w:p w:rsidR="007F0BCC" w:rsidRPr="00623330" w:rsidRDefault="007F0BCC" w:rsidP="00D76572">
      <w:pPr>
        <w:jc w:val="center"/>
        <w:rPr>
          <w:sz w:val="18"/>
          <w:szCs w:val="18"/>
          <w:lang w:eastAsia="lv-LV"/>
        </w:rPr>
      </w:pPr>
    </w:p>
    <w:tbl>
      <w:tblPr>
        <w:tblW w:w="3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8"/>
        <w:gridCol w:w="4189"/>
        <w:gridCol w:w="5387"/>
      </w:tblGrid>
      <w:tr w:rsidR="008634DD" w:rsidTr="002740AD">
        <w:trPr>
          <w:cantSplit/>
        </w:trPr>
        <w:tc>
          <w:tcPr>
            <w:tcW w:w="768"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lastRenderedPageBreak/>
              <w:t>4.</w:t>
            </w:r>
          </w:p>
        </w:tc>
        <w:tc>
          <w:tcPr>
            <w:tcW w:w="4189" w:type="dxa"/>
            <w:shd w:val="clear" w:color="auto" w:fill="auto"/>
            <w:hideMark/>
          </w:tcPr>
          <w:p w:rsidR="001A5E60" w:rsidRPr="007F0BCC" w:rsidRDefault="000735D0" w:rsidP="00B3128D">
            <w:pPr>
              <w:rPr>
                <w:color w:val="000000"/>
                <w:sz w:val="18"/>
                <w:szCs w:val="18"/>
                <w:lang w:eastAsia="lv-LV"/>
              </w:rPr>
            </w:pPr>
            <w:r w:rsidRPr="007F0BCC">
              <w:rPr>
                <w:color w:val="000000"/>
                <w:sz w:val="18"/>
                <w:szCs w:val="18"/>
                <w:lang w:eastAsia="lv-LV"/>
              </w:rPr>
              <w:t>Projekta nosaukums</w:t>
            </w:r>
            <w:r w:rsidR="00B3128D" w:rsidRPr="00840F4B">
              <w:rPr>
                <w:color w:val="000000"/>
                <w:sz w:val="18"/>
                <w:szCs w:val="18"/>
                <w:lang w:eastAsia="lv-LV"/>
              </w:rPr>
              <w:t>/</w:t>
            </w:r>
            <w:r w:rsidR="00B3128D" w:rsidRPr="00840F4B">
              <w:rPr>
                <w:sz w:val="18"/>
                <w:szCs w:val="18"/>
                <w:lang w:eastAsia="lv-LV"/>
              </w:rPr>
              <w:t xml:space="preserve"> divpusējās sadarbības fonda iniciatīvas nosaukums</w:t>
            </w:r>
          </w:p>
        </w:tc>
        <w:tc>
          <w:tcPr>
            <w:tcW w:w="5386" w:type="dxa"/>
            <w:tcBorders>
              <w:right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r>
      <w:tr w:rsidR="008634DD" w:rsidTr="002740AD">
        <w:trPr>
          <w:cantSplit/>
        </w:trPr>
        <w:tc>
          <w:tcPr>
            <w:tcW w:w="768"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5.</w:t>
            </w:r>
          </w:p>
        </w:tc>
        <w:tc>
          <w:tcPr>
            <w:tcW w:w="4189"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Projekta</w:t>
            </w:r>
            <w:r w:rsidR="00B3128D">
              <w:rPr>
                <w:color w:val="000000"/>
                <w:sz w:val="18"/>
                <w:szCs w:val="18"/>
                <w:lang w:eastAsia="lv-LV"/>
              </w:rPr>
              <w:t>/</w:t>
            </w:r>
            <w:r w:rsidR="00B3128D">
              <w:t xml:space="preserve"> </w:t>
            </w:r>
            <w:r w:rsidR="00B3128D" w:rsidRPr="00B3128D">
              <w:rPr>
                <w:color w:val="000000"/>
                <w:sz w:val="18"/>
                <w:szCs w:val="18"/>
                <w:lang w:eastAsia="lv-LV"/>
              </w:rPr>
              <w:t>divpusējās sadarbības fonda iniciatīvas</w:t>
            </w:r>
            <w:r w:rsidRPr="007F0BCC">
              <w:rPr>
                <w:color w:val="000000"/>
                <w:sz w:val="18"/>
                <w:szCs w:val="18"/>
                <w:lang w:eastAsia="lv-LV"/>
              </w:rPr>
              <w:t xml:space="preserve"> līguma numurs</w:t>
            </w:r>
          </w:p>
        </w:tc>
        <w:tc>
          <w:tcPr>
            <w:tcW w:w="5386" w:type="dxa"/>
            <w:tcBorders>
              <w:right w:val="single" w:sz="4" w:space="0" w:color="auto"/>
            </w:tcBorders>
            <w:shd w:val="clear" w:color="auto" w:fill="auto"/>
            <w:vAlign w:val="center"/>
          </w:tcPr>
          <w:p w:rsidR="001A5E60" w:rsidRPr="007F0BCC" w:rsidRDefault="001A5E60" w:rsidP="002740AD">
            <w:pPr>
              <w:jc w:val="center"/>
              <w:rPr>
                <w:color w:val="000000"/>
                <w:sz w:val="18"/>
                <w:szCs w:val="18"/>
                <w:lang w:eastAsia="lv-LV"/>
              </w:rPr>
            </w:pPr>
          </w:p>
        </w:tc>
      </w:tr>
      <w:tr w:rsidR="008634DD" w:rsidTr="002740AD">
        <w:trPr>
          <w:cantSplit/>
        </w:trPr>
        <w:tc>
          <w:tcPr>
            <w:tcW w:w="768"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6.</w:t>
            </w:r>
          </w:p>
        </w:tc>
        <w:tc>
          <w:tcPr>
            <w:tcW w:w="4189" w:type="dxa"/>
            <w:shd w:val="clear" w:color="auto" w:fill="auto"/>
          </w:tcPr>
          <w:p w:rsidR="001A5E60" w:rsidRPr="007F0BCC" w:rsidRDefault="000735D0" w:rsidP="002740AD">
            <w:pPr>
              <w:rPr>
                <w:color w:val="000000"/>
                <w:sz w:val="18"/>
                <w:szCs w:val="18"/>
                <w:lang w:eastAsia="lv-LV"/>
              </w:rPr>
            </w:pPr>
            <w:r w:rsidRPr="007F0BCC">
              <w:rPr>
                <w:color w:val="000000"/>
                <w:sz w:val="18"/>
                <w:szCs w:val="18"/>
                <w:lang w:eastAsia="lv-LV"/>
              </w:rPr>
              <w:t>Pārskata perioda sākuma datums</w:t>
            </w:r>
          </w:p>
        </w:tc>
        <w:tc>
          <w:tcPr>
            <w:tcW w:w="5386" w:type="dxa"/>
            <w:tcBorders>
              <w:right w:val="single" w:sz="4" w:space="0" w:color="auto"/>
            </w:tcBorders>
            <w:shd w:val="clear" w:color="auto" w:fill="auto"/>
            <w:vAlign w:val="center"/>
          </w:tcPr>
          <w:p w:rsidR="001A5E60" w:rsidRPr="007F0BCC" w:rsidRDefault="001A5E60" w:rsidP="002740AD">
            <w:pPr>
              <w:jc w:val="center"/>
              <w:rPr>
                <w:color w:val="000000"/>
                <w:sz w:val="18"/>
                <w:szCs w:val="18"/>
                <w:lang w:eastAsia="lv-LV"/>
              </w:rPr>
            </w:pPr>
          </w:p>
        </w:tc>
      </w:tr>
      <w:tr w:rsidR="008634DD" w:rsidTr="002740AD">
        <w:trPr>
          <w:cantSplit/>
        </w:trPr>
        <w:tc>
          <w:tcPr>
            <w:tcW w:w="768"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7.</w:t>
            </w:r>
          </w:p>
        </w:tc>
        <w:tc>
          <w:tcPr>
            <w:tcW w:w="4189" w:type="dxa"/>
            <w:shd w:val="clear" w:color="auto" w:fill="auto"/>
            <w:hideMark/>
          </w:tcPr>
          <w:p w:rsidR="001A5E60" w:rsidRPr="007F0BCC" w:rsidRDefault="000735D0" w:rsidP="002740AD">
            <w:pPr>
              <w:rPr>
                <w:color w:val="000000"/>
                <w:sz w:val="18"/>
                <w:szCs w:val="18"/>
                <w:lang w:eastAsia="lv-LV"/>
              </w:rPr>
            </w:pPr>
            <w:r w:rsidRPr="007F0BCC">
              <w:rPr>
                <w:color w:val="000000"/>
                <w:sz w:val="18"/>
                <w:szCs w:val="18"/>
                <w:lang w:eastAsia="lv-LV"/>
              </w:rPr>
              <w:t>Pārskata perioda beigu datums</w:t>
            </w:r>
          </w:p>
        </w:tc>
        <w:tc>
          <w:tcPr>
            <w:tcW w:w="5386" w:type="dxa"/>
            <w:tcBorders>
              <w:right w:val="single" w:sz="4" w:space="0" w:color="auto"/>
            </w:tcBorders>
            <w:shd w:val="clear" w:color="auto" w:fill="auto"/>
            <w:vAlign w:val="center"/>
            <w:hideMark/>
          </w:tcPr>
          <w:p w:rsidR="001A5E60" w:rsidRPr="007F0BCC" w:rsidRDefault="001A5E60" w:rsidP="002740AD">
            <w:pPr>
              <w:jc w:val="center"/>
              <w:rPr>
                <w:color w:val="000000"/>
                <w:sz w:val="18"/>
                <w:szCs w:val="18"/>
                <w:lang w:eastAsia="lv-LV"/>
              </w:rPr>
            </w:pPr>
          </w:p>
        </w:tc>
      </w:tr>
    </w:tbl>
    <w:p w:rsidR="00623330" w:rsidRDefault="00623330" w:rsidP="007F0BCC">
      <w:pPr>
        <w:rPr>
          <w:sz w:val="16"/>
          <w:szCs w:val="16"/>
          <w:lang w:eastAsia="lv-LV"/>
        </w:rPr>
      </w:pPr>
    </w:p>
    <w:p w:rsidR="007F0BCC" w:rsidRDefault="007F0BCC" w:rsidP="007F0BCC">
      <w:pPr>
        <w:rPr>
          <w:sz w:val="16"/>
          <w:szCs w:val="16"/>
          <w:lang w:eastAsia="lv-LV"/>
        </w:rPr>
      </w:pPr>
    </w:p>
    <w:p w:rsidR="007F0BCC" w:rsidRDefault="007F0BCC" w:rsidP="007F0BCC">
      <w:pPr>
        <w:rPr>
          <w:sz w:val="16"/>
          <w:szCs w:val="16"/>
          <w:lang w:eastAsia="lv-LV"/>
        </w:rPr>
      </w:pPr>
    </w:p>
    <w:p w:rsidR="007F0BCC" w:rsidRPr="006D61B9" w:rsidRDefault="007F0BCC" w:rsidP="00D76572">
      <w:pPr>
        <w:jc w:val="center"/>
        <w:rPr>
          <w:sz w:val="16"/>
          <w:szCs w:val="16"/>
          <w:lang w:eastAsia="lv-LV"/>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549"/>
        <w:gridCol w:w="1135"/>
        <w:gridCol w:w="1417"/>
        <w:gridCol w:w="993"/>
        <w:gridCol w:w="1134"/>
        <w:gridCol w:w="992"/>
        <w:gridCol w:w="992"/>
        <w:gridCol w:w="709"/>
        <w:gridCol w:w="709"/>
        <w:gridCol w:w="708"/>
        <w:gridCol w:w="1134"/>
        <w:gridCol w:w="1408"/>
        <w:gridCol w:w="992"/>
        <w:gridCol w:w="993"/>
        <w:gridCol w:w="850"/>
      </w:tblGrid>
      <w:tr w:rsidR="008634DD" w:rsidTr="001C26C8">
        <w:tc>
          <w:tcPr>
            <w:tcW w:w="548"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Nr.</w:t>
            </w:r>
          </w:p>
          <w:p w:rsidR="00D76572" w:rsidRPr="006D61B9" w:rsidRDefault="000735D0" w:rsidP="001C26C8">
            <w:pPr>
              <w:jc w:val="center"/>
              <w:rPr>
                <w:sz w:val="20"/>
                <w:szCs w:val="20"/>
                <w:lang w:eastAsia="lv-LV"/>
              </w:rPr>
            </w:pPr>
            <w:r w:rsidRPr="006D61B9">
              <w:rPr>
                <w:sz w:val="16"/>
                <w:szCs w:val="16"/>
                <w:lang w:eastAsia="lv-LV"/>
              </w:rPr>
              <w:t>p.k.</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Preces vai pakalpojuma nosaukums</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 xml:space="preserve">Preču piegādātāja vai pakalpojuma sniedzēja reģistrācijas kods VID*  PVN** maksātāju reģistrā vai </w:t>
            </w:r>
            <w:r w:rsidRPr="008C2390">
              <w:rPr>
                <w:sz w:val="16"/>
                <w:szCs w:val="16"/>
                <w:lang w:eastAsia="lv-LV"/>
              </w:rPr>
              <w:t>citas Eiropas Savienības dalībvalsts PVN maksātāju reģistrā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PVN rēķina numurs vai muitas deklarācijas numurs</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PVN rēķina izrakstīšanas datums vai muitas deklarācijas noformēšanas datums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Maksājumu dokumenta numurs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20"/>
                <w:szCs w:val="20"/>
                <w:lang w:eastAsia="lv-LV"/>
              </w:rPr>
            </w:pPr>
            <w:r w:rsidRPr="006D61B9">
              <w:rPr>
                <w:sz w:val="16"/>
                <w:szCs w:val="16"/>
                <w:lang w:eastAsia="lv-LV"/>
              </w:rPr>
              <w:t>Maksājumu dokumenta datums</w:t>
            </w:r>
          </w:p>
        </w:tc>
        <w:tc>
          <w:tcPr>
            <w:tcW w:w="6653" w:type="dxa"/>
            <w:gridSpan w:val="7"/>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Izmaksu summa</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Piezīmes</w:t>
            </w:r>
          </w:p>
        </w:tc>
      </w:tr>
      <w:tr w:rsidR="008634DD" w:rsidTr="001C26C8">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1A1710" w:rsidRDefault="000735D0" w:rsidP="001C26C8">
            <w:pPr>
              <w:jc w:val="center"/>
              <w:rPr>
                <w:sz w:val="16"/>
                <w:szCs w:val="16"/>
                <w:lang w:eastAsia="lv-LV"/>
              </w:rPr>
            </w:pPr>
            <w:r>
              <w:rPr>
                <w:sz w:val="16"/>
                <w:szCs w:val="16"/>
                <w:lang w:eastAsia="lv-LV"/>
              </w:rPr>
              <w:t>rēķina pilna summa bez PVN (</w:t>
            </w:r>
            <w:proofErr w:type="spellStart"/>
            <w:r w:rsidRPr="00386C1E">
              <w:rPr>
                <w:i/>
                <w:sz w:val="16"/>
                <w:szCs w:val="16"/>
                <w:lang w:eastAsia="lv-LV"/>
              </w:rPr>
              <w:t>euro</w:t>
            </w:r>
            <w:proofErr w:type="spellEnd"/>
            <w:r w:rsidRPr="001A1710">
              <w:rPr>
                <w:sz w:val="16"/>
                <w:szCs w:val="16"/>
                <w:lang w:eastAsia="lv-LV"/>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1A1710" w:rsidRDefault="000735D0" w:rsidP="00386C1E">
            <w:pPr>
              <w:jc w:val="center"/>
              <w:rPr>
                <w:sz w:val="16"/>
                <w:szCs w:val="16"/>
                <w:lang w:eastAsia="lv-LV"/>
              </w:rPr>
            </w:pPr>
            <w:r w:rsidRPr="001A1710">
              <w:rPr>
                <w:sz w:val="16"/>
                <w:szCs w:val="16"/>
                <w:lang w:eastAsia="lv-LV"/>
              </w:rPr>
              <w:t>rēķina pilna PVN summa (</w:t>
            </w:r>
            <w:proofErr w:type="spellStart"/>
            <w:r w:rsidR="00386C1E" w:rsidRPr="00386C1E">
              <w:rPr>
                <w:i/>
                <w:sz w:val="16"/>
                <w:szCs w:val="16"/>
                <w:lang w:eastAsia="lv-LV"/>
              </w:rPr>
              <w:t>euro</w:t>
            </w:r>
            <w:proofErr w:type="spellEnd"/>
            <w:r w:rsidRPr="001A1710">
              <w:rPr>
                <w:sz w:val="16"/>
                <w:szCs w:val="16"/>
                <w:lang w:eastAsia="lv-LV"/>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1A1710" w:rsidRDefault="000735D0" w:rsidP="00386C1E">
            <w:pPr>
              <w:jc w:val="center"/>
              <w:rPr>
                <w:sz w:val="16"/>
                <w:szCs w:val="16"/>
                <w:lang w:eastAsia="lv-LV"/>
              </w:rPr>
            </w:pPr>
            <w:r w:rsidRPr="001A1710">
              <w:rPr>
                <w:sz w:val="16"/>
                <w:szCs w:val="16"/>
                <w:lang w:eastAsia="lv-LV"/>
              </w:rPr>
              <w:t>rēķina pilna summa ar PVN (</w:t>
            </w:r>
            <w:proofErr w:type="spellStart"/>
            <w:r w:rsidR="00386C1E" w:rsidRPr="00386C1E">
              <w:rPr>
                <w:i/>
                <w:sz w:val="16"/>
                <w:szCs w:val="16"/>
                <w:lang w:eastAsia="lv-LV"/>
              </w:rPr>
              <w:t>euro</w:t>
            </w:r>
            <w:proofErr w:type="spellEnd"/>
            <w:r w:rsidRPr="001A1710">
              <w:rPr>
                <w:sz w:val="16"/>
                <w:szCs w:val="16"/>
                <w:lang w:eastAsia="lv-LV"/>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2A76E0" w:rsidRDefault="000735D0" w:rsidP="001C26C8">
            <w:pPr>
              <w:jc w:val="center"/>
              <w:rPr>
                <w:sz w:val="16"/>
                <w:szCs w:val="16"/>
                <w:highlight w:val="yellow"/>
                <w:lang w:eastAsia="lv-LV"/>
              </w:rPr>
            </w:pPr>
            <w:r w:rsidRPr="00A403DD">
              <w:rPr>
                <w:sz w:val="16"/>
                <w:szCs w:val="16"/>
                <w:lang w:eastAsia="lv-LV"/>
              </w:rPr>
              <w:t>atzīme par atsevišķas uzskaites nodrošināšanu vai attiecīgajam taksācijas periodam noteiktā proporcija</w:t>
            </w:r>
            <w:r w:rsidRPr="002A76E0">
              <w:rPr>
                <w:sz w:val="16"/>
                <w:szCs w:val="16"/>
                <w:lang w:eastAsia="lv-LV"/>
              </w:rPr>
              <w:t xml:space="preserve"> </w:t>
            </w:r>
            <w:r w:rsidRPr="002A76E0">
              <w:rPr>
                <w:sz w:val="16"/>
                <w:szCs w:val="16"/>
                <w:vertAlign w:val="superscript"/>
                <w:lang w:eastAsia="lv-LV"/>
              </w:rPr>
              <w:t>2</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PVN summa, kura nav atskaitāma kā priekšnodoklis Pievienotās vērtības nodokļa likumā noteiktajā kārtībā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C31B95">
            <w:pPr>
              <w:jc w:val="center"/>
              <w:rPr>
                <w:sz w:val="16"/>
                <w:szCs w:val="16"/>
                <w:lang w:eastAsia="lv-LV"/>
              </w:rPr>
            </w:pPr>
            <w:r w:rsidRPr="006D61B9">
              <w:rPr>
                <w:sz w:val="16"/>
                <w:szCs w:val="16"/>
                <w:lang w:eastAsia="lv-LV"/>
              </w:rPr>
              <w:t>PVN summa kā attiecināta izmaksu summa (</w:t>
            </w:r>
            <w:proofErr w:type="spellStart"/>
            <w:r w:rsidR="00C31B95" w:rsidRPr="00C31B95">
              <w:rPr>
                <w:i/>
                <w:sz w:val="16"/>
                <w:szCs w:val="16"/>
                <w:lang w:eastAsia="lv-LV"/>
              </w:rPr>
              <w:t>euro</w:t>
            </w:r>
            <w:proofErr w:type="spellEnd"/>
            <w:r w:rsidRPr="006D61B9">
              <w:rPr>
                <w:sz w:val="16"/>
                <w:szCs w:val="16"/>
                <w:lang w:eastAsia="lv-LV"/>
              </w:rPr>
              <w:t>)</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r>
      <w:tr w:rsidR="008634DD" w:rsidTr="001C26C8">
        <w:tc>
          <w:tcPr>
            <w:tcW w:w="548"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20"/>
                <w:szCs w:val="20"/>
                <w:lang w:eastAsia="lv-LV"/>
              </w:rPr>
            </w:pPr>
          </w:p>
        </w:tc>
        <w:tc>
          <w:tcPr>
            <w:tcW w:w="665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840F4B">
            <w:pPr>
              <w:jc w:val="center"/>
              <w:rPr>
                <w:sz w:val="16"/>
                <w:szCs w:val="16"/>
                <w:lang w:eastAsia="lv-LV"/>
              </w:rPr>
            </w:pPr>
            <w:r w:rsidRPr="006D61B9">
              <w:rPr>
                <w:sz w:val="16"/>
                <w:szCs w:val="16"/>
                <w:lang w:eastAsia="lv-LV"/>
              </w:rPr>
              <w:t>pēc līdzfinansējuma saņēmēja</w:t>
            </w:r>
            <w:r w:rsidR="00840F4B">
              <w:rPr>
                <w:sz w:val="16"/>
                <w:szCs w:val="16"/>
                <w:lang w:eastAsia="lv-LV"/>
              </w:rPr>
              <w:t>/</w:t>
            </w:r>
            <w:r w:rsidR="00840F4B">
              <w:t xml:space="preserve"> </w:t>
            </w:r>
            <w:r w:rsidR="00840F4B" w:rsidRPr="00840F4B">
              <w:rPr>
                <w:sz w:val="16"/>
                <w:szCs w:val="16"/>
                <w:lang w:eastAsia="lv-LV"/>
              </w:rPr>
              <w:t>divpusējās sadarbības fonda programmas jomas iniciatīvas īstenotāj</w:t>
            </w:r>
            <w:r w:rsidR="00840F4B">
              <w:rPr>
                <w:sz w:val="16"/>
                <w:szCs w:val="16"/>
                <w:lang w:eastAsia="lv-LV"/>
              </w:rPr>
              <w:t>a</w:t>
            </w:r>
            <w:r w:rsidR="00840F4B" w:rsidRPr="006D61B9">
              <w:rPr>
                <w:sz w:val="16"/>
                <w:szCs w:val="16"/>
                <w:lang w:eastAsia="lv-LV"/>
              </w:rPr>
              <w:t xml:space="preserve"> </w:t>
            </w:r>
            <w:r w:rsidRPr="006D61B9">
              <w:rPr>
                <w:sz w:val="16"/>
                <w:szCs w:val="16"/>
                <w:lang w:eastAsia="lv-LV"/>
              </w:rPr>
              <w:t>datiem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center"/>
              <w:rPr>
                <w:sz w:val="16"/>
                <w:szCs w:val="16"/>
                <w:lang w:eastAsia="lv-LV"/>
              </w:rPr>
            </w:pPr>
            <w:r w:rsidRPr="006D61B9">
              <w:rPr>
                <w:sz w:val="16"/>
                <w:szCs w:val="16"/>
                <w:lang w:eastAsia="lv-LV"/>
              </w:rPr>
              <w:t>pēc VID datiem</w:t>
            </w:r>
            <w:r w:rsidRPr="006D61B9">
              <w:rPr>
                <w:sz w:val="16"/>
                <w:szCs w:val="16"/>
                <w:vertAlign w:val="superscript"/>
                <w:lang w:eastAsia="lv-LV"/>
              </w:rPr>
              <w:t>3</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D76572" w:rsidP="001C26C8">
            <w:pPr>
              <w:rPr>
                <w:sz w:val="16"/>
                <w:szCs w:val="16"/>
                <w:lang w:eastAsia="lv-LV"/>
              </w:rPr>
            </w:pPr>
          </w:p>
        </w:tc>
      </w:tr>
      <w:tr w:rsidR="008634DD" w:rsidTr="001C26C8">
        <w:tc>
          <w:tcPr>
            <w:tcW w:w="548"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2</w:t>
            </w:r>
          </w:p>
        </w:tc>
        <w:tc>
          <w:tcPr>
            <w:tcW w:w="1417"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3</w:t>
            </w:r>
          </w:p>
        </w:tc>
        <w:tc>
          <w:tcPr>
            <w:tcW w:w="993"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4</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5</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6</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7</w:t>
            </w:r>
          </w:p>
        </w:tc>
        <w:tc>
          <w:tcPr>
            <w:tcW w:w="709"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8</w:t>
            </w:r>
          </w:p>
        </w:tc>
        <w:tc>
          <w:tcPr>
            <w:tcW w:w="709"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9</w:t>
            </w:r>
          </w:p>
        </w:tc>
        <w:tc>
          <w:tcPr>
            <w:tcW w:w="708"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10</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11</w:t>
            </w:r>
          </w:p>
        </w:tc>
        <w:tc>
          <w:tcPr>
            <w:tcW w:w="1408"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12</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13</w:t>
            </w:r>
          </w:p>
        </w:tc>
        <w:tc>
          <w:tcPr>
            <w:tcW w:w="993"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14</w:t>
            </w:r>
          </w:p>
        </w:tc>
        <w:tc>
          <w:tcPr>
            <w:tcW w:w="850" w:type="dxa"/>
            <w:tcBorders>
              <w:top w:val="single" w:sz="4" w:space="0" w:color="000000"/>
              <w:left w:val="single" w:sz="4" w:space="0" w:color="000000"/>
              <w:bottom w:val="single" w:sz="4" w:space="0" w:color="000000"/>
              <w:right w:val="single" w:sz="4" w:space="0" w:color="000000"/>
            </w:tcBorders>
            <w:hideMark/>
          </w:tcPr>
          <w:p w:rsidR="00D76572" w:rsidRPr="006D61B9" w:rsidRDefault="000735D0" w:rsidP="001C26C8">
            <w:pPr>
              <w:jc w:val="center"/>
              <w:rPr>
                <w:sz w:val="20"/>
                <w:szCs w:val="20"/>
                <w:lang w:eastAsia="lv-LV"/>
              </w:rPr>
            </w:pPr>
            <w:r w:rsidRPr="006D61B9">
              <w:rPr>
                <w:sz w:val="20"/>
                <w:szCs w:val="20"/>
                <w:lang w:eastAsia="lv-LV"/>
              </w:rPr>
              <w:t>15</w:t>
            </w:r>
          </w:p>
        </w:tc>
      </w:tr>
      <w:tr w:rsidR="008634DD" w:rsidTr="001C26C8">
        <w:tc>
          <w:tcPr>
            <w:tcW w:w="548"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417"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1408"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tcPr>
          <w:p w:rsidR="00D76572" w:rsidRPr="006D61B9" w:rsidRDefault="00D76572" w:rsidP="001C26C8">
            <w:pPr>
              <w:jc w:val="center"/>
              <w:rPr>
                <w:sz w:val="20"/>
                <w:szCs w:val="20"/>
                <w:lang w:eastAsia="lv-LV"/>
              </w:rPr>
            </w:pPr>
          </w:p>
        </w:tc>
      </w:tr>
      <w:tr w:rsidR="008634DD" w:rsidTr="001C26C8">
        <w:tc>
          <w:tcPr>
            <w:tcW w:w="548"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417"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708"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1408"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auto"/>
              <w:left w:val="single" w:sz="4" w:space="0" w:color="auto"/>
              <w:bottom w:val="nil"/>
              <w:right w:val="single" w:sz="4" w:space="0" w:color="auto"/>
            </w:tcBorders>
            <w:shd w:val="clear" w:color="auto" w:fill="D9D9D9"/>
          </w:tcPr>
          <w:p w:rsidR="00D76572" w:rsidRPr="006D61B9" w:rsidRDefault="00D76572" w:rsidP="001C26C8">
            <w:pPr>
              <w:jc w:val="center"/>
              <w:rPr>
                <w:sz w:val="20"/>
                <w:szCs w:val="20"/>
                <w:lang w:eastAsia="lv-LV"/>
              </w:rPr>
            </w:pPr>
          </w:p>
        </w:tc>
        <w:tc>
          <w:tcPr>
            <w:tcW w:w="993"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c>
          <w:tcPr>
            <w:tcW w:w="850" w:type="dxa"/>
            <w:tcBorders>
              <w:top w:val="single" w:sz="4" w:space="0" w:color="auto"/>
              <w:left w:val="single" w:sz="4" w:space="0" w:color="auto"/>
              <w:bottom w:val="nil"/>
              <w:right w:val="single" w:sz="4" w:space="0" w:color="auto"/>
            </w:tcBorders>
          </w:tcPr>
          <w:p w:rsidR="00D76572" w:rsidRPr="006D61B9" w:rsidRDefault="00D76572" w:rsidP="001C26C8">
            <w:pPr>
              <w:jc w:val="center"/>
              <w:rPr>
                <w:sz w:val="20"/>
                <w:szCs w:val="20"/>
                <w:lang w:eastAsia="lv-LV"/>
              </w:rPr>
            </w:pPr>
          </w:p>
        </w:tc>
      </w:tr>
      <w:tr w:rsidR="008634DD" w:rsidTr="001C26C8">
        <w:tc>
          <w:tcPr>
            <w:tcW w:w="548"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417"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3"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9"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9"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8"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408"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nil"/>
              <w:left w:val="single" w:sz="4" w:space="0" w:color="000000"/>
              <w:bottom w:val="single" w:sz="4" w:space="0" w:color="000000"/>
              <w:right w:val="single" w:sz="4" w:space="0" w:color="000000"/>
            </w:tcBorders>
            <w:shd w:val="clear" w:color="auto" w:fill="D9D9D9"/>
          </w:tcPr>
          <w:p w:rsidR="00D76572" w:rsidRPr="006D61B9" w:rsidRDefault="00D76572" w:rsidP="001C26C8">
            <w:pPr>
              <w:jc w:val="center"/>
              <w:rPr>
                <w:sz w:val="20"/>
                <w:szCs w:val="20"/>
                <w:lang w:eastAsia="lv-LV"/>
              </w:rPr>
            </w:pPr>
          </w:p>
        </w:tc>
        <w:tc>
          <w:tcPr>
            <w:tcW w:w="993"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850" w:type="dxa"/>
            <w:tcBorders>
              <w:top w:val="nil"/>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r>
      <w:tr w:rsidR="008634DD" w:rsidTr="001C26C8">
        <w:tc>
          <w:tcPr>
            <w:tcW w:w="548"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76572" w:rsidRPr="006D61B9" w:rsidRDefault="000735D0" w:rsidP="001C26C8">
            <w:pPr>
              <w:jc w:val="right"/>
              <w:rPr>
                <w:sz w:val="16"/>
                <w:szCs w:val="16"/>
                <w:lang w:eastAsia="lv-LV"/>
              </w:rPr>
            </w:pPr>
            <w:r w:rsidRPr="006D61B9">
              <w:rPr>
                <w:sz w:val="16"/>
                <w:szCs w:val="16"/>
                <w:lang w:eastAsia="lv-LV"/>
              </w:rPr>
              <w:t>Kopā</w:t>
            </w: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993"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6D61B9" w:rsidRDefault="00D76572" w:rsidP="001C26C8">
            <w:pPr>
              <w:jc w:val="center"/>
              <w:rPr>
                <w:sz w:val="20"/>
                <w:szCs w:val="20"/>
                <w:lang w:eastAsia="lv-LV"/>
              </w:rPr>
            </w:pPr>
          </w:p>
        </w:tc>
        <w:tc>
          <w:tcPr>
            <w:tcW w:w="1408"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76572" w:rsidRPr="006D61B9" w:rsidRDefault="00D76572" w:rsidP="001C26C8">
            <w:pPr>
              <w:jc w:val="center"/>
              <w:rPr>
                <w:sz w:val="20"/>
                <w:szCs w:val="20"/>
                <w:lang w:eastAsia="lv-LV"/>
              </w:rPr>
            </w:pPr>
          </w:p>
        </w:tc>
        <w:tc>
          <w:tcPr>
            <w:tcW w:w="993"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tcPr>
          <w:p w:rsidR="00D76572" w:rsidRPr="006D61B9" w:rsidRDefault="00D76572" w:rsidP="001C26C8">
            <w:pPr>
              <w:jc w:val="center"/>
              <w:rPr>
                <w:sz w:val="20"/>
                <w:szCs w:val="20"/>
                <w:lang w:eastAsia="lv-LV"/>
              </w:rPr>
            </w:pPr>
          </w:p>
        </w:tc>
      </w:tr>
    </w:tbl>
    <w:p w:rsidR="00D76572" w:rsidRPr="006D61B9" w:rsidRDefault="00D76572" w:rsidP="00D76572">
      <w:pPr>
        <w:rPr>
          <w:lang w:eastAsia="lv-LV"/>
        </w:rPr>
      </w:pPr>
    </w:p>
    <w:p w:rsidR="00D76572" w:rsidRPr="00D76794" w:rsidRDefault="000735D0" w:rsidP="00D76572">
      <w:pPr>
        <w:rPr>
          <w:lang w:eastAsia="lv-LV"/>
        </w:rPr>
      </w:pPr>
      <w:r w:rsidRPr="00D76794">
        <w:rPr>
          <w:lang w:eastAsia="lv-LV"/>
        </w:rPr>
        <w:t xml:space="preserve">Apliecinu, ka pārskatā norādītā informācija ir patiesa un pārskatā iekļautā PVN summa </w:t>
      </w:r>
    </w:p>
    <w:p w:rsidR="00D76572" w:rsidRPr="00D76794" w:rsidRDefault="000735D0" w:rsidP="00D76572">
      <w:pPr>
        <w:rPr>
          <w:lang w:eastAsia="lv-LV"/>
        </w:rPr>
      </w:pPr>
      <w:r w:rsidRPr="00D76794">
        <w:rPr>
          <w:lang w:eastAsia="lv-LV"/>
        </w:rPr>
        <w:t>nav atskaitīta kā priekšnodoklis Pievienotās vērtības nodokļa likumā noteiktajā kārtībā</w:t>
      </w:r>
    </w:p>
    <w:p w:rsidR="00D76572" w:rsidRPr="006D61B9" w:rsidRDefault="00D76572" w:rsidP="00D76572">
      <w:pPr>
        <w:tabs>
          <w:tab w:val="left" w:pos="10890"/>
        </w:tabs>
        <w:rPr>
          <w:b/>
          <w:lang w:eastAsia="lv-LV"/>
        </w:rPr>
      </w:pPr>
    </w:p>
    <w:p w:rsidR="00D76572" w:rsidRPr="006D61B9" w:rsidRDefault="000735D0" w:rsidP="00D76572">
      <w:pPr>
        <w:tabs>
          <w:tab w:val="left" w:pos="10890"/>
        </w:tabs>
        <w:rPr>
          <w:b/>
          <w:lang w:eastAsia="lv-LV"/>
        </w:rPr>
      </w:pPr>
      <w:r w:rsidRPr="006D61B9">
        <w:rPr>
          <w:b/>
          <w:lang w:eastAsia="lv-LV"/>
        </w:rPr>
        <w:t xml:space="preserve">______________________________________________________________ </w:t>
      </w:r>
      <w:r w:rsidRPr="006D61B9">
        <w:rPr>
          <w:b/>
          <w:lang w:eastAsia="lv-LV"/>
        </w:rPr>
        <w:tab/>
        <w:t xml:space="preserve"> ____________________</w:t>
      </w:r>
    </w:p>
    <w:p w:rsidR="00D76572" w:rsidRPr="006D61B9" w:rsidRDefault="000735D0" w:rsidP="00D76572">
      <w:pPr>
        <w:tabs>
          <w:tab w:val="left" w:pos="11660"/>
        </w:tabs>
        <w:rPr>
          <w:sz w:val="20"/>
          <w:szCs w:val="20"/>
          <w:vertAlign w:val="superscript"/>
          <w:lang w:eastAsia="lv-LV"/>
        </w:rPr>
      </w:pPr>
      <w:r w:rsidRPr="006D61B9">
        <w:rPr>
          <w:sz w:val="20"/>
          <w:szCs w:val="20"/>
          <w:lang w:eastAsia="lv-LV"/>
        </w:rPr>
        <w:t xml:space="preserve"> (programmas apsaimniekotāja vai aģentūras vadītāja paraksts un tā atšifrējums)</w:t>
      </w:r>
      <w:r w:rsidRPr="006D61B9">
        <w:rPr>
          <w:sz w:val="20"/>
          <w:szCs w:val="20"/>
          <w:vertAlign w:val="superscript"/>
          <w:lang w:eastAsia="lv-LV"/>
        </w:rPr>
        <w:t>4</w:t>
      </w:r>
    </w:p>
    <w:p w:rsidR="00D76572" w:rsidRPr="006D61B9" w:rsidRDefault="00D76572" w:rsidP="00D76572">
      <w:pPr>
        <w:rPr>
          <w:sz w:val="28"/>
          <w:szCs w:val="28"/>
          <w:lang w:eastAsia="lv-LV"/>
        </w:rPr>
      </w:pPr>
    </w:p>
    <w:p w:rsidR="00D76572" w:rsidRPr="006D61B9" w:rsidRDefault="00D76572" w:rsidP="00D76572">
      <w:pPr>
        <w:rPr>
          <w:sz w:val="28"/>
          <w:szCs w:val="28"/>
          <w:lang w:eastAsia="lv-LV"/>
        </w:rPr>
      </w:pPr>
    </w:p>
    <w:p w:rsidR="00D76572" w:rsidRPr="006D61B9" w:rsidRDefault="000735D0" w:rsidP="00D76572">
      <w:pPr>
        <w:tabs>
          <w:tab w:val="left" w:pos="8030"/>
          <w:tab w:val="left" w:pos="11000"/>
        </w:tabs>
        <w:rPr>
          <w:lang w:eastAsia="lv-LV"/>
        </w:rPr>
      </w:pPr>
      <w:r w:rsidRPr="006D61B9">
        <w:rPr>
          <w:lang w:eastAsia="lv-LV"/>
        </w:rPr>
        <w:t xml:space="preserve">__________________________________________________ </w:t>
      </w:r>
      <w:r w:rsidRPr="006D61B9">
        <w:rPr>
          <w:lang w:eastAsia="lv-LV"/>
        </w:rPr>
        <w:tab/>
        <w:t>_________________</w:t>
      </w:r>
      <w:r w:rsidRPr="006D61B9">
        <w:rPr>
          <w:lang w:eastAsia="lv-LV"/>
        </w:rPr>
        <w:tab/>
        <w:t xml:space="preserve"> ___________________</w:t>
      </w:r>
    </w:p>
    <w:p w:rsidR="00D76572" w:rsidRPr="006D61B9" w:rsidRDefault="000735D0" w:rsidP="00D76572">
      <w:pPr>
        <w:tabs>
          <w:tab w:val="left" w:pos="8580"/>
          <w:tab w:val="left" w:pos="11660"/>
        </w:tabs>
        <w:ind w:firstLine="440"/>
        <w:rPr>
          <w:sz w:val="20"/>
          <w:szCs w:val="20"/>
          <w:lang w:eastAsia="lv-LV"/>
        </w:rPr>
      </w:pPr>
      <w:r w:rsidRPr="006D61B9">
        <w:rPr>
          <w:sz w:val="20"/>
          <w:szCs w:val="20"/>
          <w:lang w:eastAsia="lv-LV"/>
        </w:rPr>
        <w:t>(par sagatavošanu atbildīgās personas paraksts un tā atšifrējums)</w:t>
      </w:r>
      <w:r w:rsidRPr="006D61B9">
        <w:rPr>
          <w:sz w:val="20"/>
          <w:szCs w:val="20"/>
          <w:vertAlign w:val="superscript"/>
          <w:lang w:eastAsia="lv-LV"/>
        </w:rPr>
        <w:t>4</w:t>
      </w:r>
      <w:r w:rsidRPr="006D61B9">
        <w:rPr>
          <w:sz w:val="20"/>
          <w:szCs w:val="20"/>
          <w:lang w:eastAsia="lv-LV"/>
        </w:rPr>
        <w:tab/>
        <w:t>(datums)</w:t>
      </w:r>
      <w:r w:rsidRPr="006D61B9">
        <w:rPr>
          <w:sz w:val="20"/>
          <w:szCs w:val="20"/>
          <w:vertAlign w:val="superscript"/>
          <w:lang w:eastAsia="lv-LV"/>
        </w:rPr>
        <w:t>4</w:t>
      </w:r>
      <w:r w:rsidRPr="006D61B9">
        <w:rPr>
          <w:sz w:val="20"/>
          <w:szCs w:val="20"/>
          <w:lang w:eastAsia="lv-LV"/>
        </w:rPr>
        <w:tab/>
        <w:t>(tālrunis)</w:t>
      </w:r>
    </w:p>
    <w:p w:rsidR="00D76572" w:rsidRPr="006D61B9" w:rsidRDefault="00D76572" w:rsidP="00D76572">
      <w:pPr>
        <w:ind w:firstLine="709"/>
        <w:rPr>
          <w:sz w:val="28"/>
          <w:szCs w:val="28"/>
          <w:lang w:eastAsia="lv-LV"/>
        </w:rPr>
      </w:pPr>
    </w:p>
    <w:p w:rsidR="00D76572" w:rsidRPr="006D61B9" w:rsidRDefault="00D76572" w:rsidP="00D76572">
      <w:pPr>
        <w:ind w:firstLine="709"/>
        <w:rPr>
          <w:sz w:val="28"/>
          <w:szCs w:val="28"/>
          <w:lang w:eastAsia="lv-LV"/>
        </w:rPr>
      </w:pPr>
    </w:p>
    <w:p w:rsidR="00D76572" w:rsidRPr="006D61B9" w:rsidRDefault="000735D0" w:rsidP="00D76572">
      <w:pPr>
        <w:ind w:firstLine="709"/>
        <w:jc w:val="both"/>
        <w:rPr>
          <w:lang w:eastAsia="lv-LV"/>
        </w:rPr>
      </w:pPr>
      <w:r w:rsidRPr="006D61B9">
        <w:rPr>
          <w:lang w:eastAsia="lv-LV"/>
        </w:rPr>
        <w:t>Piezīmes.</w:t>
      </w:r>
    </w:p>
    <w:p w:rsidR="00D76572" w:rsidRPr="006D61B9" w:rsidRDefault="000735D0" w:rsidP="00D76572">
      <w:pPr>
        <w:ind w:firstLine="709"/>
        <w:jc w:val="both"/>
        <w:rPr>
          <w:lang w:eastAsia="lv-LV"/>
        </w:rPr>
      </w:pPr>
      <w:r w:rsidRPr="006D61B9">
        <w:rPr>
          <w:lang w:eastAsia="lv-LV"/>
        </w:rPr>
        <w:t>1. * VID – Valsts ieņēmumu dienests.</w:t>
      </w:r>
    </w:p>
    <w:p w:rsidR="00D76572" w:rsidRPr="006D61B9" w:rsidRDefault="000735D0" w:rsidP="00D76572">
      <w:pPr>
        <w:ind w:firstLine="709"/>
        <w:jc w:val="both"/>
        <w:rPr>
          <w:lang w:eastAsia="lv-LV"/>
        </w:rPr>
      </w:pPr>
      <w:r w:rsidRPr="006D61B9">
        <w:rPr>
          <w:lang w:eastAsia="lv-LV"/>
        </w:rPr>
        <w:t>2. ** PVN – pievienotās vērtības nodoklis.</w:t>
      </w:r>
    </w:p>
    <w:p w:rsidR="00D76572" w:rsidRPr="006D61B9" w:rsidRDefault="000735D0" w:rsidP="00D76572">
      <w:pPr>
        <w:ind w:firstLine="709"/>
        <w:jc w:val="both"/>
        <w:rPr>
          <w:lang w:eastAsia="lv-LV"/>
        </w:rPr>
      </w:pPr>
      <w:r w:rsidRPr="006D61B9">
        <w:rPr>
          <w:lang w:eastAsia="lv-LV"/>
        </w:rPr>
        <w:t>3.</w:t>
      </w:r>
      <w:r w:rsidRPr="006D61B9">
        <w:rPr>
          <w:vertAlign w:val="superscript"/>
          <w:lang w:eastAsia="lv-LV"/>
        </w:rPr>
        <w:t>1</w:t>
      </w:r>
      <w:r w:rsidRPr="006D61B9">
        <w:rPr>
          <w:lang w:eastAsia="lv-LV"/>
        </w:rPr>
        <w:t xml:space="preserve"> Arī partneris (ja attiecināms).</w:t>
      </w:r>
    </w:p>
    <w:p w:rsidR="00D76572" w:rsidRPr="006D61B9" w:rsidRDefault="000735D0" w:rsidP="00D76572">
      <w:pPr>
        <w:ind w:firstLine="709"/>
        <w:jc w:val="both"/>
        <w:rPr>
          <w:lang w:eastAsia="lv-LV"/>
        </w:rPr>
      </w:pPr>
      <w:r w:rsidRPr="006D61B9">
        <w:rPr>
          <w:lang w:eastAsia="lv-LV"/>
        </w:rPr>
        <w:t>4.</w:t>
      </w:r>
      <w:r w:rsidRPr="006D61B9">
        <w:rPr>
          <w:vertAlign w:val="superscript"/>
          <w:lang w:eastAsia="lv-LV"/>
        </w:rPr>
        <w:t xml:space="preserve">2 </w:t>
      </w:r>
      <w:r>
        <w:rPr>
          <w:lang w:eastAsia="lv-LV"/>
        </w:rPr>
        <w:t>L</w:t>
      </w:r>
      <w:r w:rsidRPr="00052ACD">
        <w:rPr>
          <w:lang w:eastAsia="lv-LV"/>
        </w:rPr>
        <w:t>īdzfinansējuma saņēmējs</w:t>
      </w:r>
      <w:r w:rsidR="00CB326F">
        <w:rPr>
          <w:lang w:eastAsia="lv-LV"/>
        </w:rPr>
        <w:t>/</w:t>
      </w:r>
      <w:r w:rsidR="00CB326F" w:rsidRPr="00CB326F">
        <w:rPr>
          <w:lang w:eastAsia="lv-LV"/>
        </w:rPr>
        <w:t>divpusējās sadarbības fonda programmas jomas iniciatīvas īstenotājs</w:t>
      </w:r>
      <w:r w:rsidRPr="00CB326F">
        <w:rPr>
          <w:lang w:eastAsia="lv-LV"/>
        </w:rPr>
        <w:t xml:space="preserve"> </w:t>
      </w:r>
      <w:r w:rsidRPr="00052ACD">
        <w:rPr>
          <w:lang w:eastAsia="lv-LV"/>
        </w:rPr>
        <w:t>norāda atzīmi „atsevišķa uzskaite” vai, ja preces un pakalpojumi paredzēti gan tādu darījumu nodrošināšanai, kas dod tiesības atskaitīt priekšnodokli, gan tādu darījumu nodrošināšanai, kas nedod tiesības atskaitīt priekšnodokli,  un nav iespējams nodrošināt šo preču un pakalpojumu atsevišķu uzskaiti, norāda attiecīgajam taksācijas periodam (kad tika veikts darījums) noteikt</w:t>
      </w:r>
      <w:r>
        <w:rPr>
          <w:lang w:eastAsia="lv-LV"/>
        </w:rPr>
        <w:t>o</w:t>
      </w:r>
      <w:r w:rsidRPr="00052ACD">
        <w:rPr>
          <w:lang w:eastAsia="lv-LV"/>
        </w:rPr>
        <w:t xml:space="preserve"> proporcij</w:t>
      </w:r>
      <w:r>
        <w:rPr>
          <w:lang w:eastAsia="lv-LV"/>
        </w:rPr>
        <w:t>u</w:t>
      </w:r>
      <w:r w:rsidRPr="006D61B9">
        <w:rPr>
          <w:lang w:eastAsia="lv-LV"/>
        </w:rPr>
        <w:t>.</w:t>
      </w:r>
    </w:p>
    <w:p w:rsidR="00D76572" w:rsidRPr="006D61B9" w:rsidRDefault="000735D0" w:rsidP="00D76572">
      <w:pPr>
        <w:ind w:firstLine="709"/>
        <w:jc w:val="both"/>
        <w:rPr>
          <w:lang w:eastAsia="lv-LV"/>
        </w:rPr>
      </w:pPr>
      <w:r w:rsidRPr="006D61B9">
        <w:rPr>
          <w:lang w:eastAsia="lv-LV"/>
        </w:rPr>
        <w:t>5.</w:t>
      </w:r>
      <w:r w:rsidRPr="006D61B9">
        <w:rPr>
          <w:vertAlign w:val="superscript"/>
          <w:lang w:eastAsia="lv-LV"/>
        </w:rPr>
        <w:t>3 </w:t>
      </w:r>
      <w:r w:rsidRPr="006D61B9">
        <w:rPr>
          <w:lang w:eastAsia="lv-LV"/>
        </w:rPr>
        <w:t>Aizpilda Valsts ieņēmumu dienesta darbinieks.</w:t>
      </w:r>
    </w:p>
    <w:p w:rsidR="00C75B71" w:rsidRDefault="000735D0" w:rsidP="00D76572">
      <w:pPr>
        <w:ind w:firstLine="709"/>
        <w:jc w:val="both"/>
        <w:rPr>
          <w:lang w:eastAsia="lv-LV"/>
        </w:rPr>
      </w:pPr>
      <w:r w:rsidRPr="006D61B9">
        <w:rPr>
          <w:lang w:eastAsia="lv-LV"/>
        </w:rPr>
        <w:t>6.</w:t>
      </w:r>
      <w:r w:rsidRPr="006D61B9">
        <w:rPr>
          <w:vertAlign w:val="superscript"/>
          <w:lang w:eastAsia="lv-LV"/>
        </w:rPr>
        <w:t xml:space="preserve">4 </w:t>
      </w:r>
      <w:r w:rsidRPr="006D61B9">
        <w:rPr>
          <w:lang w:eastAsia="lv-LV"/>
        </w:rPr>
        <w:t xml:space="preserve">Dokumenta rekvizītus </w:t>
      </w:r>
      <w:r w:rsidRPr="006D61B9">
        <w:rPr>
          <w:iCs/>
          <w:lang w:eastAsia="lv-LV"/>
        </w:rPr>
        <w:t>"paraksts"</w:t>
      </w:r>
      <w:r w:rsidRPr="006D61B9">
        <w:rPr>
          <w:i/>
          <w:iCs/>
          <w:lang w:eastAsia="lv-LV"/>
        </w:rPr>
        <w:t xml:space="preserve"> </w:t>
      </w:r>
      <w:r w:rsidRPr="006D61B9">
        <w:rPr>
          <w:iCs/>
          <w:lang w:eastAsia="lv-LV"/>
        </w:rPr>
        <w:t>un</w:t>
      </w:r>
      <w:r w:rsidRPr="006D61B9">
        <w:rPr>
          <w:i/>
          <w:iCs/>
          <w:lang w:eastAsia="lv-LV"/>
        </w:rPr>
        <w:t xml:space="preserve"> </w:t>
      </w:r>
      <w:r w:rsidRPr="006D61B9">
        <w:rPr>
          <w:iCs/>
          <w:lang w:eastAsia="lv-LV"/>
        </w:rPr>
        <w:t>"datums"</w:t>
      </w:r>
      <w:r w:rsidRPr="006D61B9">
        <w:rPr>
          <w:i/>
          <w:iCs/>
          <w:lang w:eastAsia="lv-LV"/>
        </w:rPr>
        <w:t xml:space="preserve"> </w:t>
      </w:r>
      <w:r w:rsidRPr="006D61B9">
        <w:rPr>
          <w:lang w:eastAsia="lv-LV"/>
        </w:rPr>
        <w:t>neaizpilda, ja elektroniskais dokuments ir sagatavots atbilstoši normatīvajiem aktiem par elektronisko dokumentu noformēšanu.</w:t>
      </w:r>
    </w:p>
    <w:p w:rsidR="003D2759" w:rsidRPr="00AF7E44" w:rsidRDefault="000735D0" w:rsidP="003D2759">
      <w:pPr>
        <w:pStyle w:val="Title"/>
        <w:spacing w:before="130" w:line="260" w:lineRule="exact"/>
        <w:jc w:val="both"/>
        <w:rPr>
          <w:sz w:val="19"/>
          <w:szCs w:val="19"/>
        </w:rPr>
      </w:pPr>
      <w:r w:rsidRPr="00AF7E44">
        <w:rPr>
          <w:b/>
          <w:bCs/>
          <w:color w:val="000000"/>
          <w:sz w:val="19"/>
          <w:szCs w:val="19"/>
        </w:rPr>
        <w:t>Valsts ieņēmumu dienesta atzinums</w:t>
      </w:r>
      <w:bookmarkStart w:id="0" w:name="RANGE!A1:E22"/>
      <w:r w:rsidRPr="00AF7E44">
        <w:rPr>
          <w:color w:val="000000"/>
          <w:sz w:val="19"/>
          <w:szCs w:val="19"/>
        </w:rPr>
        <w:t>:</w:t>
      </w:r>
      <w:bookmarkStart w:id="1" w:name="_GoBack"/>
      <w:bookmarkEnd w:id="0"/>
      <w:bookmarkEnd w:id="1"/>
    </w:p>
    <w:p w:rsidR="003D2759" w:rsidRPr="00AF7E44" w:rsidRDefault="000735D0" w:rsidP="003D2759">
      <w:pPr>
        <w:pStyle w:val="Title"/>
        <w:spacing w:before="130" w:line="260" w:lineRule="exact"/>
        <w:jc w:val="both"/>
        <w:rPr>
          <w:color w:val="000000"/>
          <w:sz w:val="19"/>
          <w:szCs w:val="19"/>
        </w:rPr>
      </w:pPr>
      <w:r w:rsidRPr="00AF7E44">
        <w:rPr>
          <w:color w:val="000000"/>
          <w:sz w:val="19"/>
          <w:szCs w:val="19"/>
        </w:rPr>
        <w:t>Saskaņā ar Ministru kabineta Ministru kabineta 2018.gada   .oktobra noteikumiem Nr.  “Eiropas Ekonomikas zonas finanšu instrumenta un Norvēģijas finanšu instrumenta 2014.–2021. gada perioda vadības noteikumi”  un pārskatu par pievienotās vērtības nodokļa summām, ko līdzfinansējuma saņēmējs</w:t>
      </w:r>
      <w:r w:rsidR="0048560C">
        <w:rPr>
          <w:color w:val="000000"/>
          <w:sz w:val="19"/>
          <w:szCs w:val="19"/>
        </w:rPr>
        <w:t>/d</w:t>
      </w:r>
      <w:r w:rsidR="0048560C" w:rsidRPr="0048560C">
        <w:rPr>
          <w:color w:val="000000"/>
          <w:sz w:val="19"/>
          <w:szCs w:val="19"/>
        </w:rPr>
        <w:t>ivpusējās sadarbības fonda programmas jomas iniciatīvas</w:t>
      </w:r>
      <w:r w:rsidR="0048560C">
        <w:rPr>
          <w:color w:val="000000"/>
          <w:sz w:val="19"/>
          <w:szCs w:val="19"/>
        </w:rPr>
        <w:t xml:space="preserve"> īstenotājs</w:t>
      </w:r>
      <w:r w:rsidRPr="00AF7E44">
        <w:rPr>
          <w:color w:val="000000"/>
          <w:sz w:val="19"/>
          <w:szCs w:val="19"/>
        </w:rPr>
        <w:t xml:space="preserve"> pārskata periodā paredz iekļaut projekta attiecināmajās izmaksās, līdzfinansējuma saņēmējam</w:t>
      </w:r>
      <w:r w:rsidR="0048560C">
        <w:rPr>
          <w:color w:val="000000"/>
          <w:sz w:val="19"/>
          <w:szCs w:val="19"/>
        </w:rPr>
        <w:t>/</w:t>
      </w:r>
      <w:r w:rsidR="0048560C" w:rsidRPr="0048560C">
        <w:rPr>
          <w:color w:val="000000"/>
          <w:sz w:val="19"/>
          <w:szCs w:val="19"/>
        </w:rPr>
        <w:t xml:space="preserve"> </w:t>
      </w:r>
      <w:r w:rsidR="0048560C">
        <w:rPr>
          <w:color w:val="000000"/>
          <w:sz w:val="19"/>
          <w:szCs w:val="19"/>
        </w:rPr>
        <w:t>d</w:t>
      </w:r>
      <w:r w:rsidR="0048560C" w:rsidRPr="0048560C">
        <w:rPr>
          <w:color w:val="000000"/>
          <w:sz w:val="19"/>
          <w:szCs w:val="19"/>
        </w:rPr>
        <w:t>ivpusējās sadarbības fonda programmas jomas iniciatīvas</w:t>
      </w:r>
      <w:r w:rsidR="0048560C">
        <w:rPr>
          <w:color w:val="000000"/>
          <w:sz w:val="19"/>
          <w:szCs w:val="19"/>
        </w:rPr>
        <w:t xml:space="preserve"> īstenotājam</w:t>
      </w:r>
      <w:r w:rsidRPr="00AF7E44">
        <w:rPr>
          <w:color w:val="000000"/>
          <w:sz w:val="19"/>
          <w:szCs w:val="19"/>
        </w:rPr>
        <w:t xml:space="preserve"> un (vai) līdzfinansējuma saņēmēja</w:t>
      </w:r>
      <w:r w:rsidR="0048560C">
        <w:rPr>
          <w:color w:val="000000"/>
          <w:sz w:val="19"/>
          <w:szCs w:val="19"/>
        </w:rPr>
        <w:t>/</w:t>
      </w:r>
      <w:r w:rsidR="0048560C" w:rsidRPr="0048560C">
        <w:rPr>
          <w:color w:val="000000"/>
          <w:sz w:val="19"/>
          <w:szCs w:val="19"/>
        </w:rPr>
        <w:t xml:space="preserve"> </w:t>
      </w:r>
      <w:r w:rsidR="0048560C">
        <w:rPr>
          <w:color w:val="000000"/>
          <w:sz w:val="19"/>
          <w:szCs w:val="19"/>
        </w:rPr>
        <w:t>d</w:t>
      </w:r>
      <w:r w:rsidR="0048560C" w:rsidRPr="0048560C">
        <w:rPr>
          <w:color w:val="000000"/>
          <w:sz w:val="19"/>
          <w:szCs w:val="19"/>
        </w:rPr>
        <w:t>ivpusējās sadarbības fonda programmas jomas iniciatīvas</w:t>
      </w:r>
      <w:r w:rsidR="0048560C">
        <w:rPr>
          <w:color w:val="000000"/>
          <w:sz w:val="19"/>
          <w:szCs w:val="19"/>
        </w:rPr>
        <w:t xml:space="preserve"> īstenotāja</w:t>
      </w:r>
      <w:r w:rsidRPr="00AF7E44">
        <w:rPr>
          <w:color w:val="000000"/>
          <w:sz w:val="19"/>
          <w:szCs w:val="19"/>
        </w:rPr>
        <w:t xml:space="preserve"> partnerim no pārskatā norādītās pievienotās vērtības no</w:t>
      </w:r>
      <w:r w:rsidR="00A75298" w:rsidRPr="00AF7E44">
        <w:rPr>
          <w:color w:val="000000"/>
          <w:sz w:val="19"/>
          <w:szCs w:val="19"/>
        </w:rPr>
        <w:t xml:space="preserve">dokļa summas (kopā) EUR </w:t>
      </w:r>
      <w:r w:rsidRPr="00AF7E44">
        <w:rPr>
          <w:color w:val="000000"/>
          <w:sz w:val="19"/>
          <w:szCs w:val="19"/>
        </w:rPr>
        <w:t>ir tiesības vai nav tiesību (aizpildīt attiecīgo tabulas aili) Pievienotās vērtības nodokļa likuma XI nodaļā noteiktajā kārtībā no valsts budžetā maksājamās nodokļa summas kā priekšnodokli atskaitīt šādas summas:</w:t>
      </w:r>
    </w:p>
    <w:p w:rsidR="003D2759" w:rsidRPr="00AF7E44" w:rsidRDefault="003D2759" w:rsidP="003D2759">
      <w:pPr>
        <w:pStyle w:val="Title"/>
        <w:spacing w:before="130" w:line="260" w:lineRule="exact"/>
        <w:jc w:val="both"/>
        <w:rPr>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9"/>
        <w:gridCol w:w="4599"/>
        <w:gridCol w:w="2194"/>
        <w:gridCol w:w="1788"/>
        <w:gridCol w:w="1788"/>
      </w:tblGrid>
      <w:tr w:rsidR="008634DD" w:rsidRPr="00AF7E44" w:rsidTr="00715348">
        <w:trPr>
          <w:cantSplit/>
        </w:trPr>
        <w:tc>
          <w:tcPr>
            <w:tcW w:w="3714" w:type="dxa"/>
            <w:vMerge w:val="restart"/>
            <w:shd w:val="clear" w:color="auto" w:fill="auto"/>
            <w:vAlign w:val="center"/>
            <w:hideMark/>
          </w:tcPr>
          <w:p w:rsidR="003D2759" w:rsidRPr="00AF7E44" w:rsidRDefault="003D2759" w:rsidP="00715348">
            <w:pPr>
              <w:jc w:val="center"/>
              <w:rPr>
                <w:color w:val="000000"/>
                <w:sz w:val="19"/>
                <w:szCs w:val="19"/>
              </w:rPr>
            </w:pPr>
          </w:p>
        </w:tc>
        <w:tc>
          <w:tcPr>
            <w:tcW w:w="4819" w:type="dxa"/>
            <w:vMerge w:val="restart"/>
            <w:shd w:val="clear" w:color="auto" w:fill="auto"/>
            <w:vAlign w:val="center"/>
            <w:hideMark/>
          </w:tcPr>
          <w:p w:rsidR="003D2759" w:rsidRPr="00AF7E44" w:rsidRDefault="000735D0" w:rsidP="00715348">
            <w:pPr>
              <w:jc w:val="center"/>
              <w:rPr>
                <w:color w:val="000000"/>
                <w:sz w:val="19"/>
                <w:szCs w:val="19"/>
              </w:rPr>
            </w:pPr>
            <w:r w:rsidRPr="00AF7E44">
              <w:rPr>
                <w:color w:val="000000"/>
                <w:sz w:val="19"/>
                <w:szCs w:val="19"/>
              </w:rPr>
              <w:t>Nosaukums</w:t>
            </w:r>
          </w:p>
        </w:tc>
        <w:tc>
          <w:tcPr>
            <w:tcW w:w="2268" w:type="dxa"/>
            <w:vMerge w:val="restart"/>
            <w:shd w:val="clear" w:color="auto" w:fill="auto"/>
            <w:vAlign w:val="center"/>
            <w:hideMark/>
          </w:tcPr>
          <w:p w:rsidR="003D2759" w:rsidRPr="00AF7E44" w:rsidRDefault="000735D0" w:rsidP="00715348">
            <w:pPr>
              <w:jc w:val="center"/>
              <w:rPr>
                <w:color w:val="000000"/>
                <w:sz w:val="19"/>
                <w:szCs w:val="19"/>
              </w:rPr>
            </w:pPr>
            <w:r w:rsidRPr="00AF7E44">
              <w:rPr>
                <w:color w:val="000000"/>
                <w:sz w:val="19"/>
                <w:szCs w:val="19"/>
              </w:rPr>
              <w:t>Nodokļu maksātāja reģistrācijas kods</w:t>
            </w:r>
          </w:p>
        </w:tc>
        <w:tc>
          <w:tcPr>
            <w:tcW w:w="1856" w:type="dxa"/>
            <w:shd w:val="clear" w:color="auto" w:fill="auto"/>
            <w:vAlign w:val="center"/>
            <w:hideMark/>
          </w:tcPr>
          <w:p w:rsidR="003D2759" w:rsidRPr="00AF7E44" w:rsidRDefault="000735D0" w:rsidP="00715348">
            <w:pPr>
              <w:jc w:val="center"/>
              <w:rPr>
                <w:color w:val="000000"/>
                <w:sz w:val="19"/>
                <w:szCs w:val="19"/>
              </w:rPr>
            </w:pPr>
            <w:r w:rsidRPr="00AF7E44">
              <w:rPr>
                <w:color w:val="000000"/>
                <w:sz w:val="19"/>
                <w:szCs w:val="19"/>
              </w:rPr>
              <w:t>ir tiesības atskaitīt</w:t>
            </w:r>
          </w:p>
        </w:tc>
        <w:tc>
          <w:tcPr>
            <w:tcW w:w="1856" w:type="dxa"/>
            <w:shd w:val="clear" w:color="auto" w:fill="auto"/>
            <w:vAlign w:val="center"/>
            <w:hideMark/>
          </w:tcPr>
          <w:p w:rsidR="003D2759" w:rsidRPr="00AF7E44" w:rsidRDefault="000735D0" w:rsidP="00715348">
            <w:pPr>
              <w:jc w:val="center"/>
              <w:rPr>
                <w:color w:val="000000"/>
                <w:sz w:val="19"/>
                <w:szCs w:val="19"/>
              </w:rPr>
            </w:pPr>
            <w:r w:rsidRPr="00AF7E44">
              <w:rPr>
                <w:color w:val="000000"/>
                <w:sz w:val="19"/>
                <w:szCs w:val="19"/>
              </w:rPr>
              <w:t>nav tiesību atskaitīt</w:t>
            </w:r>
          </w:p>
        </w:tc>
      </w:tr>
      <w:tr w:rsidR="008634DD" w:rsidRPr="00AF7E44" w:rsidTr="00715348">
        <w:trPr>
          <w:cantSplit/>
        </w:trPr>
        <w:tc>
          <w:tcPr>
            <w:tcW w:w="3714" w:type="dxa"/>
            <w:vMerge/>
            <w:vAlign w:val="center"/>
            <w:hideMark/>
          </w:tcPr>
          <w:p w:rsidR="003D2759" w:rsidRPr="00AF7E44" w:rsidRDefault="003D2759" w:rsidP="00715348">
            <w:pPr>
              <w:jc w:val="center"/>
              <w:rPr>
                <w:color w:val="000000"/>
                <w:sz w:val="19"/>
                <w:szCs w:val="19"/>
              </w:rPr>
            </w:pPr>
          </w:p>
        </w:tc>
        <w:tc>
          <w:tcPr>
            <w:tcW w:w="4819" w:type="dxa"/>
            <w:vMerge/>
            <w:vAlign w:val="center"/>
            <w:hideMark/>
          </w:tcPr>
          <w:p w:rsidR="003D2759" w:rsidRPr="00AF7E44" w:rsidRDefault="003D2759" w:rsidP="00715348">
            <w:pPr>
              <w:jc w:val="center"/>
              <w:rPr>
                <w:color w:val="000000"/>
                <w:sz w:val="19"/>
                <w:szCs w:val="19"/>
              </w:rPr>
            </w:pPr>
          </w:p>
        </w:tc>
        <w:tc>
          <w:tcPr>
            <w:tcW w:w="2268" w:type="dxa"/>
            <w:vMerge/>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0735D0" w:rsidP="00715348">
            <w:pPr>
              <w:jc w:val="center"/>
              <w:rPr>
                <w:color w:val="000000"/>
                <w:sz w:val="19"/>
                <w:szCs w:val="19"/>
              </w:rPr>
            </w:pPr>
            <w:r w:rsidRPr="00AF7E44">
              <w:rPr>
                <w:color w:val="000000"/>
                <w:sz w:val="19"/>
                <w:szCs w:val="19"/>
              </w:rPr>
              <w:t>EUR</w:t>
            </w:r>
          </w:p>
        </w:tc>
        <w:tc>
          <w:tcPr>
            <w:tcW w:w="1856" w:type="dxa"/>
            <w:shd w:val="clear" w:color="auto" w:fill="auto"/>
            <w:vAlign w:val="center"/>
            <w:hideMark/>
          </w:tcPr>
          <w:p w:rsidR="003D2759" w:rsidRPr="00AF7E44" w:rsidRDefault="000735D0" w:rsidP="00715348">
            <w:pPr>
              <w:jc w:val="center"/>
              <w:rPr>
                <w:color w:val="000000"/>
                <w:sz w:val="19"/>
                <w:szCs w:val="19"/>
              </w:rPr>
            </w:pPr>
            <w:r w:rsidRPr="00AF7E44">
              <w:rPr>
                <w:color w:val="000000"/>
                <w:sz w:val="19"/>
                <w:szCs w:val="19"/>
              </w:rPr>
              <w:t>EUR</w:t>
            </w:r>
          </w:p>
        </w:tc>
      </w:tr>
      <w:tr w:rsidR="008634DD" w:rsidRPr="00AF7E44" w:rsidTr="00715348">
        <w:trPr>
          <w:cantSplit/>
        </w:trPr>
        <w:tc>
          <w:tcPr>
            <w:tcW w:w="3714" w:type="dxa"/>
            <w:shd w:val="clear" w:color="auto" w:fill="auto"/>
            <w:vAlign w:val="center"/>
            <w:hideMark/>
          </w:tcPr>
          <w:p w:rsidR="003D2759" w:rsidRPr="00AF7E44" w:rsidRDefault="000735D0" w:rsidP="00715348">
            <w:pPr>
              <w:rPr>
                <w:color w:val="000000"/>
                <w:sz w:val="19"/>
                <w:szCs w:val="19"/>
              </w:rPr>
            </w:pPr>
            <w:r w:rsidRPr="00AF7E44">
              <w:rPr>
                <w:color w:val="000000"/>
                <w:sz w:val="19"/>
                <w:szCs w:val="19"/>
              </w:rPr>
              <w:t>Līdzfinansējuma saņēmējs</w:t>
            </w:r>
            <w:r w:rsidR="00D41241" w:rsidRPr="00AF7E44">
              <w:rPr>
                <w:color w:val="000000"/>
                <w:sz w:val="19"/>
                <w:szCs w:val="19"/>
              </w:rPr>
              <w:t>/</w:t>
            </w:r>
            <w:r w:rsidR="00D41241" w:rsidRPr="00AF7E44">
              <w:rPr>
                <w:color w:val="000000"/>
                <w:sz w:val="18"/>
                <w:szCs w:val="18"/>
                <w:lang w:eastAsia="lv-LV"/>
              </w:rPr>
              <w:t xml:space="preserve"> divpusējās sadarbības fonda programmas jomas iniciatīvas īstenotājs</w:t>
            </w:r>
          </w:p>
        </w:tc>
        <w:tc>
          <w:tcPr>
            <w:tcW w:w="4819" w:type="dxa"/>
            <w:shd w:val="clear" w:color="auto" w:fill="auto"/>
            <w:vAlign w:val="center"/>
            <w:hideMark/>
          </w:tcPr>
          <w:p w:rsidR="003D2759" w:rsidRPr="00AF7E44" w:rsidRDefault="003D2759" w:rsidP="00715348">
            <w:pPr>
              <w:jc w:val="center"/>
              <w:rPr>
                <w:color w:val="000000"/>
                <w:sz w:val="19"/>
                <w:szCs w:val="19"/>
              </w:rPr>
            </w:pPr>
          </w:p>
        </w:tc>
        <w:tc>
          <w:tcPr>
            <w:tcW w:w="2268"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r>
      <w:tr w:rsidR="008634DD" w:rsidRPr="00AF7E44" w:rsidTr="00715348">
        <w:trPr>
          <w:cantSplit/>
        </w:trPr>
        <w:tc>
          <w:tcPr>
            <w:tcW w:w="3714" w:type="dxa"/>
            <w:shd w:val="clear" w:color="auto" w:fill="auto"/>
            <w:vAlign w:val="center"/>
            <w:hideMark/>
          </w:tcPr>
          <w:p w:rsidR="003D2759" w:rsidRPr="00AF7E44" w:rsidRDefault="000735D0" w:rsidP="00715348">
            <w:pPr>
              <w:rPr>
                <w:color w:val="000000"/>
                <w:sz w:val="19"/>
                <w:szCs w:val="19"/>
              </w:rPr>
            </w:pPr>
            <w:r w:rsidRPr="00AF7E44">
              <w:rPr>
                <w:color w:val="000000"/>
                <w:sz w:val="19"/>
                <w:szCs w:val="19"/>
              </w:rPr>
              <w:t>Līdzfinansējuma saņēmēja</w:t>
            </w:r>
            <w:r w:rsidR="00D41241" w:rsidRPr="00AF7E44">
              <w:rPr>
                <w:color w:val="000000"/>
                <w:sz w:val="19"/>
                <w:szCs w:val="19"/>
              </w:rPr>
              <w:t>/</w:t>
            </w:r>
            <w:r w:rsidR="00D41241" w:rsidRPr="00AF7E44">
              <w:rPr>
                <w:color w:val="000000"/>
                <w:sz w:val="18"/>
                <w:szCs w:val="18"/>
                <w:lang w:eastAsia="lv-LV"/>
              </w:rPr>
              <w:t xml:space="preserve"> divpusējās sadarbības fonda programmas jomas iniciatīvas īstenotāja</w:t>
            </w:r>
            <w:r w:rsidRPr="00AF7E44">
              <w:rPr>
                <w:color w:val="000000"/>
                <w:sz w:val="19"/>
                <w:szCs w:val="19"/>
              </w:rPr>
              <w:t xml:space="preserve"> partneris</w:t>
            </w:r>
          </w:p>
        </w:tc>
        <w:tc>
          <w:tcPr>
            <w:tcW w:w="4819" w:type="dxa"/>
            <w:shd w:val="clear" w:color="auto" w:fill="auto"/>
            <w:vAlign w:val="center"/>
            <w:hideMark/>
          </w:tcPr>
          <w:p w:rsidR="003D2759" w:rsidRPr="00AF7E44" w:rsidRDefault="003D2759" w:rsidP="00715348">
            <w:pPr>
              <w:jc w:val="center"/>
              <w:rPr>
                <w:color w:val="000000"/>
                <w:sz w:val="19"/>
                <w:szCs w:val="19"/>
              </w:rPr>
            </w:pPr>
          </w:p>
        </w:tc>
        <w:tc>
          <w:tcPr>
            <w:tcW w:w="2268"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r>
      <w:tr w:rsidR="008634DD" w:rsidRPr="00AF7E44" w:rsidTr="00715348">
        <w:trPr>
          <w:cantSplit/>
        </w:trPr>
        <w:tc>
          <w:tcPr>
            <w:tcW w:w="3714" w:type="dxa"/>
            <w:shd w:val="clear" w:color="auto" w:fill="auto"/>
            <w:vAlign w:val="center"/>
          </w:tcPr>
          <w:p w:rsidR="003D2759" w:rsidRPr="00AF7E44" w:rsidRDefault="000735D0" w:rsidP="00715348">
            <w:pPr>
              <w:rPr>
                <w:color w:val="000000"/>
                <w:sz w:val="19"/>
                <w:szCs w:val="19"/>
              </w:rPr>
            </w:pPr>
            <w:r w:rsidRPr="00AF7E44">
              <w:rPr>
                <w:color w:val="000000"/>
                <w:sz w:val="19"/>
                <w:szCs w:val="19"/>
              </w:rPr>
              <w:t>Līdzfinansējuma saņēmēja</w:t>
            </w:r>
            <w:r w:rsidR="00D41241" w:rsidRPr="00AF7E44">
              <w:rPr>
                <w:color w:val="000000"/>
                <w:sz w:val="19"/>
                <w:szCs w:val="19"/>
              </w:rPr>
              <w:t>/</w:t>
            </w:r>
            <w:r w:rsidR="00D41241" w:rsidRPr="00AF7E44">
              <w:rPr>
                <w:color w:val="000000"/>
                <w:sz w:val="18"/>
                <w:szCs w:val="18"/>
                <w:lang w:eastAsia="lv-LV"/>
              </w:rPr>
              <w:t xml:space="preserve"> divpusējās sadarbības fonda programmas jomas iniciatīvas īstenotāja</w:t>
            </w:r>
            <w:r w:rsidRPr="00AF7E44">
              <w:rPr>
                <w:color w:val="000000"/>
                <w:sz w:val="19"/>
                <w:szCs w:val="19"/>
              </w:rPr>
              <w:t xml:space="preserve"> partneris</w:t>
            </w:r>
          </w:p>
        </w:tc>
        <w:tc>
          <w:tcPr>
            <w:tcW w:w="4819" w:type="dxa"/>
            <w:shd w:val="clear" w:color="auto" w:fill="auto"/>
            <w:vAlign w:val="center"/>
            <w:hideMark/>
          </w:tcPr>
          <w:p w:rsidR="003D2759" w:rsidRPr="00AF7E44" w:rsidRDefault="003D2759" w:rsidP="00715348">
            <w:pPr>
              <w:jc w:val="center"/>
              <w:rPr>
                <w:color w:val="000000"/>
                <w:sz w:val="19"/>
                <w:szCs w:val="19"/>
              </w:rPr>
            </w:pPr>
          </w:p>
        </w:tc>
        <w:tc>
          <w:tcPr>
            <w:tcW w:w="2268"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r>
      <w:tr w:rsidR="008634DD" w:rsidRPr="00AF7E44" w:rsidTr="00715348">
        <w:trPr>
          <w:cantSplit/>
        </w:trPr>
        <w:tc>
          <w:tcPr>
            <w:tcW w:w="3714" w:type="dxa"/>
            <w:shd w:val="clear" w:color="auto" w:fill="auto"/>
            <w:vAlign w:val="center"/>
          </w:tcPr>
          <w:p w:rsidR="003D2759" w:rsidRPr="00AF7E44" w:rsidRDefault="000735D0" w:rsidP="00715348">
            <w:pPr>
              <w:rPr>
                <w:color w:val="000000"/>
                <w:sz w:val="19"/>
                <w:szCs w:val="19"/>
              </w:rPr>
            </w:pPr>
            <w:r w:rsidRPr="00AF7E44">
              <w:rPr>
                <w:color w:val="000000"/>
                <w:sz w:val="19"/>
                <w:szCs w:val="19"/>
              </w:rPr>
              <w:lastRenderedPageBreak/>
              <w:t>Līdzfinansējuma saņēmēja</w:t>
            </w:r>
            <w:r w:rsidR="00D41241" w:rsidRPr="00AF7E44">
              <w:rPr>
                <w:color w:val="000000"/>
                <w:sz w:val="19"/>
                <w:szCs w:val="19"/>
              </w:rPr>
              <w:t>/</w:t>
            </w:r>
            <w:r w:rsidR="00D41241" w:rsidRPr="00AF7E44">
              <w:rPr>
                <w:color w:val="000000"/>
                <w:sz w:val="18"/>
                <w:szCs w:val="18"/>
                <w:lang w:eastAsia="lv-LV"/>
              </w:rPr>
              <w:t xml:space="preserve"> divpusējās sadarbības fonda programmas jomas iniciatīvas īstenotāja</w:t>
            </w:r>
            <w:r w:rsidRPr="00AF7E44">
              <w:rPr>
                <w:color w:val="000000"/>
                <w:sz w:val="19"/>
                <w:szCs w:val="19"/>
              </w:rPr>
              <w:t xml:space="preserve"> partneris</w:t>
            </w:r>
          </w:p>
        </w:tc>
        <w:tc>
          <w:tcPr>
            <w:tcW w:w="4819" w:type="dxa"/>
            <w:shd w:val="clear" w:color="auto" w:fill="auto"/>
            <w:vAlign w:val="center"/>
            <w:hideMark/>
          </w:tcPr>
          <w:p w:rsidR="003D2759" w:rsidRPr="00AF7E44" w:rsidRDefault="003D2759" w:rsidP="00715348">
            <w:pPr>
              <w:jc w:val="center"/>
              <w:rPr>
                <w:color w:val="000000"/>
                <w:sz w:val="19"/>
                <w:szCs w:val="19"/>
              </w:rPr>
            </w:pPr>
          </w:p>
        </w:tc>
        <w:tc>
          <w:tcPr>
            <w:tcW w:w="2268"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c>
          <w:tcPr>
            <w:tcW w:w="1856" w:type="dxa"/>
            <w:shd w:val="clear" w:color="auto" w:fill="auto"/>
            <w:vAlign w:val="center"/>
            <w:hideMark/>
          </w:tcPr>
          <w:p w:rsidR="003D2759" w:rsidRPr="00AF7E44" w:rsidRDefault="003D2759" w:rsidP="00715348">
            <w:pPr>
              <w:jc w:val="center"/>
              <w:rPr>
                <w:color w:val="000000"/>
                <w:sz w:val="19"/>
                <w:szCs w:val="19"/>
              </w:rPr>
            </w:pPr>
          </w:p>
        </w:tc>
      </w:tr>
    </w:tbl>
    <w:p w:rsidR="003D2759" w:rsidRPr="00AF7E44" w:rsidRDefault="003D2759" w:rsidP="003D2759"/>
    <w:tbl>
      <w:tblPr>
        <w:tblW w:w="5000" w:type="pct"/>
        <w:tblLayout w:type="fixed"/>
        <w:tblCellMar>
          <w:top w:w="28" w:type="dxa"/>
          <w:left w:w="28" w:type="dxa"/>
          <w:bottom w:w="28" w:type="dxa"/>
          <w:right w:w="28" w:type="dxa"/>
        </w:tblCellMar>
        <w:tblLook w:val="04A0" w:firstRow="1" w:lastRow="0" w:firstColumn="1" w:lastColumn="0" w:noHBand="0" w:noVBand="1"/>
      </w:tblPr>
      <w:tblGrid>
        <w:gridCol w:w="3571"/>
        <w:gridCol w:w="4633"/>
        <w:gridCol w:w="2182"/>
        <w:gridCol w:w="1786"/>
        <w:gridCol w:w="1786"/>
      </w:tblGrid>
      <w:tr w:rsidR="008634DD" w:rsidRPr="00AF7E44" w:rsidTr="00715348">
        <w:trPr>
          <w:cantSplit/>
        </w:trPr>
        <w:tc>
          <w:tcPr>
            <w:tcW w:w="3714" w:type="dxa"/>
            <w:shd w:val="clear" w:color="auto" w:fill="auto"/>
            <w:noWrap/>
            <w:vAlign w:val="center"/>
            <w:hideMark/>
          </w:tcPr>
          <w:p w:rsidR="003D2759" w:rsidRPr="00AF7E44" w:rsidRDefault="000735D0" w:rsidP="00715348">
            <w:pPr>
              <w:rPr>
                <w:color w:val="000000"/>
                <w:sz w:val="19"/>
                <w:szCs w:val="19"/>
              </w:rPr>
            </w:pPr>
            <w:r w:rsidRPr="00AF7E44">
              <w:rPr>
                <w:color w:val="000000"/>
                <w:sz w:val="19"/>
                <w:szCs w:val="19"/>
              </w:rPr>
              <w:t>Valsts ieņēmumu dienesta atbildīgā persona</w:t>
            </w:r>
          </w:p>
        </w:tc>
        <w:tc>
          <w:tcPr>
            <w:tcW w:w="4819" w:type="dxa"/>
            <w:tcBorders>
              <w:bottom w:val="single" w:sz="4" w:space="0" w:color="auto"/>
            </w:tcBorders>
            <w:shd w:val="clear" w:color="auto" w:fill="auto"/>
            <w:noWrap/>
            <w:vAlign w:val="center"/>
            <w:hideMark/>
          </w:tcPr>
          <w:p w:rsidR="003D2759" w:rsidRPr="00AF7E44" w:rsidRDefault="003D2759" w:rsidP="00715348">
            <w:pPr>
              <w:jc w:val="center"/>
              <w:rPr>
                <w:color w:val="000000"/>
                <w:sz w:val="19"/>
                <w:szCs w:val="19"/>
              </w:rPr>
            </w:pPr>
          </w:p>
        </w:tc>
        <w:tc>
          <w:tcPr>
            <w:tcW w:w="2268" w:type="dxa"/>
            <w:shd w:val="clear" w:color="auto" w:fill="auto"/>
            <w:noWrap/>
            <w:vAlign w:val="center"/>
            <w:hideMark/>
          </w:tcPr>
          <w:p w:rsidR="003D2759" w:rsidRPr="00AF7E44" w:rsidRDefault="003D2759" w:rsidP="00715348">
            <w:pPr>
              <w:jc w:val="center"/>
              <w:rPr>
                <w:color w:val="000000"/>
                <w:sz w:val="19"/>
                <w:szCs w:val="19"/>
              </w:rPr>
            </w:pPr>
          </w:p>
        </w:tc>
        <w:tc>
          <w:tcPr>
            <w:tcW w:w="1856" w:type="dxa"/>
            <w:tcBorders>
              <w:bottom w:val="single" w:sz="4" w:space="0" w:color="auto"/>
            </w:tcBorders>
            <w:shd w:val="clear" w:color="auto" w:fill="auto"/>
            <w:noWrap/>
            <w:vAlign w:val="center"/>
            <w:hideMark/>
          </w:tcPr>
          <w:p w:rsidR="003D2759" w:rsidRPr="00AF7E44" w:rsidRDefault="003D2759" w:rsidP="00715348">
            <w:pPr>
              <w:jc w:val="center"/>
              <w:rPr>
                <w:color w:val="000000"/>
                <w:sz w:val="19"/>
                <w:szCs w:val="19"/>
              </w:rPr>
            </w:pPr>
          </w:p>
        </w:tc>
        <w:tc>
          <w:tcPr>
            <w:tcW w:w="1856" w:type="dxa"/>
            <w:shd w:val="clear" w:color="auto" w:fill="auto"/>
            <w:noWrap/>
            <w:vAlign w:val="center"/>
            <w:hideMark/>
          </w:tcPr>
          <w:p w:rsidR="003D2759" w:rsidRPr="00AF7E44" w:rsidRDefault="003D2759" w:rsidP="00715348">
            <w:pPr>
              <w:jc w:val="center"/>
              <w:rPr>
                <w:color w:val="000000"/>
                <w:sz w:val="19"/>
                <w:szCs w:val="19"/>
              </w:rPr>
            </w:pPr>
          </w:p>
        </w:tc>
      </w:tr>
      <w:tr w:rsidR="008634DD" w:rsidRPr="00AF7E44" w:rsidTr="00715348">
        <w:trPr>
          <w:cantSplit/>
        </w:trPr>
        <w:tc>
          <w:tcPr>
            <w:tcW w:w="3714" w:type="dxa"/>
            <w:shd w:val="clear" w:color="auto" w:fill="auto"/>
            <w:noWrap/>
            <w:vAlign w:val="center"/>
            <w:hideMark/>
          </w:tcPr>
          <w:p w:rsidR="003D2759" w:rsidRPr="00AF7E44" w:rsidRDefault="003D2759" w:rsidP="00715348">
            <w:pPr>
              <w:jc w:val="center"/>
              <w:rPr>
                <w:color w:val="000000"/>
                <w:sz w:val="19"/>
                <w:szCs w:val="19"/>
              </w:rPr>
            </w:pPr>
          </w:p>
        </w:tc>
        <w:tc>
          <w:tcPr>
            <w:tcW w:w="4819" w:type="dxa"/>
            <w:tcBorders>
              <w:top w:val="single" w:sz="4" w:space="0" w:color="auto"/>
            </w:tcBorders>
            <w:shd w:val="clear" w:color="auto" w:fill="auto"/>
            <w:noWrap/>
            <w:hideMark/>
          </w:tcPr>
          <w:p w:rsidR="003D2759" w:rsidRPr="00AF7E44" w:rsidRDefault="000735D0" w:rsidP="00715348">
            <w:pPr>
              <w:jc w:val="center"/>
              <w:rPr>
                <w:color w:val="000000"/>
                <w:sz w:val="17"/>
                <w:szCs w:val="17"/>
              </w:rPr>
            </w:pPr>
            <w:r w:rsidRPr="00AF7E44">
              <w:rPr>
                <w:color w:val="000000"/>
                <w:sz w:val="17"/>
                <w:szCs w:val="17"/>
              </w:rPr>
              <w:t>(vārds, uzvārds)</w:t>
            </w:r>
          </w:p>
        </w:tc>
        <w:tc>
          <w:tcPr>
            <w:tcW w:w="2268" w:type="dxa"/>
            <w:shd w:val="clear" w:color="auto" w:fill="auto"/>
            <w:noWrap/>
            <w:vAlign w:val="center"/>
            <w:hideMark/>
          </w:tcPr>
          <w:p w:rsidR="003D2759" w:rsidRPr="00AF7E44" w:rsidRDefault="003D2759" w:rsidP="00715348">
            <w:pPr>
              <w:jc w:val="center"/>
              <w:rPr>
                <w:color w:val="000000"/>
                <w:sz w:val="19"/>
                <w:szCs w:val="19"/>
              </w:rPr>
            </w:pPr>
          </w:p>
        </w:tc>
        <w:tc>
          <w:tcPr>
            <w:tcW w:w="1856" w:type="dxa"/>
            <w:tcBorders>
              <w:top w:val="single" w:sz="4" w:space="0" w:color="auto"/>
            </w:tcBorders>
            <w:shd w:val="clear" w:color="auto" w:fill="auto"/>
            <w:noWrap/>
            <w:hideMark/>
          </w:tcPr>
          <w:p w:rsidR="003D2759" w:rsidRPr="00AF7E44" w:rsidRDefault="000735D0" w:rsidP="00715348">
            <w:pPr>
              <w:jc w:val="center"/>
              <w:rPr>
                <w:color w:val="000000"/>
                <w:sz w:val="17"/>
                <w:szCs w:val="17"/>
              </w:rPr>
            </w:pPr>
            <w:r w:rsidRPr="00AF7E44">
              <w:rPr>
                <w:color w:val="000000"/>
                <w:sz w:val="17"/>
                <w:szCs w:val="17"/>
              </w:rPr>
              <w:t>(paraksts*)</w:t>
            </w:r>
          </w:p>
        </w:tc>
        <w:tc>
          <w:tcPr>
            <w:tcW w:w="1856" w:type="dxa"/>
            <w:shd w:val="clear" w:color="auto" w:fill="auto"/>
            <w:noWrap/>
            <w:vAlign w:val="center"/>
            <w:hideMark/>
          </w:tcPr>
          <w:p w:rsidR="003D2759" w:rsidRPr="00AF7E44" w:rsidRDefault="003D2759" w:rsidP="00715348">
            <w:pPr>
              <w:jc w:val="center"/>
              <w:rPr>
                <w:color w:val="000000"/>
                <w:sz w:val="19"/>
                <w:szCs w:val="19"/>
              </w:rPr>
            </w:pPr>
          </w:p>
        </w:tc>
      </w:tr>
    </w:tbl>
    <w:p w:rsidR="003D2759" w:rsidRPr="00AF7E44" w:rsidRDefault="003D2759" w:rsidP="003D2759">
      <w:pPr>
        <w:pStyle w:val="Title"/>
        <w:spacing w:before="130" w:line="260" w:lineRule="exact"/>
        <w:jc w:val="both"/>
        <w:rPr>
          <w:sz w:val="19"/>
          <w:szCs w:val="19"/>
        </w:rPr>
      </w:pPr>
    </w:p>
    <w:p w:rsidR="003D2759" w:rsidRPr="00AF7E44" w:rsidRDefault="000735D0" w:rsidP="003D2759">
      <w:pPr>
        <w:pStyle w:val="Title"/>
        <w:spacing w:before="130" w:line="260" w:lineRule="exact"/>
        <w:jc w:val="both"/>
        <w:rPr>
          <w:sz w:val="19"/>
          <w:szCs w:val="19"/>
        </w:rPr>
      </w:pPr>
      <w:r w:rsidRPr="00AF7E44">
        <w:rPr>
          <w:color w:val="000000"/>
          <w:sz w:val="19"/>
          <w:szCs w:val="19"/>
        </w:rPr>
        <w:t>Piezīme. * Dokumenta rekvizītu "paraksts" neaizpilda, ja elektroniskais dokuments ir sagatavots atbilstoši normatīvajiem aktiem par elektronisko dokumentu noformēšanu.</w:t>
      </w:r>
    </w:p>
    <w:p w:rsidR="00C75B71" w:rsidRPr="00AF7E44" w:rsidRDefault="00C75B71" w:rsidP="00C75B71"/>
    <w:p w:rsidR="00623330" w:rsidRPr="00AF7E44" w:rsidRDefault="00623330" w:rsidP="00C75B71"/>
    <w:p w:rsidR="00C75B71" w:rsidRPr="00AF7E44" w:rsidRDefault="00C75B71" w:rsidP="00D76572">
      <w:pPr>
        <w:ind w:firstLine="709"/>
        <w:jc w:val="both"/>
        <w:rPr>
          <w:lang w:eastAsia="lv-LV"/>
        </w:rPr>
      </w:pPr>
    </w:p>
    <w:p w:rsidR="00C75B71" w:rsidRPr="00AF7E44" w:rsidRDefault="00C75B71" w:rsidP="00D76572">
      <w:pPr>
        <w:ind w:firstLine="709"/>
        <w:jc w:val="both"/>
        <w:rPr>
          <w:lang w:eastAsia="lv-LV"/>
        </w:rPr>
      </w:pPr>
    </w:p>
    <w:p w:rsidR="00C75B71" w:rsidRPr="00AF7E44" w:rsidRDefault="00C75B71" w:rsidP="00D76572">
      <w:pPr>
        <w:ind w:firstLine="709"/>
        <w:jc w:val="both"/>
        <w:rPr>
          <w:lang w:eastAsia="lv-LV"/>
        </w:rPr>
      </w:pPr>
    </w:p>
    <w:p w:rsidR="00D76572" w:rsidRPr="00AF7E44" w:rsidRDefault="000735D0" w:rsidP="00F46665">
      <w:pPr>
        <w:pStyle w:val="BodyTextIndent"/>
        <w:tabs>
          <w:tab w:val="left" w:pos="6840"/>
        </w:tabs>
        <w:rPr>
          <w:sz w:val="24"/>
          <w:szCs w:val="24"/>
        </w:rPr>
      </w:pPr>
      <w:r w:rsidRPr="00AF7E44">
        <w:rPr>
          <w:sz w:val="24"/>
          <w:szCs w:val="24"/>
        </w:rPr>
        <w:t>Finanšu ministre</w:t>
      </w:r>
      <w:r w:rsidRPr="00AF7E44">
        <w:rPr>
          <w:sz w:val="24"/>
          <w:szCs w:val="24"/>
        </w:rPr>
        <w:tab/>
      </w:r>
      <w:proofErr w:type="spellStart"/>
      <w:r w:rsidRPr="00AF7E44">
        <w:rPr>
          <w:sz w:val="24"/>
          <w:szCs w:val="24"/>
        </w:rPr>
        <w:t>D.Reizniece</w:t>
      </w:r>
      <w:proofErr w:type="spellEnd"/>
      <w:r w:rsidRPr="00AF7E44">
        <w:rPr>
          <w:sz w:val="24"/>
          <w:szCs w:val="24"/>
        </w:rPr>
        <w:t>-Ozola</w:t>
      </w:r>
    </w:p>
    <w:sectPr w:rsidR="00D76572" w:rsidRPr="00AF7E44" w:rsidSect="00623330">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5C" w:rsidRDefault="000735D0">
      <w:r>
        <w:separator/>
      </w:r>
    </w:p>
  </w:endnote>
  <w:endnote w:type="continuationSeparator" w:id="0">
    <w:p w:rsidR="0026245C" w:rsidRDefault="0007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E" w:rsidRDefault="00A35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63" w:rsidRPr="00DD0EA9" w:rsidRDefault="000735D0">
    <w:pPr>
      <w:pStyle w:val="Footer"/>
      <w:rPr>
        <w:sz w:val="20"/>
        <w:szCs w:val="20"/>
      </w:rPr>
    </w:pPr>
    <w:r w:rsidRPr="00DD0EA9">
      <w:rPr>
        <w:sz w:val="20"/>
        <w:szCs w:val="20"/>
      </w:rPr>
      <w:t>FMNotp</w:t>
    </w:r>
    <w:r w:rsidR="00A3555E">
      <w:rPr>
        <w:sz w:val="20"/>
        <w:szCs w:val="20"/>
      </w:rPr>
      <w:t>3</w:t>
    </w:r>
    <w:r w:rsidRPr="00DD0EA9">
      <w:rPr>
        <w:sz w:val="20"/>
        <w:szCs w:val="20"/>
      </w:rPr>
      <w:t>_</w:t>
    </w:r>
    <w:r w:rsidR="00726E97">
      <w:rPr>
        <w:sz w:val="20"/>
        <w:szCs w:val="20"/>
      </w:rPr>
      <w:t>2706</w:t>
    </w:r>
    <w:r w:rsidR="00726E97" w:rsidRPr="00DD0EA9">
      <w:rPr>
        <w:sz w:val="20"/>
        <w:szCs w:val="20"/>
      </w:rPr>
      <w:t>18</w:t>
    </w:r>
    <w:r w:rsidRPr="00DD0EA9">
      <w:rPr>
        <w:sz w:val="20"/>
        <w:szCs w:val="20"/>
      </w:rPr>
      <w:t>_Nor PVN1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E" w:rsidRDefault="00A3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5C" w:rsidRDefault="000735D0">
      <w:r>
        <w:separator/>
      </w:r>
    </w:p>
  </w:footnote>
  <w:footnote w:type="continuationSeparator" w:id="0">
    <w:p w:rsidR="0026245C" w:rsidRDefault="0007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E" w:rsidRDefault="00A3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E" w:rsidRDefault="00A35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5E" w:rsidRDefault="00A35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B1"/>
    <w:rsid w:val="00052ACD"/>
    <w:rsid w:val="000735D0"/>
    <w:rsid w:val="00080816"/>
    <w:rsid w:val="000C1EEC"/>
    <w:rsid w:val="000E47A4"/>
    <w:rsid w:val="00100927"/>
    <w:rsid w:val="0010769F"/>
    <w:rsid w:val="00163F75"/>
    <w:rsid w:val="001A1710"/>
    <w:rsid w:val="001A5E60"/>
    <w:rsid w:val="001B0622"/>
    <w:rsid w:val="001B3E82"/>
    <w:rsid w:val="001C26C8"/>
    <w:rsid w:val="00236A63"/>
    <w:rsid w:val="00242422"/>
    <w:rsid w:val="0026245C"/>
    <w:rsid w:val="002740AD"/>
    <w:rsid w:val="002A76E0"/>
    <w:rsid w:val="002C6478"/>
    <w:rsid w:val="00386C1E"/>
    <w:rsid w:val="003B0C29"/>
    <w:rsid w:val="003D2759"/>
    <w:rsid w:val="0048560C"/>
    <w:rsid w:val="004D7A32"/>
    <w:rsid w:val="00510CFD"/>
    <w:rsid w:val="005E757C"/>
    <w:rsid w:val="00620005"/>
    <w:rsid w:val="00623330"/>
    <w:rsid w:val="00633BA9"/>
    <w:rsid w:val="006578B1"/>
    <w:rsid w:val="00662DC9"/>
    <w:rsid w:val="006C4D51"/>
    <w:rsid w:val="006D61B9"/>
    <w:rsid w:val="00715348"/>
    <w:rsid w:val="00726E97"/>
    <w:rsid w:val="00791809"/>
    <w:rsid w:val="007F0BCC"/>
    <w:rsid w:val="00815E14"/>
    <w:rsid w:val="00840F4B"/>
    <w:rsid w:val="00843ECD"/>
    <w:rsid w:val="008558DE"/>
    <w:rsid w:val="008634DD"/>
    <w:rsid w:val="008B2B37"/>
    <w:rsid w:val="008B51C2"/>
    <w:rsid w:val="008C2390"/>
    <w:rsid w:val="009B4AE2"/>
    <w:rsid w:val="00A3555E"/>
    <w:rsid w:val="00A403DD"/>
    <w:rsid w:val="00A414FD"/>
    <w:rsid w:val="00A75298"/>
    <w:rsid w:val="00AF7E44"/>
    <w:rsid w:val="00B3128D"/>
    <w:rsid w:val="00B502B3"/>
    <w:rsid w:val="00C31B95"/>
    <w:rsid w:val="00C445CF"/>
    <w:rsid w:val="00C75B71"/>
    <w:rsid w:val="00CB326F"/>
    <w:rsid w:val="00D06240"/>
    <w:rsid w:val="00D41241"/>
    <w:rsid w:val="00D543A6"/>
    <w:rsid w:val="00D56CD0"/>
    <w:rsid w:val="00D76572"/>
    <w:rsid w:val="00D76794"/>
    <w:rsid w:val="00DD0EA9"/>
    <w:rsid w:val="00EA473F"/>
    <w:rsid w:val="00EA5D6A"/>
    <w:rsid w:val="00EB1522"/>
    <w:rsid w:val="00EC5BE9"/>
    <w:rsid w:val="00F127AA"/>
    <w:rsid w:val="00F46665"/>
    <w:rsid w:val="00F92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F9BD"/>
  <w15:chartTrackingRefBased/>
  <w15:docId w15:val="{188F6FEA-8529-4B88-BAA9-C1B2CAEE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71"/>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76572"/>
    <w:pPr>
      <w:ind w:firstLine="720"/>
      <w:jc w:val="both"/>
    </w:pPr>
    <w:rPr>
      <w:sz w:val="28"/>
      <w:szCs w:val="28"/>
    </w:rPr>
  </w:style>
  <w:style w:type="character" w:customStyle="1" w:styleId="BodyTextIndentChar">
    <w:name w:val="Body Text Indent Char"/>
    <w:basedOn w:val="DefaultParagraphFont"/>
    <w:link w:val="BodyTextIndent"/>
    <w:rsid w:val="00D76572"/>
    <w:rPr>
      <w:rFonts w:eastAsia="Times New Roman" w:cs="Times New Roman"/>
      <w:sz w:val="28"/>
      <w:szCs w:val="28"/>
    </w:rPr>
  </w:style>
  <w:style w:type="paragraph" w:styleId="Header">
    <w:name w:val="header"/>
    <w:basedOn w:val="Normal"/>
    <w:link w:val="HeaderChar"/>
    <w:uiPriority w:val="99"/>
    <w:unhideWhenUsed/>
    <w:rsid w:val="00236A63"/>
    <w:pPr>
      <w:tabs>
        <w:tab w:val="center" w:pos="4153"/>
        <w:tab w:val="right" w:pos="8306"/>
      </w:tabs>
    </w:pPr>
  </w:style>
  <w:style w:type="character" w:customStyle="1" w:styleId="HeaderChar">
    <w:name w:val="Header Char"/>
    <w:basedOn w:val="DefaultParagraphFont"/>
    <w:link w:val="Header"/>
    <w:uiPriority w:val="99"/>
    <w:rsid w:val="00236A63"/>
    <w:rPr>
      <w:rFonts w:eastAsia="Times New Roman" w:cs="Times New Roman"/>
      <w:szCs w:val="24"/>
    </w:rPr>
  </w:style>
  <w:style w:type="paragraph" w:styleId="Footer">
    <w:name w:val="footer"/>
    <w:basedOn w:val="Normal"/>
    <w:link w:val="FooterChar"/>
    <w:uiPriority w:val="99"/>
    <w:unhideWhenUsed/>
    <w:rsid w:val="00236A63"/>
    <w:pPr>
      <w:tabs>
        <w:tab w:val="center" w:pos="4153"/>
        <w:tab w:val="right" w:pos="8306"/>
      </w:tabs>
    </w:pPr>
  </w:style>
  <w:style w:type="character" w:customStyle="1" w:styleId="FooterChar">
    <w:name w:val="Footer Char"/>
    <w:basedOn w:val="DefaultParagraphFont"/>
    <w:link w:val="Footer"/>
    <w:uiPriority w:val="99"/>
    <w:rsid w:val="00236A63"/>
    <w:rPr>
      <w:rFonts w:eastAsia="Times New Roman" w:cs="Times New Roman"/>
      <w:szCs w:val="24"/>
    </w:rPr>
  </w:style>
  <w:style w:type="paragraph" w:styleId="Title">
    <w:name w:val="Title"/>
    <w:basedOn w:val="Normal"/>
    <w:link w:val="TitleChar"/>
    <w:qFormat/>
    <w:rsid w:val="00C75B71"/>
    <w:pPr>
      <w:jc w:val="center"/>
    </w:pPr>
    <w:rPr>
      <w:sz w:val="28"/>
      <w:szCs w:val="20"/>
    </w:rPr>
  </w:style>
  <w:style w:type="character" w:customStyle="1" w:styleId="TitleChar">
    <w:name w:val="Title Char"/>
    <w:basedOn w:val="DefaultParagraphFont"/>
    <w:link w:val="Title"/>
    <w:rsid w:val="00C75B71"/>
    <w:rPr>
      <w:rFonts w:eastAsia="Times New Roman" w:cs="Times New Roman"/>
      <w:sz w:val="28"/>
      <w:szCs w:val="20"/>
    </w:rPr>
  </w:style>
  <w:style w:type="paragraph" w:styleId="BalloonText">
    <w:name w:val="Balloon Text"/>
    <w:basedOn w:val="Normal"/>
    <w:link w:val="BalloonTextChar"/>
    <w:uiPriority w:val="99"/>
    <w:semiHidden/>
    <w:unhideWhenUsed/>
    <w:rsid w:val="00EA5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E5F1-7559-4291-ADA1-84661B3D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3743</Words>
  <Characters>2134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MK noitekumu projekta "Eiropas Ekonomikas zonas finanšu instrumenta un Norvēģijas finanšu instrumenta 2014.–2021.gada perioda vadības noteikumi" 3.pielikums</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noitekumu projekta "Eiropas Ekonomikas zonas finanšu instrumenta un Norvēģijas finanšu instrumenta 2014.–2021.gada perioda vadības noteikumi" 3.pielikums</dc:title>
  <dc:subject>3.pielikums</dc:subject>
  <dc:creator>Jekaterina Kapilova</dc:creator>
  <dc:description>jekaterina.kapilova@fm.gov.lv_x000d_
Tālr. 67083936</dc:description>
  <cp:lastModifiedBy>Jekaterina Kapilova</cp:lastModifiedBy>
  <cp:revision>20</cp:revision>
  <dcterms:created xsi:type="dcterms:W3CDTF">2018-05-07T07:07:00Z</dcterms:created>
  <dcterms:modified xsi:type="dcterms:W3CDTF">2018-07-05T11:09:00Z</dcterms:modified>
</cp:coreProperties>
</file>