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B925" w14:textId="575C237F" w:rsidR="00894C55" w:rsidRPr="00DD16BE" w:rsidRDefault="00903B98"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Pr>
          <w:rFonts w:ascii="Times New Roman" w:eastAsia="Times New Roman" w:hAnsi="Times New Roman" w:cs="Times New Roman"/>
          <w:b/>
          <w:bCs/>
          <w:color w:val="414142"/>
          <w:sz w:val="28"/>
          <w:szCs w:val="24"/>
          <w:lang w:eastAsia="lv-LV"/>
        </w:rPr>
        <w:t>L</w:t>
      </w:r>
      <w:r w:rsidR="000902DC">
        <w:rPr>
          <w:rFonts w:ascii="Times New Roman" w:eastAsia="Times New Roman" w:hAnsi="Times New Roman" w:cs="Times New Roman"/>
          <w:b/>
          <w:bCs/>
          <w:color w:val="414142"/>
          <w:sz w:val="28"/>
          <w:szCs w:val="24"/>
          <w:lang w:eastAsia="lv-LV"/>
        </w:rPr>
        <w:t xml:space="preserve">ikuma </w:t>
      </w:r>
      <w:r w:rsidR="000902DC" w:rsidRPr="000902DC">
        <w:rPr>
          <w:rFonts w:ascii="Times New Roman" w:eastAsia="Times New Roman" w:hAnsi="Times New Roman" w:cs="Times New Roman"/>
          <w:b/>
          <w:bCs/>
          <w:color w:val="414142"/>
          <w:sz w:val="28"/>
          <w:szCs w:val="24"/>
          <w:lang w:eastAsia="lv-LV"/>
        </w:rPr>
        <w:t>"Par Eiropas Savienības Kohēzijas fonda projektu vadības likuma atzīšanu par spēku zaudējušu"</w:t>
      </w:r>
      <w:r w:rsidR="000902DC">
        <w:rPr>
          <w:rFonts w:ascii="Times New Roman" w:eastAsia="Times New Roman" w:hAnsi="Times New Roman" w:cs="Times New Roman"/>
          <w:b/>
          <w:bCs/>
          <w:color w:val="414142"/>
          <w:sz w:val="28"/>
          <w:szCs w:val="24"/>
          <w:lang w:eastAsia="lv-LV"/>
        </w:rPr>
        <w:t xml:space="preserve"> </w:t>
      </w:r>
      <w:r w:rsidR="00894C55" w:rsidRPr="00DD16BE">
        <w:rPr>
          <w:rFonts w:ascii="Times New Roman" w:eastAsia="Times New Roman" w:hAnsi="Times New Roman" w:cs="Times New Roman"/>
          <w:b/>
          <w:bCs/>
          <w:color w:val="414142"/>
          <w:sz w:val="28"/>
          <w:szCs w:val="24"/>
          <w:lang w:eastAsia="lv-LV"/>
        </w:rPr>
        <w:t>projekta</w:t>
      </w:r>
      <w:r w:rsidR="00DD16BE">
        <w:rPr>
          <w:rFonts w:ascii="Times New Roman" w:eastAsia="Times New Roman" w:hAnsi="Times New Roman" w:cs="Times New Roman"/>
          <w:b/>
          <w:bCs/>
          <w:color w:val="414142"/>
          <w:sz w:val="28"/>
          <w:szCs w:val="24"/>
          <w:lang w:eastAsia="lv-LV"/>
        </w:rPr>
        <w:t xml:space="preserve"> </w:t>
      </w:r>
      <w:r w:rsidR="00894C55" w:rsidRPr="00DD16BE">
        <w:rPr>
          <w:rFonts w:ascii="Times New Roman" w:eastAsia="Times New Roman" w:hAnsi="Times New Roman" w:cs="Times New Roman"/>
          <w:b/>
          <w:bCs/>
          <w:color w:val="414142"/>
          <w:sz w:val="28"/>
          <w:szCs w:val="24"/>
          <w:lang w:eastAsia="lv-LV"/>
        </w:rPr>
        <w:t>sākotnējās ietekmes novērtējuma ziņojums (anotācija)</w:t>
      </w:r>
    </w:p>
    <w:p w14:paraId="31C6B87A" w14:textId="77777777" w:rsidR="00E5323B" w:rsidRPr="00DD16BE"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DD16BE" w14:paraId="273B895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FF9B6"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Tiesību akta projekta anotācijas kopsavilkums</w:t>
            </w:r>
          </w:p>
        </w:tc>
      </w:tr>
      <w:tr w:rsidR="00E5323B" w:rsidRPr="00DD16BE" w14:paraId="6970FCF4" w14:textId="77777777" w:rsidTr="00821E3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210C0B9" w14:textId="77777777" w:rsidR="00E5323B" w:rsidRPr="0097251E" w:rsidRDefault="00E5323B" w:rsidP="00E5323B">
            <w:pPr>
              <w:spacing w:after="0" w:line="240" w:lineRule="auto"/>
              <w:rPr>
                <w:rFonts w:ascii="Times New Roman" w:eastAsia="Times New Roman" w:hAnsi="Times New Roman" w:cs="Times New Roman"/>
                <w:iCs/>
                <w:color w:val="414142"/>
                <w:sz w:val="28"/>
                <w:szCs w:val="28"/>
                <w:lang w:eastAsia="lv-LV"/>
              </w:rPr>
            </w:pPr>
            <w:r w:rsidRPr="0097251E">
              <w:rPr>
                <w:rFonts w:ascii="Times New Roman" w:eastAsia="Times New Roman" w:hAnsi="Times New Roman" w:cs="Times New Roman"/>
                <w:iCs/>
                <w:color w:val="414142"/>
                <w:sz w:val="28"/>
                <w:szCs w:val="28"/>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shd w:val="clear" w:color="auto" w:fill="auto"/>
            <w:hideMark/>
          </w:tcPr>
          <w:p w14:paraId="47BE452F" w14:textId="68E426A8" w:rsidR="006F4DF8" w:rsidRPr="00821E3D" w:rsidRDefault="00797F54" w:rsidP="00903B98">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Ņemot vērā, ka ir noslēdzies Eiropas Savienības struktūrfondu un Kohēzijas fonda 2004. – 2006. gada plānošanas periods, tad, lai mazinātu </w:t>
            </w:r>
            <w:proofErr w:type="spellStart"/>
            <w:r>
              <w:rPr>
                <w:rFonts w:ascii="Times New Roman" w:eastAsia="Times New Roman" w:hAnsi="Times New Roman" w:cs="Times New Roman"/>
                <w:iCs/>
                <w:sz w:val="28"/>
                <w:szCs w:val="28"/>
                <w:lang w:eastAsia="lv-LV"/>
              </w:rPr>
              <w:t>normatīvismu</w:t>
            </w:r>
            <w:proofErr w:type="spellEnd"/>
            <w:r>
              <w:rPr>
                <w:rFonts w:ascii="Times New Roman" w:eastAsia="Times New Roman" w:hAnsi="Times New Roman" w:cs="Times New Roman"/>
                <w:iCs/>
                <w:sz w:val="28"/>
                <w:szCs w:val="28"/>
                <w:lang w:eastAsia="lv-LV"/>
              </w:rPr>
              <w:t>, ir izstrādāt</w:t>
            </w:r>
            <w:r w:rsidR="00903B98">
              <w:rPr>
                <w:rFonts w:ascii="Times New Roman" w:eastAsia="Times New Roman" w:hAnsi="Times New Roman" w:cs="Times New Roman"/>
                <w:iCs/>
                <w:sz w:val="28"/>
                <w:szCs w:val="28"/>
                <w:lang w:eastAsia="lv-LV"/>
              </w:rPr>
              <w:t>s</w:t>
            </w:r>
            <w:r>
              <w:rPr>
                <w:rFonts w:ascii="Times New Roman" w:eastAsia="Times New Roman" w:hAnsi="Times New Roman" w:cs="Times New Roman"/>
                <w:iCs/>
                <w:sz w:val="28"/>
                <w:szCs w:val="28"/>
                <w:lang w:eastAsia="lv-LV"/>
              </w:rPr>
              <w:t xml:space="preserve"> likumprojekt</w:t>
            </w:r>
            <w:r w:rsidR="00903B98">
              <w:rPr>
                <w:rFonts w:ascii="Times New Roman" w:eastAsia="Times New Roman" w:hAnsi="Times New Roman" w:cs="Times New Roman"/>
                <w:iCs/>
                <w:sz w:val="28"/>
                <w:szCs w:val="28"/>
                <w:lang w:eastAsia="lv-LV"/>
              </w:rPr>
              <w:t>s</w:t>
            </w:r>
            <w:r>
              <w:rPr>
                <w:rFonts w:ascii="Times New Roman" w:eastAsia="Times New Roman" w:hAnsi="Times New Roman" w:cs="Times New Roman"/>
                <w:iCs/>
                <w:sz w:val="28"/>
                <w:szCs w:val="28"/>
                <w:lang w:eastAsia="lv-LV"/>
              </w:rPr>
              <w:t xml:space="preserve"> ar kur</w:t>
            </w:r>
            <w:r w:rsidR="00903B98">
              <w:rPr>
                <w:rFonts w:ascii="Times New Roman" w:eastAsia="Times New Roman" w:hAnsi="Times New Roman" w:cs="Times New Roman"/>
                <w:iCs/>
                <w:sz w:val="28"/>
                <w:szCs w:val="28"/>
                <w:lang w:eastAsia="lv-LV"/>
              </w:rPr>
              <w:t>u</w:t>
            </w:r>
            <w:r>
              <w:rPr>
                <w:rFonts w:ascii="Times New Roman" w:eastAsia="Times New Roman" w:hAnsi="Times New Roman" w:cs="Times New Roman"/>
                <w:iCs/>
                <w:sz w:val="28"/>
                <w:szCs w:val="28"/>
                <w:lang w:eastAsia="lv-LV"/>
              </w:rPr>
              <w:t xml:space="preserve"> </w:t>
            </w:r>
            <w:r w:rsidR="00CB651E">
              <w:rPr>
                <w:rFonts w:ascii="Times New Roman" w:eastAsia="Times New Roman" w:hAnsi="Times New Roman" w:cs="Times New Roman"/>
                <w:iCs/>
                <w:sz w:val="28"/>
                <w:szCs w:val="28"/>
                <w:lang w:eastAsia="lv-LV"/>
              </w:rPr>
              <w:t>par spēku zaudējuš</w:t>
            </w:r>
            <w:r w:rsidR="00903B98">
              <w:rPr>
                <w:rFonts w:ascii="Times New Roman" w:eastAsia="Times New Roman" w:hAnsi="Times New Roman" w:cs="Times New Roman"/>
                <w:iCs/>
                <w:sz w:val="28"/>
                <w:szCs w:val="28"/>
                <w:lang w:eastAsia="lv-LV"/>
              </w:rPr>
              <w:t>u</w:t>
            </w:r>
            <w:r w:rsidR="00CB651E">
              <w:rPr>
                <w:rFonts w:ascii="Times New Roman" w:eastAsia="Times New Roman" w:hAnsi="Times New Roman" w:cs="Times New Roman"/>
                <w:iCs/>
                <w:sz w:val="28"/>
                <w:szCs w:val="28"/>
                <w:lang w:eastAsia="lv-LV"/>
              </w:rPr>
              <w:t xml:space="preserve"> plānots atzīt </w:t>
            </w:r>
            <w:r w:rsidRPr="00797F54">
              <w:rPr>
                <w:rFonts w:ascii="Times New Roman" w:eastAsia="Times New Roman" w:hAnsi="Times New Roman" w:cs="Times New Roman"/>
                <w:iCs/>
                <w:sz w:val="28"/>
                <w:szCs w:val="28"/>
                <w:lang w:eastAsia="lv-LV"/>
              </w:rPr>
              <w:t>Eiropas Savienības Kohēzij</w:t>
            </w:r>
            <w:r>
              <w:rPr>
                <w:rFonts w:ascii="Times New Roman" w:eastAsia="Times New Roman" w:hAnsi="Times New Roman" w:cs="Times New Roman"/>
                <w:iCs/>
                <w:sz w:val="28"/>
                <w:szCs w:val="28"/>
                <w:lang w:eastAsia="lv-LV"/>
              </w:rPr>
              <w:t>as fonda projektu vadības likum</w:t>
            </w:r>
            <w:r w:rsidR="00CB651E">
              <w:rPr>
                <w:rFonts w:ascii="Times New Roman" w:eastAsia="Times New Roman" w:hAnsi="Times New Roman" w:cs="Times New Roman"/>
                <w:iCs/>
                <w:sz w:val="28"/>
                <w:szCs w:val="28"/>
                <w:lang w:eastAsia="lv-LV"/>
              </w:rPr>
              <w:t>u</w:t>
            </w:r>
            <w:r>
              <w:rPr>
                <w:rFonts w:ascii="Times New Roman" w:eastAsia="Times New Roman" w:hAnsi="Times New Roman" w:cs="Times New Roman"/>
                <w:iCs/>
                <w:sz w:val="28"/>
                <w:szCs w:val="28"/>
                <w:lang w:eastAsia="lv-LV"/>
              </w:rPr>
              <w:t xml:space="preserve">. </w:t>
            </w:r>
            <w:r w:rsidR="00903B98">
              <w:rPr>
                <w:rFonts w:ascii="Times New Roman" w:eastAsia="Times New Roman" w:hAnsi="Times New Roman" w:cs="Times New Roman"/>
                <w:iCs/>
                <w:sz w:val="28"/>
                <w:szCs w:val="28"/>
                <w:lang w:eastAsia="lv-LV"/>
              </w:rPr>
              <w:t>L</w:t>
            </w:r>
            <w:r>
              <w:rPr>
                <w:rFonts w:ascii="Times New Roman" w:eastAsia="Times New Roman" w:hAnsi="Times New Roman" w:cs="Times New Roman"/>
                <w:iCs/>
                <w:sz w:val="28"/>
                <w:szCs w:val="28"/>
                <w:lang w:eastAsia="lv-LV"/>
              </w:rPr>
              <w:t>ikumprojekt</w:t>
            </w:r>
            <w:r w:rsidR="00903B98">
              <w:rPr>
                <w:rFonts w:ascii="Times New Roman" w:eastAsia="Times New Roman" w:hAnsi="Times New Roman" w:cs="Times New Roman"/>
                <w:iCs/>
                <w:sz w:val="28"/>
                <w:szCs w:val="28"/>
                <w:lang w:eastAsia="lv-LV"/>
              </w:rPr>
              <w:t>s</w:t>
            </w:r>
            <w:r>
              <w:rPr>
                <w:rFonts w:ascii="Times New Roman" w:eastAsia="Times New Roman" w:hAnsi="Times New Roman" w:cs="Times New Roman"/>
                <w:iCs/>
                <w:sz w:val="28"/>
                <w:szCs w:val="28"/>
                <w:lang w:eastAsia="lv-LV"/>
              </w:rPr>
              <w:t xml:space="preserve"> stāsies spēkā </w:t>
            </w:r>
            <w:r w:rsidR="0035644A">
              <w:rPr>
                <w:rFonts w:ascii="Times New Roman" w:eastAsia="Times New Roman" w:hAnsi="Times New Roman" w:cs="Times New Roman"/>
                <w:iCs/>
                <w:sz w:val="28"/>
                <w:szCs w:val="28"/>
                <w:lang w:eastAsia="lv-LV"/>
              </w:rPr>
              <w:t>pēc t</w:t>
            </w:r>
            <w:r w:rsidR="00EC6B45">
              <w:rPr>
                <w:rFonts w:ascii="Times New Roman" w:eastAsia="Times New Roman" w:hAnsi="Times New Roman" w:cs="Times New Roman"/>
                <w:iCs/>
                <w:sz w:val="28"/>
                <w:szCs w:val="28"/>
                <w:lang w:eastAsia="lv-LV"/>
              </w:rPr>
              <w:t>ā</w:t>
            </w:r>
            <w:r w:rsidR="0035644A">
              <w:rPr>
                <w:rFonts w:ascii="Times New Roman" w:eastAsia="Times New Roman" w:hAnsi="Times New Roman" w:cs="Times New Roman"/>
                <w:iCs/>
                <w:sz w:val="28"/>
                <w:szCs w:val="28"/>
                <w:lang w:eastAsia="lv-LV"/>
              </w:rPr>
              <w:t xml:space="preserve"> pieņemšanas</w:t>
            </w:r>
            <w:r>
              <w:rPr>
                <w:rFonts w:ascii="Times New Roman" w:eastAsia="Times New Roman" w:hAnsi="Times New Roman" w:cs="Times New Roman"/>
                <w:iCs/>
                <w:sz w:val="28"/>
                <w:szCs w:val="28"/>
                <w:lang w:eastAsia="lv-LV"/>
              </w:rPr>
              <w:t>.</w:t>
            </w:r>
          </w:p>
        </w:tc>
      </w:tr>
    </w:tbl>
    <w:p w14:paraId="2EA5178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DD16BE" w14:paraId="03644C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844553"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 Tiesību akta projekta izstrādes nepieciešamība</w:t>
            </w:r>
          </w:p>
        </w:tc>
      </w:tr>
      <w:tr w:rsidR="00E5323B" w:rsidRPr="00DD16BE" w14:paraId="54093D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CD4D6C"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42007D9"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AD90E5F" w14:textId="157E86C6" w:rsidR="00E5323B" w:rsidRPr="00DD16BE" w:rsidRDefault="0099043F" w:rsidP="00903B98">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8"/>
                <w:szCs w:val="28"/>
                <w:lang w:eastAsia="lv-LV"/>
              </w:rPr>
              <w:t xml:space="preserve">Likumprojekts </w:t>
            </w:r>
            <w:r w:rsidR="000902DC">
              <w:rPr>
                <w:rFonts w:ascii="Times New Roman" w:eastAsia="Times New Roman" w:hAnsi="Times New Roman" w:cs="Times New Roman"/>
                <w:iCs/>
                <w:sz w:val="28"/>
                <w:szCs w:val="28"/>
                <w:lang w:eastAsia="lv-LV"/>
              </w:rPr>
              <w:t>“</w:t>
            </w:r>
            <w:r w:rsidR="000902DC" w:rsidRPr="000902DC">
              <w:rPr>
                <w:rFonts w:ascii="Times New Roman" w:eastAsia="Times New Roman" w:hAnsi="Times New Roman" w:cs="Times New Roman"/>
                <w:iCs/>
                <w:sz w:val="28"/>
                <w:szCs w:val="28"/>
                <w:lang w:eastAsia="lv-LV"/>
              </w:rPr>
              <w:t>Par Eiropas Savienības Kohēzijas fonda projektu vadības likuma atzīšanu par spēku zaudējušu</w:t>
            </w:r>
            <w:r w:rsidR="000902DC">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8"/>
                <w:szCs w:val="28"/>
                <w:lang w:eastAsia="lv-LV"/>
              </w:rPr>
              <w:t xml:space="preserve"> </w:t>
            </w:r>
            <w:r w:rsidR="00282E04">
              <w:rPr>
                <w:rFonts w:ascii="Times New Roman" w:eastAsia="Times New Roman" w:hAnsi="Times New Roman" w:cs="Times New Roman"/>
                <w:iCs/>
                <w:sz w:val="28"/>
                <w:szCs w:val="28"/>
                <w:lang w:eastAsia="lv-LV"/>
              </w:rPr>
              <w:t xml:space="preserve">(turpmāk – </w:t>
            </w:r>
            <w:r w:rsidR="00903B98">
              <w:rPr>
                <w:rFonts w:ascii="Times New Roman" w:eastAsia="Times New Roman" w:hAnsi="Times New Roman" w:cs="Times New Roman"/>
                <w:iCs/>
                <w:sz w:val="28"/>
                <w:szCs w:val="28"/>
                <w:lang w:eastAsia="lv-LV"/>
              </w:rPr>
              <w:t>Likumprojekts</w:t>
            </w:r>
            <w:r w:rsidR="00282E04">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izstrādāts p</w:t>
            </w:r>
            <w:r w:rsidR="00CF618E">
              <w:rPr>
                <w:rFonts w:ascii="Times New Roman" w:eastAsia="Times New Roman" w:hAnsi="Times New Roman" w:cs="Times New Roman"/>
                <w:iCs/>
                <w:sz w:val="28"/>
                <w:szCs w:val="28"/>
                <w:lang w:eastAsia="lv-LV"/>
              </w:rPr>
              <w:t>ēc pašu iniciatīvas.</w:t>
            </w:r>
          </w:p>
        </w:tc>
      </w:tr>
      <w:tr w:rsidR="00E5323B" w:rsidRPr="009C18A6" w14:paraId="5533FDF4" w14:textId="77777777" w:rsidTr="0072565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8C6CA0"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32FF465"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754282C2" w14:textId="3C10FA26" w:rsidR="00A30F0D" w:rsidRDefault="00A30F0D" w:rsidP="003E69AA">
            <w:pPr>
              <w:spacing w:after="0" w:line="240" w:lineRule="auto"/>
              <w:ind w:firstLine="264"/>
              <w:jc w:val="both"/>
              <w:rPr>
                <w:rFonts w:ascii="Times New Roman" w:eastAsia="Times New Roman" w:hAnsi="Times New Roman" w:cs="Times New Roman"/>
                <w:iCs/>
                <w:sz w:val="28"/>
                <w:szCs w:val="28"/>
                <w:lang w:eastAsia="lv-LV"/>
              </w:rPr>
            </w:pPr>
            <w:r w:rsidRPr="00A30F0D">
              <w:rPr>
                <w:rFonts w:ascii="Times New Roman" w:eastAsia="Times New Roman" w:hAnsi="Times New Roman" w:cs="Times New Roman"/>
                <w:iCs/>
                <w:sz w:val="28"/>
                <w:szCs w:val="28"/>
                <w:lang w:eastAsia="lv-LV"/>
              </w:rPr>
              <w:t>Lai nodrošinātu E</w:t>
            </w:r>
            <w:r w:rsidR="00903B98">
              <w:rPr>
                <w:rFonts w:ascii="Times New Roman" w:eastAsia="Times New Roman" w:hAnsi="Times New Roman" w:cs="Times New Roman"/>
                <w:iCs/>
                <w:sz w:val="28"/>
                <w:szCs w:val="28"/>
                <w:lang w:eastAsia="lv-LV"/>
              </w:rPr>
              <w:t xml:space="preserve">iropas </w:t>
            </w:r>
            <w:r w:rsidRPr="00A30F0D">
              <w:rPr>
                <w:rFonts w:ascii="Times New Roman" w:eastAsia="Times New Roman" w:hAnsi="Times New Roman" w:cs="Times New Roman"/>
                <w:iCs/>
                <w:sz w:val="28"/>
                <w:szCs w:val="28"/>
                <w:lang w:eastAsia="lv-LV"/>
              </w:rPr>
              <w:t>S</w:t>
            </w:r>
            <w:r w:rsidR="00903B98">
              <w:rPr>
                <w:rFonts w:ascii="Times New Roman" w:eastAsia="Times New Roman" w:hAnsi="Times New Roman" w:cs="Times New Roman"/>
                <w:iCs/>
                <w:sz w:val="28"/>
                <w:szCs w:val="28"/>
                <w:lang w:eastAsia="lv-LV"/>
              </w:rPr>
              <w:t>avienības (turpmāk – ES)</w:t>
            </w:r>
            <w:r w:rsidRPr="00A30F0D">
              <w:rPr>
                <w:rFonts w:ascii="Times New Roman" w:eastAsia="Times New Roman" w:hAnsi="Times New Roman" w:cs="Times New Roman"/>
                <w:iCs/>
                <w:sz w:val="28"/>
                <w:szCs w:val="28"/>
                <w:lang w:eastAsia="lv-LV"/>
              </w:rPr>
              <w:t xml:space="preserve"> Kohēzijas fonda līdzekļu efektīvu un caurskatāmu izlietošanas kārtību, ievērojot Padomes 1994.</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gada 16.</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maija Regulā (EK) Nr.</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1164/1994 par Kohēzijas fonda izveidi (turpmāk – Regula Nr.</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1164/1994) noteikto, Saeima 2005.</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gada 8.</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decembrī pieņēma Eiropas Savienības Kohēzijas fonda projektu vadības likumu (turpmāk – Kohēzijas fonda vadības likums), kurš stājās spēkā 2006.</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gada 1.</w:t>
            </w:r>
            <w:r w:rsidR="000F02BD">
              <w:rPr>
                <w:rFonts w:ascii="Times New Roman" w:eastAsia="Times New Roman" w:hAnsi="Times New Roman" w:cs="Times New Roman"/>
                <w:iCs/>
                <w:sz w:val="28"/>
                <w:szCs w:val="28"/>
                <w:lang w:eastAsia="lv-LV"/>
              </w:rPr>
              <w:t> </w:t>
            </w:r>
            <w:r w:rsidRPr="00A30F0D">
              <w:rPr>
                <w:rFonts w:ascii="Times New Roman" w:eastAsia="Times New Roman" w:hAnsi="Times New Roman" w:cs="Times New Roman"/>
                <w:iCs/>
                <w:sz w:val="28"/>
                <w:szCs w:val="28"/>
                <w:lang w:eastAsia="lv-LV"/>
              </w:rPr>
              <w:t>janvārī. Minētais likums nosaka par Kohēzijas fonda līdzekļiem finansēto vides infrastruktūras un transporta infrastruktūras projektu, kā arī ar to īstenošanu un vadību saistīto tehniskās palīdzības projektu sagatavošanu, apstiprināšanu, īstenošanu un uzraudzību.</w:t>
            </w:r>
          </w:p>
          <w:p w14:paraId="4D0FC472" w14:textId="60B95272" w:rsidR="000F02BD" w:rsidRPr="000F02BD" w:rsidRDefault="000F02BD" w:rsidP="000F02BD">
            <w:pPr>
              <w:spacing w:after="0" w:line="240" w:lineRule="auto"/>
              <w:ind w:firstLine="264"/>
              <w:jc w:val="both"/>
              <w:rPr>
                <w:rFonts w:ascii="Times New Roman" w:eastAsia="Times New Roman" w:hAnsi="Times New Roman" w:cs="Times New Roman"/>
                <w:iCs/>
                <w:sz w:val="28"/>
                <w:szCs w:val="28"/>
                <w:lang w:eastAsia="lv-LV"/>
              </w:rPr>
            </w:pPr>
            <w:r w:rsidRPr="000F02BD">
              <w:rPr>
                <w:rFonts w:ascii="Times New Roman" w:eastAsia="Times New Roman" w:hAnsi="Times New Roman" w:cs="Times New Roman"/>
                <w:iCs/>
                <w:sz w:val="28"/>
                <w:szCs w:val="28"/>
                <w:lang w:eastAsia="lv-LV"/>
              </w:rPr>
              <w:t xml:space="preserve">Saskaņā ar </w:t>
            </w:r>
            <w:proofErr w:type="spellStart"/>
            <w:r w:rsidRPr="000F02BD">
              <w:rPr>
                <w:rFonts w:ascii="Times New Roman" w:eastAsia="Times New Roman" w:hAnsi="Times New Roman" w:cs="Times New Roman"/>
                <w:i/>
                <w:iCs/>
                <w:sz w:val="28"/>
                <w:szCs w:val="28"/>
                <w:lang w:eastAsia="lv-LV"/>
              </w:rPr>
              <w:t>H</w:t>
            </w:r>
            <w:r w:rsidRPr="000F02BD">
              <w:rPr>
                <w:rFonts w:ascii="Times New Roman" w:eastAsia="Times New Roman" w:hAnsi="Times New Roman" w:cs="Times New Roman"/>
                <w:bCs/>
                <w:i/>
                <w:iCs/>
                <w:sz w:val="28"/>
                <w:szCs w:val="28"/>
                <w:lang w:eastAsia="lv-LV"/>
              </w:rPr>
              <w:t>ü</w:t>
            </w:r>
            <w:r w:rsidRPr="000F02BD">
              <w:rPr>
                <w:rFonts w:ascii="Times New Roman" w:eastAsia="Times New Roman" w:hAnsi="Times New Roman" w:cs="Times New Roman"/>
                <w:i/>
                <w:iCs/>
                <w:sz w:val="28"/>
                <w:szCs w:val="28"/>
                <w:lang w:eastAsia="lv-LV"/>
              </w:rPr>
              <w:t>bner</w:t>
            </w:r>
            <w:proofErr w:type="spellEnd"/>
            <w:r w:rsidRPr="000F02BD">
              <w:rPr>
                <w:rFonts w:ascii="Times New Roman" w:eastAsia="Times New Roman" w:hAnsi="Times New Roman" w:cs="Times New Roman"/>
                <w:iCs/>
                <w:sz w:val="28"/>
                <w:szCs w:val="28"/>
                <w:lang w:eastAsia="lv-LV"/>
              </w:rPr>
              <w:t xml:space="preserve"> kundzes paziņojumu E</w:t>
            </w:r>
            <w:r w:rsidR="00903B98">
              <w:rPr>
                <w:rFonts w:ascii="Times New Roman" w:eastAsia="Times New Roman" w:hAnsi="Times New Roman" w:cs="Times New Roman"/>
                <w:iCs/>
                <w:sz w:val="28"/>
                <w:szCs w:val="28"/>
                <w:lang w:eastAsia="lv-LV"/>
              </w:rPr>
              <w:t xml:space="preserve">iropas </w:t>
            </w:r>
            <w:r w:rsidRPr="000F02BD">
              <w:rPr>
                <w:rFonts w:ascii="Times New Roman" w:eastAsia="Times New Roman" w:hAnsi="Times New Roman" w:cs="Times New Roman"/>
                <w:iCs/>
                <w:sz w:val="28"/>
                <w:szCs w:val="28"/>
                <w:lang w:eastAsia="lv-LV"/>
              </w:rPr>
              <w:t>K</w:t>
            </w:r>
            <w:r w:rsidR="00903B98">
              <w:rPr>
                <w:rFonts w:ascii="Times New Roman" w:eastAsia="Times New Roman" w:hAnsi="Times New Roman" w:cs="Times New Roman"/>
                <w:iCs/>
                <w:sz w:val="28"/>
                <w:szCs w:val="28"/>
                <w:lang w:eastAsia="lv-LV"/>
              </w:rPr>
              <w:t>omisijai (turpmāk – EK)</w:t>
            </w:r>
            <w:r w:rsidRPr="000F02BD">
              <w:rPr>
                <w:rFonts w:ascii="Times New Roman" w:eastAsia="Times New Roman" w:hAnsi="Times New Roman" w:cs="Times New Roman"/>
                <w:iCs/>
                <w:sz w:val="28"/>
                <w:szCs w:val="28"/>
                <w:lang w:eastAsia="lv-LV"/>
              </w:rPr>
              <w:t xml:space="preserve"> “Eiropas Kopienu komisijas Kohēzijas fonda un bijušo ISPA projektu (2000.–2006.) slēgšanas </w:t>
            </w:r>
            <w:r w:rsidRPr="000F02BD">
              <w:rPr>
                <w:rFonts w:ascii="Times New Roman" w:eastAsia="Times New Roman" w:hAnsi="Times New Roman" w:cs="Times New Roman"/>
                <w:iCs/>
                <w:sz w:val="28"/>
                <w:szCs w:val="28"/>
                <w:lang w:eastAsia="lv-LV"/>
              </w:rPr>
              <w:lastRenderedPageBreak/>
              <w:t>pamatnostādnes”</w:t>
            </w:r>
            <w:r w:rsidRPr="000F02BD">
              <w:rPr>
                <w:rFonts w:ascii="Times New Roman" w:eastAsia="Times New Roman" w:hAnsi="Times New Roman" w:cs="Times New Roman"/>
                <w:iCs/>
                <w:sz w:val="28"/>
                <w:szCs w:val="28"/>
                <w:vertAlign w:val="superscript"/>
                <w:lang w:eastAsia="lv-LV"/>
              </w:rPr>
              <w:footnoteReference w:id="1"/>
            </w:r>
            <w:r w:rsidRPr="000F02BD">
              <w:rPr>
                <w:rFonts w:ascii="Times New Roman" w:eastAsia="Times New Roman" w:hAnsi="Times New Roman" w:cs="Times New Roman"/>
                <w:iCs/>
                <w:sz w:val="28"/>
                <w:szCs w:val="28"/>
                <w:lang w:eastAsia="lv-LV"/>
              </w:rPr>
              <w:t xml:space="preserve">, Kohēzijas fonda projektu izdevumu </w:t>
            </w:r>
            <w:proofErr w:type="spellStart"/>
            <w:r w:rsidRPr="000F02BD">
              <w:rPr>
                <w:rFonts w:ascii="Times New Roman" w:eastAsia="Times New Roman" w:hAnsi="Times New Roman" w:cs="Times New Roman"/>
                <w:iCs/>
                <w:sz w:val="28"/>
                <w:szCs w:val="28"/>
                <w:lang w:eastAsia="lv-LV"/>
              </w:rPr>
              <w:t>attiecināmības</w:t>
            </w:r>
            <w:proofErr w:type="spellEnd"/>
            <w:r w:rsidRPr="000F02BD">
              <w:rPr>
                <w:rFonts w:ascii="Times New Roman" w:eastAsia="Times New Roman" w:hAnsi="Times New Roman" w:cs="Times New Roman"/>
                <w:iCs/>
                <w:sz w:val="28"/>
                <w:szCs w:val="28"/>
                <w:lang w:eastAsia="lv-LV"/>
              </w:rPr>
              <w:t xml:space="preserve"> perioda un projektu īstenošanas beigu termiņš ir 2010.</w:t>
            </w:r>
            <w:r>
              <w:rPr>
                <w:rFonts w:ascii="Times New Roman" w:eastAsia="Times New Roman" w:hAnsi="Times New Roman" w:cs="Times New Roman"/>
                <w:iCs/>
                <w:sz w:val="28"/>
                <w:szCs w:val="28"/>
                <w:lang w:eastAsia="lv-LV"/>
              </w:rPr>
              <w:t> </w:t>
            </w:r>
            <w:r w:rsidRPr="000F02BD">
              <w:rPr>
                <w:rFonts w:ascii="Times New Roman" w:eastAsia="Times New Roman" w:hAnsi="Times New Roman" w:cs="Times New Roman"/>
                <w:iCs/>
                <w:sz w:val="28"/>
                <w:szCs w:val="28"/>
                <w:lang w:eastAsia="lv-LV"/>
              </w:rPr>
              <w:t>gada 31.</w:t>
            </w:r>
            <w:r>
              <w:rPr>
                <w:rFonts w:ascii="Times New Roman" w:eastAsia="Times New Roman" w:hAnsi="Times New Roman" w:cs="Times New Roman"/>
                <w:iCs/>
                <w:sz w:val="28"/>
                <w:szCs w:val="28"/>
                <w:lang w:eastAsia="lv-LV"/>
              </w:rPr>
              <w:t> </w:t>
            </w:r>
            <w:r w:rsidRPr="000F02BD">
              <w:rPr>
                <w:rFonts w:ascii="Times New Roman" w:eastAsia="Times New Roman" w:hAnsi="Times New Roman" w:cs="Times New Roman"/>
                <w:iCs/>
                <w:sz w:val="28"/>
                <w:szCs w:val="28"/>
                <w:lang w:eastAsia="lv-LV"/>
              </w:rPr>
              <w:t>decembris, kas ir pēdējais attiecināmo izdevumu rašanās datums.</w:t>
            </w:r>
          </w:p>
          <w:p w14:paraId="725649C5" w14:textId="3AB261E0" w:rsidR="000F02BD" w:rsidRDefault="000F02BD" w:rsidP="003E69AA">
            <w:pPr>
              <w:spacing w:after="0" w:line="240" w:lineRule="auto"/>
              <w:ind w:firstLine="264"/>
              <w:jc w:val="both"/>
              <w:rPr>
                <w:rFonts w:ascii="Times New Roman" w:eastAsia="Times New Roman" w:hAnsi="Times New Roman" w:cs="Times New Roman"/>
                <w:iCs/>
                <w:sz w:val="28"/>
                <w:szCs w:val="28"/>
                <w:lang w:eastAsia="lv-LV"/>
              </w:rPr>
            </w:pPr>
            <w:r w:rsidRPr="000F02BD">
              <w:rPr>
                <w:rFonts w:ascii="Times New Roman" w:eastAsia="Times New Roman" w:hAnsi="Times New Roman" w:cs="Times New Roman"/>
                <w:iCs/>
                <w:sz w:val="28"/>
                <w:szCs w:val="28"/>
                <w:lang w:eastAsia="lv-LV"/>
              </w:rPr>
              <w:t>Pamatojoties uz Regulas Nr.</w:t>
            </w:r>
            <w:r>
              <w:rPr>
                <w:rFonts w:ascii="Times New Roman" w:eastAsia="Times New Roman" w:hAnsi="Times New Roman" w:cs="Times New Roman"/>
                <w:iCs/>
                <w:sz w:val="28"/>
                <w:szCs w:val="28"/>
                <w:lang w:eastAsia="lv-LV"/>
              </w:rPr>
              <w:t> </w:t>
            </w:r>
            <w:r w:rsidRPr="000F02BD">
              <w:rPr>
                <w:rFonts w:ascii="Times New Roman" w:eastAsia="Times New Roman" w:hAnsi="Times New Roman" w:cs="Times New Roman"/>
                <w:iCs/>
                <w:sz w:val="28"/>
                <w:szCs w:val="28"/>
                <w:lang w:eastAsia="lv-LV"/>
              </w:rPr>
              <w:t xml:space="preserve">1164/1994 II pielikuma F panta 4. punktu, Finanšu ministrija kā ES Kohēzijas fonda vadošā iestāde ir </w:t>
            </w:r>
            <w:r w:rsidR="0076045F">
              <w:rPr>
                <w:rFonts w:ascii="Times New Roman" w:eastAsia="Times New Roman" w:hAnsi="Times New Roman" w:cs="Times New Roman"/>
                <w:iCs/>
                <w:sz w:val="28"/>
                <w:szCs w:val="28"/>
                <w:lang w:eastAsia="lv-LV"/>
              </w:rPr>
              <w:t>sagatavojusi</w:t>
            </w:r>
            <w:r w:rsidRPr="000F02BD">
              <w:rPr>
                <w:rFonts w:ascii="Times New Roman" w:eastAsia="Times New Roman" w:hAnsi="Times New Roman" w:cs="Times New Roman"/>
                <w:iCs/>
                <w:sz w:val="28"/>
                <w:szCs w:val="28"/>
                <w:lang w:eastAsia="lv-LV"/>
              </w:rPr>
              <w:t xml:space="preserve"> un 2011.</w:t>
            </w:r>
            <w:r>
              <w:rPr>
                <w:rFonts w:ascii="Times New Roman" w:eastAsia="Times New Roman" w:hAnsi="Times New Roman" w:cs="Times New Roman"/>
                <w:iCs/>
                <w:sz w:val="28"/>
                <w:szCs w:val="28"/>
                <w:lang w:eastAsia="lv-LV"/>
              </w:rPr>
              <w:t> </w:t>
            </w:r>
            <w:r w:rsidRPr="000F02BD">
              <w:rPr>
                <w:rFonts w:ascii="Times New Roman" w:eastAsia="Times New Roman" w:hAnsi="Times New Roman" w:cs="Times New Roman"/>
                <w:iCs/>
                <w:sz w:val="28"/>
                <w:szCs w:val="28"/>
                <w:lang w:eastAsia="lv-LV"/>
              </w:rPr>
              <w:t>gada novembrī iesniegusi EK pēdējos noslēguma dokumentus par Kohēzijas fonda apguvi.</w:t>
            </w:r>
          </w:p>
          <w:p w14:paraId="6C6A1A7D" w14:textId="7A18B19F" w:rsidR="0095157B" w:rsidRDefault="0095157B" w:rsidP="008B781C">
            <w:pPr>
              <w:spacing w:after="0" w:line="240" w:lineRule="auto"/>
              <w:ind w:firstLine="264"/>
              <w:jc w:val="both"/>
              <w:rPr>
                <w:rFonts w:ascii="Times New Roman" w:eastAsia="Times New Roman" w:hAnsi="Times New Roman" w:cs="Times New Roman"/>
                <w:iCs/>
                <w:sz w:val="28"/>
                <w:szCs w:val="28"/>
                <w:lang w:eastAsia="lv-LV"/>
              </w:rPr>
            </w:pPr>
            <w:r w:rsidRPr="0095157B">
              <w:rPr>
                <w:rFonts w:ascii="Times New Roman" w:eastAsia="Times New Roman" w:hAnsi="Times New Roman" w:cs="Times New Roman"/>
                <w:iCs/>
                <w:sz w:val="28"/>
                <w:szCs w:val="28"/>
                <w:lang w:eastAsia="lv-LV"/>
              </w:rPr>
              <w:t>2011.</w:t>
            </w:r>
            <w:r>
              <w:rPr>
                <w:rFonts w:ascii="Times New Roman" w:eastAsia="Times New Roman" w:hAnsi="Times New Roman" w:cs="Times New Roman"/>
                <w:iCs/>
                <w:sz w:val="28"/>
                <w:szCs w:val="28"/>
                <w:lang w:eastAsia="lv-LV"/>
              </w:rPr>
              <w:t> </w:t>
            </w:r>
            <w:r w:rsidRPr="0095157B">
              <w:rPr>
                <w:rFonts w:ascii="Times New Roman" w:eastAsia="Times New Roman" w:hAnsi="Times New Roman" w:cs="Times New Roman"/>
                <w:iCs/>
                <w:sz w:val="28"/>
                <w:szCs w:val="28"/>
                <w:lang w:eastAsia="lv-LV"/>
              </w:rPr>
              <w:t xml:space="preserve">gada novembrī ir iesniegts </w:t>
            </w:r>
            <w:r>
              <w:rPr>
                <w:rFonts w:ascii="Times New Roman" w:eastAsia="Times New Roman" w:hAnsi="Times New Roman" w:cs="Times New Roman"/>
                <w:iCs/>
                <w:sz w:val="28"/>
                <w:szCs w:val="28"/>
                <w:lang w:eastAsia="lv-LV"/>
              </w:rPr>
              <w:t>n</w:t>
            </w:r>
            <w:r w:rsidRPr="0095157B">
              <w:rPr>
                <w:rFonts w:ascii="Times New Roman" w:eastAsia="Times New Roman" w:hAnsi="Times New Roman" w:cs="Times New Roman"/>
                <w:iCs/>
                <w:sz w:val="28"/>
                <w:szCs w:val="28"/>
                <w:lang w:eastAsia="lv-LV"/>
              </w:rPr>
              <w:t>oslēguma ziņojums un 2015.</w:t>
            </w:r>
            <w:r>
              <w:rPr>
                <w:rFonts w:ascii="Times New Roman" w:eastAsia="Times New Roman" w:hAnsi="Times New Roman" w:cs="Times New Roman"/>
                <w:iCs/>
                <w:sz w:val="28"/>
                <w:szCs w:val="28"/>
                <w:lang w:eastAsia="lv-LV"/>
              </w:rPr>
              <w:t> </w:t>
            </w:r>
            <w:r w:rsidRPr="0095157B">
              <w:rPr>
                <w:rFonts w:ascii="Times New Roman" w:eastAsia="Times New Roman" w:hAnsi="Times New Roman" w:cs="Times New Roman"/>
                <w:iCs/>
                <w:sz w:val="28"/>
                <w:szCs w:val="28"/>
                <w:lang w:eastAsia="lv-LV"/>
              </w:rPr>
              <w:t>gada 2.</w:t>
            </w:r>
            <w:r>
              <w:rPr>
                <w:rFonts w:ascii="Times New Roman" w:eastAsia="Times New Roman" w:hAnsi="Times New Roman" w:cs="Times New Roman"/>
                <w:iCs/>
                <w:sz w:val="28"/>
                <w:szCs w:val="28"/>
                <w:lang w:eastAsia="lv-LV"/>
              </w:rPr>
              <w:t> </w:t>
            </w:r>
            <w:r w:rsidRPr="0095157B">
              <w:rPr>
                <w:rFonts w:ascii="Times New Roman" w:eastAsia="Times New Roman" w:hAnsi="Times New Roman" w:cs="Times New Roman"/>
                <w:iCs/>
                <w:sz w:val="28"/>
                <w:szCs w:val="28"/>
                <w:lang w:eastAsia="lv-LV"/>
              </w:rPr>
              <w:t>ceturksnī EK ir veikusi Latvijai pēdējos divus noslēguma maksājumus</w:t>
            </w:r>
            <w:r>
              <w:rPr>
                <w:rFonts w:ascii="Times New Roman" w:eastAsia="Times New Roman" w:hAnsi="Times New Roman" w:cs="Times New Roman"/>
                <w:iCs/>
                <w:sz w:val="28"/>
                <w:szCs w:val="28"/>
                <w:lang w:eastAsia="lv-LV"/>
              </w:rPr>
              <w:t>, t</w:t>
            </w:r>
            <w:r w:rsidRPr="0095157B">
              <w:rPr>
                <w:rFonts w:ascii="Times New Roman" w:eastAsia="Times New Roman" w:hAnsi="Times New Roman" w:cs="Times New Roman"/>
                <w:iCs/>
                <w:sz w:val="28"/>
                <w:szCs w:val="28"/>
                <w:lang w:eastAsia="lv-LV"/>
              </w:rPr>
              <w:t xml:space="preserve">ādējādi ir slēgti visi 45 Kohēzijas fonda līdzfinansētie projekti transporta un vides jomā, kuru </w:t>
            </w:r>
            <w:proofErr w:type="spellStart"/>
            <w:r w:rsidRPr="0095157B">
              <w:rPr>
                <w:rFonts w:ascii="Times New Roman" w:eastAsia="Times New Roman" w:hAnsi="Times New Roman" w:cs="Times New Roman"/>
                <w:iCs/>
                <w:sz w:val="28"/>
                <w:szCs w:val="28"/>
                <w:lang w:eastAsia="lv-LV"/>
              </w:rPr>
              <w:t>pēcuzraudzības</w:t>
            </w:r>
            <w:proofErr w:type="spellEnd"/>
            <w:r w:rsidRPr="0095157B">
              <w:rPr>
                <w:rFonts w:ascii="Times New Roman" w:eastAsia="Times New Roman" w:hAnsi="Times New Roman" w:cs="Times New Roman"/>
                <w:iCs/>
                <w:sz w:val="28"/>
                <w:szCs w:val="28"/>
                <w:lang w:eastAsia="lv-LV"/>
              </w:rPr>
              <w:t xml:space="preserve"> periods ir beidzies 2015.</w:t>
            </w:r>
            <w:r w:rsidR="00E55394">
              <w:rPr>
                <w:rFonts w:ascii="Times New Roman" w:eastAsia="Times New Roman" w:hAnsi="Times New Roman" w:cs="Times New Roman"/>
                <w:iCs/>
                <w:sz w:val="28"/>
                <w:szCs w:val="28"/>
                <w:lang w:eastAsia="lv-LV"/>
              </w:rPr>
              <w:t> </w:t>
            </w:r>
            <w:r w:rsidRPr="0095157B">
              <w:rPr>
                <w:rFonts w:ascii="Times New Roman" w:eastAsia="Times New Roman" w:hAnsi="Times New Roman" w:cs="Times New Roman"/>
                <w:iCs/>
                <w:sz w:val="28"/>
                <w:szCs w:val="28"/>
                <w:lang w:eastAsia="lv-LV"/>
              </w:rPr>
              <w:t>gada 31.</w:t>
            </w:r>
            <w:r w:rsidR="00E55394">
              <w:rPr>
                <w:rFonts w:ascii="Times New Roman" w:eastAsia="Times New Roman" w:hAnsi="Times New Roman" w:cs="Times New Roman"/>
                <w:iCs/>
                <w:sz w:val="28"/>
                <w:szCs w:val="28"/>
                <w:lang w:eastAsia="lv-LV"/>
              </w:rPr>
              <w:t> </w:t>
            </w:r>
            <w:r w:rsidRPr="0095157B">
              <w:rPr>
                <w:rFonts w:ascii="Times New Roman" w:eastAsia="Times New Roman" w:hAnsi="Times New Roman" w:cs="Times New Roman"/>
                <w:iCs/>
                <w:sz w:val="28"/>
                <w:szCs w:val="28"/>
                <w:lang w:eastAsia="lv-LV"/>
              </w:rPr>
              <w:t>decembrī</w:t>
            </w:r>
            <w:r w:rsidRPr="0095157B">
              <w:rPr>
                <w:rFonts w:ascii="Times New Roman" w:eastAsia="Times New Roman" w:hAnsi="Times New Roman" w:cs="Times New Roman"/>
                <w:iCs/>
                <w:sz w:val="28"/>
                <w:szCs w:val="28"/>
                <w:vertAlign w:val="superscript"/>
                <w:lang w:eastAsia="lv-LV"/>
              </w:rPr>
              <w:footnoteReference w:id="2"/>
            </w:r>
            <w:r w:rsidRPr="0095157B">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8"/>
                <w:szCs w:val="28"/>
                <w:lang w:eastAsia="lv-LV"/>
              </w:rPr>
              <w:t xml:space="preserve"> Līdz ar to ES Kohēzijas </w:t>
            </w:r>
            <w:r w:rsidRPr="0095157B">
              <w:rPr>
                <w:rFonts w:ascii="Times New Roman" w:eastAsia="Times New Roman" w:hAnsi="Times New Roman" w:cs="Times New Roman"/>
                <w:iCs/>
                <w:sz w:val="28"/>
                <w:szCs w:val="28"/>
                <w:lang w:eastAsia="lv-LV"/>
              </w:rPr>
              <w:t>fond</w:t>
            </w:r>
            <w:r>
              <w:rPr>
                <w:rFonts w:ascii="Times New Roman" w:eastAsia="Times New Roman" w:hAnsi="Times New Roman" w:cs="Times New Roman"/>
                <w:iCs/>
                <w:sz w:val="28"/>
                <w:szCs w:val="28"/>
                <w:lang w:eastAsia="lv-LV"/>
              </w:rPr>
              <w:t>a</w:t>
            </w:r>
            <w:r w:rsidRPr="0095157B">
              <w:rPr>
                <w:rFonts w:ascii="Times New Roman" w:eastAsia="Times New Roman" w:hAnsi="Times New Roman" w:cs="Times New Roman"/>
                <w:iCs/>
                <w:sz w:val="28"/>
                <w:szCs w:val="28"/>
                <w:lang w:eastAsia="lv-LV"/>
              </w:rPr>
              <w:t xml:space="preserve"> 2004.</w:t>
            </w:r>
            <w:r w:rsidR="00903B98">
              <w:rPr>
                <w:rFonts w:ascii="Times New Roman" w:eastAsia="Times New Roman" w:hAnsi="Times New Roman" w:cs="Times New Roman"/>
                <w:iCs/>
                <w:sz w:val="28"/>
                <w:szCs w:val="28"/>
                <w:lang w:eastAsia="lv-LV"/>
              </w:rPr>
              <w:t xml:space="preserve"> </w:t>
            </w:r>
            <w:r w:rsidRPr="0095157B">
              <w:rPr>
                <w:rFonts w:ascii="Times New Roman" w:eastAsia="Times New Roman" w:hAnsi="Times New Roman" w:cs="Times New Roman"/>
                <w:iCs/>
                <w:sz w:val="28"/>
                <w:szCs w:val="28"/>
                <w:lang w:eastAsia="lv-LV"/>
              </w:rPr>
              <w:t>-</w:t>
            </w:r>
            <w:r w:rsidR="00903B98">
              <w:rPr>
                <w:rFonts w:ascii="Times New Roman" w:eastAsia="Times New Roman" w:hAnsi="Times New Roman" w:cs="Times New Roman"/>
                <w:iCs/>
                <w:sz w:val="28"/>
                <w:szCs w:val="28"/>
                <w:lang w:eastAsia="lv-LV"/>
              </w:rPr>
              <w:t xml:space="preserve"> </w:t>
            </w:r>
            <w:r w:rsidRPr="0095157B">
              <w:rPr>
                <w:rFonts w:ascii="Times New Roman" w:eastAsia="Times New Roman" w:hAnsi="Times New Roman" w:cs="Times New Roman"/>
                <w:iCs/>
                <w:sz w:val="28"/>
                <w:szCs w:val="28"/>
                <w:lang w:eastAsia="lv-LV"/>
              </w:rPr>
              <w:t xml:space="preserve">2006. gada plānošanas periods Latvijā </w:t>
            </w:r>
            <w:r w:rsidR="00CB651E">
              <w:rPr>
                <w:rFonts w:ascii="Times New Roman" w:eastAsia="Times New Roman" w:hAnsi="Times New Roman" w:cs="Times New Roman"/>
                <w:iCs/>
                <w:sz w:val="28"/>
                <w:szCs w:val="28"/>
                <w:lang w:eastAsia="lv-LV"/>
              </w:rPr>
              <w:t xml:space="preserve">faktiski </w:t>
            </w:r>
            <w:r w:rsidRPr="0095157B">
              <w:rPr>
                <w:rFonts w:ascii="Times New Roman" w:eastAsia="Times New Roman" w:hAnsi="Times New Roman" w:cs="Times New Roman"/>
                <w:iCs/>
                <w:sz w:val="28"/>
                <w:szCs w:val="28"/>
                <w:lang w:eastAsia="lv-LV"/>
              </w:rPr>
              <w:t>ir noslēdzies</w:t>
            </w:r>
            <w:r w:rsidR="008B781C">
              <w:rPr>
                <w:rFonts w:ascii="Times New Roman" w:eastAsia="Times New Roman" w:hAnsi="Times New Roman" w:cs="Times New Roman"/>
                <w:iCs/>
                <w:sz w:val="28"/>
                <w:szCs w:val="28"/>
                <w:lang w:eastAsia="lv-LV"/>
              </w:rPr>
              <w:t xml:space="preserve"> un</w:t>
            </w:r>
            <w:r w:rsidRPr="0095157B">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Kohēzijas fonda</w:t>
            </w:r>
            <w:r w:rsidRPr="0095157B">
              <w:rPr>
                <w:rFonts w:ascii="Times New Roman" w:eastAsia="Times New Roman" w:hAnsi="Times New Roman" w:cs="Times New Roman"/>
                <w:iCs/>
                <w:sz w:val="28"/>
                <w:szCs w:val="28"/>
                <w:lang w:eastAsia="lv-LV"/>
              </w:rPr>
              <w:t xml:space="preserve"> vadības likums un tam pakārtotie normatīvie akti ir atceļami.</w:t>
            </w:r>
          </w:p>
          <w:p w14:paraId="7E2B10E4" w14:textId="1DD52432" w:rsidR="008B781C" w:rsidRPr="009C18A6" w:rsidRDefault="008B781C" w:rsidP="00903B98">
            <w:pPr>
              <w:spacing w:before="240" w:after="0" w:line="240" w:lineRule="auto"/>
              <w:ind w:firstLine="266"/>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Ņemot vērā</w:t>
            </w:r>
            <w:r w:rsidR="00E55394">
              <w:rPr>
                <w:rFonts w:ascii="Times New Roman" w:eastAsia="Times New Roman" w:hAnsi="Times New Roman" w:cs="Times New Roman"/>
                <w:iCs/>
                <w:sz w:val="28"/>
                <w:szCs w:val="28"/>
                <w:lang w:eastAsia="lv-LV"/>
              </w:rPr>
              <w:t xml:space="preserve"> augstāk minēto un</w:t>
            </w:r>
            <w:r>
              <w:rPr>
                <w:rFonts w:ascii="Times New Roman" w:eastAsia="Times New Roman" w:hAnsi="Times New Roman" w:cs="Times New Roman"/>
                <w:iCs/>
                <w:sz w:val="28"/>
                <w:szCs w:val="28"/>
                <w:lang w:eastAsia="lv-LV"/>
              </w:rPr>
              <w:t xml:space="preserve"> </w:t>
            </w:r>
            <w:r w:rsidRPr="008B781C">
              <w:rPr>
                <w:rFonts w:ascii="Times New Roman" w:eastAsia="Times New Roman" w:hAnsi="Times New Roman" w:cs="Times New Roman"/>
                <w:iCs/>
                <w:sz w:val="28"/>
                <w:szCs w:val="28"/>
                <w:lang w:eastAsia="lv-LV"/>
              </w:rPr>
              <w:t>Tieslietu ministrija</w:t>
            </w:r>
            <w:r w:rsidR="00E55394">
              <w:rPr>
                <w:rFonts w:ascii="Times New Roman" w:eastAsia="Times New Roman" w:hAnsi="Times New Roman" w:cs="Times New Roman"/>
                <w:iCs/>
                <w:sz w:val="28"/>
                <w:szCs w:val="28"/>
                <w:lang w:eastAsia="lv-LV"/>
              </w:rPr>
              <w:t>s</w:t>
            </w:r>
            <w:r w:rsidRPr="008B781C">
              <w:rPr>
                <w:rFonts w:ascii="Times New Roman" w:eastAsia="Times New Roman" w:hAnsi="Times New Roman" w:cs="Times New Roman"/>
                <w:iCs/>
                <w:sz w:val="28"/>
                <w:szCs w:val="28"/>
                <w:lang w:eastAsia="lv-LV"/>
              </w:rPr>
              <w:t xml:space="preserve"> informatīvajā ziņojumā </w:t>
            </w:r>
            <w:r>
              <w:rPr>
                <w:rFonts w:ascii="Times New Roman" w:eastAsia="Times New Roman" w:hAnsi="Times New Roman" w:cs="Times New Roman"/>
                <w:iCs/>
                <w:sz w:val="28"/>
                <w:szCs w:val="28"/>
                <w:lang w:eastAsia="lv-LV"/>
              </w:rPr>
              <w:t>“</w:t>
            </w:r>
            <w:r w:rsidRPr="008B781C">
              <w:rPr>
                <w:rFonts w:ascii="Times New Roman" w:eastAsia="Times New Roman" w:hAnsi="Times New Roman" w:cs="Times New Roman"/>
                <w:iCs/>
                <w:sz w:val="28"/>
                <w:szCs w:val="28"/>
                <w:lang w:eastAsia="lv-LV"/>
              </w:rPr>
              <w:t>Faktiskā situācija un risinājumi norm</w:t>
            </w:r>
            <w:r>
              <w:rPr>
                <w:rFonts w:ascii="Times New Roman" w:eastAsia="Times New Roman" w:hAnsi="Times New Roman" w:cs="Times New Roman"/>
                <w:iCs/>
                <w:sz w:val="28"/>
                <w:szCs w:val="28"/>
                <w:lang w:eastAsia="lv-LV"/>
              </w:rPr>
              <w:t>atīvo aktu skaita samazināšanai”</w:t>
            </w:r>
            <w:r w:rsidRPr="008B781C">
              <w:rPr>
                <w:rFonts w:ascii="Times New Roman" w:eastAsia="Times New Roman" w:hAnsi="Times New Roman" w:cs="Times New Roman"/>
                <w:iCs/>
                <w:sz w:val="28"/>
                <w:szCs w:val="28"/>
                <w:lang w:eastAsia="lv-LV"/>
              </w:rPr>
              <w:t xml:space="preserve"> (</w:t>
            </w:r>
            <w:r w:rsidR="00E55394">
              <w:rPr>
                <w:rFonts w:ascii="Times New Roman" w:eastAsia="Times New Roman" w:hAnsi="Times New Roman" w:cs="Times New Roman"/>
                <w:iCs/>
                <w:sz w:val="28"/>
                <w:szCs w:val="28"/>
                <w:lang w:eastAsia="lv-LV"/>
              </w:rPr>
              <w:t>M</w:t>
            </w:r>
            <w:r w:rsidR="00903B98">
              <w:rPr>
                <w:rFonts w:ascii="Times New Roman" w:eastAsia="Times New Roman" w:hAnsi="Times New Roman" w:cs="Times New Roman"/>
                <w:iCs/>
                <w:sz w:val="28"/>
                <w:szCs w:val="28"/>
                <w:lang w:eastAsia="lv-LV"/>
              </w:rPr>
              <w:t>inistru kabineta</w:t>
            </w:r>
            <w:r w:rsidRPr="008B781C">
              <w:rPr>
                <w:rFonts w:ascii="Times New Roman" w:eastAsia="Times New Roman" w:hAnsi="Times New Roman" w:cs="Times New Roman"/>
                <w:iCs/>
                <w:sz w:val="28"/>
                <w:szCs w:val="28"/>
                <w:lang w:eastAsia="lv-LV"/>
              </w:rPr>
              <w:t xml:space="preserve"> </w:t>
            </w:r>
            <w:r w:rsidR="00EC6B45">
              <w:rPr>
                <w:rFonts w:ascii="Times New Roman" w:eastAsia="Times New Roman" w:hAnsi="Times New Roman" w:cs="Times New Roman"/>
                <w:iCs/>
                <w:sz w:val="28"/>
                <w:szCs w:val="28"/>
                <w:lang w:eastAsia="lv-LV"/>
              </w:rPr>
              <w:t xml:space="preserve">(turpmāk – MK) </w:t>
            </w:r>
            <w:r w:rsidRPr="008B781C">
              <w:rPr>
                <w:rFonts w:ascii="Times New Roman" w:eastAsia="Times New Roman" w:hAnsi="Times New Roman" w:cs="Times New Roman"/>
                <w:iCs/>
                <w:sz w:val="28"/>
                <w:szCs w:val="28"/>
                <w:lang w:eastAsia="lv-LV"/>
              </w:rPr>
              <w:t>2018.</w:t>
            </w:r>
            <w:r w:rsidR="0035644A">
              <w:rPr>
                <w:rFonts w:ascii="Times New Roman" w:eastAsia="Times New Roman" w:hAnsi="Times New Roman" w:cs="Times New Roman"/>
                <w:iCs/>
                <w:sz w:val="28"/>
                <w:szCs w:val="28"/>
                <w:lang w:eastAsia="lv-LV"/>
              </w:rPr>
              <w:t> </w:t>
            </w:r>
            <w:r w:rsidRPr="008B781C">
              <w:rPr>
                <w:rFonts w:ascii="Times New Roman" w:eastAsia="Times New Roman" w:hAnsi="Times New Roman" w:cs="Times New Roman"/>
                <w:iCs/>
                <w:sz w:val="28"/>
                <w:szCs w:val="28"/>
                <w:lang w:eastAsia="lv-LV"/>
              </w:rPr>
              <w:t>gada 13.</w:t>
            </w:r>
            <w:r w:rsidR="0035644A">
              <w:rPr>
                <w:rFonts w:ascii="Times New Roman" w:eastAsia="Times New Roman" w:hAnsi="Times New Roman" w:cs="Times New Roman"/>
                <w:iCs/>
                <w:sz w:val="28"/>
                <w:szCs w:val="28"/>
                <w:lang w:eastAsia="lv-LV"/>
              </w:rPr>
              <w:t> </w:t>
            </w:r>
            <w:r w:rsidRPr="008B781C">
              <w:rPr>
                <w:rFonts w:ascii="Times New Roman" w:eastAsia="Times New Roman" w:hAnsi="Times New Roman" w:cs="Times New Roman"/>
                <w:iCs/>
                <w:sz w:val="28"/>
                <w:szCs w:val="28"/>
                <w:lang w:eastAsia="lv-LV"/>
              </w:rPr>
              <w:t xml:space="preserve">februāra sēdes prot. Nr.9 31.§) </w:t>
            </w:r>
            <w:r w:rsidR="00E55394">
              <w:rPr>
                <w:rFonts w:ascii="Times New Roman" w:eastAsia="Times New Roman" w:hAnsi="Times New Roman" w:cs="Times New Roman"/>
                <w:iCs/>
                <w:sz w:val="28"/>
                <w:szCs w:val="28"/>
                <w:lang w:eastAsia="lv-LV"/>
              </w:rPr>
              <w:t xml:space="preserve">ietvertos </w:t>
            </w:r>
            <w:r w:rsidRPr="008B781C">
              <w:rPr>
                <w:rFonts w:ascii="Times New Roman" w:eastAsia="Times New Roman" w:hAnsi="Times New Roman" w:cs="Times New Roman"/>
                <w:iCs/>
                <w:sz w:val="28"/>
                <w:szCs w:val="28"/>
                <w:lang w:eastAsia="lv-LV"/>
              </w:rPr>
              <w:t>ieteikum</w:t>
            </w:r>
            <w:r>
              <w:rPr>
                <w:rFonts w:ascii="Times New Roman" w:eastAsia="Times New Roman" w:hAnsi="Times New Roman" w:cs="Times New Roman"/>
                <w:iCs/>
                <w:sz w:val="28"/>
                <w:szCs w:val="28"/>
                <w:lang w:eastAsia="lv-LV"/>
              </w:rPr>
              <w:t>u</w:t>
            </w:r>
            <w:r w:rsidRPr="008B781C">
              <w:rPr>
                <w:rFonts w:ascii="Times New Roman" w:eastAsia="Times New Roman" w:hAnsi="Times New Roman" w:cs="Times New Roman"/>
                <w:iCs/>
                <w:sz w:val="28"/>
                <w:szCs w:val="28"/>
                <w:lang w:eastAsia="lv-LV"/>
              </w:rPr>
              <w:t xml:space="preserve">s </w:t>
            </w:r>
            <w:proofErr w:type="spellStart"/>
            <w:r w:rsidRPr="008B781C">
              <w:rPr>
                <w:rFonts w:ascii="Times New Roman" w:eastAsia="Times New Roman" w:hAnsi="Times New Roman" w:cs="Times New Roman"/>
                <w:iCs/>
                <w:sz w:val="28"/>
                <w:szCs w:val="28"/>
                <w:lang w:eastAsia="lv-LV"/>
              </w:rPr>
              <w:t>normatīvisma</w:t>
            </w:r>
            <w:proofErr w:type="spellEnd"/>
            <w:r w:rsidRPr="008B781C">
              <w:rPr>
                <w:rFonts w:ascii="Times New Roman" w:eastAsia="Times New Roman" w:hAnsi="Times New Roman" w:cs="Times New Roman"/>
                <w:iCs/>
                <w:sz w:val="28"/>
                <w:szCs w:val="28"/>
                <w:lang w:eastAsia="lv-LV"/>
              </w:rPr>
              <w:t xml:space="preserve"> turpmākai samazināšanai</w:t>
            </w:r>
            <w:r w:rsidR="00E55394">
              <w:rPr>
                <w:rFonts w:ascii="Times New Roman" w:eastAsia="Times New Roman" w:hAnsi="Times New Roman" w:cs="Times New Roman"/>
                <w:iCs/>
                <w:sz w:val="28"/>
                <w:szCs w:val="28"/>
                <w:lang w:eastAsia="lv-LV"/>
              </w:rPr>
              <w:t xml:space="preserve">, ir </w:t>
            </w:r>
            <w:r w:rsidR="00CB651E">
              <w:rPr>
                <w:rFonts w:ascii="Times New Roman" w:eastAsia="Times New Roman" w:hAnsi="Times New Roman" w:cs="Times New Roman"/>
                <w:iCs/>
                <w:sz w:val="28"/>
                <w:szCs w:val="28"/>
                <w:lang w:eastAsia="lv-LV"/>
              </w:rPr>
              <w:t>sagat</w:t>
            </w:r>
            <w:r w:rsidR="0035644A">
              <w:rPr>
                <w:rFonts w:ascii="Times New Roman" w:eastAsia="Times New Roman" w:hAnsi="Times New Roman" w:cs="Times New Roman"/>
                <w:iCs/>
                <w:sz w:val="28"/>
                <w:szCs w:val="28"/>
                <w:lang w:eastAsia="lv-LV"/>
              </w:rPr>
              <w:t>a</w:t>
            </w:r>
            <w:r w:rsidR="00CB651E">
              <w:rPr>
                <w:rFonts w:ascii="Times New Roman" w:eastAsia="Times New Roman" w:hAnsi="Times New Roman" w:cs="Times New Roman"/>
                <w:iCs/>
                <w:sz w:val="28"/>
                <w:szCs w:val="28"/>
                <w:lang w:eastAsia="lv-LV"/>
              </w:rPr>
              <w:t>vot</w:t>
            </w:r>
            <w:r w:rsidR="00903B98">
              <w:rPr>
                <w:rFonts w:ascii="Times New Roman" w:eastAsia="Times New Roman" w:hAnsi="Times New Roman" w:cs="Times New Roman"/>
                <w:iCs/>
                <w:sz w:val="28"/>
                <w:szCs w:val="28"/>
                <w:lang w:eastAsia="lv-LV"/>
              </w:rPr>
              <w:t>s</w:t>
            </w:r>
            <w:r w:rsidR="00282E04">
              <w:rPr>
                <w:rFonts w:ascii="Times New Roman" w:eastAsia="Times New Roman" w:hAnsi="Times New Roman" w:cs="Times New Roman"/>
                <w:iCs/>
                <w:sz w:val="28"/>
                <w:szCs w:val="28"/>
                <w:lang w:eastAsia="lv-LV"/>
              </w:rPr>
              <w:t xml:space="preserve"> L</w:t>
            </w:r>
            <w:r w:rsidR="00282E04" w:rsidRPr="00E55394">
              <w:rPr>
                <w:rFonts w:ascii="Times New Roman" w:eastAsia="Times New Roman" w:hAnsi="Times New Roman" w:cs="Times New Roman"/>
                <w:iCs/>
                <w:sz w:val="28"/>
                <w:szCs w:val="28"/>
                <w:lang w:eastAsia="lv-LV"/>
              </w:rPr>
              <w:t>ikumprojekt</w:t>
            </w:r>
            <w:r w:rsidR="00903B98">
              <w:rPr>
                <w:rFonts w:ascii="Times New Roman" w:eastAsia="Times New Roman" w:hAnsi="Times New Roman" w:cs="Times New Roman"/>
                <w:iCs/>
                <w:sz w:val="28"/>
                <w:szCs w:val="28"/>
                <w:lang w:eastAsia="lv-LV"/>
              </w:rPr>
              <w:t>s</w:t>
            </w:r>
            <w:r w:rsidR="00E55394">
              <w:rPr>
                <w:rFonts w:ascii="Times New Roman" w:eastAsia="Times New Roman" w:hAnsi="Times New Roman" w:cs="Times New Roman"/>
                <w:iCs/>
                <w:sz w:val="28"/>
                <w:szCs w:val="28"/>
                <w:lang w:eastAsia="lv-LV"/>
              </w:rPr>
              <w:t>. Zaudējot spēku Kohēzijas fonda</w:t>
            </w:r>
            <w:r w:rsidR="00E55394" w:rsidRPr="0095157B">
              <w:rPr>
                <w:rFonts w:ascii="Times New Roman" w:eastAsia="Times New Roman" w:hAnsi="Times New Roman" w:cs="Times New Roman"/>
                <w:iCs/>
                <w:sz w:val="28"/>
                <w:szCs w:val="28"/>
                <w:lang w:eastAsia="lv-LV"/>
              </w:rPr>
              <w:t xml:space="preserve"> vadības likum</w:t>
            </w:r>
            <w:r w:rsidR="00E55394">
              <w:rPr>
                <w:rFonts w:ascii="Times New Roman" w:eastAsia="Times New Roman" w:hAnsi="Times New Roman" w:cs="Times New Roman"/>
                <w:iCs/>
                <w:sz w:val="28"/>
                <w:szCs w:val="28"/>
                <w:lang w:eastAsia="lv-LV"/>
              </w:rPr>
              <w:t>am zaudēs spēku arī t</w:t>
            </w:r>
            <w:r w:rsidR="00903B98">
              <w:rPr>
                <w:rFonts w:ascii="Times New Roman" w:eastAsia="Times New Roman" w:hAnsi="Times New Roman" w:cs="Times New Roman"/>
                <w:iCs/>
                <w:sz w:val="28"/>
                <w:szCs w:val="28"/>
                <w:lang w:eastAsia="lv-LV"/>
              </w:rPr>
              <w:t>a</w:t>
            </w:r>
            <w:r w:rsidR="00E55394">
              <w:rPr>
                <w:rFonts w:ascii="Times New Roman" w:eastAsia="Times New Roman" w:hAnsi="Times New Roman" w:cs="Times New Roman"/>
                <w:iCs/>
                <w:sz w:val="28"/>
                <w:szCs w:val="28"/>
                <w:lang w:eastAsia="lv-LV"/>
              </w:rPr>
              <w:t>m pakārtotie MK noteikumi.</w:t>
            </w:r>
          </w:p>
        </w:tc>
      </w:tr>
      <w:tr w:rsidR="00E5323B" w:rsidRPr="009C18A6" w14:paraId="47DDE80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A24EAF"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BB16FA2"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584AC45" w14:textId="77777777" w:rsidR="00E5323B" w:rsidRDefault="005A7DC1" w:rsidP="004356D3">
            <w:pPr>
              <w:spacing w:after="0" w:line="240" w:lineRule="auto"/>
              <w:jc w:val="both"/>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Finanšu ministrija</w:t>
            </w:r>
            <w:r w:rsidR="00BB7465" w:rsidRPr="009C18A6">
              <w:rPr>
                <w:rFonts w:ascii="Times New Roman" w:eastAsia="Times New Roman" w:hAnsi="Times New Roman" w:cs="Times New Roman"/>
                <w:iCs/>
                <w:sz w:val="28"/>
                <w:szCs w:val="28"/>
                <w:lang w:eastAsia="lv-LV"/>
              </w:rPr>
              <w:t>.</w:t>
            </w:r>
          </w:p>
          <w:p w14:paraId="41146E72" w14:textId="4914C456" w:rsidR="00A12752" w:rsidRPr="009C18A6" w:rsidRDefault="00A12752" w:rsidP="00A12752">
            <w:pPr>
              <w:spacing w:after="0" w:line="240" w:lineRule="auto"/>
              <w:jc w:val="both"/>
              <w:rPr>
                <w:rFonts w:ascii="Times New Roman" w:eastAsia="Times New Roman" w:hAnsi="Times New Roman" w:cs="Times New Roman"/>
                <w:iCs/>
                <w:sz w:val="28"/>
                <w:szCs w:val="28"/>
                <w:lang w:eastAsia="lv-LV"/>
              </w:rPr>
            </w:pPr>
          </w:p>
        </w:tc>
      </w:tr>
      <w:tr w:rsidR="00E5323B" w:rsidRPr="009C18A6" w14:paraId="6998C06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1B1B80"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55FAD7DD"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930DD" w14:textId="77777777" w:rsidR="0008553B" w:rsidRDefault="0008553B" w:rsidP="0008553B">
            <w:pPr>
              <w:spacing w:after="0" w:line="240" w:lineRule="auto"/>
              <w:jc w:val="both"/>
              <w:rPr>
                <w:rFonts w:ascii="Times New Roman" w:eastAsia="Times New Roman" w:hAnsi="Times New Roman" w:cs="Times New Roman"/>
                <w:iCs/>
                <w:sz w:val="28"/>
                <w:szCs w:val="28"/>
                <w:lang w:eastAsia="lv-LV"/>
              </w:rPr>
            </w:pPr>
            <w:bookmarkStart w:id="0" w:name="_GoBack"/>
            <w:r>
              <w:rPr>
                <w:rFonts w:ascii="Times New Roman" w:eastAsia="Times New Roman" w:hAnsi="Times New Roman" w:cs="Times New Roman"/>
                <w:iCs/>
                <w:sz w:val="28"/>
                <w:szCs w:val="28"/>
                <w:lang w:eastAsia="lv-LV"/>
              </w:rPr>
              <w:t>Likumprojekta izstrādes laikā, Finanšu ministrija kā vadošā iestāde aptaujāja starpniekinstitūcijas, aicinot izvērtēt p</w:t>
            </w:r>
            <w:r w:rsidRPr="003E4017">
              <w:rPr>
                <w:rFonts w:ascii="Times New Roman" w:eastAsia="Times New Roman" w:hAnsi="Times New Roman" w:cs="Times New Roman"/>
                <w:iCs/>
                <w:sz w:val="28"/>
                <w:szCs w:val="28"/>
                <w:lang w:eastAsia="lv-LV"/>
              </w:rPr>
              <w:t>riekšli</w:t>
            </w:r>
            <w:r>
              <w:rPr>
                <w:rFonts w:ascii="Times New Roman" w:eastAsia="Times New Roman" w:hAnsi="Times New Roman" w:cs="Times New Roman"/>
                <w:iCs/>
                <w:sz w:val="28"/>
                <w:szCs w:val="28"/>
                <w:lang w:eastAsia="lv-LV"/>
              </w:rPr>
              <w:t>kumu atzīt par spēku zaudējušu</w:t>
            </w:r>
            <w:r w:rsidRPr="003E4017">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Kohēzijas fonda</w:t>
            </w:r>
            <w:r w:rsidRPr="003E4017">
              <w:rPr>
                <w:rFonts w:ascii="Times New Roman" w:eastAsia="Times New Roman" w:hAnsi="Times New Roman" w:cs="Times New Roman"/>
                <w:iCs/>
                <w:sz w:val="28"/>
                <w:szCs w:val="28"/>
                <w:lang w:eastAsia="lv-LV"/>
              </w:rPr>
              <w:t xml:space="preserve"> vadības likum</w:t>
            </w:r>
            <w:r>
              <w:rPr>
                <w:rFonts w:ascii="Times New Roman" w:eastAsia="Times New Roman" w:hAnsi="Times New Roman" w:cs="Times New Roman"/>
                <w:iCs/>
                <w:sz w:val="28"/>
                <w:szCs w:val="28"/>
                <w:lang w:eastAsia="lv-LV"/>
              </w:rPr>
              <w:t xml:space="preserve">u </w:t>
            </w:r>
            <w:r w:rsidRPr="003E4017">
              <w:rPr>
                <w:rFonts w:ascii="Times New Roman" w:eastAsia="Times New Roman" w:hAnsi="Times New Roman" w:cs="Times New Roman"/>
                <w:iCs/>
                <w:sz w:val="28"/>
                <w:szCs w:val="28"/>
                <w:lang w:eastAsia="lv-LV"/>
              </w:rPr>
              <w:t>un attiecīgi t</w:t>
            </w:r>
            <w:r>
              <w:rPr>
                <w:rFonts w:ascii="Times New Roman" w:eastAsia="Times New Roman" w:hAnsi="Times New Roman" w:cs="Times New Roman"/>
                <w:iCs/>
                <w:sz w:val="28"/>
                <w:szCs w:val="28"/>
                <w:lang w:eastAsia="lv-LV"/>
              </w:rPr>
              <w:t>am pakārtotos</w:t>
            </w:r>
            <w:r w:rsidRPr="003E4017">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MK</w:t>
            </w:r>
            <w:r w:rsidRPr="003E4017">
              <w:rPr>
                <w:rFonts w:ascii="Times New Roman" w:eastAsia="Times New Roman" w:hAnsi="Times New Roman" w:cs="Times New Roman"/>
                <w:iCs/>
                <w:sz w:val="28"/>
                <w:szCs w:val="28"/>
                <w:lang w:eastAsia="lv-LV"/>
              </w:rPr>
              <w:t xml:space="preserve"> noteikumus</w:t>
            </w:r>
            <w:r>
              <w:rPr>
                <w:rFonts w:ascii="Times New Roman" w:eastAsia="Times New Roman" w:hAnsi="Times New Roman" w:cs="Times New Roman"/>
                <w:iCs/>
                <w:sz w:val="28"/>
                <w:szCs w:val="28"/>
                <w:lang w:eastAsia="lv-LV"/>
              </w:rPr>
              <w:t>.</w:t>
            </w:r>
          </w:p>
          <w:p w14:paraId="13381560" w14:textId="77FED23F" w:rsidR="00E5323B" w:rsidRPr="009C18A6" w:rsidRDefault="0008553B" w:rsidP="00653103">
            <w:pPr>
              <w:spacing w:after="0" w:line="240" w:lineRule="auto"/>
              <w:jc w:val="both"/>
              <w:rPr>
                <w:rFonts w:ascii="Times New Roman" w:eastAsia="Times New Roman" w:hAnsi="Times New Roman" w:cs="Times New Roman"/>
                <w:iCs/>
                <w:color w:val="A6A6A6" w:themeColor="background1" w:themeShade="A6"/>
                <w:sz w:val="28"/>
                <w:szCs w:val="28"/>
                <w:lang w:eastAsia="lv-LV"/>
              </w:rPr>
            </w:pPr>
            <w:r>
              <w:rPr>
                <w:rFonts w:ascii="Times New Roman" w:eastAsia="Times New Roman" w:hAnsi="Times New Roman" w:cs="Times New Roman"/>
                <w:iCs/>
                <w:sz w:val="28"/>
                <w:szCs w:val="28"/>
                <w:lang w:eastAsia="lv-LV"/>
              </w:rPr>
              <w:t>Starpniekinstitūcijas atbalstīja Finanšu ministrijas ierosinājumu.</w:t>
            </w:r>
            <w:bookmarkEnd w:id="0"/>
          </w:p>
        </w:tc>
      </w:tr>
    </w:tbl>
    <w:p w14:paraId="241A99B9" w14:textId="77777777" w:rsidR="00E5323B" w:rsidRPr="009C18A6" w:rsidRDefault="00E5323B" w:rsidP="00E5323B">
      <w:pPr>
        <w:spacing w:after="0" w:line="240" w:lineRule="auto"/>
        <w:rPr>
          <w:rFonts w:ascii="Times New Roman" w:eastAsia="Times New Roman" w:hAnsi="Times New Roman" w:cs="Times New Roman"/>
          <w:iCs/>
          <w:color w:val="414142"/>
          <w:sz w:val="24"/>
          <w:szCs w:val="24"/>
          <w:lang w:eastAsia="lv-LV"/>
        </w:rPr>
      </w:pPr>
      <w:r w:rsidRPr="009C18A6">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9C18A6" w14:paraId="1BA708E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88014F" w14:textId="77777777" w:rsidR="00655F2C" w:rsidRPr="009C18A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C18A6">
              <w:rPr>
                <w:rFonts w:ascii="Times New Roman" w:eastAsia="Times New Roman" w:hAnsi="Times New Roman" w:cs="Times New Roman"/>
                <w:b/>
                <w:bCs/>
                <w:iCs/>
                <w:color w:val="414142"/>
                <w:sz w:val="28"/>
                <w:szCs w:val="28"/>
                <w:lang w:eastAsia="lv-LV"/>
              </w:rPr>
              <w:t>II. Tiesību akta projekta ietekme uz sabiedrību, tautsaimniecības attīstību un administratīvo slogu</w:t>
            </w:r>
          </w:p>
        </w:tc>
      </w:tr>
      <w:tr w:rsidR="00282E04" w:rsidRPr="009C18A6" w14:paraId="3577996E" w14:textId="77777777" w:rsidTr="00282E04">
        <w:trPr>
          <w:trHeight w:val="227"/>
          <w:tblCellSpacing w:w="15" w:type="dxa"/>
        </w:trPr>
        <w:tc>
          <w:tcPr>
            <w:tcW w:w="4967" w:type="pct"/>
            <w:tcBorders>
              <w:top w:val="outset" w:sz="6" w:space="0" w:color="auto"/>
              <w:left w:val="outset" w:sz="6" w:space="0" w:color="auto"/>
              <w:right w:val="outset" w:sz="6" w:space="0" w:color="auto"/>
            </w:tcBorders>
            <w:hideMark/>
          </w:tcPr>
          <w:p w14:paraId="3746E2CD" w14:textId="20A7F246" w:rsidR="00282E04" w:rsidRPr="009C18A6" w:rsidRDefault="00282E04" w:rsidP="00903B98">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w:t>
            </w:r>
            <w:r w:rsidR="00903B98">
              <w:rPr>
                <w:rFonts w:ascii="Times New Roman" w:eastAsia="Times New Roman" w:hAnsi="Times New Roman" w:cs="Times New Roman"/>
                <w:iCs/>
                <w:sz w:val="28"/>
                <w:szCs w:val="28"/>
                <w:lang w:eastAsia="lv-LV"/>
              </w:rPr>
              <w:t>s</w:t>
            </w:r>
            <w:r>
              <w:rPr>
                <w:rFonts w:ascii="Times New Roman" w:eastAsia="Times New Roman" w:hAnsi="Times New Roman" w:cs="Times New Roman"/>
                <w:iCs/>
                <w:sz w:val="28"/>
                <w:szCs w:val="28"/>
                <w:lang w:eastAsia="lv-LV"/>
              </w:rPr>
              <w:t xml:space="preserve"> </w:t>
            </w:r>
            <w:r w:rsidRPr="00282E04">
              <w:rPr>
                <w:rFonts w:ascii="Times New Roman" w:eastAsia="Times New Roman" w:hAnsi="Times New Roman" w:cs="Times New Roman"/>
                <w:iCs/>
                <w:sz w:val="28"/>
                <w:szCs w:val="28"/>
                <w:lang w:eastAsia="lv-LV"/>
              </w:rPr>
              <w:t>šo jomu neskar.</w:t>
            </w:r>
          </w:p>
        </w:tc>
      </w:tr>
    </w:tbl>
    <w:p w14:paraId="58872C0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1F12307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0D618"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III. Tiesību akta projekta ietekme uz valsts budžetu un pašvaldību budžetiem</w:t>
            </w:r>
          </w:p>
        </w:tc>
      </w:tr>
      <w:tr w:rsidR="001C70B3" w:rsidRPr="00DD16BE" w14:paraId="4060D6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ACFC1" w14:textId="5630D50C" w:rsidR="001C70B3" w:rsidRPr="0097251E" w:rsidRDefault="00282E04" w:rsidP="00903B98">
            <w:pPr>
              <w:spacing w:after="0" w:line="240" w:lineRule="auto"/>
              <w:rPr>
                <w:rFonts w:ascii="Times New Roman" w:eastAsia="Times New Roman" w:hAnsi="Times New Roman" w:cs="Times New Roman"/>
                <w:b/>
                <w:bCs/>
                <w:iCs/>
                <w:color w:val="414142"/>
                <w:sz w:val="28"/>
                <w:szCs w:val="28"/>
                <w:lang w:eastAsia="lv-LV"/>
              </w:rPr>
            </w:pPr>
            <w:r>
              <w:rPr>
                <w:rFonts w:ascii="Times New Roman" w:eastAsia="Times New Roman" w:hAnsi="Times New Roman" w:cs="Times New Roman"/>
                <w:bCs/>
                <w:sz w:val="28"/>
                <w:szCs w:val="28"/>
                <w:lang w:eastAsia="lv-LV"/>
              </w:rPr>
              <w:t>Likumprojekt</w:t>
            </w:r>
            <w:r w:rsidR="00903B98">
              <w:rPr>
                <w:rFonts w:ascii="Times New Roman" w:eastAsia="Times New Roman" w:hAnsi="Times New Roman" w:cs="Times New Roman"/>
                <w:bCs/>
                <w:sz w:val="28"/>
                <w:szCs w:val="28"/>
                <w:lang w:eastAsia="lv-LV"/>
              </w:rPr>
              <w:t>s</w:t>
            </w:r>
            <w:r w:rsidR="001C70B3" w:rsidRPr="0097251E">
              <w:rPr>
                <w:rFonts w:ascii="Times New Roman" w:eastAsia="Times New Roman" w:hAnsi="Times New Roman" w:cs="Times New Roman"/>
                <w:bCs/>
                <w:sz w:val="28"/>
                <w:szCs w:val="28"/>
                <w:lang w:eastAsia="lv-LV"/>
              </w:rPr>
              <w:t xml:space="preserve"> šo jomu neskar.</w:t>
            </w:r>
          </w:p>
        </w:tc>
      </w:tr>
    </w:tbl>
    <w:p w14:paraId="77D8E3ED" w14:textId="2F2155A7" w:rsidR="00282E04" w:rsidRDefault="00282E04"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82E04" w:rsidRPr="00282E04" w14:paraId="2CD25D2F" w14:textId="77777777" w:rsidTr="007C4AA6">
        <w:trPr>
          <w:trHeight w:val="516"/>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F652C6" w14:textId="77777777" w:rsidR="00282E04" w:rsidRPr="00282E04" w:rsidRDefault="00282E04" w:rsidP="00282E04">
            <w:pPr>
              <w:spacing w:after="0" w:line="240" w:lineRule="auto"/>
              <w:rPr>
                <w:rFonts w:ascii="Times New Roman" w:eastAsia="Times New Roman" w:hAnsi="Times New Roman" w:cs="Times New Roman"/>
                <w:b/>
                <w:bCs/>
                <w:iCs/>
                <w:color w:val="414142"/>
                <w:sz w:val="28"/>
                <w:szCs w:val="28"/>
                <w:lang w:eastAsia="lv-LV"/>
              </w:rPr>
            </w:pPr>
            <w:r w:rsidRPr="00282E04">
              <w:rPr>
                <w:rFonts w:ascii="Times New Roman" w:eastAsia="Times New Roman" w:hAnsi="Times New Roman" w:cs="Times New Roman"/>
                <w:b/>
                <w:bCs/>
                <w:iCs/>
                <w:color w:val="414142"/>
                <w:sz w:val="28"/>
                <w:szCs w:val="28"/>
                <w:lang w:eastAsia="lv-LV"/>
              </w:rPr>
              <w:t>IV. Tiesību akta projekta ietekme uz spēkā esošo tiesību normu sistēmu</w:t>
            </w:r>
          </w:p>
        </w:tc>
      </w:tr>
      <w:tr w:rsidR="00282E04" w:rsidRPr="00282E04" w14:paraId="4BB64894" w14:textId="77777777" w:rsidTr="00282E0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4D9317" w14:textId="77777777" w:rsidR="00282E04" w:rsidRPr="00975228" w:rsidRDefault="00282E04" w:rsidP="00282E04">
            <w:pPr>
              <w:spacing w:after="0" w:line="240" w:lineRule="auto"/>
              <w:rPr>
                <w:rFonts w:ascii="Times New Roman" w:eastAsia="Times New Roman" w:hAnsi="Times New Roman" w:cs="Times New Roman"/>
                <w:iCs/>
                <w:sz w:val="28"/>
                <w:szCs w:val="28"/>
                <w:lang w:val="en-US" w:eastAsia="lv-LV"/>
              </w:rPr>
            </w:pPr>
            <w:r w:rsidRPr="00975228">
              <w:rPr>
                <w:rFonts w:ascii="Times New Roman" w:eastAsia="Times New Roman" w:hAnsi="Times New Roman" w:cs="Times New Roman"/>
                <w:iCs/>
                <w:sz w:val="28"/>
                <w:szCs w:val="28"/>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410A9FA" w14:textId="77777777" w:rsidR="00282E04" w:rsidRPr="00975228" w:rsidRDefault="00282E04" w:rsidP="00282E04">
            <w:pPr>
              <w:spacing w:after="0" w:line="240" w:lineRule="auto"/>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tcPr>
          <w:p w14:paraId="486CE8CB" w14:textId="18C47C96" w:rsidR="00E842D0" w:rsidRPr="00975228" w:rsidRDefault="00E842D0" w:rsidP="00903B98">
            <w:pPr>
              <w:spacing w:after="0" w:line="240" w:lineRule="auto"/>
              <w:ind w:firstLine="391"/>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 xml:space="preserve">Zaudējot spēku </w:t>
            </w:r>
            <w:r>
              <w:rPr>
                <w:rFonts w:ascii="Times New Roman" w:eastAsia="Times New Roman" w:hAnsi="Times New Roman" w:cs="Times New Roman"/>
                <w:iCs/>
                <w:sz w:val="28"/>
                <w:szCs w:val="28"/>
                <w:lang w:eastAsia="lv-LV"/>
              </w:rPr>
              <w:t>Kohēzijas</w:t>
            </w:r>
            <w:r w:rsidRPr="00975228">
              <w:rPr>
                <w:rFonts w:ascii="Times New Roman" w:eastAsia="Times New Roman" w:hAnsi="Times New Roman" w:cs="Times New Roman"/>
                <w:iCs/>
                <w:sz w:val="28"/>
                <w:szCs w:val="28"/>
                <w:lang w:eastAsia="lv-LV"/>
              </w:rPr>
              <w:t xml:space="preserve"> vadības likumam spēku zaudēs:</w:t>
            </w:r>
          </w:p>
          <w:p w14:paraId="712D3E46" w14:textId="0B0FB0DA" w:rsidR="00E842D0" w:rsidRDefault="00E842D0" w:rsidP="00E842D0">
            <w:pPr>
              <w:pStyle w:val="ListParagraph"/>
              <w:numPr>
                <w:ilvl w:val="0"/>
                <w:numId w:val="5"/>
              </w:numPr>
              <w:spacing w:after="0" w:line="240" w:lineRule="auto"/>
              <w:ind w:left="-34" w:firstLine="394"/>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14.</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februāra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120 “Noteikumi par Kohēzijas fonda ietvara dokumentu”</w:t>
            </w:r>
            <w:r>
              <w:rPr>
                <w:rFonts w:ascii="Times New Roman" w:eastAsia="Times New Roman" w:hAnsi="Times New Roman" w:cs="Times New Roman"/>
                <w:iCs/>
                <w:sz w:val="28"/>
                <w:szCs w:val="28"/>
                <w:lang w:eastAsia="lv-LV"/>
              </w:rPr>
              <w:t>;</w:t>
            </w:r>
          </w:p>
          <w:p w14:paraId="1329E989" w14:textId="77777777" w:rsidR="00975228" w:rsidRPr="00E842D0" w:rsidRDefault="00E842D0" w:rsidP="00E842D0">
            <w:pPr>
              <w:pStyle w:val="ListParagraph"/>
              <w:numPr>
                <w:ilvl w:val="0"/>
                <w:numId w:val="5"/>
              </w:numPr>
              <w:spacing w:after="0" w:line="240" w:lineRule="auto"/>
              <w:ind w:left="-34" w:firstLine="394"/>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4.</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aprīļa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270 “Kārtība, kādā Kohēzijas fonda projektu vadībā iesaistītās institūcijas sagatavo un virza izskatīšanai priekšlikumus par grozījumiem finanšu memorandā vai Eiropas Komisijas lēmumā”;</w:t>
            </w:r>
          </w:p>
          <w:p w14:paraId="31AA5929" w14:textId="77777777" w:rsidR="00E842D0" w:rsidRDefault="00E842D0" w:rsidP="00E842D0">
            <w:pPr>
              <w:pStyle w:val="ListParagraph"/>
              <w:numPr>
                <w:ilvl w:val="0"/>
                <w:numId w:val="5"/>
              </w:numPr>
              <w:spacing w:after="0" w:line="240" w:lineRule="auto"/>
              <w:ind w:left="-34" w:firstLine="394"/>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4.</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aprīļa instrukcija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5 “Kohēzijas fonda vadības un kontroles sistēmas uzraudzības instrukcija”</w:t>
            </w:r>
            <w:r>
              <w:rPr>
                <w:rFonts w:ascii="Times New Roman" w:eastAsia="Times New Roman" w:hAnsi="Times New Roman" w:cs="Times New Roman"/>
                <w:iCs/>
                <w:sz w:val="28"/>
                <w:szCs w:val="28"/>
                <w:lang w:eastAsia="lv-LV"/>
              </w:rPr>
              <w:t>;</w:t>
            </w:r>
          </w:p>
          <w:p w14:paraId="105FF061" w14:textId="77777777" w:rsidR="00E842D0" w:rsidRDefault="00E842D0" w:rsidP="00E842D0">
            <w:pPr>
              <w:pStyle w:val="ListParagraph"/>
              <w:numPr>
                <w:ilvl w:val="0"/>
                <w:numId w:val="5"/>
              </w:numPr>
              <w:spacing w:after="0" w:line="240" w:lineRule="auto"/>
              <w:ind w:left="-34" w:firstLine="394"/>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27.</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537 “Kārtība, kādā Kohēzijas fonda vadošā iestāde izvērtē Kohēzijas fonda projekta iesniegumu</w:t>
            </w:r>
            <w:r>
              <w:rPr>
                <w:rFonts w:ascii="Times New Roman" w:eastAsia="Times New Roman" w:hAnsi="Times New Roman" w:cs="Times New Roman"/>
                <w:iCs/>
                <w:sz w:val="28"/>
                <w:szCs w:val="28"/>
                <w:lang w:eastAsia="lv-LV"/>
              </w:rPr>
              <w:t>”;</w:t>
            </w:r>
          </w:p>
          <w:p w14:paraId="59DE529A" w14:textId="77777777" w:rsidR="00E842D0" w:rsidRDefault="00E842D0" w:rsidP="00E842D0">
            <w:pPr>
              <w:pStyle w:val="ListParagraph"/>
              <w:numPr>
                <w:ilvl w:val="0"/>
                <w:numId w:val="5"/>
              </w:numPr>
              <w:spacing w:after="0" w:line="240" w:lineRule="auto"/>
              <w:ind w:left="0" w:firstLine="360"/>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4.</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 xml:space="preserve">554 “Kārtība, kādā Kohēzijas fonda projektu vadībā iesaistītās institūcijas sniedz </w:t>
            </w:r>
            <w:r w:rsidRPr="00E842D0">
              <w:rPr>
                <w:rFonts w:ascii="Times New Roman" w:eastAsia="Times New Roman" w:hAnsi="Times New Roman" w:cs="Times New Roman"/>
                <w:iCs/>
                <w:sz w:val="28"/>
                <w:szCs w:val="28"/>
                <w:lang w:eastAsia="lv-LV"/>
              </w:rPr>
              <w:lastRenderedPageBreak/>
              <w:t>ziņas par konstatētajiem pārkāpumiem un neatbilstību projektu īstenošanā”</w:t>
            </w:r>
            <w:r>
              <w:rPr>
                <w:rFonts w:ascii="Times New Roman" w:eastAsia="Times New Roman" w:hAnsi="Times New Roman" w:cs="Times New Roman"/>
                <w:iCs/>
                <w:sz w:val="28"/>
                <w:szCs w:val="28"/>
                <w:lang w:eastAsia="lv-LV"/>
              </w:rPr>
              <w:t>;</w:t>
            </w:r>
          </w:p>
          <w:p w14:paraId="3CF02E75" w14:textId="77777777" w:rsidR="00E842D0" w:rsidRDefault="00E842D0" w:rsidP="00E842D0">
            <w:pPr>
              <w:pStyle w:val="ListParagraph"/>
              <w:numPr>
                <w:ilvl w:val="0"/>
                <w:numId w:val="5"/>
              </w:numPr>
              <w:spacing w:after="0" w:line="240" w:lineRule="auto"/>
              <w:ind w:left="0" w:firstLine="360"/>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4.</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555 “Kārtība, kādā Kohēzijas fonda projektu vadībā iesaistītās institūcijas veic projektu izdevumu izlases veida pārbaudes”</w:t>
            </w:r>
            <w:r>
              <w:rPr>
                <w:rFonts w:ascii="Times New Roman" w:eastAsia="Times New Roman" w:hAnsi="Times New Roman" w:cs="Times New Roman"/>
                <w:iCs/>
                <w:sz w:val="28"/>
                <w:szCs w:val="28"/>
                <w:lang w:eastAsia="lv-LV"/>
              </w:rPr>
              <w:t>;</w:t>
            </w:r>
          </w:p>
          <w:p w14:paraId="24C1A0DE" w14:textId="77777777" w:rsidR="00E842D0" w:rsidRDefault="00E842D0" w:rsidP="00E842D0">
            <w:pPr>
              <w:pStyle w:val="ListParagraph"/>
              <w:numPr>
                <w:ilvl w:val="0"/>
                <w:numId w:val="5"/>
              </w:numPr>
              <w:spacing w:after="0" w:line="240" w:lineRule="auto"/>
              <w:ind w:left="0" w:firstLine="360"/>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29.</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augusta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704 “Kārtība, kādā uzskaita un atmaksā Kohēzijas fonda projektu ietvaros neatbilstoši veiktos izdevumus”</w:t>
            </w:r>
            <w:r>
              <w:rPr>
                <w:rFonts w:ascii="Times New Roman" w:eastAsia="Times New Roman" w:hAnsi="Times New Roman" w:cs="Times New Roman"/>
                <w:iCs/>
                <w:sz w:val="28"/>
                <w:szCs w:val="28"/>
                <w:lang w:eastAsia="lv-LV"/>
              </w:rPr>
              <w:t>;</w:t>
            </w:r>
          </w:p>
          <w:p w14:paraId="17154C59" w14:textId="77777777" w:rsidR="00E842D0" w:rsidRDefault="00E842D0" w:rsidP="00E842D0">
            <w:pPr>
              <w:pStyle w:val="ListParagraph"/>
              <w:numPr>
                <w:ilvl w:val="0"/>
                <w:numId w:val="5"/>
              </w:numPr>
              <w:spacing w:after="0" w:line="240" w:lineRule="auto"/>
              <w:ind w:left="0" w:firstLine="360"/>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3.</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oktobra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809 “Kārtība, kādā plāno un veic Kohēzijas fonda projekta noslēguma izdevumu deklarācijas neatkarīgu pārbaudi un sagatavo atzinumu”</w:t>
            </w:r>
            <w:r>
              <w:rPr>
                <w:rFonts w:ascii="Times New Roman" w:eastAsia="Times New Roman" w:hAnsi="Times New Roman" w:cs="Times New Roman"/>
                <w:iCs/>
                <w:sz w:val="28"/>
                <w:szCs w:val="28"/>
                <w:lang w:eastAsia="lv-LV"/>
              </w:rPr>
              <w:t>;</w:t>
            </w:r>
          </w:p>
          <w:p w14:paraId="4D599145" w14:textId="77777777" w:rsidR="00E842D0" w:rsidRDefault="00E842D0" w:rsidP="00E842D0">
            <w:pPr>
              <w:pStyle w:val="ListParagraph"/>
              <w:numPr>
                <w:ilvl w:val="0"/>
                <w:numId w:val="5"/>
              </w:numPr>
              <w:spacing w:after="0" w:line="240" w:lineRule="auto"/>
              <w:ind w:left="0" w:firstLine="360"/>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10.</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oktobra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845 “Kārtība, kādā starpniekinstitūcija pārbauda ieviešanas iestādes iesniegtos Kohēzijas fonda projekta maksājuma dokumentus un iesniedz tos maksājumu iestādē”</w:t>
            </w:r>
            <w:r>
              <w:rPr>
                <w:rFonts w:ascii="Times New Roman" w:eastAsia="Times New Roman" w:hAnsi="Times New Roman" w:cs="Times New Roman"/>
                <w:iCs/>
                <w:sz w:val="28"/>
                <w:szCs w:val="28"/>
                <w:lang w:eastAsia="lv-LV"/>
              </w:rPr>
              <w:t>;</w:t>
            </w:r>
          </w:p>
          <w:p w14:paraId="4E55C6BE" w14:textId="1B741B31" w:rsidR="00E842D0" w:rsidRPr="00E842D0" w:rsidRDefault="00A12752" w:rsidP="00E842D0">
            <w:pPr>
              <w:pStyle w:val="ListParagraph"/>
              <w:numPr>
                <w:ilvl w:val="0"/>
                <w:numId w:val="5"/>
              </w:numPr>
              <w:spacing w:after="0" w:line="240" w:lineRule="auto"/>
              <w:ind w:left="0" w:firstLine="36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 </w:t>
            </w:r>
            <w:r w:rsidR="00E842D0" w:rsidRPr="00E842D0">
              <w:rPr>
                <w:rFonts w:ascii="Times New Roman" w:eastAsia="Times New Roman" w:hAnsi="Times New Roman" w:cs="Times New Roman"/>
                <w:iCs/>
                <w:sz w:val="28"/>
                <w:szCs w:val="28"/>
                <w:lang w:eastAsia="lv-LV"/>
              </w:rPr>
              <w:t>MK 2010.</w:t>
            </w:r>
            <w:r w:rsidR="00E842D0">
              <w:rPr>
                <w:rFonts w:ascii="Times New Roman" w:eastAsia="Times New Roman" w:hAnsi="Times New Roman" w:cs="Times New Roman"/>
                <w:iCs/>
                <w:sz w:val="28"/>
                <w:szCs w:val="28"/>
                <w:lang w:eastAsia="lv-LV"/>
              </w:rPr>
              <w:t> </w:t>
            </w:r>
            <w:r w:rsidR="00E842D0" w:rsidRPr="00E842D0">
              <w:rPr>
                <w:rFonts w:ascii="Times New Roman" w:eastAsia="Times New Roman" w:hAnsi="Times New Roman" w:cs="Times New Roman"/>
                <w:iCs/>
                <w:sz w:val="28"/>
                <w:szCs w:val="28"/>
                <w:lang w:eastAsia="lv-LV"/>
              </w:rPr>
              <w:t>gada 1.</w:t>
            </w:r>
            <w:r w:rsidR="00E842D0">
              <w:rPr>
                <w:rFonts w:ascii="Times New Roman" w:eastAsia="Times New Roman" w:hAnsi="Times New Roman" w:cs="Times New Roman"/>
                <w:iCs/>
                <w:sz w:val="28"/>
                <w:szCs w:val="28"/>
                <w:lang w:eastAsia="lv-LV"/>
              </w:rPr>
              <w:t> </w:t>
            </w:r>
            <w:r w:rsidR="00E842D0" w:rsidRPr="00E842D0">
              <w:rPr>
                <w:rFonts w:ascii="Times New Roman" w:eastAsia="Times New Roman" w:hAnsi="Times New Roman" w:cs="Times New Roman"/>
                <w:iCs/>
                <w:sz w:val="28"/>
                <w:szCs w:val="28"/>
                <w:lang w:eastAsia="lv-LV"/>
              </w:rPr>
              <w:t>jūnija noteikumi Nr.</w:t>
            </w:r>
            <w:r w:rsidR="00E842D0">
              <w:rPr>
                <w:rFonts w:ascii="Times New Roman" w:eastAsia="Times New Roman" w:hAnsi="Times New Roman" w:cs="Times New Roman"/>
                <w:iCs/>
                <w:sz w:val="28"/>
                <w:szCs w:val="28"/>
                <w:lang w:eastAsia="lv-LV"/>
              </w:rPr>
              <w:t> </w:t>
            </w:r>
            <w:r w:rsidR="00E842D0" w:rsidRPr="00E842D0">
              <w:rPr>
                <w:rFonts w:ascii="Times New Roman" w:eastAsia="Times New Roman" w:hAnsi="Times New Roman" w:cs="Times New Roman"/>
                <w:iCs/>
                <w:sz w:val="28"/>
                <w:szCs w:val="28"/>
                <w:lang w:eastAsia="lv-LV"/>
              </w:rPr>
              <w:t>487 “Kārtība, kādā veicamas pārbaudes no Kohēzijas fonda līdzekļiem finansēto projektu īstenošanas vietās”.</w:t>
            </w:r>
          </w:p>
        </w:tc>
      </w:tr>
      <w:tr w:rsidR="00282E04" w:rsidRPr="00282E04" w14:paraId="310ED522" w14:textId="77777777" w:rsidTr="00282E0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0B42A3" w14:textId="77777777" w:rsidR="00282E04" w:rsidRPr="00975228" w:rsidRDefault="00282E04" w:rsidP="00282E04">
            <w:pPr>
              <w:spacing w:after="0" w:line="240" w:lineRule="auto"/>
              <w:rPr>
                <w:rFonts w:ascii="Times New Roman" w:eastAsia="Times New Roman" w:hAnsi="Times New Roman" w:cs="Times New Roman"/>
                <w:iCs/>
                <w:sz w:val="28"/>
                <w:szCs w:val="28"/>
                <w:lang w:val="en-US" w:eastAsia="lv-LV"/>
              </w:rPr>
            </w:pPr>
            <w:r w:rsidRPr="00975228">
              <w:rPr>
                <w:rFonts w:ascii="Times New Roman" w:eastAsia="Times New Roman" w:hAnsi="Times New Roman" w:cs="Times New Roman"/>
                <w:iCs/>
                <w:sz w:val="28"/>
                <w:szCs w:val="28"/>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A083E21" w14:textId="77777777" w:rsidR="00282E04" w:rsidRPr="00975228" w:rsidRDefault="00282E04" w:rsidP="00282E04">
            <w:pPr>
              <w:spacing w:after="0" w:line="240" w:lineRule="auto"/>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tcPr>
          <w:p w14:paraId="59446CCD" w14:textId="268583BA" w:rsidR="00282E04" w:rsidRPr="00975228" w:rsidRDefault="006E47F4" w:rsidP="00903B98">
            <w:pPr>
              <w:spacing w:after="0" w:line="240" w:lineRule="auto"/>
              <w:rPr>
                <w:rFonts w:ascii="Times New Roman" w:eastAsia="Times New Roman" w:hAnsi="Times New Roman" w:cs="Times New Roman"/>
                <w:iCs/>
                <w:sz w:val="28"/>
                <w:szCs w:val="28"/>
                <w:lang w:val="en-US" w:eastAsia="lv-LV"/>
              </w:rPr>
            </w:pPr>
            <w:r w:rsidRPr="006E47F4">
              <w:rPr>
                <w:rFonts w:ascii="Times New Roman" w:eastAsia="Times New Roman" w:hAnsi="Times New Roman" w:cs="Times New Roman"/>
                <w:bCs/>
                <w:iCs/>
                <w:sz w:val="28"/>
                <w:szCs w:val="28"/>
                <w:lang w:eastAsia="lv-LV"/>
              </w:rPr>
              <w:t>Likumprojekt</w:t>
            </w:r>
            <w:r w:rsidR="00903B98">
              <w:rPr>
                <w:rFonts w:ascii="Times New Roman" w:eastAsia="Times New Roman" w:hAnsi="Times New Roman" w:cs="Times New Roman"/>
                <w:bCs/>
                <w:iCs/>
                <w:sz w:val="28"/>
                <w:szCs w:val="28"/>
                <w:lang w:eastAsia="lv-LV"/>
              </w:rPr>
              <w:t>s</w:t>
            </w:r>
            <w:r w:rsidRPr="006E47F4">
              <w:rPr>
                <w:rFonts w:ascii="Times New Roman" w:eastAsia="Times New Roman" w:hAnsi="Times New Roman" w:cs="Times New Roman"/>
                <w:bCs/>
                <w:iCs/>
                <w:sz w:val="28"/>
                <w:szCs w:val="28"/>
                <w:lang w:eastAsia="lv-LV"/>
              </w:rPr>
              <w:t xml:space="preserve"> šo jomu neskar.</w:t>
            </w:r>
          </w:p>
        </w:tc>
      </w:tr>
      <w:tr w:rsidR="00282E04" w:rsidRPr="00282E04" w14:paraId="6F997CA9" w14:textId="77777777" w:rsidTr="00282E0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1338F8" w14:textId="77777777" w:rsidR="00282E04" w:rsidRPr="00975228" w:rsidRDefault="00282E04" w:rsidP="00282E04">
            <w:pPr>
              <w:spacing w:after="0" w:line="240" w:lineRule="auto"/>
              <w:rPr>
                <w:rFonts w:ascii="Times New Roman" w:eastAsia="Times New Roman" w:hAnsi="Times New Roman" w:cs="Times New Roman"/>
                <w:iCs/>
                <w:sz w:val="28"/>
                <w:szCs w:val="28"/>
                <w:lang w:val="en-US" w:eastAsia="lv-LV"/>
              </w:rPr>
            </w:pPr>
            <w:r w:rsidRPr="00975228">
              <w:rPr>
                <w:rFonts w:ascii="Times New Roman" w:eastAsia="Times New Roman" w:hAnsi="Times New Roman" w:cs="Times New Roman"/>
                <w:iCs/>
                <w:sz w:val="28"/>
                <w:szCs w:val="28"/>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97D3DBC" w14:textId="77777777" w:rsidR="00282E04" w:rsidRPr="00975228" w:rsidRDefault="00282E04" w:rsidP="00282E04">
            <w:pPr>
              <w:spacing w:after="0" w:line="240" w:lineRule="auto"/>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54B6459D" w14:textId="5CF5AF2B" w:rsidR="00282E04" w:rsidRPr="00975228" w:rsidRDefault="006E47F4" w:rsidP="00282E04">
            <w:pPr>
              <w:spacing w:after="0" w:line="240" w:lineRule="auto"/>
              <w:rPr>
                <w:rFonts w:ascii="Times New Roman" w:eastAsia="Times New Roman" w:hAnsi="Times New Roman" w:cs="Times New Roman"/>
                <w:iCs/>
                <w:sz w:val="28"/>
                <w:szCs w:val="28"/>
                <w:lang w:val="en-US" w:eastAsia="lv-LV"/>
              </w:rPr>
            </w:pPr>
            <w:r>
              <w:rPr>
                <w:rFonts w:ascii="Times New Roman" w:eastAsia="Times New Roman" w:hAnsi="Times New Roman" w:cs="Times New Roman"/>
                <w:iCs/>
                <w:sz w:val="28"/>
                <w:szCs w:val="28"/>
                <w:lang w:val="en-US" w:eastAsia="lv-LV"/>
              </w:rPr>
              <w:t>Nav</w:t>
            </w:r>
            <w:r w:rsidR="00A12752">
              <w:rPr>
                <w:rFonts w:ascii="Times New Roman" w:eastAsia="Times New Roman" w:hAnsi="Times New Roman" w:cs="Times New Roman"/>
                <w:iCs/>
                <w:sz w:val="28"/>
                <w:szCs w:val="28"/>
                <w:lang w:val="en-US" w:eastAsia="lv-LV"/>
              </w:rPr>
              <w:t>.</w:t>
            </w:r>
          </w:p>
        </w:tc>
      </w:tr>
    </w:tbl>
    <w:p w14:paraId="2CDFBA04" w14:textId="1880F621" w:rsidR="00282E04" w:rsidRDefault="00282E04"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45E5998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E2606"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 Tiesību akta projekta atbilstība Latvijas Republikas starptautiskajām saistībām</w:t>
            </w:r>
          </w:p>
        </w:tc>
      </w:tr>
      <w:tr w:rsidR="00282E04" w:rsidRPr="00DD16BE" w14:paraId="01165B3B" w14:textId="77777777" w:rsidTr="00282E04">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44C2D29B" w14:textId="6BEC00E9" w:rsidR="00282E04" w:rsidRPr="0097251E" w:rsidRDefault="00282E04" w:rsidP="00903B98">
            <w:pPr>
              <w:spacing w:after="0" w:line="240" w:lineRule="auto"/>
              <w:ind w:left="-19" w:right="100"/>
              <w:jc w:val="both"/>
              <w:rPr>
                <w:rFonts w:ascii="Times New Roman" w:eastAsia="Times New Roman" w:hAnsi="Times New Roman" w:cs="Times New Roman"/>
                <w:iCs/>
                <w:color w:val="A6A6A6" w:themeColor="background1" w:themeShade="A6"/>
                <w:sz w:val="28"/>
                <w:szCs w:val="28"/>
                <w:lang w:eastAsia="lv-LV"/>
              </w:rPr>
            </w:pPr>
            <w:r>
              <w:rPr>
                <w:rFonts w:ascii="Times New Roman" w:eastAsia="Times New Roman" w:hAnsi="Times New Roman" w:cs="Times New Roman"/>
                <w:bCs/>
                <w:sz w:val="28"/>
                <w:szCs w:val="28"/>
                <w:lang w:eastAsia="lv-LV"/>
              </w:rPr>
              <w:t>Likumprojekt</w:t>
            </w:r>
            <w:r w:rsidR="00903B98">
              <w:rPr>
                <w:rFonts w:ascii="Times New Roman" w:eastAsia="Times New Roman" w:hAnsi="Times New Roman" w:cs="Times New Roman"/>
                <w:bCs/>
                <w:sz w:val="28"/>
                <w:szCs w:val="28"/>
                <w:lang w:eastAsia="lv-LV"/>
              </w:rPr>
              <w:t>s</w:t>
            </w:r>
            <w:r w:rsidRPr="0097251E">
              <w:rPr>
                <w:rFonts w:ascii="Times New Roman" w:eastAsia="Times New Roman" w:hAnsi="Times New Roman" w:cs="Times New Roman"/>
                <w:bCs/>
                <w:sz w:val="28"/>
                <w:szCs w:val="28"/>
                <w:lang w:eastAsia="lv-LV"/>
              </w:rPr>
              <w:t xml:space="preserve"> šo jomu neskar.</w:t>
            </w:r>
          </w:p>
        </w:tc>
      </w:tr>
    </w:tbl>
    <w:p w14:paraId="34FD8E53"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2"/>
        <w:gridCol w:w="3063"/>
        <w:gridCol w:w="5360"/>
      </w:tblGrid>
      <w:tr w:rsidR="00E5323B" w:rsidRPr="00DD16BE" w14:paraId="397BF937" w14:textId="77777777" w:rsidTr="00D23BF7">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1D329B49"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VI. Sabiedrības līdzdalība un komunikācijas aktivitātes</w:t>
            </w:r>
          </w:p>
        </w:tc>
      </w:tr>
      <w:tr w:rsidR="00E5323B" w:rsidRPr="00DD16BE" w14:paraId="5AD01D8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6414879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14:paraId="02A1EF05"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Plānotās sabiedrības līdzdalības un komunikācijas aktivitātes saistībā ar projektu</w:t>
            </w:r>
          </w:p>
        </w:tc>
        <w:tc>
          <w:tcPr>
            <w:tcW w:w="5415" w:type="dxa"/>
            <w:tcBorders>
              <w:top w:val="outset" w:sz="6" w:space="0" w:color="auto"/>
              <w:left w:val="outset" w:sz="6" w:space="0" w:color="auto"/>
              <w:bottom w:val="outset" w:sz="6" w:space="0" w:color="auto"/>
              <w:right w:val="outset" w:sz="6" w:space="0" w:color="auto"/>
            </w:tcBorders>
            <w:shd w:val="clear" w:color="auto" w:fill="auto"/>
            <w:hideMark/>
          </w:tcPr>
          <w:p w14:paraId="195B336A" w14:textId="0DF53F63" w:rsidR="00A90882" w:rsidRPr="00375C8D" w:rsidRDefault="00C0688B" w:rsidP="00D75E97">
            <w:pPr>
              <w:spacing w:after="0" w:line="240" w:lineRule="auto"/>
              <w:jc w:val="both"/>
              <w:rPr>
                <w:rFonts w:ascii="Times New Roman" w:eastAsia="Times New Roman" w:hAnsi="Times New Roman" w:cs="Times New Roman"/>
                <w:sz w:val="28"/>
                <w:szCs w:val="28"/>
                <w:lang w:eastAsia="lv-LV"/>
              </w:rPr>
            </w:pPr>
            <w:r w:rsidRPr="00375C8D">
              <w:rPr>
                <w:rFonts w:ascii="Times New Roman" w:eastAsia="Times New Roman" w:hAnsi="Times New Roman" w:cs="Times New Roman"/>
                <w:sz w:val="28"/>
                <w:szCs w:val="28"/>
                <w:lang w:eastAsia="lv-LV"/>
              </w:rPr>
              <w:t xml:space="preserve">Sabiedrības pārstāvji </w:t>
            </w:r>
            <w:r w:rsidR="00BC1446" w:rsidRPr="00375C8D">
              <w:rPr>
                <w:rFonts w:ascii="Times New Roman" w:eastAsia="Times New Roman" w:hAnsi="Times New Roman" w:cs="Times New Roman"/>
                <w:sz w:val="28"/>
                <w:szCs w:val="28"/>
                <w:lang w:eastAsia="lv-LV"/>
              </w:rPr>
              <w:t xml:space="preserve">varēja </w:t>
            </w:r>
            <w:r w:rsidRPr="00375C8D">
              <w:rPr>
                <w:rFonts w:ascii="Times New Roman" w:eastAsia="Times New Roman" w:hAnsi="Times New Roman" w:cs="Times New Roman"/>
                <w:sz w:val="28"/>
                <w:szCs w:val="28"/>
                <w:lang w:eastAsia="lv-LV"/>
              </w:rPr>
              <w:t xml:space="preserve">līdzdarboties </w:t>
            </w:r>
            <w:r w:rsidR="00903B98">
              <w:rPr>
                <w:rFonts w:ascii="Times New Roman" w:eastAsia="Times New Roman" w:hAnsi="Times New Roman" w:cs="Times New Roman"/>
                <w:sz w:val="28"/>
                <w:szCs w:val="28"/>
                <w:lang w:eastAsia="lv-LV"/>
              </w:rPr>
              <w:t>L</w:t>
            </w:r>
            <w:r w:rsidR="004356D3">
              <w:rPr>
                <w:rFonts w:ascii="Times New Roman" w:eastAsia="Times New Roman" w:hAnsi="Times New Roman" w:cs="Times New Roman"/>
                <w:sz w:val="28"/>
                <w:szCs w:val="28"/>
                <w:lang w:eastAsia="lv-LV"/>
              </w:rPr>
              <w:t>ikum</w:t>
            </w:r>
            <w:r w:rsidRPr="00375C8D">
              <w:rPr>
                <w:rFonts w:ascii="Times New Roman" w:eastAsia="Times New Roman" w:hAnsi="Times New Roman" w:cs="Times New Roman"/>
                <w:sz w:val="28"/>
                <w:szCs w:val="28"/>
                <w:lang w:eastAsia="lv-LV"/>
              </w:rPr>
              <w:t>projekt</w:t>
            </w:r>
            <w:r w:rsidR="00903B98">
              <w:rPr>
                <w:rFonts w:ascii="Times New Roman" w:eastAsia="Times New Roman" w:hAnsi="Times New Roman" w:cs="Times New Roman"/>
                <w:sz w:val="28"/>
                <w:szCs w:val="28"/>
                <w:lang w:eastAsia="lv-LV"/>
              </w:rPr>
              <w:t>a</w:t>
            </w:r>
            <w:r w:rsidRPr="00375C8D">
              <w:rPr>
                <w:rFonts w:ascii="Times New Roman" w:eastAsia="Times New Roman" w:hAnsi="Times New Roman" w:cs="Times New Roman"/>
                <w:sz w:val="28"/>
                <w:szCs w:val="28"/>
                <w:lang w:eastAsia="lv-LV"/>
              </w:rPr>
              <w:t xml:space="preserve"> izstrādē, sniedzot atzinumu par </w:t>
            </w:r>
            <w:r w:rsidR="00706F77">
              <w:rPr>
                <w:rFonts w:ascii="Times New Roman" w:eastAsia="Times New Roman" w:hAnsi="Times New Roman" w:cs="Times New Roman"/>
                <w:sz w:val="28"/>
                <w:szCs w:val="28"/>
                <w:lang w:eastAsia="lv-LV"/>
              </w:rPr>
              <w:t>p</w:t>
            </w:r>
            <w:r w:rsidRPr="00375C8D">
              <w:rPr>
                <w:rFonts w:ascii="Times New Roman" w:eastAsia="Times New Roman" w:hAnsi="Times New Roman" w:cs="Times New Roman"/>
                <w:sz w:val="28"/>
                <w:szCs w:val="28"/>
                <w:lang w:eastAsia="lv-LV"/>
              </w:rPr>
              <w:t xml:space="preserve">ēc </w:t>
            </w:r>
            <w:r w:rsidR="00CB651E">
              <w:rPr>
                <w:rFonts w:ascii="Times New Roman" w:eastAsia="Times New Roman" w:hAnsi="Times New Roman" w:cs="Times New Roman"/>
                <w:sz w:val="28"/>
                <w:szCs w:val="28"/>
                <w:lang w:eastAsia="lv-LV"/>
              </w:rPr>
              <w:t>t</w:t>
            </w:r>
            <w:r w:rsidR="00706F77">
              <w:rPr>
                <w:rFonts w:ascii="Times New Roman" w:eastAsia="Times New Roman" w:hAnsi="Times New Roman" w:cs="Times New Roman"/>
                <w:sz w:val="28"/>
                <w:szCs w:val="28"/>
                <w:lang w:eastAsia="lv-LV"/>
              </w:rPr>
              <w:t>ā</w:t>
            </w:r>
            <w:r w:rsidR="00CB651E">
              <w:rPr>
                <w:rFonts w:ascii="Times New Roman" w:eastAsia="Times New Roman" w:hAnsi="Times New Roman" w:cs="Times New Roman"/>
                <w:sz w:val="28"/>
                <w:szCs w:val="28"/>
                <w:lang w:eastAsia="lv-LV"/>
              </w:rPr>
              <w:t xml:space="preserve"> </w:t>
            </w:r>
            <w:r w:rsidRPr="00375C8D">
              <w:rPr>
                <w:rFonts w:ascii="Times New Roman" w:eastAsia="Times New Roman" w:hAnsi="Times New Roman" w:cs="Times New Roman"/>
                <w:sz w:val="28"/>
                <w:szCs w:val="28"/>
                <w:lang w:eastAsia="lv-LV"/>
              </w:rPr>
              <w:t xml:space="preserve">izsludināšanas Valsts sekretāru sanāksmē. </w:t>
            </w:r>
            <w:r w:rsidR="00903B98">
              <w:rPr>
                <w:rFonts w:ascii="Times New Roman" w:eastAsia="Times New Roman" w:hAnsi="Times New Roman" w:cs="Times New Roman"/>
                <w:sz w:val="28"/>
                <w:szCs w:val="28"/>
                <w:lang w:eastAsia="lv-LV"/>
              </w:rPr>
              <w:t>Likum</w:t>
            </w:r>
            <w:r w:rsidR="00903B98" w:rsidRPr="00375C8D">
              <w:rPr>
                <w:rFonts w:ascii="Times New Roman" w:eastAsia="Times New Roman" w:hAnsi="Times New Roman" w:cs="Times New Roman"/>
                <w:sz w:val="28"/>
                <w:szCs w:val="28"/>
                <w:lang w:eastAsia="lv-LV"/>
              </w:rPr>
              <w:t>projekt</w:t>
            </w:r>
            <w:r w:rsidR="00903B98">
              <w:rPr>
                <w:rFonts w:ascii="Times New Roman" w:eastAsia="Times New Roman" w:hAnsi="Times New Roman" w:cs="Times New Roman"/>
                <w:sz w:val="28"/>
                <w:szCs w:val="28"/>
                <w:lang w:eastAsia="lv-LV"/>
              </w:rPr>
              <w:t>s</w:t>
            </w:r>
            <w:r w:rsidR="00903B98" w:rsidRPr="00375C8D">
              <w:rPr>
                <w:rFonts w:ascii="Times New Roman" w:eastAsia="Times New Roman" w:hAnsi="Times New Roman" w:cs="Times New Roman"/>
                <w:sz w:val="28"/>
                <w:szCs w:val="28"/>
                <w:lang w:eastAsia="lv-LV"/>
              </w:rPr>
              <w:t xml:space="preserve"> </w:t>
            </w:r>
            <w:r w:rsidRPr="00375C8D">
              <w:rPr>
                <w:rFonts w:ascii="Times New Roman" w:eastAsia="Times New Roman" w:hAnsi="Times New Roman" w:cs="Times New Roman"/>
                <w:sz w:val="28"/>
                <w:szCs w:val="28"/>
                <w:lang w:eastAsia="lv-LV"/>
              </w:rPr>
              <w:t xml:space="preserve">pirms izsludināšanas Valsts sekretāru sanāksmē </w:t>
            </w:r>
            <w:r w:rsidR="00060CF9" w:rsidRPr="00375C8D">
              <w:rPr>
                <w:rFonts w:ascii="Times New Roman" w:eastAsia="Times New Roman" w:hAnsi="Times New Roman" w:cs="Times New Roman"/>
                <w:sz w:val="28"/>
                <w:szCs w:val="28"/>
                <w:lang w:eastAsia="lv-LV"/>
              </w:rPr>
              <w:t xml:space="preserve">2018.gada </w:t>
            </w:r>
            <w:r w:rsidR="00D75E97" w:rsidRPr="00A12752">
              <w:rPr>
                <w:rFonts w:ascii="Times New Roman" w:eastAsia="Times New Roman" w:hAnsi="Times New Roman" w:cs="Times New Roman"/>
                <w:sz w:val="28"/>
                <w:szCs w:val="28"/>
                <w:lang w:eastAsia="lv-LV"/>
              </w:rPr>
              <w:t>13</w:t>
            </w:r>
            <w:r w:rsidR="00903B98" w:rsidRPr="00A12752">
              <w:rPr>
                <w:rFonts w:ascii="Times New Roman" w:eastAsia="Times New Roman" w:hAnsi="Times New Roman" w:cs="Times New Roman"/>
                <w:sz w:val="28"/>
                <w:szCs w:val="28"/>
                <w:lang w:eastAsia="lv-LV"/>
              </w:rPr>
              <w:t>.</w:t>
            </w:r>
            <w:r w:rsidR="00D75E97" w:rsidRPr="00A12752">
              <w:rPr>
                <w:rFonts w:ascii="Times New Roman" w:eastAsia="Times New Roman" w:hAnsi="Times New Roman" w:cs="Times New Roman"/>
                <w:sz w:val="28"/>
                <w:szCs w:val="28"/>
                <w:lang w:eastAsia="lv-LV"/>
              </w:rPr>
              <w:t>augustā</w:t>
            </w:r>
            <w:r w:rsidR="00060CF9" w:rsidRPr="00A12752">
              <w:rPr>
                <w:rFonts w:ascii="Times New Roman" w:eastAsia="Times New Roman" w:hAnsi="Times New Roman" w:cs="Times New Roman"/>
                <w:sz w:val="28"/>
                <w:szCs w:val="28"/>
                <w:lang w:eastAsia="lv-LV"/>
              </w:rPr>
              <w:t xml:space="preserve"> </w:t>
            </w:r>
            <w:r w:rsidRPr="00A12752">
              <w:rPr>
                <w:rFonts w:ascii="Times New Roman" w:eastAsia="Times New Roman" w:hAnsi="Times New Roman" w:cs="Times New Roman"/>
                <w:sz w:val="28"/>
                <w:szCs w:val="28"/>
                <w:lang w:eastAsia="lv-LV"/>
              </w:rPr>
              <w:t>ir publicēt</w:t>
            </w:r>
            <w:r w:rsidR="00CB651E" w:rsidRPr="00A12752">
              <w:rPr>
                <w:rFonts w:ascii="Times New Roman" w:eastAsia="Times New Roman" w:hAnsi="Times New Roman" w:cs="Times New Roman"/>
                <w:sz w:val="28"/>
                <w:szCs w:val="28"/>
                <w:lang w:eastAsia="lv-LV"/>
              </w:rPr>
              <w:t>i</w:t>
            </w:r>
            <w:r w:rsidRPr="00A12752">
              <w:rPr>
                <w:rFonts w:ascii="Times New Roman" w:eastAsia="Times New Roman" w:hAnsi="Times New Roman" w:cs="Times New Roman"/>
                <w:sz w:val="28"/>
                <w:szCs w:val="28"/>
                <w:lang w:eastAsia="lv-LV"/>
              </w:rPr>
              <w:t xml:space="preserve"> tīmekļa vietnē</w:t>
            </w:r>
            <w:r w:rsidR="00060CF9" w:rsidRPr="00375C8D">
              <w:rPr>
                <w:rFonts w:ascii="Times New Roman" w:eastAsia="Times New Roman" w:hAnsi="Times New Roman" w:cs="Times New Roman"/>
                <w:sz w:val="28"/>
                <w:szCs w:val="28"/>
                <w:lang w:eastAsia="lv-LV"/>
              </w:rPr>
              <w:t>.</w:t>
            </w:r>
          </w:p>
        </w:tc>
      </w:tr>
      <w:tr w:rsidR="00E5323B" w:rsidRPr="00DD16BE" w14:paraId="60524E2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7D08F75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2.</w:t>
            </w:r>
          </w:p>
        </w:tc>
        <w:tc>
          <w:tcPr>
            <w:tcW w:w="3089" w:type="dxa"/>
            <w:tcBorders>
              <w:top w:val="outset" w:sz="6" w:space="0" w:color="auto"/>
              <w:left w:val="outset" w:sz="6" w:space="0" w:color="auto"/>
              <w:bottom w:val="outset" w:sz="6" w:space="0" w:color="auto"/>
              <w:right w:val="outset" w:sz="6" w:space="0" w:color="auto"/>
            </w:tcBorders>
            <w:hideMark/>
          </w:tcPr>
          <w:p w14:paraId="5C04B843"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 projekta izstrādē</w:t>
            </w:r>
          </w:p>
        </w:tc>
        <w:tc>
          <w:tcPr>
            <w:tcW w:w="5415" w:type="dxa"/>
            <w:tcBorders>
              <w:top w:val="outset" w:sz="6" w:space="0" w:color="auto"/>
              <w:left w:val="outset" w:sz="6" w:space="0" w:color="auto"/>
              <w:bottom w:val="outset" w:sz="6" w:space="0" w:color="auto"/>
              <w:right w:val="outset" w:sz="6" w:space="0" w:color="auto"/>
            </w:tcBorders>
            <w:hideMark/>
          </w:tcPr>
          <w:p w14:paraId="3C1DDA73" w14:textId="50C10B06" w:rsidR="00E5323B" w:rsidRPr="00375C8D" w:rsidRDefault="00903B98" w:rsidP="00903B98">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Likumprojekta</w:t>
            </w:r>
            <w:r w:rsidRPr="006E47F4">
              <w:rPr>
                <w:rFonts w:ascii="Times New Roman" w:eastAsia="Times New Roman" w:hAnsi="Times New Roman" w:cs="Times New Roman"/>
                <w:iCs/>
                <w:sz w:val="28"/>
                <w:szCs w:val="28"/>
                <w:lang w:eastAsia="lv-LV"/>
              </w:rPr>
              <w:t xml:space="preserve"> </w:t>
            </w:r>
            <w:r w:rsidR="006E47F4" w:rsidRPr="006E47F4">
              <w:rPr>
                <w:rFonts w:ascii="Times New Roman" w:eastAsia="Times New Roman" w:hAnsi="Times New Roman" w:cs="Times New Roman"/>
                <w:iCs/>
                <w:sz w:val="28"/>
                <w:szCs w:val="28"/>
                <w:lang w:eastAsia="lv-LV"/>
              </w:rPr>
              <w:t>izstrādes laikā nav saņemti sabiedrības pārstāvju ieteikumi vai iebildumi.</w:t>
            </w:r>
          </w:p>
        </w:tc>
      </w:tr>
      <w:tr w:rsidR="00E5323B" w:rsidRPr="00DD16BE" w14:paraId="31BA89CB"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08C5ED1"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lastRenderedPageBreak/>
              <w:t>3.</w:t>
            </w:r>
          </w:p>
        </w:tc>
        <w:tc>
          <w:tcPr>
            <w:tcW w:w="3089" w:type="dxa"/>
            <w:tcBorders>
              <w:top w:val="outset" w:sz="6" w:space="0" w:color="auto"/>
              <w:left w:val="outset" w:sz="6" w:space="0" w:color="auto"/>
              <w:bottom w:val="outset" w:sz="6" w:space="0" w:color="auto"/>
              <w:right w:val="outset" w:sz="6" w:space="0" w:color="auto"/>
            </w:tcBorders>
            <w:hideMark/>
          </w:tcPr>
          <w:p w14:paraId="341E6A6B"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līdzdalības rezultāti</w:t>
            </w:r>
          </w:p>
        </w:tc>
        <w:tc>
          <w:tcPr>
            <w:tcW w:w="5415" w:type="dxa"/>
            <w:tcBorders>
              <w:top w:val="outset" w:sz="6" w:space="0" w:color="auto"/>
              <w:left w:val="outset" w:sz="6" w:space="0" w:color="auto"/>
              <w:bottom w:val="outset" w:sz="6" w:space="0" w:color="auto"/>
              <w:right w:val="outset" w:sz="6" w:space="0" w:color="auto"/>
            </w:tcBorders>
            <w:hideMark/>
          </w:tcPr>
          <w:p w14:paraId="0DE55355" w14:textId="0BF63DBB" w:rsidR="007F7A9E" w:rsidRPr="00375C8D" w:rsidRDefault="006E47F4" w:rsidP="00903B98">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w:t>
            </w:r>
            <w:r w:rsidR="00903B98">
              <w:rPr>
                <w:rFonts w:ascii="Times New Roman" w:eastAsia="Times New Roman" w:hAnsi="Times New Roman" w:cs="Times New Roman"/>
                <w:iCs/>
                <w:sz w:val="28"/>
                <w:szCs w:val="28"/>
                <w:lang w:eastAsia="lv-LV"/>
              </w:rPr>
              <w:t>a</w:t>
            </w:r>
            <w:r w:rsidRPr="006E47F4">
              <w:rPr>
                <w:rFonts w:ascii="Times New Roman" w:eastAsia="Times New Roman" w:hAnsi="Times New Roman" w:cs="Times New Roman"/>
                <w:iCs/>
                <w:sz w:val="28"/>
                <w:szCs w:val="28"/>
                <w:lang w:eastAsia="lv-LV"/>
              </w:rPr>
              <w:t xml:space="preserve"> izstrādes laikā nav saņemti sabiedrības pārstāvju ieteikumi vai iebildumi.</w:t>
            </w:r>
          </w:p>
        </w:tc>
      </w:tr>
      <w:tr w:rsidR="00E5323B" w:rsidRPr="00DD16BE" w14:paraId="3DB73734"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C45072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14:paraId="5F2FB41D"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5415" w:type="dxa"/>
            <w:tcBorders>
              <w:top w:val="outset" w:sz="6" w:space="0" w:color="auto"/>
              <w:left w:val="outset" w:sz="6" w:space="0" w:color="auto"/>
              <w:bottom w:val="outset" w:sz="6" w:space="0" w:color="auto"/>
              <w:right w:val="outset" w:sz="6" w:space="0" w:color="auto"/>
            </w:tcBorders>
            <w:hideMark/>
          </w:tcPr>
          <w:p w14:paraId="441D93AD" w14:textId="7C295288" w:rsidR="00E5323B" w:rsidRPr="0097251E" w:rsidRDefault="00A12752" w:rsidP="006B08B3">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Nav.</w:t>
            </w:r>
          </w:p>
        </w:tc>
      </w:tr>
    </w:tbl>
    <w:p w14:paraId="38CD9A30"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315E69C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0E42D"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6E47F4" w:rsidRPr="00DD16BE" w14:paraId="35D70614" w14:textId="77777777" w:rsidTr="006E47F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1390D20D" w14:textId="6B250365" w:rsidR="006E47F4" w:rsidRPr="0097251E" w:rsidRDefault="00903B98" w:rsidP="00903B98">
            <w:pPr>
              <w:spacing w:after="0" w:line="240" w:lineRule="auto"/>
              <w:jc w:val="both"/>
              <w:rPr>
                <w:rFonts w:ascii="Times New Roman" w:eastAsia="Times New Roman" w:hAnsi="Times New Roman" w:cs="Times New Roman"/>
                <w:iCs/>
                <w:sz w:val="28"/>
                <w:szCs w:val="28"/>
                <w:lang w:eastAsia="lv-LV"/>
              </w:rPr>
            </w:pPr>
            <w:r w:rsidRPr="006E47F4">
              <w:rPr>
                <w:rFonts w:ascii="Times New Roman" w:eastAsia="Times New Roman" w:hAnsi="Times New Roman" w:cs="Times New Roman"/>
                <w:bCs/>
                <w:iCs/>
                <w:sz w:val="28"/>
                <w:szCs w:val="28"/>
                <w:lang w:eastAsia="lv-LV"/>
              </w:rPr>
              <w:t>Likumprojekt</w:t>
            </w:r>
            <w:r>
              <w:rPr>
                <w:rFonts w:ascii="Times New Roman" w:eastAsia="Times New Roman" w:hAnsi="Times New Roman" w:cs="Times New Roman"/>
                <w:bCs/>
                <w:iCs/>
                <w:sz w:val="28"/>
                <w:szCs w:val="28"/>
                <w:lang w:eastAsia="lv-LV"/>
              </w:rPr>
              <w:t>s</w:t>
            </w:r>
            <w:r w:rsidRPr="006E47F4">
              <w:rPr>
                <w:rFonts w:ascii="Times New Roman" w:eastAsia="Times New Roman" w:hAnsi="Times New Roman" w:cs="Times New Roman"/>
                <w:bCs/>
                <w:iCs/>
                <w:sz w:val="28"/>
                <w:szCs w:val="28"/>
                <w:lang w:eastAsia="lv-LV"/>
              </w:rPr>
              <w:t xml:space="preserve"> </w:t>
            </w:r>
            <w:r w:rsidR="006E47F4" w:rsidRPr="006E47F4">
              <w:rPr>
                <w:rFonts w:ascii="Times New Roman" w:eastAsia="Times New Roman" w:hAnsi="Times New Roman" w:cs="Times New Roman"/>
                <w:bCs/>
                <w:iCs/>
                <w:sz w:val="28"/>
                <w:szCs w:val="28"/>
                <w:lang w:eastAsia="lv-LV"/>
              </w:rPr>
              <w:t>šo jomu neskar</w:t>
            </w:r>
          </w:p>
        </w:tc>
      </w:tr>
    </w:tbl>
    <w:p w14:paraId="5776F7C4" w14:textId="59653ECE" w:rsidR="00C25B49" w:rsidRDefault="00C25B49" w:rsidP="00894C55">
      <w:pPr>
        <w:spacing w:after="0" w:line="240" w:lineRule="auto"/>
        <w:rPr>
          <w:rFonts w:ascii="Times New Roman" w:hAnsi="Times New Roman" w:cs="Times New Roman"/>
          <w:sz w:val="28"/>
          <w:szCs w:val="28"/>
        </w:rPr>
      </w:pPr>
    </w:p>
    <w:p w14:paraId="5025FE41" w14:textId="18E61897" w:rsidR="00DF3EE1" w:rsidRPr="00DD16BE" w:rsidRDefault="00DF3EE1" w:rsidP="00894C55">
      <w:pPr>
        <w:spacing w:after="0" w:line="240" w:lineRule="auto"/>
        <w:rPr>
          <w:rFonts w:ascii="Times New Roman" w:hAnsi="Times New Roman" w:cs="Times New Roman"/>
          <w:sz w:val="28"/>
          <w:szCs w:val="28"/>
        </w:rPr>
      </w:pPr>
    </w:p>
    <w:p w14:paraId="09A0A486" w14:textId="77777777" w:rsidR="00894C55" w:rsidRPr="00894C55" w:rsidRDefault="00C0688B" w:rsidP="00C0688B">
      <w:pPr>
        <w:spacing w:after="0" w:line="240" w:lineRule="auto"/>
        <w:ind w:firstLine="567"/>
        <w:rPr>
          <w:rFonts w:ascii="Times New Roman" w:hAnsi="Times New Roman" w:cs="Times New Roman"/>
          <w:sz w:val="28"/>
          <w:szCs w:val="28"/>
        </w:rPr>
      </w:pPr>
      <w:r w:rsidRPr="00C0688B">
        <w:rPr>
          <w:rFonts w:ascii="Times New Roman" w:hAnsi="Times New Roman" w:cs="Times New Roman"/>
          <w:sz w:val="28"/>
          <w:szCs w:val="28"/>
        </w:rPr>
        <w:t>Finanšu ministre</w:t>
      </w:r>
      <w:r w:rsidRPr="00C0688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C0688B">
        <w:rPr>
          <w:rFonts w:ascii="Times New Roman" w:hAnsi="Times New Roman" w:cs="Times New Roman"/>
          <w:sz w:val="28"/>
          <w:szCs w:val="28"/>
        </w:rPr>
        <w:t>D.Reizniece</w:t>
      </w:r>
      <w:proofErr w:type="spellEnd"/>
      <w:r w:rsidRPr="00C0688B">
        <w:rPr>
          <w:rFonts w:ascii="Times New Roman" w:hAnsi="Times New Roman" w:cs="Times New Roman"/>
          <w:sz w:val="28"/>
          <w:szCs w:val="28"/>
        </w:rPr>
        <w:t>-Ozola</w:t>
      </w:r>
    </w:p>
    <w:p w14:paraId="72D452F0" w14:textId="77777777" w:rsidR="00C0688B" w:rsidRDefault="00C0688B" w:rsidP="00F175A7">
      <w:pPr>
        <w:tabs>
          <w:tab w:val="left" w:pos="6237"/>
        </w:tabs>
        <w:spacing w:after="0" w:line="240" w:lineRule="auto"/>
        <w:rPr>
          <w:rFonts w:ascii="Times New Roman" w:hAnsi="Times New Roman" w:cs="Times New Roman"/>
          <w:sz w:val="28"/>
          <w:szCs w:val="28"/>
        </w:rPr>
      </w:pPr>
    </w:p>
    <w:p w14:paraId="24FCD0C0" w14:textId="4DD602CE" w:rsidR="006B3C0C" w:rsidRDefault="006B3C0C" w:rsidP="00894C55">
      <w:pPr>
        <w:tabs>
          <w:tab w:val="left" w:pos="6237"/>
        </w:tabs>
        <w:spacing w:after="0" w:line="240" w:lineRule="auto"/>
        <w:ind w:firstLine="720"/>
        <w:rPr>
          <w:rFonts w:ascii="Times New Roman" w:hAnsi="Times New Roman" w:cs="Times New Roman"/>
          <w:sz w:val="28"/>
          <w:szCs w:val="28"/>
        </w:rPr>
      </w:pPr>
    </w:p>
    <w:p w14:paraId="00474A44" w14:textId="61F3AFF9" w:rsidR="00DF3EE1" w:rsidRDefault="00DF3EE1" w:rsidP="00894C55">
      <w:pPr>
        <w:tabs>
          <w:tab w:val="left" w:pos="6237"/>
        </w:tabs>
        <w:spacing w:after="0" w:line="240" w:lineRule="auto"/>
        <w:ind w:firstLine="720"/>
        <w:rPr>
          <w:rFonts w:ascii="Times New Roman" w:hAnsi="Times New Roman" w:cs="Times New Roman"/>
          <w:sz w:val="28"/>
          <w:szCs w:val="28"/>
        </w:rPr>
      </w:pPr>
    </w:p>
    <w:p w14:paraId="5CB2DA11" w14:textId="739E309C" w:rsidR="00797F54" w:rsidRDefault="00797F54" w:rsidP="00894C55">
      <w:pPr>
        <w:tabs>
          <w:tab w:val="left" w:pos="6237"/>
        </w:tabs>
        <w:spacing w:after="0" w:line="240" w:lineRule="auto"/>
        <w:ind w:firstLine="720"/>
        <w:rPr>
          <w:rFonts w:ascii="Times New Roman" w:hAnsi="Times New Roman" w:cs="Times New Roman"/>
          <w:sz w:val="28"/>
          <w:szCs w:val="28"/>
        </w:rPr>
      </w:pPr>
    </w:p>
    <w:p w14:paraId="16BBD8D2" w14:textId="7786EF5B" w:rsidR="0035644A" w:rsidRDefault="0035644A" w:rsidP="00894C55">
      <w:pPr>
        <w:tabs>
          <w:tab w:val="left" w:pos="6237"/>
        </w:tabs>
        <w:spacing w:after="0" w:line="240" w:lineRule="auto"/>
        <w:ind w:firstLine="720"/>
        <w:rPr>
          <w:rFonts w:ascii="Times New Roman" w:hAnsi="Times New Roman" w:cs="Times New Roman"/>
          <w:sz w:val="28"/>
          <w:szCs w:val="28"/>
        </w:rPr>
      </w:pPr>
    </w:p>
    <w:p w14:paraId="0E9972E4" w14:textId="7D0DE5C4" w:rsidR="0035644A" w:rsidRDefault="0035644A" w:rsidP="00894C55">
      <w:pPr>
        <w:tabs>
          <w:tab w:val="left" w:pos="6237"/>
        </w:tabs>
        <w:spacing w:after="0" w:line="240" w:lineRule="auto"/>
        <w:ind w:firstLine="720"/>
        <w:rPr>
          <w:rFonts w:ascii="Times New Roman" w:hAnsi="Times New Roman" w:cs="Times New Roman"/>
          <w:sz w:val="28"/>
          <w:szCs w:val="28"/>
        </w:rPr>
      </w:pPr>
    </w:p>
    <w:p w14:paraId="51F14C5B" w14:textId="3A8D242D" w:rsidR="0035644A" w:rsidRDefault="0035644A" w:rsidP="00894C55">
      <w:pPr>
        <w:tabs>
          <w:tab w:val="left" w:pos="6237"/>
        </w:tabs>
        <w:spacing w:after="0" w:line="240" w:lineRule="auto"/>
        <w:ind w:firstLine="720"/>
        <w:rPr>
          <w:rFonts w:ascii="Times New Roman" w:hAnsi="Times New Roman" w:cs="Times New Roman"/>
          <w:sz w:val="28"/>
          <w:szCs w:val="28"/>
        </w:rPr>
      </w:pPr>
    </w:p>
    <w:p w14:paraId="1DF40A42" w14:textId="77777777" w:rsidR="00797F54" w:rsidRDefault="00797F54" w:rsidP="00C0688B">
      <w:pPr>
        <w:tabs>
          <w:tab w:val="left" w:pos="6237"/>
        </w:tabs>
        <w:spacing w:after="0" w:line="240" w:lineRule="auto"/>
        <w:rPr>
          <w:rFonts w:ascii="Times New Roman" w:hAnsi="Times New Roman" w:cs="Times New Roman"/>
          <w:sz w:val="28"/>
          <w:szCs w:val="28"/>
        </w:rPr>
      </w:pPr>
    </w:p>
    <w:p w14:paraId="11E10C87" w14:textId="4EE73C1B" w:rsidR="00C0688B" w:rsidRPr="00C0688B" w:rsidRDefault="00C0688B" w:rsidP="00C0688B">
      <w:pPr>
        <w:tabs>
          <w:tab w:val="left" w:pos="6237"/>
        </w:tabs>
        <w:spacing w:after="0" w:line="240" w:lineRule="auto"/>
        <w:rPr>
          <w:rFonts w:ascii="Times New Roman" w:hAnsi="Times New Roman" w:cs="Times New Roman"/>
          <w:sz w:val="24"/>
          <w:szCs w:val="28"/>
        </w:rPr>
      </w:pPr>
      <w:r w:rsidRPr="00C0688B">
        <w:rPr>
          <w:rFonts w:ascii="Times New Roman" w:hAnsi="Times New Roman" w:cs="Times New Roman"/>
          <w:sz w:val="24"/>
          <w:szCs w:val="28"/>
        </w:rPr>
        <w:t>Petrova, 67083941</w:t>
      </w:r>
    </w:p>
    <w:p w14:paraId="01AA420E" w14:textId="77777777" w:rsidR="00894C55" w:rsidRPr="00894C55" w:rsidRDefault="00C0688B" w:rsidP="00C0688B">
      <w:pPr>
        <w:tabs>
          <w:tab w:val="left" w:pos="6237"/>
        </w:tabs>
        <w:spacing w:after="0" w:line="240" w:lineRule="auto"/>
        <w:rPr>
          <w:rFonts w:ascii="Times New Roman" w:hAnsi="Times New Roman" w:cs="Times New Roman"/>
          <w:sz w:val="24"/>
          <w:szCs w:val="28"/>
        </w:rPr>
      </w:pPr>
      <w:r w:rsidRPr="00C0688B">
        <w:rPr>
          <w:rFonts w:ascii="Times New Roman" w:hAnsi="Times New Roman" w:cs="Times New Roman"/>
          <w:sz w:val="24"/>
          <w:szCs w:val="28"/>
        </w:rPr>
        <w:t>Inita.Petrova@fm.gov.lv</w:t>
      </w:r>
    </w:p>
    <w:sectPr w:rsidR="00894C55" w:rsidRPr="00894C55"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D5AF3" w14:textId="77777777" w:rsidR="0031632F" w:rsidRDefault="0031632F" w:rsidP="00894C55">
      <w:pPr>
        <w:spacing w:after="0" w:line="240" w:lineRule="auto"/>
      </w:pPr>
      <w:r>
        <w:separator/>
      </w:r>
    </w:p>
  </w:endnote>
  <w:endnote w:type="continuationSeparator" w:id="0">
    <w:p w14:paraId="3DF444DF" w14:textId="77777777" w:rsidR="0031632F" w:rsidRDefault="0031632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BA"/>
    <w:family w:val="roman"/>
    <w:pitch w:val="variable"/>
    <w:sig w:usb0="04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6D32" w14:textId="3BA38CAB" w:rsidR="0031632F" w:rsidRPr="00894C55" w:rsidRDefault="0031632F">
    <w:pPr>
      <w:pStyle w:val="Footer"/>
      <w:rPr>
        <w:rFonts w:ascii="Times New Roman" w:hAnsi="Times New Roman" w:cs="Times New Roman"/>
        <w:sz w:val="20"/>
        <w:szCs w:val="20"/>
      </w:rPr>
    </w:pPr>
    <w:r>
      <w:rPr>
        <w:rFonts w:ascii="Times New Roman" w:hAnsi="Times New Roman" w:cs="Times New Roman"/>
        <w:sz w:val="20"/>
        <w:szCs w:val="20"/>
      </w:rPr>
      <w:t>FManot_</w:t>
    </w:r>
    <w:r w:rsidR="00D75E97">
      <w:rPr>
        <w:rFonts w:ascii="Times New Roman" w:hAnsi="Times New Roman" w:cs="Times New Roman"/>
        <w:sz w:val="20"/>
        <w:szCs w:val="20"/>
      </w:rPr>
      <w:t>0</w:t>
    </w:r>
    <w:r w:rsidR="00A12752">
      <w:rPr>
        <w:rFonts w:ascii="Times New Roman" w:hAnsi="Times New Roman" w:cs="Times New Roman"/>
        <w:sz w:val="20"/>
        <w:szCs w:val="20"/>
      </w:rPr>
      <w:t>8</w:t>
    </w:r>
    <w:r w:rsidR="00D75E97">
      <w:rPr>
        <w:rFonts w:ascii="Times New Roman" w:hAnsi="Times New Roman" w:cs="Times New Roman"/>
        <w:sz w:val="20"/>
        <w:szCs w:val="20"/>
      </w:rPr>
      <w:t>0818</w:t>
    </w:r>
    <w:r w:rsidR="00EC6B45">
      <w:rPr>
        <w:rFonts w:ascii="Times New Roman" w:hAnsi="Times New Roman" w:cs="Times New Roman"/>
        <w:sz w:val="20"/>
        <w:szCs w:val="20"/>
      </w:rPr>
      <w:t>_KF 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8F62" w14:textId="49A3CB41" w:rsidR="0031632F" w:rsidRPr="009A2654" w:rsidRDefault="00EC6B45">
    <w:pPr>
      <w:pStyle w:val="Footer"/>
      <w:rPr>
        <w:rFonts w:ascii="Times New Roman" w:hAnsi="Times New Roman" w:cs="Times New Roman"/>
        <w:sz w:val="20"/>
        <w:szCs w:val="20"/>
      </w:rPr>
    </w:pPr>
    <w:r>
      <w:rPr>
        <w:rFonts w:ascii="Times New Roman" w:hAnsi="Times New Roman" w:cs="Times New Roman"/>
        <w:sz w:val="20"/>
        <w:szCs w:val="20"/>
      </w:rPr>
      <w:t>FManot_</w:t>
    </w:r>
    <w:r w:rsidR="00D75E97">
      <w:rPr>
        <w:rFonts w:ascii="Times New Roman" w:hAnsi="Times New Roman" w:cs="Times New Roman"/>
        <w:sz w:val="20"/>
        <w:szCs w:val="20"/>
      </w:rPr>
      <w:t>0</w:t>
    </w:r>
    <w:r w:rsidR="00A12752">
      <w:rPr>
        <w:rFonts w:ascii="Times New Roman" w:hAnsi="Times New Roman" w:cs="Times New Roman"/>
        <w:sz w:val="20"/>
        <w:szCs w:val="20"/>
      </w:rPr>
      <w:t>8</w:t>
    </w:r>
    <w:r w:rsidR="00D75E97">
      <w:rPr>
        <w:rFonts w:ascii="Times New Roman" w:hAnsi="Times New Roman" w:cs="Times New Roman"/>
        <w:sz w:val="20"/>
        <w:szCs w:val="20"/>
      </w:rPr>
      <w:t>0818</w:t>
    </w:r>
    <w:r>
      <w:rPr>
        <w:rFonts w:ascii="Times New Roman" w:hAnsi="Times New Roman" w:cs="Times New Roman"/>
        <w:sz w:val="20"/>
        <w:szCs w:val="20"/>
      </w:rPr>
      <w:t>_KF 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477B" w14:textId="77777777" w:rsidR="0031632F" w:rsidRDefault="0031632F" w:rsidP="00894C55">
      <w:pPr>
        <w:spacing w:after="0" w:line="240" w:lineRule="auto"/>
      </w:pPr>
      <w:r>
        <w:separator/>
      </w:r>
    </w:p>
  </w:footnote>
  <w:footnote w:type="continuationSeparator" w:id="0">
    <w:p w14:paraId="6A520335" w14:textId="77777777" w:rsidR="0031632F" w:rsidRDefault="0031632F" w:rsidP="00894C55">
      <w:pPr>
        <w:spacing w:after="0" w:line="240" w:lineRule="auto"/>
      </w:pPr>
      <w:r>
        <w:continuationSeparator/>
      </w:r>
    </w:p>
  </w:footnote>
  <w:footnote w:id="1">
    <w:p w14:paraId="70F02C3E" w14:textId="77777777" w:rsidR="000F02BD" w:rsidRPr="00E60395" w:rsidRDefault="000F02BD" w:rsidP="000F02BD">
      <w:pPr>
        <w:pStyle w:val="FootnoteText"/>
        <w:rPr>
          <w:rFonts w:ascii="Times New Roman" w:hAnsi="Times New Roman" w:cs="Times New Roman"/>
        </w:rPr>
      </w:pPr>
      <w:r w:rsidRPr="00E60395">
        <w:rPr>
          <w:rStyle w:val="FootnoteReference"/>
          <w:rFonts w:ascii="Times New Roman" w:hAnsi="Times New Roman" w:cs="Times New Roman"/>
        </w:rPr>
        <w:footnoteRef/>
      </w:r>
      <w:r w:rsidRPr="00E60395">
        <w:rPr>
          <w:rFonts w:ascii="Times New Roman" w:hAnsi="Times New Roman" w:cs="Times New Roman"/>
        </w:rPr>
        <w:t xml:space="preserve"> </w:t>
      </w:r>
      <w:hyperlink r:id="rId1" w:history="1">
        <w:r w:rsidRPr="00E60395">
          <w:rPr>
            <w:rStyle w:val="Hyperlink"/>
            <w:rFonts w:ascii="Times New Roman" w:hAnsi="Times New Roman" w:cs="Times New Roman"/>
          </w:rPr>
          <w:t>http://www.esfondi.lv/upload/02-kohezijas_fonds/Vadlinijas/KF_un_bij.ISPA_projektu_(2000___2006)_slegsanas_pamatnostadnes_2008-08.pdf</w:t>
        </w:r>
      </w:hyperlink>
    </w:p>
  </w:footnote>
  <w:footnote w:id="2">
    <w:p w14:paraId="4048451A" w14:textId="77777777" w:rsidR="0095157B" w:rsidRPr="00E60395" w:rsidRDefault="0095157B" w:rsidP="0095157B">
      <w:pPr>
        <w:pStyle w:val="FootnoteText"/>
        <w:jc w:val="both"/>
        <w:rPr>
          <w:rFonts w:ascii="Times New Roman" w:hAnsi="Times New Roman" w:cs="Times New Roman"/>
        </w:rPr>
      </w:pPr>
      <w:r w:rsidRPr="00E60395">
        <w:rPr>
          <w:rStyle w:val="FootnoteReference"/>
          <w:rFonts w:ascii="Times New Roman" w:hAnsi="Times New Roman" w:cs="Times New Roman"/>
        </w:rPr>
        <w:footnoteRef/>
      </w:r>
      <w:r w:rsidRPr="00E60395">
        <w:rPr>
          <w:rFonts w:ascii="Times New Roman" w:hAnsi="Times New Roman" w:cs="Times New Roman"/>
        </w:rPr>
        <w:t xml:space="preserve"> Finanšu ministrijas informatīvais ziņojums par Eiropas Savienības struktūrfondu un Kohēzijas fonda, Eiropas Ekonomikas zonas finanšu instrumenta, Norvēģijas finanšu instrumenta un Latvijas un Šveices sadarbības programmas investīciju progresu līdz 2015.gada 31.decembrim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FAD1066" w14:textId="64171F62" w:rsidR="0031632F" w:rsidRPr="00C25B49" w:rsidRDefault="0031632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53103">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2F2"/>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051AC7"/>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73509A"/>
    <w:multiLevelType w:val="hybridMultilevel"/>
    <w:tmpl w:val="E6C48FAE"/>
    <w:lvl w:ilvl="0" w:tplc="4CE6AD1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E73257E"/>
    <w:multiLevelType w:val="hybridMultilevel"/>
    <w:tmpl w:val="F858D4AA"/>
    <w:lvl w:ilvl="0" w:tplc="B2C4AEF8">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FB554D"/>
    <w:multiLevelType w:val="hybridMultilevel"/>
    <w:tmpl w:val="C3D8C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1AAF"/>
    <w:rsid w:val="0002412D"/>
    <w:rsid w:val="000315F6"/>
    <w:rsid w:val="00032868"/>
    <w:rsid w:val="00060CF9"/>
    <w:rsid w:val="0008553B"/>
    <w:rsid w:val="000902DC"/>
    <w:rsid w:val="0009483E"/>
    <w:rsid w:val="000C2B0A"/>
    <w:rsid w:val="000D346D"/>
    <w:rsid w:val="000F02BD"/>
    <w:rsid w:val="0010134E"/>
    <w:rsid w:val="001030F5"/>
    <w:rsid w:val="00124944"/>
    <w:rsid w:val="00125AD4"/>
    <w:rsid w:val="0012708C"/>
    <w:rsid w:val="00155505"/>
    <w:rsid w:val="001563E2"/>
    <w:rsid w:val="001569A6"/>
    <w:rsid w:val="001C70B3"/>
    <w:rsid w:val="001E1349"/>
    <w:rsid w:val="0021015A"/>
    <w:rsid w:val="0021274F"/>
    <w:rsid w:val="002271D8"/>
    <w:rsid w:val="0023143F"/>
    <w:rsid w:val="00243426"/>
    <w:rsid w:val="002610D5"/>
    <w:rsid w:val="00282E04"/>
    <w:rsid w:val="002A61F0"/>
    <w:rsid w:val="002E1C05"/>
    <w:rsid w:val="002F0609"/>
    <w:rsid w:val="0030118B"/>
    <w:rsid w:val="00301F26"/>
    <w:rsid w:val="0031632F"/>
    <w:rsid w:val="00323161"/>
    <w:rsid w:val="0033560C"/>
    <w:rsid w:val="00340254"/>
    <w:rsid w:val="0035644A"/>
    <w:rsid w:val="00375C8D"/>
    <w:rsid w:val="003A29F6"/>
    <w:rsid w:val="003A7568"/>
    <w:rsid w:val="003B0BF9"/>
    <w:rsid w:val="003D4096"/>
    <w:rsid w:val="003E0791"/>
    <w:rsid w:val="003E69AA"/>
    <w:rsid w:val="003F28AC"/>
    <w:rsid w:val="004100F5"/>
    <w:rsid w:val="00420A6D"/>
    <w:rsid w:val="004356D3"/>
    <w:rsid w:val="004454FE"/>
    <w:rsid w:val="00452C9F"/>
    <w:rsid w:val="00456B9F"/>
    <w:rsid w:val="00456E40"/>
    <w:rsid w:val="00471F27"/>
    <w:rsid w:val="004B3214"/>
    <w:rsid w:val="004C26CA"/>
    <w:rsid w:val="004E5F59"/>
    <w:rsid w:val="0050178F"/>
    <w:rsid w:val="00503819"/>
    <w:rsid w:val="005175E4"/>
    <w:rsid w:val="00523A5D"/>
    <w:rsid w:val="00525926"/>
    <w:rsid w:val="00531426"/>
    <w:rsid w:val="00562BEA"/>
    <w:rsid w:val="00576A9B"/>
    <w:rsid w:val="005A590B"/>
    <w:rsid w:val="005A7DC1"/>
    <w:rsid w:val="005D245C"/>
    <w:rsid w:val="005D3193"/>
    <w:rsid w:val="005E6B20"/>
    <w:rsid w:val="005F5F4B"/>
    <w:rsid w:val="00614C3F"/>
    <w:rsid w:val="00653103"/>
    <w:rsid w:val="00655F2C"/>
    <w:rsid w:val="00673109"/>
    <w:rsid w:val="00673DB3"/>
    <w:rsid w:val="00697732"/>
    <w:rsid w:val="006A70FF"/>
    <w:rsid w:val="006B08B3"/>
    <w:rsid w:val="006B3C0C"/>
    <w:rsid w:val="006B71EB"/>
    <w:rsid w:val="006E1081"/>
    <w:rsid w:val="006E47F4"/>
    <w:rsid w:val="006F4DF8"/>
    <w:rsid w:val="00706F77"/>
    <w:rsid w:val="00711E6B"/>
    <w:rsid w:val="00720585"/>
    <w:rsid w:val="00725655"/>
    <w:rsid w:val="0076045F"/>
    <w:rsid w:val="00773AF6"/>
    <w:rsid w:val="007772DE"/>
    <w:rsid w:val="007853E9"/>
    <w:rsid w:val="00795F71"/>
    <w:rsid w:val="00797F54"/>
    <w:rsid w:val="007E5F7A"/>
    <w:rsid w:val="007E73AB"/>
    <w:rsid w:val="007E7941"/>
    <w:rsid w:val="007F0330"/>
    <w:rsid w:val="007F7A9E"/>
    <w:rsid w:val="00804902"/>
    <w:rsid w:val="008132E8"/>
    <w:rsid w:val="00816C11"/>
    <w:rsid w:val="00821E3D"/>
    <w:rsid w:val="008373E5"/>
    <w:rsid w:val="00850B3D"/>
    <w:rsid w:val="00853CD7"/>
    <w:rsid w:val="008601B4"/>
    <w:rsid w:val="00867089"/>
    <w:rsid w:val="008819A7"/>
    <w:rsid w:val="00894C55"/>
    <w:rsid w:val="008A2525"/>
    <w:rsid w:val="008A2D14"/>
    <w:rsid w:val="008A59AA"/>
    <w:rsid w:val="008A683D"/>
    <w:rsid w:val="008B2E5A"/>
    <w:rsid w:val="008B7151"/>
    <w:rsid w:val="008B781C"/>
    <w:rsid w:val="008C6B9C"/>
    <w:rsid w:val="008D556E"/>
    <w:rsid w:val="008E7019"/>
    <w:rsid w:val="008F41ED"/>
    <w:rsid w:val="00903A77"/>
    <w:rsid w:val="00903B98"/>
    <w:rsid w:val="00927470"/>
    <w:rsid w:val="009277D7"/>
    <w:rsid w:val="00937204"/>
    <w:rsid w:val="00951398"/>
    <w:rsid w:val="0095157B"/>
    <w:rsid w:val="00954BDA"/>
    <w:rsid w:val="00957D00"/>
    <w:rsid w:val="0097251E"/>
    <w:rsid w:val="00975228"/>
    <w:rsid w:val="009753E2"/>
    <w:rsid w:val="0099043F"/>
    <w:rsid w:val="009A2336"/>
    <w:rsid w:val="009A2654"/>
    <w:rsid w:val="009C1504"/>
    <w:rsid w:val="009C18A6"/>
    <w:rsid w:val="00A10FC3"/>
    <w:rsid w:val="00A12752"/>
    <w:rsid w:val="00A168E0"/>
    <w:rsid w:val="00A30F0D"/>
    <w:rsid w:val="00A51CFA"/>
    <w:rsid w:val="00A6073E"/>
    <w:rsid w:val="00A679C6"/>
    <w:rsid w:val="00A870BA"/>
    <w:rsid w:val="00A90882"/>
    <w:rsid w:val="00AC7DA5"/>
    <w:rsid w:val="00AE2D37"/>
    <w:rsid w:val="00AE5567"/>
    <w:rsid w:val="00AF1239"/>
    <w:rsid w:val="00B00F95"/>
    <w:rsid w:val="00B16480"/>
    <w:rsid w:val="00B2165C"/>
    <w:rsid w:val="00B55E62"/>
    <w:rsid w:val="00B73BE2"/>
    <w:rsid w:val="00B819C5"/>
    <w:rsid w:val="00B84757"/>
    <w:rsid w:val="00B87948"/>
    <w:rsid w:val="00B97A92"/>
    <w:rsid w:val="00BA20AA"/>
    <w:rsid w:val="00BB33A1"/>
    <w:rsid w:val="00BB7465"/>
    <w:rsid w:val="00BC1446"/>
    <w:rsid w:val="00BD4425"/>
    <w:rsid w:val="00BE0019"/>
    <w:rsid w:val="00BF1C42"/>
    <w:rsid w:val="00C0688B"/>
    <w:rsid w:val="00C13332"/>
    <w:rsid w:val="00C16D6A"/>
    <w:rsid w:val="00C16D83"/>
    <w:rsid w:val="00C25B49"/>
    <w:rsid w:val="00C56BD1"/>
    <w:rsid w:val="00C609E5"/>
    <w:rsid w:val="00CB651E"/>
    <w:rsid w:val="00CC0D2D"/>
    <w:rsid w:val="00CC670D"/>
    <w:rsid w:val="00CD31E1"/>
    <w:rsid w:val="00CE5657"/>
    <w:rsid w:val="00CF618E"/>
    <w:rsid w:val="00D03D28"/>
    <w:rsid w:val="00D133F8"/>
    <w:rsid w:val="00D14A3E"/>
    <w:rsid w:val="00D23BF7"/>
    <w:rsid w:val="00D23E62"/>
    <w:rsid w:val="00D75E97"/>
    <w:rsid w:val="00D866B0"/>
    <w:rsid w:val="00D90FE0"/>
    <w:rsid w:val="00DA1330"/>
    <w:rsid w:val="00DB1760"/>
    <w:rsid w:val="00DB3C4A"/>
    <w:rsid w:val="00DD16BE"/>
    <w:rsid w:val="00DF0BC1"/>
    <w:rsid w:val="00DF3EE1"/>
    <w:rsid w:val="00DF75F0"/>
    <w:rsid w:val="00E0212B"/>
    <w:rsid w:val="00E0272E"/>
    <w:rsid w:val="00E26D22"/>
    <w:rsid w:val="00E341B2"/>
    <w:rsid w:val="00E3716B"/>
    <w:rsid w:val="00E43A8A"/>
    <w:rsid w:val="00E5323B"/>
    <w:rsid w:val="00E55394"/>
    <w:rsid w:val="00E74B37"/>
    <w:rsid w:val="00E842D0"/>
    <w:rsid w:val="00E8749E"/>
    <w:rsid w:val="00E90C01"/>
    <w:rsid w:val="00EA486E"/>
    <w:rsid w:val="00EC28C8"/>
    <w:rsid w:val="00EC6B45"/>
    <w:rsid w:val="00ED42A4"/>
    <w:rsid w:val="00EF74E3"/>
    <w:rsid w:val="00F01CBE"/>
    <w:rsid w:val="00F175A7"/>
    <w:rsid w:val="00F2055D"/>
    <w:rsid w:val="00F27B7A"/>
    <w:rsid w:val="00F30640"/>
    <w:rsid w:val="00F57B0C"/>
    <w:rsid w:val="00F66D41"/>
    <w:rsid w:val="00FC2E81"/>
    <w:rsid w:val="00FE38B0"/>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767F569"/>
  <w15:docId w15:val="{73DD340F-ED13-4FF6-AD53-33CAFDC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DD1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6BE"/>
    <w:rPr>
      <w:sz w:val="20"/>
      <w:szCs w:val="20"/>
    </w:rPr>
  </w:style>
  <w:style w:type="character" w:styleId="FootnoteReference">
    <w:name w:val="footnote reference"/>
    <w:basedOn w:val="DefaultParagraphFont"/>
    <w:uiPriority w:val="99"/>
    <w:unhideWhenUsed/>
    <w:rsid w:val="00DD16BE"/>
    <w:rPr>
      <w:vertAlign w:val="superscript"/>
    </w:rPr>
  </w:style>
  <w:style w:type="character" w:styleId="CommentReference">
    <w:name w:val="annotation reference"/>
    <w:basedOn w:val="DefaultParagraphFont"/>
    <w:uiPriority w:val="99"/>
    <w:semiHidden/>
    <w:unhideWhenUsed/>
    <w:rsid w:val="008373E5"/>
    <w:rPr>
      <w:sz w:val="16"/>
      <w:szCs w:val="16"/>
    </w:rPr>
  </w:style>
  <w:style w:type="paragraph" w:styleId="CommentText">
    <w:name w:val="annotation text"/>
    <w:basedOn w:val="Normal"/>
    <w:link w:val="CommentTextChar"/>
    <w:uiPriority w:val="99"/>
    <w:semiHidden/>
    <w:unhideWhenUsed/>
    <w:rsid w:val="008373E5"/>
    <w:pPr>
      <w:spacing w:line="240" w:lineRule="auto"/>
    </w:pPr>
    <w:rPr>
      <w:sz w:val="20"/>
      <w:szCs w:val="20"/>
    </w:rPr>
  </w:style>
  <w:style w:type="character" w:customStyle="1" w:styleId="CommentTextChar">
    <w:name w:val="Comment Text Char"/>
    <w:basedOn w:val="DefaultParagraphFont"/>
    <w:link w:val="CommentText"/>
    <w:uiPriority w:val="99"/>
    <w:semiHidden/>
    <w:rsid w:val="008373E5"/>
    <w:rPr>
      <w:sz w:val="20"/>
      <w:szCs w:val="20"/>
    </w:rPr>
  </w:style>
  <w:style w:type="paragraph" w:styleId="CommentSubject">
    <w:name w:val="annotation subject"/>
    <w:basedOn w:val="CommentText"/>
    <w:next w:val="CommentText"/>
    <w:link w:val="CommentSubjectChar"/>
    <w:uiPriority w:val="99"/>
    <w:semiHidden/>
    <w:unhideWhenUsed/>
    <w:rsid w:val="008373E5"/>
    <w:rPr>
      <w:b/>
      <w:bCs/>
    </w:rPr>
  </w:style>
  <w:style w:type="character" w:customStyle="1" w:styleId="CommentSubjectChar">
    <w:name w:val="Comment Subject Char"/>
    <w:basedOn w:val="CommentTextChar"/>
    <w:link w:val="CommentSubject"/>
    <w:uiPriority w:val="99"/>
    <w:semiHidden/>
    <w:rsid w:val="008373E5"/>
    <w:rPr>
      <w:b/>
      <w:bCs/>
      <w:sz w:val="20"/>
      <w:szCs w:val="20"/>
    </w:rPr>
  </w:style>
  <w:style w:type="paragraph" w:styleId="ListParagraph">
    <w:name w:val="List Paragraph"/>
    <w:basedOn w:val="Normal"/>
    <w:uiPriority w:val="34"/>
    <w:qFormat/>
    <w:rsid w:val="00975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359120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sfondi.lv/upload/02-kohezijas_fonds/Vadlinijas/KF_un_bij.ISPA_projektu_(2000___2006)_slegsanas_pamatnostadnes_2008-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18362-EBF9-4589-B81F-B5EB7ABA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4252</Words>
  <Characters>2424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24. februāra noteikumos Nr. 108 "Kārtība, kādā uzrauga un izvērtē Eiropas Savienības struktūrfondu un Kohēzijas fonda ieviešanu, kā arī izveido un izmanto Kohēzijas politikas fondu vadība</vt:lpstr>
    </vt:vector>
  </TitlesOfParts>
  <Company>Finanšu ministrija</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24. februāra noteikumos Nr. 108 "Kārtība, kādā uzrauga un izvērtē Eiropas Savienības struktūrfondu un Kohēzijas fonda ieviešanu, kā arī izveido un izmanto Kohēzijas politikas fondu vadības informācijas sistēmu 2014.–2020.gadam""projekta sākotnējās ietekmes novērtējuma ziņojums (anotācija)</dc:title>
  <dc:subject>Anotācija</dc:subject>
  <dc:creator>inita.petrova@fm.gov.lv</dc:creator>
  <dc:description>67083941, inita.petrova@fm.gov.lv</dc:description>
  <cp:lastModifiedBy>Inita Petrova</cp:lastModifiedBy>
  <cp:revision>13</cp:revision>
  <cp:lastPrinted>2018-03-22T12:12:00Z</cp:lastPrinted>
  <dcterms:created xsi:type="dcterms:W3CDTF">2018-07-17T13:20:00Z</dcterms:created>
  <dcterms:modified xsi:type="dcterms:W3CDTF">2018-08-08T10:42:00Z</dcterms:modified>
</cp:coreProperties>
</file>