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30019" w14:textId="77777777" w:rsidR="00BF405F" w:rsidRDefault="00BF405F" w:rsidP="00BF405F">
      <w:pPr>
        <w:widowControl/>
        <w:shd w:val="clear" w:color="auto" w:fill="FFFFFF"/>
        <w:spacing w:after="0" w:line="240" w:lineRule="auto"/>
        <w:jc w:val="center"/>
        <w:rPr>
          <w:rFonts w:eastAsia="Times New Roman"/>
          <w:b/>
          <w:bCs/>
          <w:szCs w:val="24"/>
          <w:lang w:eastAsia="lv-LV"/>
        </w:rPr>
      </w:pPr>
      <w:bookmarkStart w:id="0" w:name="_GoBack"/>
      <w:bookmarkEnd w:id="0"/>
      <w:r>
        <w:rPr>
          <w:rFonts w:eastAsia="Times New Roman"/>
          <w:b/>
          <w:bCs/>
          <w:szCs w:val="24"/>
          <w:lang w:eastAsia="lv-LV"/>
        </w:rPr>
        <w:t>Ministru kabineta noteikumu projekta</w:t>
      </w:r>
    </w:p>
    <w:p w14:paraId="22802D6A" w14:textId="16BFCA0F" w:rsidR="000D2356" w:rsidRPr="000D2356" w:rsidRDefault="0086719F" w:rsidP="0086719F">
      <w:pPr>
        <w:widowControl/>
        <w:shd w:val="clear" w:color="auto" w:fill="FFFFFF"/>
        <w:spacing w:after="100" w:afterAutospacing="1" w:line="240" w:lineRule="auto"/>
        <w:jc w:val="center"/>
        <w:rPr>
          <w:rFonts w:eastAsia="Times New Roman"/>
          <w:sz w:val="24"/>
          <w:szCs w:val="24"/>
          <w:lang w:eastAsia="lv-LV"/>
        </w:rPr>
      </w:pPr>
      <w:r w:rsidRPr="0086719F">
        <w:rPr>
          <w:rFonts w:eastAsia="Times New Roman"/>
          <w:b/>
          <w:bCs/>
          <w:szCs w:val="24"/>
          <w:lang w:eastAsia="lv-LV"/>
        </w:rPr>
        <w:t>“Noteikumi par politisko organizāciju (partiju) un to apvienību gada pārskatiem”</w:t>
      </w:r>
      <w:r w:rsidR="001E665E">
        <w:rPr>
          <w:rFonts w:eastAsia="Times New Roman"/>
          <w:b/>
          <w:bCs/>
          <w:szCs w:val="24"/>
          <w:lang w:eastAsia="lv-LV"/>
        </w:rPr>
        <w:t xml:space="preserve"> </w:t>
      </w:r>
      <w:r w:rsidR="000E56B2" w:rsidRPr="000D2356">
        <w:rPr>
          <w:rFonts w:eastAsia="Times New Roman"/>
          <w:b/>
          <w:bCs/>
          <w:szCs w:val="24"/>
          <w:lang w:eastAsia="lv-LV"/>
        </w:rPr>
        <w:t>sākotnējās ietekmes novērtējuma ziņojums (anotācija</w:t>
      </w:r>
      <w:r w:rsidR="00E0110F">
        <w:rPr>
          <w:rFonts w:eastAsia="Times New Roman"/>
          <w:b/>
          <w:bCs/>
          <w:szCs w:val="24"/>
          <w:lang w:eastAsia="lv-LV"/>
        </w:rPr>
        <w:t>)</w:t>
      </w:r>
    </w:p>
    <w:tbl>
      <w:tblPr>
        <w:tblW w:w="92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6"/>
        <w:gridCol w:w="6520"/>
      </w:tblGrid>
      <w:tr w:rsidR="0005440F" w14:paraId="7E2A443B" w14:textId="77777777" w:rsidTr="00C13959">
        <w:trPr>
          <w:tblCellSpacing w:w="15" w:type="dxa"/>
        </w:trPr>
        <w:tc>
          <w:tcPr>
            <w:tcW w:w="9146" w:type="dxa"/>
            <w:gridSpan w:val="2"/>
            <w:tcBorders>
              <w:top w:val="outset" w:sz="6" w:space="0" w:color="auto"/>
              <w:left w:val="outset" w:sz="6" w:space="0" w:color="auto"/>
              <w:bottom w:val="outset" w:sz="6" w:space="0" w:color="auto"/>
              <w:right w:val="outset" w:sz="6" w:space="0" w:color="auto"/>
            </w:tcBorders>
            <w:hideMark/>
          </w:tcPr>
          <w:p w14:paraId="2A5AF308" w14:textId="77777777" w:rsidR="000D2356" w:rsidRPr="000D2356" w:rsidRDefault="000E56B2" w:rsidP="007E5FDA">
            <w:pPr>
              <w:widowControl/>
              <w:spacing w:before="100" w:beforeAutospacing="1" w:after="0" w:line="240" w:lineRule="auto"/>
              <w:jc w:val="center"/>
              <w:rPr>
                <w:rFonts w:eastAsia="Times New Roman"/>
                <w:sz w:val="24"/>
                <w:szCs w:val="24"/>
                <w:lang w:eastAsia="lv-LV"/>
              </w:rPr>
            </w:pPr>
            <w:r w:rsidRPr="000D2356">
              <w:rPr>
                <w:rFonts w:eastAsia="Times New Roman"/>
                <w:b/>
                <w:bCs/>
                <w:iCs/>
                <w:sz w:val="24"/>
                <w:szCs w:val="24"/>
                <w:lang w:eastAsia="lv-LV"/>
              </w:rPr>
              <w:t>Tiesību akta projekta anotācijas kopsavilkums</w:t>
            </w:r>
          </w:p>
        </w:tc>
      </w:tr>
      <w:tr w:rsidR="0005440F" w14:paraId="2379F767" w14:textId="77777777" w:rsidTr="00C13959">
        <w:trPr>
          <w:tblCellSpacing w:w="15" w:type="dxa"/>
        </w:trPr>
        <w:tc>
          <w:tcPr>
            <w:tcW w:w="2641" w:type="dxa"/>
            <w:tcBorders>
              <w:top w:val="outset" w:sz="6" w:space="0" w:color="auto"/>
              <w:left w:val="outset" w:sz="6" w:space="0" w:color="auto"/>
              <w:bottom w:val="outset" w:sz="6" w:space="0" w:color="auto"/>
              <w:right w:val="outset" w:sz="6" w:space="0" w:color="auto"/>
            </w:tcBorders>
            <w:hideMark/>
          </w:tcPr>
          <w:p w14:paraId="368892D4"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Mērķis, risinājums un projekta spēkā stāšanās laiks</w:t>
            </w:r>
          </w:p>
        </w:tc>
        <w:tc>
          <w:tcPr>
            <w:tcW w:w="6475" w:type="dxa"/>
            <w:tcBorders>
              <w:top w:val="outset" w:sz="6" w:space="0" w:color="auto"/>
              <w:left w:val="outset" w:sz="6" w:space="0" w:color="auto"/>
              <w:bottom w:val="outset" w:sz="6" w:space="0" w:color="auto"/>
              <w:right w:val="outset" w:sz="6" w:space="0" w:color="auto"/>
            </w:tcBorders>
            <w:hideMark/>
          </w:tcPr>
          <w:p w14:paraId="0516163A" w14:textId="3AF73710" w:rsidR="00420F1B" w:rsidRDefault="00420F1B" w:rsidP="00FD31F1">
            <w:pPr>
              <w:spacing w:after="0" w:line="240" w:lineRule="auto"/>
              <w:ind w:firstLine="351"/>
              <w:jc w:val="both"/>
              <w:rPr>
                <w:sz w:val="24"/>
                <w:szCs w:val="24"/>
              </w:rPr>
            </w:pPr>
            <w:r w:rsidRPr="00114303">
              <w:rPr>
                <w:sz w:val="24"/>
                <w:szCs w:val="24"/>
              </w:rPr>
              <w:t xml:space="preserve">Noteikumu projekta </w:t>
            </w:r>
            <w:r w:rsidR="001E665E" w:rsidRPr="001E665E">
              <w:rPr>
                <w:sz w:val="24"/>
                <w:szCs w:val="24"/>
              </w:rPr>
              <w:t>“Noteikumi par politisko organizāciju (partiju) u</w:t>
            </w:r>
            <w:r w:rsidR="00FD31F1">
              <w:rPr>
                <w:sz w:val="24"/>
                <w:szCs w:val="24"/>
              </w:rPr>
              <w:t>n to apvienību gada pārskatiem</w:t>
            </w:r>
            <w:r w:rsidR="00BF405F">
              <w:rPr>
                <w:sz w:val="24"/>
                <w:szCs w:val="24"/>
              </w:rPr>
              <w:t xml:space="preserve">” </w:t>
            </w:r>
            <w:r w:rsidRPr="00114303">
              <w:rPr>
                <w:sz w:val="24"/>
                <w:szCs w:val="24"/>
              </w:rPr>
              <w:t xml:space="preserve">mērķis ir </w:t>
            </w:r>
            <w:r>
              <w:rPr>
                <w:sz w:val="24"/>
                <w:szCs w:val="24"/>
              </w:rPr>
              <w:t xml:space="preserve">izpildīt </w:t>
            </w:r>
            <w:r w:rsidRPr="00FE6821">
              <w:rPr>
                <w:sz w:val="24"/>
                <w:szCs w:val="24"/>
              </w:rPr>
              <w:t xml:space="preserve">Valsts </w:t>
            </w:r>
            <w:r>
              <w:rPr>
                <w:sz w:val="24"/>
                <w:szCs w:val="24"/>
              </w:rPr>
              <w:t>n</w:t>
            </w:r>
            <w:r w:rsidR="0044641C">
              <w:rPr>
                <w:sz w:val="24"/>
                <w:szCs w:val="24"/>
              </w:rPr>
              <w:t>odokļu politikas pamatnostādnēs</w:t>
            </w:r>
            <w:r>
              <w:rPr>
                <w:sz w:val="24"/>
                <w:szCs w:val="24"/>
              </w:rPr>
              <w:t xml:space="preserve"> </w:t>
            </w:r>
            <w:r w:rsidRPr="00FE6821">
              <w:rPr>
                <w:sz w:val="24"/>
                <w:szCs w:val="24"/>
              </w:rPr>
              <w:t>2018.-2021.gadam</w:t>
            </w:r>
            <w:r>
              <w:rPr>
                <w:sz w:val="24"/>
                <w:szCs w:val="24"/>
              </w:rPr>
              <w:t xml:space="preserve"> doto uzdevumu, </w:t>
            </w:r>
            <w:r>
              <w:rPr>
                <w:rFonts w:eastAsia="Times New Roman"/>
                <w:sz w:val="24"/>
                <w:szCs w:val="24"/>
                <w:lang w:eastAsia="lv-LV"/>
              </w:rPr>
              <w:t>pārskatot un pilnveidojot</w:t>
            </w:r>
            <w:r w:rsidRPr="00114303">
              <w:rPr>
                <w:sz w:val="24"/>
                <w:szCs w:val="24"/>
              </w:rPr>
              <w:t xml:space="preserve"> </w:t>
            </w:r>
            <w:r>
              <w:rPr>
                <w:sz w:val="24"/>
                <w:szCs w:val="24"/>
              </w:rPr>
              <w:t xml:space="preserve">pašreizējo </w:t>
            </w:r>
            <w:r w:rsidRPr="00114303">
              <w:rPr>
                <w:sz w:val="24"/>
                <w:szCs w:val="24"/>
              </w:rPr>
              <w:t>normatīvo regulējumu</w:t>
            </w:r>
            <w:r>
              <w:rPr>
                <w:sz w:val="24"/>
                <w:szCs w:val="24"/>
              </w:rPr>
              <w:t xml:space="preserve"> attiecībā uz grāmatvedības kārtošanu,</w:t>
            </w:r>
            <w:r w:rsidRPr="00114303">
              <w:rPr>
                <w:sz w:val="24"/>
                <w:szCs w:val="24"/>
              </w:rPr>
              <w:t xml:space="preserve"> </w:t>
            </w:r>
            <w:r w:rsidR="00D01099">
              <w:rPr>
                <w:sz w:val="24"/>
                <w:szCs w:val="24"/>
              </w:rPr>
              <w:t>un to saskaņojot ar</w:t>
            </w:r>
            <w:r w:rsidRPr="00FE6821">
              <w:rPr>
                <w:sz w:val="24"/>
                <w:szCs w:val="24"/>
              </w:rPr>
              <w:t xml:space="preserve"> </w:t>
            </w:r>
            <w:r w:rsidR="00A73EF4" w:rsidRPr="00894BFB">
              <w:rPr>
                <w:rFonts w:eastAsia="Times New Roman"/>
                <w:sz w:val="24"/>
                <w:szCs w:val="24"/>
                <w:lang w:eastAsia="lv-LV"/>
              </w:rPr>
              <w:t>Grāmatvedības likumā</w:t>
            </w:r>
            <w:r>
              <w:rPr>
                <w:rFonts w:eastAsia="Times New Roman"/>
                <w:sz w:val="24"/>
                <w:szCs w:val="24"/>
                <w:lang w:eastAsia="lv-LV"/>
              </w:rPr>
              <w:t xml:space="preserve"> paredzēto pilnvarojumu</w:t>
            </w:r>
            <w:r>
              <w:rPr>
                <w:sz w:val="24"/>
                <w:szCs w:val="24"/>
              </w:rPr>
              <w:t>.</w:t>
            </w:r>
          </w:p>
          <w:p w14:paraId="7A2CCB23" w14:textId="442332AF" w:rsidR="000D2356" w:rsidRPr="00E70C58" w:rsidRDefault="00CA53B8" w:rsidP="00420F1B">
            <w:pPr>
              <w:spacing w:after="0" w:line="240" w:lineRule="auto"/>
              <w:ind w:firstLine="351"/>
              <w:jc w:val="both"/>
              <w:rPr>
                <w:sz w:val="24"/>
                <w:szCs w:val="24"/>
              </w:rPr>
            </w:pPr>
            <w:r w:rsidRPr="00EE4F3A">
              <w:rPr>
                <w:rFonts w:eastAsia="Times New Roman"/>
                <w:iCs/>
                <w:sz w:val="24"/>
                <w:szCs w:val="24"/>
                <w:lang w:eastAsia="lv-LV"/>
              </w:rPr>
              <w:t xml:space="preserve">Noteikumu projekts stājas spēkā </w:t>
            </w:r>
            <w:r w:rsidRPr="00894BFB">
              <w:rPr>
                <w:rFonts w:eastAsia="Times New Roman"/>
                <w:iCs/>
                <w:sz w:val="24"/>
                <w:szCs w:val="24"/>
                <w:lang w:eastAsia="lv-LV"/>
              </w:rPr>
              <w:t>vienlaikus ar Grāmatvedības likumu.</w:t>
            </w:r>
          </w:p>
        </w:tc>
      </w:tr>
    </w:tbl>
    <w:p w14:paraId="1914DD4C" w14:textId="77777777" w:rsidR="000D2356" w:rsidRPr="000D2356" w:rsidRDefault="000E56B2" w:rsidP="007E5FDA">
      <w:pPr>
        <w:widowControl/>
        <w:spacing w:after="0" w:line="240" w:lineRule="auto"/>
        <w:rPr>
          <w:rFonts w:eastAsia="Times New Roman"/>
          <w:sz w:val="24"/>
          <w:szCs w:val="24"/>
          <w:lang w:eastAsia="lv-LV"/>
        </w:rPr>
      </w:pPr>
      <w:r w:rsidRPr="000D2356">
        <w:rPr>
          <w:rFonts w:eastAsia="Times New Roman"/>
          <w:iCs/>
          <w:sz w:val="24"/>
          <w:szCs w:val="24"/>
          <w:lang w:eastAsia="lv-LV"/>
        </w:rPr>
        <w:t xml:space="preserve">  </w:t>
      </w:r>
    </w:p>
    <w:tbl>
      <w:tblPr>
        <w:tblW w:w="9206"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85" w:type="dxa"/>
          <w:bottom w:w="30" w:type="dxa"/>
          <w:right w:w="85" w:type="dxa"/>
        </w:tblCellMar>
        <w:tblLook w:val="04A0" w:firstRow="1" w:lastRow="0" w:firstColumn="1" w:lastColumn="0" w:noHBand="0" w:noVBand="1"/>
      </w:tblPr>
      <w:tblGrid>
        <w:gridCol w:w="425"/>
        <w:gridCol w:w="1966"/>
        <w:gridCol w:w="6815"/>
      </w:tblGrid>
      <w:tr w:rsidR="0005440F" w14:paraId="03B0878E" w14:textId="77777777" w:rsidTr="00C13959">
        <w:trPr>
          <w:tblCellSpacing w:w="15" w:type="dxa"/>
        </w:trPr>
        <w:tc>
          <w:tcPr>
            <w:tcW w:w="9146" w:type="dxa"/>
            <w:gridSpan w:val="3"/>
            <w:tcBorders>
              <w:top w:val="outset" w:sz="6" w:space="0" w:color="auto"/>
              <w:left w:val="outset" w:sz="6" w:space="0" w:color="auto"/>
              <w:bottom w:val="outset" w:sz="6" w:space="0" w:color="auto"/>
              <w:right w:val="outset" w:sz="6" w:space="0" w:color="auto"/>
            </w:tcBorders>
            <w:hideMark/>
          </w:tcPr>
          <w:p w14:paraId="507A6CE6" w14:textId="77777777" w:rsidR="000D2356" w:rsidRPr="000D2356" w:rsidRDefault="000E56B2" w:rsidP="00B23355">
            <w:pPr>
              <w:widowControl/>
              <w:spacing w:before="100" w:beforeAutospacing="1" w:after="0" w:line="240" w:lineRule="auto"/>
              <w:jc w:val="center"/>
              <w:rPr>
                <w:rFonts w:eastAsia="Times New Roman"/>
                <w:sz w:val="24"/>
                <w:szCs w:val="24"/>
                <w:lang w:eastAsia="lv-LV"/>
              </w:rPr>
            </w:pPr>
            <w:r w:rsidRPr="000D2356">
              <w:rPr>
                <w:rFonts w:eastAsia="Times New Roman"/>
                <w:b/>
                <w:bCs/>
                <w:iCs/>
                <w:sz w:val="24"/>
                <w:szCs w:val="24"/>
                <w:lang w:eastAsia="lv-LV"/>
              </w:rPr>
              <w:t>I. Tiesību akta projekta izstrādes nepieciešamība</w:t>
            </w:r>
          </w:p>
        </w:tc>
      </w:tr>
      <w:tr w:rsidR="0005440F" w14:paraId="7E79C285"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264CF774"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1.</w:t>
            </w:r>
          </w:p>
        </w:tc>
        <w:tc>
          <w:tcPr>
            <w:tcW w:w="1936" w:type="dxa"/>
            <w:tcBorders>
              <w:top w:val="outset" w:sz="6" w:space="0" w:color="auto"/>
              <w:left w:val="outset" w:sz="6" w:space="0" w:color="auto"/>
              <w:bottom w:val="outset" w:sz="6" w:space="0" w:color="auto"/>
              <w:right w:val="outset" w:sz="6" w:space="0" w:color="auto"/>
            </w:tcBorders>
            <w:hideMark/>
          </w:tcPr>
          <w:p w14:paraId="71BDDEB3"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Pamatojums</w:t>
            </w:r>
          </w:p>
        </w:tc>
        <w:tc>
          <w:tcPr>
            <w:tcW w:w="6770" w:type="dxa"/>
            <w:tcBorders>
              <w:top w:val="outset" w:sz="6" w:space="0" w:color="auto"/>
              <w:left w:val="outset" w:sz="6" w:space="0" w:color="auto"/>
              <w:bottom w:val="outset" w:sz="6" w:space="0" w:color="auto"/>
              <w:right w:val="outset" w:sz="6" w:space="0" w:color="auto"/>
            </w:tcBorders>
            <w:hideMark/>
          </w:tcPr>
          <w:p w14:paraId="3853492A" w14:textId="02FF1CB9" w:rsidR="00AA0122" w:rsidRPr="005A3D10" w:rsidRDefault="00AA0122" w:rsidP="00AA0122">
            <w:pPr>
              <w:widowControl/>
              <w:spacing w:after="0" w:line="240" w:lineRule="auto"/>
              <w:jc w:val="both"/>
              <w:rPr>
                <w:rFonts w:eastAsia="Times New Roman"/>
                <w:sz w:val="24"/>
                <w:szCs w:val="24"/>
                <w:lang w:eastAsia="lv-LV"/>
              </w:rPr>
            </w:pPr>
            <w:r w:rsidRPr="005A3D10">
              <w:rPr>
                <w:rFonts w:eastAsia="Times New Roman"/>
                <w:sz w:val="24"/>
                <w:szCs w:val="24"/>
                <w:lang w:eastAsia="lv-LV"/>
              </w:rPr>
              <w:t>Ministru kabineta 2017.gada 24.maija rīkojums Nr.</w:t>
            </w:r>
            <w:r w:rsidR="00B84DA4">
              <w:rPr>
                <w:rFonts w:eastAsia="Times New Roman"/>
                <w:sz w:val="24"/>
                <w:szCs w:val="24"/>
                <w:lang w:eastAsia="lv-LV"/>
              </w:rPr>
              <w:t xml:space="preserve"> </w:t>
            </w:r>
            <w:r w:rsidRPr="005A3D10">
              <w:rPr>
                <w:rFonts w:eastAsia="Times New Roman"/>
                <w:sz w:val="24"/>
                <w:szCs w:val="24"/>
                <w:lang w:eastAsia="lv-LV"/>
              </w:rPr>
              <w:t>245 “Par Valsts nodokļu politikas pamatnostādnēm 2018.-2021.gadam” (prot. Nr.</w:t>
            </w:r>
            <w:r w:rsidR="00B84DA4">
              <w:rPr>
                <w:rFonts w:eastAsia="Times New Roman"/>
                <w:sz w:val="24"/>
                <w:szCs w:val="24"/>
                <w:lang w:eastAsia="lv-LV"/>
              </w:rPr>
              <w:t xml:space="preserve"> </w:t>
            </w:r>
            <w:r w:rsidRPr="005A3D10">
              <w:rPr>
                <w:rFonts w:eastAsia="Times New Roman"/>
                <w:sz w:val="24"/>
                <w:szCs w:val="24"/>
                <w:lang w:eastAsia="lv-LV"/>
              </w:rPr>
              <w:t>23 21.§), Rīcības virziens - uzņēmumu investīciju stimulēšana un uzņēmumu starptautiskās konkurētspējas paaugstināšana, 2.4. uzdevums: Tiesību normu sakārtošana grāmatvedības jomā,   2.4.1.</w:t>
            </w:r>
            <w:r w:rsidR="00B84DA4">
              <w:rPr>
                <w:rFonts w:eastAsia="Times New Roman"/>
                <w:sz w:val="24"/>
                <w:szCs w:val="24"/>
                <w:lang w:eastAsia="lv-LV"/>
              </w:rPr>
              <w:t xml:space="preserve"> </w:t>
            </w:r>
            <w:r w:rsidRPr="005A3D10">
              <w:rPr>
                <w:rFonts w:eastAsia="Times New Roman"/>
                <w:sz w:val="24"/>
                <w:szCs w:val="24"/>
                <w:lang w:eastAsia="lv-LV"/>
              </w:rPr>
              <w:t xml:space="preserve">apakšpunkts -  Izstrādāt jaunu likumu “Par grāmatvedību”, lai tas būtu atbilstošs juridiskās tehnikas prasībām, ietverot lietoto terminu plašāku skaidrojumu un papildu regulējuma noteikšanu, kā arī nosakot likuma mērķi un darbības jomu. </w:t>
            </w:r>
            <w:r w:rsidRPr="005A3D10">
              <w:rPr>
                <w:rFonts w:eastAsia="Times New Roman"/>
                <w:sz w:val="24"/>
                <w:szCs w:val="24"/>
                <w:u w:val="single"/>
                <w:lang w:eastAsia="lv-LV"/>
              </w:rPr>
              <w:t>Pārskatīt un pilnveidot arī uz šī likuma pamata izdotos Ministru kabineta noteikumus</w:t>
            </w:r>
            <w:r w:rsidRPr="005A3D10">
              <w:rPr>
                <w:rFonts w:eastAsia="Times New Roman"/>
                <w:sz w:val="24"/>
                <w:szCs w:val="24"/>
                <w:lang w:eastAsia="lv-LV"/>
              </w:rPr>
              <w:t>.</w:t>
            </w:r>
          </w:p>
          <w:p w14:paraId="4F331134" w14:textId="35B5CBDE" w:rsidR="008E67E9" w:rsidRDefault="008E67E9" w:rsidP="00757C23">
            <w:pPr>
              <w:widowControl/>
              <w:spacing w:after="0" w:line="240" w:lineRule="auto"/>
              <w:jc w:val="both"/>
              <w:rPr>
                <w:rFonts w:eastAsia="Times New Roman"/>
                <w:i/>
                <w:sz w:val="24"/>
                <w:szCs w:val="24"/>
                <w:lang w:eastAsia="lv-LV"/>
              </w:rPr>
            </w:pPr>
          </w:p>
          <w:p w14:paraId="1C1576C2" w14:textId="450CCF46" w:rsidR="00493624" w:rsidRPr="009F4869" w:rsidRDefault="009758F2" w:rsidP="0060512E">
            <w:pPr>
              <w:widowControl/>
              <w:spacing w:after="120" w:line="240" w:lineRule="auto"/>
              <w:jc w:val="both"/>
              <w:rPr>
                <w:rFonts w:eastAsia="Times New Roman"/>
                <w:i/>
                <w:sz w:val="24"/>
                <w:szCs w:val="24"/>
                <w:lang w:eastAsia="lv-LV"/>
              </w:rPr>
            </w:pPr>
            <w:r w:rsidRPr="00D979DA">
              <w:rPr>
                <w:rFonts w:eastAsia="Times New Roman"/>
                <w:sz w:val="24"/>
                <w:szCs w:val="24"/>
                <w:lang w:eastAsia="lv-LV"/>
              </w:rPr>
              <w:lastRenderedPageBreak/>
              <w:t xml:space="preserve">Saskaņā ar doto uzdevumu izstrādātā </w:t>
            </w:r>
            <w:r w:rsidRPr="00894BFB">
              <w:rPr>
                <w:sz w:val="24"/>
                <w:szCs w:val="24"/>
              </w:rPr>
              <w:t xml:space="preserve">un </w:t>
            </w:r>
            <w:r w:rsidR="00E55818" w:rsidRPr="00894BFB">
              <w:rPr>
                <w:sz w:val="24"/>
                <w:szCs w:val="24"/>
              </w:rPr>
              <w:t xml:space="preserve">Saeimā 2021.gada 10.jūnijā </w:t>
            </w:r>
            <w:r w:rsidRPr="00894BFB">
              <w:rPr>
                <w:sz w:val="24"/>
                <w:szCs w:val="24"/>
              </w:rPr>
              <w:t>pieņemtā</w:t>
            </w:r>
            <w:r w:rsidRPr="00894BFB">
              <w:rPr>
                <w:rFonts w:eastAsia="Times New Roman"/>
                <w:sz w:val="24"/>
                <w:szCs w:val="24"/>
                <w:lang w:eastAsia="lv-LV"/>
              </w:rPr>
              <w:t xml:space="preserve"> </w:t>
            </w:r>
            <w:r w:rsidR="0060512E" w:rsidRPr="00894BFB">
              <w:rPr>
                <w:rFonts w:eastAsia="Times New Roman"/>
                <w:sz w:val="24"/>
                <w:szCs w:val="24"/>
                <w:lang w:eastAsia="lv-LV"/>
              </w:rPr>
              <w:t>Grāmatvedības likuma</w:t>
            </w:r>
            <w:r w:rsidR="00A4173F" w:rsidRPr="00894BFB">
              <w:rPr>
                <w:rFonts w:eastAsia="Times New Roman"/>
                <w:sz w:val="24"/>
                <w:szCs w:val="24"/>
                <w:lang w:eastAsia="lv-LV"/>
              </w:rPr>
              <w:t xml:space="preserve"> (turpmāk – likums)</w:t>
            </w:r>
            <w:r w:rsidRPr="0060512E">
              <w:rPr>
                <w:rFonts w:eastAsia="Times New Roman"/>
                <w:b/>
                <w:sz w:val="24"/>
                <w:szCs w:val="24"/>
                <w:lang w:eastAsia="lv-LV"/>
              </w:rPr>
              <w:t xml:space="preserve"> </w:t>
            </w:r>
            <w:r w:rsidR="00FD31F1" w:rsidRPr="000F4EB3">
              <w:rPr>
                <w:sz w:val="24"/>
                <w:szCs w:val="24"/>
              </w:rPr>
              <w:t>18.panta otrās daļas 1.punkts</w:t>
            </w:r>
            <w:r w:rsidR="008E67E9" w:rsidRPr="000F4EB3">
              <w:rPr>
                <w:rFonts w:eastAsia="Times New Roman"/>
                <w:sz w:val="24"/>
                <w:szCs w:val="24"/>
                <w:lang w:eastAsia="lv-LV"/>
              </w:rPr>
              <w:t>.</w:t>
            </w:r>
            <w:r w:rsidR="00493624" w:rsidRPr="00493624">
              <w:rPr>
                <w:rFonts w:eastAsia="Times New Roman"/>
                <w:sz w:val="24"/>
                <w:szCs w:val="24"/>
                <w:lang w:eastAsia="lv-LV"/>
              </w:rPr>
              <w:t xml:space="preserve"> </w:t>
            </w:r>
          </w:p>
        </w:tc>
      </w:tr>
      <w:tr w:rsidR="005F5D0D" w:rsidRPr="008F26AA" w14:paraId="722DC0E3"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2028648D"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lastRenderedPageBreak/>
              <w:t>2.</w:t>
            </w:r>
          </w:p>
        </w:tc>
        <w:tc>
          <w:tcPr>
            <w:tcW w:w="1936" w:type="dxa"/>
            <w:tcBorders>
              <w:top w:val="outset" w:sz="6" w:space="0" w:color="auto"/>
              <w:left w:val="outset" w:sz="6" w:space="0" w:color="auto"/>
              <w:bottom w:val="outset" w:sz="6" w:space="0" w:color="auto"/>
              <w:right w:val="outset" w:sz="6" w:space="0" w:color="auto"/>
            </w:tcBorders>
            <w:hideMark/>
          </w:tcPr>
          <w:p w14:paraId="48A62EFE" w14:textId="77777777" w:rsidR="000D2356" w:rsidRPr="005F5D0D" w:rsidRDefault="000E56B2" w:rsidP="009C5511">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Pašreizējā situācija un problēmas, kuru risināšanai tiesību akta projekts izstrādāts, tiesiskā regulējuma mērķis un būtība</w:t>
            </w:r>
          </w:p>
          <w:p w14:paraId="2A65A1D6"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17FE673C"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15CB3022"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2F0238D5"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034B0ADD"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tc>
        <w:tc>
          <w:tcPr>
            <w:tcW w:w="6770" w:type="dxa"/>
            <w:tcBorders>
              <w:top w:val="outset" w:sz="6" w:space="0" w:color="auto"/>
              <w:left w:val="outset" w:sz="6" w:space="0" w:color="auto"/>
              <w:bottom w:val="outset" w:sz="6" w:space="0" w:color="auto"/>
              <w:right w:val="outset" w:sz="6" w:space="0" w:color="auto"/>
            </w:tcBorders>
            <w:hideMark/>
          </w:tcPr>
          <w:p w14:paraId="4213D1A2" w14:textId="70770E00" w:rsidR="00B360EC" w:rsidRDefault="006861D0" w:rsidP="00B360EC">
            <w:pPr>
              <w:widowControl/>
              <w:spacing w:after="120" w:line="240" w:lineRule="auto"/>
              <w:jc w:val="both"/>
              <w:rPr>
                <w:sz w:val="24"/>
                <w:szCs w:val="24"/>
              </w:rPr>
            </w:pPr>
            <w:r>
              <w:rPr>
                <w:rFonts w:eastAsia="Times New Roman"/>
                <w:sz w:val="24"/>
                <w:szCs w:val="24"/>
                <w:lang w:eastAsia="lv-LV"/>
              </w:rPr>
              <w:t xml:space="preserve"> Pašlaik spēkā ir </w:t>
            </w:r>
            <w:r w:rsidRPr="00134DDA">
              <w:rPr>
                <w:iCs/>
                <w:sz w:val="24"/>
                <w:szCs w:val="24"/>
              </w:rPr>
              <w:t>Ministru kabinet</w:t>
            </w:r>
            <w:r>
              <w:rPr>
                <w:iCs/>
                <w:sz w:val="24"/>
                <w:szCs w:val="24"/>
              </w:rPr>
              <w:t>a</w:t>
            </w:r>
            <w:r w:rsidR="00503D8D">
              <w:rPr>
                <w:iCs/>
                <w:sz w:val="24"/>
                <w:szCs w:val="24"/>
              </w:rPr>
              <w:t xml:space="preserve"> </w:t>
            </w:r>
            <w:r w:rsidR="00360368" w:rsidRPr="00360368">
              <w:rPr>
                <w:iCs/>
                <w:sz w:val="24"/>
                <w:szCs w:val="24"/>
              </w:rPr>
              <w:t>2004.gada 13.jūlija noteikumi Nr.</w:t>
            </w:r>
            <w:r w:rsidR="00B84DA4">
              <w:rPr>
                <w:iCs/>
                <w:sz w:val="24"/>
                <w:szCs w:val="24"/>
              </w:rPr>
              <w:t xml:space="preserve"> </w:t>
            </w:r>
            <w:r w:rsidR="00360368" w:rsidRPr="00360368">
              <w:rPr>
                <w:iCs/>
                <w:sz w:val="24"/>
                <w:szCs w:val="24"/>
              </w:rPr>
              <w:t xml:space="preserve">591 “Noteikumi par politisko organizāciju (partiju) un to apvienību gada pārskatiem” </w:t>
            </w:r>
            <w:r w:rsidR="00B360EC">
              <w:rPr>
                <w:sz w:val="24"/>
                <w:szCs w:val="24"/>
              </w:rPr>
              <w:t>(turpmāk - Noteikumi)</w:t>
            </w:r>
            <w:r w:rsidR="00B360EC" w:rsidRPr="00B52104">
              <w:rPr>
                <w:sz w:val="24"/>
                <w:szCs w:val="24"/>
              </w:rPr>
              <w:t>.</w:t>
            </w:r>
          </w:p>
          <w:p w14:paraId="433F5525" w14:textId="36735CEF" w:rsidR="009F4869" w:rsidRDefault="009F4869" w:rsidP="00D4216C">
            <w:pPr>
              <w:widowControl/>
              <w:spacing w:after="120" w:line="240" w:lineRule="auto"/>
              <w:jc w:val="both"/>
              <w:rPr>
                <w:rFonts w:eastAsia="Times New Roman"/>
                <w:sz w:val="24"/>
                <w:szCs w:val="24"/>
                <w:lang w:eastAsia="lv-LV"/>
              </w:rPr>
            </w:pPr>
            <w:r w:rsidRPr="00D4216C">
              <w:rPr>
                <w:rFonts w:eastAsia="Times New Roman"/>
                <w:sz w:val="24"/>
                <w:szCs w:val="24"/>
                <w:lang w:eastAsia="lv-LV"/>
              </w:rPr>
              <w:t xml:space="preserve">Noteikumu projekts </w:t>
            </w:r>
            <w:r w:rsidR="0096616C" w:rsidRPr="00D4216C">
              <w:rPr>
                <w:rFonts w:eastAsia="Times New Roman"/>
                <w:sz w:val="24"/>
                <w:szCs w:val="24"/>
                <w:lang w:eastAsia="lv-LV"/>
              </w:rPr>
              <w:t xml:space="preserve">“Noteikumi par politisko organizāciju (partiju) un to apvienību gada pārskatiem” </w:t>
            </w:r>
            <w:r w:rsidR="00124D90" w:rsidRPr="00D4216C">
              <w:rPr>
                <w:rFonts w:eastAsia="Times New Roman"/>
                <w:sz w:val="24"/>
                <w:szCs w:val="24"/>
                <w:lang w:eastAsia="lv-LV"/>
              </w:rPr>
              <w:t xml:space="preserve">(turpmāk – noteikumu projekts) </w:t>
            </w:r>
            <w:r w:rsidRPr="00D4216C">
              <w:rPr>
                <w:rFonts w:eastAsia="Times New Roman"/>
                <w:sz w:val="24"/>
                <w:szCs w:val="24"/>
                <w:lang w:eastAsia="lv-LV"/>
              </w:rPr>
              <w:t xml:space="preserve">ir izstrādāts, </w:t>
            </w:r>
            <w:r w:rsidR="00C82EDB">
              <w:rPr>
                <w:rFonts w:eastAsia="Times New Roman"/>
                <w:sz w:val="24"/>
                <w:szCs w:val="24"/>
                <w:lang w:eastAsia="lv-LV"/>
              </w:rPr>
              <w:t>lai izpildo</w:t>
            </w:r>
            <w:r w:rsidR="00FD5BAC" w:rsidRPr="00D4216C">
              <w:rPr>
                <w:rFonts w:eastAsia="Times New Roman"/>
                <w:sz w:val="24"/>
                <w:szCs w:val="24"/>
                <w:lang w:eastAsia="lv-LV"/>
              </w:rPr>
              <w:t>t</w:t>
            </w:r>
            <w:r w:rsidR="00701D25">
              <w:rPr>
                <w:rFonts w:eastAsia="Times New Roman"/>
                <w:sz w:val="24"/>
                <w:szCs w:val="24"/>
                <w:lang w:eastAsia="lv-LV"/>
              </w:rPr>
              <w:t xml:space="preserve"> </w:t>
            </w:r>
            <w:r w:rsidR="00CD77B6" w:rsidRPr="00E9796E">
              <w:rPr>
                <w:rFonts w:eastAsia="Times New Roman"/>
                <w:sz w:val="24"/>
                <w:szCs w:val="24"/>
                <w:lang w:eastAsia="lv-LV"/>
              </w:rPr>
              <w:t>l</w:t>
            </w:r>
            <w:r w:rsidRPr="00E9796E">
              <w:rPr>
                <w:rFonts w:eastAsia="Times New Roman"/>
                <w:sz w:val="24"/>
                <w:szCs w:val="24"/>
                <w:lang w:eastAsia="lv-LV"/>
              </w:rPr>
              <w:t>ikuma</w:t>
            </w:r>
            <w:r w:rsidR="00810A08" w:rsidRPr="00D4216C">
              <w:rPr>
                <w:rFonts w:eastAsia="Times New Roman"/>
                <w:sz w:val="24"/>
                <w:szCs w:val="24"/>
                <w:lang w:eastAsia="lv-LV"/>
              </w:rPr>
              <w:t xml:space="preserve"> </w:t>
            </w:r>
            <w:r w:rsidR="0096616C" w:rsidRPr="00D4216C">
              <w:rPr>
                <w:rFonts w:eastAsia="Times New Roman"/>
                <w:sz w:val="24"/>
                <w:szCs w:val="24"/>
                <w:lang w:eastAsia="lv-LV"/>
              </w:rPr>
              <w:t>18.</w:t>
            </w:r>
            <w:r w:rsidR="00B84DA4">
              <w:rPr>
                <w:rFonts w:eastAsia="Times New Roman"/>
                <w:sz w:val="24"/>
                <w:szCs w:val="24"/>
                <w:lang w:eastAsia="lv-LV"/>
              </w:rPr>
              <w:t xml:space="preserve"> </w:t>
            </w:r>
            <w:r w:rsidR="0096616C" w:rsidRPr="00D4216C">
              <w:rPr>
                <w:rFonts w:eastAsia="Times New Roman"/>
                <w:sz w:val="24"/>
                <w:szCs w:val="24"/>
                <w:lang w:eastAsia="lv-LV"/>
              </w:rPr>
              <w:t>panta otrās daļas 1.punktā</w:t>
            </w:r>
            <w:r w:rsidRPr="00D4216C">
              <w:rPr>
                <w:rFonts w:eastAsia="Times New Roman"/>
                <w:sz w:val="24"/>
                <w:szCs w:val="24"/>
                <w:lang w:eastAsia="lv-LV"/>
              </w:rPr>
              <w:t xml:space="preserve"> Ministru kabinetam</w:t>
            </w:r>
            <w:r w:rsidR="00FD5BAC" w:rsidRPr="00D4216C">
              <w:rPr>
                <w:rFonts w:eastAsia="Times New Roman"/>
                <w:sz w:val="24"/>
                <w:szCs w:val="24"/>
                <w:lang w:eastAsia="lv-LV"/>
              </w:rPr>
              <w:t xml:space="preserve"> doto uzdevumu</w:t>
            </w:r>
            <w:r w:rsidR="00C82EDB">
              <w:rPr>
                <w:rFonts w:eastAsia="Times New Roman"/>
                <w:sz w:val="24"/>
                <w:szCs w:val="24"/>
                <w:lang w:eastAsia="lv-LV"/>
              </w:rPr>
              <w:t>,</w:t>
            </w:r>
            <w:r w:rsidR="00FD5BAC" w:rsidRPr="00D4216C">
              <w:rPr>
                <w:rFonts w:eastAsia="Times New Roman"/>
                <w:sz w:val="24"/>
                <w:szCs w:val="24"/>
                <w:lang w:eastAsia="lv-LV"/>
              </w:rPr>
              <w:t xml:space="preserve"> noteiktu </w:t>
            </w:r>
            <w:r w:rsidR="00E855C7" w:rsidRPr="00D4216C">
              <w:rPr>
                <w:rFonts w:eastAsia="Times New Roman"/>
                <w:sz w:val="24"/>
                <w:szCs w:val="24"/>
                <w:lang w:eastAsia="lv-LV"/>
              </w:rPr>
              <w:t>politiskajām organizācijām (partijām) un to apvienībām gada pārskata struktūru, apjomu, saturu, sagatavošanas, pārbaudīšanas un iesniegšanas k</w:t>
            </w:r>
            <w:r w:rsidR="00806EB6">
              <w:rPr>
                <w:rFonts w:eastAsia="Times New Roman"/>
                <w:sz w:val="24"/>
                <w:szCs w:val="24"/>
                <w:lang w:eastAsia="lv-LV"/>
              </w:rPr>
              <w:t>ārtību.</w:t>
            </w:r>
          </w:p>
          <w:p w14:paraId="743FAF96" w14:textId="3908466A" w:rsidR="00701D25" w:rsidRDefault="005B40A8" w:rsidP="00701D25">
            <w:pPr>
              <w:widowControl/>
              <w:spacing w:after="120" w:line="240" w:lineRule="auto"/>
              <w:jc w:val="both"/>
              <w:rPr>
                <w:rFonts w:eastAsia="Times New Roman"/>
                <w:sz w:val="24"/>
                <w:szCs w:val="24"/>
                <w:lang w:eastAsia="lv-LV"/>
              </w:rPr>
            </w:pPr>
            <w:r>
              <w:rPr>
                <w:rFonts w:eastAsia="Times New Roman"/>
                <w:sz w:val="24"/>
                <w:szCs w:val="24"/>
                <w:lang w:eastAsia="lv-LV"/>
              </w:rPr>
              <w:t>Izstrādājot noteikumu projektu, ņemts vērā</w:t>
            </w:r>
            <w:r w:rsidR="00701D25">
              <w:rPr>
                <w:rFonts w:eastAsia="Times New Roman"/>
                <w:sz w:val="24"/>
                <w:szCs w:val="24"/>
                <w:lang w:eastAsia="lv-LV"/>
              </w:rPr>
              <w:t xml:space="preserve">  </w:t>
            </w:r>
            <w:r w:rsidR="002C0227" w:rsidRPr="002C0227">
              <w:rPr>
                <w:rFonts w:eastAsia="Times New Roman"/>
                <w:sz w:val="24"/>
                <w:szCs w:val="24"/>
                <w:lang w:eastAsia="lv-LV"/>
              </w:rPr>
              <w:t xml:space="preserve">Korupcijas </w:t>
            </w:r>
            <w:r w:rsidR="002C0227">
              <w:rPr>
                <w:rFonts w:eastAsia="Times New Roman"/>
                <w:sz w:val="24"/>
                <w:szCs w:val="24"/>
                <w:lang w:eastAsia="lv-LV"/>
              </w:rPr>
              <w:t>novēršanas un apkarošanas biroja</w:t>
            </w:r>
            <w:r w:rsidR="002C0227" w:rsidRPr="002C0227">
              <w:rPr>
                <w:rFonts w:eastAsia="Times New Roman"/>
                <w:sz w:val="24"/>
                <w:szCs w:val="24"/>
                <w:lang w:eastAsia="lv-LV"/>
              </w:rPr>
              <w:t xml:space="preserve"> (turpmāk – KNAB) </w:t>
            </w:r>
            <w:r w:rsidR="002C0227">
              <w:rPr>
                <w:rFonts w:eastAsia="Times New Roman"/>
                <w:sz w:val="24"/>
                <w:szCs w:val="24"/>
                <w:lang w:eastAsia="lv-LV"/>
              </w:rPr>
              <w:t xml:space="preserve">atzinumā par </w:t>
            </w:r>
            <w:r w:rsidR="00FE3946" w:rsidRPr="00E9796E">
              <w:rPr>
                <w:rFonts w:eastAsia="Times New Roman"/>
                <w:sz w:val="24"/>
                <w:szCs w:val="24"/>
                <w:lang w:eastAsia="lv-LV"/>
              </w:rPr>
              <w:t>l</w:t>
            </w:r>
            <w:r w:rsidR="002C0227" w:rsidRPr="00E9796E">
              <w:rPr>
                <w:rFonts w:eastAsia="Times New Roman"/>
                <w:sz w:val="24"/>
                <w:szCs w:val="24"/>
                <w:lang w:eastAsia="lv-LV"/>
              </w:rPr>
              <w:t>ikum</w:t>
            </w:r>
            <w:r w:rsidR="00FE3946" w:rsidRPr="00E9796E">
              <w:rPr>
                <w:rFonts w:eastAsia="Times New Roman"/>
                <w:sz w:val="24"/>
                <w:szCs w:val="24"/>
                <w:lang w:eastAsia="lv-LV"/>
              </w:rPr>
              <w:t xml:space="preserve">a </w:t>
            </w:r>
            <w:r w:rsidR="002C0227" w:rsidRPr="00E9796E">
              <w:rPr>
                <w:rFonts w:eastAsia="Times New Roman"/>
                <w:sz w:val="24"/>
                <w:szCs w:val="24"/>
                <w:lang w:eastAsia="lv-LV"/>
              </w:rPr>
              <w:t>projektu</w:t>
            </w:r>
            <w:r w:rsidR="002C0227" w:rsidRPr="002C0227">
              <w:rPr>
                <w:rFonts w:eastAsia="Times New Roman"/>
                <w:sz w:val="24"/>
                <w:szCs w:val="24"/>
                <w:lang w:eastAsia="lv-LV"/>
              </w:rPr>
              <w:t xml:space="preserve"> </w:t>
            </w:r>
            <w:r w:rsidR="005E63FB">
              <w:rPr>
                <w:rFonts w:eastAsia="Times New Roman"/>
                <w:sz w:val="24"/>
                <w:szCs w:val="24"/>
                <w:lang w:eastAsia="lv-LV"/>
              </w:rPr>
              <w:t>minētais</w:t>
            </w:r>
            <w:r w:rsidR="00025B21">
              <w:rPr>
                <w:rFonts w:eastAsia="Times New Roman"/>
                <w:sz w:val="24"/>
                <w:szCs w:val="24"/>
                <w:lang w:eastAsia="lv-LV"/>
              </w:rPr>
              <w:t>, ka</w:t>
            </w:r>
            <w:r w:rsidR="00701D25">
              <w:rPr>
                <w:rFonts w:eastAsia="Times New Roman"/>
                <w:sz w:val="24"/>
                <w:szCs w:val="24"/>
                <w:lang w:eastAsia="lv-LV"/>
              </w:rPr>
              <w:t xml:space="preserve"> </w:t>
            </w:r>
            <w:r w:rsidR="00FA6488">
              <w:rPr>
                <w:rFonts w:eastAsia="Times New Roman"/>
                <w:sz w:val="24"/>
                <w:szCs w:val="24"/>
                <w:lang w:eastAsia="lv-LV"/>
              </w:rPr>
              <w:t>s</w:t>
            </w:r>
            <w:r w:rsidR="00701D25" w:rsidRPr="00701D25">
              <w:rPr>
                <w:rFonts w:eastAsia="Times New Roman"/>
                <w:sz w:val="24"/>
                <w:szCs w:val="24"/>
                <w:lang w:eastAsia="lv-LV"/>
              </w:rPr>
              <w:t>askaņā ar Politisko organizāciju (partiju) finansēšanas likuma 8.</w:t>
            </w:r>
            <w:r w:rsidR="00701D25" w:rsidRPr="00DE448C">
              <w:rPr>
                <w:rFonts w:eastAsia="Times New Roman"/>
                <w:sz w:val="24"/>
                <w:szCs w:val="24"/>
                <w:vertAlign w:val="superscript"/>
                <w:lang w:eastAsia="lv-LV"/>
              </w:rPr>
              <w:t>5</w:t>
            </w:r>
            <w:r w:rsidR="00DE448C">
              <w:rPr>
                <w:rFonts w:eastAsia="Times New Roman"/>
                <w:sz w:val="24"/>
                <w:szCs w:val="24"/>
                <w:lang w:eastAsia="lv-LV"/>
              </w:rPr>
              <w:t xml:space="preserve"> </w:t>
            </w:r>
            <w:r w:rsidR="00701D25" w:rsidRPr="00701D25">
              <w:rPr>
                <w:rFonts w:eastAsia="Times New Roman"/>
                <w:sz w:val="24"/>
                <w:szCs w:val="24"/>
                <w:lang w:eastAsia="lv-LV"/>
              </w:rPr>
              <w:t>panta otro daļu katru gadu ne vēlāk kā līdz 31.martam politiskā organizācija (partija) normatīvajos aktos noteiktajā kārtībā iesniedz KNAB gada pārskatu, izmantojot El</w:t>
            </w:r>
            <w:r w:rsidR="009923E3">
              <w:rPr>
                <w:rFonts w:eastAsia="Times New Roman"/>
                <w:sz w:val="24"/>
                <w:szCs w:val="24"/>
                <w:lang w:eastAsia="lv-LV"/>
              </w:rPr>
              <w:t xml:space="preserve">ektronisko datu ievades sistēmu, kas </w:t>
            </w:r>
            <w:r w:rsidR="00701D25" w:rsidRPr="00701D25">
              <w:rPr>
                <w:rFonts w:eastAsia="Times New Roman"/>
                <w:sz w:val="24"/>
                <w:szCs w:val="24"/>
                <w:lang w:eastAsia="lv-LV"/>
              </w:rPr>
              <w:t xml:space="preserve">veidota atbilstoši </w:t>
            </w:r>
            <w:r w:rsidR="009923E3">
              <w:rPr>
                <w:rFonts w:eastAsia="Times New Roman"/>
                <w:sz w:val="24"/>
                <w:szCs w:val="24"/>
                <w:lang w:eastAsia="lv-LV"/>
              </w:rPr>
              <w:t>Noteikumos ietvertajam tiesiskajam regulējumam. I</w:t>
            </w:r>
            <w:r w:rsidR="00701D25" w:rsidRPr="00701D25">
              <w:rPr>
                <w:rFonts w:eastAsia="Times New Roman"/>
                <w:sz w:val="24"/>
                <w:szCs w:val="24"/>
                <w:lang w:eastAsia="lv-LV"/>
              </w:rPr>
              <w:t>zdodot jaunus Ministru kabineta noteikumus, provizoriski būs nepieciešamas izmaiņas arī El</w:t>
            </w:r>
            <w:r w:rsidR="007D65FD">
              <w:rPr>
                <w:rFonts w:eastAsia="Times New Roman"/>
                <w:sz w:val="24"/>
                <w:szCs w:val="24"/>
                <w:lang w:eastAsia="lv-LV"/>
              </w:rPr>
              <w:t xml:space="preserve">ektronisko datu ievades </w:t>
            </w:r>
            <w:r w:rsidR="007D65FD" w:rsidRPr="00E9796E">
              <w:rPr>
                <w:rFonts w:eastAsia="Times New Roman"/>
                <w:sz w:val="24"/>
                <w:szCs w:val="24"/>
                <w:lang w:eastAsia="lv-LV"/>
              </w:rPr>
              <w:t>sistēmā.</w:t>
            </w:r>
            <w:r w:rsidR="00701D25" w:rsidRPr="00701D25">
              <w:rPr>
                <w:rFonts w:eastAsia="Times New Roman"/>
                <w:sz w:val="24"/>
                <w:szCs w:val="24"/>
                <w:lang w:eastAsia="lv-LV"/>
              </w:rPr>
              <w:t xml:space="preserve"> </w:t>
            </w:r>
          </w:p>
          <w:p w14:paraId="7DE986EB" w14:textId="00C75195" w:rsidR="00FE3946" w:rsidRPr="00E9796E" w:rsidRDefault="00FE3946" w:rsidP="00701D25">
            <w:pPr>
              <w:widowControl/>
              <w:spacing w:after="120" w:line="240" w:lineRule="auto"/>
              <w:jc w:val="both"/>
              <w:rPr>
                <w:rFonts w:eastAsia="Times New Roman"/>
                <w:sz w:val="24"/>
                <w:szCs w:val="24"/>
                <w:lang w:eastAsia="lv-LV"/>
              </w:rPr>
            </w:pPr>
            <w:r w:rsidRPr="00E9796E">
              <w:rPr>
                <w:rFonts w:eastAsia="Times New Roman"/>
                <w:sz w:val="24"/>
                <w:szCs w:val="24"/>
                <w:lang w:eastAsia="lv-LV"/>
              </w:rPr>
              <w:t xml:space="preserve">Sagatavojot noteikumu projektu, ņemts vērā arī KNAB </w:t>
            </w:r>
            <w:r w:rsidR="00D818DB" w:rsidRPr="00E9796E">
              <w:rPr>
                <w:rFonts w:eastAsia="Times New Roman"/>
                <w:sz w:val="24"/>
                <w:szCs w:val="24"/>
                <w:lang w:eastAsia="lv-LV"/>
              </w:rPr>
              <w:t>2021.gada 8.jūnija vēstulē Nr.</w:t>
            </w:r>
            <w:r w:rsidR="00D818DB" w:rsidRPr="00E9796E">
              <w:t xml:space="preserve"> </w:t>
            </w:r>
            <w:r w:rsidR="00D818DB" w:rsidRPr="00E9796E">
              <w:rPr>
                <w:rFonts w:eastAsia="Times New Roman"/>
                <w:sz w:val="24"/>
                <w:szCs w:val="24"/>
                <w:lang w:eastAsia="lv-LV"/>
              </w:rPr>
              <w:t>1/3127 par noteiku</w:t>
            </w:r>
            <w:r w:rsidR="00A6211A" w:rsidRPr="00E9796E">
              <w:rPr>
                <w:rFonts w:eastAsia="Times New Roman"/>
                <w:sz w:val="24"/>
                <w:szCs w:val="24"/>
                <w:lang w:eastAsia="lv-LV"/>
              </w:rPr>
              <w:t xml:space="preserve">mu projektu sniegtais viedoklis, ka </w:t>
            </w:r>
            <w:proofErr w:type="spellStart"/>
            <w:r w:rsidR="00A6211A" w:rsidRPr="00E9796E">
              <w:rPr>
                <w:rFonts w:eastAsia="Times New Roman"/>
                <w:sz w:val="24"/>
                <w:szCs w:val="24"/>
                <w:lang w:eastAsia="lv-LV"/>
              </w:rPr>
              <w:t>pirmsšķietami</w:t>
            </w:r>
            <w:proofErr w:type="spellEnd"/>
            <w:r w:rsidR="00A6211A" w:rsidRPr="00E9796E">
              <w:rPr>
                <w:rFonts w:eastAsia="Times New Roman"/>
                <w:sz w:val="24"/>
                <w:szCs w:val="24"/>
                <w:lang w:eastAsia="lv-LV"/>
              </w:rPr>
              <w:t xml:space="preserve"> papildus finanšu līdzekļi nebūs nepieciešami, lai Elektronisko datu ievades sistēmu pilnveidotu atbilstoši noteikumu projektā ietvertajam tiesiskajam regulējumam.</w:t>
            </w:r>
          </w:p>
          <w:p w14:paraId="142309EB" w14:textId="513FF104" w:rsidR="00E70998" w:rsidRDefault="008D6824" w:rsidP="00E70998">
            <w:pPr>
              <w:widowControl/>
              <w:spacing w:after="120" w:line="240" w:lineRule="auto"/>
              <w:jc w:val="both"/>
              <w:rPr>
                <w:sz w:val="24"/>
                <w:szCs w:val="24"/>
              </w:rPr>
            </w:pPr>
            <w:r>
              <w:rPr>
                <w:rFonts w:eastAsia="Times New Roman"/>
                <w:sz w:val="24"/>
                <w:szCs w:val="24"/>
                <w:lang w:eastAsia="lv-LV"/>
              </w:rPr>
              <w:lastRenderedPageBreak/>
              <w:t xml:space="preserve">Lai </w:t>
            </w:r>
            <w:r w:rsidR="006958A3">
              <w:rPr>
                <w:rFonts w:eastAsia="Times New Roman"/>
                <w:sz w:val="24"/>
                <w:szCs w:val="24"/>
                <w:lang w:eastAsia="lv-LV"/>
              </w:rPr>
              <w:t xml:space="preserve">mazinātu iespēju, ka </w:t>
            </w:r>
            <w:r w:rsidR="00BC00FC">
              <w:rPr>
                <w:rFonts w:eastAsia="Times New Roman"/>
                <w:sz w:val="24"/>
                <w:szCs w:val="24"/>
                <w:lang w:eastAsia="lv-LV"/>
              </w:rPr>
              <w:t xml:space="preserve">jaunu noteikumu izdošanas rezultātā būs </w:t>
            </w:r>
            <w:r>
              <w:rPr>
                <w:rFonts w:eastAsia="Times New Roman"/>
                <w:sz w:val="24"/>
                <w:szCs w:val="24"/>
                <w:lang w:eastAsia="lv-LV"/>
              </w:rPr>
              <w:t>nepiecie</w:t>
            </w:r>
            <w:r w:rsidR="006958A3">
              <w:rPr>
                <w:rFonts w:eastAsia="Times New Roman"/>
                <w:sz w:val="24"/>
                <w:szCs w:val="24"/>
                <w:lang w:eastAsia="lv-LV"/>
              </w:rPr>
              <w:t>šams</w:t>
            </w:r>
            <w:r>
              <w:rPr>
                <w:rFonts w:eastAsia="Times New Roman"/>
                <w:sz w:val="24"/>
                <w:szCs w:val="24"/>
                <w:lang w:eastAsia="lv-LV"/>
              </w:rPr>
              <w:t xml:space="preserve"> veikt </w:t>
            </w:r>
            <w:r w:rsidR="00D450DC">
              <w:rPr>
                <w:rFonts w:eastAsia="Times New Roman"/>
                <w:sz w:val="24"/>
                <w:szCs w:val="24"/>
                <w:lang w:eastAsia="lv-LV"/>
              </w:rPr>
              <w:t xml:space="preserve">būtiskas </w:t>
            </w:r>
            <w:r>
              <w:rPr>
                <w:rFonts w:eastAsia="Times New Roman"/>
                <w:sz w:val="24"/>
                <w:szCs w:val="24"/>
                <w:lang w:eastAsia="lv-LV"/>
              </w:rPr>
              <w:t xml:space="preserve">izmaiņas </w:t>
            </w:r>
            <w:r w:rsidR="0062137F">
              <w:rPr>
                <w:rFonts w:eastAsia="Times New Roman"/>
                <w:sz w:val="24"/>
                <w:szCs w:val="24"/>
                <w:lang w:eastAsia="lv-LV"/>
              </w:rPr>
              <w:t xml:space="preserve">KNAB </w:t>
            </w:r>
            <w:r w:rsidRPr="00701D25">
              <w:rPr>
                <w:rFonts w:eastAsia="Times New Roman"/>
                <w:sz w:val="24"/>
                <w:szCs w:val="24"/>
                <w:lang w:eastAsia="lv-LV"/>
              </w:rPr>
              <w:t>Elektronisko datu ievades sistēmā</w:t>
            </w:r>
            <w:r>
              <w:rPr>
                <w:rFonts w:eastAsia="Times New Roman"/>
                <w:sz w:val="24"/>
                <w:szCs w:val="24"/>
                <w:lang w:eastAsia="lv-LV"/>
              </w:rPr>
              <w:t xml:space="preserve">, </w:t>
            </w:r>
            <w:r w:rsidRPr="00DF071C">
              <w:rPr>
                <w:rFonts w:eastAsia="Times New Roman"/>
                <w:sz w:val="24"/>
                <w:szCs w:val="24"/>
                <w:lang w:eastAsia="lv-LV"/>
              </w:rPr>
              <w:t>n</w:t>
            </w:r>
            <w:r w:rsidR="00CD4E9F" w:rsidRPr="00DF071C">
              <w:rPr>
                <w:sz w:val="24"/>
                <w:szCs w:val="24"/>
              </w:rPr>
              <w:t>oteikumu projektā</w:t>
            </w:r>
            <w:r w:rsidR="00D450DC">
              <w:rPr>
                <w:sz w:val="24"/>
                <w:szCs w:val="24"/>
              </w:rPr>
              <w:t>, cik</w:t>
            </w:r>
            <w:r w:rsidR="00DF071C">
              <w:rPr>
                <w:sz w:val="24"/>
                <w:szCs w:val="24"/>
              </w:rPr>
              <w:t>tāl</w:t>
            </w:r>
            <w:r w:rsidR="00D450DC">
              <w:rPr>
                <w:sz w:val="24"/>
                <w:szCs w:val="24"/>
              </w:rPr>
              <w:t xml:space="preserve"> tas iespējams, </w:t>
            </w:r>
            <w:r w:rsidR="00DF071C">
              <w:rPr>
                <w:sz w:val="24"/>
                <w:szCs w:val="24"/>
              </w:rPr>
              <w:t>saglabāta</w:t>
            </w:r>
            <w:r w:rsidR="00BC00FC">
              <w:rPr>
                <w:sz w:val="24"/>
                <w:szCs w:val="24"/>
              </w:rPr>
              <w:t xml:space="preserve"> pašreiz</w:t>
            </w:r>
            <w:r w:rsidR="00DF071C">
              <w:rPr>
                <w:sz w:val="24"/>
                <w:szCs w:val="24"/>
              </w:rPr>
              <w:t>ējo Noteikumu struktūra</w:t>
            </w:r>
            <w:r w:rsidR="00816479">
              <w:rPr>
                <w:sz w:val="24"/>
                <w:szCs w:val="24"/>
              </w:rPr>
              <w:t>, iekļautais regulējums</w:t>
            </w:r>
            <w:r w:rsidR="00DF071C">
              <w:rPr>
                <w:sz w:val="24"/>
                <w:szCs w:val="24"/>
              </w:rPr>
              <w:t xml:space="preserve"> un </w:t>
            </w:r>
            <w:r w:rsidR="008C624D">
              <w:rPr>
                <w:sz w:val="24"/>
                <w:szCs w:val="24"/>
              </w:rPr>
              <w:t>Noteikumu pielikumos iekļautās gada pārskata sastāvdaļu shēmas, v</w:t>
            </w:r>
            <w:r w:rsidR="00F36AB9">
              <w:rPr>
                <w:sz w:val="24"/>
                <w:szCs w:val="24"/>
              </w:rPr>
              <w:t xml:space="preserve">eicot tikai no </w:t>
            </w:r>
            <w:r w:rsidR="008C624D">
              <w:rPr>
                <w:sz w:val="24"/>
                <w:szCs w:val="24"/>
              </w:rPr>
              <w:t>Politisko partiju likumā un</w:t>
            </w:r>
            <w:r w:rsidR="00070A53">
              <w:rPr>
                <w:sz w:val="24"/>
                <w:szCs w:val="24"/>
              </w:rPr>
              <w:t xml:space="preserve"> </w:t>
            </w:r>
            <w:r w:rsidR="00BF7677" w:rsidRPr="00BF7677">
              <w:rPr>
                <w:sz w:val="24"/>
                <w:szCs w:val="24"/>
              </w:rPr>
              <w:t>Politisko organizāci</w:t>
            </w:r>
            <w:r w:rsidR="008C624D">
              <w:rPr>
                <w:sz w:val="24"/>
                <w:szCs w:val="24"/>
              </w:rPr>
              <w:t>ju (partiju) finansēšanas likumā iekļautā regulējuma, kā arī no</w:t>
            </w:r>
            <w:r w:rsidR="00BF7677" w:rsidRPr="00BF7677">
              <w:rPr>
                <w:sz w:val="24"/>
                <w:szCs w:val="24"/>
              </w:rPr>
              <w:t xml:space="preserve"> </w:t>
            </w:r>
            <w:r w:rsidR="008C624D">
              <w:rPr>
                <w:sz w:val="24"/>
                <w:szCs w:val="24"/>
              </w:rPr>
              <w:t>Likumprojektā paredzētā regulējuma</w:t>
            </w:r>
            <w:r w:rsidR="00340264">
              <w:rPr>
                <w:sz w:val="24"/>
                <w:szCs w:val="24"/>
              </w:rPr>
              <w:t xml:space="preserve"> izrietošos</w:t>
            </w:r>
            <w:r w:rsidR="00070A53">
              <w:rPr>
                <w:sz w:val="24"/>
                <w:szCs w:val="24"/>
              </w:rPr>
              <w:t xml:space="preserve"> </w:t>
            </w:r>
            <w:r w:rsidR="00DF071C">
              <w:rPr>
                <w:sz w:val="24"/>
                <w:szCs w:val="24"/>
              </w:rPr>
              <w:t xml:space="preserve">labojumus un </w:t>
            </w:r>
            <w:r w:rsidR="00070A53">
              <w:rPr>
                <w:sz w:val="24"/>
                <w:szCs w:val="24"/>
              </w:rPr>
              <w:t xml:space="preserve">redakcionālos </w:t>
            </w:r>
            <w:r w:rsidR="00F36AB9">
              <w:rPr>
                <w:sz w:val="24"/>
                <w:szCs w:val="24"/>
              </w:rPr>
              <w:t>precizējumus</w:t>
            </w:r>
            <w:r w:rsidR="004661D8">
              <w:rPr>
                <w:sz w:val="24"/>
                <w:szCs w:val="24"/>
              </w:rPr>
              <w:t>. Tie ir šādi:</w:t>
            </w:r>
          </w:p>
          <w:p w14:paraId="15544233" w14:textId="7F6AB2B2" w:rsidR="00816479" w:rsidRDefault="00E70998" w:rsidP="00E70998">
            <w:pPr>
              <w:widowControl/>
              <w:spacing w:after="120" w:line="240" w:lineRule="auto"/>
              <w:jc w:val="both"/>
              <w:rPr>
                <w:sz w:val="24"/>
                <w:szCs w:val="24"/>
              </w:rPr>
            </w:pPr>
            <w:r>
              <w:rPr>
                <w:sz w:val="24"/>
                <w:szCs w:val="24"/>
              </w:rPr>
              <w:t xml:space="preserve">1) </w:t>
            </w:r>
            <w:r w:rsidR="00AC6872">
              <w:rPr>
                <w:sz w:val="24"/>
                <w:szCs w:val="24"/>
              </w:rPr>
              <w:t>A</w:t>
            </w:r>
            <w:r w:rsidR="00816479">
              <w:rPr>
                <w:sz w:val="24"/>
                <w:szCs w:val="24"/>
              </w:rPr>
              <w:t xml:space="preserve">tšķirībā no Noteikumu 2.pielikumā iekļautās Ieņēmumu un izdevumu pārskata shēmas un 3.pielikumā iekļautās Naudas plūsmas pārskata shēmas  </w:t>
            </w:r>
            <w:r w:rsidR="00816479" w:rsidRPr="00E70998">
              <w:rPr>
                <w:rFonts w:eastAsia="Times New Roman"/>
                <w:sz w:val="24"/>
                <w:szCs w:val="24"/>
                <w:lang w:eastAsia="lv-LV"/>
              </w:rPr>
              <w:t xml:space="preserve">noteikumu projektā </w:t>
            </w:r>
            <w:r w:rsidR="00213C25">
              <w:rPr>
                <w:rFonts w:eastAsia="Times New Roman"/>
                <w:sz w:val="24"/>
                <w:szCs w:val="24"/>
                <w:lang w:eastAsia="lv-LV"/>
              </w:rPr>
              <w:t xml:space="preserve">paredzēts </w:t>
            </w:r>
            <w:r w:rsidR="00816479">
              <w:rPr>
                <w:rFonts w:eastAsia="Times New Roman"/>
                <w:sz w:val="24"/>
                <w:szCs w:val="24"/>
                <w:lang w:eastAsia="lv-LV"/>
              </w:rPr>
              <w:t xml:space="preserve">attiecīgās shēmas </w:t>
            </w:r>
            <w:r w:rsidR="00816479" w:rsidRPr="00E70998">
              <w:rPr>
                <w:rFonts w:eastAsia="Times New Roman"/>
                <w:sz w:val="24"/>
                <w:szCs w:val="24"/>
                <w:lang w:eastAsia="lv-LV"/>
              </w:rPr>
              <w:t xml:space="preserve">papildināt  </w:t>
            </w:r>
            <w:r w:rsidR="00816479">
              <w:rPr>
                <w:rFonts w:eastAsia="Times New Roman"/>
                <w:sz w:val="24"/>
                <w:szCs w:val="24"/>
                <w:lang w:eastAsia="lv-LV"/>
              </w:rPr>
              <w:t>ar jaunu ieņēmumu posteni “V</w:t>
            </w:r>
            <w:r w:rsidR="00816479" w:rsidRPr="00E70998">
              <w:rPr>
                <w:rFonts w:eastAsia="Times New Roman"/>
                <w:sz w:val="24"/>
                <w:szCs w:val="24"/>
                <w:lang w:eastAsia="lv-LV"/>
              </w:rPr>
              <w:t>alsts budžeta finans</w:t>
            </w:r>
            <w:r w:rsidR="00213C25">
              <w:rPr>
                <w:rFonts w:eastAsia="Times New Roman"/>
                <w:sz w:val="24"/>
                <w:szCs w:val="24"/>
                <w:lang w:eastAsia="lv-LV"/>
              </w:rPr>
              <w:t>ējums”.</w:t>
            </w:r>
            <w:r w:rsidR="00816479" w:rsidRPr="00E70998">
              <w:rPr>
                <w:rFonts w:eastAsia="Times New Roman"/>
                <w:sz w:val="24"/>
                <w:szCs w:val="24"/>
                <w:lang w:eastAsia="lv-LV"/>
              </w:rPr>
              <w:t xml:space="preserve"> </w:t>
            </w:r>
          </w:p>
          <w:p w14:paraId="3F92B22F" w14:textId="1E1B2533" w:rsidR="00E70998" w:rsidRPr="00E70998" w:rsidRDefault="00141EF5" w:rsidP="00E70998">
            <w:pPr>
              <w:widowControl/>
              <w:spacing w:after="120" w:line="240" w:lineRule="auto"/>
              <w:jc w:val="both"/>
              <w:rPr>
                <w:sz w:val="24"/>
                <w:szCs w:val="24"/>
              </w:rPr>
            </w:pPr>
            <w:r>
              <w:rPr>
                <w:rFonts w:eastAsia="Times New Roman"/>
                <w:sz w:val="24"/>
                <w:szCs w:val="24"/>
                <w:u w:val="single"/>
                <w:lang w:eastAsia="lv-LV"/>
              </w:rPr>
              <w:t>Pamatojums:</w:t>
            </w:r>
            <w:r w:rsidR="00213C25">
              <w:rPr>
                <w:rFonts w:eastAsia="Times New Roman"/>
                <w:sz w:val="24"/>
                <w:szCs w:val="24"/>
                <w:lang w:eastAsia="lv-LV"/>
              </w:rPr>
              <w:t xml:space="preserve"> </w:t>
            </w:r>
            <w:r w:rsidR="004661D8" w:rsidRPr="00E70998">
              <w:rPr>
                <w:rFonts w:eastAsia="Times New Roman"/>
                <w:sz w:val="24"/>
                <w:szCs w:val="24"/>
                <w:lang w:eastAsia="lv-LV"/>
              </w:rPr>
              <w:t xml:space="preserve">Noteikumu izdošanas laikā </w:t>
            </w:r>
            <w:r w:rsidR="005B4770" w:rsidRPr="00E70998">
              <w:rPr>
                <w:rFonts w:eastAsia="Times New Roman"/>
                <w:sz w:val="24"/>
                <w:szCs w:val="24"/>
                <w:lang w:eastAsia="lv-LV"/>
              </w:rPr>
              <w:t>- 2004.gadā -</w:t>
            </w:r>
            <w:r w:rsidR="00BF7677" w:rsidRPr="00E70998">
              <w:rPr>
                <w:rFonts w:eastAsia="Times New Roman"/>
                <w:sz w:val="24"/>
                <w:szCs w:val="24"/>
                <w:lang w:eastAsia="lv-LV"/>
              </w:rPr>
              <w:t xml:space="preserve"> </w:t>
            </w:r>
            <w:r w:rsidR="00747655" w:rsidRPr="00E70998">
              <w:rPr>
                <w:rFonts w:eastAsia="Times New Roman"/>
                <w:sz w:val="24"/>
                <w:szCs w:val="24"/>
                <w:lang w:eastAsia="lv-LV"/>
              </w:rPr>
              <w:t>valsts finansējuma partijām faktiski nebija vai arī tam nebija būtiskas ietekmes, un tas pamatā izpaudās kā bezmaksas priekšvēlēšanu aģitācijai paredzētais raidlaiks Latvijas Radio un Latvijas Televīzijā, kā arī pašvaldību, valsts un pašvaldību iestāžu, kapitālsabiedrību, kurās vairāk nekā 50 procenti kapitāla daļu (akciju) pieder valstij vai pašvaldībai, sniegtais atbalsts politiskajām organizācijām, to apvienībām vai atsevišķi</w:t>
            </w:r>
            <w:r w:rsidR="002E7759" w:rsidRPr="00E70998">
              <w:rPr>
                <w:rFonts w:eastAsia="Times New Roman"/>
                <w:sz w:val="24"/>
                <w:szCs w:val="24"/>
                <w:lang w:eastAsia="lv-LV"/>
              </w:rPr>
              <w:t xml:space="preserve">em deputātu kandidātiem </w:t>
            </w:r>
            <w:r w:rsidR="002E7759" w:rsidRPr="00B84DA4">
              <w:rPr>
                <w:rFonts w:eastAsia="Times New Roman"/>
                <w:i/>
                <w:sz w:val="24"/>
                <w:szCs w:val="24"/>
                <w:lang w:eastAsia="lv-LV"/>
              </w:rPr>
              <w:t>(</w:t>
            </w:r>
            <w:r w:rsidR="00424487" w:rsidRPr="00B84DA4">
              <w:rPr>
                <w:rFonts w:eastAsia="Times New Roman"/>
                <w:i/>
                <w:sz w:val="24"/>
                <w:szCs w:val="24"/>
                <w:lang w:eastAsia="lv-LV"/>
              </w:rPr>
              <w:t xml:space="preserve">informācijas </w:t>
            </w:r>
            <w:r w:rsidR="002E7759" w:rsidRPr="00B84DA4">
              <w:rPr>
                <w:rFonts w:eastAsia="Times New Roman"/>
                <w:i/>
                <w:sz w:val="24"/>
                <w:szCs w:val="24"/>
                <w:lang w:eastAsia="lv-LV"/>
              </w:rPr>
              <w:t xml:space="preserve">avots: </w:t>
            </w:r>
            <w:r w:rsidR="005B4770" w:rsidRPr="00B84DA4">
              <w:rPr>
                <w:rFonts w:eastAsia="Times New Roman"/>
                <w:i/>
                <w:sz w:val="24"/>
                <w:szCs w:val="24"/>
                <w:lang w:eastAsia="lv-LV"/>
              </w:rPr>
              <w:t>Politisko partiju finansēšanas koncepcija, 2009.gads</w:t>
            </w:r>
            <w:r w:rsidR="002E7759" w:rsidRPr="00B84DA4">
              <w:rPr>
                <w:rFonts w:eastAsia="Times New Roman"/>
                <w:i/>
                <w:sz w:val="24"/>
                <w:szCs w:val="24"/>
                <w:lang w:eastAsia="lv-LV"/>
              </w:rPr>
              <w:t>)</w:t>
            </w:r>
            <w:r w:rsidR="002E7759" w:rsidRPr="00E70998">
              <w:rPr>
                <w:rFonts w:eastAsia="Times New Roman"/>
                <w:sz w:val="24"/>
                <w:szCs w:val="24"/>
                <w:lang w:eastAsia="lv-LV"/>
              </w:rPr>
              <w:t xml:space="preserve">. </w:t>
            </w:r>
            <w:r w:rsidR="00955259" w:rsidRPr="00E70998">
              <w:rPr>
                <w:rFonts w:eastAsia="Times New Roman"/>
                <w:sz w:val="24"/>
                <w:szCs w:val="24"/>
                <w:lang w:eastAsia="lv-LV"/>
              </w:rPr>
              <w:t>Tādēļ Noteikumos ne Ieņēmumu un izdevumu pārskatā, ne</w:t>
            </w:r>
            <w:r w:rsidR="00B84DA4">
              <w:rPr>
                <w:rFonts w:eastAsia="Times New Roman"/>
                <w:sz w:val="24"/>
                <w:szCs w:val="24"/>
                <w:lang w:eastAsia="lv-LV"/>
              </w:rPr>
              <w:t xml:space="preserve"> arī Naudas plūsmas pārskatā nebija</w:t>
            </w:r>
            <w:r w:rsidR="00955259" w:rsidRPr="00E70998">
              <w:rPr>
                <w:rFonts w:eastAsia="Times New Roman"/>
                <w:sz w:val="24"/>
                <w:szCs w:val="24"/>
                <w:lang w:eastAsia="lv-LV"/>
              </w:rPr>
              <w:t xml:space="preserve"> paredzēts valsts budžeta finansējumu norādīt atsevišķi no citiem ieņēmumiem. </w:t>
            </w:r>
          </w:p>
          <w:p w14:paraId="52F95081" w14:textId="4FAAF3F3" w:rsidR="00747655" w:rsidRDefault="002E7759" w:rsidP="00E70998">
            <w:pPr>
              <w:widowControl/>
              <w:spacing w:after="120" w:line="240" w:lineRule="auto"/>
              <w:jc w:val="both"/>
              <w:rPr>
                <w:rFonts w:eastAsia="Times New Roman"/>
                <w:sz w:val="24"/>
                <w:szCs w:val="24"/>
                <w:lang w:eastAsia="lv-LV"/>
              </w:rPr>
            </w:pPr>
            <w:r w:rsidRPr="00E70998">
              <w:rPr>
                <w:rFonts w:eastAsia="Times New Roman"/>
                <w:sz w:val="24"/>
                <w:szCs w:val="24"/>
                <w:lang w:eastAsia="lv-LV"/>
              </w:rPr>
              <w:t>20</w:t>
            </w:r>
            <w:r w:rsidR="008922B5" w:rsidRPr="00E70998">
              <w:rPr>
                <w:rFonts w:eastAsia="Times New Roman"/>
                <w:sz w:val="24"/>
                <w:szCs w:val="24"/>
                <w:lang w:eastAsia="lv-LV"/>
              </w:rPr>
              <w:t>10.gada 10.jūn</w:t>
            </w:r>
            <w:r w:rsidRPr="00E70998">
              <w:rPr>
                <w:rFonts w:eastAsia="Times New Roman"/>
                <w:sz w:val="24"/>
                <w:szCs w:val="24"/>
                <w:lang w:eastAsia="lv-LV"/>
              </w:rPr>
              <w:t xml:space="preserve">ijā Saeima pieņēma likumu „Grozījumi Politisko organizāciju (partiju) finansēšanas likumā”, ar kuru likuma </w:t>
            </w:r>
            <w:r w:rsidR="008922B5" w:rsidRPr="00E70998">
              <w:rPr>
                <w:rFonts w:eastAsia="Times New Roman"/>
                <w:sz w:val="24"/>
                <w:szCs w:val="24"/>
                <w:lang w:eastAsia="lv-LV"/>
              </w:rPr>
              <w:t>2.</w:t>
            </w:r>
            <w:r w:rsidR="00A92493" w:rsidRPr="00E70998">
              <w:rPr>
                <w:rFonts w:eastAsia="Times New Roman"/>
                <w:sz w:val="24"/>
                <w:szCs w:val="24"/>
                <w:lang w:eastAsia="lv-LV"/>
              </w:rPr>
              <w:t>panta pirmā daļa tika papildināta</w:t>
            </w:r>
            <w:r w:rsidR="008922B5" w:rsidRPr="00E70998">
              <w:rPr>
                <w:rFonts w:eastAsia="Times New Roman"/>
                <w:sz w:val="24"/>
                <w:szCs w:val="24"/>
                <w:lang w:eastAsia="lv-LV"/>
              </w:rPr>
              <w:t xml:space="preserve"> ar 3</w:t>
            </w:r>
            <w:r w:rsidRPr="00E70998">
              <w:rPr>
                <w:rFonts w:eastAsia="Times New Roman"/>
                <w:sz w:val="24"/>
                <w:szCs w:val="24"/>
                <w:lang w:eastAsia="lv-LV"/>
              </w:rPr>
              <w:t>.</w:t>
            </w:r>
            <w:r w:rsidR="008922B5" w:rsidRPr="00E70998">
              <w:rPr>
                <w:rFonts w:eastAsia="Times New Roman"/>
                <w:sz w:val="24"/>
                <w:szCs w:val="24"/>
                <w:vertAlign w:val="superscript"/>
                <w:lang w:eastAsia="lv-LV"/>
              </w:rPr>
              <w:t>1</w:t>
            </w:r>
            <w:r w:rsidR="008922B5" w:rsidRPr="00E70998">
              <w:rPr>
                <w:rFonts w:eastAsia="Times New Roman"/>
                <w:sz w:val="24"/>
                <w:szCs w:val="24"/>
                <w:lang w:eastAsia="lv-LV"/>
              </w:rPr>
              <w:t xml:space="preserve"> </w:t>
            </w:r>
            <w:r w:rsidRPr="00E70998">
              <w:rPr>
                <w:rFonts w:eastAsia="Times New Roman"/>
                <w:sz w:val="24"/>
                <w:szCs w:val="24"/>
                <w:lang w:eastAsia="lv-LV"/>
              </w:rPr>
              <w:t xml:space="preserve">punktu, </w:t>
            </w:r>
            <w:r w:rsidR="00A92493" w:rsidRPr="00E70998">
              <w:rPr>
                <w:rFonts w:eastAsia="Times New Roman"/>
                <w:sz w:val="24"/>
                <w:szCs w:val="24"/>
                <w:lang w:eastAsia="lv-LV"/>
              </w:rPr>
              <w:t>kas paredzēja</w:t>
            </w:r>
            <w:r w:rsidRPr="00E70998">
              <w:rPr>
                <w:rFonts w:eastAsia="Times New Roman"/>
                <w:sz w:val="24"/>
                <w:szCs w:val="24"/>
                <w:lang w:eastAsia="lv-LV"/>
              </w:rPr>
              <w:t xml:space="preserve"> </w:t>
            </w:r>
            <w:r w:rsidR="00A92493" w:rsidRPr="00E70998">
              <w:rPr>
                <w:rFonts w:eastAsia="Times New Roman"/>
                <w:sz w:val="24"/>
                <w:szCs w:val="24"/>
                <w:lang w:eastAsia="lv-LV"/>
              </w:rPr>
              <w:t xml:space="preserve">likumā noteiktajos gadījumos </w:t>
            </w:r>
            <w:r w:rsidRPr="00E70998">
              <w:rPr>
                <w:rFonts w:eastAsia="Times New Roman"/>
                <w:sz w:val="24"/>
                <w:szCs w:val="24"/>
                <w:lang w:eastAsia="lv-LV"/>
              </w:rPr>
              <w:t xml:space="preserve">politisko organizāciju (partiju) daļēju </w:t>
            </w:r>
            <w:r w:rsidRPr="00E70998">
              <w:rPr>
                <w:rFonts w:eastAsia="Times New Roman"/>
                <w:sz w:val="24"/>
                <w:szCs w:val="24"/>
                <w:lang w:eastAsia="lv-LV"/>
              </w:rPr>
              <w:lastRenderedPageBreak/>
              <w:t>finansēš</w:t>
            </w:r>
            <w:r w:rsidR="00A92493" w:rsidRPr="00E70998">
              <w:rPr>
                <w:rFonts w:eastAsia="Times New Roman"/>
                <w:sz w:val="24"/>
                <w:szCs w:val="24"/>
                <w:lang w:eastAsia="lv-LV"/>
              </w:rPr>
              <w:t>anu no valsts budžeta</w:t>
            </w:r>
            <w:r w:rsidR="0051119C" w:rsidRPr="00E70998">
              <w:rPr>
                <w:rFonts w:eastAsia="Times New Roman"/>
                <w:sz w:val="24"/>
                <w:szCs w:val="24"/>
                <w:lang w:eastAsia="lv-LV"/>
              </w:rPr>
              <w:t xml:space="preserve">, un, pamatojoties uz to, politiskajām partijām 2012.gadā pirmo reizi tika izmaksāts </w:t>
            </w:r>
            <w:r w:rsidR="006D7907" w:rsidRPr="00E70998">
              <w:rPr>
                <w:rFonts w:eastAsia="Times New Roman"/>
                <w:sz w:val="24"/>
                <w:szCs w:val="24"/>
                <w:lang w:eastAsia="lv-LV"/>
              </w:rPr>
              <w:t>valsts budžeta finans</w:t>
            </w:r>
            <w:r w:rsidR="005B4770" w:rsidRPr="00E70998">
              <w:rPr>
                <w:rFonts w:eastAsia="Times New Roman"/>
                <w:sz w:val="24"/>
                <w:szCs w:val="24"/>
                <w:lang w:eastAsia="lv-LV"/>
              </w:rPr>
              <w:t xml:space="preserve">ējums </w:t>
            </w:r>
            <w:r w:rsidR="005B4770" w:rsidRPr="00114B0A">
              <w:rPr>
                <w:rFonts w:eastAsia="Times New Roman"/>
                <w:i/>
                <w:sz w:val="24"/>
                <w:szCs w:val="24"/>
                <w:lang w:eastAsia="lv-LV"/>
              </w:rPr>
              <w:t>[</w:t>
            </w:r>
            <w:r w:rsidR="00424487" w:rsidRPr="00114B0A">
              <w:rPr>
                <w:rFonts w:eastAsia="Times New Roman"/>
                <w:i/>
                <w:sz w:val="24"/>
                <w:szCs w:val="24"/>
                <w:lang w:eastAsia="lv-LV"/>
              </w:rPr>
              <w:t xml:space="preserve">informācijas </w:t>
            </w:r>
            <w:r w:rsidR="006D7907" w:rsidRPr="00114B0A">
              <w:rPr>
                <w:rFonts w:eastAsia="Times New Roman"/>
                <w:i/>
                <w:sz w:val="24"/>
                <w:szCs w:val="24"/>
                <w:lang w:eastAsia="lv-LV"/>
              </w:rPr>
              <w:t>avots: likumprojekta „Grozījumi Politisko organizāciju (partiju) finansēšanas likumā” sākotnējās ietekmes novērtējuma ziņojums (anotācija)</w:t>
            </w:r>
            <w:r w:rsidR="005B4770" w:rsidRPr="00114B0A">
              <w:rPr>
                <w:rFonts w:eastAsia="Times New Roman"/>
                <w:i/>
                <w:sz w:val="24"/>
                <w:szCs w:val="24"/>
                <w:lang w:eastAsia="lv-LV"/>
              </w:rPr>
              <w:t>]</w:t>
            </w:r>
            <w:r w:rsidR="006D7907" w:rsidRPr="00E70998">
              <w:rPr>
                <w:rFonts w:eastAsia="Times New Roman"/>
                <w:sz w:val="24"/>
                <w:szCs w:val="24"/>
                <w:lang w:eastAsia="lv-LV"/>
              </w:rPr>
              <w:t xml:space="preserve">. </w:t>
            </w:r>
            <w:r w:rsidR="00FB4930" w:rsidRPr="00E70998">
              <w:rPr>
                <w:rFonts w:eastAsia="Times New Roman"/>
                <w:sz w:val="24"/>
                <w:szCs w:val="24"/>
                <w:lang w:eastAsia="lv-LV"/>
              </w:rPr>
              <w:t xml:space="preserve"> </w:t>
            </w:r>
            <w:r w:rsidR="00077A65" w:rsidRPr="00E70998">
              <w:rPr>
                <w:rFonts w:eastAsia="Times New Roman"/>
                <w:sz w:val="24"/>
                <w:szCs w:val="24"/>
                <w:lang w:eastAsia="lv-LV"/>
              </w:rPr>
              <w:t>Ar 2019.gada 14.novembrī pieņemtajiem šā likuma grozījumiem, kas stājās spēkā 2020.gada 1.janvārī, valsts budžeta finans</w:t>
            </w:r>
            <w:r w:rsidR="005B4770" w:rsidRPr="00E70998">
              <w:rPr>
                <w:rFonts w:eastAsia="Times New Roman"/>
                <w:sz w:val="24"/>
                <w:szCs w:val="24"/>
                <w:lang w:eastAsia="lv-LV"/>
              </w:rPr>
              <w:t xml:space="preserve">ējums tika būtiski </w:t>
            </w:r>
            <w:r w:rsidR="00077A65" w:rsidRPr="00E70998">
              <w:rPr>
                <w:rFonts w:eastAsia="Times New Roman"/>
                <w:sz w:val="24"/>
                <w:szCs w:val="24"/>
                <w:lang w:eastAsia="lv-LV"/>
              </w:rPr>
              <w:t>palielināts</w:t>
            </w:r>
            <w:r w:rsidR="005B4770" w:rsidRPr="00E70998">
              <w:rPr>
                <w:rFonts w:eastAsia="Times New Roman"/>
                <w:sz w:val="24"/>
                <w:szCs w:val="24"/>
                <w:lang w:eastAsia="lv-LV"/>
              </w:rPr>
              <w:t xml:space="preserve"> </w:t>
            </w:r>
            <w:r w:rsidR="00A436FE" w:rsidRPr="00E70998">
              <w:rPr>
                <w:rFonts w:eastAsia="Times New Roman"/>
                <w:sz w:val="24"/>
                <w:szCs w:val="24"/>
                <w:lang w:eastAsia="lv-LV"/>
              </w:rPr>
              <w:t xml:space="preserve">- </w:t>
            </w:r>
            <w:r w:rsidR="005B4770" w:rsidRPr="00E70998">
              <w:rPr>
                <w:rFonts w:eastAsia="Times New Roman"/>
                <w:sz w:val="24"/>
                <w:szCs w:val="24"/>
                <w:lang w:eastAsia="lv-LV"/>
              </w:rPr>
              <w:t>aptuveni 7 reizes lielāks</w:t>
            </w:r>
            <w:r w:rsidR="00077A65" w:rsidRPr="00E70998">
              <w:rPr>
                <w:rFonts w:eastAsia="Times New Roman"/>
                <w:sz w:val="24"/>
                <w:szCs w:val="24"/>
                <w:lang w:eastAsia="lv-LV"/>
              </w:rPr>
              <w:t xml:space="preserve">, </w:t>
            </w:r>
            <w:r w:rsidR="005B4770" w:rsidRPr="00E70998">
              <w:rPr>
                <w:rFonts w:eastAsia="Times New Roman"/>
                <w:sz w:val="24"/>
                <w:szCs w:val="24"/>
                <w:lang w:eastAsia="lv-LV"/>
              </w:rPr>
              <w:t>nekā līdz šiem grozījumiem</w:t>
            </w:r>
            <w:r w:rsidR="00AC6872">
              <w:rPr>
                <w:rFonts w:eastAsia="Times New Roman"/>
                <w:sz w:val="24"/>
                <w:szCs w:val="24"/>
                <w:lang w:eastAsia="lv-LV"/>
              </w:rPr>
              <w:t>.</w:t>
            </w:r>
          </w:p>
          <w:p w14:paraId="7CB72FBB" w14:textId="229E4DD0" w:rsidR="00253CB4" w:rsidRPr="00E70998" w:rsidRDefault="00AC6872" w:rsidP="00E70998">
            <w:pPr>
              <w:widowControl/>
              <w:spacing w:after="120" w:line="240" w:lineRule="auto"/>
              <w:jc w:val="both"/>
              <w:rPr>
                <w:rFonts w:eastAsia="Times New Roman"/>
                <w:sz w:val="24"/>
                <w:szCs w:val="24"/>
                <w:lang w:eastAsia="lv-LV"/>
              </w:rPr>
            </w:pPr>
            <w:r>
              <w:rPr>
                <w:rFonts w:eastAsia="Times New Roman"/>
                <w:sz w:val="24"/>
                <w:szCs w:val="24"/>
                <w:lang w:eastAsia="lv-LV"/>
              </w:rPr>
              <w:t>2</w:t>
            </w:r>
            <w:r w:rsidR="00253CB4">
              <w:rPr>
                <w:rFonts w:eastAsia="Times New Roman"/>
                <w:sz w:val="24"/>
                <w:szCs w:val="24"/>
                <w:lang w:eastAsia="lv-LV"/>
              </w:rPr>
              <w:t xml:space="preserve">) </w:t>
            </w:r>
            <w:r w:rsidR="00257873">
              <w:rPr>
                <w:rFonts w:eastAsia="Times New Roman"/>
                <w:sz w:val="24"/>
                <w:szCs w:val="24"/>
                <w:lang w:eastAsia="lv-LV"/>
              </w:rPr>
              <w:t>Noteikumos lietotie vārdi “</w:t>
            </w:r>
            <w:r w:rsidR="00D73218" w:rsidRPr="00D73218">
              <w:rPr>
                <w:rFonts w:eastAsia="Times New Roman"/>
                <w:sz w:val="24"/>
                <w:szCs w:val="24"/>
                <w:lang w:eastAsia="lv-LV"/>
              </w:rPr>
              <w:t xml:space="preserve">vadības institūcija </w:t>
            </w:r>
            <w:r w:rsidR="00D73218">
              <w:rPr>
                <w:rFonts w:eastAsia="Times New Roman"/>
                <w:sz w:val="24"/>
                <w:szCs w:val="24"/>
                <w:lang w:eastAsia="lv-LV"/>
              </w:rPr>
              <w:t>vai vadītājs</w:t>
            </w:r>
            <w:r w:rsidR="00961ED7">
              <w:rPr>
                <w:rFonts w:eastAsia="Times New Roman"/>
                <w:sz w:val="24"/>
                <w:szCs w:val="24"/>
                <w:lang w:eastAsia="lv-LV"/>
              </w:rPr>
              <w:t>” un “</w:t>
            </w:r>
            <w:r w:rsidR="00D73218">
              <w:rPr>
                <w:rFonts w:eastAsia="Times New Roman"/>
                <w:sz w:val="24"/>
                <w:szCs w:val="24"/>
                <w:lang w:eastAsia="lv-LV"/>
              </w:rPr>
              <w:t>vadība</w:t>
            </w:r>
            <w:r w:rsidR="00961ED7">
              <w:rPr>
                <w:rFonts w:eastAsia="Times New Roman"/>
                <w:sz w:val="24"/>
                <w:szCs w:val="24"/>
                <w:lang w:eastAsia="lv-LV"/>
              </w:rPr>
              <w:t xml:space="preserve">” </w:t>
            </w:r>
            <w:r w:rsidR="002A72AA">
              <w:rPr>
                <w:rFonts w:eastAsia="Times New Roman"/>
                <w:sz w:val="24"/>
                <w:szCs w:val="24"/>
                <w:lang w:eastAsia="lv-LV"/>
              </w:rPr>
              <w:t xml:space="preserve">noteikumu projektā </w:t>
            </w:r>
            <w:r w:rsidR="00961ED7">
              <w:rPr>
                <w:rFonts w:eastAsia="Times New Roman"/>
                <w:sz w:val="24"/>
                <w:szCs w:val="24"/>
                <w:lang w:eastAsia="lv-LV"/>
              </w:rPr>
              <w:t>aizstāti ar vā</w:t>
            </w:r>
            <w:r w:rsidR="00D73218">
              <w:rPr>
                <w:rFonts w:eastAsia="Times New Roman"/>
                <w:sz w:val="24"/>
                <w:szCs w:val="24"/>
                <w:lang w:eastAsia="lv-LV"/>
              </w:rPr>
              <w:t>rdiem “pārvaldes institūcija (valde)”</w:t>
            </w:r>
            <w:r w:rsidR="00326E11">
              <w:rPr>
                <w:rFonts w:eastAsia="Times New Roman"/>
                <w:sz w:val="24"/>
                <w:szCs w:val="24"/>
                <w:lang w:eastAsia="lv-LV"/>
              </w:rPr>
              <w:t xml:space="preserve">. </w:t>
            </w:r>
            <w:r w:rsidR="00326E11" w:rsidRPr="00141EF5">
              <w:rPr>
                <w:rFonts w:eastAsia="Times New Roman"/>
                <w:sz w:val="24"/>
                <w:szCs w:val="24"/>
                <w:u w:val="single"/>
                <w:lang w:eastAsia="lv-LV"/>
              </w:rPr>
              <w:t>Pamatojums:</w:t>
            </w:r>
            <w:r w:rsidR="00326E11">
              <w:rPr>
                <w:rFonts w:eastAsia="Times New Roman"/>
                <w:sz w:val="24"/>
                <w:szCs w:val="24"/>
                <w:lang w:eastAsia="lv-LV"/>
              </w:rPr>
              <w:t xml:space="preserve"> </w:t>
            </w:r>
            <w:r w:rsidR="00141EF5" w:rsidRPr="00141EF5">
              <w:rPr>
                <w:rFonts w:eastAsia="Times New Roman"/>
                <w:sz w:val="24"/>
                <w:szCs w:val="24"/>
                <w:lang w:eastAsia="lv-LV"/>
              </w:rPr>
              <w:t xml:space="preserve">Politisko </w:t>
            </w:r>
            <w:r w:rsidR="00141EF5">
              <w:rPr>
                <w:rFonts w:eastAsia="Times New Roman"/>
                <w:sz w:val="24"/>
                <w:szCs w:val="24"/>
                <w:lang w:eastAsia="lv-LV"/>
              </w:rPr>
              <w:t xml:space="preserve">partiju </w:t>
            </w:r>
            <w:r w:rsidR="00141EF5" w:rsidRPr="00141EF5">
              <w:rPr>
                <w:rFonts w:eastAsia="Times New Roman"/>
                <w:sz w:val="24"/>
                <w:szCs w:val="24"/>
                <w:lang w:eastAsia="lv-LV"/>
              </w:rPr>
              <w:t xml:space="preserve">likuma 32.panta pirmajā daļā </w:t>
            </w:r>
            <w:r w:rsidR="00141EF5">
              <w:rPr>
                <w:rFonts w:eastAsia="Times New Roman"/>
                <w:sz w:val="24"/>
                <w:szCs w:val="24"/>
                <w:lang w:eastAsia="lv-LV"/>
              </w:rPr>
              <w:t>par partijas pārvaldes institūciju minētais</w:t>
            </w:r>
            <w:r w:rsidR="00141EF5" w:rsidRPr="00141EF5">
              <w:rPr>
                <w:rFonts w:eastAsia="Times New Roman"/>
                <w:sz w:val="24"/>
                <w:szCs w:val="24"/>
                <w:lang w:eastAsia="lv-LV"/>
              </w:rPr>
              <w:t xml:space="preserve"> un ar</w:t>
            </w:r>
            <w:r w:rsidR="00141EF5">
              <w:rPr>
                <w:rFonts w:eastAsia="Times New Roman"/>
                <w:sz w:val="24"/>
                <w:szCs w:val="24"/>
                <w:lang w:eastAsia="lv-LV"/>
              </w:rPr>
              <w:t>ī</w:t>
            </w:r>
            <w:r w:rsidR="00141EF5" w:rsidRPr="00141EF5">
              <w:rPr>
                <w:rFonts w:eastAsia="Times New Roman"/>
                <w:sz w:val="24"/>
                <w:szCs w:val="24"/>
                <w:lang w:eastAsia="lv-LV"/>
              </w:rPr>
              <w:t xml:space="preserve"> likumprojek</w:t>
            </w:r>
            <w:r w:rsidR="00141EF5">
              <w:rPr>
                <w:rFonts w:eastAsia="Times New Roman"/>
                <w:sz w:val="24"/>
                <w:szCs w:val="24"/>
                <w:lang w:eastAsia="lv-LV"/>
              </w:rPr>
              <w:t>ta 1.panta pirmajā daļā ietvertais</w:t>
            </w:r>
            <w:r w:rsidR="00141EF5" w:rsidRPr="00141EF5">
              <w:rPr>
                <w:rFonts w:eastAsia="Times New Roman"/>
                <w:sz w:val="24"/>
                <w:szCs w:val="24"/>
                <w:lang w:eastAsia="lv-LV"/>
              </w:rPr>
              <w:t xml:space="preserve"> termina </w:t>
            </w:r>
            <w:r w:rsidR="00141EF5">
              <w:rPr>
                <w:rFonts w:eastAsia="Times New Roman"/>
                <w:sz w:val="24"/>
                <w:szCs w:val="24"/>
                <w:lang w:eastAsia="lv-LV"/>
              </w:rPr>
              <w:t>“uzņēmuma vadītājs” skaidrojums</w:t>
            </w:r>
            <w:r w:rsidR="00114B0A">
              <w:rPr>
                <w:rFonts w:eastAsia="Times New Roman"/>
                <w:sz w:val="24"/>
                <w:szCs w:val="24"/>
                <w:lang w:eastAsia="lv-LV"/>
              </w:rPr>
              <w:t>.</w:t>
            </w:r>
          </w:p>
          <w:p w14:paraId="327CFB75" w14:textId="6AC21FF3" w:rsidR="00E168D1" w:rsidRDefault="00857260" w:rsidP="00D73218">
            <w:pPr>
              <w:widowControl/>
              <w:spacing w:after="120" w:line="240" w:lineRule="auto"/>
              <w:jc w:val="both"/>
              <w:rPr>
                <w:sz w:val="24"/>
                <w:szCs w:val="24"/>
              </w:rPr>
            </w:pPr>
            <w:r>
              <w:rPr>
                <w:sz w:val="24"/>
                <w:szCs w:val="24"/>
              </w:rPr>
              <w:t>3</w:t>
            </w:r>
            <w:r w:rsidR="00D73218">
              <w:rPr>
                <w:sz w:val="24"/>
                <w:szCs w:val="24"/>
              </w:rPr>
              <w:t xml:space="preserve">) </w:t>
            </w:r>
            <w:r>
              <w:rPr>
                <w:sz w:val="24"/>
                <w:szCs w:val="24"/>
              </w:rPr>
              <w:t>P</w:t>
            </w:r>
            <w:r w:rsidR="00903010">
              <w:rPr>
                <w:sz w:val="24"/>
                <w:szCs w:val="24"/>
              </w:rPr>
              <w:t>ārskatot pašreizējo Noteikumu tekstu, noteikumu projektā veikti arī</w:t>
            </w:r>
            <w:r w:rsidR="009F77EA">
              <w:rPr>
                <w:sz w:val="24"/>
                <w:szCs w:val="24"/>
              </w:rPr>
              <w:t xml:space="preserve"> </w:t>
            </w:r>
            <w:r w:rsidR="00A15840">
              <w:rPr>
                <w:sz w:val="24"/>
                <w:szCs w:val="24"/>
              </w:rPr>
              <w:t xml:space="preserve">citi lietotās terminoloģijas </w:t>
            </w:r>
            <w:r w:rsidR="009F77EA">
              <w:rPr>
                <w:sz w:val="24"/>
                <w:szCs w:val="24"/>
              </w:rPr>
              <w:t xml:space="preserve">labojumi un </w:t>
            </w:r>
            <w:r w:rsidR="00A15840">
              <w:rPr>
                <w:sz w:val="24"/>
                <w:szCs w:val="24"/>
              </w:rPr>
              <w:t xml:space="preserve">redakcionāli </w:t>
            </w:r>
            <w:r w:rsidR="009F77EA">
              <w:rPr>
                <w:sz w:val="24"/>
                <w:szCs w:val="24"/>
              </w:rPr>
              <w:t>preciz</w:t>
            </w:r>
            <w:r w:rsidR="00E168D1">
              <w:rPr>
                <w:sz w:val="24"/>
                <w:szCs w:val="24"/>
              </w:rPr>
              <w:t>ējumi</w:t>
            </w:r>
            <w:r w:rsidR="00745683">
              <w:rPr>
                <w:sz w:val="24"/>
                <w:szCs w:val="24"/>
              </w:rPr>
              <w:t xml:space="preserve">. </w:t>
            </w:r>
          </w:p>
          <w:p w14:paraId="53682B5E" w14:textId="77777777" w:rsidR="002B59AF" w:rsidRDefault="00857260" w:rsidP="005D344A">
            <w:pPr>
              <w:widowControl/>
              <w:spacing w:after="120" w:line="240" w:lineRule="auto"/>
              <w:jc w:val="both"/>
              <w:rPr>
                <w:sz w:val="24"/>
                <w:szCs w:val="24"/>
              </w:rPr>
            </w:pPr>
            <w:r>
              <w:rPr>
                <w:sz w:val="24"/>
                <w:szCs w:val="24"/>
              </w:rPr>
              <w:t>4</w:t>
            </w:r>
            <w:r w:rsidR="00E168D1">
              <w:rPr>
                <w:sz w:val="24"/>
                <w:szCs w:val="24"/>
              </w:rPr>
              <w:t xml:space="preserve">) </w:t>
            </w:r>
            <w:r w:rsidR="006C3EA8">
              <w:rPr>
                <w:sz w:val="24"/>
                <w:szCs w:val="24"/>
              </w:rPr>
              <w:t xml:space="preserve"> </w:t>
            </w:r>
            <w:r w:rsidR="00A15840">
              <w:rPr>
                <w:sz w:val="24"/>
                <w:szCs w:val="24"/>
              </w:rPr>
              <w:t xml:space="preserve">Noteikumu projektā ir precizēti gada pārskata pārbaudes un revidēšanas noteikumi, tos saskaņojot ar </w:t>
            </w:r>
            <w:r w:rsidR="00A15840" w:rsidRPr="00A15840">
              <w:rPr>
                <w:sz w:val="24"/>
                <w:szCs w:val="24"/>
              </w:rPr>
              <w:t>Politisko organizācij</w:t>
            </w:r>
            <w:r w:rsidR="002B59AF">
              <w:rPr>
                <w:sz w:val="24"/>
                <w:szCs w:val="24"/>
              </w:rPr>
              <w:t xml:space="preserve">u (partiju) finansēšanas likuma </w:t>
            </w:r>
            <w:r w:rsidR="00A15840" w:rsidRPr="00A15840">
              <w:rPr>
                <w:sz w:val="24"/>
                <w:szCs w:val="24"/>
              </w:rPr>
              <w:t>11. panta “Finansiālās un saimnieciskās darbības revīzija”</w:t>
            </w:r>
            <w:r w:rsidR="002B59AF">
              <w:rPr>
                <w:sz w:val="24"/>
                <w:szCs w:val="24"/>
              </w:rPr>
              <w:t xml:space="preserve"> un Politisko partiju likuma</w:t>
            </w:r>
            <w:r w:rsidR="002B59AF" w:rsidRPr="002B59AF">
              <w:rPr>
                <w:sz w:val="24"/>
                <w:szCs w:val="24"/>
              </w:rPr>
              <w:t xml:space="preserve"> </w:t>
            </w:r>
            <w:r w:rsidR="002B59AF">
              <w:rPr>
                <w:sz w:val="24"/>
                <w:szCs w:val="24"/>
              </w:rPr>
              <w:t>37.pantā</w:t>
            </w:r>
            <w:r w:rsidR="002B59AF" w:rsidRPr="002B59AF">
              <w:rPr>
                <w:sz w:val="24"/>
                <w:szCs w:val="24"/>
              </w:rPr>
              <w:t xml:space="preserve"> “Partijas pārskata gada revīzija”</w:t>
            </w:r>
            <w:r w:rsidR="002B59AF">
              <w:rPr>
                <w:sz w:val="24"/>
                <w:szCs w:val="24"/>
              </w:rPr>
              <w:t xml:space="preserve"> un citos pantos, kuros minēta</w:t>
            </w:r>
            <w:r w:rsidR="002B59AF" w:rsidRPr="002B59AF">
              <w:rPr>
                <w:sz w:val="24"/>
                <w:szCs w:val="24"/>
              </w:rPr>
              <w:t xml:space="preserve"> “saimnieciskās un finansiālās </w:t>
            </w:r>
            <w:r w:rsidR="002B59AF">
              <w:rPr>
                <w:sz w:val="24"/>
                <w:szCs w:val="24"/>
              </w:rPr>
              <w:t>darbības revīzijas institūcija” noteikto.</w:t>
            </w:r>
          </w:p>
          <w:p w14:paraId="5B2CFC1C" w14:textId="326B249B" w:rsidR="00354260" w:rsidRDefault="00A15840" w:rsidP="005D344A">
            <w:pPr>
              <w:widowControl/>
              <w:spacing w:after="120" w:line="240" w:lineRule="auto"/>
              <w:jc w:val="both"/>
              <w:rPr>
                <w:sz w:val="24"/>
                <w:szCs w:val="24"/>
              </w:rPr>
            </w:pPr>
            <w:r>
              <w:rPr>
                <w:sz w:val="24"/>
                <w:szCs w:val="24"/>
              </w:rPr>
              <w:t>5) N</w:t>
            </w:r>
            <w:r w:rsidR="00745683">
              <w:rPr>
                <w:sz w:val="24"/>
                <w:szCs w:val="24"/>
              </w:rPr>
              <w:t>oteikumu projektā nav grozījumu attiecībā uz Noteikumos pašlaik iekļ</w:t>
            </w:r>
            <w:r w:rsidR="00857260">
              <w:rPr>
                <w:sz w:val="24"/>
                <w:szCs w:val="24"/>
              </w:rPr>
              <w:t>aut</w:t>
            </w:r>
            <w:r w:rsidR="00354260">
              <w:rPr>
                <w:sz w:val="24"/>
                <w:szCs w:val="24"/>
              </w:rPr>
              <w:t>o regulējumu par mantojumu</w:t>
            </w:r>
            <w:r w:rsidR="00354260" w:rsidRPr="00354260">
              <w:rPr>
                <w:sz w:val="24"/>
                <w:szCs w:val="24"/>
              </w:rPr>
              <w:t xml:space="preserve"> kā politiskās organizācijas (partijas) mantas un </w:t>
            </w:r>
            <w:r w:rsidR="00354260">
              <w:rPr>
                <w:sz w:val="24"/>
                <w:szCs w:val="24"/>
              </w:rPr>
              <w:t>attiecīgo ieņēmumu rašanās avotu.</w:t>
            </w:r>
            <w:r w:rsidR="00354260" w:rsidRPr="00354260">
              <w:rPr>
                <w:sz w:val="24"/>
                <w:szCs w:val="24"/>
              </w:rPr>
              <w:t xml:space="preserve"> </w:t>
            </w:r>
          </w:p>
          <w:p w14:paraId="1EEEFA73" w14:textId="22F63682" w:rsidR="00CF3DA2" w:rsidRPr="00F51980" w:rsidRDefault="005D344A" w:rsidP="00E614A4">
            <w:pPr>
              <w:widowControl/>
              <w:spacing w:after="120" w:line="240" w:lineRule="auto"/>
              <w:jc w:val="both"/>
              <w:rPr>
                <w:sz w:val="24"/>
                <w:szCs w:val="24"/>
              </w:rPr>
            </w:pPr>
            <w:r w:rsidRPr="005D344A">
              <w:rPr>
                <w:sz w:val="24"/>
                <w:szCs w:val="24"/>
              </w:rPr>
              <w:t>Politisko organizāci</w:t>
            </w:r>
            <w:r>
              <w:rPr>
                <w:sz w:val="24"/>
                <w:szCs w:val="24"/>
              </w:rPr>
              <w:t>ju (parti</w:t>
            </w:r>
            <w:r w:rsidR="00B564BC">
              <w:rPr>
                <w:sz w:val="24"/>
                <w:szCs w:val="24"/>
              </w:rPr>
              <w:t xml:space="preserve">ju) finansēšanas likuma </w:t>
            </w:r>
            <w:r w:rsidR="00B564BC" w:rsidRPr="00F51980">
              <w:rPr>
                <w:sz w:val="24"/>
                <w:szCs w:val="24"/>
              </w:rPr>
              <w:t>2. panta pirmajā daļā</w:t>
            </w:r>
            <w:r w:rsidR="00F62116">
              <w:rPr>
                <w:sz w:val="24"/>
                <w:szCs w:val="24"/>
              </w:rPr>
              <w:t>, kur</w:t>
            </w:r>
            <w:r w:rsidR="00851B76">
              <w:rPr>
                <w:sz w:val="24"/>
                <w:szCs w:val="24"/>
              </w:rPr>
              <w:t>ā</w:t>
            </w:r>
            <w:r w:rsidR="00F62116">
              <w:rPr>
                <w:sz w:val="24"/>
                <w:szCs w:val="24"/>
              </w:rPr>
              <w:t xml:space="preserve"> </w:t>
            </w:r>
            <w:r w:rsidR="00B564BC" w:rsidRPr="00F51980">
              <w:rPr>
                <w:sz w:val="24"/>
                <w:szCs w:val="24"/>
              </w:rPr>
              <w:t>uzskaitīti</w:t>
            </w:r>
            <w:r w:rsidRPr="005D344A">
              <w:rPr>
                <w:sz w:val="24"/>
                <w:szCs w:val="24"/>
              </w:rPr>
              <w:t xml:space="preserve"> </w:t>
            </w:r>
            <w:r w:rsidR="004E1E0F">
              <w:rPr>
                <w:sz w:val="24"/>
                <w:szCs w:val="24"/>
              </w:rPr>
              <w:t>p</w:t>
            </w:r>
            <w:r w:rsidR="004E1E0F" w:rsidRPr="004E1E0F">
              <w:rPr>
                <w:sz w:val="24"/>
                <w:szCs w:val="24"/>
              </w:rPr>
              <w:t>olitisko organizāciju (partiju)</w:t>
            </w:r>
            <w:r w:rsidR="00370BF8">
              <w:rPr>
                <w:sz w:val="24"/>
                <w:szCs w:val="24"/>
              </w:rPr>
              <w:t xml:space="preserve"> </w:t>
            </w:r>
            <w:r>
              <w:rPr>
                <w:sz w:val="24"/>
                <w:szCs w:val="24"/>
              </w:rPr>
              <w:t>f</w:t>
            </w:r>
            <w:r w:rsidR="004E1E0F">
              <w:rPr>
                <w:sz w:val="24"/>
                <w:szCs w:val="24"/>
              </w:rPr>
              <w:t>inansēšanas avoti</w:t>
            </w:r>
            <w:r>
              <w:rPr>
                <w:sz w:val="24"/>
                <w:szCs w:val="24"/>
              </w:rPr>
              <w:t xml:space="preserve">, </w:t>
            </w:r>
            <w:r w:rsidR="00A15840">
              <w:rPr>
                <w:sz w:val="24"/>
                <w:szCs w:val="24"/>
              </w:rPr>
              <w:t>mantojums</w:t>
            </w:r>
            <w:r w:rsidR="0061243B">
              <w:rPr>
                <w:sz w:val="24"/>
                <w:szCs w:val="24"/>
              </w:rPr>
              <w:t xml:space="preserve"> nav </w:t>
            </w:r>
            <w:r w:rsidR="00CB21E0">
              <w:rPr>
                <w:sz w:val="24"/>
                <w:szCs w:val="24"/>
              </w:rPr>
              <w:t>pie</w:t>
            </w:r>
            <w:r w:rsidR="0061243B">
              <w:rPr>
                <w:sz w:val="24"/>
                <w:szCs w:val="24"/>
              </w:rPr>
              <w:t>minēt</w:t>
            </w:r>
            <w:r w:rsidR="00A15840">
              <w:rPr>
                <w:sz w:val="24"/>
                <w:szCs w:val="24"/>
              </w:rPr>
              <w:t>s</w:t>
            </w:r>
            <w:r w:rsidR="00150F5B">
              <w:rPr>
                <w:sz w:val="24"/>
                <w:szCs w:val="24"/>
              </w:rPr>
              <w:t xml:space="preserve">, </w:t>
            </w:r>
            <w:r w:rsidR="00150F5B" w:rsidRPr="00F51980">
              <w:rPr>
                <w:sz w:val="24"/>
                <w:szCs w:val="24"/>
              </w:rPr>
              <w:t xml:space="preserve">bet 4.punktā minēti citi </w:t>
            </w:r>
            <w:r w:rsidR="00150F5B" w:rsidRPr="00F51980">
              <w:rPr>
                <w:sz w:val="24"/>
                <w:szCs w:val="24"/>
              </w:rPr>
              <w:lastRenderedPageBreak/>
              <w:t>finansēšanas avoti</w:t>
            </w:r>
            <w:r w:rsidR="006F70B2" w:rsidRPr="00F51980">
              <w:rPr>
                <w:sz w:val="24"/>
                <w:szCs w:val="24"/>
              </w:rPr>
              <w:t>, izņemot t</w:t>
            </w:r>
            <w:r w:rsidR="00851B76" w:rsidRPr="00F51980">
              <w:rPr>
                <w:sz w:val="24"/>
                <w:szCs w:val="24"/>
              </w:rPr>
              <w:t>os</w:t>
            </w:r>
            <w:r w:rsidR="006F70B2" w:rsidRPr="00F51980">
              <w:rPr>
                <w:sz w:val="24"/>
                <w:szCs w:val="24"/>
              </w:rPr>
              <w:t>, no kuriem ar likumu aizliegts finansēt politiskās organizācijas (partijas)</w:t>
            </w:r>
            <w:r w:rsidR="0061243B" w:rsidRPr="00F51980">
              <w:rPr>
                <w:sz w:val="24"/>
                <w:szCs w:val="24"/>
              </w:rPr>
              <w:t>.</w:t>
            </w:r>
            <w:r w:rsidR="00CF3DA2" w:rsidRPr="00F51980">
              <w:rPr>
                <w:sz w:val="24"/>
                <w:szCs w:val="24"/>
              </w:rPr>
              <w:t xml:space="preserve"> Citi finansēšanas avoti var būt, piemēram, mantojums, apdrošināšanas atlīdzība, kompensācijas un tml. </w:t>
            </w:r>
            <w:r w:rsidR="00653458" w:rsidRPr="00F51980">
              <w:rPr>
                <w:sz w:val="24"/>
                <w:szCs w:val="24"/>
              </w:rPr>
              <w:t>(noteikumu projekta 37.punkts).</w:t>
            </w:r>
          </w:p>
          <w:p w14:paraId="1790B82E" w14:textId="10257F5B" w:rsidR="005D344A" w:rsidRDefault="00297BEA" w:rsidP="003C4031">
            <w:pPr>
              <w:widowControl/>
              <w:spacing w:after="120" w:line="240" w:lineRule="auto"/>
              <w:jc w:val="both"/>
              <w:rPr>
                <w:sz w:val="24"/>
                <w:szCs w:val="24"/>
              </w:rPr>
            </w:pPr>
            <w:r w:rsidRPr="00927674">
              <w:rPr>
                <w:sz w:val="24"/>
                <w:szCs w:val="24"/>
              </w:rPr>
              <w:t>Turklāt</w:t>
            </w:r>
            <w:r w:rsidR="003C4031" w:rsidRPr="00927674">
              <w:rPr>
                <w:sz w:val="24"/>
                <w:szCs w:val="24"/>
              </w:rPr>
              <w:t>,</w:t>
            </w:r>
            <w:r w:rsidR="00354260">
              <w:rPr>
                <w:sz w:val="24"/>
                <w:szCs w:val="24"/>
              </w:rPr>
              <w:t xml:space="preserve"> </w:t>
            </w:r>
            <w:r w:rsidR="00985CF0">
              <w:rPr>
                <w:sz w:val="24"/>
                <w:szCs w:val="24"/>
              </w:rPr>
              <w:t xml:space="preserve">saskaņā ar </w:t>
            </w:r>
            <w:r w:rsidR="00E614A4" w:rsidRPr="00E614A4">
              <w:rPr>
                <w:sz w:val="24"/>
                <w:szCs w:val="24"/>
              </w:rPr>
              <w:t>Ministru kabineta 20</w:t>
            </w:r>
            <w:r w:rsidR="00985CF0">
              <w:rPr>
                <w:sz w:val="24"/>
                <w:szCs w:val="24"/>
              </w:rPr>
              <w:t>1</w:t>
            </w:r>
            <w:r w:rsidR="003C4031">
              <w:rPr>
                <w:sz w:val="24"/>
                <w:szCs w:val="24"/>
              </w:rPr>
              <w:t>9. gada 10. septembra noteikumu</w:t>
            </w:r>
            <w:r w:rsidR="00E614A4" w:rsidRPr="00E614A4">
              <w:rPr>
                <w:sz w:val="24"/>
                <w:szCs w:val="24"/>
              </w:rPr>
              <w:t xml:space="preserve"> Nr. 417 “Politisko organizāciju (partiju) informācijas par iestāšanās naudām, biedru naudām, dāvinājumiem (ziedojumiem), vēlēšanu ieņēmumu un izdevumu deklarāciju un gada pārskatu iesniegšanas un publicēšanas noteikumi” </w:t>
            </w:r>
            <w:r w:rsidR="00985CF0">
              <w:rPr>
                <w:sz w:val="24"/>
                <w:szCs w:val="24"/>
              </w:rPr>
              <w:t>15.6.apakšpunkta noteikumiem</w:t>
            </w:r>
            <w:r w:rsidR="00E614A4" w:rsidRPr="00E614A4">
              <w:rPr>
                <w:sz w:val="24"/>
                <w:szCs w:val="24"/>
              </w:rPr>
              <w:t xml:space="preserve"> </w:t>
            </w:r>
            <w:r w:rsidR="00985CF0">
              <w:rPr>
                <w:sz w:val="24"/>
                <w:szCs w:val="24"/>
              </w:rPr>
              <w:t>politiskajai organizācijai (partijai) var būt mant</w:t>
            </w:r>
            <w:r w:rsidR="003C4031">
              <w:rPr>
                <w:sz w:val="24"/>
                <w:szCs w:val="24"/>
              </w:rPr>
              <w:t>ota kustama vai nekustama manta.</w:t>
            </w:r>
            <w:r w:rsidR="00985CF0">
              <w:rPr>
                <w:sz w:val="24"/>
                <w:szCs w:val="24"/>
              </w:rPr>
              <w:t xml:space="preserve"> </w:t>
            </w:r>
          </w:p>
          <w:p w14:paraId="0B35158E" w14:textId="149EBF58" w:rsidR="007B5684" w:rsidRPr="00134DDA" w:rsidRDefault="00AC0F00" w:rsidP="009C7FED">
            <w:pPr>
              <w:pStyle w:val="tv2132"/>
              <w:spacing w:after="120" w:line="240" w:lineRule="auto"/>
              <w:ind w:firstLine="0"/>
              <w:jc w:val="both"/>
              <w:rPr>
                <w:color w:val="auto"/>
                <w:sz w:val="24"/>
                <w:szCs w:val="24"/>
              </w:rPr>
            </w:pPr>
            <w:r w:rsidRPr="00B52104">
              <w:rPr>
                <w:iCs/>
                <w:color w:val="auto"/>
                <w:sz w:val="24"/>
                <w:szCs w:val="24"/>
              </w:rPr>
              <w:t xml:space="preserve">Ar  noteikumu </w:t>
            </w:r>
            <w:r w:rsidR="00950BE1" w:rsidRPr="00B52104">
              <w:rPr>
                <w:iCs/>
                <w:color w:val="auto"/>
                <w:sz w:val="24"/>
                <w:szCs w:val="24"/>
              </w:rPr>
              <w:t>projektu paredzē</w:t>
            </w:r>
            <w:r w:rsidR="00C64627" w:rsidRPr="00B52104">
              <w:rPr>
                <w:iCs/>
                <w:color w:val="auto"/>
                <w:sz w:val="24"/>
                <w:szCs w:val="24"/>
              </w:rPr>
              <w:t>ts aizstāt pašlaik spēkā esošo</w:t>
            </w:r>
            <w:r w:rsidRPr="00B52104">
              <w:rPr>
                <w:iCs/>
                <w:color w:val="auto"/>
                <w:sz w:val="24"/>
                <w:szCs w:val="24"/>
              </w:rPr>
              <w:t xml:space="preserve">s </w:t>
            </w:r>
            <w:r w:rsidR="009C7FED">
              <w:rPr>
                <w:iCs/>
                <w:color w:val="auto"/>
                <w:sz w:val="24"/>
                <w:szCs w:val="24"/>
              </w:rPr>
              <w:t>Noteikumus.</w:t>
            </w:r>
            <w:r w:rsidR="00C64627" w:rsidRPr="00B52104">
              <w:rPr>
                <w:iCs/>
                <w:color w:val="auto"/>
                <w:sz w:val="24"/>
                <w:szCs w:val="24"/>
              </w:rPr>
              <w:t xml:space="preserve"> </w:t>
            </w:r>
          </w:p>
        </w:tc>
      </w:tr>
      <w:tr w:rsidR="005F5D0D" w:rsidRPr="005F5D0D" w14:paraId="01D53DC9"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604DB78E" w14:textId="77777777" w:rsidR="000D2356" w:rsidRPr="005F5D0D" w:rsidRDefault="005818F9" w:rsidP="00CB48CA">
            <w:pPr>
              <w:widowControl/>
              <w:spacing w:before="100" w:beforeAutospacing="1" w:after="0" w:line="240" w:lineRule="auto"/>
              <w:rPr>
                <w:rFonts w:eastAsia="Times New Roman"/>
                <w:sz w:val="24"/>
                <w:szCs w:val="24"/>
                <w:lang w:eastAsia="lv-LV"/>
              </w:rPr>
            </w:pPr>
            <w:r>
              <w:rPr>
                <w:rFonts w:eastAsia="Times New Roman"/>
                <w:iCs/>
                <w:sz w:val="24"/>
                <w:szCs w:val="24"/>
                <w:lang w:eastAsia="lv-LV"/>
              </w:rPr>
              <w:lastRenderedPageBreak/>
              <w:t>3</w:t>
            </w:r>
            <w:r w:rsidR="002C4F06" w:rsidRPr="005F5D0D">
              <w:rPr>
                <w:rFonts w:eastAsia="Times New Roman"/>
                <w:iCs/>
                <w:sz w:val="24"/>
                <w:szCs w:val="24"/>
                <w:lang w:eastAsia="lv-LV"/>
              </w:rPr>
              <w:t>.</w:t>
            </w:r>
          </w:p>
        </w:tc>
        <w:tc>
          <w:tcPr>
            <w:tcW w:w="1936" w:type="dxa"/>
            <w:tcBorders>
              <w:top w:val="outset" w:sz="6" w:space="0" w:color="auto"/>
              <w:left w:val="outset" w:sz="6" w:space="0" w:color="auto"/>
              <w:bottom w:val="outset" w:sz="6" w:space="0" w:color="auto"/>
              <w:right w:val="outset" w:sz="6" w:space="0" w:color="auto"/>
            </w:tcBorders>
            <w:hideMark/>
          </w:tcPr>
          <w:p w14:paraId="2087B381"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Projekta izstrādē iesaistītās institūcijas un publiskas personas kapitālsabiedrības</w:t>
            </w:r>
          </w:p>
        </w:tc>
        <w:tc>
          <w:tcPr>
            <w:tcW w:w="6770" w:type="dxa"/>
            <w:tcBorders>
              <w:top w:val="outset" w:sz="6" w:space="0" w:color="auto"/>
              <w:left w:val="outset" w:sz="6" w:space="0" w:color="auto"/>
              <w:bottom w:val="outset" w:sz="6" w:space="0" w:color="auto"/>
              <w:right w:val="outset" w:sz="6" w:space="0" w:color="auto"/>
            </w:tcBorders>
            <w:hideMark/>
          </w:tcPr>
          <w:p w14:paraId="10FE2B71" w14:textId="62CB42D5" w:rsidR="000D2356" w:rsidRPr="005F5D0D" w:rsidRDefault="002517CF" w:rsidP="00FA0B59">
            <w:pPr>
              <w:spacing w:after="120" w:line="240" w:lineRule="auto"/>
              <w:ind w:firstLine="284"/>
              <w:jc w:val="both"/>
              <w:rPr>
                <w:rFonts w:eastAsia="Times New Roman"/>
                <w:sz w:val="24"/>
                <w:szCs w:val="24"/>
                <w:lang w:eastAsia="lv-LV"/>
              </w:rPr>
            </w:pPr>
            <w:r>
              <w:rPr>
                <w:rFonts w:eastAsia="Times New Roman"/>
                <w:iCs/>
                <w:sz w:val="24"/>
                <w:szCs w:val="24"/>
                <w:lang w:eastAsia="lv-LV"/>
              </w:rPr>
              <w:t xml:space="preserve">Ar </w:t>
            </w:r>
            <w:r w:rsidRPr="00927674">
              <w:rPr>
                <w:rFonts w:eastAsia="Times New Roman"/>
                <w:iCs/>
                <w:sz w:val="24"/>
                <w:szCs w:val="24"/>
                <w:lang w:eastAsia="lv-LV"/>
              </w:rPr>
              <w:t>Finanšu ministrijas</w:t>
            </w:r>
            <w:r>
              <w:rPr>
                <w:rFonts w:eastAsia="Times New Roman"/>
                <w:iCs/>
                <w:sz w:val="24"/>
                <w:szCs w:val="24"/>
                <w:lang w:eastAsia="lv-LV"/>
              </w:rPr>
              <w:t xml:space="preserve"> 2018.gada 3.maija rīkojumu </w:t>
            </w:r>
            <w:r w:rsidR="001D72FF">
              <w:rPr>
                <w:rFonts w:eastAsia="Times New Roman"/>
                <w:iCs/>
                <w:sz w:val="24"/>
                <w:szCs w:val="24"/>
                <w:lang w:eastAsia="lv-LV"/>
              </w:rPr>
              <w:t>Nr.150 izveidota darba grupa jauna likuma “Par grāmatvedību”</w:t>
            </w:r>
            <w:r w:rsidR="001D2CD7">
              <w:rPr>
                <w:rFonts w:eastAsia="Times New Roman"/>
                <w:iCs/>
                <w:sz w:val="24"/>
                <w:szCs w:val="24"/>
                <w:lang w:eastAsia="lv-LV"/>
              </w:rPr>
              <w:t xml:space="preserve">, </w:t>
            </w:r>
            <w:r w:rsidR="001D2CD7" w:rsidRPr="005C560F">
              <w:rPr>
                <w:rFonts w:eastAsia="Times New Roman"/>
                <w:iCs/>
                <w:sz w:val="24"/>
                <w:szCs w:val="24"/>
                <w:lang w:eastAsia="lv-LV"/>
              </w:rPr>
              <w:t xml:space="preserve">kā arī uz jaunā likuma pamata  izdodamo </w:t>
            </w:r>
            <w:r w:rsidR="0039671E" w:rsidRPr="005C560F">
              <w:rPr>
                <w:rFonts w:eastAsia="Times New Roman"/>
                <w:iCs/>
                <w:sz w:val="24"/>
                <w:szCs w:val="24"/>
                <w:lang w:eastAsia="lv-LV"/>
              </w:rPr>
              <w:t>Ministru kabineta noteikumu projektu</w:t>
            </w:r>
            <w:r w:rsidR="001D2CD7">
              <w:rPr>
                <w:rFonts w:eastAsia="Times New Roman"/>
                <w:b/>
                <w:iCs/>
                <w:sz w:val="24"/>
                <w:szCs w:val="24"/>
                <w:lang w:eastAsia="lv-LV"/>
              </w:rPr>
              <w:t xml:space="preserve"> </w:t>
            </w:r>
            <w:r w:rsidR="001D72FF">
              <w:rPr>
                <w:rFonts w:eastAsia="Times New Roman"/>
                <w:iCs/>
                <w:sz w:val="24"/>
                <w:szCs w:val="24"/>
                <w:lang w:eastAsia="lv-LV"/>
              </w:rPr>
              <w:t>izstrādei</w:t>
            </w:r>
            <w:r w:rsidR="0039671E">
              <w:rPr>
                <w:rFonts w:eastAsia="Times New Roman"/>
                <w:iCs/>
                <w:sz w:val="24"/>
                <w:szCs w:val="24"/>
                <w:lang w:eastAsia="lv-LV"/>
              </w:rPr>
              <w:t xml:space="preserve"> </w:t>
            </w:r>
            <w:r w:rsidR="0039671E" w:rsidRPr="005C560F">
              <w:rPr>
                <w:rFonts w:eastAsia="Times New Roman"/>
                <w:iCs/>
                <w:sz w:val="24"/>
                <w:szCs w:val="24"/>
                <w:lang w:eastAsia="lv-LV"/>
              </w:rPr>
              <w:t>(turpmāk – darba grupa)</w:t>
            </w:r>
            <w:r w:rsidR="001D72FF">
              <w:rPr>
                <w:rFonts w:eastAsia="Times New Roman"/>
                <w:iCs/>
                <w:sz w:val="24"/>
                <w:szCs w:val="24"/>
                <w:lang w:eastAsia="lv-LV"/>
              </w:rPr>
              <w:t>. Darba grupas sastāvā bez Finanšu ministrijas pārstāvjiem bija Valsts kases, Valsts ieņēmumu dienesta, Finanšu un kapitāla tirgus komisijas un Latvijas Bankas pārstāvji, kā arī Biznesa augstskolas “Turība” pārstāvji. Privāto sektoru darba grupā pārstāvēja Latvijas Republikas Grāmatvežu asociācija, ISO sertificēto grāmatvežu asociācija un Latvijas Zvērinātu revidentu asoci</w:t>
            </w:r>
            <w:r w:rsidR="005B447B">
              <w:rPr>
                <w:rFonts w:eastAsia="Times New Roman"/>
                <w:iCs/>
                <w:sz w:val="24"/>
                <w:szCs w:val="24"/>
                <w:lang w:eastAsia="lv-LV"/>
              </w:rPr>
              <w:t>ācija</w:t>
            </w:r>
            <w:r w:rsidR="007D2F05">
              <w:rPr>
                <w:rFonts w:eastAsia="Times New Roman"/>
                <w:iCs/>
                <w:sz w:val="24"/>
                <w:szCs w:val="24"/>
                <w:lang w:eastAsia="lv-LV"/>
              </w:rPr>
              <w:t xml:space="preserve">. Darba grupas sēdēs </w:t>
            </w:r>
            <w:r w:rsidR="00E319AC">
              <w:rPr>
                <w:rFonts w:eastAsia="Times New Roman"/>
                <w:iCs/>
                <w:sz w:val="24"/>
                <w:szCs w:val="24"/>
                <w:lang w:eastAsia="lv-LV"/>
              </w:rPr>
              <w:t>kā pieaicinātās personas</w:t>
            </w:r>
            <w:r w:rsidR="007D2F05">
              <w:rPr>
                <w:rFonts w:eastAsia="Times New Roman"/>
                <w:iCs/>
                <w:sz w:val="24"/>
                <w:szCs w:val="24"/>
                <w:lang w:eastAsia="lv-LV"/>
              </w:rPr>
              <w:t xml:space="preserve"> piedalījās arī Latvijas tirdzniecības un rūpniecības kameras</w:t>
            </w:r>
            <w:r w:rsidR="00E319AC">
              <w:rPr>
                <w:rFonts w:eastAsia="Times New Roman"/>
                <w:iCs/>
                <w:sz w:val="24"/>
                <w:szCs w:val="24"/>
                <w:lang w:eastAsia="lv-LV"/>
              </w:rPr>
              <w:t xml:space="preserve"> pārstāvji. </w:t>
            </w:r>
            <w:r w:rsidR="006F4753">
              <w:rPr>
                <w:rFonts w:eastAsia="Times New Roman"/>
                <w:iCs/>
                <w:sz w:val="24"/>
                <w:szCs w:val="24"/>
                <w:lang w:eastAsia="lv-LV"/>
              </w:rPr>
              <w:t xml:space="preserve">Noteikumu projekts </w:t>
            </w:r>
            <w:r w:rsidR="00AA2F3D">
              <w:rPr>
                <w:rFonts w:eastAsia="Times New Roman"/>
                <w:iCs/>
                <w:sz w:val="24"/>
                <w:szCs w:val="24"/>
                <w:lang w:eastAsia="lv-LV"/>
              </w:rPr>
              <w:t xml:space="preserve">nosūtīts darba grupas locekļiem izskatīšanai un </w:t>
            </w:r>
            <w:r w:rsidR="00A659EC">
              <w:rPr>
                <w:rFonts w:eastAsia="Times New Roman"/>
                <w:iCs/>
                <w:sz w:val="24"/>
                <w:szCs w:val="24"/>
                <w:lang w:eastAsia="lv-LV"/>
              </w:rPr>
              <w:t xml:space="preserve">līdz šim </w:t>
            </w:r>
            <w:r w:rsidR="00AA2F3D">
              <w:rPr>
                <w:rFonts w:eastAsia="Times New Roman"/>
                <w:iCs/>
                <w:sz w:val="24"/>
                <w:szCs w:val="24"/>
                <w:lang w:eastAsia="lv-LV"/>
              </w:rPr>
              <w:t>iebildumi, priekšlikumi vai komentāri nav saņemti.</w:t>
            </w:r>
          </w:p>
        </w:tc>
      </w:tr>
      <w:tr w:rsidR="005F5D0D" w:rsidRPr="005F5D0D" w14:paraId="413486C3"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6CAFF02E" w14:textId="77777777" w:rsidR="000D2356" w:rsidRPr="005F5D0D" w:rsidRDefault="005818F9" w:rsidP="000D2356">
            <w:pPr>
              <w:widowControl/>
              <w:spacing w:before="100" w:beforeAutospacing="1" w:after="0" w:line="240" w:lineRule="auto"/>
              <w:rPr>
                <w:rFonts w:eastAsia="Times New Roman"/>
                <w:sz w:val="24"/>
                <w:szCs w:val="24"/>
                <w:lang w:eastAsia="lv-LV"/>
              </w:rPr>
            </w:pPr>
            <w:r>
              <w:rPr>
                <w:rFonts w:eastAsia="Times New Roman"/>
                <w:iCs/>
                <w:sz w:val="24"/>
                <w:szCs w:val="24"/>
                <w:lang w:eastAsia="lv-LV"/>
              </w:rPr>
              <w:lastRenderedPageBreak/>
              <w:t>4</w:t>
            </w:r>
            <w:r w:rsidR="000E56B2" w:rsidRPr="005F5D0D">
              <w:rPr>
                <w:rFonts w:eastAsia="Times New Roman"/>
                <w:iCs/>
                <w:sz w:val="24"/>
                <w:szCs w:val="24"/>
                <w:lang w:eastAsia="lv-LV"/>
              </w:rPr>
              <w:t>.</w:t>
            </w:r>
          </w:p>
        </w:tc>
        <w:tc>
          <w:tcPr>
            <w:tcW w:w="1936" w:type="dxa"/>
            <w:tcBorders>
              <w:top w:val="outset" w:sz="6" w:space="0" w:color="auto"/>
              <w:left w:val="outset" w:sz="6" w:space="0" w:color="auto"/>
              <w:bottom w:val="outset" w:sz="6" w:space="0" w:color="auto"/>
              <w:right w:val="outset" w:sz="6" w:space="0" w:color="auto"/>
            </w:tcBorders>
            <w:hideMark/>
          </w:tcPr>
          <w:p w14:paraId="349DFC57"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Cita informācija</w:t>
            </w:r>
          </w:p>
        </w:tc>
        <w:tc>
          <w:tcPr>
            <w:tcW w:w="6770" w:type="dxa"/>
            <w:tcBorders>
              <w:top w:val="outset" w:sz="6" w:space="0" w:color="auto"/>
              <w:left w:val="outset" w:sz="6" w:space="0" w:color="auto"/>
              <w:bottom w:val="outset" w:sz="6" w:space="0" w:color="auto"/>
              <w:right w:val="outset" w:sz="6" w:space="0" w:color="auto"/>
            </w:tcBorders>
            <w:hideMark/>
          </w:tcPr>
          <w:p w14:paraId="2BE6681A"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Nav</w:t>
            </w:r>
          </w:p>
        </w:tc>
      </w:tr>
    </w:tbl>
    <w:p w14:paraId="1722AE19" w14:textId="77777777" w:rsidR="00050688" w:rsidRDefault="00050688" w:rsidP="000D2356">
      <w:pPr>
        <w:widowControl/>
        <w:spacing w:before="100" w:beforeAutospacing="1" w:after="0" w:line="240" w:lineRule="auto"/>
        <w:rPr>
          <w:rFonts w:eastAsia="Times New Roman"/>
          <w:iCs/>
          <w:sz w:val="24"/>
          <w:szCs w:val="24"/>
          <w:lang w:eastAsia="lv-LV"/>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9"/>
        <w:gridCol w:w="2694"/>
        <w:gridCol w:w="5811"/>
      </w:tblGrid>
      <w:tr w:rsidR="005F5D0D" w:rsidRPr="005F5D0D" w14:paraId="7BF9B69A" w14:textId="77777777" w:rsidTr="00C13959">
        <w:trPr>
          <w:tblCellSpacing w:w="15" w:type="dxa"/>
        </w:trPr>
        <w:tc>
          <w:tcPr>
            <w:tcW w:w="9004" w:type="dxa"/>
            <w:gridSpan w:val="3"/>
            <w:tcBorders>
              <w:top w:val="outset" w:sz="6" w:space="0" w:color="auto"/>
              <w:left w:val="outset" w:sz="6" w:space="0" w:color="auto"/>
              <w:bottom w:val="outset" w:sz="6" w:space="0" w:color="auto"/>
              <w:right w:val="outset" w:sz="6" w:space="0" w:color="auto"/>
            </w:tcBorders>
            <w:hideMark/>
          </w:tcPr>
          <w:p w14:paraId="287DC4F5" w14:textId="77777777" w:rsidR="000D2356" w:rsidRPr="005F5D0D" w:rsidRDefault="00050688" w:rsidP="004015FA">
            <w:pPr>
              <w:widowControl/>
              <w:spacing w:before="100" w:beforeAutospacing="1" w:after="0" w:line="240" w:lineRule="auto"/>
              <w:jc w:val="center"/>
              <w:rPr>
                <w:rFonts w:eastAsia="Times New Roman"/>
                <w:sz w:val="24"/>
                <w:szCs w:val="24"/>
                <w:lang w:eastAsia="lv-LV"/>
              </w:rPr>
            </w:pPr>
            <w:r>
              <w:rPr>
                <w:rFonts w:eastAsia="Times New Roman"/>
                <w:iCs/>
                <w:sz w:val="24"/>
                <w:szCs w:val="24"/>
                <w:lang w:eastAsia="lv-LV"/>
              </w:rPr>
              <w:br w:type="page"/>
            </w:r>
            <w:r w:rsidR="00AE5EFC" w:rsidRPr="005F5D0D">
              <w:rPr>
                <w:rFonts w:eastAsia="Times New Roman"/>
                <w:b/>
                <w:bCs/>
                <w:iCs/>
                <w:sz w:val="24"/>
                <w:szCs w:val="24"/>
                <w:lang w:eastAsia="lv-LV"/>
              </w:rPr>
              <w:t>II. Tiesību akta projekta ietekme uz sabiedrību, tautsaimniecības attīstību un administratīvo slogu</w:t>
            </w:r>
          </w:p>
        </w:tc>
      </w:tr>
      <w:tr w:rsidR="005F5D0D" w:rsidRPr="005F5D0D" w14:paraId="771028BF"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5DF3CB7"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1.</w:t>
            </w:r>
          </w:p>
        </w:tc>
        <w:tc>
          <w:tcPr>
            <w:tcW w:w="2664" w:type="dxa"/>
            <w:tcBorders>
              <w:top w:val="outset" w:sz="6" w:space="0" w:color="auto"/>
              <w:left w:val="outset" w:sz="6" w:space="0" w:color="auto"/>
              <w:bottom w:val="outset" w:sz="6" w:space="0" w:color="auto"/>
              <w:right w:val="outset" w:sz="6" w:space="0" w:color="auto"/>
            </w:tcBorders>
            <w:hideMark/>
          </w:tcPr>
          <w:p w14:paraId="5028FB3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 xml:space="preserve">Sabiedrības </w:t>
            </w:r>
            <w:proofErr w:type="spellStart"/>
            <w:r w:rsidRPr="005F5D0D">
              <w:rPr>
                <w:rFonts w:eastAsia="Times New Roman"/>
                <w:iCs/>
                <w:sz w:val="24"/>
                <w:szCs w:val="24"/>
                <w:lang w:eastAsia="lv-LV"/>
              </w:rPr>
              <w:t>mērķgrupas</w:t>
            </w:r>
            <w:proofErr w:type="spellEnd"/>
            <w:r w:rsidRPr="005F5D0D">
              <w:rPr>
                <w:rFonts w:eastAsia="Times New Roman"/>
                <w:iCs/>
                <w:sz w:val="24"/>
                <w:szCs w:val="24"/>
                <w:lang w:eastAsia="lv-LV"/>
              </w:rPr>
              <w:t>, kuras tiesiskais regulējums ietekmē vai varētu ietekmēt</w:t>
            </w:r>
          </w:p>
        </w:tc>
        <w:tc>
          <w:tcPr>
            <w:tcW w:w="5766" w:type="dxa"/>
            <w:tcBorders>
              <w:top w:val="outset" w:sz="6" w:space="0" w:color="auto"/>
              <w:left w:val="outset" w:sz="6" w:space="0" w:color="auto"/>
              <w:bottom w:val="outset" w:sz="6" w:space="0" w:color="auto"/>
              <w:right w:val="outset" w:sz="6" w:space="0" w:color="auto"/>
            </w:tcBorders>
            <w:hideMark/>
          </w:tcPr>
          <w:p w14:paraId="4F3B4D4B" w14:textId="43B25108" w:rsidR="000D2356" w:rsidRPr="00FE74E7" w:rsidRDefault="00957EE9" w:rsidP="009B28D8">
            <w:pPr>
              <w:widowControl/>
              <w:spacing w:before="100" w:beforeAutospacing="1" w:after="120" w:line="240" w:lineRule="auto"/>
              <w:ind w:firstLine="266"/>
              <w:jc w:val="both"/>
              <w:rPr>
                <w:rFonts w:eastAsia="Times New Roman"/>
                <w:iCs/>
                <w:sz w:val="24"/>
                <w:szCs w:val="24"/>
                <w:lang w:eastAsia="lv-LV"/>
              </w:rPr>
            </w:pPr>
            <w:r>
              <w:rPr>
                <w:rFonts w:eastAsia="Times New Roman"/>
                <w:iCs/>
                <w:sz w:val="24"/>
                <w:szCs w:val="24"/>
                <w:lang w:eastAsia="lv-LV"/>
              </w:rPr>
              <w:t xml:space="preserve">Noteikumu </w:t>
            </w:r>
            <w:r w:rsidR="001D6797" w:rsidRPr="00FE74E7">
              <w:rPr>
                <w:rFonts w:eastAsia="Times New Roman"/>
                <w:iCs/>
                <w:sz w:val="24"/>
                <w:szCs w:val="24"/>
                <w:lang w:eastAsia="lv-LV"/>
              </w:rPr>
              <w:t xml:space="preserve">projekts ietekmēs </w:t>
            </w:r>
            <w:r w:rsidR="00FD6D84">
              <w:rPr>
                <w:sz w:val="24"/>
                <w:szCs w:val="24"/>
              </w:rPr>
              <w:t>politiskās organizācijas (partijas)</w:t>
            </w:r>
            <w:r w:rsidR="001D6797" w:rsidRPr="00FE74E7">
              <w:rPr>
                <w:rFonts w:eastAsia="Times New Roman"/>
                <w:iCs/>
                <w:sz w:val="24"/>
                <w:szCs w:val="24"/>
                <w:lang w:eastAsia="lv-LV"/>
              </w:rPr>
              <w:t xml:space="preserve">. </w:t>
            </w:r>
          </w:p>
          <w:p w14:paraId="311112EF" w14:textId="2C011FF8" w:rsidR="00B7012E" w:rsidRPr="00FE74E7" w:rsidRDefault="00B7012E" w:rsidP="005A4C3A">
            <w:pPr>
              <w:pStyle w:val="tv2132"/>
              <w:spacing w:after="120" w:line="240" w:lineRule="auto"/>
              <w:ind w:firstLine="266"/>
              <w:jc w:val="both"/>
              <w:rPr>
                <w:color w:val="auto"/>
                <w:sz w:val="24"/>
                <w:szCs w:val="24"/>
              </w:rPr>
            </w:pPr>
          </w:p>
        </w:tc>
      </w:tr>
      <w:tr w:rsidR="005F5D0D" w:rsidRPr="005F5D0D" w14:paraId="00ED12E9"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1F823F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2.</w:t>
            </w:r>
          </w:p>
        </w:tc>
        <w:tc>
          <w:tcPr>
            <w:tcW w:w="2664" w:type="dxa"/>
            <w:tcBorders>
              <w:top w:val="outset" w:sz="6" w:space="0" w:color="auto"/>
              <w:left w:val="outset" w:sz="6" w:space="0" w:color="auto"/>
              <w:bottom w:val="outset" w:sz="6" w:space="0" w:color="auto"/>
              <w:right w:val="outset" w:sz="6" w:space="0" w:color="auto"/>
            </w:tcBorders>
            <w:hideMark/>
          </w:tcPr>
          <w:p w14:paraId="6789A3CF"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Tiesiskā regulējuma ietekme uz tautsaimniecību un administratīvo slogu</w:t>
            </w:r>
          </w:p>
        </w:tc>
        <w:tc>
          <w:tcPr>
            <w:tcW w:w="5766" w:type="dxa"/>
            <w:tcBorders>
              <w:top w:val="outset" w:sz="6" w:space="0" w:color="auto"/>
              <w:left w:val="outset" w:sz="6" w:space="0" w:color="auto"/>
              <w:bottom w:val="outset" w:sz="6" w:space="0" w:color="auto"/>
              <w:right w:val="outset" w:sz="6" w:space="0" w:color="auto"/>
            </w:tcBorders>
            <w:hideMark/>
          </w:tcPr>
          <w:p w14:paraId="046059B6" w14:textId="1C24A115" w:rsidR="00B84ECA" w:rsidRDefault="00F06820" w:rsidP="00B84ECA">
            <w:pPr>
              <w:pStyle w:val="tv2132"/>
              <w:spacing w:after="120" w:line="240" w:lineRule="auto"/>
              <w:ind w:firstLine="363"/>
              <w:jc w:val="both"/>
              <w:rPr>
                <w:color w:val="auto"/>
                <w:sz w:val="24"/>
                <w:szCs w:val="24"/>
              </w:rPr>
            </w:pPr>
            <w:r>
              <w:rPr>
                <w:iCs/>
                <w:color w:val="auto"/>
                <w:sz w:val="24"/>
                <w:szCs w:val="24"/>
              </w:rPr>
              <w:t xml:space="preserve">Ar noteikumu </w:t>
            </w:r>
            <w:r w:rsidR="000125EA" w:rsidRPr="00680C9E">
              <w:rPr>
                <w:iCs/>
                <w:color w:val="auto"/>
                <w:sz w:val="24"/>
                <w:szCs w:val="24"/>
              </w:rPr>
              <w:t>projektu paredzēts aizstāt pašlaik spēkā esošo</w:t>
            </w:r>
            <w:r>
              <w:rPr>
                <w:iCs/>
                <w:color w:val="auto"/>
                <w:sz w:val="24"/>
                <w:szCs w:val="24"/>
              </w:rPr>
              <w:t xml:space="preserve">s </w:t>
            </w:r>
            <w:r w:rsidR="00BA63F7">
              <w:rPr>
                <w:iCs/>
                <w:color w:val="auto"/>
                <w:sz w:val="24"/>
                <w:szCs w:val="24"/>
              </w:rPr>
              <w:t xml:space="preserve">Noteikumus. </w:t>
            </w:r>
            <w:r w:rsidR="00230286">
              <w:rPr>
                <w:iCs/>
                <w:color w:val="auto"/>
                <w:sz w:val="24"/>
                <w:szCs w:val="24"/>
              </w:rPr>
              <w:t xml:space="preserve">Noteikumu </w:t>
            </w:r>
            <w:r w:rsidR="00680C9E" w:rsidRPr="00680C9E">
              <w:rPr>
                <w:iCs/>
                <w:color w:val="auto"/>
                <w:sz w:val="24"/>
                <w:szCs w:val="24"/>
              </w:rPr>
              <w:t>projekts tieši neietekmēs tautsaim</w:t>
            </w:r>
            <w:r w:rsidR="00680C9E">
              <w:rPr>
                <w:iCs/>
                <w:color w:val="auto"/>
                <w:sz w:val="24"/>
                <w:szCs w:val="24"/>
              </w:rPr>
              <w:t xml:space="preserve">niecību un uzņēmējdarbības vidi, </w:t>
            </w:r>
            <w:r w:rsidR="00680C9E" w:rsidRPr="00680C9E">
              <w:rPr>
                <w:iCs/>
                <w:color w:val="auto"/>
                <w:sz w:val="24"/>
                <w:szCs w:val="24"/>
              </w:rPr>
              <w:t xml:space="preserve"> </w:t>
            </w:r>
            <w:r w:rsidR="00680C9E">
              <w:rPr>
                <w:iCs/>
                <w:color w:val="auto"/>
                <w:sz w:val="24"/>
                <w:szCs w:val="24"/>
              </w:rPr>
              <w:t>t</w:t>
            </w:r>
            <w:r w:rsidR="00230286">
              <w:rPr>
                <w:iCs/>
                <w:color w:val="auto"/>
                <w:sz w:val="24"/>
                <w:szCs w:val="24"/>
              </w:rPr>
              <w:t>ā kā ar to</w:t>
            </w:r>
            <w:r w:rsidR="000125EA" w:rsidRPr="00680C9E">
              <w:rPr>
                <w:iCs/>
                <w:color w:val="auto"/>
                <w:sz w:val="24"/>
                <w:szCs w:val="24"/>
              </w:rPr>
              <w:t xml:space="preserve"> tiek pārņemts</w:t>
            </w:r>
            <w:r w:rsidR="004A1FAE">
              <w:rPr>
                <w:iCs/>
                <w:color w:val="auto"/>
                <w:sz w:val="24"/>
                <w:szCs w:val="24"/>
              </w:rPr>
              <w:t xml:space="preserve"> regulējums</w:t>
            </w:r>
            <w:r w:rsidR="00B37555">
              <w:rPr>
                <w:iCs/>
                <w:color w:val="auto"/>
                <w:sz w:val="24"/>
                <w:szCs w:val="24"/>
              </w:rPr>
              <w:t xml:space="preserve">, </w:t>
            </w:r>
            <w:r w:rsidR="00D1437F">
              <w:rPr>
                <w:iCs/>
                <w:color w:val="auto"/>
                <w:sz w:val="24"/>
                <w:szCs w:val="24"/>
              </w:rPr>
              <w:t>kas</w:t>
            </w:r>
            <w:r w:rsidR="004A1FAE">
              <w:rPr>
                <w:iCs/>
                <w:color w:val="auto"/>
                <w:sz w:val="24"/>
                <w:szCs w:val="24"/>
              </w:rPr>
              <w:t xml:space="preserve"> </w:t>
            </w:r>
            <w:r w:rsidR="00D1437F">
              <w:rPr>
                <w:iCs/>
                <w:color w:val="auto"/>
                <w:sz w:val="24"/>
                <w:szCs w:val="24"/>
              </w:rPr>
              <w:t xml:space="preserve">pašlaik </w:t>
            </w:r>
            <w:r w:rsidR="004A1FAE">
              <w:rPr>
                <w:iCs/>
                <w:color w:val="auto"/>
                <w:sz w:val="24"/>
                <w:szCs w:val="24"/>
              </w:rPr>
              <w:t>ie</w:t>
            </w:r>
            <w:r w:rsidR="00D1437F">
              <w:rPr>
                <w:iCs/>
                <w:color w:val="auto"/>
                <w:sz w:val="24"/>
                <w:szCs w:val="24"/>
              </w:rPr>
              <w:t>tver</w:t>
            </w:r>
            <w:r w:rsidR="004A1FAE">
              <w:rPr>
                <w:iCs/>
                <w:color w:val="auto"/>
                <w:sz w:val="24"/>
                <w:szCs w:val="24"/>
              </w:rPr>
              <w:t xml:space="preserve">ts </w:t>
            </w:r>
            <w:r w:rsidR="007D12DE">
              <w:rPr>
                <w:iCs/>
                <w:color w:val="auto"/>
                <w:sz w:val="24"/>
                <w:szCs w:val="24"/>
              </w:rPr>
              <w:t>N</w:t>
            </w:r>
            <w:r w:rsidR="007D12DE">
              <w:rPr>
                <w:color w:val="auto"/>
                <w:sz w:val="24"/>
                <w:szCs w:val="24"/>
              </w:rPr>
              <w:t>oteikumos</w:t>
            </w:r>
            <w:r w:rsidR="000125EA" w:rsidRPr="00680C9E">
              <w:rPr>
                <w:iCs/>
                <w:color w:val="auto"/>
                <w:sz w:val="24"/>
                <w:szCs w:val="24"/>
              </w:rPr>
              <w:t xml:space="preserve">, to saskaņojot ar </w:t>
            </w:r>
            <w:r w:rsidR="00C42C2D" w:rsidRPr="00927674">
              <w:rPr>
                <w:iCs/>
                <w:color w:val="auto"/>
                <w:sz w:val="24"/>
                <w:szCs w:val="24"/>
              </w:rPr>
              <w:t>l</w:t>
            </w:r>
            <w:r w:rsidR="00544C6E" w:rsidRPr="00927674">
              <w:rPr>
                <w:iCs/>
                <w:color w:val="auto"/>
                <w:sz w:val="24"/>
                <w:szCs w:val="24"/>
              </w:rPr>
              <w:t>iku</w:t>
            </w:r>
            <w:r w:rsidR="00B84ECA" w:rsidRPr="00927674">
              <w:rPr>
                <w:iCs/>
                <w:color w:val="auto"/>
                <w:sz w:val="24"/>
                <w:szCs w:val="24"/>
              </w:rPr>
              <w:t>mā</w:t>
            </w:r>
            <w:r w:rsidR="00B84ECA">
              <w:rPr>
                <w:iCs/>
                <w:color w:val="auto"/>
                <w:sz w:val="24"/>
                <w:szCs w:val="24"/>
              </w:rPr>
              <w:t xml:space="preserve"> lietoto terminoloģiju un p</w:t>
            </w:r>
            <w:r w:rsidR="000125EA" w:rsidRPr="00680C9E">
              <w:rPr>
                <w:iCs/>
                <w:color w:val="auto"/>
                <w:sz w:val="24"/>
                <w:szCs w:val="24"/>
              </w:rPr>
              <w:t>ašreizēj</w:t>
            </w:r>
            <w:r w:rsidR="00B84ECA">
              <w:rPr>
                <w:iCs/>
                <w:color w:val="auto"/>
                <w:sz w:val="24"/>
                <w:szCs w:val="24"/>
              </w:rPr>
              <w:t>ām juridiskās tehnikas prasībām.</w:t>
            </w:r>
            <w:r w:rsidR="00F260C5" w:rsidRPr="0000320C">
              <w:rPr>
                <w:sz w:val="24"/>
                <w:szCs w:val="24"/>
              </w:rPr>
              <w:t xml:space="preserve"> </w:t>
            </w:r>
          </w:p>
          <w:p w14:paraId="3A2A3982" w14:textId="237D7ED9" w:rsidR="003F258D" w:rsidRPr="00230286" w:rsidRDefault="00230286" w:rsidP="00F41732">
            <w:pPr>
              <w:pStyle w:val="tv2132"/>
              <w:spacing w:after="120" w:line="240" w:lineRule="auto"/>
              <w:ind w:firstLine="363"/>
              <w:jc w:val="both"/>
              <w:rPr>
                <w:color w:val="auto"/>
                <w:sz w:val="24"/>
                <w:szCs w:val="24"/>
              </w:rPr>
            </w:pPr>
            <w:r>
              <w:rPr>
                <w:iCs/>
                <w:color w:val="auto"/>
                <w:sz w:val="24"/>
                <w:szCs w:val="24"/>
              </w:rPr>
              <w:t xml:space="preserve">Noteikumu </w:t>
            </w:r>
            <w:r w:rsidR="000125EA" w:rsidRPr="003840F7">
              <w:rPr>
                <w:iCs/>
                <w:color w:val="auto"/>
                <w:sz w:val="24"/>
                <w:szCs w:val="24"/>
              </w:rPr>
              <w:t xml:space="preserve">projektā paredzētais regulējums </w:t>
            </w:r>
            <w:r w:rsidR="000125EA" w:rsidRPr="00860F4A">
              <w:rPr>
                <w:iCs/>
                <w:color w:val="auto"/>
                <w:sz w:val="24"/>
                <w:szCs w:val="24"/>
              </w:rPr>
              <w:t xml:space="preserve">nepalielinās </w:t>
            </w:r>
            <w:r w:rsidR="005566AF" w:rsidRPr="00860F4A">
              <w:rPr>
                <w:iCs/>
                <w:color w:val="auto"/>
                <w:sz w:val="24"/>
                <w:szCs w:val="24"/>
              </w:rPr>
              <w:t>un nesamazinās</w:t>
            </w:r>
            <w:r w:rsidR="005566AF">
              <w:rPr>
                <w:iCs/>
                <w:color w:val="auto"/>
                <w:sz w:val="24"/>
                <w:szCs w:val="24"/>
              </w:rPr>
              <w:t xml:space="preserve"> </w:t>
            </w:r>
            <w:r w:rsidR="000125EA" w:rsidRPr="003840F7">
              <w:rPr>
                <w:iCs/>
                <w:color w:val="auto"/>
                <w:sz w:val="24"/>
                <w:szCs w:val="24"/>
              </w:rPr>
              <w:t xml:space="preserve">šīs sadaļas 1.punktā minēto personu administratīvo slogu, </w:t>
            </w:r>
            <w:r w:rsidR="005A4F60">
              <w:rPr>
                <w:iCs/>
                <w:color w:val="auto"/>
                <w:sz w:val="24"/>
                <w:szCs w:val="24"/>
              </w:rPr>
              <w:t xml:space="preserve">jo </w:t>
            </w:r>
            <w:r w:rsidR="00DD4821">
              <w:rPr>
                <w:iCs/>
                <w:color w:val="auto"/>
                <w:sz w:val="24"/>
                <w:szCs w:val="24"/>
              </w:rPr>
              <w:t xml:space="preserve">tas </w:t>
            </w:r>
            <w:r w:rsidR="005A4F60">
              <w:rPr>
                <w:iCs/>
                <w:color w:val="auto"/>
                <w:sz w:val="24"/>
                <w:szCs w:val="24"/>
              </w:rPr>
              <w:t xml:space="preserve">paredz </w:t>
            </w:r>
            <w:r w:rsidR="002A36B4">
              <w:rPr>
                <w:iCs/>
                <w:color w:val="auto"/>
                <w:sz w:val="24"/>
                <w:szCs w:val="24"/>
              </w:rPr>
              <w:t>aktualizēt</w:t>
            </w:r>
            <w:r w:rsidR="000125EA" w:rsidRPr="003840F7">
              <w:rPr>
                <w:iCs/>
                <w:color w:val="auto"/>
                <w:sz w:val="24"/>
                <w:szCs w:val="24"/>
              </w:rPr>
              <w:t xml:space="preserve"> </w:t>
            </w:r>
            <w:r w:rsidR="00DD4821" w:rsidRPr="00DD4821">
              <w:rPr>
                <w:color w:val="auto"/>
                <w:sz w:val="24"/>
                <w:szCs w:val="24"/>
              </w:rPr>
              <w:t>politisk</w:t>
            </w:r>
            <w:r w:rsidR="00DD4821">
              <w:rPr>
                <w:color w:val="auto"/>
                <w:sz w:val="24"/>
                <w:szCs w:val="24"/>
              </w:rPr>
              <w:t>o</w:t>
            </w:r>
            <w:r w:rsidR="00DD4821" w:rsidRPr="00DD4821">
              <w:rPr>
                <w:color w:val="auto"/>
                <w:sz w:val="24"/>
                <w:szCs w:val="24"/>
              </w:rPr>
              <w:t xml:space="preserve"> organiz</w:t>
            </w:r>
            <w:r w:rsidR="00DD4821">
              <w:rPr>
                <w:color w:val="auto"/>
                <w:sz w:val="24"/>
                <w:szCs w:val="24"/>
              </w:rPr>
              <w:t>āciju (partiju</w:t>
            </w:r>
            <w:r w:rsidR="00DD4821" w:rsidRPr="00DD4821">
              <w:rPr>
                <w:color w:val="auto"/>
                <w:sz w:val="24"/>
                <w:szCs w:val="24"/>
              </w:rPr>
              <w:t xml:space="preserve">) </w:t>
            </w:r>
            <w:r w:rsidR="000125EA" w:rsidRPr="003840F7">
              <w:rPr>
                <w:iCs/>
                <w:color w:val="auto"/>
                <w:sz w:val="24"/>
                <w:szCs w:val="24"/>
              </w:rPr>
              <w:t>g</w:t>
            </w:r>
            <w:r w:rsidR="005A4F60">
              <w:rPr>
                <w:iCs/>
                <w:color w:val="auto"/>
                <w:sz w:val="24"/>
                <w:szCs w:val="24"/>
              </w:rPr>
              <w:t>ada pārskata sagatavo</w:t>
            </w:r>
            <w:r w:rsidR="00DD4821">
              <w:rPr>
                <w:iCs/>
                <w:color w:val="auto"/>
                <w:sz w:val="24"/>
                <w:szCs w:val="24"/>
              </w:rPr>
              <w:t xml:space="preserve">šanas </w:t>
            </w:r>
            <w:r w:rsidR="002A36B4">
              <w:rPr>
                <w:iCs/>
                <w:color w:val="auto"/>
                <w:sz w:val="24"/>
                <w:szCs w:val="24"/>
              </w:rPr>
              <w:t>prasības</w:t>
            </w:r>
            <w:r w:rsidR="00DD4821">
              <w:rPr>
                <w:iCs/>
                <w:color w:val="auto"/>
                <w:sz w:val="24"/>
                <w:szCs w:val="24"/>
              </w:rPr>
              <w:t>,</w:t>
            </w:r>
            <w:r w:rsidR="002A36B4">
              <w:rPr>
                <w:iCs/>
                <w:color w:val="auto"/>
                <w:sz w:val="24"/>
                <w:szCs w:val="24"/>
              </w:rPr>
              <w:t xml:space="preserve"> tās saskaņojot ar </w:t>
            </w:r>
            <w:r w:rsidR="00DD4821">
              <w:rPr>
                <w:iCs/>
                <w:color w:val="auto"/>
                <w:sz w:val="24"/>
                <w:szCs w:val="24"/>
              </w:rPr>
              <w:t xml:space="preserve">pašlaik spēkā esošo regulējumu, kāds noteikt </w:t>
            </w:r>
            <w:r w:rsidR="00DD4821" w:rsidRPr="00DD4821">
              <w:rPr>
                <w:iCs/>
                <w:color w:val="auto"/>
                <w:sz w:val="24"/>
                <w:szCs w:val="24"/>
              </w:rPr>
              <w:t>Politisko partiju likumā</w:t>
            </w:r>
            <w:r w:rsidR="00DD4821">
              <w:rPr>
                <w:iCs/>
                <w:color w:val="auto"/>
                <w:sz w:val="24"/>
                <w:szCs w:val="24"/>
              </w:rPr>
              <w:t>,</w:t>
            </w:r>
            <w:r w:rsidR="00DD4821" w:rsidRPr="00DD4821">
              <w:rPr>
                <w:iCs/>
                <w:color w:val="auto"/>
                <w:sz w:val="24"/>
                <w:szCs w:val="24"/>
              </w:rPr>
              <w:t xml:space="preserve"> Politisko organizāciju (partiju) finansēšanas likumā </w:t>
            </w:r>
            <w:r w:rsidR="00DD4821">
              <w:rPr>
                <w:iCs/>
                <w:color w:val="auto"/>
                <w:sz w:val="24"/>
                <w:szCs w:val="24"/>
              </w:rPr>
              <w:t>un saskaņā ar to izdotajos noteikumos</w:t>
            </w:r>
            <w:r w:rsidR="00DD4821" w:rsidRPr="00DD4821">
              <w:rPr>
                <w:iCs/>
                <w:color w:val="auto"/>
                <w:sz w:val="24"/>
                <w:szCs w:val="24"/>
              </w:rPr>
              <w:t xml:space="preserve">, kā arī </w:t>
            </w:r>
            <w:r w:rsidR="00DD4821">
              <w:rPr>
                <w:iCs/>
                <w:color w:val="auto"/>
                <w:sz w:val="24"/>
                <w:szCs w:val="24"/>
              </w:rPr>
              <w:t xml:space="preserve">veicot </w:t>
            </w:r>
            <w:r w:rsidR="00DD4821" w:rsidRPr="00DD4821">
              <w:rPr>
                <w:iCs/>
                <w:color w:val="auto"/>
                <w:sz w:val="24"/>
                <w:szCs w:val="24"/>
              </w:rPr>
              <w:t xml:space="preserve">no </w:t>
            </w:r>
            <w:r w:rsidR="00F41732" w:rsidRPr="00927674">
              <w:rPr>
                <w:iCs/>
                <w:color w:val="auto"/>
                <w:sz w:val="24"/>
                <w:szCs w:val="24"/>
              </w:rPr>
              <w:t>l</w:t>
            </w:r>
            <w:r w:rsidR="00DD4821" w:rsidRPr="00927674">
              <w:rPr>
                <w:iCs/>
                <w:color w:val="auto"/>
                <w:sz w:val="24"/>
                <w:szCs w:val="24"/>
              </w:rPr>
              <w:t>ikumā</w:t>
            </w:r>
            <w:r w:rsidR="00DD4821" w:rsidRPr="00DD4821">
              <w:rPr>
                <w:iCs/>
                <w:color w:val="auto"/>
                <w:sz w:val="24"/>
                <w:szCs w:val="24"/>
              </w:rPr>
              <w:t xml:space="preserve"> paredzētā regulējuma izrietošos </w:t>
            </w:r>
            <w:r w:rsidR="00DD4821">
              <w:rPr>
                <w:iCs/>
                <w:color w:val="auto"/>
                <w:sz w:val="24"/>
                <w:szCs w:val="24"/>
              </w:rPr>
              <w:t xml:space="preserve">terminoloģijas </w:t>
            </w:r>
            <w:r w:rsidR="00DD4821" w:rsidRPr="00DD4821">
              <w:rPr>
                <w:iCs/>
                <w:color w:val="auto"/>
                <w:sz w:val="24"/>
                <w:szCs w:val="24"/>
              </w:rPr>
              <w:t>labojumus un redakcionālos precizējumus</w:t>
            </w:r>
            <w:r w:rsidR="00DD4821">
              <w:rPr>
                <w:iCs/>
                <w:color w:val="auto"/>
                <w:sz w:val="24"/>
                <w:szCs w:val="24"/>
              </w:rPr>
              <w:t>.</w:t>
            </w:r>
          </w:p>
        </w:tc>
      </w:tr>
      <w:tr w:rsidR="005F5D0D" w:rsidRPr="005F5D0D" w14:paraId="3362DF3B"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21FB3097" w14:textId="77777777" w:rsidR="000D2356" w:rsidRPr="005F5D0D" w:rsidRDefault="001B05F1" w:rsidP="001B05F1">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3.</w:t>
            </w:r>
          </w:p>
        </w:tc>
        <w:tc>
          <w:tcPr>
            <w:tcW w:w="2664" w:type="dxa"/>
            <w:tcBorders>
              <w:top w:val="outset" w:sz="6" w:space="0" w:color="auto"/>
              <w:left w:val="outset" w:sz="6" w:space="0" w:color="auto"/>
              <w:bottom w:val="outset" w:sz="6" w:space="0" w:color="auto"/>
              <w:right w:val="outset" w:sz="6" w:space="0" w:color="auto"/>
            </w:tcBorders>
            <w:hideMark/>
          </w:tcPr>
          <w:p w14:paraId="3C83D052"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Administratīvo izmaksu monetārs novērtējums</w:t>
            </w:r>
          </w:p>
        </w:tc>
        <w:tc>
          <w:tcPr>
            <w:tcW w:w="5766" w:type="dxa"/>
            <w:tcBorders>
              <w:top w:val="outset" w:sz="6" w:space="0" w:color="auto"/>
              <w:left w:val="outset" w:sz="6" w:space="0" w:color="auto"/>
              <w:bottom w:val="outset" w:sz="6" w:space="0" w:color="auto"/>
              <w:right w:val="outset" w:sz="6" w:space="0" w:color="auto"/>
            </w:tcBorders>
            <w:hideMark/>
          </w:tcPr>
          <w:p w14:paraId="27DBB95D" w14:textId="1750B963" w:rsidR="000D2356" w:rsidRPr="008B78BC" w:rsidRDefault="00ED2FB1" w:rsidP="0028468D">
            <w:pPr>
              <w:widowControl/>
              <w:spacing w:before="100" w:beforeAutospacing="1" w:after="0" w:line="240" w:lineRule="auto"/>
              <w:jc w:val="both"/>
              <w:rPr>
                <w:rFonts w:eastAsia="Times New Roman"/>
                <w:sz w:val="24"/>
                <w:szCs w:val="24"/>
                <w:lang w:eastAsia="lv-LV"/>
              </w:rPr>
            </w:pPr>
            <w:r>
              <w:rPr>
                <w:rFonts w:eastAsia="Times New Roman"/>
                <w:iCs/>
                <w:sz w:val="24"/>
                <w:szCs w:val="24"/>
                <w:lang w:eastAsia="lv-LV"/>
              </w:rPr>
              <w:t xml:space="preserve">Noteikumu </w:t>
            </w:r>
            <w:r w:rsidR="000125EA" w:rsidRPr="005F5D0D">
              <w:rPr>
                <w:rFonts w:eastAsia="Times New Roman"/>
                <w:iCs/>
                <w:sz w:val="24"/>
                <w:szCs w:val="24"/>
                <w:lang w:eastAsia="lv-LV"/>
              </w:rPr>
              <w:t>projekts šo jomu neskar</w:t>
            </w:r>
            <w:r w:rsidR="000125EA">
              <w:rPr>
                <w:rFonts w:eastAsia="Times New Roman"/>
                <w:iCs/>
                <w:sz w:val="24"/>
                <w:szCs w:val="24"/>
                <w:lang w:eastAsia="lv-LV"/>
              </w:rPr>
              <w:t>.</w:t>
            </w:r>
          </w:p>
        </w:tc>
      </w:tr>
      <w:tr w:rsidR="005F5D0D" w:rsidRPr="005F5D0D" w14:paraId="335DCF75"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31AA7FB"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lastRenderedPageBreak/>
              <w:t>4.</w:t>
            </w:r>
          </w:p>
        </w:tc>
        <w:tc>
          <w:tcPr>
            <w:tcW w:w="2664" w:type="dxa"/>
            <w:tcBorders>
              <w:top w:val="outset" w:sz="6" w:space="0" w:color="auto"/>
              <w:left w:val="outset" w:sz="6" w:space="0" w:color="auto"/>
              <w:bottom w:val="outset" w:sz="6" w:space="0" w:color="auto"/>
              <w:right w:val="outset" w:sz="6" w:space="0" w:color="auto"/>
            </w:tcBorders>
            <w:hideMark/>
          </w:tcPr>
          <w:p w14:paraId="60AB484F"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Atbilstības izmaksu monetārs novērtējums</w:t>
            </w:r>
          </w:p>
        </w:tc>
        <w:tc>
          <w:tcPr>
            <w:tcW w:w="5766" w:type="dxa"/>
            <w:tcBorders>
              <w:top w:val="outset" w:sz="6" w:space="0" w:color="auto"/>
              <w:left w:val="outset" w:sz="6" w:space="0" w:color="auto"/>
              <w:bottom w:val="outset" w:sz="6" w:space="0" w:color="auto"/>
              <w:right w:val="outset" w:sz="6" w:space="0" w:color="auto"/>
            </w:tcBorders>
            <w:hideMark/>
          </w:tcPr>
          <w:p w14:paraId="2601EFEB" w14:textId="6FF007B4" w:rsidR="000D2356" w:rsidRPr="005F5D0D" w:rsidRDefault="00ED2FB1" w:rsidP="000D2356">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 xml:space="preserve">Noteikumu </w:t>
            </w:r>
            <w:r w:rsidR="00AE5EFC" w:rsidRPr="005F5D0D">
              <w:rPr>
                <w:rFonts w:eastAsia="Times New Roman"/>
                <w:iCs/>
                <w:sz w:val="24"/>
                <w:szCs w:val="24"/>
                <w:lang w:eastAsia="lv-LV"/>
              </w:rPr>
              <w:t>projekts šo jomu neskar</w:t>
            </w:r>
            <w:r w:rsidR="000125EA">
              <w:rPr>
                <w:rFonts w:eastAsia="Times New Roman"/>
                <w:iCs/>
                <w:sz w:val="24"/>
                <w:szCs w:val="24"/>
                <w:lang w:eastAsia="lv-LV"/>
              </w:rPr>
              <w:t>.</w:t>
            </w:r>
          </w:p>
        </w:tc>
      </w:tr>
      <w:tr w:rsidR="005F5D0D" w:rsidRPr="005F5D0D" w14:paraId="5C844FA5"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0EC811D"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5.</w:t>
            </w:r>
          </w:p>
        </w:tc>
        <w:tc>
          <w:tcPr>
            <w:tcW w:w="2664" w:type="dxa"/>
            <w:tcBorders>
              <w:top w:val="outset" w:sz="6" w:space="0" w:color="auto"/>
              <w:left w:val="outset" w:sz="6" w:space="0" w:color="auto"/>
              <w:bottom w:val="outset" w:sz="6" w:space="0" w:color="auto"/>
              <w:right w:val="outset" w:sz="6" w:space="0" w:color="auto"/>
            </w:tcBorders>
            <w:hideMark/>
          </w:tcPr>
          <w:p w14:paraId="7C22058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Cita informācija</w:t>
            </w:r>
          </w:p>
        </w:tc>
        <w:tc>
          <w:tcPr>
            <w:tcW w:w="5766" w:type="dxa"/>
            <w:tcBorders>
              <w:top w:val="outset" w:sz="6" w:space="0" w:color="auto"/>
              <w:left w:val="outset" w:sz="6" w:space="0" w:color="auto"/>
              <w:bottom w:val="outset" w:sz="6" w:space="0" w:color="auto"/>
              <w:right w:val="outset" w:sz="6" w:space="0" w:color="auto"/>
            </w:tcBorders>
            <w:hideMark/>
          </w:tcPr>
          <w:p w14:paraId="403C187D"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Nav</w:t>
            </w:r>
            <w:r w:rsidR="00476B4C">
              <w:rPr>
                <w:rFonts w:eastAsia="Times New Roman"/>
                <w:iCs/>
                <w:sz w:val="24"/>
                <w:szCs w:val="24"/>
                <w:lang w:eastAsia="lv-LV"/>
              </w:rPr>
              <w:t>.</w:t>
            </w:r>
          </w:p>
        </w:tc>
      </w:tr>
    </w:tbl>
    <w:p w14:paraId="5AF05DC8" w14:textId="77777777" w:rsidR="00EE107A" w:rsidRDefault="00794C0D" w:rsidP="00EE107A">
      <w:pPr>
        <w:widowControl/>
        <w:spacing w:before="100" w:beforeAutospacing="1" w:after="0" w:line="240" w:lineRule="auto"/>
        <w:rPr>
          <w:rFonts w:eastAsia="Times New Roman"/>
          <w:iCs/>
          <w:sz w:val="24"/>
          <w:szCs w:val="24"/>
          <w:lang w:eastAsia="lv-LV"/>
        </w:rPr>
      </w:pPr>
      <w:r>
        <w:rPr>
          <w:rFonts w:eastAsia="Times New Roman"/>
          <w:iCs/>
          <w:sz w:val="24"/>
          <w:szCs w:val="24"/>
          <w:lang w:eastAsia="lv-LV"/>
        </w:rPr>
        <w:t> </w:t>
      </w:r>
    </w:p>
    <w:tbl>
      <w:tblPr>
        <w:tblW w:w="906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64"/>
      </w:tblGrid>
      <w:tr w:rsidR="005F5D0D" w:rsidRPr="005F5D0D" w14:paraId="1666C457"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4AB0A0" w14:textId="77777777" w:rsidR="004D6185" w:rsidRPr="005F5D0D" w:rsidRDefault="00EE107A" w:rsidP="00270C95">
            <w:pPr>
              <w:widowControl/>
              <w:spacing w:before="100" w:beforeAutospacing="1" w:after="0" w:line="240" w:lineRule="auto"/>
              <w:jc w:val="center"/>
              <w:rPr>
                <w:rFonts w:eastAsia="Times New Roman"/>
                <w:b/>
                <w:bCs/>
                <w:iCs/>
                <w:sz w:val="24"/>
                <w:szCs w:val="24"/>
                <w:lang w:eastAsia="lv-LV"/>
              </w:rPr>
            </w:pPr>
            <w:r>
              <w:rPr>
                <w:rFonts w:eastAsia="Times New Roman"/>
                <w:iCs/>
                <w:sz w:val="24"/>
                <w:szCs w:val="24"/>
                <w:lang w:eastAsia="lv-LV"/>
              </w:rPr>
              <w:br w:type="page"/>
            </w:r>
            <w:r w:rsidR="000E56B2" w:rsidRPr="005F5D0D">
              <w:rPr>
                <w:rFonts w:eastAsia="Times New Roman"/>
                <w:b/>
                <w:bCs/>
                <w:iCs/>
                <w:sz w:val="24"/>
                <w:szCs w:val="24"/>
                <w:lang w:eastAsia="lv-LV"/>
              </w:rPr>
              <w:t>III. Tiesību akta projekta ietekme uz valsts budžetu un pašvaldību budžetiem</w:t>
            </w:r>
          </w:p>
        </w:tc>
      </w:tr>
      <w:tr w:rsidR="00E22B15" w:rsidRPr="005F5D0D" w14:paraId="7ADAD642"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tcPr>
          <w:p w14:paraId="7F870BC1" w14:textId="7F926080" w:rsidR="00E22B15" w:rsidRDefault="005F730F" w:rsidP="00E22B15">
            <w:pPr>
              <w:widowControl/>
              <w:spacing w:before="100" w:beforeAutospacing="1" w:after="0" w:line="240" w:lineRule="auto"/>
              <w:jc w:val="center"/>
              <w:rPr>
                <w:rFonts w:eastAsia="Times New Roman"/>
                <w:iCs/>
                <w:sz w:val="24"/>
                <w:szCs w:val="24"/>
                <w:lang w:eastAsia="lv-LV"/>
              </w:rPr>
            </w:pPr>
            <w:r>
              <w:rPr>
                <w:rFonts w:eastAsia="Times New Roman"/>
                <w:iCs/>
                <w:sz w:val="24"/>
                <w:szCs w:val="24"/>
                <w:lang w:eastAsia="lv-LV"/>
              </w:rPr>
              <w:t xml:space="preserve">Noteikumu </w:t>
            </w:r>
            <w:r w:rsidR="00E22B15" w:rsidRPr="005F5D0D">
              <w:rPr>
                <w:rFonts w:eastAsia="Times New Roman"/>
                <w:iCs/>
                <w:sz w:val="24"/>
                <w:szCs w:val="24"/>
                <w:lang w:eastAsia="lv-LV"/>
              </w:rPr>
              <w:t>projekts šo jomu neskar</w:t>
            </w:r>
            <w:r w:rsidR="00E22B15">
              <w:rPr>
                <w:rFonts w:eastAsia="Times New Roman"/>
                <w:iCs/>
                <w:sz w:val="24"/>
                <w:szCs w:val="24"/>
                <w:lang w:eastAsia="lv-LV"/>
              </w:rPr>
              <w:t>.</w:t>
            </w:r>
          </w:p>
        </w:tc>
      </w:tr>
    </w:tbl>
    <w:p w14:paraId="385A9897" w14:textId="77777777" w:rsidR="00666D74" w:rsidRPr="005F5D0D" w:rsidRDefault="00666D74" w:rsidP="000D2356">
      <w:pPr>
        <w:widowControl/>
        <w:spacing w:before="100" w:beforeAutospacing="1" w:after="0" w:line="240" w:lineRule="auto"/>
        <w:rPr>
          <w:rFonts w:eastAsia="Times New Roman"/>
          <w:iCs/>
          <w:sz w:val="24"/>
          <w:szCs w:val="24"/>
          <w:lang w:eastAsia="lv-LV"/>
        </w:rPr>
      </w:pPr>
    </w:p>
    <w:tbl>
      <w:tblPr>
        <w:tblW w:w="9072" w:type="dxa"/>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81"/>
        <w:gridCol w:w="2239"/>
        <w:gridCol w:w="6237"/>
      </w:tblGrid>
      <w:tr w:rsidR="005F5D0D" w:rsidRPr="005F5D0D" w14:paraId="41D9C6DB" w14:textId="77777777" w:rsidTr="00C13959">
        <w:trPr>
          <w:tblCellSpacing w:w="15" w:type="dxa"/>
        </w:trPr>
        <w:tc>
          <w:tcPr>
            <w:tcW w:w="9012" w:type="dxa"/>
            <w:gridSpan w:val="4"/>
            <w:tcBorders>
              <w:top w:val="outset" w:sz="6" w:space="0" w:color="auto"/>
              <w:left w:val="outset" w:sz="6" w:space="0" w:color="auto"/>
              <w:bottom w:val="outset" w:sz="6" w:space="0" w:color="auto"/>
              <w:right w:val="outset" w:sz="6" w:space="0" w:color="auto"/>
            </w:tcBorders>
            <w:hideMark/>
          </w:tcPr>
          <w:p w14:paraId="069CA104" w14:textId="77777777" w:rsidR="004D6185" w:rsidRPr="005F5D0D" w:rsidRDefault="000E56B2" w:rsidP="00270C95">
            <w:pPr>
              <w:widowControl/>
              <w:spacing w:before="100" w:beforeAutospacing="1" w:after="0" w:line="240" w:lineRule="auto"/>
              <w:jc w:val="center"/>
              <w:rPr>
                <w:rFonts w:eastAsia="Times New Roman"/>
                <w:b/>
                <w:bCs/>
                <w:iCs/>
                <w:sz w:val="24"/>
                <w:szCs w:val="24"/>
                <w:lang w:eastAsia="lv-LV"/>
              </w:rPr>
            </w:pPr>
            <w:r w:rsidRPr="005F5D0D">
              <w:rPr>
                <w:rFonts w:eastAsia="Times New Roman"/>
                <w:b/>
                <w:bCs/>
                <w:iCs/>
                <w:sz w:val="24"/>
                <w:szCs w:val="24"/>
                <w:lang w:eastAsia="lv-LV"/>
              </w:rPr>
              <w:t>IV. Tiesību akta projekta ietekme uz spēkā esošo tiesību normu sistēmu</w:t>
            </w:r>
          </w:p>
        </w:tc>
      </w:tr>
      <w:tr w:rsidR="005F5D0D" w:rsidRPr="005F5D0D" w14:paraId="4985A304" w14:textId="77777777" w:rsidTr="00C13959">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5AAEA66F" w14:textId="77777777" w:rsidR="004D6185" w:rsidRPr="005F5D0D" w:rsidRDefault="000E56B2" w:rsidP="00B7729C">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1.</w:t>
            </w:r>
          </w:p>
        </w:tc>
        <w:tc>
          <w:tcPr>
            <w:tcW w:w="2490" w:type="dxa"/>
            <w:gridSpan w:val="2"/>
            <w:tcBorders>
              <w:top w:val="outset" w:sz="6" w:space="0" w:color="auto"/>
              <w:left w:val="outset" w:sz="6" w:space="0" w:color="auto"/>
              <w:bottom w:val="outset" w:sz="6" w:space="0" w:color="auto"/>
              <w:right w:val="outset" w:sz="6" w:space="0" w:color="auto"/>
            </w:tcBorders>
            <w:hideMark/>
          </w:tcPr>
          <w:p w14:paraId="78E375EB" w14:textId="70D48769" w:rsidR="0033003B" w:rsidRDefault="0033003B" w:rsidP="005D1332">
            <w:pPr>
              <w:spacing w:after="0" w:line="240" w:lineRule="auto"/>
              <w:ind w:left="46"/>
              <w:rPr>
                <w:rFonts w:eastAsia="Times New Roman"/>
                <w:sz w:val="24"/>
                <w:szCs w:val="24"/>
                <w:lang w:eastAsia="lv-LV"/>
              </w:rPr>
            </w:pPr>
            <w:r>
              <w:rPr>
                <w:rFonts w:eastAsia="Times New Roman"/>
                <w:sz w:val="24"/>
                <w:szCs w:val="24"/>
                <w:lang w:eastAsia="lv-LV"/>
              </w:rPr>
              <w:t xml:space="preserve">Saistītie tiesību aktu </w:t>
            </w:r>
            <w:r w:rsidR="00E5393A">
              <w:rPr>
                <w:rFonts w:eastAsia="Times New Roman"/>
                <w:sz w:val="24"/>
                <w:szCs w:val="24"/>
                <w:lang w:eastAsia="lv-LV"/>
              </w:rPr>
              <w:t>projekti</w:t>
            </w:r>
          </w:p>
          <w:p w14:paraId="67F41236" w14:textId="2F675B7D" w:rsidR="00E5393A" w:rsidRDefault="00E5393A" w:rsidP="00E5393A">
            <w:pPr>
              <w:spacing w:after="0" w:line="240" w:lineRule="auto"/>
              <w:ind w:left="-624"/>
              <w:rPr>
                <w:rFonts w:eastAsia="Times New Roman"/>
                <w:sz w:val="24"/>
                <w:szCs w:val="24"/>
                <w:lang w:eastAsia="lv-LV"/>
              </w:rPr>
            </w:pPr>
            <w:r>
              <w:rPr>
                <w:rFonts w:eastAsia="Times New Roman"/>
                <w:sz w:val="24"/>
                <w:szCs w:val="24"/>
                <w:lang w:eastAsia="lv-LV"/>
              </w:rPr>
              <w:t>p</w:t>
            </w:r>
          </w:p>
          <w:p w14:paraId="7933D938" w14:textId="62E8FD62" w:rsidR="00E5393A" w:rsidRPr="005F5D0D" w:rsidRDefault="00E5393A" w:rsidP="00E5393A">
            <w:pPr>
              <w:spacing w:after="0" w:line="240" w:lineRule="auto"/>
              <w:ind w:left="-624"/>
              <w:rPr>
                <w:rFonts w:eastAsia="Times New Roman"/>
                <w:sz w:val="24"/>
                <w:szCs w:val="24"/>
                <w:lang w:eastAsia="lv-LV"/>
              </w:rPr>
            </w:pPr>
            <w:r>
              <w:rPr>
                <w:rFonts w:eastAsia="Times New Roman"/>
                <w:sz w:val="24"/>
                <w:szCs w:val="24"/>
                <w:lang w:eastAsia="lv-LV"/>
              </w:rPr>
              <w:t>p</w:t>
            </w:r>
          </w:p>
        </w:tc>
        <w:tc>
          <w:tcPr>
            <w:tcW w:w="6192" w:type="dxa"/>
            <w:tcBorders>
              <w:top w:val="outset" w:sz="6" w:space="0" w:color="auto"/>
              <w:left w:val="outset" w:sz="6" w:space="0" w:color="auto"/>
              <w:bottom w:val="outset" w:sz="6" w:space="0" w:color="auto"/>
              <w:right w:val="outset" w:sz="6" w:space="0" w:color="auto"/>
            </w:tcBorders>
            <w:hideMark/>
          </w:tcPr>
          <w:p w14:paraId="67733358" w14:textId="53F815BD" w:rsidR="009D4E7A" w:rsidRPr="007E23DC" w:rsidRDefault="008A1646" w:rsidP="00B87F81">
            <w:pPr>
              <w:pStyle w:val="tv2132"/>
              <w:spacing w:after="120" w:line="240" w:lineRule="auto"/>
              <w:ind w:firstLine="0"/>
              <w:jc w:val="both"/>
              <w:rPr>
                <w:color w:val="auto"/>
                <w:sz w:val="24"/>
                <w:szCs w:val="24"/>
              </w:rPr>
            </w:pPr>
            <w:r>
              <w:rPr>
                <w:color w:val="auto"/>
                <w:sz w:val="24"/>
                <w:szCs w:val="24"/>
              </w:rPr>
              <w:t>Stājoties spēkā</w:t>
            </w:r>
            <w:r w:rsidR="00E11751">
              <w:rPr>
                <w:color w:val="auto"/>
                <w:sz w:val="24"/>
                <w:szCs w:val="24"/>
              </w:rPr>
              <w:t xml:space="preserve"> noteikumu projekta</w:t>
            </w:r>
            <w:r>
              <w:rPr>
                <w:color w:val="auto"/>
                <w:sz w:val="24"/>
                <w:szCs w:val="24"/>
              </w:rPr>
              <w:t>m,</w:t>
            </w:r>
            <w:r w:rsidR="00E11751">
              <w:rPr>
                <w:color w:val="auto"/>
                <w:sz w:val="24"/>
                <w:szCs w:val="24"/>
              </w:rPr>
              <w:t xml:space="preserve"> </w:t>
            </w:r>
            <w:r>
              <w:rPr>
                <w:color w:val="auto"/>
                <w:sz w:val="24"/>
                <w:szCs w:val="24"/>
              </w:rPr>
              <w:t>spēku</w:t>
            </w:r>
            <w:r w:rsidDel="008A1646">
              <w:rPr>
                <w:color w:val="auto"/>
                <w:sz w:val="24"/>
                <w:szCs w:val="24"/>
              </w:rPr>
              <w:t xml:space="preserve"> </w:t>
            </w:r>
            <w:r w:rsidR="00E11751">
              <w:rPr>
                <w:color w:val="auto"/>
                <w:sz w:val="24"/>
                <w:szCs w:val="24"/>
              </w:rPr>
              <w:t xml:space="preserve">zaudēs </w:t>
            </w:r>
            <w:r>
              <w:rPr>
                <w:color w:val="auto"/>
                <w:sz w:val="24"/>
                <w:szCs w:val="24"/>
              </w:rPr>
              <w:t xml:space="preserve">šobrīd spēkā esošie </w:t>
            </w:r>
            <w:r w:rsidRPr="008A1646">
              <w:rPr>
                <w:color w:val="auto"/>
                <w:sz w:val="24"/>
                <w:szCs w:val="24"/>
              </w:rPr>
              <w:t xml:space="preserve">Ministru kabineta 2004.gada 13.jūlija noteikumi Nr. 591 </w:t>
            </w:r>
            <w:r>
              <w:rPr>
                <w:color w:val="auto"/>
                <w:sz w:val="24"/>
                <w:szCs w:val="24"/>
              </w:rPr>
              <w:t>"</w:t>
            </w:r>
            <w:r w:rsidRPr="008A1646">
              <w:rPr>
                <w:color w:val="auto"/>
                <w:sz w:val="24"/>
                <w:szCs w:val="24"/>
              </w:rPr>
              <w:t>Noteikumi par politisko organizāciju (partiju) un to apvienību gada pārskatiem</w:t>
            </w:r>
            <w:r>
              <w:rPr>
                <w:color w:val="auto"/>
                <w:sz w:val="24"/>
                <w:szCs w:val="24"/>
              </w:rPr>
              <w:t>".</w:t>
            </w:r>
          </w:p>
        </w:tc>
      </w:tr>
      <w:tr w:rsidR="005F5D0D" w:rsidRPr="005F5D0D" w14:paraId="39216AC7" w14:textId="77777777" w:rsidTr="00C13959">
        <w:trPr>
          <w:tblCellSpacing w:w="15" w:type="dxa"/>
        </w:trPr>
        <w:tc>
          <w:tcPr>
            <w:tcW w:w="551" w:type="dxa"/>
            <w:gridSpan w:val="2"/>
            <w:tcBorders>
              <w:top w:val="outset" w:sz="6" w:space="0" w:color="auto"/>
              <w:left w:val="outset" w:sz="6" w:space="0" w:color="auto"/>
              <w:bottom w:val="outset" w:sz="6" w:space="0" w:color="auto"/>
              <w:right w:val="outset" w:sz="6" w:space="0" w:color="auto"/>
            </w:tcBorders>
            <w:hideMark/>
          </w:tcPr>
          <w:p w14:paraId="26CBA772" w14:textId="77777777" w:rsidR="004D6185" w:rsidRPr="005F5D0D" w:rsidRDefault="000E56B2" w:rsidP="008B01AB">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2.</w:t>
            </w:r>
          </w:p>
        </w:tc>
        <w:tc>
          <w:tcPr>
            <w:tcW w:w="2209" w:type="dxa"/>
            <w:tcBorders>
              <w:top w:val="outset" w:sz="6" w:space="0" w:color="auto"/>
              <w:left w:val="outset" w:sz="6" w:space="0" w:color="auto"/>
              <w:bottom w:val="outset" w:sz="6" w:space="0" w:color="auto"/>
              <w:right w:val="outset" w:sz="6" w:space="0" w:color="auto"/>
            </w:tcBorders>
            <w:hideMark/>
          </w:tcPr>
          <w:p w14:paraId="6DE395D4" w14:textId="77777777"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Atbildīgā institūcija</w:t>
            </w:r>
          </w:p>
        </w:tc>
        <w:tc>
          <w:tcPr>
            <w:tcW w:w="6192" w:type="dxa"/>
            <w:tcBorders>
              <w:top w:val="outset" w:sz="6" w:space="0" w:color="auto"/>
              <w:left w:val="outset" w:sz="6" w:space="0" w:color="auto"/>
              <w:bottom w:val="outset" w:sz="6" w:space="0" w:color="auto"/>
              <w:right w:val="outset" w:sz="6" w:space="0" w:color="auto"/>
            </w:tcBorders>
            <w:hideMark/>
          </w:tcPr>
          <w:p w14:paraId="17AF3F70" w14:textId="09FC8C1E" w:rsidR="004D6185" w:rsidRPr="005F5D0D" w:rsidRDefault="002B1E05" w:rsidP="002B1E05">
            <w:pPr>
              <w:spacing w:after="0" w:line="240" w:lineRule="auto"/>
              <w:jc w:val="both"/>
              <w:rPr>
                <w:rFonts w:eastAsia="Times New Roman"/>
                <w:sz w:val="24"/>
                <w:szCs w:val="24"/>
                <w:lang w:eastAsia="lv-LV"/>
              </w:rPr>
            </w:pPr>
            <w:r>
              <w:rPr>
                <w:rFonts w:eastAsia="Times New Roman"/>
                <w:sz w:val="24"/>
                <w:szCs w:val="24"/>
                <w:lang w:eastAsia="lv-LV"/>
              </w:rPr>
              <w:t>Finanšu ministrija.</w:t>
            </w:r>
            <w:r w:rsidR="006D05E9" w:rsidRPr="006D05E9">
              <w:rPr>
                <w:rFonts w:eastAsia="Times New Roman"/>
                <w:sz w:val="24"/>
                <w:szCs w:val="24"/>
                <w:lang w:eastAsia="lv-LV"/>
              </w:rPr>
              <w:t xml:space="preserve">  </w:t>
            </w:r>
          </w:p>
        </w:tc>
      </w:tr>
      <w:tr w:rsidR="005F5D0D" w:rsidRPr="005F5D0D" w14:paraId="1F7F4C42" w14:textId="77777777" w:rsidTr="00C13959">
        <w:trPr>
          <w:tblCellSpacing w:w="15" w:type="dxa"/>
        </w:trPr>
        <w:tc>
          <w:tcPr>
            <w:tcW w:w="551" w:type="dxa"/>
            <w:gridSpan w:val="2"/>
            <w:tcBorders>
              <w:top w:val="outset" w:sz="6" w:space="0" w:color="auto"/>
              <w:left w:val="outset" w:sz="6" w:space="0" w:color="auto"/>
              <w:bottom w:val="outset" w:sz="6" w:space="0" w:color="auto"/>
              <w:right w:val="outset" w:sz="6" w:space="0" w:color="auto"/>
            </w:tcBorders>
            <w:hideMark/>
          </w:tcPr>
          <w:p w14:paraId="520A2BE2" w14:textId="77777777" w:rsidR="004D6185" w:rsidRPr="005F5D0D" w:rsidRDefault="000E56B2" w:rsidP="008B01AB">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3.</w:t>
            </w:r>
          </w:p>
        </w:tc>
        <w:tc>
          <w:tcPr>
            <w:tcW w:w="2209" w:type="dxa"/>
            <w:tcBorders>
              <w:top w:val="outset" w:sz="6" w:space="0" w:color="auto"/>
              <w:left w:val="outset" w:sz="6" w:space="0" w:color="auto"/>
              <w:bottom w:val="outset" w:sz="6" w:space="0" w:color="auto"/>
              <w:right w:val="outset" w:sz="6" w:space="0" w:color="auto"/>
            </w:tcBorders>
            <w:hideMark/>
          </w:tcPr>
          <w:p w14:paraId="6B4263E7" w14:textId="77777777"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Cita informācija</w:t>
            </w:r>
          </w:p>
        </w:tc>
        <w:tc>
          <w:tcPr>
            <w:tcW w:w="6192" w:type="dxa"/>
            <w:tcBorders>
              <w:top w:val="outset" w:sz="6" w:space="0" w:color="auto"/>
              <w:left w:val="outset" w:sz="6" w:space="0" w:color="auto"/>
              <w:bottom w:val="outset" w:sz="6" w:space="0" w:color="auto"/>
              <w:right w:val="outset" w:sz="6" w:space="0" w:color="auto"/>
            </w:tcBorders>
            <w:hideMark/>
          </w:tcPr>
          <w:p w14:paraId="6CFF76D9" w14:textId="15EFCFA1"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Nav</w:t>
            </w:r>
            <w:r w:rsidR="005124E1">
              <w:rPr>
                <w:rFonts w:eastAsia="Times New Roman"/>
                <w:sz w:val="24"/>
                <w:szCs w:val="24"/>
                <w:lang w:eastAsia="lv-LV"/>
              </w:rPr>
              <w:t>.</w:t>
            </w:r>
          </w:p>
        </w:tc>
      </w:tr>
    </w:tbl>
    <w:p w14:paraId="719D4954" w14:textId="77777777" w:rsidR="000D2356" w:rsidRPr="005F5D0D" w:rsidRDefault="000D2356" w:rsidP="0098568F">
      <w:pPr>
        <w:widowControl/>
        <w:spacing w:after="0" w:line="240" w:lineRule="auto"/>
        <w:rPr>
          <w:rFonts w:eastAsia="Times New Roman"/>
          <w:sz w:val="24"/>
          <w:szCs w:val="24"/>
          <w:lang w:eastAsia="lv-LV"/>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64"/>
      </w:tblGrid>
      <w:tr w:rsidR="00CA42C7" w:rsidRPr="00AD6A0C" w14:paraId="091B5F2E"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hideMark/>
          </w:tcPr>
          <w:p w14:paraId="3A13150D" w14:textId="77777777" w:rsidR="00CA42C7" w:rsidRPr="00AD6A0C" w:rsidRDefault="00CA42C7" w:rsidP="00E4515F">
            <w:pPr>
              <w:spacing w:after="0" w:line="240" w:lineRule="auto"/>
              <w:jc w:val="center"/>
              <w:rPr>
                <w:rFonts w:eastAsia="Times New Roman"/>
                <w:b/>
                <w:bCs/>
                <w:iCs/>
                <w:color w:val="000000" w:themeColor="text1"/>
                <w:spacing w:val="-2"/>
                <w:sz w:val="24"/>
                <w:szCs w:val="24"/>
                <w:lang w:eastAsia="lv-LV"/>
              </w:rPr>
            </w:pPr>
            <w:r w:rsidRPr="00AD6A0C">
              <w:rPr>
                <w:rFonts w:eastAsia="Times New Roman"/>
                <w:b/>
                <w:bCs/>
                <w:iCs/>
                <w:color w:val="000000" w:themeColor="text1"/>
                <w:spacing w:val="-2"/>
                <w:sz w:val="24"/>
                <w:szCs w:val="24"/>
                <w:lang w:eastAsia="lv-LV"/>
              </w:rPr>
              <w:t>V. Tiesību akta projekta atbilstība Latvijas Republikas starptautiskajām saistībām</w:t>
            </w:r>
          </w:p>
        </w:tc>
      </w:tr>
      <w:tr w:rsidR="00127209" w:rsidRPr="00AD6A0C" w14:paraId="183429E7"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tcPr>
          <w:p w14:paraId="1DD890B5" w14:textId="3E0388E1" w:rsidR="00127209" w:rsidRPr="00AD6A0C" w:rsidRDefault="00127209" w:rsidP="00E4515F">
            <w:pPr>
              <w:spacing w:after="0" w:line="240" w:lineRule="auto"/>
              <w:jc w:val="center"/>
              <w:rPr>
                <w:rFonts w:eastAsia="Times New Roman"/>
                <w:b/>
                <w:bCs/>
                <w:iCs/>
                <w:color w:val="000000" w:themeColor="text1"/>
                <w:spacing w:val="-2"/>
                <w:sz w:val="24"/>
                <w:szCs w:val="24"/>
                <w:lang w:eastAsia="lv-LV"/>
              </w:rPr>
            </w:pPr>
            <w:r>
              <w:rPr>
                <w:rFonts w:eastAsia="Times New Roman"/>
                <w:iCs/>
                <w:sz w:val="24"/>
                <w:szCs w:val="24"/>
                <w:lang w:eastAsia="lv-LV"/>
              </w:rPr>
              <w:t xml:space="preserve">Noteikumu </w:t>
            </w:r>
            <w:r w:rsidRPr="005F5D0D">
              <w:rPr>
                <w:rFonts w:eastAsia="Times New Roman"/>
                <w:iCs/>
                <w:sz w:val="24"/>
                <w:szCs w:val="24"/>
                <w:lang w:eastAsia="lv-LV"/>
              </w:rPr>
              <w:t>projekts šo jomu neskar</w:t>
            </w:r>
            <w:r>
              <w:rPr>
                <w:rFonts w:eastAsia="Times New Roman"/>
                <w:iCs/>
                <w:sz w:val="24"/>
                <w:szCs w:val="24"/>
                <w:lang w:eastAsia="lv-LV"/>
              </w:rPr>
              <w:t>.</w:t>
            </w:r>
          </w:p>
        </w:tc>
      </w:tr>
    </w:tbl>
    <w:p w14:paraId="500DC49B" w14:textId="77777777" w:rsidR="000D2356" w:rsidRDefault="000D2356" w:rsidP="0098568F">
      <w:pPr>
        <w:widowControl/>
        <w:spacing w:after="0" w:line="240" w:lineRule="auto"/>
        <w:rPr>
          <w:rFonts w:eastAsia="Times New Roman"/>
          <w:sz w:val="24"/>
          <w:szCs w:val="24"/>
          <w:lang w:eastAsia="lv-LV"/>
        </w:rPr>
      </w:pPr>
    </w:p>
    <w:tbl>
      <w:tblPr>
        <w:tblStyle w:val="TableGrid"/>
        <w:tblW w:w="0" w:type="auto"/>
        <w:tblLayout w:type="fixed"/>
        <w:tblLook w:val="04A0" w:firstRow="1" w:lastRow="0" w:firstColumn="1" w:lastColumn="0" w:noHBand="0" w:noVBand="1"/>
      </w:tblPr>
      <w:tblGrid>
        <w:gridCol w:w="407"/>
        <w:gridCol w:w="1573"/>
        <w:gridCol w:w="7081"/>
      </w:tblGrid>
      <w:tr w:rsidR="0098568F" w14:paraId="111EDD33" w14:textId="77777777" w:rsidTr="009B651B">
        <w:tc>
          <w:tcPr>
            <w:tcW w:w="9061" w:type="dxa"/>
            <w:gridSpan w:val="3"/>
          </w:tcPr>
          <w:p w14:paraId="3B3C3DE2" w14:textId="77777777" w:rsidR="0098568F" w:rsidRDefault="0098568F" w:rsidP="0098568F">
            <w:pPr>
              <w:widowControl/>
              <w:spacing w:after="0" w:line="240" w:lineRule="auto"/>
              <w:jc w:val="center"/>
              <w:rPr>
                <w:rFonts w:eastAsia="Times New Roman"/>
                <w:sz w:val="24"/>
                <w:szCs w:val="24"/>
                <w:lang w:eastAsia="lv-LV"/>
              </w:rPr>
            </w:pPr>
            <w:r w:rsidRPr="00AD6A0C">
              <w:rPr>
                <w:rFonts w:eastAsia="Times New Roman"/>
                <w:b/>
                <w:bCs/>
                <w:iCs/>
                <w:color w:val="000000" w:themeColor="text1"/>
                <w:spacing w:val="-2"/>
                <w:sz w:val="24"/>
                <w:szCs w:val="24"/>
                <w:lang w:eastAsia="lv-LV"/>
              </w:rPr>
              <w:t>V</w:t>
            </w:r>
            <w:r>
              <w:rPr>
                <w:rFonts w:eastAsia="Times New Roman"/>
                <w:b/>
                <w:bCs/>
                <w:iCs/>
                <w:color w:val="000000" w:themeColor="text1"/>
                <w:spacing w:val="-2"/>
                <w:sz w:val="24"/>
                <w:szCs w:val="24"/>
                <w:lang w:eastAsia="lv-LV"/>
              </w:rPr>
              <w:t>I</w:t>
            </w:r>
            <w:r w:rsidRPr="00AD6A0C">
              <w:rPr>
                <w:rFonts w:eastAsia="Times New Roman"/>
                <w:b/>
                <w:bCs/>
                <w:iCs/>
                <w:color w:val="000000" w:themeColor="text1"/>
                <w:spacing w:val="-2"/>
                <w:sz w:val="24"/>
                <w:szCs w:val="24"/>
                <w:lang w:eastAsia="lv-LV"/>
              </w:rPr>
              <w:t xml:space="preserve">. </w:t>
            </w:r>
            <w:r w:rsidRPr="005F5D0D">
              <w:rPr>
                <w:rFonts w:eastAsia="Times New Roman"/>
                <w:b/>
                <w:bCs/>
                <w:iCs/>
                <w:sz w:val="24"/>
                <w:szCs w:val="24"/>
                <w:lang w:eastAsia="lv-LV"/>
              </w:rPr>
              <w:t>Sabiedrības līdzdalība un komunikācijas aktivitātes</w:t>
            </w:r>
          </w:p>
        </w:tc>
      </w:tr>
      <w:tr w:rsidR="0098568F" w14:paraId="4DC2480F" w14:textId="77777777" w:rsidTr="0098568F">
        <w:tc>
          <w:tcPr>
            <w:tcW w:w="407" w:type="dxa"/>
          </w:tcPr>
          <w:p w14:paraId="681895B0"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1.</w:t>
            </w:r>
          </w:p>
        </w:tc>
        <w:tc>
          <w:tcPr>
            <w:tcW w:w="1573" w:type="dxa"/>
          </w:tcPr>
          <w:p w14:paraId="12336891"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 xml:space="preserve">Plānotās sabiedrības </w:t>
            </w:r>
            <w:r w:rsidRPr="005F5D0D">
              <w:rPr>
                <w:rFonts w:eastAsia="Times New Roman"/>
                <w:iCs/>
                <w:sz w:val="24"/>
                <w:szCs w:val="24"/>
                <w:lang w:eastAsia="lv-LV"/>
              </w:rPr>
              <w:lastRenderedPageBreak/>
              <w:t>līdzdalības un komunikācijas aktivitātes saistībā ar projektu</w:t>
            </w:r>
          </w:p>
        </w:tc>
        <w:tc>
          <w:tcPr>
            <w:tcW w:w="7081" w:type="dxa"/>
          </w:tcPr>
          <w:p w14:paraId="6A40DA00" w14:textId="518A3199" w:rsidR="0098568F" w:rsidRDefault="0098568F" w:rsidP="0098568F">
            <w:pPr>
              <w:widowControl/>
              <w:spacing w:after="120" w:line="240" w:lineRule="auto"/>
              <w:ind w:right="33"/>
              <w:jc w:val="both"/>
              <w:rPr>
                <w:rFonts w:eastAsia="Times New Roman"/>
                <w:iCs/>
                <w:sz w:val="24"/>
                <w:szCs w:val="24"/>
                <w:lang w:eastAsia="lv-LV"/>
              </w:rPr>
            </w:pPr>
            <w:r w:rsidRPr="005B6C53">
              <w:rPr>
                <w:rFonts w:eastAsia="Times New Roman"/>
                <w:iCs/>
                <w:sz w:val="24"/>
                <w:szCs w:val="24"/>
                <w:lang w:eastAsia="lv-LV"/>
              </w:rPr>
              <w:lastRenderedPageBreak/>
              <w:t xml:space="preserve">Uzziņa par </w:t>
            </w:r>
            <w:r w:rsidR="005757F6">
              <w:rPr>
                <w:rFonts w:eastAsia="Times New Roman"/>
                <w:iCs/>
                <w:sz w:val="24"/>
                <w:szCs w:val="24"/>
                <w:lang w:eastAsia="lv-LV"/>
              </w:rPr>
              <w:t xml:space="preserve">noteikumu </w:t>
            </w:r>
            <w:r w:rsidRPr="005B6C53">
              <w:rPr>
                <w:rFonts w:eastAsia="Times New Roman"/>
                <w:iCs/>
                <w:sz w:val="24"/>
                <w:szCs w:val="24"/>
                <w:lang w:eastAsia="lv-LV"/>
              </w:rPr>
              <w:t xml:space="preserve">projektu </w:t>
            </w:r>
            <w:r w:rsidR="00D9354B">
              <w:rPr>
                <w:rFonts w:eastAsia="Times New Roman"/>
                <w:iCs/>
                <w:sz w:val="24"/>
                <w:szCs w:val="24"/>
                <w:lang w:eastAsia="lv-LV"/>
              </w:rPr>
              <w:t xml:space="preserve">tiks </w:t>
            </w:r>
            <w:r w:rsidRPr="005B6C53">
              <w:rPr>
                <w:rFonts w:eastAsia="Times New Roman"/>
                <w:iCs/>
                <w:sz w:val="24"/>
                <w:szCs w:val="24"/>
                <w:lang w:eastAsia="lv-LV"/>
              </w:rPr>
              <w:t>publicēta Finanšu ministrijas tīmekļa vietnē</w:t>
            </w:r>
            <w:r>
              <w:rPr>
                <w:rFonts w:eastAsia="Times New Roman"/>
                <w:iCs/>
                <w:sz w:val="24"/>
                <w:szCs w:val="24"/>
                <w:lang w:eastAsia="lv-LV"/>
              </w:rPr>
              <w:t xml:space="preserve"> sadaļā  </w:t>
            </w:r>
            <w:r w:rsidR="00D9354B">
              <w:rPr>
                <w:rFonts w:eastAsia="Times New Roman"/>
                <w:iCs/>
                <w:sz w:val="24"/>
                <w:szCs w:val="24"/>
                <w:lang w:eastAsia="lv-LV"/>
              </w:rPr>
              <w:t xml:space="preserve">“Sabiedrības līdzdalība” </w:t>
            </w:r>
            <w:r w:rsidR="00CF53C4">
              <w:rPr>
                <w:rFonts w:eastAsia="Times New Roman"/>
                <w:iCs/>
                <w:sz w:val="24"/>
                <w:szCs w:val="24"/>
                <w:lang w:eastAsia="lv-LV"/>
              </w:rPr>
              <w:t>-</w:t>
            </w:r>
            <w:r w:rsidR="00D9354B">
              <w:rPr>
                <w:rFonts w:eastAsia="Times New Roman"/>
                <w:iCs/>
                <w:sz w:val="24"/>
                <w:szCs w:val="24"/>
                <w:lang w:eastAsia="lv-LV"/>
              </w:rPr>
              <w:t xml:space="preserve"> </w:t>
            </w:r>
            <w:r w:rsidR="00D9354B" w:rsidRPr="006467E4">
              <w:rPr>
                <w:rFonts w:eastAsia="Times New Roman"/>
                <w:iCs/>
                <w:sz w:val="24"/>
                <w:szCs w:val="24"/>
                <w:lang w:eastAsia="lv-LV"/>
              </w:rPr>
              <w:t xml:space="preserve">“Tiesību aktu projekti” </w:t>
            </w:r>
            <w:r w:rsidR="00CF53C4">
              <w:rPr>
                <w:rFonts w:eastAsia="Times New Roman"/>
                <w:iCs/>
                <w:sz w:val="24"/>
                <w:szCs w:val="24"/>
                <w:lang w:eastAsia="lv-LV"/>
              </w:rPr>
              <w:lastRenderedPageBreak/>
              <w:t>-</w:t>
            </w:r>
            <w:r w:rsidR="00D9354B">
              <w:rPr>
                <w:rFonts w:eastAsia="Times New Roman"/>
                <w:iCs/>
                <w:sz w:val="24"/>
                <w:szCs w:val="24"/>
                <w:lang w:eastAsia="lv-LV"/>
              </w:rPr>
              <w:t xml:space="preserve">  “Grāmatvedības politika.”</w:t>
            </w:r>
            <w:r>
              <w:rPr>
                <w:rFonts w:eastAsia="Times New Roman"/>
                <w:iCs/>
                <w:sz w:val="24"/>
                <w:szCs w:val="24"/>
                <w:lang w:eastAsia="lv-LV"/>
              </w:rPr>
              <w:t xml:space="preserve"> Līdz ar to sabiedrības pārstāvji var</w:t>
            </w:r>
            <w:r w:rsidR="00BF16E7">
              <w:rPr>
                <w:rFonts w:eastAsia="Times New Roman"/>
                <w:iCs/>
                <w:sz w:val="24"/>
                <w:szCs w:val="24"/>
                <w:lang w:eastAsia="lv-LV"/>
              </w:rPr>
              <w:t>ēs</w:t>
            </w:r>
            <w:r>
              <w:rPr>
                <w:rFonts w:eastAsia="Times New Roman"/>
                <w:iCs/>
                <w:sz w:val="24"/>
                <w:szCs w:val="24"/>
                <w:lang w:eastAsia="lv-LV"/>
              </w:rPr>
              <w:t xml:space="preserve"> līdzdarboties projekta izstrādē, </w:t>
            </w:r>
            <w:proofErr w:type="spellStart"/>
            <w:r>
              <w:rPr>
                <w:rFonts w:eastAsia="Times New Roman"/>
                <w:iCs/>
                <w:sz w:val="24"/>
                <w:szCs w:val="24"/>
                <w:lang w:eastAsia="lv-LV"/>
              </w:rPr>
              <w:t>rakstveidā</w:t>
            </w:r>
            <w:proofErr w:type="spellEnd"/>
            <w:r>
              <w:rPr>
                <w:rFonts w:eastAsia="Times New Roman"/>
                <w:iCs/>
                <w:sz w:val="24"/>
                <w:szCs w:val="24"/>
                <w:lang w:eastAsia="lv-LV"/>
              </w:rPr>
              <w:t xml:space="preserve"> sniedzot viedokļus par projektu. Tāpat sabiedrības pārstāvji varēs sniegt viedokļus par projektu pēc tā izsludināšanas Valsts sekretāru sanāksmē. </w:t>
            </w:r>
          </w:p>
          <w:p w14:paraId="54F81ECC" w14:textId="6751ECBE" w:rsidR="0098568F" w:rsidRDefault="005757F6" w:rsidP="005757F6">
            <w:pPr>
              <w:widowControl/>
              <w:spacing w:after="120" w:line="240" w:lineRule="auto"/>
              <w:ind w:right="33"/>
              <w:jc w:val="both"/>
              <w:rPr>
                <w:rFonts w:eastAsia="Times New Roman"/>
                <w:sz w:val="24"/>
                <w:szCs w:val="24"/>
                <w:lang w:eastAsia="lv-LV"/>
              </w:rPr>
            </w:pPr>
            <w:r>
              <w:rPr>
                <w:rFonts w:eastAsia="Times New Roman"/>
                <w:iCs/>
                <w:sz w:val="24"/>
                <w:szCs w:val="24"/>
                <w:lang w:eastAsia="lv-LV"/>
              </w:rPr>
              <w:t xml:space="preserve">Plānots, ka pēc noteikumu </w:t>
            </w:r>
            <w:r w:rsidR="0098568F">
              <w:rPr>
                <w:rFonts w:eastAsia="Times New Roman"/>
                <w:iCs/>
                <w:sz w:val="24"/>
                <w:szCs w:val="24"/>
                <w:lang w:eastAsia="lv-LV"/>
              </w:rPr>
              <w:t xml:space="preserve">projekta pieņemšanas Finanšu ministrijas pārstāvji sniegs skaidrojumus par </w:t>
            </w:r>
            <w:r>
              <w:rPr>
                <w:rFonts w:eastAsia="Times New Roman"/>
                <w:iCs/>
                <w:sz w:val="24"/>
                <w:szCs w:val="24"/>
                <w:lang w:eastAsia="lv-LV"/>
              </w:rPr>
              <w:t>to</w:t>
            </w:r>
            <w:r w:rsidR="0098568F">
              <w:rPr>
                <w:rFonts w:eastAsia="Times New Roman"/>
                <w:iCs/>
                <w:sz w:val="24"/>
                <w:szCs w:val="24"/>
                <w:lang w:eastAsia="lv-LV"/>
              </w:rPr>
              <w:t xml:space="preserve"> sanāksmēs, konferencēs, kā arī preses izdevumos.</w:t>
            </w:r>
          </w:p>
        </w:tc>
      </w:tr>
      <w:tr w:rsidR="0098568F" w14:paraId="1FDFC752" w14:textId="77777777" w:rsidTr="0098568F">
        <w:tc>
          <w:tcPr>
            <w:tcW w:w="407" w:type="dxa"/>
          </w:tcPr>
          <w:p w14:paraId="31533A05"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573" w:type="dxa"/>
          </w:tcPr>
          <w:p w14:paraId="60E5B219"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Sabiedrības līdzdalība projekta izstrādē</w:t>
            </w:r>
          </w:p>
        </w:tc>
        <w:tc>
          <w:tcPr>
            <w:tcW w:w="7081" w:type="dxa"/>
          </w:tcPr>
          <w:p w14:paraId="06143068" w14:textId="6E5AAD18" w:rsidR="00E5303B" w:rsidRDefault="00E5303B" w:rsidP="00E5303B">
            <w:pPr>
              <w:widowControl/>
              <w:spacing w:after="120" w:line="240" w:lineRule="auto"/>
              <w:ind w:right="33"/>
              <w:jc w:val="both"/>
              <w:rPr>
                <w:rFonts w:eastAsia="Times New Roman"/>
                <w:iCs/>
                <w:sz w:val="24"/>
                <w:szCs w:val="24"/>
                <w:lang w:eastAsia="lv-LV"/>
              </w:rPr>
            </w:pPr>
            <w:r>
              <w:rPr>
                <w:rFonts w:eastAsia="Times New Roman"/>
                <w:iCs/>
                <w:sz w:val="24"/>
                <w:szCs w:val="24"/>
                <w:lang w:eastAsia="lv-LV"/>
              </w:rPr>
              <w:t xml:space="preserve">Noteikumu projekts tika </w:t>
            </w:r>
            <w:r w:rsidR="00851B76">
              <w:rPr>
                <w:rFonts w:eastAsia="Times New Roman"/>
                <w:iCs/>
                <w:sz w:val="24"/>
                <w:szCs w:val="24"/>
                <w:lang w:eastAsia="lv-LV"/>
              </w:rPr>
              <w:t>konceptuāli atbal</w:t>
            </w:r>
            <w:r>
              <w:rPr>
                <w:rFonts w:eastAsia="Times New Roman"/>
                <w:iCs/>
                <w:sz w:val="24"/>
                <w:szCs w:val="24"/>
                <w:lang w:eastAsia="lv-LV"/>
              </w:rPr>
              <w:t xml:space="preserve">stīts </w:t>
            </w:r>
            <w:r w:rsidRPr="00FB3D49">
              <w:rPr>
                <w:rFonts w:eastAsia="Times New Roman"/>
                <w:iCs/>
                <w:sz w:val="24"/>
                <w:szCs w:val="24"/>
                <w:lang w:eastAsia="lv-LV"/>
              </w:rPr>
              <w:t>darba grupa</w:t>
            </w:r>
            <w:r w:rsidR="00851B76" w:rsidRPr="00FB3D49">
              <w:rPr>
                <w:rFonts w:eastAsia="Times New Roman"/>
                <w:bCs/>
                <w:iCs/>
                <w:sz w:val="24"/>
                <w:szCs w:val="24"/>
                <w:lang w:eastAsia="lv-LV"/>
              </w:rPr>
              <w:t>s</w:t>
            </w:r>
            <w:r>
              <w:rPr>
                <w:rFonts w:eastAsia="Times New Roman"/>
                <w:iCs/>
                <w:sz w:val="24"/>
                <w:szCs w:val="24"/>
                <w:lang w:eastAsia="lv-LV"/>
              </w:rPr>
              <w:t xml:space="preserve"> </w:t>
            </w:r>
            <w:r w:rsidR="007F069E">
              <w:rPr>
                <w:rFonts w:eastAsia="Times New Roman"/>
                <w:iCs/>
                <w:sz w:val="24"/>
                <w:szCs w:val="24"/>
                <w:lang w:eastAsia="lv-LV"/>
              </w:rPr>
              <w:t xml:space="preserve">sēdē, </w:t>
            </w:r>
            <w:r>
              <w:rPr>
                <w:rFonts w:eastAsia="Times New Roman"/>
                <w:iCs/>
                <w:sz w:val="24"/>
                <w:szCs w:val="24"/>
                <w:lang w:eastAsia="lv-LV"/>
              </w:rPr>
              <w:t xml:space="preserve">darba grupas locekļi </w:t>
            </w:r>
            <w:r w:rsidR="00851B76">
              <w:rPr>
                <w:rFonts w:eastAsia="Times New Roman"/>
                <w:iCs/>
                <w:sz w:val="24"/>
                <w:szCs w:val="24"/>
                <w:lang w:eastAsia="lv-LV"/>
              </w:rPr>
              <w:t xml:space="preserve">un </w:t>
            </w:r>
            <w:r>
              <w:rPr>
                <w:rFonts w:eastAsia="Times New Roman"/>
                <w:iCs/>
                <w:sz w:val="24"/>
                <w:szCs w:val="24"/>
                <w:lang w:eastAsia="lv-LV"/>
              </w:rPr>
              <w:t>pieaicināti</w:t>
            </w:r>
            <w:r w:rsidR="00851B76">
              <w:rPr>
                <w:rFonts w:eastAsia="Times New Roman"/>
                <w:iCs/>
                <w:sz w:val="24"/>
                <w:szCs w:val="24"/>
                <w:lang w:eastAsia="lv-LV"/>
              </w:rPr>
              <w:t>e</w:t>
            </w:r>
            <w:r>
              <w:rPr>
                <w:rFonts w:eastAsia="Times New Roman"/>
                <w:iCs/>
                <w:sz w:val="24"/>
                <w:szCs w:val="24"/>
                <w:lang w:eastAsia="lv-LV"/>
              </w:rPr>
              <w:t xml:space="preserve"> eksperti </w:t>
            </w:r>
            <w:r w:rsidR="00851B76">
              <w:rPr>
                <w:rFonts w:eastAsia="Times New Roman"/>
                <w:iCs/>
                <w:sz w:val="24"/>
                <w:szCs w:val="24"/>
                <w:lang w:eastAsia="lv-LV"/>
              </w:rPr>
              <w:t xml:space="preserve">no nevalstiskā </w:t>
            </w:r>
            <w:r w:rsidR="009F0772">
              <w:rPr>
                <w:rFonts w:eastAsia="Times New Roman"/>
                <w:iCs/>
                <w:sz w:val="24"/>
                <w:szCs w:val="24"/>
                <w:lang w:eastAsia="lv-LV"/>
              </w:rPr>
              <w:t>sektora</w:t>
            </w:r>
            <w:r w:rsidR="00851B76">
              <w:rPr>
                <w:rFonts w:eastAsia="Times New Roman"/>
                <w:iCs/>
                <w:sz w:val="24"/>
                <w:szCs w:val="24"/>
                <w:lang w:eastAsia="lv-LV"/>
              </w:rPr>
              <w:t xml:space="preserve"> ir </w:t>
            </w:r>
            <w:r w:rsidRPr="00235B4E">
              <w:rPr>
                <w:rFonts w:eastAsia="Times New Roman"/>
                <w:iCs/>
                <w:sz w:val="24"/>
                <w:szCs w:val="24"/>
                <w:lang w:eastAsia="lv-LV"/>
              </w:rPr>
              <w:t>Latvijas Republikas Grāmatvežu asociācija</w:t>
            </w:r>
            <w:r>
              <w:rPr>
                <w:rFonts w:eastAsia="Times New Roman"/>
                <w:iCs/>
                <w:sz w:val="24"/>
                <w:szCs w:val="24"/>
                <w:lang w:eastAsia="lv-LV"/>
              </w:rPr>
              <w:t>s</w:t>
            </w:r>
            <w:r w:rsidRPr="00235B4E">
              <w:rPr>
                <w:rFonts w:eastAsia="Times New Roman"/>
                <w:iCs/>
                <w:sz w:val="24"/>
                <w:szCs w:val="24"/>
                <w:lang w:eastAsia="lv-LV"/>
              </w:rPr>
              <w:t>, ISO sertificēto grāmatvežu asociācija</w:t>
            </w:r>
            <w:r>
              <w:rPr>
                <w:rFonts w:eastAsia="Times New Roman"/>
                <w:iCs/>
                <w:sz w:val="24"/>
                <w:szCs w:val="24"/>
                <w:lang w:eastAsia="lv-LV"/>
              </w:rPr>
              <w:t>s,</w:t>
            </w:r>
            <w:r w:rsidRPr="00235B4E">
              <w:rPr>
                <w:rFonts w:eastAsia="Times New Roman"/>
                <w:iCs/>
                <w:sz w:val="24"/>
                <w:szCs w:val="24"/>
                <w:lang w:eastAsia="lv-LV"/>
              </w:rPr>
              <w:t xml:space="preserve"> Latvijas</w:t>
            </w:r>
            <w:r>
              <w:rPr>
                <w:rFonts w:eastAsia="Times New Roman"/>
                <w:iCs/>
                <w:sz w:val="24"/>
                <w:szCs w:val="24"/>
                <w:lang w:eastAsia="lv-LV"/>
              </w:rPr>
              <w:t xml:space="preserve"> Zvērinātu revidentu asociācijas un</w:t>
            </w:r>
            <w:r w:rsidRPr="00235B4E">
              <w:rPr>
                <w:rFonts w:eastAsia="Times New Roman"/>
                <w:iCs/>
                <w:sz w:val="24"/>
                <w:szCs w:val="24"/>
                <w:lang w:eastAsia="lv-LV"/>
              </w:rPr>
              <w:t xml:space="preserve"> Latvijas tirdzniecības un rūpniecības kameras pārstāvji</w:t>
            </w:r>
            <w:r w:rsidR="006A7AF8">
              <w:rPr>
                <w:rFonts w:eastAsia="Times New Roman"/>
                <w:iCs/>
                <w:sz w:val="24"/>
                <w:szCs w:val="24"/>
                <w:lang w:eastAsia="lv-LV"/>
              </w:rPr>
              <w:t>.</w:t>
            </w:r>
          </w:p>
          <w:p w14:paraId="5FE2EE60" w14:textId="5E80EE51" w:rsidR="0098568F" w:rsidRPr="00E266B7" w:rsidRDefault="0098568F" w:rsidP="0024145C">
            <w:pPr>
              <w:widowControl/>
              <w:spacing w:after="120" w:line="240" w:lineRule="auto"/>
              <w:ind w:right="33"/>
              <w:jc w:val="both"/>
              <w:rPr>
                <w:sz w:val="24"/>
                <w:szCs w:val="24"/>
              </w:rPr>
            </w:pPr>
            <w:r w:rsidRPr="005B6C53">
              <w:rPr>
                <w:rFonts w:eastAsia="Times New Roman"/>
                <w:iCs/>
                <w:sz w:val="24"/>
                <w:szCs w:val="24"/>
                <w:lang w:eastAsia="lv-LV"/>
              </w:rPr>
              <w:t xml:space="preserve">Uzziņa par </w:t>
            </w:r>
            <w:r w:rsidR="009902E7">
              <w:rPr>
                <w:rFonts w:eastAsia="Times New Roman"/>
                <w:iCs/>
                <w:sz w:val="24"/>
                <w:szCs w:val="24"/>
                <w:lang w:eastAsia="lv-LV"/>
              </w:rPr>
              <w:t>noteikumu p</w:t>
            </w:r>
            <w:r w:rsidRPr="005B6C53">
              <w:rPr>
                <w:rFonts w:eastAsia="Times New Roman"/>
                <w:iCs/>
                <w:sz w:val="24"/>
                <w:szCs w:val="24"/>
                <w:lang w:eastAsia="lv-LV"/>
              </w:rPr>
              <w:t xml:space="preserve">rojektu </w:t>
            </w:r>
            <w:r w:rsidR="00291A2E">
              <w:rPr>
                <w:rFonts w:eastAsia="Times New Roman"/>
                <w:iCs/>
                <w:sz w:val="24"/>
                <w:szCs w:val="24"/>
                <w:lang w:eastAsia="lv-LV"/>
              </w:rPr>
              <w:t xml:space="preserve">tiks </w:t>
            </w:r>
            <w:r w:rsidRPr="005B6C53">
              <w:rPr>
                <w:rFonts w:eastAsia="Times New Roman"/>
                <w:iCs/>
                <w:sz w:val="24"/>
                <w:szCs w:val="24"/>
                <w:lang w:eastAsia="lv-LV"/>
              </w:rPr>
              <w:t>publicēta Finanšu ministrijas tīmekļa vietnē</w:t>
            </w:r>
            <w:r>
              <w:rPr>
                <w:rFonts w:eastAsia="Times New Roman"/>
                <w:iCs/>
                <w:sz w:val="24"/>
                <w:szCs w:val="24"/>
                <w:lang w:eastAsia="lv-LV"/>
              </w:rPr>
              <w:t xml:space="preserve"> sadaļā  </w:t>
            </w:r>
            <w:r w:rsidR="00950C07">
              <w:rPr>
                <w:rFonts w:eastAsia="Times New Roman"/>
                <w:iCs/>
                <w:sz w:val="24"/>
                <w:szCs w:val="24"/>
                <w:lang w:eastAsia="lv-LV"/>
              </w:rPr>
              <w:t>“Sabiedrības līdzdalība” -</w:t>
            </w:r>
            <w:r w:rsidR="00996CF5">
              <w:rPr>
                <w:rFonts w:eastAsia="Times New Roman"/>
                <w:iCs/>
                <w:sz w:val="24"/>
                <w:szCs w:val="24"/>
                <w:lang w:eastAsia="lv-LV"/>
              </w:rPr>
              <w:t xml:space="preserve"> </w:t>
            </w:r>
            <w:r w:rsidR="00996CF5" w:rsidRPr="006467E4">
              <w:rPr>
                <w:rFonts w:eastAsia="Times New Roman"/>
                <w:iCs/>
                <w:sz w:val="24"/>
                <w:szCs w:val="24"/>
                <w:lang w:eastAsia="lv-LV"/>
              </w:rPr>
              <w:t xml:space="preserve">“Tiesību aktu projekti” </w:t>
            </w:r>
            <w:r w:rsidR="00950C07">
              <w:rPr>
                <w:rFonts w:eastAsia="Times New Roman"/>
                <w:iCs/>
                <w:sz w:val="24"/>
                <w:szCs w:val="24"/>
                <w:lang w:eastAsia="lv-LV"/>
              </w:rPr>
              <w:t xml:space="preserve">- </w:t>
            </w:r>
            <w:r w:rsidR="00996CF5">
              <w:rPr>
                <w:rFonts w:eastAsia="Times New Roman"/>
                <w:iCs/>
                <w:sz w:val="24"/>
                <w:szCs w:val="24"/>
                <w:lang w:eastAsia="lv-LV"/>
              </w:rPr>
              <w:t xml:space="preserve">“Grāmatvedības politika” </w:t>
            </w:r>
            <w:r w:rsidR="009902E7" w:rsidRPr="007F069E">
              <w:rPr>
                <w:rFonts w:eastAsia="Times New Roman"/>
                <w:iCs/>
                <w:sz w:val="24"/>
                <w:szCs w:val="24"/>
                <w:lang w:eastAsia="lv-LV"/>
              </w:rPr>
              <w:t>2021</w:t>
            </w:r>
            <w:r w:rsidRPr="007F069E">
              <w:rPr>
                <w:rFonts w:eastAsia="Times New Roman"/>
                <w:iCs/>
                <w:sz w:val="24"/>
                <w:szCs w:val="24"/>
                <w:lang w:eastAsia="lv-LV"/>
              </w:rPr>
              <w:t xml:space="preserve">.gada </w:t>
            </w:r>
            <w:r w:rsidR="00E74AED">
              <w:rPr>
                <w:rFonts w:eastAsia="Times New Roman"/>
                <w:iCs/>
                <w:sz w:val="24"/>
                <w:szCs w:val="24"/>
                <w:lang w:eastAsia="lv-LV"/>
              </w:rPr>
              <w:t>14.</w:t>
            </w:r>
            <w:r w:rsidR="00291A2E" w:rsidRPr="007F069E">
              <w:rPr>
                <w:rFonts w:eastAsia="Times New Roman"/>
                <w:iCs/>
                <w:sz w:val="24"/>
                <w:szCs w:val="24"/>
                <w:lang w:eastAsia="lv-LV"/>
              </w:rPr>
              <w:t>jūnijā</w:t>
            </w:r>
            <w:r w:rsidRPr="007F069E">
              <w:rPr>
                <w:rFonts w:eastAsia="Times New Roman"/>
                <w:iCs/>
                <w:sz w:val="24"/>
                <w:szCs w:val="24"/>
                <w:lang w:eastAsia="lv-LV"/>
              </w:rPr>
              <w:t xml:space="preserve"> (</w:t>
            </w:r>
            <w:hyperlink r:id="rId11" w:history="1">
              <w:r w:rsidR="00E266B7" w:rsidRPr="00F01157">
                <w:rPr>
                  <w:rStyle w:val="Hyperlink"/>
                  <w:sz w:val="24"/>
                  <w:szCs w:val="24"/>
                </w:rPr>
                <w:t>https://www.fm.gov.lv/lv/mk-noteikumu-projekts-noteikumi-par-politisko-organizaciju-partiju-un-apvienibu-gada-parskatiem</w:t>
              </w:r>
            </w:hyperlink>
            <w:r w:rsidR="00E266B7">
              <w:rPr>
                <w:sz w:val="24"/>
                <w:szCs w:val="24"/>
              </w:rPr>
              <w:t xml:space="preserve">) </w:t>
            </w:r>
            <w:r w:rsidRPr="007F069E">
              <w:rPr>
                <w:rFonts w:eastAsia="Times New Roman"/>
                <w:iCs/>
                <w:sz w:val="24"/>
                <w:szCs w:val="24"/>
                <w:lang w:eastAsia="lv-LV"/>
              </w:rPr>
              <w:t xml:space="preserve">un Valsts kancelejas tīmekļa </w:t>
            </w:r>
            <w:r w:rsidR="004203FD">
              <w:rPr>
                <w:rFonts w:eastAsia="Times New Roman"/>
                <w:iCs/>
                <w:sz w:val="24"/>
                <w:szCs w:val="24"/>
                <w:lang w:eastAsia="lv-LV"/>
              </w:rPr>
              <w:t>sadaļā</w:t>
            </w:r>
            <w:r w:rsidR="004203FD" w:rsidRPr="000040D7">
              <w:rPr>
                <w:rFonts w:eastAsia="Times New Roman"/>
                <w:iCs/>
                <w:sz w:val="24"/>
                <w:szCs w:val="24"/>
                <w:lang w:eastAsia="lv-LV"/>
              </w:rPr>
              <w:t xml:space="preserve"> “</w:t>
            </w:r>
            <w:r w:rsidR="0024145C">
              <w:rPr>
                <w:rFonts w:eastAsia="Times New Roman"/>
                <w:iCs/>
                <w:sz w:val="24"/>
                <w:szCs w:val="24"/>
                <w:lang w:eastAsia="lv-LV"/>
              </w:rPr>
              <w:t>Sabiedrības līdzdalība” (</w:t>
            </w:r>
            <w:hyperlink r:id="rId12" w:history="1">
              <w:r w:rsidR="004203FD" w:rsidRPr="00CA2318">
                <w:rPr>
                  <w:rStyle w:val="Hyperlink"/>
                  <w:rFonts w:eastAsia="Times New Roman"/>
                  <w:iCs/>
                  <w:sz w:val="24"/>
                  <w:szCs w:val="24"/>
                  <w:lang w:eastAsia="lv-LV"/>
                </w:rPr>
                <w:t>https://mk.gov.lv/content/ministru-kabineta-diskusiju-dokumenti</w:t>
              </w:r>
            </w:hyperlink>
            <w:r w:rsidR="0024145C">
              <w:rPr>
                <w:rStyle w:val="Hyperlink"/>
                <w:rFonts w:eastAsia="Times New Roman"/>
                <w:iCs/>
                <w:sz w:val="24"/>
                <w:szCs w:val="24"/>
                <w:lang w:eastAsia="lv-LV"/>
              </w:rPr>
              <w:t>)</w:t>
            </w:r>
            <w:r w:rsidR="004203FD">
              <w:rPr>
                <w:rFonts w:eastAsia="Times New Roman"/>
                <w:iCs/>
                <w:sz w:val="24"/>
                <w:szCs w:val="24"/>
                <w:lang w:eastAsia="lv-LV"/>
              </w:rPr>
              <w:t>.</w:t>
            </w:r>
          </w:p>
        </w:tc>
      </w:tr>
      <w:tr w:rsidR="0098568F" w14:paraId="20043194" w14:textId="77777777" w:rsidTr="0098568F">
        <w:tc>
          <w:tcPr>
            <w:tcW w:w="407" w:type="dxa"/>
          </w:tcPr>
          <w:p w14:paraId="66EE6496"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3.</w:t>
            </w:r>
          </w:p>
        </w:tc>
        <w:tc>
          <w:tcPr>
            <w:tcW w:w="1573" w:type="dxa"/>
          </w:tcPr>
          <w:p w14:paraId="6295B97D"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Sabiedrības līdzdalības rezultāti</w:t>
            </w:r>
          </w:p>
        </w:tc>
        <w:tc>
          <w:tcPr>
            <w:tcW w:w="7081" w:type="dxa"/>
          </w:tcPr>
          <w:p w14:paraId="24F9D8F0" w14:textId="10ED688A" w:rsidR="0098568F" w:rsidRDefault="009E010F" w:rsidP="006B0707">
            <w:pPr>
              <w:widowControl/>
              <w:spacing w:after="120" w:line="240" w:lineRule="auto"/>
              <w:jc w:val="both"/>
              <w:rPr>
                <w:rFonts w:eastAsia="Times New Roman"/>
                <w:sz w:val="24"/>
                <w:szCs w:val="24"/>
                <w:lang w:eastAsia="lv-LV"/>
              </w:rPr>
            </w:pPr>
            <w:r>
              <w:rPr>
                <w:rFonts w:eastAsia="Times New Roman"/>
                <w:iCs/>
                <w:sz w:val="24"/>
                <w:szCs w:val="24"/>
                <w:lang w:eastAsia="lv-LV"/>
              </w:rPr>
              <w:t xml:space="preserve">No </w:t>
            </w:r>
            <w:r w:rsidR="00F85FDD">
              <w:rPr>
                <w:rFonts w:eastAsia="Times New Roman"/>
                <w:iCs/>
                <w:sz w:val="24"/>
                <w:szCs w:val="24"/>
                <w:lang w:eastAsia="lv-LV"/>
              </w:rPr>
              <w:t xml:space="preserve">darba grupas locekļiem </w:t>
            </w:r>
            <w:r>
              <w:rPr>
                <w:rFonts w:eastAsia="Times New Roman"/>
                <w:iCs/>
                <w:sz w:val="24"/>
                <w:szCs w:val="24"/>
                <w:lang w:eastAsia="lv-LV"/>
              </w:rPr>
              <w:t xml:space="preserve">par izskatīšanai </w:t>
            </w:r>
            <w:r w:rsidR="00F85FDD">
              <w:rPr>
                <w:rFonts w:eastAsia="Times New Roman"/>
                <w:iCs/>
                <w:sz w:val="24"/>
                <w:szCs w:val="24"/>
                <w:lang w:eastAsia="lv-LV"/>
              </w:rPr>
              <w:t>nosūtīto noteikumu projektu līdz šim iebildumi, priekšlikumi vai komentāri nav saņemti.</w:t>
            </w:r>
          </w:p>
        </w:tc>
      </w:tr>
      <w:tr w:rsidR="0098568F" w14:paraId="2EEE6BFE" w14:textId="77777777" w:rsidTr="0098568F">
        <w:tc>
          <w:tcPr>
            <w:tcW w:w="407" w:type="dxa"/>
          </w:tcPr>
          <w:p w14:paraId="5BEEABB1"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4.</w:t>
            </w:r>
          </w:p>
        </w:tc>
        <w:tc>
          <w:tcPr>
            <w:tcW w:w="1573" w:type="dxa"/>
          </w:tcPr>
          <w:p w14:paraId="6E3D9697" w14:textId="77777777" w:rsidR="0098568F" w:rsidRDefault="0098568F" w:rsidP="0098568F">
            <w:pPr>
              <w:widowControl/>
              <w:spacing w:after="0" w:line="240" w:lineRule="auto"/>
              <w:rPr>
                <w:rFonts w:eastAsia="Times New Roman"/>
                <w:sz w:val="24"/>
                <w:szCs w:val="24"/>
                <w:lang w:eastAsia="lv-LV"/>
              </w:rPr>
            </w:pPr>
            <w:r w:rsidRPr="00AD6A0C">
              <w:rPr>
                <w:rFonts w:eastAsia="Times New Roman"/>
                <w:iCs/>
                <w:color w:val="000000" w:themeColor="text1"/>
                <w:spacing w:val="-2"/>
                <w:sz w:val="24"/>
                <w:szCs w:val="24"/>
                <w:lang w:eastAsia="lv-LV"/>
              </w:rPr>
              <w:t>Cita informācija</w:t>
            </w:r>
          </w:p>
        </w:tc>
        <w:tc>
          <w:tcPr>
            <w:tcW w:w="7081" w:type="dxa"/>
          </w:tcPr>
          <w:p w14:paraId="4BC71145" w14:textId="77777777" w:rsidR="0098568F" w:rsidRDefault="0098568F" w:rsidP="0098568F">
            <w:pPr>
              <w:widowControl/>
              <w:spacing w:after="0" w:line="240" w:lineRule="auto"/>
              <w:rPr>
                <w:rFonts w:eastAsia="Times New Roman"/>
                <w:sz w:val="24"/>
                <w:szCs w:val="24"/>
                <w:lang w:eastAsia="lv-LV"/>
              </w:rPr>
            </w:pPr>
            <w:r w:rsidRPr="00AD6A0C">
              <w:rPr>
                <w:rFonts w:eastAsia="Times New Roman"/>
                <w:iCs/>
                <w:color w:val="000000" w:themeColor="text1"/>
                <w:spacing w:val="-2"/>
                <w:sz w:val="24"/>
                <w:szCs w:val="24"/>
                <w:lang w:eastAsia="lv-LV"/>
              </w:rPr>
              <w:t>Nav</w:t>
            </w:r>
            <w:r>
              <w:rPr>
                <w:rFonts w:eastAsia="Times New Roman"/>
                <w:iCs/>
                <w:color w:val="000000" w:themeColor="text1"/>
                <w:spacing w:val="-2"/>
                <w:sz w:val="24"/>
                <w:szCs w:val="24"/>
                <w:lang w:eastAsia="lv-LV"/>
              </w:rPr>
              <w:t>.</w:t>
            </w:r>
          </w:p>
        </w:tc>
      </w:tr>
    </w:tbl>
    <w:p w14:paraId="0BB1C6A5" w14:textId="77777777" w:rsidR="0079339C" w:rsidRPr="005F5D0D" w:rsidRDefault="000E56B2" w:rsidP="0098568F">
      <w:pPr>
        <w:widowControl/>
        <w:spacing w:after="0" w:line="240" w:lineRule="auto"/>
        <w:jc w:val="both"/>
        <w:rPr>
          <w:rFonts w:eastAsia="Times New Roman"/>
          <w:sz w:val="24"/>
          <w:szCs w:val="24"/>
          <w:lang w:eastAsia="lv-LV"/>
        </w:rPr>
      </w:pPr>
      <w:r w:rsidRPr="005F5D0D">
        <w:rPr>
          <w:rFonts w:eastAsia="Times New Roman"/>
          <w:iCs/>
          <w:sz w:val="24"/>
          <w:szCs w:val="24"/>
          <w:lang w:eastAsia="lv-LV"/>
        </w:rPr>
        <w:t xml:space="preserve">  </w:t>
      </w:r>
    </w:p>
    <w:tbl>
      <w:tblPr>
        <w:tblW w:w="5151" w:type="pct"/>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0"/>
        <w:gridCol w:w="2095"/>
        <w:gridCol w:w="6873"/>
      </w:tblGrid>
      <w:tr w:rsidR="0079339C" w:rsidRPr="008B49FE" w14:paraId="2C753741" w14:textId="77777777" w:rsidTr="004C413D">
        <w:trPr>
          <w:trHeight w:val="300"/>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E1E537A" w14:textId="77777777" w:rsidR="0079339C" w:rsidRPr="008B49FE" w:rsidRDefault="0079339C" w:rsidP="0098568F">
            <w:pPr>
              <w:keepNext/>
              <w:spacing w:after="0" w:line="240" w:lineRule="auto"/>
              <w:jc w:val="center"/>
              <w:rPr>
                <w:rFonts w:eastAsia="Times New Roman"/>
                <w:sz w:val="24"/>
                <w:szCs w:val="24"/>
                <w:lang w:eastAsia="lv-LV"/>
              </w:rPr>
            </w:pPr>
            <w:r w:rsidRPr="008B49FE">
              <w:rPr>
                <w:rFonts w:eastAsia="Times New Roman"/>
                <w:b/>
                <w:bCs/>
                <w:sz w:val="24"/>
                <w:szCs w:val="24"/>
                <w:lang w:eastAsia="lv-LV"/>
              </w:rPr>
              <w:t>VII. Tiesību akta projekta izpildes nodrošināšana un tās ietekme uz institūcijām</w:t>
            </w:r>
          </w:p>
        </w:tc>
      </w:tr>
      <w:tr w:rsidR="0079339C" w:rsidRPr="008B49FE" w14:paraId="7DFB76FA" w14:textId="77777777" w:rsidTr="004C413D">
        <w:trPr>
          <w:trHeight w:val="336"/>
          <w:jc w:val="center"/>
        </w:trPr>
        <w:tc>
          <w:tcPr>
            <w:tcW w:w="193" w:type="pct"/>
            <w:tcBorders>
              <w:top w:val="outset" w:sz="6" w:space="0" w:color="auto"/>
              <w:left w:val="outset" w:sz="6" w:space="0" w:color="auto"/>
              <w:bottom w:val="outset" w:sz="6" w:space="0" w:color="auto"/>
              <w:right w:val="outset" w:sz="6" w:space="0" w:color="auto"/>
            </w:tcBorders>
            <w:hideMark/>
          </w:tcPr>
          <w:p w14:paraId="27D57A7A" w14:textId="77777777" w:rsidR="0079339C" w:rsidRPr="008B49FE" w:rsidRDefault="0079339C" w:rsidP="008B0316">
            <w:pPr>
              <w:spacing w:after="0" w:line="240" w:lineRule="auto"/>
              <w:rPr>
                <w:rFonts w:eastAsia="Times New Roman"/>
                <w:sz w:val="24"/>
                <w:szCs w:val="24"/>
                <w:lang w:eastAsia="lv-LV"/>
              </w:rPr>
            </w:pPr>
            <w:r w:rsidRPr="008B49FE">
              <w:rPr>
                <w:rFonts w:eastAsia="Times New Roman"/>
                <w:sz w:val="24"/>
                <w:szCs w:val="24"/>
                <w:lang w:eastAsia="lv-LV"/>
              </w:rPr>
              <w:t>1.</w:t>
            </w:r>
          </w:p>
        </w:tc>
        <w:tc>
          <w:tcPr>
            <w:tcW w:w="1123" w:type="pct"/>
            <w:tcBorders>
              <w:top w:val="outset" w:sz="6" w:space="0" w:color="auto"/>
              <w:left w:val="outset" w:sz="6" w:space="0" w:color="auto"/>
              <w:bottom w:val="outset" w:sz="6" w:space="0" w:color="auto"/>
              <w:right w:val="outset" w:sz="6" w:space="0" w:color="auto"/>
            </w:tcBorders>
            <w:hideMark/>
          </w:tcPr>
          <w:p w14:paraId="43C86732" w14:textId="77777777" w:rsidR="0079339C" w:rsidRPr="008B49FE" w:rsidRDefault="0079339C" w:rsidP="008B0316">
            <w:pPr>
              <w:spacing w:after="0" w:line="240" w:lineRule="auto"/>
              <w:rPr>
                <w:rFonts w:eastAsia="Times New Roman"/>
                <w:sz w:val="24"/>
                <w:szCs w:val="24"/>
                <w:lang w:eastAsia="lv-LV"/>
              </w:rPr>
            </w:pPr>
            <w:r w:rsidRPr="008B49FE">
              <w:rPr>
                <w:rFonts w:eastAsia="Times New Roman"/>
                <w:sz w:val="24"/>
                <w:szCs w:val="24"/>
                <w:lang w:eastAsia="lv-LV"/>
              </w:rPr>
              <w:t>Projekta izpildē iesaistītās institūcijas</w:t>
            </w:r>
          </w:p>
        </w:tc>
        <w:tc>
          <w:tcPr>
            <w:tcW w:w="3684" w:type="pct"/>
            <w:tcBorders>
              <w:top w:val="outset" w:sz="6" w:space="0" w:color="auto"/>
              <w:left w:val="outset" w:sz="6" w:space="0" w:color="auto"/>
              <w:bottom w:val="outset" w:sz="6" w:space="0" w:color="auto"/>
              <w:right w:val="outset" w:sz="6" w:space="0" w:color="auto"/>
            </w:tcBorders>
            <w:hideMark/>
          </w:tcPr>
          <w:p w14:paraId="7A2BD0F0" w14:textId="0D396F4A" w:rsidR="0079339C" w:rsidRPr="00D96E46" w:rsidRDefault="00B209A0" w:rsidP="005124E1">
            <w:pPr>
              <w:spacing w:before="75" w:after="75"/>
              <w:rPr>
                <w:sz w:val="24"/>
                <w:szCs w:val="24"/>
              </w:rPr>
            </w:pPr>
            <w:r>
              <w:rPr>
                <w:sz w:val="24"/>
                <w:szCs w:val="24"/>
              </w:rPr>
              <w:t>Korupcijas novēršanas un apkarošanas birojs.</w:t>
            </w:r>
          </w:p>
        </w:tc>
      </w:tr>
      <w:tr w:rsidR="0079339C" w:rsidRPr="008B49FE" w14:paraId="1657795C" w14:textId="77777777" w:rsidTr="004C413D">
        <w:trPr>
          <w:trHeight w:val="360"/>
          <w:jc w:val="center"/>
        </w:trPr>
        <w:tc>
          <w:tcPr>
            <w:tcW w:w="193" w:type="pct"/>
            <w:tcBorders>
              <w:top w:val="outset" w:sz="6" w:space="0" w:color="auto"/>
              <w:left w:val="outset" w:sz="6" w:space="0" w:color="auto"/>
              <w:bottom w:val="outset" w:sz="6" w:space="0" w:color="auto"/>
              <w:right w:val="outset" w:sz="6" w:space="0" w:color="auto"/>
            </w:tcBorders>
            <w:hideMark/>
          </w:tcPr>
          <w:p w14:paraId="33105553"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lastRenderedPageBreak/>
              <w:t>2.</w:t>
            </w:r>
          </w:p>
        </w:tc>
        <w:tc>
          <w:tcPr>
            <w:tcW w:w="1123" w:type="pct"/>
            <w:tcBorders>
              <w:top w:val="outset" w:sz="6" w:space="0" w:color="auto"/>
              <w:left w:val="outset" w:sz="6" w:space="0" w:color="auto"/>
              <w:bottom w:val="outset" w:sz="6" w:space="0" w:color="auto"/>
              <w:right w:val="outset" w:sz="6" w:space="0" w:color="auto"/>
            </w:tcBorders>
            <w:hideMark/>
          </w:tcPr>
          <w:p w14:paraId="14A6186A"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 xml:space="preserve">Projekta izpildes ietekme uz pārvaldes funkcijām un institucionālo struktūru. </w:t>
            </w:r>
          </w:p>
          <w:p w14:paraId="43034405"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Jaunu institūciju izveide, esošu institūciju likvidācija vai reorganizācija, to ietekme uz institūcijas cilvēkresursiem</w:t>
            </w:r>
          </w:p>
        </w:tc>
        <w:tc>
          <w:tcPr>
            <w:tcW w:w="3684" w:type="pct"/>
            <w:tcBorders>
              <w:top w:val="outset" w:sz="6" w:space="0" w:color="auto"/>
              <w:left w:val="outset" w:sz="6" w:space="0" w:color="auto"/>
              <w:bottom w:val="outset" w:sz="6" w:space="0" w:color="auto"/>
              <w:right w:val="outset" w:sz="6" w:space="0" w:color="auto"/>
            </w:tcBorders>
            <w:hideMark/>
          </w:tcPr>
          <w:p w14:paraId="1A38F68F" w14:textId="65027B71" w:rsidR="001E506A" w:rsidRPr="002A7F35" w:rsidRDefault="00BC4F0E" w:rsidP="00BC4F0E">
            <w:pPr>
              <w:spacing w:after="120" w:line="240" w:lineRule="auto"/>
              <w:jc w:val="both"/>
              <w:rPr>
                <w:sz w:val="24"/>
                <w:szCs w:val="24"/>
              </w:rPr>
            </w:pPr>
            <w:r w:rsidRPr="00792C7F">
              <w:rPr>
                <w:sz w:val="24"/>
                <w:szCs w:val="24"/>
              </w:rPr>
              <w:t>Projektam nav ietekme uz pārvaldes funkcijām un institucionālo struktūru. Projekta izpildes rezultātā nenotiks jaunu institūciju izveide, esošu institūciju likvidācija un reorganizācija. Projektam nav paredzēta ietekme uz institūciju cilvēkresursiem.</w:t>
            </w:r>
          </w:p>
        </w:tc>
      </w:tr>
      <w:tr w:rsidR="0079339C" w:rsidRPr="008B49FE" w14:paraId="55440CCC" w14:textId="77777777" w:rsidTr="004C413D">
        <w:trPr>
          <w:trHeight w:val="312"/>
          <w:jc w:val="center"/>
        </w:trPr>
        <w:tc>
          <w:tcPr>
            <w:tcW w:w="193" w:type="pct"/>
            <w:tcBorders>
              <w:top w:val="outset" w:sz="6" w:space="0" w:color="auto"/>
              <w:left w:val="outset" w:sz="6" w:space="0" w:color="auto"/>
              <w:bottom w:val="outset" w:sz="6" w:space="0" w:color="auto"/>
              <w:right w:val="outset" w:sz="6" w:space="0" w:color="auto"/>
            </w:tcBorders>
            <w:hideMark/>
          </w:tcPr>
          <w:p w14:paraId="34D774BF"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3.</w:t>
            </w:r>
          </w:p>
        </w:tc>
        <w:tc>
          <w:tcPr>
            <w:tcW w:w="1123" w:type="pct"/>
            <w:tcBorders>
              <w:top w:val="outset" w:sz="6" w:space="0" w:color="auto"/>
              <w:left w:val="outset" w:sz="6" w:space="0" w:color="auto"/>
              <w:bottom w:val="outset" w:sz="6" w:space="0" w:color="auto"/>
              <w:right w:val="outset" w:sz="6" w:space="0" w:color="auto"/>
            </w:tcBorders>
            <w:hideMark/>
          </w:tcPr>
          <w:p w14:paraId="48A69150"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Cita informācija</w:t>
            </w:r>
          </w:p>
        </w:tc>
        <w:tc>
          <w:tcPr>
            <w:tcW w:w="3684" w:type="pct"/>
            <w:tcBorders>
              <w:top w:val="outset" w:sz="6" w:space="0" w:color="auto"/>
              <w:left w:val="outset" w:sz="6" w:space="0" w:color="auto"/>
              <w:bottom w:val="outset" w:sz="6" w:space="0" w:color="auto"/>
              <w:right w:val="outset" w:sz="6" w:space="0" w:color="auto"/>
            </w:tcBorders>
            <w:hideMark/>
          </w:tcPr>
          <w:p w14:paraId="3921804E" w14:textId="77777777" w:rsidR="0079339C" w:rsidRPr="008B49FE" w:rsidRDefault="0079339C" w:rsidP="006D2D7C">
            <w:pPr>
              <w:spacing w:after="0" w:line="240" w:lineRule="auto"/>
              <w:rPr>
                <w:rFonts w:eastAsia="Times New Roman"/>
                <w:sz w:val="24"/>
                <w:szCs w:val="24"/>
                <w:lang w:eastAsia="lv-LV"/>
              </w:rPr>
            </w:pPr>
            <w:r w:rsidRPr="008B49FE">
              <w:rPr>
                <w:sz w:val="24"/>
                <w:szCs w:val="24"/>
              </w:rPr>
              <w:t>Nav.</w:t>
            </w:r>
          </w:p>
        </w:tc>
      </w:tr>
    </w:tbl>
    <w:p w14:paraId="2B78A642" w14:textId="77777777" w:rsidR="00DA4E52" w:rsidRDefault="00DA4E52" w:rsidP="005161E9">
      <w:pPr>
        <w:widowControl/>
        <w:spacing w:before="100" w:beforeAutospacing="1" w:after="100" w:afterAutospacing="1" w:line="240" w:lineRule="auto"/>
        <w:jc w:val="both"/>
        <w:rPr>
          <w:rFonts w:eastAsia="Times New Roman"/>
          <w:sz w:val="24"/>
          <w:szCs w:val="24"/>
          <w:lang w:eastAsia="lv-LV"/>
        </w:rPr>
      </w:pPr>
      <w:bookmarkStart w:id="1" w:name="c"/>
      <w:bookmarkEnd w:id="1"/>
    </w:p>
    <w:p w14:paraId="1AFA8D94" w14:textId="0F3CD308" w:rsidR="002961FB" w:rsidRPr="005161E9" w:rsidRDefault="003A585F" w:rsidP="005161E9">
      <w:pPr>
        <w:widowControl/>
        <w:spacing w:before="100" w:beforeAutospacing="1" w:after="100" w:afterAutospacing="1" w:line="240" w:lineRule="auto"/>
        <w:jc w:val="both"/>
        <w:rPr>
          <w:rFonts w:eastAsia="Times New Roman"/>
          <w:sz w:val="24"/>
          <w:szCs w:val="24"/>
          <w:lang w:eastAsia="lv-LV"/>
        </w:rPr>
      </w:pPr>
      <w:r w:rsidRPr="005F5D0D">
        <w:rPr>
          <w:rFonts w:eastAsia="Times New Roman"/>
          <w:sz w:val="24"/>
          <w:szCs w:val="24"/>
          <w:lang w:eastAsia="lv-LV"/>
        </w:rPr>
        <w:t xml:space="preserve">Finanšu ministrs                                                                                             </w:t>
      </w:r>
      <w:r w:rsidR="001044F1">
        <w:rPr>
          <w:rFonts w:eastAsia="Times New Roman"/>
          <w:sz w:val="24"/>
          <w:szCs w:val="24"/>
          <w:lang w:eastAsia="lv-LV"/>
        </w:rPr>
        <w:t xml:space="preserve">                        </w:t>
      </w:r>
      <w:proofErr w:type="spellStart"/>
      <w:r w:rsidR="001044F1">
        <w:rPr>
          <w:rFonts w:eastAsia="Times New Roman"/>
          <w:sz w:val="24"/>
          <w:szCs w:val="24"/>
          <w:lang w:eastAsia="lv-LV"/>
        </w:rPr>
        <w:t>J.Reirs</w:t>
      </w:r>
      <w:proofErr w:type="spellEnd"/>
    </w:p>
    <w:p w14:paraId="19162A5B" w14:textId="77777777" w:rsidR="003A585F" w:rsidRPr="002961FB" w:rsidRDefault="009B4453" w:rsidP="005F5D0D">
      <w:pPr>
        <w:widowControl/>
        <w:spacing w:after="0" w:line="240" w:lineRule="auto"/>
        <w:rPr>
          <w:rFonts w:eastAsia="Times New Roman"/>
          <w:sz w:val="20"/>
          <w:szCs w:val="20"/>
          <w:lang w:eastAsia="lv-LV"/>
        </w:rPr>
      </w:pPr>
      <w:proofErr w:type="spellStart"/>
      <w:r w:rsidRPr="002961FB">
        <w:rPr>
          <w:rFonts w:eastAsia="Times New Roman"/>
          <w:sz w:val="20"/>
          <w:szCs w:val="20"/>
          <w:lang w:eastAsia="lv-LV"/>
        </w:rPr>
        <w:t>A.Priede</w:t>
      </w:r>
      <w:proofErr w:type="spellEnd"/>
      <w:r w:rsidRPr="002961FB">
        <w:rPr>
          <w:rFonts w:eastAsia="Times New Roman"/>
          <w:sz w:val="20"/>
          <w:szCs w:val="20"/>
          <w:lang w:eastAsia="lv-LV"/>
        </w:rPr>
        <w:t xml:space="preserve">, </w:t>
      </w:r>
      <w:r w:rsidR="00D04D7B" w:rsidRPr="002961FB">
        <w:rPr>
          <w:rFonts w:eastAsia="Times New Roman"/>
          <w:sz w:val="20"/>
          <w:szCs w:val="20"/>
          <w:lang w:eastAsia="lv-LV"/>
        </w:rPr>
        <w:t>67083866</w:t>
      </w:r>
    </w:p>
    <w:p w14:paraId="02639265" w14:textId="64A2CE28" w:rsidR="009B4453" w:rsidRPr="002961FB" w:rsidRDefault="00001EA4" w:rsidP="005F5D0D">
      <w:pPr>
        <w:widowControl/>
        <w:spacing w:after="0" w:line="240" w:lineRule="auto"/>
        <w:rPr>
          <w:rStyle w:val="Hyperlink"/>
          <w:rFonts w:eastAsia="Times New Roman"/>
          <w:sz w:val="20"/>
          <w:szCs w:val="20"/>
          <w:lang w:eastAsia="lv-LV"/>
        </w:rPr>
      </w:pPr>
      <w:hyperlink r:id="rId13" w:history="1">
        <w:r w:rsidR="0007548D" w:rsidRPr="005362D3">
          <w:rPr>
            <w:rStyle w:val="Hyperlink"/>
            <w:rFonts w:eastAsia="Times New Roman"/>
            <w:sz w:val="20"/>
            <w:szCs w:val="20"/>
            <w:lang w:eastAsia="lv-LV"/>
          </w:rPr>
          <w:t>arta.priede@fm.gov.lv</w:t>
        </w:r>
      </w:hyperlink>
    </w:p>
    <w:p w14:paraId="40F3DC0C" w14:textId="77777777" w:rsidR="00F31EBD" w:rsidRPr="002961FB" w:rsidRDefault="00F31EBD" w:rsidP="005F5D0D">
      <w:pPr>
        <w:widowControl/>
        <w:spacing w:after="0" w:line="240" w:lineRule="auto"/>
        <w:rPr>
          <w:sz w:val="20"/>
          <w:szCs w:val="20"/>
        </w:rPr>
      </w:pPr>
      <w:proofErr w:type="spellStart"/>
      <w:r w:rsidRPr="002961FB">
        <w:rPr>
          <w:rStyle w:val="Hyperlink"/>
          <w:rFonts w:eastAsia="Times New Roman"/>
          <w:color w:val="auto"/>
          <w:sz w:val="20"/>
          <w:szCs w:val="20"/>
          <w:lang w:eastAsia="lv-LV"/>
        </w:rPr>
        <w:t>G.Majevska</w:t>
      </w:r>
      <w:proofErr w:type="spellEnd"/>
      <w:r w:rsidRPr="002961FB">
        <w:rPr>
          <w:rStyle w:val="Hyperlink"/>
          <w:rFonts w:eastAsia="Times New Roman"/>
          <w:color w:val="auto"/>
          <w:sz w:val="20"/>
          <w:szCs w:val="20"/>
          <w:lang w:eastAsia="lv-LV"/>
        </w:rPr>
        <w:t xml:space="preserve">, </w:t>
      </w:r>
      <w:r w:rsidRPr="002961FB">
        <w:rPr>
          <w:sz w:val="20"/>
          <w:szCs w:val="20"/>
        </w:rPr>
        <w:t>67095616</w:t>
      </w:r>
    </w:p>
    <w:p w14:paraId="664D8A68" w14:textId="77777777" w:rsidR="00D04D7B" w:rsidRPr="005F5D0D" w:rsidRDefault="00001EA4" w:rsidP="005F5D0D">
      <w:pPr>
        <w:widowControl/>
        <w:spacing w:after="0" w:line="240" w:lineRule="auto"/>
        <w:rPr>
          <w:rFonts w:eastAsia="Times New Roman"/>
          <w:sz w:val="24"/>
          <w:szCs w:val="24"/>
          <w:lang w:eastAsia="lv-LV"/>
        </w:rPr>
      </w:pPr>
      <w:hyperlink r:id="rId14" w:history="1">
        <w:r w:rsidR="002961FB" w:rsidRPr="008B681B">
          <w:rPr>
            <w:rStyle w:val="Hyperlink"/>
            <w:sz w:val="20"/>
            <w:szCs w:val="20"/>
          </w:rPr>
          <w:t>gunta.majevska@fm.gov.lv</w:t>
        </w:r>
      </w:hyperlink>
    </w:p>
    <w:sectPr w:rsidR="00D04D7B" w:rsidRPr="005F5D0D" w:rsidSect="00C13959">
      <w:headerReference w:type="default" r:id="rId15"/>
      <w:footerReference w:type="default" r:id="rId16"/>
      <w:footerReference w:type="first" r:id="rId17"/>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11CF" w14:textId="77777777" w:rsidR="00D1005F" w:rsidRDefault="00D1005F">
      <w:pPr>
        <w:spacing w:after="0" w:line="240" w:lineRule="auto"/>
      </w:pPr>
      <w:r>
        <w:separator/>
      </w:r>
    </w:p>
  </w:endnote>
  <w:endnote w:type="continuationSeparator" w:id="0">
    <w:p w14:paraId="38AA1B16" w14:textId="77777777" w:rsidR="00D1005F" w:rsidRDefault="00D1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7A5FC" w14:textId="373ABF2B" w:rsidR="00D1005F" w:rsidRPr="00061DE2" w:rsidRDefault="00BD752D" w:rsidP="00061DE2">
    <w:pPr>
      <w:pStyle w:val="Footer"/>
    </w:pPr>
    <w:r>
      <w:rPr>
        <w:sz w:val="20"/>
        <w:szCs w:val="20"/>
      </w:rPr>
      <w:t>FManot_1</w:t>
    </w:r>
    <w:r w:rsidR="00894BFB">
      <w:rPr>
        <w:sz w:val="20"/>
        <w:szCs w:val="20"/>
      </w:rPr>
      <w:t>4</w:t>
    </w:r>
    <w:r>
      <w:rPr>
        <w:sz w:val="20"/>
        <w:szCs w:val="20"/>
      </w:rPr>
      <w:t>06</w:t>
    </w:r>
    <w:r w:rsidR="00CE7000">
      <w:rPr>
        <w:sz w:val="20"/>
        <w:szCs w:val="20"/>
      </w:rPr>
      <w:t>2</w:t>
    </w:r>
    <w:r w:rsidR="009F33C7">
      <w:rPr>
        <w:sz w:val="20"/>
        <w:szCs w:val="20"/>
      </w:rPr>
      <w:t>1</w:t>
    </w:r>
    <w:r w:rsidR="00CE7000">
      <w:rPr>
        <w:sz w:val="20"/>
        <w:szCs w:val="20"/>
      </w:rPr>
      <w:t>_partijas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EFFC" w14:textId="0BE91F28" w:rsidR="00D1005F" w:rsidRPr="004562FC" w:rsidRDefault="00BD752D">
    <w:pPr>
      <w:pStyle w:val="Footer"/>
      <w:rPr>
        <w:sz w:val="20"/>
        <w:szCs w:val="20"/>
      </w:rPr>
    </w:pPr>
    <w:r>
      <w:rPr>
        <w:sz w:val="20"/>
        <w:szCs w:val="20"/>
      </w:rPr>
      <w:t>FMa</w:t>
    </w:r>
    <w:r w:rsidR="00D1005F" w:rsidRPr="004562FC">
      <w:rPr>
        <w:sz w:val="20"/>
        <w:szCs w:val="20"/>
      </w:rPr>
      <w:t>not_</w:t>
    </w:r>
    <w:r>
      <w:rPr>
        <w:sz w:val="20"/>
        <w:szCs w:val="20"/>
      </w:rPr>
      <w:t>1</w:t>
    </w:r>
    <w:r w:rsidR="00894BFB">
      <w:rPr>
        <w:sz w:val="20"/>
        <w:szCs w:val="20"/>
      </w:rPr>
      <w:t>4</w:t>
    </w:r>
    <w:r>
      <w:rPr>
        <w:sz w:val="20"/>
        <w:szCs w:val="20"/>
      </w:rPr>
      <w:t>06</w:t>
    </w:r>
    <w:r w:rsidR="00BD68E9">
      <w:rPr>
        <w:sz w:val="20"/>
        <w:szCs w:val="20"/>
      </w:rPr>
      <w:t>2</w:t>
    </w:r>
    <w:r w:rsidR="009F33C7">
      <w:rPr>
        <w:sz w:val="20"/>
        <w:szCs w:val="20"/>
      </w:rPr>
      <w:t>1</w:t>
    </w:r>
    <w:r w:rsidR="00BD68E9">
      <w:rPr>
        <w:sz w:val="20"/>
        <w:szCs w:val="20"/>
      </w:rPr>
      <w:t>_</w:t>
    </w:r>
    <w:r w:rsidR="00CE7000">
      <w:rPr>
        <w:sz w:val="20"/>
        <w:szCs w:val="20"/>
      </w:rPr>
      <w:t>partijas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39C0F" w14:textId="77777777" w:rsidR="00D1005F" w:rsidRDefault="00D1005F" w:rsidP="003E486F">
      <w:pPr>
        <w:spacing w:after="0" w:line="240" w:lineRule="auto"/>
      </w:pPr>
      <w:r>
        <w:separator/>
      </w:r>
    </w:p>
  </w:footnote>
  <w:footnote w:type="continuationSeparator" w:id="0">
    <w:p w14:paraId="6322320D" w14:textId="77777777" w:rsidR="00D1005F" w:rsidRDefault="00D1005F" w:rsidP="003E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476461"/>
      <w:docPartObj>
        <w:docPartGallery w:val="Page Numbers (Top of Page)"/>
        <w:docPartUnique/>
      </w:docPartObj>
    </w:sdtPr>
    <w:sdtEndPr>
      <w:rPr>
        <w:noProof/>
      </w:rPr>
    </w:sdtEndPr>
    <w:sdtContent>
      <w:p w14:paraId="748773EC" w14:textId="34A69DF2" w:rsidR="00D1005F" w:rsidRDefault="00D1005F" w:rsidP="00C13959">
        <w:pPr>
          <w:pStyle w:val="Header"/>
          <w:jc w:val="center"/>
        </w:pPr>
        <w:r>
          <w:fldChar w:fldCharType="begin"/>
        </w:r>
        <w:r>
          <w:instrText xml:space="preserve"> PAGE   \* MERGEFORMAT </w:instrText>
        </w:r>
        <w:r>
          <w:fldChar w:fldCharType="separate"/>
        </w:r>
        <w:r w:rsidR="00001EA4">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D05"/>
    <w:multiLevelType w:val="hybridMultilevel"/>
    <w:tmpl w:val="21B4607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0CA777C"/>
    <w:multiLevelType w:val="hybridMultilevel"/>
    <w:tmpl w:val="332A5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622F7"/>
    <w:multiLevelType w:val="hybridMultilevel"/>
    <w:tmpl w:val="FE6650D8"/>
    <w:lvl w:ilvl="0" w:tplc="1C5A0616">
      <w:numFmt w:val="bullet"/>
      <w:lvlText w:val="-"/>
      <w:lvlJc w:val="left"/>
      <w:pPr>
        <w:ind w:left="723"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 w15:restartNumberingAfterBreak="0">
    <w:nsid w:val="10734E16"/>
    <w:multiLevelType w:val="hybridMultilevel"/>
    <w:tmpl w:val="599056D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1">
    <w:nsid w:val="167076C1"/>
    <w:multiLevelType w:val="hybridMultilevel"/>
    <w:tmpl w:val="2DC40FCA"/>
    <w:lvl w:ilvl="0" w:tplc="50960658">
      <w:numFmt w:val="bullet"/>
      <w:lvlText w:val=""/>
      <w:lvlJc w:val="left"/>
      <w:pPr>
        <w:ind w:left="752" w:hanging="360"/>
      </w:pPr>
      <w:rPr>
        <w:rFonts w:ascii="Symbol" w:eastAsia="Times New Roman" w:hAnsi="Symbol" w:cs="Times New Roman" w:hint="default"/>
      </w:rPr>
    </w:lvl>
    <w:lvl w:ilvl="1" w:tplc="C3E482CA" w:tentative="1">
      <w:start w:val="1"/>
      <w:numFmt w:val="bullet"/>
      <w:lvlText w:val="o"/>
      <w:lvlJc w:val="left"/>
      <w:pPr>
        <w:ind w:left="1472" w:hanging="360"/>
      </w:pPr>
      <w:rPr>
        <w:rFonts w:ascii="Courier New" w:hAnsi="Courier New" w:cs="Courier New" w:hint="default"/>
      </w:rPr>
    </w:lvl>
    <w:lvl w:ilvl="2" w:tplc="1DEEA268" w:tentative="1">
      <w:start w:val="1"/>
      <w:numFmt w:val="bullet"/>
      <w:lvlText w:val=""/>
      <w:lvlJc w:val="left"/>
      <w:pPr>
        <w:ind w:left="2192" w:hanging="360"/>
      </w:pPr>
      <w:rPr>
        <w:rFonts w:ascii="Wingdings" w:hAnsi="Wingdings" w:hint="default"/>
      </w:rPr>
    </w:lvl>
    <w:lvl w:ilvl="3" w:tplc="FC6410E4" w:tentative="1">
      <w:start w:val="1"/>
      <w:numFmt w:val="bullet"/>
      <w:lvlText w:val=""/>
      <w:lvlJc w:val="left"/>
      <w:pPr>
        <w:ind w:left="2912" w:hanging="360"/>
      </w:pPr>
      <w:rPr>
        <w:rFonts w:ascii="Symbol" w:hAnsi="Symbol" w:hint="default"/>
      </w:rPr>
    </w:lvl>
    <w:lvl w:ilvl="4" w:tplc="3F40F630" w:tentative="1">
      <w:start w:val="1"/>
      <w:numFmt w:val="bullet"/>
      <w:lvlText w:val="o"/>
      <w:lvlJc w:val="left"/>
      <w:pPr>
        <w:ind w:left="3632" w:hanging="360"/>
      </w:pPr>
      <w:rPr>
        <w:rFonts w:ascii="Courier New" w:hAnsi="Courier New" w:cs="Courier New" w:hint="default"/>
      </w:rPr>
    </w:lvl>
    <w:lvl w:ilvl="5" w:tplc="28B037C2" w:tentative="1">
      <w:start w:val="1"/>
      <w:numFmt w:val="bullet"/>
      <w:lvlText w:val=""/>
      <w:lvlJc w:val="left"/>
      <w:pPr>
        <w:ind w:left="4352" w:hanging="360"/>
      </w:pPr>
      <w:rPr>
        <w:rFonts w:ascii="Wingdings" w:hAnsi="Wingdings" w:hint="default"/>
      </w:rPr>
    </w:lvl>
    <w:lvl w:ilvl="6" w:tplc="9DF2C47A" w:tentative="1">
      <w:start w:val="1"/>
      <w:numFmt w:val="bullet"/>
      <w:lvlText w:val=""/>
      <w:lvlJc w:val="left"/>
      <w:pPr>
        <w:ind w:left="5072" w:hanging="360"/>
      </w:pPr>
      <w:rPr>
        <w:rFonts w:ascii="Symbol" w:hAnsi="Symbol" w:hint="default"/>
      </w:rPr>
    </w:lvl>
    <w:lvl w:ilvl="7" w:tplc="1FEC2638" w:tentative="1">
      <w:start w:val="1"/>
      <w:numFmt w:val="bullet"/>
      <w:lvlText w:val="o"/>
      <w:lvlJc w:val="left"/>
      <w:pPr>
        <w:ind w:left="5792" w:hanging="360"/>
      </w:pPr>
      <w:rPr>
        <w:rFonts w:ascii="Courier New" w:hAnsi="Courier New" w:cs="Courier New" w:hint="default"/>
      </w:rPr>
    </w:lvl>
    <w:lvl w:ilvl="8" w:tplc="AD9E06CA" w:tentative="1">
      <w:start w:val="1"/>
      <w:numFmt w:val="bullet"/>
      <w:lvlText w:val=""/>
      <w:lvlJc w:val="left"/>
      <w:pPr>
        <w:ind w:left="6512" w:hanging="360"/>
      </w:pPr>
      <w:rPr>
        <w:rFonts w:ascii="Wingdings" w:hAnsi="Wingdings" w:hint="default"/>
      </w:rPr>
    </w:lvl>
  </w:abstractNum>
  <w:abstractNum w:abstractNumId="5" w15:restartNumberingAfterBreak="0">
    <w:nsid w:val="1FBF2438"/>
    <w:multiLevelType w:val="hybridMultilevel"/>
    <w:tmpl w:val="56B822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8B3B68"/>
    <w:multiLevelType w:val="hybridMultilevel"/>
    <w:tmpl w:val="7AA0DA9A"/>
    <w:lvl w:ilvl="0" w:tplc="791A72B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1">
    <w:nsid w:val="239A71BE"/>
    <w:multiLevelType w:val="hybridMultilevel"/>
    <w:tmpl w:val="B560B63E"/>
    <w:lvl w:ilvl="0" w:tplc="0A0484EA">
      <w:start w:val="1"/>
      <w:numFmt w:val="bullet"/>
      <w:lvlText w:val=""/>
      <w:lvlJc w:val="left"/>
      <w:pPr>
        <w:ind w:left="720" w:hanging="360"/>
      </w:pPr>
      <w:rPr>
        <w:rFonts w:ascii="Symbol" w:hAnsi="Symbol" w:hint="default"/>
      </w:rPr>
    </w:lvl>
    <w:lvl w:ilvl="1" w:tplc="6422D620" w:tentative="1">
      <w:start w:val="1"/>
      <w:numFmt w:val="bullet"/>
      <w:lvlText w:val="o"/>
      <w:lvlJc w:val="left"/>
      <w:pPr>
        <w:ind w:left="1440" w:hanging="360"/>
      </w:pPr>
      <w:rPr>
        <w:rFonts w:ascii="Courier New" w:hAnsi="Courier New" w:cs="Courier New" w:hint="default"/>
      </w:rPr>
    </w:lvl>
    <w:lvl w:ilvl="2" w:tplc="02C8F210" w:tentative="1">
      <w:start w:val="1"/>
      <w:numFmt w:val="bullet"/>
      <w:lvlText w:val=""/>
      <w:lvlJc w:val="left"/>
      <w:pPr>
        <w:ind w:left="2160" w:hanging="360"/>
      </w:pPr>
      <w:rPr>
        <w:rFonts w:ascii="Wingdings" w:hAnsi="Wingdings" w:hint="default"/>
      </w:rPr>
    </w:lvl>
    <w:lvl w:ilvl="3" w:tplc="FDA2ECE8" w:tentative="1">
      <w:start w:val="1"/>
      <w:numFmt w:val="bullet"/>
      <w:lvlText w:val=""/>
      <w:lvlJc w:val="left"/>
      <w:pPr>
        <w:ind w:left="2880" w:hanging="360"/>
      </w:pPr>
      <w:rPr>
        <w:rFonts w:ascii="Symbol" w:hAnsi="Symbol" w:hint="default"/>
      </w:rPr>
    </w:lvl>
    <w:lvl w:ilvl="4" w:tplc="30BAD3C0" w:tentative="1">
      <w:start w:val="1"/>
      <w:numFmt w:val="bullet"/>
      <w:lvlText w:val="o"/>
      <w:lvlJc w:val="left"/>
      <w:pPr>
        <w:ind w:left="3600" w:hanging="360"/>
      </w:pPr>
      <w:rPr>
        <w:rFonts w:ascii="Courier New" w:hAnsi="Courier New" w:cs="Courier New" w:hint="default"/>
      </w:rPr>
    </w:lvl>
    <w:lvl w:ilvl="5" w:tplc="0448B376" w:tentative="1">
      <w:start w:val="1"/>
      <w:numFmt w:val="bullet"/>
      <w:lvlText w:val=""/>
      <w:lvlJc w:val="left"/>
      <w:pPr>
        <w:ind w:left="4320" w:hanging="360"/>
      </w:pPr>
      <w:rPr>
        <w:rFonts w:ascii="Wingdings" w:hAnsi="Wingdings" w:hint="default"/>
      </w:rPr>
    </w:lvl>
    <w:lvl w:ilvl="6" w:tplc="33325E70" w:tentative="1">
      <w:start w:val="1"/>
      <w:numFmt w:val="bullet"/>
      <w:lvlText w:val=""/>
      <w:lvlJc w:val="left"/>
      <w:pPr>
        <w:ind w:left="5040" w:hanging="360"/>
      </w:pPr>
      <w:rPr>
        <w:rFonts w:ascii="Symbol" w:hAnsi="Symbol" w:hint="default"/>
      </w:rPr>
    </w:lvl>
    <w:lvl w:ilvl="7" w:tplc="427E42E0" w:tentative="1">
      <w:start w:val="1"/>
      <w:numFmt w:val="bullet"/>
      <w:lvlText w:val="o"/>
      <w:lvlJc w:val="left"/>
      <w:pPr>
        <w:ind w:left="5760" w:hanging="360"/>
      </w:pPr>
      <w:rPr>
        <w:rFonts w:ascii="Courier New" w:hAnsi="Courier New" w:cs="Courier New" w:hint="default"/>
      </w:rPr>
    </w:lvl>
    <w:lvl w:ilvl="8" w:tplc="E9DADD82" w:tentative="1">
      <w:start w:val="1"/>
      <w:numFmt w:val="bullet"/>
      <w:lvlText w:val=""/>
      <w:lvlJc w:val="left"/>
      <w:pPr>
        <w:ind w:left="6480" w:hanging="360"/>
      </w:pPr>
      <w:rPr>
        <w:rFonts w:ascii="Wingdings" w:hAnsi="Wingdings" w:hint="default"/>
      </w:rPr>
    </w:lvl>
  </w:abstractNum>
  <w:abstractNum w:abstractNumId="8" w15:restartNumberingAfterBreak="0">
    <w:nsid w:val="25126142"/>
    <w:multiLevelType w:val="hybridMultilevel"/>
    <w:tmpl w:val="55366E5A"/>
    <w:lvl w:ilvl="0" w:tplc="599ABD1C">
      <w:start w:val="1"/>
      <w:numFmt w:val="lowerLetter"/>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9" w15:restartNumberingAfterBreak="0">
    <w:nsid w:val="2AD73D29"/>
    <w:multiLevelType w:val="hybridMultilevel"/>
    <w:tmpl w:val="460C8D36"/>
    <w:lvl w:ilvl="0" w:tplc="E3D60BAC">
      <w:start w:val="4"/>
      <w:numFmt w:val="bullet"/>
      <w:lvlText w:val="-"/>
      <w:lvlJc w:val="left"/>
      <w:pPr>
        <w:ind w:left="723"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0" w15:restartNumberingAfterBreak="0">
    <w:nsid w:val="34612280"/>
    <w:multiLevelType w:val="hybridMultilevel"/>
    <w:tmpl w:val="6A50E6FE"/>
    <w:lvl w:ilvl="0" w:tplc="E6864A58">
      <w:numFmt w:val="bullet"/>
      <w:lvlText w:val="-"/>
      <w:lvlJc w:val="left"/>
      <w:pPr>
        <w:ind w:left="641" w:hanging="360"/>
      </w:pPr>
      <w:rPr>
        <w:rFonts w:ascii="Times New Roman" w:eastAsia="Times New Roman" w:hAnsi="Times New Roman" w:cs="Times New Roman" w:hint="default"/>
      </w:rPr>
    </w:lvl>
    <w:lvl w:ilvl="1" w:tplc="04260003" w:tentative="1">
      <w:start w:val="1"/>
      <w:numFmt w:val="bullet"/>
      <w:lvlText w:val="o"/>
      <w:lvlJc w:val="left"/>
      <w:pPr>
        <w:ind w:left="1361" w:hanging="360"/>
      </w:pPr>
      <w:rPr>
        <w:rFonts w:ascii="Courier New" w:hAnsi="Courier New" w:cs="Courier New" w:hint="default"/>
      </w:rPr>
    </w:lvl>
    <w:lvl w:ilvl="2" w:tplc="04260005" w:tentative="1">
      <w:start w:val="1"/>
      <w:numFmt w:val="bullet"/>
      <w:lvlText w:val=""/>
      <w:lvlJc w:val="left"/>
      <w:pPr>
        <w:ind w:left="2081" w:hanging="360"/>
      </w:pPr>
      <w:rPr>
        <w:rFonts w:ascii="Wingdings" w:hAnsi="Wingdings" w:hint="default"/>
      </w:rPr>
    </w:lvl>
    <w:lvl w:ilvl="3" w:tplc="04260001" w:tentative="1">
      <w:start w:val="1"/>
      <w:numFmt w:val="bullet"/>
      <w:lvlText w:val=""/>
      <w:lvlJc w:val="left"/>
      <w:pPr>
        <w:ind w:left="2801" w:hanging="360"/>
      </w:pPr>
      <w:rPr>
        <w:rFonts w:ascii="Symbol" w:hAnsi="Symbol" w:hint="default"/>
      </w:rPr>
    </w:lvl>
    <w:lvl w:ilvl="4" w:tplc="04260003" w:tentative="1">
      <w:start w:val="1"/>
      <w:numFmt w:val="bullet"/>
      <w:lvlText w:val="o"/>
      <w:lvlJc w:val="left"/>
      <w:pPr>
        <w:ind w:left="3521" w:hanging="360"/>
      </w:pPr>
      <w:rPr>
        <w:rFonts w:ascii="Courier New" w:hAnsi="Courier New" w:cs="Courier New" w:hint="default"/>
      </w:rPr>
    </w:lvl>
    <w:lvl w:ilvl="5" w:tplc="04260005" w:tentative="1">
      <w:start w:val="1"/>
      <w:numFmt w:val="bullet"/>
      <w:lvlText w:val=""/>
      <w:lvlJc w:val="left"/>
      <w:pPr>
        <w:ind w:left="4241" w:hanging="360"/>
      </w:pPr>
      <w:rPr>
        <w:rFonts w:ascii="Wingdings" w:hAnsi="Wingdings" w:hint="default"/>
      </w:rPr>
    </w:lvl>
    <w:lvl w:ilvl="6" w:tplc="04260001" w:tentative="1">
      <w:start w:val="1"/>
      <w:numFmt w:val="bullet"/>
      <w:lvlText w:val=""/>
      <w:lvlJc w:val="left"/>
      <w:pPr>
        <w:ind w:left="4961" w:hanging="360"/>
      </w:pPr>
      <w:rPr>
        <w:rFonts w:ascii="Symbol" w:hAnsi="Symbol" w:hint="default"/>
      </w:rPr>
    </w:lvl>
    <w:lvl w:ilvl="7" w:tplc="04260003" w:tentative="1">
      <w:start w:val="1"/>
      <w:numFmt w:val="bullet"/>
      <w:lvlText w:val="o"/>
      <w:lvlJc w:val="left"/>
      <w:pPr>
        <w:ind w:left="5681" w:hanging="360"/>
      </w:pPr>
      <w:rPr>
        <w:rFonts w:ascii="Courier New" w:hAnsi="Courier New" w:cs="Courier New" w:hint="default"/>
      </w:rPr>
    </w:lvl>
    <w:lvl w:ilvl="8" w:tplc="04260005" w:tentative="1">
      <w:start w:val="1"/>
      <w:numFmt w:val="bullet"/>
      <w:lvlText w:val=""/>
      <w:lvlJc w:val="left"/>
      <w:pPr>
        <w:ind w:left="6401" w:hanging="360"/>
      </w:pPr>
      <w:rPr>
        <w:rFonts w:ascii="Wingdings" w:hAnsi="Wingdings" w:hint="default"/>
      </w:rPr>
    </w:lvl>
  </w:abstractNum>
  <w:abstractNum w:abstractNumId="11" w15:restartNumberingAfterBreak="1">
    <w:nsid w:val="39AA74DB"/>
    <w:multiLevelType w:val="hybridMultilevel"/>
    <w:tmpl w:val="26005BF0"/>
    <w:lvl w:ilvl="0" w:tplc="8C540922">
      <w:start w:val="1"/>
      <w:numFmt w:val="lowerLetter"/>
      <w:lvlText w:val="%1)"/>
      <w:lvlJc w:val="left"/>
      <w:pPr>
        <w:ind w:left="2160" w:hanging="360"/>
      </w:pPr>
    </w:lvl>
    <w:lvl w:ilvl="1" w:tplc="A8320896" w:tentative="1">
      <w:start w:val="1"/>
      <w:numFmt w:val="lowerLetter"/>
      <w:lvlText w:val="%2."/>
      <w:lvlJc w:val="left"/>
      <w:pPr>
        <w:ind w:left="2880" w:hanging="360"/>
      </w:pPr>
    </w:lvl>
    <w:lvl w:ilvl="2" w:tplc="C8CCC8D4" w:tentative="1">
      <w:start w:val="1"/>
      <w:numFmt w:val="lowerRoman"/>
      <w:lvlText w:val="%3."/>
      <w:lvlJc w:val="right"/>
      <w:pPr>
        <w:ind w:left="3600" w:hanging="180"/>
      </w:pPr>
    </w:lvl>
    <w:lvl w:ilvl="3" w:tplc="0158CED4" w:tentative="1">
      <w:start w:val="1"/>
      <w:numFmt w:val="decimal"/>
      <w:lvlText w:val="%4."/>
      <w:lvlJc w:val="left"/>
      <w:pPr>
        <w:ind w:left="4320" w:hanging="360"/>
      </w:pPr>
    </w:lvl>
    <w:lvl w:ilvl="4" w:tplc="13C4BEB4" w:tentative="1">
      <w:start w:val="1"/>
      <w:numFmt w:val="lowerLetter"/>
      <w:lvlText w:val="%5."/>
      <w:lvlJc w:val="left"/>
      <w:pPr>
        <w:ind w:left="5040" w:hanging="360"/>
      </w:pPr>
    </w:lvl>
    <w:lvl w:ilvl="5" w:tplc="9162F74E" w:tentative="1">
      <w:start w:val="1"/>
      <w:numFmt w:val="lowerRoman"/>
      <w:lvlText w:val="%6."/>
      <w:lvlJc w:val="right"/>
      <w:pPr>
        <w:ind w:left="5760" w:hanging="180"/>
      </w:pPr>
    </w:lvl>
    <w:lvl w:ilvl="6" w:tplc="2CE489BC" w:tentative="1">
      <w:start w:val="1"/>
      <w:numFmt w:val="decimal"/>
      <w:lvlText w:val="%7."/>
      <w:lvlJc w:val="left"/>
      <w:pPr>
        <w:ind w:left="6480" w:hanging="360"/>
      </w:pPr>
    </w:lvl>
    <w:lvl w:ilvl="7" w:tplc="715082AC" w:tentative="1">
      <w:start w:val="1"/>
      <w:numFmt w:val="lowerLetter"/>
      <w:lvlText w:val="%8."/>
      <w:lvlJc w:val="left"/>
      <w:pPr>
        <w:ind w:left="7200" w:hanging="360"/>
      </w:pPr>
    </w:lvl>
    <w:lvl w:ilvl="8" w:tplc="649E586C" w:tentative="1">
      <w:start w:val="1"/>
      <w:numFmt w:val="lowerRoman"/>
      <w:lvlText w:val="%9."/>
      <w:lvlJc w:val="right"/>
      <w:pPr>
        <w:ind w:left="7920" w:hanging="180"/>
      </w:pPr>
    </w:lvl>
  </w:abstractNum>
  <w:abstractNum w:abstractNumId="12" w15:restartNumberingAfterBreak="1">
    <w:nsid w:val="3B18483D"/>
    <w:multiLevelType w:val="hybridMultilevel"/>
    <w:tmpl w:val="FD763BDE"/>
    <w:lvl w:ilvl="0" w:tplc="1A64B65C">
      <w:start w:val="1"/>
      <w:numFmt w:val="bullet"/>
      <w:lvlText w:val=""/>
      <w:lvlJc w:val="left"/>
      <w:pPr>
        <w:ind w:left="720" w:hanging="360"/>
      </w:pPr>
      <w:rPr>
        <w:rFonts w:ascii="Symbol" w:hAnsi="Symbol" w:hint="default"/>
      </w:rPr>
    </w:lvl>
    <w:lvl w:ilvl="1" w:tplc="55529676" w:tentative="1">
      <w:start w:val="1"/>
      <w:numFmt w:val="bullet"/>
      <w:lvlText w:val="o"/>
      <w:lvlJc w:val="left"/>
      <w:pPr>
        <w:ind w:left="1440" w:hanging="360"/>
      </w:pPr>
      <w:rPr>
        <w:rFonts w:ascii="Courier New" w:hAnsi="Courier New" w:cs="Courier New" w:hint="default"/>
      </w:rPr>
    </w:lvl>
    <w:lvl w:ilvl="2" w:tplc="D40EACDE" w:tentative="1">
      <w:start w:val="1"/>
      <w:numFmt w:val="bullet"/>
      <w:lvlText w:val=""/>
      <w:lvlJc w:val="left"/>
      <w:pPr>
        <w:ind w:left="2160" w:hanging="360"/>
      </w:pPr>
      <w:rPr>
        <w:rFonts w:ascii="Wingdings" w:hAnsi="Wingdings" w:hint="default"/>
      </w:rPr>
    </w:lvl>
    <w:lvl w:ilvl="3" w:tplc="2B8C0792" w:tentative="1">
      <w:start w:val="1"/>
      <w:numFmt w:val="bullet"/>
      <w:lvlText w:val=""/>
      <w:lvlJc w:val="left"/>
      <w:pPr>
        <w:ind w:left="2880" w:hanging="360"/>
      </w:pPr>
      <w:rPr>
        <w:rFonts w:ascii="Symbol" w:hAnsi="Symbol" w:hint="default"/>
      </w:rPr>
    </w:lvl>
    <w:lvl w:ilvl="4" w:tplc="D8A4B4EA" w:tentative="1">
      <w:start w:val="1"/>
      <w:numFmt w:val="bullet"/>
      <w:lvlText w:val="o"/>
      <w:lvlJc w:val="left"/>
      <w:pPr>
        <w:ind w:left="3600" w:hanging="360"/>
      </w:pPr>
      <w:rPr>
        <w:rFonts w:ascii="Courier New" w:hAnsi="Courier New" w:cs="Courier New" w:hint="default"/>
      </w:rPr>
    </w:lvl>
    <w:lvl w:ilvl="5" w:tplc="EC7CE416" w:tentative="1">
      <w:start w:val="1"/>
      <w:numFmt w:val="bullet"/>
      <w:lvlText w:val=""/>
      <w:lvlJc w:val="left"/>
      <w:pPr>
        <w:ind w:left="4320" w:hanging="360"/>
      </w:pPr>
      <w:rPr>
        <w:rFonts w:ascii="Wingdings" w:hAnsi="Wingdings" w:hint="default"/>
      </w:rPr>
    </w:lvl>
    <w:lvl w:ilvl="6" w:tplc="C0FAD7D6" w:tentative="1">
      <w:start w:val="1"/>
      <w:numFmt w:val="bullet"/>
      <w:lvlText w:val=""/>
      <w:lvlJc w:val="left"/>
      <w:pPr>
        <w:ind w:left="5040" w:hanging="360"/>
      </w:pPr>
      <w:rPr>
        <w:rFonts w:ascii="Symbol" w:hAnsi="Symbol" w:hint="default"/>
      </w:rPr>
    </w:lvl>
    <w:lvl w:ilvl="7" w:tplc="CBA4D61E" w:tentative="1">
      <w:start w:val="1"/>
      <w:numFmt w:val="bullet"/>
      <w:lvlText w:val="o"/>
      <w:lvlJc w:val="left"/>
      <w:pPr>
        <w:ind w:left="5760" w:hanging="360"/>
      </w:pPr>
      <w:rPr>
        <w:rFonts w:ascii="Courier New" w:hAnsi="Courier New" w:cs="Courier New" w:hint="default"/>
      </w:rPr>
    </w:lvl>
    <w:lvl w:ilvl="8" w:tplc="BF582F16" w:tentative="1">
      <w:start w:val="1"/>
      <w:numFmt w:val="bullet"/>
      <w:lvlText w:val=""/>
      <w:lvlJc w:val="left"/>
      <w:pPr>
        <w:ind w:left="6480" w:hanging="360"/>
      </w:pPr>
      <w:rPr>
        <w:rFonts w:ascii="Wingdings" w:hAnsi="Wingdings" w:hint="default"/>
      </w:rPr>
    </w:lvl>
  </w:abstractNum>
  <w:abstractNum w:abstractNumId="13" w15:restartNumberingAfterBreak="1">
    <w:nsid w:val="479F5182"/>
    <w:multiLevelType w:val="hybridMultilevel"/>
    <w:tmpl w:val="1644A354"/>
    <w:lvl w:ilvl="0" w:tplc="8A1E4174">
      <w:numFmt w:val="bullet"/>
      <w:lvlText w:val="-"/>
      <w:lvlJc w:val="left"/>
      <w:pPr>
        <w:ind w:left="720" w:hanging="360"/>
      </w:pPr>
      <w:rPr>
        <w:rFonts w:ascii="Times New Roman" w:eastAsia="Times New Roman" w:hAnsi="Times New Roman" w:cs="Times New Roman" w:hint="default"/>
      </w:rPr>
    </w:lvl>
    <w:lvl w:ilvl="1" w:tplc="5B4E59E0" w:tentative="1">
      <w:start w:val="1"/>
      <w:numFmt w:val="bullet"/>
      <w:lvlText w:val="o"/>
      <w:lvlJc w:val="left"/>
      <w:pPr>
        <w:ind w:left="1440" w:hanging="360"/>
      </w:pPr>
      <w:rPr>
        <w:rFonts w:ascii="Courier New" w:hAnsi="Courier New" w:cs="Courier New" w:hint="default"/>
      </w:rPr>
    </w:lvl>
    <w:lvl w:ilvl="2" w:tplc="63C2A82C" w:tentative="1">
      <w:start w:val="1"/>
      <w:numFmt w:val="bullet"/>
      <w:lvlText w:val=""/>
      <w:lvlJc w:val="left"/>
      <w:pPr>
        <w:ind w:left="2160" w:hanging="360"/>
      </w:pPr>
      <w:rPr>
        <w:rFonts w:ascii="Wingdings" w:hAnsi="Wingdings" w:hint="default"/>
      </w:rPr>
    </w:lvl>
    <w:lvl w:ilvl="3" w:tplc="54F22EA2" w:tentative="1">
      <w:start w:val="1"/>
      <w:numFmt w:val="bullet"/>
      <w:lvlText w:val=""/>
      <w:lvlJc w:val="left"/>
      <w:pPr>
        <w:ind w:left="2880" w:hanging="360"/>
      </w:pPr>
      <w:rPr>
        <w:rFonts w:ascii="Symbol" w:hAnsi="Symbol" w:hint="default"/>
      </w:rPr>
    </w:lvl>
    <w:lvl w:ilvl="4" w:tplc="7A76A13E" w:tentative="1">
      <w:start w:val="1"/>
      <w:numFmt w:val="bullet"/>
      <w:lvlText w:val="o"/>
      <w:lvlJc w:val="left"/>
      <w:pPr>
        <w:ind w:left="3600" w:hanging="360"/>
      </w:pPr>
      <w:rPr>
        <w:rFonts w:ascii="Courier New" w:hAnsi="Courier New" w:cs="Courier New" w:hint="default"/>
      </w:rPr>
    </w:lvl>
    <w:lvl w:ilvl="5" w:tplc="4F18D394" w:tentative="1">
      <w:start w:val="1"/>
      <w:numFmt w:val="bullet"/>
      <w:lvlText w:val=""/>
      <w:lvlJc w:val="left"/>
      <w:pPr>
        <w:ind w:left="4320" w:hanging="360"/>
      </w:pPr>
      <w:rPr>
        <w:rFonts w:ascii="Wingdings" w:hAnsi="Wingdings" w:hint="default"/>
      </w:rPr>
    </w:lvl>
    <w:lvl w:ilvl="6" w:tplc="8EC6B996" w:tentative="1">
      <w:start w:val="1"/>
      <w:numFmt w:val="bullet"/>
      <w:lvlText w:val=""/>
      <w:lvlJc w:val="left"/>
      <w:pPr>
        <w:ind w:left="5040" w:hanging="360"/>
      </w:pPr>
      <w:rPr>
        <w:rFonts w:ascii="Symbol" w:hAnsi="Symbol" w:hint="default"/>
      </w:rPr>
    </w:lvl>
    <w:lvl w:ilvl="7" w:tplc="2398F8B2" w:tentative="1">
      <w:start w:val="1"/>
      <w:numFmt w:val="bullet"/>
      <w:lvlText w:val="o"/>
      <w:lvlJc w:val="left"/>
      <w:pPr>
        <w:ind w:left="5760" w:hanging="360"/>
      </w:pPr>
      <w:rPr>
        <w:rFonts w:ascii="Courier New" w:hAnsi="Courier New" w:cs="Courier New" w:hint="default"/>
      </w:rPr>
    </w:lvl>
    <w:lvl w:ilvl="8" w:tplc="7D3E379E" w:tentative="1">
      <w:start w:val="1"/>
      <w:numFmt w:val="bullet"/>
      <w:lvlText w:val=""/>
      <w:lvlJc w:val="left"/>
      <w:pPr>
        <w:ind w:left="6480" w:hanging="360"/>
      </w:pPr>
      <w:rPr>
        <w:rFonts w:ascii="Wingdings" w:hAnsi="Wingdings" w:hint="default"/>
      </w:rPr>
    </w:lvl>
  </w:abstractNum>
  <w:abstractNum w:abstractNumId="14" w15:restartNumberingAfterBreak="1">
    <w:nsid w:val="4B164369"/>
    <w:multiLevelType w:val="hybridMultilevel"/>
    <w:tmpl w:val="B9CAE868"/>
    <w:lvl w:ilvl="0" w:tplc="9142F8FC">
      <w:start w:val="1"/>
      <w:numFmt w:val="bullet"/>
      <w:lvlText w:val=""/>
      <w:lvlJc w:val="left"/>
      <w:pPr>
        <w:ind w:left="1112" w:hanging="360"/>
      </w:pPr>
      <w:rPr>
        <w:rFonts w:ascii="Symbol" w:hAnsi="Symbol" w:hint="default"/>
      </w:rPr>
    </w:lvl>
    <w:lvl w:ilvl="1" w:tplc="91D2873A" w:tentative="1">
      <w:start w:val="1"/>
      <w:numFmt w:val="bullet"/>
      <w:lvlText w:val="o"/>
      <w:lvlJc w:val="left"/>
      <w:pPr>
        <w:ind w:left="1832" w:hanging="360"/>
      </w:pPr>
      <w:rPr>
        <w:rFonts w:ascii="Courier New" w:hAnsi="Courier New" w:cs="Courier New" w:hint="default"/>
      </w:rPr>
    </w:lvl>
    <w:lvl w:ilvl="2" w:tplc="447E2808" w:tentative="1">
      <w:start w:val="1"/>
      <w:numFmt w:val="bullet"/>
      <w:lvlText w:val=""/>
      <w:lvlJc w:val="left"/>
      <w:pPr>
        <w:ind w:left="2552" w:hanging="360"/>
      </w:pPr>
      <w:rPr>
        <w:rFonts w:ascii="Wingdings" w:hAnsi="Wingdings" w:hint="default"/>
      </w:rPr>
    </w:lvl>
    <w:lvl w:ilvl="3" w:tplc="0C0471B6" w:tentative="1">
      <w:start w:val="1"/>
      <w:numFmt w:val="bullet"/>
      <w:lvlText w:val=""/>
      <w:lvlJc w:val="left"/>
      <w:pPr>
        <w:ind w:left="3272" w:hanging="360"/>
      </w:pPr>
      <w:rPr>
        <w:rFonts w:ascii="Symbol" w:hAnsi="Symbol" w:hint="default"/>
      </w:rPr>
    </w:lvl>
    <w:lvl w:ilvl="4" w:tplc="BA9A5406" w:tentative="1">
      <w:start w:val="1"/>
      <w:numFmt w:val="bullet"/>
      <w:lvlText w:val="o"/>
      <w:lvlJc w:val="left"/>
      <w:pPr>
        <w:ind w:left="3992" w:hanging="360"/>
      </w:pPr>
      <w:rPr>
        <w:rFonts w:ascii="Courier New" w:hAnsi="Courier New" w:cs="Courier New" w:hint="default"/>
      </w:rPr>
    </w:lvl>
    <w:lvl w:ilvl="5" w:tplc="EEB88AC2" w:tentative="1">
      <w:start w:val="1"/>
      <w:numFmt w:val="bullet"/>
      <w:lvlText w:val=""/>
      <w:lvlJc w:val="left"/>
      <w:pPr>
        <w:ind w:left="4712" w:hanging="360"/>
      </w:pPr>
      <w:rPr>
        <w:rFonts w:ascii="Wingdings" w:hAnsi="Wingdings" w:hint="default"/>
      </w:rPr>
    </w:lvl>
    <w:lvl w:ilvl="6" w:tplc="A72254EC" w:tentative="1">
      <w:start w:val="1"/>
      <w:numFmt w:val="bullet"/>
      <w:lvlText w:val=""/>
      <w:lvlJc w:val="left"/>
      <w:pPr>
        <w:ind w:left="5432" w:hanging="360"/>
      </w:pPr>
      <w:rPr>
        <w:rFonts w:ascii="Symbol" w:hAnsi="Symbol" w:hint="default"/>
      </w:rPr>
    </w:lvl>
    <w:lvl w:ilvl="7" w:tplc="5A3AFC38" w:tentative="1">
      <w:start w:val="1"/>
      <w:numFmt w:val="bullet"/>
      <w:lvlText w:val="o"/>
      <w:lvlJc w:val="left"/>
      <w:pPr>
        <w:ind w:left="6152" w:hanging="360"/>
      </w:pPr>
      <w:rPr>
        <w:rFonts w:ascii="Courier New" w:hAnsi="Courier New" w:cs="Courier New" w:hint="default"/>
      </w:rPr>
    </w:lvl>
    <w:lvl w:ilvl="8" w:tplc="7CDCA386" w:tentative="1">
      <w:start w:val="1"/>
      <w:numFmt w:val="bullet"/>
      <w:lvlText w:val=""/>
      <w:lvlJc w:val="left"/>
      <w:pPr>
        <w:ind w:left="6872" w:hanging="360"/>
      </w:pPr>
      <w:rPr>
        <w:rFonts w:ascii="Wingdings" w:hAnsi="Wingdings" w:hint="default"/>
      </w:rPr>
    </w:lvl>
  </w:abstractNum>
  <w:abstractNum w:abstractNumId="15" w15:restartNumberingAfterBreak="1">
    <w:nsid w:val="5A16569A"/>
    <w:multiLevelType w:val="hybridMultilevel"/>
    <w:tmpl w:val="A18E7574"/>
    <w:lvl w:ilvl="0" w:tplc="475274A2">
      <w:start w:val="2015"/>
      <w:numFmt w:val="bullet"/>
      <w:lvlText w:val="-"/>
      <w:lvlJc w:val="left"/>
      <w:pPr>
        <w:ind w:left="1080" w:hanging="360"/>
      </w:pPr>
      <w:rPr>
        <w:rFonts w:ascii="Times New Roman" w:eastAsia="Times New Roman" w:hAnsi="Times New Roman" w:cs="Times New Roman" w:hint="default"/>
      </w:rPr>
    </w:lvl>
    <w:lvl w:ilvl="1" w:tplc="D1567BD4">
      <w:start w:val="1"/>
      <w:numFmt w:val="bullet"/>
      <w:lvlText w:val="o"/>
      <w:lvlJc w:val="left"/>
      <w:pPr>
        <w:ind w:left="1800" w:hanging="360"/>
      </w:pPr>
      <w:rPr>
        <w:rFonts w:ascii="Courier New" w:hAnsi="Courier New" w:cs="Courier New" w:hint="default"/>
      </w:rPr>
    </w:lvl>
    <w:lvl w:ilvl="2" w:tplc="D0EEBB22" w:tentative="1">
      <w:start w:val="1"/>
      <w:numFmt w:val="bullet"/>
      <w:lvlText w:val=""/>
      <w:lvlJc w:val="left"/>
      <w:pPr>
        <w:ind w:left="2520" w:hanging="360"/>
      </w:pPr>
      <w:rPr>
        <w:rFonts w:ascii="Wingdings" w:hAnsi="Wingdings" w:hint="default"/>
      </w:rPr>
    </w:lvl>
    <w:lvl w:ilvl="3" w:tplc="B58E7AF8" w:tentative="1">
      <w:start w:val="1"/>
      <w:numFmt w:val="bullet"/>
      <w:lvlText w:val=""/>
      <w:lvlJc w:val="left"/>
      <w:pPr>
        <w:ind w:left="3240" w:hanging="360"/>
      </w:pPr>
      <w:rPr>
        <w:rFonts w:ascii="Symbol" w:hAnsi="Symbol" w:hint="default"/>
      </w:rPr>
    </w:lvl>
    <w:lvl w:ilvl="4" w:tplc="E4808194" w:tentative="1">
      <w:start w:val="1"/>
      <w:numFmt w:val="bullet"/>
      <w:lvlText w:val="o"/>
      <w:lvlJc w:val="left"/>
      <w:pPr>
        <w:ind w:left="3960" w:hanging="360"/>
      </w:pPr>
      <w:rPr>
        <w:rFonts w:ascii="Courier New" w:hAnsi="Courier New" w:cs="Courier New" w:hint="default"/>
      </w:rPr>
    </w:lvl>
    <w:lvl w:ilvl="5" w:tplc="9A08AE3E" w:tentative="1">
      <w:start w:val="1"/>
      <w:numFmt w:val="bullet"/>
      <w:lvlText w:val=""/>
      <w:lvlJc w:val="left"/>
      <w:pPr>
        <w:ind w:left="4680" w:hanging="360"/>
      </w:pPr>
      <w:rPr>
        <w:rFonts w:ascii="Wingdings" w:hAnsi="Wingdings" w:hint="default"/>
      </w:rPr>
    </w:lvl>
    <w:lvl w:ilvl="6" w:tplc="26502552" w:tentative="1">
      <w:start w:val="1"/>
      <w:numFmt w:val="bullet"/>
      <w:lvlText w:val=""/>
      <w:lvlJc w:val="left"/>
      <w:pPr>
        <w:ind w:left="5400" w:hanging="360"/>
      </w:pPr>
      <w:rPr>
        <w:rFonts w:ascii="Symbol" w:hAnsi="Symbol" w:hint="default"/>
      </w:rPr>
    </w:lvl>
    <w:lvl w:ilvl="7" w:tplc="01CE815A" w:tentative="1">
      <w:start w:val="1"/>
      <w:numFmt w:val="bullet"/>
      <w:lvlText w:val="o"/>
      <w:lvlJc w:val="left"/>
      <w:pPr>
        <w:ind w:left="6120" w:hanging="360"/>
      </w:pPr>
      <w:rPr>
        <w:rFonts w:ascii="Courier New" w:hAnsi="Courier New" w:cs="Courier New" w:hint="default"/>
      </w:rPr>
    </w:lvl>
    <w:lvl w:ilvl="8" w:tplc="01D0D476" w:tentative="1">
      <w:start w:val="1"/>
      <w:numFmt w:val="bullet"/>
      <w:lvlText w:val=""/>
      <w:lvlJc w:val="left"/>
      <w:pPr>
        <w:ind w:left="6840" w:hanging="360"/>
      </w:pPr>
      <w:rPr>
        <w:rFonts w:ascii="Wingdings" w:hAnsi="Wingdings" w:hint="default"/>
      </w:rPr>
    </w:lvl>
  </w:abstractNum>
  <w:abstractNum w:abstractNumId="16" w15:restartNumberingAfterBreak="0">
    <w:nsid w:val="5C421E7E"/>
    <w:multiLevelType w:val="multilevel"/>
    <w:tmpl w:val="07F0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2020C"/>
    <w:multiLevelType w:val="hybridMultilevel"/>
    <w:tmpl w:val="4168C242"/>
    <w:lvl w:ilvl="0" w:tplc="5504FF64">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18" w15:restartNumberingAfterBreak="1">
    <w:nsid w:val="6DEB10BA"/>
    <w:multiLevelType w:val="hybridMultilevel"/>
    <w:tmpl w:val="BB5AEE8C"/>
    <w:lvl w:ilvl="0" w:tplc="140096E2">
      <w:start w:val="1"/>
      <w:numFmt w:val="bullet"/>
      <w:lvlText w:val=""/>
      <w:lvlJc w:val="left"/>
      <w:pPr>
        <w:ind w:left="720" w:hanging="360"/>
      </w:pPr>
      <w:rPr>
        <w:rFonts w:ascii="Symbol" w:hAnsi="Symbol" w:hint="default"/>
      </w:rPr>
    </w:lvl>
    <w:lvl w:ilvl="1" w:tplc="CC44EB82" w:tentative="1">
      <w:start w:val="1"/>
      <w:numFmt w:val="bullet"/>
      <w:lvlText w:val="o"/>
      <w:lvlJc w:val="left"/>
      <w:pPr>
        <w:ind w:left="1440" w:hanging="360"/>
      </w:pPr>
      <w:rPr>
        <w:rFonts w:ascii="Courier New" w:hAnsi="Courier New" w:cs="Courier New" w:hint="default"/>
      </w:rPr>
    </w:lvl>
    <w:lvl w:ilvl="2" w:tplc="7C8444BA" w:tentative="1">
      <w:start w:val="1"/>
      <w:numFmt w:val="bullet"/>
      <w:lvlText w:val=""/>
      <w:lvlJc w:val="left"/>
      <w:pPr>
        <w:ind w:left="2160" w:hanging="360"/>
      </w:pPr>
      <w:rPr>
        <w:rFonts w:ascii="Wingdings" w:hAnsi="Wingdings" w:hint="default"/>
      </w:rPr>
    </w:lvl>
    <w:lvl w:ilvl="3" w:tplc="26829650" w:tentative="1">
      <w:start w:val="1"/>
      <w:numFmt w:val="bullet"/>
      <w:lvlText w:val=""/>
      <w:lvlJc w:val="left"/>
      <w:pPr>
        <w:ind w:left="2880" w:hanging="360"/>
      </w:pPr>
      <w:rPr>
        <w:rFonts w:ascii="Symbol" w:hAnsi="Symbol" w:hint="default"/>
      </w:rPr>
    </w:lvl>
    <w:lvl w:ilvl="4" w:tplc="E8465B08" w:tentative="1">
      <w:start w:val="1"/>
      <w:numFmt w:val="bullet"/>
      <w:lvlText w:val="o"/>
      <w:lvlJc w:val="left"/>
      <w:pPr>
        <w:ind w:left="3600" w:hanging="360"/>
      </w:pPr>
      <w:rPr>
        <w:rFonts w:ascii="Courier New" w:hAnsi="Courier New" w:cs="Courier New" w:hint="default"/>
      </w:rPr>
    </w:lvl>
    <w:lvl w:ilvl="5" w:tplc="AB4AD6D2" w:tentative="1">
      <w:start w:val="1"/>
      <w:numFmt w:val="bullet"/>
      <w:lvlText w:val=""/>
      <w:lvlJc w:val="left"/>
      <w:pPr>
        <w:ind w:left="4320" w:hanging="360"/>
      </w:pPr>
      <w:rPr>
        <w:rFonts w:ascii="Wingdings" w:hAnsi="Wingdings" w:hint="default"/>
      </w:rPr>
    </w:lvl>
    <w:lvl w:ilvl="6" w:tplc="F4A61572" w:tentative="1">
      <w:start w:val="1"/>
      <w:numFmt w:val="bullet"/>
      <w:lvlText w:val=""/>
      <w:lvlJc w:val="left"/>
      <w:pPr>
        <w:ind w:left="5040" w:hanging="360"/>
      </w:pPr>
      <w:rPr>
        <w:rFonts w:ascii="Symbol" w:hAnsi="Symbol" w:hint="default"/>
      </w:rPr>
    </w:lvl>
    <w:lvl w:ilvl="7" w:tplc="FE384F06" w:tentative="1">
      <w:start w:val="1"/>
      <w:numFmt w:val="bullet"/>
      <w:lvlText w:val="o"/>
      <w:lvlJc w:val="left"/>
      <w:pPr>
        <w:ind w:left="5760" w:hanging="360"/>
      </w:pPr>
      <w:rPr>
        <w:rFonts w:ascii="Courier New" w:hAnsi="Courier New" w:cs="Courier New" w:hint="default"/>
      </w:rPr>
    </w:lvl>
    <w:lvl w:ilvl="8" w:tplc="0A584EC2" w:tentative="1">
      <w:start w:val="1"/>
      <w:numFmt w:val="bullet"/>
      <w:lvlText w:val=""/>
      <w:lvlJc w:val="left"/>
      <w:pPr>
        <w:ind w:left="6480" w:hanging="360"/>
      </w:pPr>
      <w:rPr>
        <w:rFonts w:ascii="Wingdings" w:hAnsi="Wingdings" w:hint="default"/>
      </w:rPr>
    </w:lvl>
  </w:abstractNum>
  <w:abstractNum w:abstractNumId="19" w15:restartNumberingAfterBreak="0">
    <w:nsid w:val="71A10188"/>
    <w:multiLevelType w:val="hybridMultilevel"/>
    <w:tmpl w:val="B5F89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1">
    <w:nsid w:val="74954E78"/>
    <w:multiLevelType w:val="hybridMultilevel"/>
    <w:tmpl w:val="5432788A"/>
    <w:lvl w:ilvl="0" w:tplc="D2B02538">
      <w:start w:val="1"/>
      <w:numFmt w:val="lowerLetter"/>
      <w:lvlText w:val="%1)"/>
      <w:lvlJc w:val="left"/>
      <w:pPr>
        <w:ind w:left="1854" w:hanging="360"/>
      </w:pPr>
    </w:lvl>
    <w:lvl w:ilvl="1" w:tplc="3F9463C0" w:tentative="1">
      <w:start w:val="1"/>
      <w:numFmt w:val="lowerLetter"/>
      <w:lvlText w:val="%2."/>
      <w:lvlJc w:val="left"/>
      <w:pPr>
        <w:ind w:left="2574" w:hanging="360"/>
      </w:pPr>
    </w:lvl>
    <w:lvl w:ilvl="2" w:tplc="4ACAAA92" w:tentative="1">
      <w:start w:val="1"/>
      <w:numFmt w:val="lowerRoman"/>
      <w:lvlText w:val="%3."/>
      <w:lvlJc w:val="right"/>
      <w:pPr>
        <w:ind w:left="3294" w:hanging="180"/>
      </w:pPr>
    </w:lvl>
    <w:lvl w:ilvl="3" w:tplc="52002FEA" w:tentative="1">
      <w:start w:val="1"/>
      <w:numFmt w:val="decimal"/>
      <w:lvlText w:val="%4."/>
      <w:lvlJc w:val="left"/>
      <w:pPr>
        <w:ind w:left="4014" w:hanging="360"/>
      </w:pPr>
    </w:lvl>
    <w:lvl w:ilvl="4" w:tplc="8B2EFCF8" w:tentative="1">
      <w:start w:val="1"/>
      <w:numFmt w:val="lowerLetter"/>
      <w:lvlText w:val="%5."/>
      <w:lvlJc w:val="left"/>
      <w:pPr>
        <w:ind w:left="4734" w:hanging="360"/>
      </w:pPr>
    </w:lvl>
    <w:lvl w:ilvl="5" w:tplc="580885CA" w:tentative="1">
      <w:start w:val="1"/>
      <w:numFmt w:val="lowerRoman"/>
      <w:lvlText w:val="%6."/>
      <w:lvlJc w:val="right"/>
      <w:pPr>
        <w:ind w:left="5454" w:hanging="180"/>
      </w:pPr>
    </w:lvl>
    <w:lvl w:ilvl="6" w:tplc="FC38B0C2" w:tentative="1">
      <w:start w:val="1"/>
      <w:numFmt w:val="decimal"/>
      <w:lvlText w:val="%7."/>
      <w:lvlJc w:val="left"/>
      <w:pPr>
        <w:ind w:left="6174" w:hanging="360"/>
      </w:pPr>
    </w:lvl>
    <w:lvl w:ilvl="7" w:tplc="AF1AF590" w:tentative="1">
      <w:start w:val="1"/>
      <w:numFmt w:val="lowerLetter"/>
      <w:lvlText w:val="%8."/>
      <w:lvlJc w:val="left"/>
      <w:pPr>
        <w:ind w:left="6894" w:hanging="360"/>
      </w:pPr>
    </w:lvl>
    <w:lvl w:ilvl="8" w:tplc="39E8F8A0" w:tentative="1">
      <w:start w:val="1"/>
      <w:numFmt w:val="lowerRoman"/>
      <w:lvlText w:val="%9."/>
      <w:lvlJc w:val="right"/>
      <w:pPr>
        <w:ind w:left="7614" w:hanging="180"/>
      </w:pPr>
    </w:lvl>
  </w:abstractNum>
  <w:abstractNum w:abstractNumId="21" w15:restartNumberingAfterBreak="0">
    <w:nsid w:val="74BA4CE5"/>
    <w:multiLevelType w:val="hybridMultilevel"/>
    <w:tmpl w:val="AE48A85E"/>
    <w:lvl w:ilvl="0" w:tplc="C854FBCC">
      <w:start w:val="1"/>
      <w:numFmt w:val="decimal"/>
      <w:lvlText w:val="%1)"/>
      <w:lvlJc w:val="left"/>
      <w:pPr>
        <w:ind w:left="1070"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74EF336D"/>
    <w:multiLevelType w:val="hybridMultilevel"/>
    <w:tmpl w:val="6B46D0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1">
    <w:nsid w:val="7C7E4B14"/>
    <w:multiLevelType w:val="hybridMultilevel"/>
    <w:tmpl w:val="C3788E3A"/>
    <w:lvl w:ilvl="0" w:tplc="867246C4">
      <w:start w:val="1"/>
      <w:numFmt w:val="decimal"/>
      <w:lvlText w:val="%1)"/>
      <w:lvlJc w:val="left"/>
      <w:pPr>
        <w:ind w:left="927" w:hanging="360"/>
      </w:pPr>
      <w:rPr>
        <w:rFonts w:hint="default"/>
      </w:rPr>
    </w:lvl>
    <w:lvl w:ilvl="1" w:tplc="27F663C8" w:tentative="1">
      <w:start w:val="1"/>
      <w:numFmt w:val="lowerLetter"/>
      <w:lvlText w:val="%2."/>
      <w:lvlJc w:val="left"/>
      <w:pPr>
        <w:ind w:left="1647" w:hanging="360"/>
      </w:pPr>
    </w:lvl>
    <w:lvl w:ilvl="2" w:tplc="6B10BA36" w:tentative="1">
      <w:start w:val="1"/>
      <w:numFmt w:val="lowerRoman"/>
      <w:lvlText w:val="%3."/>
      <w:lvlJc w:val="right"/>
      <w:pPr>
        <w:ind w:left="2367" w:hanging="180"/>
      </w:pPr>
    </w:lvl>
    <w:lvl w:ilvl="3" w:tplc="36C0C16E" w:tentative="1">
      <w:start w:val="1"/>
      <w:numFmt w:val="decimal"/>
      <w:lvlText w:val="%4."/>
      <w:lvlJc w:val="left"/>
      <w:pPr>
        <w:ind w:left="3087" w:hanging="360"/>
      </w:pPr>
    </w:lvl>
    <w:lvl w:ilvl="4" w:tplc="261C53FE" w:tentative="1">
      <w:start w:val="1"/>
      <w:numFmt w:val="lowerLetter"/>
      <w:lvlText w:val="%5."/>
      <w:lvlJc w:val="left"/>
      <w:pPr>
        <w:ind w:left="3807" w:hanging="360"/>
      </w:pPr>
    </w:lvl>
    <w:lvl w:ilvl="5" w:tplc="9F9480CC" w:tentative="1">
      <w:start w:val="1"/>
      <w:numFmt w:val="lowerRoman"/>
      <w:lvlText w:val="%6."/>
      <w:lvlJc w:val="right"/>
      <w:pPr>
        <w:ind w:left="4527" w:hanging="180"/>
      </w:pPr>
    </w:lvl>
    <w:lvl w:ilvl="6" w:tplc="88F2498A" w:tentative="1">
      <w:start w:val="1"/>
      <w:numFmt w:val="decimal"/>
      <w:lvlText w:val="%7."/>
      <w:lvlJc w:val="left"/>
      <w:pPr>
        <w:ind w:left="5247" w:hanging="360"/>
      </w:pPr>
    </w:lvl>
    <w:lvl w:ilvl="7" w:tplc="B11A9ECC" w:tentative="1">
      <w:start w:val="1"/>
      <w:numFmt w:val="lowerLetter"/>
      <w:lvlText w:val="%8."/>
      <w:lvlJc w:val="left"/>
      <w:pPr>
        <w:ind w:left="5967" w:hanging="360"/>
      </w:pPr>
    </w:lvl>
    <w:lvl w:ilvl="8" w:tplc="77F8FC66" w:tentative="1">
      <w:start w:val="1"/>
      <w:numFmt w:val="lowerRoman"/>
      <w:lvlText w:val="%9."/>
      <w:lvlJc w:val="right"/>
      <w:pPr>
        <w:ind w:left="6687" w:hanging="180"/>
      </w:pPr>
    </w:lvl>
  </w:abstractNum>
  <w:abstractNum w:abstractNumId="24" w15:restartNumberingAfterBreak="0">
    <w:nsid w:val="7CE83339"/>
    <w:multiLevelType w:val="hybridMultilevel"/>
    <w:tmpl w:val="C338B118"/>
    <w:lvl w:ilvl="0" w:tplc="AFBE949C">
      <w:start w:val="1"/>
      <w:numFmt w:val="bullet"/>
      <w:lvlText w:val="-"/>
      <w:lvlJc w:val="left"/>
      <w:pPr>
        <w:ind w:left="3195"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11"/>
  </w:num>
  <w:num w:numId="2">
    <w:abstractNumId w:val="20"/>
  </w:num>
  <w:num w:numId="3">
    <w:abstractNumId w:val="15"/>
  </w:num>
  <w:num w:numId="4">
    <w:abstractNumId w:val="18"/>
  </w:num>
  <w:num w:numId="5">
    <w:abstractNumId w:val="13"/>
  </w:num>
  <w:num w:numId="6">
    <w:abstractNumId w:val="12"/>
  </w:num>
  <w:num w:numId="7">
    <w:abstractNumId w:val="23"/>
  </w:num>
  <w:num w:numId="8">
    <w:abstractNumId w:val="14"/>
  </w:num>
  <w:num w:numId="9">
    <w:abstractNumId w:val="4"/>
  </w:num>
  <w:num w:numId="10">
    <w:abstractNumId w:val="7"/>
  </w:num>
  <w:num w:numId="11">
    <w:abstractNumId w:val="19"/>
  </w:num>
  <w:num w:numId="12">
    <w:abstractNumId w:val="21"/>
  </w:num>
  <w:num w:numId="13">
    <w:abstractNumId w:val="6"/>
  </w:num>
  <w:num w:numId="14">
    <w:abstractNumId w:val="0"/>
  </w:num>
  <w:num w:numId="15">
    <w:abstractNumId w:val="3"/>
  </w:num>
  <w:num w:numId="16">
    <w:abstractNumId w:val="2"/>
  </w:num>
  <w:num w:numId="17">
    <w:abstractNumId w:val="24"/>
  </w:num>
  <w:num w:numId="18">
    <w:abstractNumId w:val="9"/>
  </w:num>
  <w:num w:numId="19">
    <w:abstractNumId w:val="10"/>
  </w:num>
  <w:num w:numId="20">
    <w:abstractNumId w:val="17"/>
  </w:num>
  <w:num w:numId="21">
    <w:abstractNumId w:val="8"/>
  </w:num>
  <w:num w:numId="22">
    <w:abstractNumId w:val="16"/>
  </w:num>
  <w:num w:numId="23">
    <w:abstractNumId w:val="22"/>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56"/>
    <w:rsid w:val="000001C7"/>
    <w:rsid w:val="000001D8"/>
    <w:rsid w:val="00000227"/>
    <w:rsid w:val="00001EA4"/>
    <w:rsid w:val="00002BC7"/>
    <w:rsid w:val="0000320C"/>
    <w:rsid w:val="0000359D"/>
    <w:rsid w:val="0000424D"/>
    <w:rsid w:val="0000492E"/>
    <w:rsid w:val="00004DEA"/>
    <w:rsid w:val="0000527F"/>
    <w:rsid w:val="000053FC"/>
    <w:rsid w:val="00006376"/>
    <w:rsid w:val="00006477"/>
    <w:rsid w:val="000069D3"/>
    <w:rsid w:val="00006A9F"/>
    <w:rsid w:val="00006DA0"/>
    <w:rsid w:val="00007763"/>
    <w:rsid w:val="00007A0F"/>
    <w:rsid w:val="0001137E"/>
    <w:rsid w:val="00011964"/>
    <w:rsid w:val="000125EA"/>
    <w:rsid w:val="0001280A"/>
    <w:rsid w:val="000128EE"/>
    <w:rsid w:val="00013571"/>
    <w:rsid w:val="000136EB"/>
    <w:rsid w:val="000143F2"/>
    <w:rsid w:val="000148FE"/>
    <w:rsid w:val="00014AEA"/>
    <w:rsid w:val="0001511F"/>
    <w:rsid w:val="00015765"/>
    <w:rsid w:val="00015DFA"/>
    <w:rsid w:val="00016D0F"/>
    <w:rsid w:val="0001749D"/>
    <w:rsid w:val="00020A3F"/>
    <w:rsid w:val="0002163C"/>
    <w:rsid w:val="00023E31"/>
    <w:rsid w:val="000245D6"/>
    <w:rsid w:val="0002488A"/>
    <w:rsid w:val="0002540E"/>
    <w:rsid w:val="00025604"/>
    <w:rsid w:val="00025B21"/>
    <w:rsid w:val="000265B4"/>
    <w:rsid w:val="00027BBD"/>
    <w:rsid w:val="00027CE3"/>
    <w:rsid w:val="00027FCA"/>
    <w:rsid w:val="0003038A"/>
    <w:rsid w:val="000309D3"/>
    <w:rsid w:val="00031440"/>
    <w:rsid w:val="000314BE"/>
    <w:rsid w:val="00031831"/>
    <w:rsid w:val="000319E5"/>
    <w:rsid w:val="00032141"/>
    <w:rsid w:val="00032607"/>
    <w:rsid w:val="00032829"/>
    <w:rsid w:val="0003329F"/>
    <w:rsid w:val="0003346A"/>
    <w:rsid w:val="00036048"/>
    <w:rsid w:val="00036110"/>
    <w:rsid w:val="00037540"/>
    <w:rsid w:val="00037957"/>
    <w:rsid w:val="00037C82"/>
    <w:rsid w:val="000401B8"/>
    <w:rsid w:val="000401BB"/>
    <w:rsid w:val="00041226"/>
    <w:rsid w:val="00041329"/>
    <w:rsid w:val="00041CAE"/>
    <w:rsid w:val="00043287"/>
    <w:rsid w:val="000438B1"/>
    <w:rsid w:val="000444F5"/>
    <w:rsid w:val="00044AA8"/>
    <w:rsid w:val="0004687A"/>
    <w:rsid w:val="000472C5"/>
    <w:rsid w:val="0005019C"/>
    <w:rsid w:val="00050688"/>
    <w:rsid w:val="0005077A"/>
    <w:rsid w:val="00050D66"/>
    <w:rsid w:val="00051637"/>
    <w:rsid w:val="00051B76"/>
    <w:rsid w:val="00052AF9"/>
    <w:rsid w:val="00053736"/>
    <w:rsid w:val="0005440F"/>
    <w:rsid w:val="00054947"/>
    <w:rsid w:val="00055785"/>
    <w:rsid w:val="00056010"/>
    <w:rsid w:val="000568D2"/>
    <w:rsid w:val="00056E15"/>
    <w:rsid w:val="00057B5A"/>
    <w:rsid w:val="00057CF6"/>
    <w:rsid w:val="00060080"/>
    <w:rsid w:val="000604AD"/>
    <w:rsid w:val="000606C8"/>
    <w:rsid w:val="00061225"/>
    <w:rsid w:val="00061BFF"/>
    <w:rsid w:val="00061DE2"/>
    <w:rsid w:val="000625DC"/>
    <w:rsid w:val="00062A49"/>
    <w:rsid w:val="00063CA9"/>
    <w:rsid w:val="00066AFF"/>
    <w:rsid w:val="00066F91"/>
    <w:rsid w:val="00067691"/>
    <w:rsid w:val="0006782D"/>
    <w:rsid w:val="00070A53"/>
    <w:rsid w:val="00070AE9"/>
    <w:rsid w:val="0007185D"/>
    <w:rsid w:val="00071EFF"/>
    <w:rsid w:val="00072943"/>
    <w:rsid w:val="00072BD6"/>
    <w:rsid w:val="00073272"/>
    <w:rsid w:val="00074016"/>
    <w:rsid w:val="000751F4"/>
    <w:rsid w:val="00075283"/>
    <w:rsid w:val="0007548D"/>
    <w:rsid w:val="00075E40"/>
    <w:rsid w:val="00076422"/>
    <w:rsid w:val="00077627"/>
    <w:rsid w:val="00077A65"/>
    <w:rsid w:val="00077AC8"/>
    <w:rsid w:val="00077E3B"/>
    <w:rsid w:val="00077ECD"/>
    <w:rsid w:val="00080419"/>
    <w:rsid w:val="00080BEF"/>
    <w:rsid w:val="0008189A"/>
    <w:rsid w:val="00081AAA"/>
    <w:rsid w:val="00081B99"/>
    <w:rsid w:val="00082622"/>
    <w:rsid w:val="00082A66"/>
    <w:rsid w:val="00083A5D"/>
    <w:rsid w:val="00083E5D"/>
    <w:rsid w:val="000847EF"/>
    <w:rsid w:val="00085A6F"/>
    <w:rsid w:val="0008657D"/>
    <w:rsid w:val="000869AF"/>
    <w:rsid w:val="00087333"/>
    <w:rsid w:val="000875DC"/>
    <w:rsid w:val="0008768B"/>
    <w:rsid w:val="0009050B"/>
    <w:rsid w:val="0009121A"/>
    <w:rsid w:val="000916A5"/>
    <w:rsid w:val="00092313"/>
    <w:rsid w:val="0009268E"/>
    <w:rsid w:val="00092E63"/>
    <w:rsid w:val="00093F74"/>
    <w:rsid w:val="00093F75"/>
    <w:rsid w:val="00096021"/>
    <w:rsid w:val="000960F2"/>
    <w:rsid w:val="000973CB"/>
    <w:rsid w:val="00097420"/>
    <w:rsid w:val="00097C15"/>
    <w:rsid w:val="000A1792"/>
    <w:rsid w:val="000A259F"/>
    <w:rsid w:val="000A2C8E"/>
    <w:rsid w:val="000A2DFF"/>
    <w:rsid w:val="000A36E7"/>
    <w:rsid w:val="000A3782"/>
    <w:rsid w:val="000A41B3"/>
    <w:rsid w:val="000A4C37"/>
    <w:rsid w:val="000A4C8F"/>
    <w:rsid w:val="000A5783"/>
    <w:rsid w:val="000A581D"/>
    <w:rsid w:val="000A5C6B"/>
    <w:rsid w:val="000A5CA8"/>
    <w:rsid w:val="000A5E1F"/>
    <w:rsid w:val="000A61E3"/>
    <w:rsid w:val="000A66BE"/>
    <w:rsid w:val="000A772C"/>
    <w:rsid w:val="000A7A4D"/>
    <w:rsid w:val="000A7F2E"/>
    <w:rsid w:val="000A7FC6"/>
    <w:rsid w:val="000B0186"/>
    <w:rsid w:val="000B0883"/>
    <w:rsid w:val="000B1784"/>
    <w:rsid w:val="000B1A3F"/>
    <w:rsid w:val="000B21F6"/>
    <w:rsid w:val="000B22D8"/>
    <w:rsid w:val="000B2585"/>
    <w:rsid w:val="000B3720"/>
    <w:rsid w:val="000B39EA"/>
    <w:rsid w:val="000B4402"/>
    <w:rsid w:val="000B5393"/>
    <w:rsid w:val="000B6B0C"/>
    <w:rsid w:val="000C1758"/>
    <w:rsid w:val="000C269C"/>
    <w:rsid w:val="000C2C26"/>
    <w:rsid w:val="000C2CDA"/>
    <w:rsid w:val="000C2F99"/>
    <w:rsid w:val="000C41D7"/>
    <w:rsid w:val="000C4F48"/>
    <w:rsid w:val="000C50D9"/>
    <w:rsid w:val="000C54A9"/>
    <w:rsid w:val="000D0D19"/>
    <w:rsid w:val="000D12A0"/>
    <w:rsid w:val="000D15AA"/>
    <w:rsid w:val="000D18CB"/>
    <w:rsid w:val="000D20F8"/>
    <w:rsid w:val="000D2356"/>
    <w:rsid w:val="000D2640"/>
    <w:rsid w:val="000D2654"/>
    <w:rsid w:val="000D26D5"/>
    <w:rsid w:val="000D2EF8"/>
    <w:rsid w:val="000D37F1"/>
    <w:rsid w:val="000D3CA3"/>
    <w:rsid w:val="000D40C4"/>
    <w:rsid w:val="000D4E0D"/>
    <w:rsid w:val="000D529C"/>
    <w:rsid w:val="000D54BE"/>
    <w:rsid w:val="000D677A"/>
    <w:rsid w:val="000D76A5"/>
    <w:rsid w:val="000D778B"/>
    <w:rsid w:val="000E0202"/>
    <w:rsid w:val="000E033D"/>
    <w:rsid w:val="000E0FF1"/>
    <w:rsid w:val="000E1DB0"/>
    <w:rsid w:val="000E253E"/>
    <w:rsid w:val="000E2EA8"/>
    <w:rsid w:val="000E379D"/>
    <w:rsid w:val="000E46B9"/>
    <w:rsid w:val="000E4967"/>
    <w:rsid w:val="000E4B69"/>
    <w:rsid w:val="000E565A"/>
    <w:rsid w:val="000E56B2"/>
    <w:rsid w:val="000E6F38"/>
    <w:rsid w:val="000E7AF3"/>
    <w:rsid w:val="000F0D99"/>
    <w:rsid w:val="000F0E8A"/>
    <w:rsid w:val="000F16F3"/>
    <w:rsid w:val="000F26EE"/>
    <w:rsid w:val="000F2BE1"/>
    <w:rsid w:val="000F35B5"/>
    <w:rsid w:val="000F3A0C"/>
    <w:rsid w:val="000F3F2F"/>
    <w:rsid w:val="000F4C5A"/>
    <w:rsid w:val="000F4EB3"/>
    <w:rsid w:val="000F6946"/>
    <w:rsid w:val="000F7EB8"/>
    <w:rsid w:val="0010000B"/>
    <w:rsid w:val="001003E3"/>
    <w:rsid w:val="001007CE"/>
    <w:rsid w:val="00103F34"/>
    <w:rsid w:val="001044F1"/>
    <w:rsid w:val="0010677B"/>
    <w:rsid w:val="001071D3"/>
    <w:rsid w:val="00110471"/>
    <w:rsid w:val="0011061B"/>
    <w:rsid w:val="00110A0C"/>
    <w:rsid w:val="00110ADA"/>
    <w:rsid w:val="001118DC"/>
    <w:rsid w:val="001123A8"/>
    <w:rsid w:val="00113B3F"/>
    <w:rsid w:val="00113BEA"/>
    <w:rsid w:val="00114B0A"/>
    <w:rsid w:val="00114F9F"/>
    <w:rsid w:val="00116504"/>
    <w:rsid w:val="001172DF"/>
    <w:rsid w:val="00117671"/>
    <w:rsid w:val="00117A7E"/>
    <w:rsid w:val="00117C4B"/>
    <w:rsid w:val="0012015D"/>
    <w:rsid w:val="0012072B"/>
    <w:rsid w:val="00120BAE"/>
    <w:rsid w:val="00120ECA"/>
    <w:rsid w:val="001223D1"/>
    <w:rsid w:val="00122828"/>
    <w:rsid w:val="00122981"/>
    <w:rsid w:val="00123006"/>
    <w:rsid w:val="00123252"/>
    <w:rsid w:val="0012397B"/>
    <w:rsid w:val="00123D0E"/>
    <w:rsid w:val="00124B24"/>
    <w:rsid w:val="00124D90"/>
    <w:rsid w:val="00124DF6"/>
    <w:rsid w:val="00124F82"/>
    <w:rsid w:val="00125199"/>
    <w:rsid w:val="0012589C"/>
    <w:rsid w:val="00125EE3"/>
    <w:rsid w:val="00125EF7"/>
    <w:rsid w:val="0012719F"/>
    <w:rsid w:val="00127209"/>
    <w:rsid w:val="00127629"/>
    <w:rsid w:val="00127CA5"/>
    <w:rsid w:val="00127E48"/>
    <w:rsid w:val="00127FEB"/>
    <w:rsid w:val="0013017C"/>
    <w:rsid w:val="00130188"/>
    <w:rsid w:val="00130E88"/>
    <w:rsid w:val="00131AFD"/>
    <w:rsid w:val="00132CF2"/>
    <w:rsid w:val="00133E12"/>
    <w:rsid w:val="0013468C"/>
    <w:rsid w:val="00134DDA"/>
    <w:rsid w:val="001353D7"/>
    <w:rsid w:val="00135AAA"/>
    <w:rsid w:val="00135F58"/>
    <w:rsid w:val="001360EB"/>
    <w:rsid w:val="00136349"/>
    <w:rsid w:val="0013795B"/>
    <w:rsid w:val="00140329"/>
    <w:rsid w:val="00140617"/>
    <w:rsid w:val="0014077C"/>
    <w:rsid w:val="00141366"/>
    <w:rsid w:val="00141690"/>
    <w:rsid w:val="00141B77"/>
    <w:rsid w:val="00141DF8"/>
    <w:rsid w:val="00141EF5"/>
    <w:rsid w:val="0014233C"/>
    <w:rsid w:val="00143383"/>
    <w:rsid w:val="001437F7"/>
    <w:rsid w:val="001439D7"/>
    <w:rsid w:val="00144CB4"/>
    <w:rsid w:val="00144E2C"/>
    <w:rsid w:val="00144F42"/>
    <w:rsid w:val="00145861"/>
    <w:rsid w:val="00145E67"/>
    <w:rsid w:val="00146186"/>
    <w:rsid w:val="00146E0E"/>
    <w:rsid w:val="001478EE"/>
    <w:rsid w:val="00147A2A"/>
    <w:rsid w:val="00147CBC"/>
    <w:rsid w:val="00147EC9"/>
    <w:rsid w:val="00150F5B"/>
    <w:rsid w:val="00151992"/>
    <w:rsid w:val="001563EA"/>
    <w:rsid w:val="00156471"/>
    <w:rsid w:val="00157A5E"/>
    <w:rsid w:val="00161446"/>
    <w:rsid w:val="00161DA1"/>
    <w:rsid w:val="0016201C"/>
    <w:rsid w:val="0016387D"/>
    <w:rsid w:val="001641B1"/>
    <w:rsid w:val="00164B4B"/>
    <w:rsid w:val="00165889"/>
    <w:rsid w:val="00166421"/>
    <w:rsid w:val="001666AE"/>
    <w:rsid w:val="00167198"/>
    <w:rsid w:val="00170974"/>
    <w:rsid w:val="00170C46"/>
    <w:rsid w:val="00170F0F"/>
    <w:rsid w:val="00173E26"/>
    <w:rsid w:val="0017487F"/>
    <w:rsid w:val="00175B23"/>
    <w:rsid w:val="00177361"/>
    <w:rsid w:val="001775BC"/>
    <w:rsid w:val="00180D8B"/>
    <w:rsid w:val="00182400"/>
    <w:rsid w:val="0018270D"/>
    <w:rsid w:val="00182939"/>
    <w:rsid w:val="001835C7"/>
    <w:rsid w:val="00184896"/>
    <w:rsid w:val="00186A37"/>
    <w:rsid w:val="00187D3A"/>
    <w:rsid w:val="00190340"/>
    <w:rsid w:val="001911DF"/>
    <w:rsid w:val="00191488"/>
    <w:rsid w:val="00191DB3"/>
    <w:rsid w:val="00192032"/>
    <w:rsid w:val="001925ED"/>
    <w:rsid w:val="00192CF6"/>
    <w:rsid w:val="00192D83"/>
    <w:rsid w:val="00192EF0"/>
    <w:rsid w:val="00193A6F"/>
    <w:rsid w:val="00193CAA"/>
    <w:rsid w:val="00193D5E"/>
    <w:rsid w:val="001952AE"/>
    <w:rsid w:val="00196CEE"/>
    <w:rsid w:val="00196E2F"/>
    <w:rsid w:val="00196EFD"/>
    <w:rsid w:val="001970A9"/>
    <w:rsid w:val="001977BC"/>
    <w:rsid w:val="00197BEE"/>
    <w:rsid w:val="001A107A"/>
    <w:rsid w:val="001A1B21"/>
    <w:rsid w:val="001A1C5A"/>
    <w:rsid w:val="001A20E3"/>
    <w:rsid w:val="001A20E5"/>
    <w:rsid w:val="001A2F37"/>
    <w:rsid w:val="001A3033"/>
    <w:rsid w:val="001A5E2B"/>
    <w:rsid w:val="001A6068"/>
    <w:rsid w:val="001A65B3"/>
    <w:rsid w:val="001A6D3E"/>
    <w:rsid w:val="001A776F"/>
    <w:rsid w:val="001B05F1"/>
    <w:rsid w:val="001B1354"/>
    <w:rsid w:val="001B1A76"/>
    <w:rsid w:val="001B2C66"/>
    <w:rsid w:val="001B3097"/>
    <w:rsid w:val="001B32A0"/>
    <w:rsid w:val="001B3D07"/>
    <w:rsid w:val="001B3E9F"/>
    <w:rsid w:val="001B4290"/>
    <w:rsid w:val="001B4992"/>
    <w:rsid w:val="001B4AE4"/>
    <w:rsid w:val="001B4D3D"/>
    <w:rsid w:val="001B4E95"/>
    <w:rsid w:val="001B5365"/>
    <w:rsid w:val="001B5527"/>
    <w:rsid w:val="001B5696"/>
    <w:rsid w:val="001B7769"/>
    <w:rsid w:val="001B7B15"/>
    <w:rsid w:val="001C0A6C"/>
    <w:rsid w:val="001C393F"/>
    <w:rsid w:val="001C5519"/>
    <w:rsid w:val="001C5AD0"/>
    <w:rsid w:val="001C5D8D"/>
    <w:rsid w:val="001C653C"/>
    <w:rsid w:val="001C70D8"/>
    <w:rsid w:val="001C78C8"/>
    <w:rsid w:val="001C7A41"/>
    <w:rsid w:val="001C7B05"/>
    <w:rsid w:val="001D0608"/>
    <w:rsid w:val="001D0B12"/>
    <w:rsid w:val="001D2CD7"/>
    <w:rsid w:val="001D35C8"/>
    <w:rsid w:val="001D4CB1"/>
    <w:rsid w:val="001D4E06"/>
    <w:rsid w:val="001D5FA5"/>
    <w:rsid w:val="001D60AA"/>
    <w:rsid w:val="001D6797"/>
    <w:rsid w:val="001D6F2D"/>
    <w:rsid w:val="001D72FF"/>
    <w:rsid w:val="001D7E47"/>
    <w:rsid w:val="001E017F"/>
    <w:rsid w:val="001E0CD2"/>
    <w:rsid w:val="001E0EB2"/>
    <w:rsid w:val="001E22BF"/>
    <w:rsid w:val="001E232F"/>
    <w:rsid w:val="001E239B"/>
    <w:rsid w:val="001E3178"/>
    <w:rsid w:val="001E506A"/>
    <w:rsid w:val="001E5DA5"/>
    <w:rsid w:val="001E65CC"/>
    <w:rsid w:val="001E665E"/>
    <w:rsid w:val="001E707D"/>
    <w:rsid w:val="001E7267"/>
    <w:rsid w:val="001E7EAE"/>
    <w:rsid w:val="001F03D6"/>
    <w:rsid w:val="001F14E6"/>
    <w:rsid w:val="001F329F"/>
    <w:rsid w:val="001F381A"/>
    <w:rsid w:val="001F3940"/>
    <w:rsid w:val="001F4BD3"/>
    <w:rsid w:val="001F4E0E"/>
    <w:rsid w:val="001F61A9"/>
    <w:rsid w:val="001F649E"/>
    <w:rsid w:val="001F71B8"/>
    <w:rsid w:val="001F7654"/>
    <w:rsid w:val="001F778F"/>
    <w:rsid w:val="001F7AD6"/>
    <w:rsid w:val="0020075B"/>
    <w:rsid w:val="00200FBA"/>
    <w:rsid w:val="002011AC"/>
    <w:rsid w:val="00201619"/>
    <w:rsid w:val="00201A62"/>
    <w:rsid w:val="00201CC5"/>
    <w:rsid w:val="002020B6"/>
    <w:rsid w:val="0020220A"/>
    <w:rsid w:val="002028BD"/>
    <w:rsid w:val="002033CE"/>
    <w:rsid w:val="00204DC4"/>
    <w:rsid w:val="00205ECA"/>
    <w:rsid w:val="00206145"/>
    <w:rsid w:val="002062E4"/>
    <w:rsid w:val="00206926"/>
    <w:rsid w:val="0020711E"/>
    <w:rsid w:val="002073E6"/>
    <w:rsid w:val="002107F9"/>
    <w:rsid w:val="00210D16"/>
    <w:rsid w:val="00211875"/>
    <w:rsid w:val="00211CBE"/>
    <w:rsid w:val="00211D61"/>
    <w:rsid w:val="0021251B"/>
    <w:rsid w:val="00212AE6"/>
    <w:rsid w:val="00212C7A"/>
    <w:rsid w:val="00212E08"/>
    <w:rsid w:val="002134E6"/>
    <w:rsid w:val="00213C25"/>
    <w:rsid w:val="002153D6"/>
    <w:rsid w:val="0021610B"/>
    <w:rsid w:val="00216862"/>
    <w:rsid w:val="00216EB8"/>
    <w:rsid w:val="00217E14"/>
    <w:rsid w:val="00220F57"/>
    <w:rsid w:val="00221C93"/>
    <w:rsid w:val="0022502D"/>
    <w:rsid w:val="00225895"/>
    <w:rsid w:val="0022677F"/>
    <w:rsid w:val="00227818"/>
    <w:rsid w:val="00230286"/>
    <w:rsid w:val="002304F5"/>
    <w:rsid w:val="002307C6"/>
    <w:rsid w:val="00230B50"/>
    <w:rsid w:val="00231559"/>
    <w:rsid w:val="00231A76"/>
    <w:rsid w:val="00231D32"/>
    <w:rsid w:val="0023295A"/>
    <w:rsid w:val="00233645"/>
    <w:rsid w:val="00234129"/>
    <w:rsid w:val="00234B87"/>
    <w:rsid w:val="002357D8"/>
    <w:rsid w:val="00235969"/>
    <w:rsid w:val="00235B4E"/>
    <w:rsid w:val="0023634F"/>
    <w:rsid w:val="00237920"/>
    <w:rsid w:val="00240664"/>
    <w:rsid w:val="002406A0"/>
    <w:rsid w:val="0024076E"/>
    <w:rsid w:val="00240D83"/>
    <w:rsid w:val="002411AA"/>
    <w:rsid w:val="0024145C"/>
    <w:rsid w:val="002419D4"/>
    <w:rsid w:val="00242C72"/>
    <w:rsid w:val="0024453C"/>
    <w:rsid w:val="002454D0"/>
    <w:rsid w:val="00246098"/>
    <w:rsid w:val="00246351"/>
    <w:rsid w:val="00246497"/>
    <w:rsid w:val="00246B68"/>
    <w:rsid w:val="00246DA0"/>
    <w:rsid w:val="00251157"/>
    <w:rsid w:val="002517CF"/>
    <w:rsid w:val="00252306"/>
    <w:rsid w:val="00252F96"/>
    <w:rsid w:val="0025359B"/>
    <w:rsid w:val="00253CB4"/>
    <w:rsid w:val="00254559"/>
    <w:rsid w:val="00254AA5"/>
    <w:rsid w:val="00254C15"/>
    <w:rsid w:val="00257873"/>
    <w:rsid w:val="002600AC"/>
    <w:rsid w:val="002604A3"/>
    <w:rsid w:val="00260795"/>
    <w:rsid w:val="0026111A"/>
    <w:rsid w:val="00261A12"/>
    <w:rsid w:val="002639EB"/>
    <w:rsid w:val="0026478E"/>
    <w:rsid w:val="00264844"/>
    <w:rsid w:val="00266ABB"/>
    <w:rsid w:val="0027019D"/>
    <w:rsid w:val="00270C95"/>
    <w:rsid w:val="002724A6"/>
    <w:rsid w:val="002726ED"/>
    <w:rsid w:val="002727ED"/>
    <w:rsid w:val="00272D1B"/>
    <w:rsid w:val="002733B5"/>
    <w:rsid w:val="00274AB9"/>
    <w:rsid w:val="002750DB"/>
    <w:rsid w:val="00275FD2"/>
    <w:rsid w:val="0027669E"/>
    <w:rsid w:val="002768FA"/>
    <w:rsid w:val="002810CB"/>
    <w:rsid w:val="00282157"/>
    <w:rsid w:val="0028468D"/>
    <w:rsid w:val="00284B04"/>
    <w:rsid w:val="00284B56"/>
    <w:rsid w:val="0028500C"/>
    <w:rsid w:val="0028514C"/>
    <w:rsid w:val="0028517C"/>
    <w:rsid w:val="002851FA"/>
    <w:rsid w:val="00285559"/>
    <w:rsid w:val="00285FC0"/>
    <w:rsid w:val="00287A72"/>
    <w:rsid w:val="00290A4B"/>
    <w:rsid w:val="00290D18"/>
    <w:rsid w:val="0029155E"/>
    <w:rsid w:val="00291A2E"/>
    <w:rsid w:val="00291DBB"/>
    <w:rsid w:val="00291E12"/>
    <w:rsid w:val="00296179"/>
    <w:rsid w:val="002961FB"/>
    <w:rsid w:val="002967B1"/>
    <w:rsid w:val="00296BAD"/>
    <w:rsid w:val="00296DFE"/>
    <w:rsid w:val="00297BEA"/>
    <w:rsid w:val="002A0B2C"/>
    <w:rsid w:val="002A1783"/>
    <w:rsid w:val="002A20D0"/>
    <w:rsid w:val="002A2E94"/>
    <w:rsid w:val="002A3087"/>
    <w:rsid w:val="002A36B4"/>
    <w:rsid w:val="002A3CB9"/>
    <w:rsid w:val="002A4830"/>
    <w:rsid w:val="002A61C9"/>
    <w:rsid w:val="002A6A39"/>
    <w:rsid w:val="002A6C2B"/>
    <w:rsid w:val="002A6FB4"/>
    <w:rsid w:val="002A72AA"/>
    <w:rsid w:val="002A7DD4"/>
    <w:rsid w:val="002A7F35"/>
    <w:rsid w:val="002A7F58"/>
    <w:rsid w:val="002B0119"/>
    <w:rsid w:val="002B0AFE"/>
    <w:rsid w:val="002B0D99"/>
    <w:rsid w:val="002B1E05"/>
    <w:rsid w:val="002B3893"/>
    <w:rsid w:val="002B3CC8"/>
    <w:rsid w:val="002B47E6"/>
    <w:rsid w:val="002B4B43"/>
    <w:rsid w:val="002B59A6"/>
    <w:rsid w:val="002B59AF"/>
    <w:rsid w:val="002B5B1B"/>
    <w:rsid w:val="002B755D"/>
    <w:rsid w:val="002B7DF9"/>
    <w:rsid w:val="002B7F9B"/>
    <w:rsid w:val="002C0227"/>
    <w:rsid w:val="002C088F"/>
    <w:rsid w:val="002C3B79"/>
    <w:rsid w:val="002C432C"/>
    <w:rsid w:val="002C4F06"/>
    <w:rsid w:val="002C6034"/>
    <w:rsid w:val="002C6B1D"/>
    <w:rsid w:val="002C76A3"/>
    <w:rsid w:val="002C7BDC"/>
    <w:rsid w:val="002D1910"/>
    <w:rsid w:val="002D277C"/>
    <w:rsid w:val="002D2AB2"/>
    <w:rsid w:val="002D73B0"/>
    <w:rsid w:val="002E0560"/>
    <w:rsid w:val="002E0E20"/>
    <w:rsid w:val="002E1215"/>
    <w:rsid w:val="002E1658"/>
    <w:rsid w:val="002E2155"/>
    <w:rsid w:val="002E3C80"/>
    <w:rsid w:val="002E4705"/>
    <w:rsid w:val="002E617C"/>
    <w:rsid w:val="002E7759"/>
    <w:rsid w:val="002F052E"/>
    <w:rsid w:val="002F1A36"/>
    <w:rsid w:val="002F3EC1"/>
    <w:rsid w:val="002F444D"/>
    <w:rsid w:val="002F496B"/>
    <w:rsid w:val="002F5B8D"/>
    <w:rsid w:val="002F5DE1"/>
    <w:rsid w:val="002F65AB"/>
    <w:rsid w:val="002F6958"/>
    <w:rsid w:val="002F7DA5"/>
    <w:rsid w:val="00300068"/>
    <w:rsid w:val="003005BB"/>
    <w:rsid w:val="00300BB7"/>
    <w:rsid w:val="00301152"/>
    <w:rsid w:val="00301FB2"/>
    <w:rsid w:val="003020F9"/>
    <w:rsid w:val="00302C6A"/>
    <w:rsid w:val="00302F83"/>
    <w:rsid w:val="003055E3"/>
    <w:rsid w:val="0030768C"/>
    <w:rsid w:val="0030779C"/>
    <w:rsid w:val="00307C1C"/>
    <w:rsid w:val="00307D96"/>
    <w:rsid w:val="0031038B"/>
    <w:rsid w:val="00310607"/>
    <w:rsid w:val="00310FFD"/>
    <w:rsid w:val="0031119E"/>
    <w:rsid w:val="00311394"/>
    <w:rsid w:val="003114D0"/>
    <w:rsid w:val="00312CB7"/>
    <w:rsid w:val="00312E3F"/>
    <w:rsid w:val="00313186"/>
    <w:rsid w:val="00314A5C"/>
    <w:rsid w:val="00314C72"/>
    <w:rsid w:val="00315153"/>
    <w:rsid w:val="003154CE"/>
    <w:rsid w:val="00316668"/>
    <w:rsid w:val="00316E68"/>
    <w:rsid w:val="00317502"/>
    <w:rsid w:val="00317DD0"/>
    <w:rsid w:val="003204E1"/>
    <w:rsid w:val="003206D2"/>
    <w:rsid w:val="00321068"/>
    <w:rsid w:val="003211E4"/>
    <w:rsid w:val="00321A6D"/>
    <w:rsid w:val="003226FE"/>
    <w:rsid w:val="00322A5F"/>
    <w:rsid w:val="0032347E"/>
    <w:rsid w:val="00323493"/>
    <w:rsid w:val="00324218"/>
    <w:rsid w:val="00324593"/>
    <w:rsid w:val="00324EA0"/>
    <w:rsid w:val="00325E2F"/>
    <w:rsid w:val="00326607"/>
    <w:rsid w:val="00326DF1"/>
    <w:rsid w:val="00326E11"/>
    <w:rsid w:val="003270EE"/>
    <w:rsid w:val="00327AF7"/>
    <w:rsid w:val="0033003B"/>
    <w:rsid w:val="00330A27"/>
    <w:rsid w:val="00330ED6"/>
    <w:rsid w:val="00332BB9"/>
    <w:rsid w:val="00333AC3"/>
    <w:rsid w:val="003346CB"/>
    <w:rsid w:val="00335B96"/>
    <w:rsid w:val="00336E86"/>
    <w:rsid w:val="003375C8"/>
    <w:rsid w:val="00337C0A"/>
    <w:rsid w:val="003400B1"/>
    <w:rsid w:val="00340264"/>
    <w:rsid w:val="0034169C"/>
    <w:rsid w:val="00342276"/>
    <w:rsid w:val="0034259A"/>
    <w:rsid w:val="00342CAE"/>
    <w:rsid w:val="00344167"/>
    <w:rsid w:val="003443DA"/>
    <w:rsid w:val="00344EA7"/>
    <w:rsid w:val="00346298"/>
    <w:rsid w:val="0034737B"/>
    <w:rsid w:val="003474FB"/>
    <w:rsid w:val="00350FF0"/>
    <w:rsid w:val="00351463"/>
    <w:rsid w:val="00351BFD"/>
    <w:rsid w:val="003524B6"/>
    <w:rsid w:val="00353616"/>
    <w:rsid w:val="00353EC8"/>
    <w:rsid w:val="00354260"/>
    <w:rsid w:val="00355C31"/>
    <w:rsid w:val="00356A4E"/>
    <w:rsid w:val="0035751F"/>
    <w:rsid w:val="00360368"/>
    <w:rsid w:val="00360E7F"/>
    <w:rsid w:val="00360EC2"/>
    <w:rsid w:val="003612D5"/>
    <w:rsid w:val="00363923"/>
    <w:rsid w:val="00363E7C"/>
    <w:rsid w:val="0036444C"/>
    <w:rsid w:val="003669B6"/>
    <w:rsid w:val="00366ED7"/>
    <w:rsid w:val="00367518"/>
    <w:rsid w:val="003679CD"/>
    <w:rsid w:val="00370BF8"/>
    <w:rsid w:val="00372586"/>
    <w:rsid w:val="003726FB"/>
    <w:rsid w:val="00372A3A"/>
    <w:rsid w:val="00374D64"/>
    <w:rsid w:val="00375046"/>
    <w:rsid w:val="0037634A"/>
    <w:rsid w:val="0038119A"/>
    <w:rsid w:val="003811DD"/>
    <w:rsid w:val="0038154D"/>
    <w:rsid w:val="00381871"/>
    <w:rsid w:val="003835A3"/>
    <w:rsid w:val="003840F7"/>
    <w:rsid w:val="003849D8"/>
    <w:rsid w:val="00384DE8"/>
    <w:rsid w:val="003853EC"/>
    <w:rsid w:val="0038569B"/>
    <w:rsid w:val="00385D98"/>
    <w:rsid w:val="00386378"/>
    <w:rsid w:val="0038638F"/>
    <w:rsid w:val="003874F7"/>
    <w:rsid w:val="00390DEA"/>
    <w:rsid w:val="00390FFB"/>
    <w:rsid w:val="00393DFB"/>
    <w:rsid w:val="0039408E"/>
    <w:rsid w:val="003946C8"/>
    <w:rsid w:val="00395240"/>
    <w:rsid w:val="0039671E"/>
    <w:rsid w:val="00396ABE"/>
    <w:rsid w:val="0039797A"/>
    <w:rsid w:val="003A0230"/>
    <w:rsid w:val="003A072B"/>
    <w:rsid w:val="003A118C"/>
    <w:rsid w:val="003A2A77"/>
    <w:rsid w:val="003A2A8C"/>
    <w:rsid w:val="003A4170"/>
    <w:rsid w:val="003A5036"/>
    <w:rsid w:val="003A585F"/>
    <w:rsid w:val="003A5CF7"/>
    <w:rsid w:val="003A5FB0"/>
    <w:rsid w:val="003A610B"/>
    <w:rsid w:val="003A674D"/>
    <w:rsid w:val="003A6934"/>
    <w:rsid w:val="003A6C5C"/>
    <w:rsid w:val="003A7409"/>
    <w:rsid w:val="003B14D0"/>
    <w:rsid w:val="003B1A93"/>
    <w:rsid w:val="003B1E11"/>
    <w:rsid w:val="003B259F"/>
    <w:rsid w:val="003B2F93"/>
    <w:rsid w:val="003B31C9"/>
    <w:rsid w:val="003B32EB"/>
    <w:rsid w:val="003B3434"/>
    <w:rsid w:val="003B4324"/>
    <w:rsid w:val="003B56F6"/>
    <w:rsid w:val="003B59F3"/>
    <w:rsid w:val="003B697D"/>
    <w:rsid w:val="003B7413"/>
    <w:rsid w:val="003B765F"/>
    <w:rsid w:val="003B76A7"/>
    <w:rsid w:val="003B7D2D"/>
    <w:rsid w:val="003C024D"/>
    <w:rsid w:val="003C118B"/>
    <w:rsid w:val="003C162C"/>
    <w:rsid w:val="003C1987"/>
    <w:rsid w:val="003C1A7A"/>
    <w:rsid w:val="003C1FF0"/>
    <w:rsid w:val="003C263B"/>
    <w:rsid w:val="003C3652"/>
    <w:rsid w:val="003C4031"/>
    <w:rsid w:val="003C4A1D"/>
    <w:rsid w:val="003C556E"/>
    <w:rsid w:val="003C56BA"/>
    <w:rsid w:val="003C5BDC"/>
    <w:rsid w:val="003C626D"/>
    <w:rsid w:val="003C626F"/>
    <w:rsid w:val="003C64CA"/>
    <w:rsid w:val="003C6FF2"/>
    <w:rsid w:val="003D00A0"/>
    <w:rsid w:val="003D28A9"/>
    <w:rsid w:val="003D519C"/>
    <w:rsid w:val="003D548C"/>
    <w:rsid w:val="003D5C47"/>
    <w:rsid w:val="003D5F7B"/>
    <w:rsid w:val="003D64FA"/>
    <w:rsid w:val="003D6811"/>
    <w:rsid w:val="003D69FC"/>
    <w:rsid w:val="003D739E"/>
    <w:rsid w:val="003E0095"/>
    <w:rsid w:val="003E03D9"/>
    <w:rsid w:val="003E0713"/>
    <w:rsid w:val="003E13F8"/>
    <w:rsid w:val="003E1757"/>
    <w:rsid w:val="003E399B"/>
    <w:rsid w:val="003E4698"/>
    <w:rsid w:val="003E486F"/>
    <w:rsid w:val="003E4DB5"/>
    <w:rsid w:val="003E528F"/>
    <w:rsid w:val="003E635F"/>
    <w:rsid w:val="003E732F"/>
    <w:rsid w:val="003F258D"/>
    <w:rsid w:val="003F3A14"/>
    <w:rsid w:val="003F4586"/>
    <w:rsid w:val="003F6370"/>
    <w:rsid w:val="003F7DAC"/>
    <w:rsid w:val="0040067B"/>
    <w:rsid w:val="0040152E"/>
    <w:rsid w:val="004015FA"/>
    <w:rsid w:val="00401D74"/>
    <w:rsid w:val="004030F2"/>
    <w:rsid w:val="00404767"/>
    <w:rsid w:val="00404D84"/>
    <w:rsid w:val="0040519F"/>
    <w:rsid w:val="0040702D"/>
    <w:rsid w:val="004070CB"/>
    <w:rsid w:val="00407182"/>
    <w:rsid w:val="00410AB9"/>
    <w:rsid w:val="00410CA1"/>
    <w:rsid w:val="00412EF4"/>
    <w:rsid w:val="0041372F"/>
    <w:rsid w:val="00413906"/>
    <w:rsid w:val="00413D04"/>
    <w:rsid w:val="00414AA1"/>
    <w:rsid w:val="00414ED4"/>
    <w:rsid w:val="00415137"/>
    <w:rsid w:val="00415965"/>
    <w:rsid w:val="00415F6F"/>
    <w:rsid w:val="00416167"/>
    <w:rsid w:val="0041728B"/>
    <w:rsid w:val="00417A9A"/>
    <w:rsid w:val="00420179"/>
    <w:rsid w:val="004203FD"/>
    <w:rsid w:val="00420F1B"/>
    <w:rsid w:val="00421AAE"/>
    <w:rsid w:val="00422D48"/>
    <w:rsid w:val="004230B2"/>
    <w:rsid w:val="00423BF4"/>
    <w:rsid w:val="0042400F"/>
    <w:rsid w:val="00424487"/>
    <w:rsid w:val="00424D2D"/>
    <w:rsid w:val="00425126"/>
    <w:rsid w:val="0042622B"/>
    <w:rsid w:val="0042696B"/>
    <w:rsid w:val="0042792B"/>
    <w:rsid w:val="00430E57"/>
    <w:rsid w:val="00432E03"/>
    <w:rsid w:val="00433249"/>
    <w:rsid w:val="0043469C"/>
    <w:rsid w:val="00435988"/>
    <w:rsid w:val="00436BE2"/>
    <w:rsid w:val="00436C8B"/>
    <w:rsid w:val="0043728B"/>
    <w:rsid w:val="00440FBD"/>
    <w:rsid w:val="0044149C"/>
    <w:rsid w:val="00442195"/>
    <w:rsid w:val="0044262F"/>
    <w:rsid w:val="0044272B"/>
    <w:rsid w:val="00442F23"/>
    <w:rsid w:val="00442F6D"/>
    <w:rsid w:val="00443746"/>
    <w:rsid w:val="00444154"/>
    <w:rsid w:val="00444316"/>
    <w:rsid w:val="00445C3B"/>
    <w:rsid w:val="004461FA"/>
    <w:rsid w:val="0044641C"/>
    <w:rsid w:val="00447EE3"/>
    <w:rsid w:val="0045037E"/>
    <w:rsid w:val="004506A0"/>
    <w:rsid w:val="004507D4"/>
    <w:rsid w:val="00450DA2"/>
    <w:rsid w:val="00451F45"/>
    <w:rsid w:val="00452A25"/>
    <w:rsid w:val="004531DA"/>
    <w:rsid w:val="00453330"/>
    <w:rsid w:val="00453648"/>
    <w:rsid w:val="00454516"/>
    <w:rsid w:val="0045521C"/>
    <w:rsid w:val="004562FC"/>
    <w:rsid w:val="0045639C"/>
    <w:rsid w:val="00456503"/>
    <w:rsid w:val="00457C66"/>
    <w:rsid w:val="00460F4C"/>
    <w:rsid w:val="00461052"/>
    <w:rsid w:val="00463611"/>
    <w:rsid w:val="00463625"/>
    <w:rsid w:val="00463CA4"/>
    <w:rsid w:val="00463E35"/>
    <w:rsid w:val="00464545"/>
    <w:rsid w:val="00464CF7"/>
    <w:rsid w:val="0046510C"/>
    <w:rsid w:val="004654FF"/>
    <w:rsid w:val="004661D8"/>
    <w:rsid w:val="00466BA6"/>
    <w:rsid w:val="00466FFD"/>
    <w:rsid w:val="004701EB"/>
    <w:rsid w:val="00471222"/>
    <w:rsid w:val="00472018"/>
    <w:rsid w:val="004731F3"/>
    <w:rsid w:val="00473508"/>
    <w:rsid w:val="004735A7"/>
    <w:rsid w:val="00474720"/>
    <w:rsid w:val="004747C2"/>
    <w:rsid w:val="0047482A"/>
    <w:rsid w:val="00474F85"/>
    <w:rsid w:val="00475FF5"/>
    <w:rsid w:val="004762CB"/>
    <w:rsid w:val="00476409"/>
    <w:rsid w:val="00476B4C"/>
    <w:rsid w:val="00477F81"/>
    <w:rsid w:val="00481975"/>
    <w:rsid w:val="004822AC"/>
    <w:rsid w:val="0048235F"/>
    <w:rsid w:val="004842E6"/>
    <w:rsid w:val="0048439A"/>
    <w:rsid w:val="00484BCA"/>
    <w:rsid w:val="0048561F"/>
    <w:rsid w:val="00485AB8"/>
    <w:rsid w:val="00487514"/>
    <w:rsid w:val="00487844"/>
    <w:rsid w:val="00487A23"/>
    <w:rsid w:val="004909CF"/>
    <w:rsid w:val="004914C0"/>
    <w:rsid w:val="004915CE"/>
    <w:rsid w:val="00491AFE"/>
    <w:rsid w:val="00491F13"/>
    <w:rsid w:val="00493412"/>
    <w:rsid w:val="00493624"/>
    <w:rsid w:val="00493BD9"/>
    <w:rsid w:val="00493F76"/>
    <w:rsid w:val="00494336"/>
    <w:rsid w:val="004943A1"/>
    <w:rsid w:val="00494E85"/>
    <w:rsid w:val="004966F6"/>
    <w:rsid w:val="004969E0"/>
    <w:rsid w:val="004A0EFD"/>
    <w:rsid w:val="004A1FAE"/>
    <w:rsid w:val="004A2C42"/>
    <w:rsid w:val="004A2E1E"/>
    <w:rsid w:val="004A35F1"/>
    <w:rsid w:val="004A5002"/>
    <w:rsid w:val="004A5445"/>
    <w:rsid w:val="004A561D"/>
    <w:rsid w:val="004A5E02"/>
    <w:rsid w:val="004A649F"/>
    <w:rsid w:val="004A6DAC"/>
    <w:rsid w:val="004A75C9"/>
    <w:rsid w:val="004A7661"/>
    <w:rsid w:val="004A7A9F"/>
    <w:rsid w:val="004A7F90"/>
    <w:rsid w:val="004B0C69"/>
    <w:rsid w:val="004B0CD9"/>
    <w:rsid w:val="004B1E43"/>
    <w:rsid w:val="004B3764"/>
    <w:rsid w:val="004B39CA"/>
    <w:rsid w:val="004B3D7F"/>
    <w:rsid w:val="004B3F2C"/>
    <w:rsid w:val="004B3F48"/>
    <w:rsid w:val="004B4C24"/>
    <w:rsid w:val="004B5DE9"/>
    <w:rsid w:val="004B5F99"/>
    <w:rsid w:val="004B7395"/>
    <w:rsid w:val="004B76F3"/>
    <w:rsid w:val="004B7E77"/>
    <w:rsid w:val="004C018C"/>
    <w:rsid w:val="004C0C27"/>
    <w:rsid w:val="004C18FF"/>
    <w:rsid w:val="004C2971"/>
    <w:rsid w:val="004C2EF0"/>
    <w:rsid w:val="004C3581"/>
    <w:rsid w:val="004C3FDA"/>
    <w:rsid w:val="004C413D"/>
    <w:rsid w:val="004C58CB"/>
    <w:rsid w:val="004C658D"/>
    <w:rsid w:val="004C6FEF"/>
    <w:rsid w:val="004C731C"/>
    <w:rsid w:val="004C7385"/>
    <w:rsid w:val="004C757F"/>
    <w:rsid w:val="004D1184"/>
    <w:rsid w:val="004D18C7"/>
    <w:rsid w:val="004D2689"/>
    <w:rsid w:val="004D3780"/>
    <w:rsid w:val="004D3D28"/>
    <w:rsid w:val="004D55F7"/>
    <w:rsid w:val="004D5713"/>
    <w:rsid w:val="004D5C22"/>
    <w:rsid w:val="004D5C8B"/>
    <w:rsid w:val="004D6185"/>
    <w:rsid w:val="004D6D98"/>
    <w:rsid w:val="004D7040"/>
    <w:rsid w:val="004D7892"/>
    <w:rsid w:val="004E00C6"/>
    <w:rsid w:val="004E0F03"/>
    <w:rsid w:val="004E1E0F"/>
    <w:rsid w:val="004E2518"/>
    <w:rsid w:val="004E3961"/>
    <w:rsid w:val="004E52B5"/>
    <w:rsid w:val="004E5372"/>
    <w:rsid w:val="004E547D"/>
    <w:rsid w:val="004E5D75"/>
    <w:rsid w:val="004E601D"/>
    <w:rsid w:val="004E7037"/>
    <w:rsid w:val="004E7307"/>
    <w:rsid w:val="004E744C"/>
    <w:rsid w:val="004E7FCB"/>
    <w:rsid w:val="004F044F"/>
    <w:rsid w:val="004F1B35"/>
    <w:rsid w:val="004F2AA4"/>
    <w:rsid w:val="004F2D70"/>
    <w:rsid w:val="004F4131"/>
    <w:rsid w:val="004F43D4"/>
    <w:rsid w:val="004F4A43"/>
    <w:rsid w:val="004F5533"/>
    <w:rsid w:val="004F63F1"/>
    <w:rsid w:val="004F649B"/>
    <w:rsid w:val="004F6500"/>
    <w:rsid w:val="004F6723"/>
    <w:rsid w:val="005006A4"/>
    <w:rsid w:val="00500FDD"/>
    <w:rsid w:val="005010BC"/>
    <w:rsid w:val="0050173B"/>
    <w:rsid w:val="005017DD"/>
    <w:rsid w:val="0050269B"/>
    <w:rsid w:val="00503796"/>
    <w:rsid w:val="0050380A"/>
    <w:rsid w:val="0050390B"/>
    <w:rsid w:val="00503D8D"/>
    <w:rsid w:val="00504119"/>
    <w:rsid w:val="00504A44"/>
    <w:rsid w:val="0050542B"/>
    <w:rsid w:val="005058F9"/>
    <w:rsid w:val="005074A6"/>
    <w:rsid w:val="00507BE3"/>
    <w:rsid w:val="0051087F"/>
    <w:rsid w:val="005110D0"/>
    <w:rsid w:val="0051119C"/>
    <w:rsid w:val="005113F2"/>
    <w:rsid w:val="0051143D"/>
    <w:rsid w:val="00511D7B"/>
    <w:rsid w:val="005122CC"/>
    <w:rsid w:val="005124E1"/>
    <w:rsid w:val="00512FBA"/>
    <w:rsid w:val="00513829"/>
    <w:rsid w:val="00514341"/>
    <w:rsid w:val="00514734"/>
    <w:rsid w:val="00514773"/>
    <w:rsid w:val="005152C8"/>
    <w:rsid w:val="00515E3A"/>
    <w:rsid w:val="005161E9"/>
    <w:rsid w:val="00516C4C"/>
    <w:rsid w:val="00520551"/>
    <w:rsid w:val="005205B7"/>
    <w:rsid w:val="00521D06"/>
    <w:rsid w:val="005223DD"/>
    <w:rsid w:val="00522AE1"/>
    <w:rsid w:val="00526136"/>
    <w:rsid w:val="005261FB"/>
    <w:rsid w:val="005262E8"/>
    <w:rsid w:val="00526AAF"/>
    <w:rsid w:val="00530821"/>
    <w:rsid w:val="0053157E"/>
    <w:rsid w:val="00531D5D"/>
    <w:rsid w:val="005341B3"/>
    <w:rsid w:val="00534B9E"/>
    <w:rsid w:val="00534D95"/>
    <w:rsid w:val="005358DD"/>
    <w:rsid w:val="00535D35"/>
    <w:rsid w:val="00536275"/>
    <w:rsid w:val="00537583"/>
    <w:rsid w:val="00541C65"/>
    <w:rsid w:val="00542D2E"/>
    <w:rsid w:val="00543C1D"/>
    <w:rsid w:val="00543EB4"/>
    <w:rsid w:val="00544C6E"/>
    <w:rsid w:val="00544C6F"/>
    <w:rsid w:val="00545079"/>
    <w:rsid w:val="005456CC"/>
    <w:rsid w:val="00546019"/>
    <w:rsid w:val="00546198"/>
    <w:rsid w:val="0054673E"/>
    <w:rsid w:val="00547912"/>
    <w:rsid w:val="0055069C"/>
    <w:rsid w:val="00550808"/>
    <w:rsid w:val="005534CD"/>
    <w:rsid w:val="005536E2"/>
    <w:rsid w:val="00554191"/>
    <w:rsid w:val="00555845"/>
    <w:rsid w:val="005558BB"/>
    <w:rsid w:val="00555C86"/>
    <w:rsid w:val="0055644C"/>
    <w:rsid w:val="005564C2"/>
    <w:rsid w:val="0055659A"/>
    <w:rsid w:val="005566AF"/>
    <w:rsid w:val="00556801"/>
    <w:rsid w:val="00557A64"/>
    <w:rsid w:val="00557E7F"/>
    <w:rsid w:val="00557F73"/>
    <w:rsid w:val="00560370"/>
    <w:rsid w:val="00560643"/>
    <w:rsid w:val="00562072"/>
    <w:rsid w:val="00562A84"/>
    <w:rsid w:val="00562B96"/>
    <w:rsid w:val="00562F9A"/>
    <w:rsid w:val="00563EB3"/>
    <w:rsid w:val="00564D1A"/>
    <w:rsid w:val="00565EBC"/>
    <w:rsid w:val="00566892"/>
    <w:rsid w:val="005668C7"/>
    <w:rsid w:val="00566DE2"/>
    <w:rsid w:val="005671E6"/>
    <w:rsid w:val="005675C7"/>
    <w:rsid w:val="00570CD6"/>
    <w:rsid w:val="00570E7B"/>
    <w:rsid w:val="005722F7"/>
    <w:rsid w:val="00572A13"/>
    <w:rsid w:val="005732CD"/>
    <w:rsid w:val="00574084"/>
    <w:rsid w:val="0057476D"/>
    <w:rsid w:val="00574775"/>
    <w:rsid w:val="00575175"/>
    <w:rsid w:val="005752A8"/>
    <w:rsid w:val="005757F6"/>
    <w:rsid w:val="00576207"/>
    <w:rsid w:val="0057654E"/>
    <w:rsid w:val="0057680B"/>
    <w:rsid w:val="00576818"/>
    <w:rsid w:val="005769E8"/>
    <w:rsid w:val="005769F4"/>
    <w:rsid w:val="00577A67"/>
    <w:rsid w:val="005802E4"/>
    <w:rsid w:val="00580BDD"/>
    <w:rsid w:val="00581789"/>
    <w:rsid w:val="005818D5"/>
    <w:rsid w:val="005818F9"/>
    <w:rsid w:val="00581DBB"/>
    <w:rsid w:val="00582B48"/>
    <w:rsid w:val="0058306D"/>
    <w:rsid w:val="005839EC"/>
    <w:rsid w:val="00583D22"/>
    <w:rsid w:val="00584415"/>
    <w:rsid w:val="0058449D"/>
    <w:rsid w:val="00584502"/>
    <w:rsid w:val="0058462E"/>
    <w:rsid w:val="005848C6"/>
    <w:rsid w:val="00584DDF"/>
    <w:rsid w:val="00585437"/>
    <w:rsid w:val="00585593"/>
    <w:rsid w:val="00587367"/>
    <w:rsid w:val="00587417"/>
    <w:rsid w:val="0059135F"/>
    <w:rsid w:val="00591367"/>
    <w:rsid w:val="00591ED2"/>
    <w:rsid w:val="005920B7"/>
    <w:rsid w:val="00592783"/>
    <w:rsid w:val="00592B8D"/>
    <w:rsid w:val="005930E5"/>
    <w:rsid w:val="005931D3"/>
    <w:rsid w:val="00593430"/>
    <w:rsid w:val="00593D91"/>
    <w:rsid w:val="00594943"/>
    <w:rsid w:val="00595431"/>
    <w:rsid w:val="00595510"/>
    <w:rsid w:val="00595928"/>
    <w:rsid w:val="00595B2D"/>
    <w:rsid w:val="00595FE6"/>
    <w:rsid w:val="005966F3"/>
    <w:rsid w:val="00597822"/>
    <w:rsid w:val="00597AFA"/>
    <w:rsid w:val="005A0B97"/>
    <w:rsid w:val="005A1875"/>
    <w:rsid w:val="005A217A"/>
    <w:rsid w:val="005A27C2"/>
    <w:rsid w:val="005A31C3"/>
    <w:rsid w:val="005A3CF1"/>
    <w:rsid w:val="005A4634"/>
    <w:rsid w:val="005A4C3A"/>
    <w:rsid w:val="005A4F60"/>
    <w:rsid w:val="005A4F6F"/>
    <w:rsid w:val="005A5131"/>
    <w:rsid w:val="005A5EBC"/>
    <w:rsid w:val="005A6B88"/>
    <w:rsid w:val="005A7B8C"/>
    <w:rsid w:val="005B0701"/>
    <w:rsid w:val="005B198D"/>
    <w:rsid w:val="005B26B7"/>
    <w:rsid w:val="005B2BDA"/>
    <w:rsid w:val="005B3074"/>
    <w:rsid w:val="005B40A8"/>
    <w:rsid w:val="005B447B"/>
    <w:rsid w:val="005B4770"/>
    <w:rsid w:val="005B4962"/>
    <w:rsid w:val="005B4D37"/>
    <w:rsid w:val="005B520F"/>
    <w:rsid w:val="005B54C3"/>
    <w:rsid w:val="005B5A95"/>
    <w:rsid w:val="005B6264"/>
    <w:rsid w:val="005B64AA"/>
    <w:rsid w:val="005B6C53"/>
    <w:rsid w:val="005C081D"/>
    <w:rsid w:val="005C1469"/>
    <w:rsid w:val="005C1E13"/>
    <w:rsid w:val="005C3BE1"/>
    <w:rsid w:val="005C3D4E"/>
    <w:rsid w:val="005C4CB0"/>
    <w:rsid w:val="005C560F"/>
    <w:rsid w:val="005C6091"/>
    <w:rsid w:val="005C63C5"/>
    <w:rsid w:val="005C7119"/>
    <w:rsid w:val="005C718D"/>
    <w:rsid w:val="005C7F57"/>
    <w:rsid w:val="005D1184"/>
    <w:rsid w:val="005D12B9"/>
    <w:rsid w:val="005D1332"/>
    <w:rsid w:val="005D1374"/>
    <w:rsid w:val="005D2388"/>
    <w:rsid w:val="005D2A5D"/>
    <w:rsid w:val="005D344A"/>
    <w:rsid w:val="005D34FD"/>
    <w:rsid w:val="005D3B9B"/>
    <w:rsid w:val="005D3DBF"/>
    <w:rsid w:val="005D461D"/>
    <w:rsid w:val="005D53AA"/>
    <w:rsid w:val="005D5486"/>
    <w:rsid w:val="005D6313"/>
    <w:rsid w:val="005D67A8"/>
    <w:rsid w:val="005D740E"/>
    <w:rsid w:val="005D7526"/>
    <w:rsid w:val="005E035C"/>
    <w:rsid w:val="005E157A"/>
    <w:rsid w:val="005E1EFA"/>
    <w:rsid w:val="005E308F"/>
    <w:rsid w:val="005E30E5"/>
    <w:rsid w:val="005E3175"/>
    <w:rsid w:val="005E3782"/>
    <w:rsid w:val="005E3EAD"/>
    <w:rsid w:val="005E5477"/>
    <w:rsid w:val="005E55FC"/>
    <w:rsid w:val="005E63FB"/>
    <w:rsid w:val="005E6616"/>
    <w:rsid w:val="005E7206"/>
    <w:rsid w:val="005E7FDA"/>
    <w:rsid w:val="005F0024"/>
    <w:rsid w:val="005F0173"/>
    <w:rsid w:val="005F0918"/>
    <w:rsid w:val="005F10EE"/>
    <w:rsid w:val="005F1C68"/>
    <w:rsid w:val="005F200E"/>
    <w:rsid w:val="005F3B75"/>
    <w:rsid w:val="005F5540"/>
    <w:rsid w:val="005F5B70"/>
    <w:rsid w:val="005F5D0D"/>
    <w:rsid w:val="005F693D"/>
    <w:rsid w:val="005F6984"/>
    <w:rsid w:val="005F730F"/>
    <w:rsid w:val="006000B6"/>
    <w:rsid w:val="00600F85"/>
    <w:rsid w:val="00601730"/>
    <w:rsid w:val="00601FCA"/>
    <w:rsid w:val="0060324F"/>
    <w:rsid w:val="0060339D"/>
    <w:rsid w:val="00604CA7"/>
    <w:rsid w:val="0060512E"/>
    <w:rsid w:val="0060532E"/>
    <w:rsid w:val="00605E5F"/>
    <w:rsid w:val="00605EE6"/>
    <w:rsid w:val="006066C1"/>
    <w:rsid w:val="006067FB"/>
    <w:rsid w:val="0060696F"/>
    <w:rsid w:val="006075D2"/>
    <w:rsid w:val="00610481"/>
    <w:rsid w:val="0061168C"/>
    <w:rsid w:val="0061243B"/>
    <w:rsid w:val="00613160"/>
    <w:rsid w:val="00613D8F"/>
    <w:rsid w:val="00614541"/>
    <w:rsid w:val="00614910"/>
    <w:rsid w:val="00615616"/>
    <w:rsid w:val="006157A4"/>
    <w:rsid w:val="00615E30"/>
    <w:rsid w:val="0061654D"/>
    <w:rsid w:val="006167ED"/>
    <w:rsid w:val="00616C00"/>
    <w:rsid w:val="00617B01"/>
    <w:rsid w:val="00620027"/>
    <w:rsid w:val="006203BA"/>
    <w:rsid w:val="0062137F"/>
    <w:rsid w:val="00621B6F"/>
    <w:rsid w:val="0062204F"/>
    <w:rsid w:val="00622670"/>
    <w:rsid w:val="00622E9B"/>
    <w:rsid w:val="00624082"/>
    <w:rsid w:val="0062510B"/>
    <w:rsid w:val="00625251"/>
    <w:rsid w:val="00625F88"/>
    <w:rsid w:val="00626372"/>
    <w:rsid w:val="00626EFF"/>
    <w:rsid w:val="00627190"/>
    <w:rsid w:val="006271BB"/>
    <w:rsid w:val="006301F6"/>
    <w:rsid w:val="00630219"/>
    <w:rsid w:val="00630D7B"/>
    <w:rsid w:val="0063135F"/>
    <w:rsid w:val="006320EA"/>
    <w:rsid w:val="006324A6"/>
    <w:rsid w:val="00633233"/>
    <w:rsid w:val="0063475E"/>
    <w:rsid w:val="00634FE4"/>
    <w:rsid w:val="006358E6"/>
    <w:rsid w:val="006364DA"/>
    <w:rsid w:val="006400CB"/>
    <w:rsid w:val="006410DC"/>
    <w:rsid w:val="00641208"/>
    <w:rsid w:val="00641ACD"/>
    <w:rsid w:val="006425A2"/>
    <w:rsid w:val="00642CE6"/>
    <w:rsid w:val="00642E70"/>
    <w:rsid w:val="006444EF"/>
    <w:rsid w:val="00644518"/>
    <w:rsid w:val="006449E8"/>
    <w:rsid w:val="00644E6C"/>
    <w:rsid w:val="00644FF0"/>
    <w:rsid w:val="006455E3"/>
    <w:rsid w:val="0064683D"/>
    <w:rsid w:val="006478A2"/>
    <w:rsid w:val="006506A8"/>
    <w:rsid w:val="00651097"/>
    <w:rsid w:val="0065286C"/>
    <w:rsid w:val="006533B3"/>
    <w:rsid w:val="006533D0"/>
    <w:rsid w:val="00653458"/>
    <w:rsid w:val="00653AFF"/>
    <w:rsid w:val="006544B9"/>
    <w:rsid w:val="0065462A"/>
    <w:rsid w:val="00654E71"/>
    <w:rsid w:val="00654ECB"/>
    <w:rsid w:val="00655373"/>
    <w:rsid w:val="00655F68"/>
    <w:rsid w:val="00656DE6"/>
    <w:rsid w:val="00657B58"/>
    <w:rsid w:val="00657DE7"/>
    <w:rsid w:val="0066036C"/>
    <w:rsid w:val="00660C68"/>
    <w:rsid w:val="0066130D"/>
    <w:rsid w:val="0066304F"/>
    <w:rsid w:val="0066498E"/>
    <w:rsid w:val="00665388"/>
    <w:rsid w:val="00666998"/>
    <w:rsid w:val="00666D74"/>
    <w:rsid w:val="00666F5D"/>
    <w:rsid w:val="00667723"/>
    <w:rsid w:val="00667E7C"/>
    <w:rsid w:val="00667FCC"/>
    <w:rsid w:val="00670273"/>
    <w:rsid w:val="00670C61"/>
    <w:rsid w:val="006719F7"/>
    <w:rsid w:val="006727B2"/>
    <w:rsid w:val="006727EF"/>
    <w:rsid w:val="00672A8A"/>
    <w:rsid w:val="0067384D"/>
    <w:rsid w:val="00673B86"/>
    <w:rsid w:val="00674024"/>
    <w:rsid w:val="00676881"/>
    <w:rsid w:val="00676CBE"/>
    <w:rsid w:val="006770F8"/>
    <w:rsid w:val="00677776"/>
    <w:rsid w:val="00680BF5"/>
    <w:rsid w:val="00680C9E"/>
    <w:rsid w:val="006829F1"/>
    <w:rsid w:val="00682EED"/>
    <w:rsid w:val="006848AA"/>
    <w:rsid w:val="006861D0"/>
    <w:rsid w:val="00691D29"/>
    <w:rsid w:val="00692A4B"/>
    <w:rsid w:val="006958A3"/>
    <w:rsid w:val="00695CC7"/>
    <w:rsid w:val="00695F2C"/>
    <w:rsid w:val="006964DD"/>
    <w:rsid w:val="00696BFA"/>
    <w:rsid w:val="006A0309"/>
    <w:rsid w:val="006A0768"/>
    <w:rsid w:val="006A1929"/>
    <w:rsid w:val="006A19CA"/>
    <w:rsid w:val="006A24E1"/>
    <w:rsid w:val="006A335A"/>
    <w:rsid w:val="006A38EF"/>
    <w:rsid w:val="006A3A2E"/>
    <w:rsid w:val="006A55B9"/>
    <w:rsid w:val="006A5923"/>
    <w:rsid w:val="006A5F89"/>
    <w:rsid w:val="006A6DBE"/>
    <w:rsid w:val="006A7AF8"/>
    <w:rsid w:val="006B01AF"/>
    <w:rsid w:val="006B0707"/>
    <w:rsid w:val="006B1E31"/>
    <w:rsid w:val="006B2793"/>
    <w:rsid w:val="006B5843"/>
    <w:rsid w:val="006C069C"/>
    <w:rsid w:val="006C0F6E"/>
    <w:rsid w:val="006C1341"/>
    <w:rsid w:val="006C1CF4"/>
    <w:rsid w:val="006C2575"/>
    <w:rsid w:val="006C275E"/>
    <w:rsid w:val="006C3EA8"/>
    <w:rsid w:val="006C3FD7"/>
    <w:rsid w:val="006C43F5"/>
    <w:rsid w:val="006C471F"/>
    <w:rsid w:val="006C54A0"/>
    <w:rsid w:val="006C5514"/>
    <w:rsid w:val="006C5883"/>
    <w:rsid w:val="006C5D89"/>
    <w:rsid w:val="006C6CEB"/>
    <w:rsid w:val="006C6CF5"/>
    <w:rsid w:val="006C6FEC"/>
    <w:rsid w:val="006C767D"/>
    <w:rsid w:val="006D02D5"/>
    <w:rsid w:val="006D05E9"/>
    <w:rsid w:val="006D16DB"/>
    <w:rsid w:val="006D2B13"/>
    <w:rsid w:val="006D2BA0"/>
    <w:rsid w:val="006D2D7C"/>
    <w:rsid w:val="006D3615"/>
    <w:rsid w:val="006D4E14"/>
    <w:rsid w:val="006D4F52"/>
    <w:rsid w:val="006D5EEB"/>
    <w:rsid w:val="006D5F75"/>
    <w:rsid w:val="006D6B06"/>
    <w:rsid w:val="006D6F6C"/>
    <w:rsid w:val="006D7907"/>
    <w:rsid w:val="006D7FD1"/>
    <w:rsid w:val="006E1B55"/>
    <w:rsid w:val="006E216B"/>
    <w:rsid w:val="006E2E61"/>
    <w:rsid w:val="006E354B"/>
    <w:rsid w:val="006E3B9E"/>
    <w:rsid w:val="006E4267"/>
    <w:rsid w:val="006E45F2"/>
    <w:rsid w:val="006E4877"/>
    <w:rsid w:val="006E4A27"/>
    <w:rsid w:val="006E4AE3"/>
    <w:rsid w:val="006E5A36"/>
    <w:rsid w:val="006E6887"/>
    <w:rsid w:val="006F0323"/>
    <w:rsid w:val="006F0619"/>
    <w:rsid w:val="006F0F08"/>
    <w:rsid w:val="006F139C"/>
    <w:rsid w:val="006F1874"/>
    <w:rsid w:val="006F3D18"/>
    <w:rsid w:val="006F41B8"/>
    <w:rsid w:val="006F4753"/>
    <w:rsid w:val="006F48BA"/>
    <w:rsid w:val="006F60B2"/>
    <w:rsid w:val="006F7079"/>
    <w:rsid w:val="006F70B2"/>
    <w:rsid w:val="006F7AEE"/>
    <w:rsid w:val="00700BD8"/>
    <w:rsid w:val="0070181A"/>
    <w:rsid w:val="00701D25"/>
    <w:rsid w:val="007032CD"/>
    <w:rsid w:val="00703B39"/>
    <w:rsid w:val="00703E76"/>
    <w:rsid w:val="007045FD"/>
    <w:rsid w:val="00705D44"/>
    <w:rsid w:val="007064DC"/>
    <w:rsid w:val="007115D8"/>
    <w:rsid w:val="0071277F"/>
    <w:rsid w:val="00714131"/>
    <w:rsid w:val="007146EA"/>
    <w:rsid w:val="00714952"/>
    <w:rsid w:val="00714F6B"/>
    <w:rsid w:val="007159EA"/>
    <w:rsid w:val="0071713C"/>
    <w:rsid w:val="00717668"/>
    <w:rsid w:val="00717F21"/>
    <w:rsid w:val="00720DDA"/>
    <w:rsid w:val="00720F0F"/>
    <w:rsid w:val="00721B20"/>
    <w:rsid w:val="007232AD"/>
    <w:rsid w:val="00723776"/>
    <w:rsid w:val="007239B7"/>
    <w:rsid w:val="0072412A"/>
    <w:rsid w:val="0072519F"/>
    <w:rsid w:val="00726D05"/>
    <w:rsid w:val="00726D7F"/>
    <w:rsid w:val="0072710D"/>
    <w:rsid w:val="00727623"/>
    <w:rsid w:val="007307FE"/>
    <w:rsid w:val="00730B0E"/>
    <w:rsid w:val="00730ECD"/>
    <w:rsid w:val="00730F77"/>
    <w:rsid w:val="00730FB0"/>
    <w:rsid w:val="00731068"/>
    <w:rsid w:val="00731515"/>
    <w:rsid w:val="0073192D"/>
    <w:rsid w:val="00731990"/>
    <w:rsid w:val="00731C9D"/>
    <w:rsid w:val="00731EF3"/>
    <w:rsid w:val="00732178"/>
    <w:rsid w:val="0073256A"/>
    <w:rsid w:val="00732E37"/>
    <w:rsid w:val="0073377B"/>
    <w:rsid w:val="00734015"/>
    <w:rsid w:val="0073434D"/>
    <w:rsid w:val="007344E7"/>
    <w:rsid w:val="00734C87"/>
    <w:rsid w:val="007352D3"/>
    <w:rsid w:val="00737036"/>
    <w:rsid w:val="007375E2"/>
    <w:rsid w:val="00737DA8"/>
    <w:rsid w:val="00742770"/>
    <w:rsid w:val="0074299F"/>
    <w:rsid w:val="00742E1A"/>
    <w:rsid w:val="007431EB"/>
    <w:rsid w:val="007431F4"/>
    <w:rsid w:val="00743365"/>
    <w:rsid w:val="00743DCA"/>
    <w:rsid w:val="00744164"/>
    <w:rsid w:val="007442F0"/>
    <w:rsid w:val="0074472D"/>
    <w:rsid w:val="00745683"/>
    <w:rsid w:val="00745E65"/>
    <w:rsid w:val="00747655"/>
    <w:rsid w:val="00747E9D"/>
    <w:rsid w:val="00750A0A"/>
    <w:rsid w:val="00750B3D"/>
    <w:rsid w:val="00751E1B"/>
    <w:rsid w:val="007525BB"/>
    <w:rsid w:val="00752629"/>
    <w:rsid w:val="00753B2A"/>
    <w:rsid w:val="00754200"/>
    <w:rsid w:val="0075444C"/>
    <w:rsid w:val="00754764"/>
    <w:rsid w:val="0075529E"/>
    <w:rsid w:val="007552EE"/>
    <w:rsid w:val="00756C59"/>
    <w:rsid w:val="00757C23"/>
    <w:rsid w:val="007619DB"/>
    <w:rsid w:val="00762723"/>
    <w:rsid w:val="00762872"/>
    <w:rsid w:val="00762D47"/>
    <w:rsid w:val="00763DF0"/>
    <w:rsid w:val="00763F1D"/>
    <w:rsid w:val="00763FC5"/>
    <w:rsid w:val="007642CC"/>
    <w:rsid w:val="00765D8A"/>
    <w:rsid w:val="00767457"/>
    <w:rsid w:val="00767935"/>
    <w:rsid w:val="0076794A"/>
    <w:rsid w:val="0077084B"/>
    <w:rsid w:val="00770D8D"/>
    <w:rsid w:val="007714AB"/>
    <w:rsid w:val="007721CC"/>
    <w:rsid w:val="0077327D"/>
    <w:rsid w:val="00773BD1"/>
    <w:rsid w:val="00774709"/>
    <w:rsid w:val="00774E09"/>
    <w:rsid w:val="0077538E"/>
    <w:rsid w:val="0077540C"/>
    <w:rsid w:val="00775A15"/>
    <w:rsid w:val="00776E16"/>
    <w:rsid w:val="00777D59"/>
    <w:rsid w:val="0078349F"/>
    <w:rsid w:val="007838F9"/>
    <w:rsid w:val="00783FC8"/>
    <w:rsid w:val="00784232"/>
    <w:rsid w:val="00786726"/>
    <w:rsid w:val="00786E97"/>
    <w:rsid w:val="0079060B"/>
    <w:rsid w:val="00790A4A"/>
    <w:rsid w:val="00790B48"/>
    <w:rsid w:val="0079222D"/>
    <w:rsid w:val="007924C0"/>
    <w:rsid w:val="0079339C"/>
    <w:rsid w:val="00794B04"/>
    <w:rsid w:val="00794BF0"/>
    <w:rsid w:val="00794C0D"/>
    <w:rsid w:val="00795067"/>
    <w:rsid w:val="00795811"/>
    <w:rsid w:val="00795D4A"/>
    <w:rsid w:val="00796271"/>
    <w:rsid w:val="00796A6B"/>
    <w:rsid w:val="007A0390"/>
    <w:rsid w:val="007A10B8"/>
    <w:rsid w:val="007A16CA"/>
    <w:rsid w:val="007A23A7"/>
    <w:rsid w:val="007A2E22"/>
    <w:rsid w:val="007A2E74"/>
    <w:rsid w:val="007A3086"/>
    <w:rsid w:val="007A36FA"/>
    <w:rsid w:val="007A3DC3"/>
    <w:rsid w:val="007A4CE5"/>
    <w:rsid w:val="007A5220"/>
    <w:rsid w:val="007A5610"/>
    <w:rsid w:val="007A56C9"/>
    <w:rsid w:val="007A5E9F"/>
    <w:rsid w:val="007A6496"/>
    <w:rsid w:val="007A6F65"/>
    <w:rsid w:val="007B036E"/>
    <w:rsid w:val="007B03AF"/>
    <w:rsid w:val="007B0B3A"/>
    <w:rsid w:val="007B1B83"/>
    <w:rsid w:val="007B3459"/>
    <w:rsid w:val="007B3861"/>
    <w:rsid w:val="007B40EA"/>
    <w:rsid w:val="007B5256"/>
    <w:rsid w:val="007B5684"/>
    <w:rsid w:val="007B5988"/>
    <w:rsid w:val="007B59DC"/>
    <w:rsid w:val="007B6A22"/>
    <w:rsid w:val="007B7261"/>
    <w:rsid w:val="007B78D6"/>
    <w:rsid w:val="007C0001"/>
    <w:rsid w:val="007C027D"/>
    <w:rsid w:val="007C06B1"/>
    <w:rsid w:val="007C0890"/>
    <w:rsid w:val="007C0A43"/>
    <w:rsid w:val="007C0C9B"/>
    <w:rsid w:val="007C12D9"/>
    <w:rsid w:val="007C132C"/>
    <w:rsid w:val="007C213E"/>
    <w:rsid w:val="007C22A4"/>
    <w:rsid w:val="007C29FB"/>
    <w:rsid w:val="007C2D60"/>
    <w:rsid w:val="007C3BDC"/>
    <w:rsid w:val="007C3D3F"/>
    <w:rsid w:val="007C5563"/>
    <w:rsid w:val="007C66FE"/>
    <w:rsid w:val="007C71F1"/>
    <w:rsid w:val="007C7355"/>
    <w:rsid w:val="007C73EF"/>
    <w:rsid w:val="007C78D3"/>
    <w:rsid w:val="007D0395"/>
    <w:rsid w:val="007D0FFE"/>
    <w:rsid w:val="007D12DE"/>
    <w:rsid w:val="007D1649"/>
    <w:rsid w:val="007D23D1"/>
    <w:rsid w:val="007D2F05"/>
    <w:rsid w:val="007D442E"/>
    <w:rsid w:val="007D4441"/>
    <w:rsid w:val="007D4D14"/>
    <w:rsid w:val="007D5027"/>
    <w:rsid w:val="007D535C"/>
    <w:rsid w:val="007D5A21"/>
    <w:rsid w:val="007D5A30"/>
    <w:rsid w:val="007D5B11"/>
    <w:rsid w:val="007D5C5A"/>
    <w:rsid w:val="007D65FD"/>
    <w:rsid w:val="007D6841"/>
    <w:rsid w:val="007D689E"/>
    <w:rsid w:val="007D6A9D"/>
    <w:rsid w:val="007D6D7A"/>
    <w:rsid w:val="007D73A5"/>
    <w:rsid w:val="007E07AB"/>
    <w:rsid w:val="007E0FEA"/>
    <w:rsid w:val="007E1619"/>
    <w:rsid w:val="007E23DC"/>
    <w:rsid w:val="007E2BB8"/>
    <w:rsid w:val="007E374D"/>
    <w:rsid w:val="007E590C"/>
    <w:rsid w:val="007E5BEA"/>
    <w:rsid w:val="007E5FDA"/>
    <w:rsid w:val="007E6A04"/>
    <w:rsid w:val="007E6C52"/>
    <w:rsid w:val="007E7A36"/>
    <w:rsid w:val="007F069E"/>
    <w:rsid w:val="007F2269"/>
    <w:rsid w:val="007F247F"/>
    <w:rsid w:val="007F2D23"/>
    <w:rsid w:val="007F31E3"/>
    <w:rsid w:val="007F3213"/>
    <w:rsid w:val="007F48CF"/>
    <w:rsid w:val="007F4C03"/>
    <w:rsid w:val="007F5224"/>
    <w:rsid w:val="007F5C67"/>
    <w:rsid w:val="007F75B6"/>
    <w:rsid w:val="007F770E"/>
    <w:rsid w:val="007F77D3"/>
    <w:rsid w:val="007F7B7D"/>
    <w:rsid w:val="00800B2C"/>
    <w:rsid w:val="00801CAE"/>
    <w:rsid w:val="00801EC3"/>
    <w:rsid w:val="00802AC0"/>
    <w:rsid w:val="0080485C"/>
    <w:rsid w:val="00804D2C"/>
    <w:rsid w:val="00805715"/>
    <w:rsid w:val="00805B0A"/>
    <w:rsid w:val="00806EB6"/>
    <w:rsid w:val="008072B1"/>
    <w:rsid w:val="008076BB"/>
    <w:rsid w:val="00807807"/>
    <w:rsid w:val="00810A08"/>
    <w:rsid w:val="00811BB7"/>
    <w:rsid w:val="00811FA2"/>
    <w:rsid w:val="0081448C"/>
    <w:rsid w:val="00814E73"/>
    <w:rsid w:val="008158C5"/>
    <w:rsid w:val="00815BB6"/>
    <w:rsid w:val="00816479"/>
    <w:rsid w:val="00817B7D"/>
    <w:rsid w:val="00820D37"/>
    <w:rsid w:val="00820DC6"/>
    <w:rsid w:val="0082177C"/>
    <w:rsid w:val="00821CCC"/>
    <w:rsid w:val="00821F58"/>
    <w:rsid w:val="00822ED6"/>
    <w:rsid w:val="0082318F"/>
    <w:rsid w:val="008247A4"/>
    <w:rsid w:val="00824893"/>
    <w:rsid w:val="00824E7F"/>
    <w:rsid w:val="008257C8"/>
    <w:rsid w:val="00825E88"/>
    <w:rsid w:val="008267CD"/>
    <w:rsid w:val="008269E6"/>
    <w:rsid w:val="008300F0"/>
    <w:rsid w:val="00830785"/>
    <w:rsid w:val="008312F1"/>
    <w:rsid w:val="0083260F"/>
    <w:rsid w:val="008326DF"/>
    <w:rsid w:val="00832FD4"/>
    <w:rsid w:val="0083316B"/>
    <w:rsid w:val="0083355F"/>
    <w:rsid w:val="00835BC2"/>
    <w:rsid w:val="00835C05"/>
    <w:rsid w:val="008366D7"/>
    <w:rsid w:val="00836889"/>
    <w:rsid w:val="008370CB"/>
    <w:rsid w:val="0083718F"/>
    <w:rsid w:val="00840706"/>
    <w:rsid w:val="00840820"/>
    <w:rsid w:val="00840D39"/>
    <w:rsid w:val="00841459"/>
    <w:rsid w:val="00843644"/>
    <w:rsid w:val="00843A32"/>
    <w:rsid w:val="00843B8C"/>
    <w:rsid w:val="0084427A"/>
    <w:rsid w:val="00845AEF"/>
    <w:rsid w:val="00845BCD"/>
    <w:rsid w:val="00845D2D"/>
    <w:rsid w:val="00846CB6"/>
    <w:rsid w:val="008475C0"/>
    <w:rsid w:val="00847D03"/>
    <w:rsid w:val="00847DC3"/>
    <w:rsid w:val="00851B76"/>
    <w:rsid w:val="00852661"/>
    <w:rsid w:val="00852BF0"/>
    <w:rsid w:val="0085332A"/>
    <w:rsid w:val="00853C59"/>
    <w:rsid w:val="008547A8"/>
    <w:rsid w:val="00856468"/>
    <w:rsid w:val="00857260"/>
    <w:rsid w:val="00860F4A"/>
    <w:rsid w:val="008615F0"/>
    <w:rsid w:val="008616DD"/>
    <w:rsid w:val="008617BF"/>
    <w:rsid w:val="00862BC0"/>
    <w:rsid w:val="00863421"/>
    <w:rsid w:val="008635B7"/>
    <w:rsid w:val="0086402C"/>
    <w:rsid w:val="00865256"/>
    <w:rsid w:val="0086582C"/>
    <w:rsid w:val="0086719F"/>
    <w:rsid w:val="00870346"/>
    <w:rsid w:val="00870DCF"/>
    <w:rsid w:val="00871453"/>
    <w:rsid w:val="00871657"/>
    <w:rsid w:val="00872728"/>
    <w:rsid w:val="00872DA2"/>
    <w:rsid w:val="00873C81"/>
    <w:rsid w:val="00873FCD"/>
    <w:rsid w:val="0087518F"/>
    <w:rsid w:val="008758DF"/>
    <w:rsid w:val="0087705B"/>
    <w:rsid w:val="00882193"/>
    <w:rsid w:val="00882780"/>
    <w:rsid w:val="00882867"/>
    <w:rsid w:val="0088319F"/>
    <w:rsid w:val="008856D2"/>
    <w:rsid w:val="008858AE"/>
    <w:rsid w:val="00885C9C"/>
    <w:rsid w:val="0088617E"/>
    <w:rsid w:val="00886CE6"/>
    <w:rsid w:val="00890250"/>
    <w:rsid w:val="00890372"/>
    <w:rsid w:val="0089063F"/>
    <w:rsid w:val="008906E8"/>
    <w:rsid w:val="008911C2"/>
    <w:rsid w:val="008915DF"/>
    <w:rsid w:val="008922B5"/>
    <w:rsid w:val="00893726"/>
    <w:rsid w:val="00893A2E"/>
    <w:rsid w:val="008942C5"/>
    <w:rsid w:val="00894AD3"/>
    <w:rsid w:val="00894BFB"/>
    <w:rsid w:val="00894E37"/>
    <w:rsid w:val="00895B6D"/>
    <w:rsid w:val="00897934"/>
    <w:rsid w:val="008A1646"/>
    <w:rsid w:val="008A1F54"/>
    <w:rsid w:val="008A23F6"/>
    <w:rsid w:val="008A33CF"/>
    <w:rsid w:val="008A37A4"/>
    <w:rsid w:val="008A4086"/>
    <w:rsid w:val="008A4509"/>
    <w:rsid w:val="008A4A8E"/>
    <w:rsid w:val="008A572F"/>
    <w:rsid w:val="008A5801"/>
    <w:rsid w:val="008A5AA9"/>
    <w:rsid w:val="008A61F1"/>
    <w:rsid w:val="008A782A"/>
    <w:rsid w:val="008B01AB"/>
    <w:rsid w:val="008B0316"/>
    <w:rsid w:val="008B073A"/>
    <w:rsid w:val="008B2792"/>
    <w:rsid w:val="008B3D34"/>
    <w:rsid w:val="008B490F"/>
    <w:rsid w:val="008B6E5E"/>
    <w:rsid w:val="008B722C"/>
    <w:rsid w:val="008B7301"/>
    <w:rsid w:val="008B783D"/>
    <w:rsid w:val="008B78BC"/>
    <w:rsid w:val="008C043D"/>
    <w:rsid w:val="008C0935"/>
    <w:rsid w:val="008C2567"/>
    <w:rsid w:val="008C294F"/>
    <w:rsid w:val="008C436E"/>
    <w:rsid w:val="008C45A4"/>
    <w:rsid w:val="008C4BD2"/>
    <w:rsid w:val="008C5B05"/>
    <w:rsid w:val="008C624D"/>
    <w:rsid w:val="008C69CE"/>
    <w:rsid w:val="008C7469"/>
    <w:rsid w:val="008D170F"/>
    <w:rsid w:val="008D1E88"/>
    <w:rsid w:val="008D23F7"/>
    <w:rsid w:val="008D2BD1"/>
    <w:rsid w:val="008D4235"/>
    <w:rsid w:val="008D4705"/>
    <w:rsid w:val="008D4AE5"/>
    <w:rsid w:val="008D4CD0"/>
    <w:rsid w:val="008D4EA0"/>
    <w:rsid w:val="008D65C3"/>
    <w:rsid w:val="008D67B7"/>
    <w:rsid w:val="008D6824"/>
    <w:rsid w:val="008E0D92"/>
    <w:rsid w:val="008E239D"/>
    <w:rsid w:val="008E26BD"/>
    <w:rsid w:val="008E298B"/>
    <w:rsid w:val="008E35F1"/>
    <w:rsid w:val="008E4180"/>
    <w:rsid w:val="008E45AA"/>
    <w:rsid w:val="008E4708"/>
    <w:rsid w:val="008E4E11"/>
    <w:rsid w:val="008E50DD"/>
    <w:rsid w:val="008E5619"/>
    <w:rsid w:val="008E5E06"/>
    <w:rsid w:val="008E67E9"/>
    <w:rsid w:val="008E7E9E"/>
    <w:rsid w:val="008F0091"/>
    <w:rsid w:val="008F0125"/>
    <w:rsid w:val="008F0C2E"/>
    <w:rsid w:val="008F26AA"/>
    <w:rsid w:val="008F4D36"/>
    <w:rsid w:val="008F4DDB"/>
    <w:rsid w:val="008F51FC"/>
    <w:rsid w:val="008F5515"/>
    <w:rsid w:val="008F5A39"/>
    <w:rsid w:val="008F5EE9"/>
    <w:rsid w:val="008F6BDF"/>
    <w:rsid w:val="008F6C2B"/>
    <w:rsid w:val="008F6D41"/>
    <w:rsid w:val="008F76BF"/>
    <w:rsid w:val="008F7728"/>
    <w:rsid w:val="00901D4D"/>
    <w:rsid w:val="00903010"/>
    <w:rsid w:val="00903198"/>
    <w:rsid w:val="00903E08"/>
    <w:rsid w:val="009048C7"/>
    <w:rsid w:val="00904BDA"/>
    <w:rsid w:val="00904ECE"/>
    <w:rsid w:val="00904F82"/>
    <w:rsid w:val="00904FF1"/>
    <w:rsid w:val="00907A3B"/>
    <w:rsid w:val="00910C51"/>
    <w:rsid w:val="0091175F"/>
    <w:rsid w:val="009127E1"/>
    <w:rsid w:val="0091331F"/>
    <w:rsid w:val="00914139"/>
    <w:rsid w:val="00914248"/>
    <w:rsid w:val="0091529F"/>
    <w:rsid w:val="00916162"/>
    <w:rsid w:val="009161E1"/>
    <w:rsid w:val="009176BD"/>
    <w:rsid w:val="00920BA6"/>
    <w:rsid w:val="009214EE"/>
    <w:rsid w:val="00921A39"/>
    <w:rsid w:val="00923495"/>
    <w:rsid w:val="00923922"/>
    <w:rsid w:val="009240A4"/>
    <w:rsid w:val="00924561"/>
    <w:rsid w:val="00926C71"/>
    <w:rsid w:val="00926DA8"/>
    <w:rsid w:val="00927674"/>
    <w:rsid w:val="00927EA1"/>
    <w:rsid w:val="00930EE6"/>
    <w:rsid w:val="00930F47"/>
    <w:rsid w:val="00930FD8"/>
    <w:rsid w:val="0093109A"/>
    <w:rsid w:val="0093133E"/>
    <w:rsid w:val="00931A80"/>
    <w:rsid w:val="0093235C"/>
    <w:rsid w:val="009323CD"/>
    <w:rsid w:val="00932B4A"/>
    <w:rsid w:val="00932C74"/>
    <w:rsid w:val="00933C1A"/>
    <w:rsid w:val="00933DC4"/>
    <w:rsid w:val="009340FC"/>
    <w:rsid w:val="00934B03"/>
    <w:rsid w:val="009351BA"/>
    <w:rsid w:val="00935410"/>
    <w:rsid w:val="0093589D"/>
    <w:rsid w:val="00937AB7"/>
    <w:rsid w:val="0094046D"/>
    <w:rsid w:val="00940D51"/>
    <w:rsid w:val="009410E0"/>
    <w:rsid w:val="00942179"/>
    <w:rsid w:val="00942F82"/>
    <w:rsid w:val="00943ED2"/>
    <w:rsid w:val="00944578"/>
    <w:rsid w:val="00944831"/>
    <w:rsid w:val="00946021"/>
    <w:rsid w:val="0094683E"/>
    <w:rsid w:val="009473F8"/>
    <w:rsid w:val="00950387"/>
    <w:rsid w:val="00950AD1"/>
    <w:rsid w:val="00950BE1"/>
    <w:rsid w:val="00950C07"/>
    <w:rsid w:val="009517B8"/>
    <w:rsid w:val="00952D5F"/>
    <w:rsid w:val="009532FE"/>
    <w:rsid w:val="009534D5"/>
    <w:rsid w:val="00953AEA"/>
    <w:rsid w:val="0095423F"/>
    <w:rsid w:val="00954D65"/>
    <w:rsid w:val="00955259"/>
    <w:rsid w:val="00955266"/>
    <w:rsid w:val="00955917"/>
    <w:rsid w:val="00955B35"/>
    <w:rsid w:val="00955DCE"/>
    <w:rsid w:val="00956328"/>
    <w:rsid w:val="00957EE9"/>
    <w:rsid w:val="00957F1B"/>
    <w:rsid w:val="00960861"/>
    <w:rsid w:val="00960E5F"/>
    <w:rsid w:val="00961A9D"/>
    <w:rsid w:val="00961B6B"/>
    <w:rsid w:val="00961ED7"/>
    <w:rsid w:val="00962219"/>
    <w:rsid w:val="00962CFE"/>
    <w:rsid w:val="00963796"/>
    <w:rsid w:val="0096383E"/>
    <w:rsid w:val="00963AE6"/>
    <w:rsid w:val="00964A7A"/>
    <w:rsid w:val="00964D2E"/>
    <w:rsid w:val="00965A9E"/>
    <w:rsid w:val="0096616C"/>
    <w:rsid w:val="00967033"/>
    <w:rsid w:val="00967096"/>
    <w:rsid w:val="00971055"/>
    <w:rsid w:val="00971BE9"/>
    <w:rsid w:val="0097346D"/>
    <w:rsid w:val="00973B43"/>
    <w:rsid w:val="00975634"/>
    <w:rsid w:val="009758F2"/>
    <w:rsid w:val="00976C00"/>
    <w:rsid w:val="00977509"/>
    <w:rsid w:val="009815AF"/>
    <w:rsid w:val="009839DE"/>
    <w:rsid w:val="00984DB5"/>
    <w:rsid w:val="00985015"/>
    <w:rsid w:val="0098568F"/>
    <w:rsid w:val="00985CF0"/>
    <w:rsid w:val="00986ACB"/>
    <w:rsid w:val="00986E4E"/>
    <w:rsid w:val="00987A6F"/>
    <w:rsid w:val="00987A76"/>
    <w:rsid w:val="00987C1E"/>
    <w:rsid w:val="009902E7"/>
    <w:rsid w:val="0099122F"/>
    <w:rsid w:val="0099184D"/>
    <w:rsid w:val="00991C0A"/>
    <w:rsid w:val="00991CBC"/>
    <w:rsid w:val="00991F5F"/>
    <w:rsid w:val="009920AB"/>
    <w:rsid w:val="009923E3"/>
    <w:rsid w:val="00992672"/>
    <w:rsid w:val="00993AED"/>
    <w:rsid w:val="0099457E"/>
    <w:rsid w:val="009955D9"/>
    <w:rsid w:val="0099605F"/>
    <w:rsid w:val="0099609C"/>
    <w:rsid w:val="0099622A"/>
    <w:rsid w:val="00996464"/>
    <w:rsid w:val="00996529"/>
    <w:rsid w:val="00996BBA"/>
    <w:rsid w:val="00996C96"/>
    <w:rsid w:val="00996CF5"/>
    <w:rsid w:val="00996E83"/>
    <w:rsid w:val="009A1BD8"/>
    <w:rsid w:val="009A29E0"/>
    <w:rsid w:val="009A2E98"/>
    <w:rsid w:val="009A2F5F"/>
    <w:rsid w:val="009A30AF"/>
    <w:rsid w:val="009A33CE"/>
    <w:rsid w:val="009A46DC"/>
    <w:rsid w:val="009A5DBD"/>
    <w:rsid w:val="009A5F7C"/>
    <w:rsid w:val="009A6A69"/>
    <w:rsid w:val="009A6FF8"/>
    <w:rsid w:val="009A7687"/>
    <w:rsid w:val="009A7F01"/>
    <w:rsid w:val="009A7F3E"/>
    <w:rsid w:val="009B0A2E"/>
    <w:rsid w:val="009B1967"/>
    <w:rsid w:val="009B1BDB"/>
    <w:rsid w:val="009B20BE"/>
    <w:rsid w:val="009B28D8"/>
    <w:rsid w:val="009B39A3"/>
    <w:rsid w:val="009B41B1"/>
    <w:rsid w:val="009B4361"/>
    <w:rsid w:val="009B4453"/>
    <w:rsid w:val="009B54A2"/>
    <w:rsid w:val="009B5D0A"/>
    <w:rsid w:val="009B651B"/>
    <w:rsid w:val="009B69EF"/>
    <w:rsid w:val="009B7B4E"/>
    <w:rsid w:val="009C032D"/>
    <w:rsid w:val="009C060A"/>
    <w:rsid w:val="009C11A5"/>
    <w:rsid w:val="009C1414"/>
    <w:rsid w:val="009C1FCA"/>
    <w:rsid w:val="009C2923"/>
    <w:rsid w:val="009C320F"/>
    <w:rsid w:val="009C3B09"/>
    <w:rsid w:val="009C4221"/>
    <w:rsid w:val="009C4835"/>
    <w:rsid w:val="009C5511"/>
    <w:rsid w:val="009C5C65"/>
    <w:rsid w:val="009C68DE"/>
    <w:rsid w:val="009C7182"/>
    <w:rsid w:val="009C7F68"/>
    <w:rsid w:val="009C7FED"/>
    <w:rsid w:val="009D0262"/>
    <w:rsid w:val="009D0BF4"/>
    <w:rsid w:val="009D10A3"/>
    <w:rsid w:val="009D1C8A"/>
    <w:rsid w:val="009D24A7"/>
    <w:rsid w:val="009D2689"/>
    <w:rsid w:val="009D27A7"/>
    <w:rsid w:val="009D4E7A"/>
    <w:rsid w:val="009D51F9"/>
    <w:rsid w:val="009D543D"/>
    <w:rsid w:val="009D5925"/>
    <w:rsid w:val="009D5D18"/>
    <w:rsid w:val="009E010F"/>
    <w:rsid w:val="009E0567"/>
    <w:rsid w:val="009E0D20"/>
    <w:rsid w:val="009E1232"/>
    <w:rsid w:val="009E277E"/>
    <w:rsid w:val="009E2835"/>
    <w:rsid w:val="009E2CDD"/>
    <w:rsid w:val="009E663A"/>
    <w:rsid w:val="009F051A"/>
    <w:rsid w:val="009F052F"/>
    <w:rsid w:val="009F0772"/>
    <w:rsid w:val="009F077E"/>
    <w:rsid w:val="009F25AA"/>
    <w:rsid w:val="009F2F36"/>
    <w:rsid w:val="009F302B"/>
    <w:rsid w:val="009F31F0"/>
    <w:rsid w:val="009F32C5"/>
    <w:rsid w:val="009F33C7"/>
    <w:rsid w:val="009F3800"/>
    <w:rsid w:val="009F4869"/>
    <w:rsid w:val="009F5C50"/>
    <w:rsid w:val="009F617E"/>
    <w:rsid w:val="009F77EA"/>
    <w:rsid w:val="009F78C5"/>
    <w:rsid w:val="00A01EE1"/>
    <w:rsid w:val="00A02C88"/>
    <w:rsid w:val="00A02D25"/>
    <w:rsid w:val="00A02D73"/>
    <w:rsid w:val="00A03FE9"/>
    <w:rsid w:val="00A043F9"/>
    <w:rsid w:val="00A04E82"/>
    <w:rsid w:val="00A06681"/>
    <w:rsid w:val="00A10F50"/>
    <w:rsid w:val="00A1231A"/>
    <w:rsid w:val="00A126B9"/>
    <w:rsid w:val="00A12AF6"/>
    <w:rsid w:val="00A12C59"/>
    <w:rsid w:val="00A13012"/>
    <w:rsid w:val="00A152E2"/>
    <w:rsid w:val="00A15339"/>
    <w:rsid w:val="00A15564"/>
    <w:rsid w:val="00A15840"/>
    <w:rsid w:val="00A15A25"/>
    <w:rsid w:val="00A15F45"/>
    <w:rsid w:val="00A17F75"/>
    <w:rsid w:val="00A17FE4"/>
    <w:rsid w:val="00A2031A"/>
    <w:rsid w:val="00A20DBF"/>
    <w:rsid w:val="00A20F13"/>
    <w:rsid w:val="00A227A9"/>
    <w:rsid w:val="00A22E15"/>
    <w:rsid w:val="00A24B49"/>
    <w:rsid w:val="00A24D51"/>
    <w:rsid w:val="00A251CF"/>
    <w:rsid w:val="00A25CDE"/>
    <w:rsid w:val="00A26620"/>
    <w:rsid w:val="00A266D7"/>
    <w:rsid w:val="00A273B5"/>
    <w:rsid w:val="00A27486"/>
    <w:rsid w:val="00A30BF3"/>
    <w:rsid w:val="00A318F5"/>
    <w:rsid w:val="00A319DB"/>
    <w:rsid w:val="00A31DF0"/>
    <w:rsid w:val="00A328A3"/>
    <w:rsid w:val="00A3378A"/>
    <w:rsid w:val="00A3482A"/>
    <w:rsid w:val="00A35C13"/>
    <w:rsid w:val="00A3603A"/>
    <w:rsid w:val="00A36156"/>
    <w:rsid w:val="00A36F05"/>
    <w:rsid w:val="00A37755"/>
    <w:rsid w:val="00A37921"/>
    <w:rsid w:val="00A40564"/>
    <w:rsid w:val="00A4076A"/>
    <w:rsid w:val="00A4173F"/>
    <w:rsid w:val="00A42BC3"/>
    <w:rsid w:val="00A436FE"/>
    <w:rsid w:val="00A4443E"/>
    <w:rsid w:val="00A45E0E"/>
    <w:rsid w:val="00A4651B"/>
    <w:rsid w:val="00A4762D"/>
    <w:rsid w:val="00A47773"/>
    <w:rsid w:val="00A5002A"/>
    <w:rsid w:val="00A510E2"/>
    <w:rsid w:val="00A51D7D"/>
    <w:rsid w:val="00A548D7"/>
    <w:rsid w:val="00A5642D"/>
    <w:rsid w:val="00A569C0"/>
    <w:rsid w:val="00A57BE0"/>
    <w:rsid w:val="00A60BB5"/>
    <w:rsid w:val="00A60BF6"/>
    <w:rsid w:val="00A614CA"/>
    <w:rsid w:val="00A61545"/>
    <w:rsid w:val="00A6186E"/>
    <w:rsid w:val="00A61B1A"/>
    <w:rsid w:val="00A6211A"/>
    <w:rsid w:val="00A629A1"/>
    <w:rsid w:val="00A630CB"/>
    <w:rsid w:val="00A63F00"/>
    <w:rsid w:val="00A640C3"/>
    <w:rsid w:val="00A64DBA"/>
    <w:rsid w:val="00A659EC"/>
    <w:rsid w:val="00A65B80"/>
    <w:rsid w:val="00A65C05"/>
    <w:rsid w:val="00A6601A"/>
    <w:rsid w:val="00A6607A"/>
    <w:rsid w:val="00A668BD"/>
    <w:rsid w:val="00A66A00"/>
    <w:rsid w:val="00A678F2"/>
    <w:rsid w:val="00A7214F"/>
    <w:rsid w:val="00A73AD7"/>
    <w:rsid w:val="00A73EF4"/>
    <w:rsid w:val="00A768C2"/>
    <w:rsid w:val="00A771A5"/>
    <w:rsid w:val="00A80526"/>
    <w:rsid w:val="00A806B1"/>
    <w:rsid w:val="00A80AAF"/>
    <w:rsid w:val="00A8104C"/>
    <w:rsid w:val="00A81324"/>
    <w:rsid w:val="00A81728"/>
    <w:rsid w:val="00A81C2C"/>
    <w:rsid w:val="00A82AA3"/>
    <w:rsid w:val="00A83C2B"/>
    <w:rsid w:val="00A8407B"/>
    <w:rsid w:val="00A849FC"/>
    <w:rsid w:val="00A8610A"/>
    <w:rsid w:val="00A867C7"/>
    <w:rsid w:val="00A86B6B"/>
    <w:rsid w:val="00A87168"/>
    <w:rsid w:val="00A87E3D"/>
    <w:rsid w:val="00A9066F"/>
    <w:rsid w:val="00A911B1"/>
    <w:rsid w:val="00A92493"/>
    <w:rsid w:val="00A92991"/>
    <w:rsid w:val="00A92A22"/>
    <w:rsid w:val="00A92B0A"/>
    <w:rsid w:val="00A93503"/>
    <w:rsid w:val="00A93689"/>
    <w:rsid w:val="00A95790"/>
    <w:rsid w:val="00A95E9D"/>
    <w:rsid w:val="00A95FC4"/>
    <w:rsid w:val="00A9606D"/>
    <w:rsid w:val="00A9648F"/>
    <w:rsid w:val="00AA0122"/>
    <w:rsid w:val="00AA0FB3"/>
    <w:rsid w:val="00AA115A"/>
    <w:rsid w:val="00AA1594"/>
    <w:rsid w:val="00AA18A5"/>
    <w:rsid w:val="00AA24C4"/>
    <w:rsid w:val="00AA2CF8"/>
    <w:rsid w:val="00AA2F2B"/>
    <w:rsid w:val="00AA2F3D"/>
    <w:rsid w:val="00AA3EAA"/>
    <w:rsid w:val="00AA5CE8"/>
    <w:rsid w:val="00AA5E77"/>
    <w:rsid w:val="00AA6900"/>
    <w:rsid w:val="00AA7AE6"/>
    <w:rsid w:val="00AB04C8"/>
    <w:rsid w:val="00AB1E28"/>
    <w:rsid w:val="00AB1EE5"/>
    <w:rsid w:val="00AB27EF"/>
    <w:rsid w:val="00AB3280"/>
    <w:rsid w:val="00AB38F2"/>
    <w:rsid w:val="00AB3DA6"/>
    <w:rsid w:val="00AB4979"/>
    <w:rsid w:val="00AB5910"/>
    <w:rsid w:val="00AB6198"/>
    <w:rsid w:val="00AB6211"/>
    <w:rsid w:val="00AB7660"/>
    <w:rsid w:val="00AC09B6"/>
    <w:rsid w:val="00AC0F00"/>
    <w:rsid w:val="00AC19B7"/>
    <w:rsid w:val="00AC1A76"/>
    <w:rsid w:val="00AC275D"/>
    <w:rsid w:val="00AC2CA7"/>
    <w:rsid w:val="00AC2D7C"/>
    <w:rsid w:val="00AC3A6E"/>
    <w:rsid w:val="00AC4BF5"/>
    <w:rsid w:val="00AC53AB"/>
    <w:rsid w:val="00AC5868"/>
    <w:rsid w:val="00AC63D1"/>
    <w:rsid w:val="00AC6872"/>
    <w:rsid w:val="00AC6884"/>
    <w:rsid w:val="00AD2CF8"/>
    <w:rsid w:val="00AD3480"/>
    <w:rsid w:val="00AD359B"/>
    <w:rsid w:val="00AD48C5"/>
    <w:rsid w:val="00AD5913"/>
    <w:rsid w:val="00AD5AE7"/>
    <w:rsid w:val="00AD5E8E"/>
    <w:rsid w:val="00AD68D4"/>
    <w:rsid w:val="00AD776C"/>
    <w:rsid w:val="00AD7B6F"/>
    <w:rsid w:val="00AD7D52"/>
    <w:rsid w:val="00AE086B"/>
    <w:rsid w:val="00AE0DD8"/>
    <w:rsid w:val="00AE0F9F"/>
    <w:rsid w:val="00AE1F1C"/>
    <w:rsid w:val="00AE42AC"/>
    <w:rsid w:val="00AE524A"/>
    <w:rsid w:val="00AE54A9"/>
    <w:rsid w:val="00AE56C9"/>
    <w:rsid w:val="00AE5EFC"/>
    <w:rsid w:val="00AE6950"/>
    <w:rsid w:val="00AE6F87"/>
    <w:rsid w:val="00AE7100"/>
    <w:rsid w:val="00AF0FD0"/>
    <w:rsid w:val="00AF2058"/>
    <w:rsid w:val="00AF25F7"/>
    <w:rsid w:val="00AF2B29"/>
    <w:rsid w:val="00AF2D73"/>
    <w:rsid w:val="00AF2E61"/>
    <w:rsid w:val="00AF325E"/>
    <w:rsid w:val="00AF343C"/>
    <w:rsid w:val="00AF4066"/>
    <w:rsid w:val="00AF4A9A"/>
    <w:rsid w:val="00AF5173"/>
    <w:rsid w:val="00AF612C"/>
    <w:rsid w:val="00AF616C"/>
    <w:rsid w:val="00AF6A4C"/>
    <w:rsid w:val="00AF6B79"/>
    <w:rsid w:val="00AF6E55"/>
    <w:rsid w:val="00AF7D3B"/>
    <w:rsid w:val="00B009D8"/>
    <w:rsid w:val="00B02715"/>
    <w:rsid w:val="00B04443"/>
    <w:rsid w:val="00B04716"/>
    <w:rsid w:val="00B06081"/>
    <w:rsid w:val="00B070A7"/>
    <w:rsid w:val="00B10272"/>
    <w:rsid w:val="00B112C0"/>
    <w:rsid w:val="00B1242F"/>
    <w:rsid w:val="00B12AAC"/>
    <w:rsid w:val="00B13A35"/>
    <w:rsid w:val="00B14030"/>
    <w:rsid w:val="00B14816"/>
    <w:rsid w:val="00B1543C"/>
    <w:rsid w:val="00B15505"/>
    <w:rsid w:val="00B15C3E"/>
    <w:rsid w:val="00B16C22"/>
    <w:rsid w:val="00B173C1"/>
    <w:rsid w:val="00B17401"/>
    <w:rsid w:val="00B179F2"/>
    <w:rsid w:val="00B17FE3"/>
    <w:rsid w:val="00B20136"/>
    <w:rsid w:val="00B2026D"/>
    <w:rsid w:val="00B209A0"/>
    <w:rsid w:val="00B20A05"/>
    <w:rsid w:val="00B20E4C"/>
    <w:rsid w:val="00B211D8"/>
    <w:rsid w:val="00B23355"/>
    <w:rsid w:val="00B23F56"/>
    <w:rsid w:val="00B259EF"/>
    <w:rsid w:val="00B2675A"/>
    <w:rsid w:val="00B271AD"/>
    <w:rsid w:val="00B31A18"/>
    <w:rsid w:val="00B321C7"/>
    <w:rsid w:val="00B32B4E"/>
    <w:rsid w:val="00B33464"/>
    <w:rsid w:val="00B33FB3"/>
    <w:rsid w:val="00B341DE"/>
    <w:rsid w:val="00B360EC"/>
    <w:rsid w:val="00B36246"/>
    <w:rsid w:val="00B364F0"/>
    <w:rsid w:val="00B3662A"/>
    <w:rsid w:val="00B3670D"/>
    <w:rsid w:val="00B36821"/>
    <w:rsid w:val="00B36A8E"/>
    <w:rsid w:val="00B37555"/>
    <w:rsid w:val="00B37BDE"/>
    <w:rsid w:val="00B416CE"/>
    <w:rsid w:val="00B41E78"/>
    <w:rsid w:val="00B42466"/>
    <w:rsid w:val="00B429C7"/>
    <w:rsid w:val="00B445BD"/>
    <w:rsid w:val="00B446E9"/>
    <w:rsid w:val="00B44AD3"/>
    <w:rsid w:val="00B44C79"/>
    <w:rsid w:val="00B46AF0"/>
    <w:rsid w:val="00B472F8"/>
    <w:rsid w:val="00B476BD"/>
    <w:rsid w:val="00B5025E"/>
    <w:rsid w:val="00B5081C"/>
    <w:rsid w:val="00B5106A"/>
    <w:rsid w:val="00B5138E"/>
    <w:rsid w:val="00B5167E"/>
    <w:rsid w:val="00B52104"/>
    <w:rsid w:val="00B5394A"/>
    <w:rsid w:val="00B53C63"/>
    <w:rsid w:val="00B555EA"/>
    <w:rsid w:val="00B564BC"/>
    <w:rsid w:val="00B565F9"/>
    <w:rsid w:val="00B57607"/>
    <w:rsid w:val="00B602AB"/>
    <w:rsid w:val="00B60992"/>
    <w:rsid w:val="00B60DE0"/>
    <w:rsid w:val="00B60F78"/>
    <w:rsid w:val="00B60FD9"/>
    <w:rsid w:val="00B6102E"/>
    <w:rsid w:val="00B61547"/>
    <w:rsid w:val="00B6377F"/>
    <w:rsid w:val="00B6516E"/>
    <w:rsid w:val="00B65EBA"/>
    <w:rsid w:val="00B678C7"/>
    <w:rsid w:val="00B7012E"/>
    <w:rsid w:val="00B7186D"/>
    <w:rsid w:val="00B719A0"/>
    <w:rsid w:val="00B719A6"/>
    <w:rsid w:val="00B72255"/>
    <w:rsid w:val="00B7235C"/>
    <w:rsid w:val="00B739E4"/>
    <w:rsid w:val="00B7416B"/>
    <w:rsid w:val="00B74932"/>
    <w:rsid w:val="00B75048"/>
    <w:rsid w:val="00B7509F"/>
    <w:rsid w:val="00B75986"/>
    <w:rsid w:val="00B76118"/>
    <w:rsid w:val="00B768E7"/>
    <w:rsid w:val="00B76E17"/>
    <w:rsid w:val="00B7729C"/>
    <w:rsid w:val="00B77F93"/>
    <w:rsid w:val="00B81892"/>
    <w:rsid w:val="00B81C24"/>
    <w:rsid w:val="00B83064"/>
    <w:rsid w:val="00B83FA4"/>
    <w:rsid w:val="00B84311"/>
    <w:rsid w:val="00B84441"/>
    <w:rsid w:val="00B84A77"/>
    <w:rsid w:val="00B84DA4"/>
    <w:rsid w:val="00B84ECA"/>
    <w:rsid w:val="00B84FFC"/>
    <w:rsid w:val="00B87900"/>
    <w:rsid w:val="00B87F81"/>
    <w:rsid w:val="00B9177A"/>
    <w:rsid w:val="00B91914"/>
    <w:rsid w:val="00B92E31"/>
    <w:rsid w:val="00B93CF8"/>
    <w:rsid w:val="00B942B1"/>
    <w:rsid w:val="00B94340"/>
    <w:rsid w:val="00B95096"/>
    <w:rsid w:val="00B95F59"/>
    <w:rsid w:val="00B96421"/>
    <w:rsid w:val="00B9675E"/>
    <w:rsid w:val="00B9764E"/>
    <w:rsid w:val="00BA0508"/>
    <w:rsid w:val="00BA12FF"/>
    <w:rsid w:val="00BA2918"/>
    <w:rsid w:val="00BA2BF0"/>
    <w:rsid w:val="00BA2C68"/>
    <w:rsid w:val="00BA2E6C"/>
    <w:rsid w:val="00BA3427"/>
    <w:rsid w:val="00BA3E2C"/>
    <w:rsid w:val="00BA5C36"/>
    <w:rsid w:val="00BA63F7"/>
    <w:rsid w:val="00BA6BD8"/>
    <w:rsid w:val="00BA78D2"/>
    <w:rsid w:val="00BA7ED6"/>
    <w:rsid w:val="00BB02C5"/>
    <w:rsid w:val="00BB2308"/>
    <w:rsid w:val="00BB37E9"/>
    <w:rsid w:val="00BB3B4E"/>
    <w:rsid w:val="00BB4A03"/>
    <w:rsid w:val="00BB506D"/>
    <w:rsid w:val="00BB6465"/>
    <w:rsid w:val="00BB745F"/>
    <w:rsid w:val="00BB755B"/>
    <w:rsid w:val="00BB7782"/>
    <w:rsid w:val="00BC00FC"/>
    <w:rsid w:val="00BC01E0"/>
    <w:rsid w:val="00BC0488"/>
    <w:rsid w:val="00BC115A"/>
    <w:rsid w:val="00BC1172"/>
    <w:rsid w:val="00BC20D7"/>
    <w:rsid w:val="00BC2E80"/>
    <w:rsid w:val="00BC35CB"/>
    <w:rsid w:val="00BC3B4C"/>
    <w:rsid w:val="00BC416D"/>
    <w:rsid w:val="00BC4F0E"/>
    <w:rsid w:val="00BC56EA"/>
    <w:rsid w:val="00BC5AA6"/>
    <w:rsid w:val="00BC61A5"/>
    <w:rsid w:val="00BC61A6"/>
    <w:rsid w:val="00BD0572"/>
    <w:rsid w:val="00BD0E4F"/>
    <w:rsid w:val="00BD0F05"/>
    <w:rsid w:val="00BD3C72"/>
    <w:rsid w:val="00BD41D5"/>
    <w:rsid w:val="00BD4644"/>
    <w:rsid w:val="00BD5586"/>
    <w:rsid w:val="00BD582B"/>
    <w:rsid w:val="00BD68E9"/>
    <w:rsid w:val="00BD714A"/>
    <w:rsid w:val="00BD740D"/>
    <w:rsid w:val="00BD752D"/>
    <w:rsid w:val="00BD7B53"/>
    <w:rsid w:val="00BD7E9A"/>
    <w:rsid w:val="00BE0120"/>
    <w:rsid w:val="00BE03E1"/>
    <w:rsid w:val="00BE0915"/>
    <w:rsid w:val="00BE172F"/>
    <w:rsid w:val="00BE208F"/>
    <w:rsid w:val="00BE2099"/>
    <w:rsid w:val="00BE481B"/>
    <w:rsid w:val="00BE569F"/>
    <w:rsid w:val="00BE5B1F"/>
    <w:rsid w:val="00BE6C5F"/>
    <w:rsid w:val="00BE785C"/>
    <w:rsid w:val="00BE7FB1"/>
    <w:rsid w:val="00BF0955"/>
    <w:rsid w:val="00BF0969"/>
    <w:rsid w:val="00BF16E7"/>
    <w:rsid w:val="00BF1729"/>
    <w:rsid w:val="00BF2171"/>
    <w:rsid w:val="00BF2839"/>
    <w:rsid w:val="00BF2C5E"/>
    <w:rsid w:val="00BF34B8"/>
    <w:rsid w:val="00BF35E4"/>
    <w:rsid w:val="00BF405F"/>
    <w:rsid w:val="00BF46CD"/>
    <w:rsid w:val="00BF547C"/>
    <w:rsid w:val="00BF6393"/>
    <w:rsid w:val="00BF718A"/>
    <w:rsid w:val="00BF7677"/>
    <w:rsid w:val="00BF7717"/>
    <w:rsid w:val="00BF77F0"/>
    <w:rsid w:val="00C00355"/>
    <w:rsid w:val="00C0062D"/>
    <w:rsid w:val="00C013D1"/>
    <w:rsid w:val="00C0187A"/>
    <w:rsid w:val="00C01CEC"/>
    <w:rsid w:val="00C021DB"/>
    <w:rsid w:val="00C0327A"/>
    <w:rsid w:val="00C03312"/>
    <w:rsid w:val="00C044A8"/>
    <w:rsid w:val="00C056ED"/>
    <w:rsid w:val="00C071B7"/>
    <w:rsid w:val="00C10172"/>
    <w:rsid w:val="00C10788"/>
    <w:rsid w:val="00C10C43"/>
    <w:rsid w:val="00C10CE0"/>
    <w:rsid w:val="00C1136E"/>
    <w:rsid w:val="00C1187C"/>
    <w:rsid w:val="00C12138"/>
    <w:rsid w:val="00C13959"/>
    <w:rsid w:val="00C146A0"/>
    <w:rsid w:val="00C147C5"/>
    <w:rsid w:val="00C163A2"/>
    <w:rsid w:val="00C164E6"/>
    <w:rsid w:val="00C1686F"/>
    <w:rsid w:val="00C16891"/>
    <w:rsid w:val="00C17344"/>
    <w:rsid w:val="00C17FE7"/>
    <w:rsid w:val="00C20C06"/>
    <w:rsid w:val="00C212B3"/>
    <w:rsid w:val="00C2141C"/>
    <w:rsid w:val="00C21668"/>
    <w:rsid w:val="00C220C7"/>
    <w:rsid w:val="00C2228F"/>
    <w:rsid w:val="00C22B78"/>
    <w:rsid w:val="00C24471"/>
    <w:rsid w:val="00C24677"/>
    <w:rsid w:val="00C24AAE"/>
    <w:rsid w:val="00C24CF6"/>
    <w:rsid w:val="00C2541D"/>
    <w:rsid w:val="00C261B0"/>
    <w:rsid w:val="00C265CE"/>
    <w:rsid w:val="00C2707D"/>
    <w:rsid w:val="00C27452"/>
    <w:rsid w:val="00C278B5"/>
    <w:rsid w:val="00C27D46"/>
    <w:rsid w:val="00C3086F"/>
    <w:rsid w:val="00C30A11"/>
    <w:rsid w:val="00C31C8C"/>
    <w:rsid w:val="00C320E1"/>
    <w:rsid w:val="00C335CD"/>
    <w:rsid w:val="00C340BA"/>
    <w:rsid w:val="00C340E2"/>
    <w:rsid w:val="00C34247"/>
    <w:rsid w:val="00C356CB"/>
    <w:rsid w:val="00C35830"/>
    <w:rsid w:val="00C35BD8"/>
    <w:rsid w:val="00C376F0"/>
    <w:rsid w:val="00C40AFE"/>
    <w:rsid w:val="00C41CA3"/>
    <w:rsid w:val="00C41EB6"/>
    <w:rsid w:val="00C41ED0"/>
    <w:rsid w:val="00C42C2D"/>
    <w:rsid w:val="00C4560E"/>
    <w:rsid w:val="00C463CD"/>
    <w:rsid w:val="00C46531"/>
    <w:rsid w:val="00C47D90"/>
    <w:rsid w:val="00C502EC"/>
    <w:rsid w:val="00C54185"/>
    <w:rsid w:val="00C55597"/>
    <w:rsid w:val="00C56F2B"/>
    <w:rsid w:val="00C57197"/>
    <w:rsid w:val="00C605B7"/>
    <w:rsid w:val="00C619D5"/>
    <w:rsid w:val="00C61C9A"/>
    <w:rsid w:val="00C62B12"/>
    <w:rsid w:val="00C63A66"/>
    <w:rsid w:val="00C64627"/>
    <w:rsid w:val="00C64919"/>
    <w:rsid w:val="00C6641E"/>
    <w:rsid w:val="00C66657"/>
    <w:rsid w:val="00C67D25"/>
    <w:rsid w:val="00C709DB"/>
    <w:rsid w:val="00C70DAB"/>
    <w:rsid w:val="00C718C8"/>
    <w:rsid w:val="00C71990"/>
    <w:rsid w:val="00C7220A"/>
    <w:rsid w:val="00C72610"/>
    <w:rsid w:val="00C7281B"/>
    <w:rsid w:val="00C730AF"/>
    <w:rsid w:val="00C7310D"/>
    <w:rsid w:val="00C737C7"/>
    <w:rsid w:val="00C73998"/>
    <w:rsid w:val="00C73C01"/>
    <w:rsid w:val="00C742D5"/>
    <w:rsid w:val="00C76925"/>
    <w:rsid w:val="00C801DE"/>
    <w:rsid w:val="00C81018"/>
    <w:rsid w:val="00C81955"/>
    <w:rsid w:val="00C81B0A"/>
    <w:rsid w:val="00C82A32"/>
    <w:rsid w:val="00C82EDB"/>
    <w:rsid w:val="00C83152"/>
    <w:rsid w:val="00C84149"/>
    <w:rsid w:val="00C849C9"/>
    <w:rsid w:val="00C85B05"/>
    <w:rsid w:val="00C8687B"/>
    <w:rsid w:val="00C871BB"/>
    <w:rsid w:val="00C902DA"/>
    <w:rsid w:val="00C911D6"/>
    <w:rsid w:val="00C912F0"/>
    <w:rsid w:val="00C91569"/>
    <w:rsid w:val="00C91992"/>
    <w:rsid w:val="00C920AC"/>
    <w:rsid w:val="00C92B17"/>
    <w:rsid w:val="00C93AFC"/>
    <w:rsid w:val="00C93D44"/>
    <w:rsid w:val="00C94750"/>
    <w:rsid w:val="00C948FF"/>
    <w:rsid w:val="00C94AB7"/>
    <w:rsid w:val="00C9504E"/>
    <w:rsid w:val="00C95674"/>
    <w:rsid w:val="00C96AE6"/>
    <w:rsid w:val="00C97142"/>
    <w:rsid w:val="00C973F2"/>
    <w:rsid w:val="00CA0156"/>
    <w:rsid w:val="00CA0959"/>
    <w:rsid w:val="00CA0F47"/>
    <w:rsid w:val="00CA1388"/>
    <w:rsid w:val="00CA1702"/>
    <w:rsid w:val="00CA17F3"/>
    <w:rsid w:val="00CA207A"/>
    <w:rsid w:val="00CA2376"/>
    <w:rsid w:val="00CA2A17"/>
    <w:rsid w:val="00CA2B2E"/>
    <w:rsid w:val="00CA32AE"/>
    <w:rsid w:val="00CA33C2"/>
    <w:rsid w:val="00CA3ADE"/>
    <w:rsid w:val="00CA42C7"/>
    <w:rsid w:val="00CA53B8"/>
    <w:rsid w:val="00CA5503"/>
    <w:rsid w:val="00CA640B"/>
    <w:rsid w:val="00CA68E1"/>
    <w:rsid w:val="00CA6D81"/>
    <w:rsid w:val="00CB0549"/>
    <w:rsid w:val="00CB0B6F"/>
    <w:rsid w:val="00CB124B"/>
    <w:rsid w:val="00CB21E0"/>
    <w:rsid w:val="00CB22D4"/>
    <w:rsid w:val="00CB307D"/>
    <w:rsid w:val="00CB3238"/>
    <w:rsid w:val="00CB332B"/>
    <w:rsid w:val="00CB3899"/>
    <w:rsid w:val="00CB3A80"/>
    <w:rsid w:val="00CB3B04"/>
    <w:rsid w:val="00CB48CA"/>
    <w:rsid w:val="00CB4A08"/>
    <w:rsid w:val="00CB4EC7"/>
    <w:rsid w:val="00CB4F5F"/>
    <w:rsid w:val="00CB5CA7"/>
    <w:rsid w:val="00CB7393"/>
    <w:rsid w:val="00CC05FD"/>
    <w:rsid w:val="00CC0911"/>
    <w:rsid w:val="00CC191D"/>
    <w:rsid w:val="00CC193B"/>
    <w:rsid w:val="00CC20CC"/>
    <w:rsid w:val="00CC220C"/>
    <w:rsid w:val="00CC27E5"/>
    <w:rsid w:val="00CC37C4"/>
    <w:rsid w:val="00CC3FB4"/>
    <w:rsid w:val="00CC4EDA"/>
    <w:rsid w:val="00CC5940"/>
    <w:rsid w:val="00CC6B80"/>
    <w:rsid w:val="00CC6E45"/>
    <w:rsid w:val="00CC6F72"/>
    <w:rsid w:val="00CD035A"/>
    <w:rsid w:val="00CD111A"/>
    <w:rsid w:val="00CD21BE"/>
    <w:rsid w:val="00CD380B"/>
    <w:rsid w:val="00CD4C47"/>
    <w:rsid w:val="00CD4E9F"/>
    <w:rsid w:val="00CD532A"/>
    <w:rsid w:val="00CD5795"/>
    <w:rsid w:val="00CD6C1C"/>
    <w:rsid w:val="00CD77B6"/>
    <w:rsid w:val="00CD7F53"/>
    <w:rsid w:val="00CE05C1"/>
    <w:rsid w:val="00CE1F49"/>
    <w:rsid w:val="00CE21F4"/>
    <w:rsid w:val="00CE2C57"/>
    <w:rsid w:val="00CE3381"/>
    <w:rsid w:val="00CE425E"/>
    <w:rsid w:val="00CE5393"/>
    <w:rsid w:val="00CE5A7D"/>
    <w:rsid w:val="00CE62C4"/>
    <w:rsid w:val="00CE6647"/>
    <w:rsid w:val="00CE6967"/>
    <w:rsid w:val="00CE7000"/>
    <w:rsid w:val="00CE761E"/>
    <w:rsid w:val="00CE78F4"/>
    <w:rsid w:val="00CE7BE3"/>
    <w:rsid w:val="00CF067C"/>
    <w:rsid w:val="00CF153A"/>
    <w:rsid w:val="00CF2082"/>
    <w:rsid w:val="00CF3386"/>
    <w:rsid w:val="00CF3DA2"/>
    <w:rsid w:val="00CF4E07"/>
    <w:rsid w:val="00CF53C4"/>
    <w:rsid w:val="00CF67FD"/>
    <w:rsid w:val="00CF7058"/>
    <w:rsid w:val="00CF7550"/>
    <w:rsid w:val="00D00206"/>
    <w:rsid w:val="00D00223"/>
    <w:rsid w:val="00D00478"/>
    <w:rsid w:val="00D0063C"/>
    <w:rsid w:val="00D00973"/>
    <w:rsid w:val="00D01099"/>
    <w:rsid w:val="00D0182B"/>
    <w:rsid w:val="00D01BD6"/>
    <w:rsid w:val="00D01F6E"/>
    <w:rsid w:val="00D023A0"/>
    <w:rsid w:val="00D023AA"/>
    <w:rsid w:val="00D03089"/>
    <w:rsid w:val="00D031BF"/>
    <w:rsid w:val="00D04A63"/>
    <w:rsid w:val="00D04D09"/>
    <w:rsid w:val="00D04D7B"/>
    <w:rsid w:val="00D04DEB"/>
    <w:rsid w:val="00D05347"/>
    <w:rsid w:val="00D058E6"/>
    <w:rsid w:val="00D1005F"/>
    <w:rsid w:val="00D11134"/>
    <w:rsid w:val="00D1114A"/>
    <w:rsid w:val="00D116F4"/>
    <w:rsid w:val="00D11C2F"/>
    <w:rsid w:val="00D125D6"/>
    <w:rsid w:val="00D12B42"/>
    <w:rsid w:val="00D12B4B"/>
    <w:rsid w:val="00D130B0"/>
    <w:rsid w:val="00D136A2"/>
    <w:rsid w:val="00D13EFC"/>
    <w:rsid w:val="00D14226"/>
    <w:rsid w:val="00D1437F"/>
    <w:rsid w:val="00D152EA"/>
    <w:rsid w:val="00D157A9"/>
    <w:rsid w:val="00D15836"/>
    <w:rsid w:val="00D15DB7"/>
    <w:rsid w:val="00D16149"/>
    <w:rsid w:val="00D17292"/>
    <w:rsid w:val="00D1735C"/>
    <w:rsid w:val="00D175AE"/>
    <w:rsid w:val="00D17968"/>
    <w:rsid w:val="00D17C3E"/>
    <w:rsid w:val="00D20D57"/>
    <w:rsid w:val="00D2186C"/>
    <w:rsid w:val="00D21AE5"/>
    <w:rsid w:val="00D22F3A"/>
    <w:rsid w:val="00D22F92"/>
    <w:rsid w:val="00D2305C"/>
    <w:rsid w:val="00D2445A"/>
    <w:rsid w:val="00D2500B"/>
    <w:rsid w:val="00D259B9"/>
    <w:rsid w:val="00D25CD4"/>
    <w:rsid w:val="00D26B51"/>
    <w:rsid w:val="00D2779E"/>
    <w:rsid w:val="00D30F6D"/>
    <w:rsid w:val="00D30FF4"/>
    <w:rsid w:val="00D3140D"/>
    <w:rsid w:val="00D32D3D"/>
    <w:rsid w:val="00D3302E"/>
    <w:rsid w:val="00D33A3F"/>
    <w:rsid w:val="00D33C31"/>
    <w:rsid w:val="00D34BC9"/>
    <w:rsid w:val="00D35298"/>
    <w:rsid w:val="00D358A5"/>
    <w:rsid w:val="00D35B93"/>
    <w:rsid w:val="00D364D4"/>
    <w:rsid w:val="00D41183"/>
    <w:rsid w:val="00D42091"/>
    <w:rsid w:val="00D4216C"/>
    <w:rsid w:val="00D4408D"/>
    <w:rsid w:val="00D441C9"/>
    <w:rsid w:val="00D44E35"/>
    <w:rsid w:val="00D450CA"/>
    <w:rsid w:val="00D450DC"/>
    <w:rsid w:val="00D452D4"/>
    <w:rsid w:val="00D454CF"/>
    <w:rsid w:val="00D4618D"/>
    <w:rsid w:val="00D46C2F"/>
    <w:rsid w:val="00D471A9"/>
    <w:rsid w:val="00D47674"/>
    <w:rsid w:val="00D47866"/>
    <w:rsid w:val="00D5065F"/>
    <w:rsid w:val="00D51844"/>
    <w:rsid w:val="00D557A3"/>
    <w:rsid w:val="00D56489"/>
    <w:rsid w:val="00D56B7E"/>
    <w:rsid w:val="00D60BA9"/>
    <w:rsid w:val="00D616BA"/>
    <w:rsid w:val="00D62629"/>
    <w:rsid w:val="00D6278B"/>
    <w:rsid w:val="00D62AE6"/>
    <w:rsid w:val="00D649FD"/>
    <w:rsid w:val="00D65B1F"/>
    <w:rsid w:val="00D660A4"/>
    <w:rsid w:val="00D662A8"/>
    <w:rsid w:val="00D66404"/>
    <w:rsid w:val="00D67DD6"/>
    <w:rsid w:val="00D7146F"/>
    <w:rsid w:val="00D7291D"/>
    <w:rsid w:val="00D73218"/>
    <w:rsid w:val="00D73B71"/>
    <w:rsid w:val="00D73F2E"/>
    <w:rsid w:val="00D74E97"/>
    <w:rsid w:val="00D754C8"/>
    <w:rsid w:val="00D75964"/>
    <w:rsid w:val="00D769C3"/>
    <w:rsid w:val="00D76CEE"/>
    <w:rsid w:val="00D76FE4"/>
    <w:rsid w:val="00D778A8"/>
    <w:rsid w:val="00D81114"/>
    <w:rsid w:val="00D818C8"/>
    <w:rsid w:val="00D818DB"/>
    <w:rsid w:val="00D81C16"/>
    <w:rsid w:val="00D831A7"/>
    <w:rsid w:val="00D8581B"/>
    <w:rsid w:val="00D8670D"/>
    <w:rsid w:val="00D868F3"/>
    <w:rsid w:val="00D873CE"/>
    <w:rsid w:val="00D915E3"/>
    <w:rsid w:val="00D9325F"/>
    <w:rsid w:val="00D9354B"/>
    <w:rsid w:val="00D950F7"/>
    <w:rsid w:val="00D95418"/>
    <w:rsid w:val="00D96E46"/>
    <w:rsid w:val="00D97ADB"/>
    <w:rsid w:val="00D97D00"/>
    <w:rsid w:val="00D97FBA"/>
    <w:rsid w:val="00DA0F2B"/>
    <w:rsid w:val="00DA103E"/>
    <w:rsid w:val="00DA1366"/>
    <w:rsid w:val="00DA19CE"/>
    <w:rsid w:val="00DA29F9"/>
    <w:rsid w:val="00DA42BE"/>
    <w:rsid w:val="00DA4955"/>
    <w:rsid w:val="00DA4E52"/>
    <w:rsid w:val="00DA4E92"/>
    <w:rsid w:val="00DA5554"/>
    <w:rsid w:val="00DB1536"/>
    <w:rsid w:val="00DB1907"/>
    <w:rsid w:val="00DB1DF3"/>
    <w:rsid w:val="00DB1F08"/>
    <w:rsid w:val="00DB215F"/>
    <w:rsid w:val="00DB4646"/>
    <w:rsid w:val="00DB4673"/>
    <w:rsid w:val="00DB47E9"/>
    <w:rsid w:val="00DB6114"/>
    <w:rsid w:val="00DB6202"/>
    <w:rsid w:val="00DB64B0"/>
    <w:rsid w:val="00DB6994"/>
    <w:rsid w:val="00DB6D1E"/>
    <w:rsid w:val="00DC0349"/>
    <w:rsid w:val="00DC049F"/>
    <w:rsid w:val="00DC0668"/>
    <w:rsid w:val="00DC06F0"/>
    <w:rsid w:val="00DC08B8"/>
    <w:rsid w:val="00DC0987"/>
    <w:rsid w:val="00DC194A"/>
    <w:rsid w:val="00DC3F0F"/>
    <w:rsid w:val="00DC4999"/>
    <w:rsid w:val="00DC589C"/>
    <w:rsid w:val="00DC61D1"/>
    <w:rsid w:val="00DC64E3"/>
    <w:rsid w:val="00DC7922"/>
    <w:rsid w:val="00DC7DFB"/>
    <w:rsid w:val="00DD065F"/>
    <w:rsid w:val="00DD0876"/>
    <w:rsid w:val="00DD0EEC"/>
    <w:rsid w:val="00DD1BDE"/>
    <w:rsid w:val="00DD2B50"/>
    <w:rsid w:val="00DD4821"/>
    <w:rsid w:val="00DD4C9B"/>
    <w:rsid w:val="00DD4D0E"/>
    <w:rsid w:val="00DD5F72"/>
    <w:rsid w:val="00DD624D"/>
    <w:rsid w:val="00DD6373"/>
    <w:rsid w:val="00DE1336"/>
    <w:rsid w:val="00DE1493"/>
    <w:rsid w:val="00DE1DAB"/>
    <w:rsid w:val="00DE259F"/>
    <w:rsid w:val="00DE3313"/>
    <w:rsid w:val="00DE34CC"/>
    <w:rsid w:val="00DE360E"/>
    <w:rsid w:val="00DE39A7"/>
    <w:rsid w:val="00DE4462"/>
    <w:rsid w:val="00DE448C"/>
    <w:rsid w:val="00DE6BB5"/>
    <w:rsid w:val="00DE709A"/>
    <w:rsid w:val="00DE71B6"/>
    <w:rsid w:val="00DE7E63"/>
    <w:rsid w:val="00DF071C"/>
    <w:rsid w:val="00DF183F"/>
    <w:rsid w:val="00DF1A80"/>
    <w:rsid w:val="00DF1D26"/>
    <w:rsid w:val="00DF33FC"/>
    <w:rsid w:val="00DF34AC"/>
    <w:rsid w:val="00DF360B"/>
    <w:rsid w:val="00DF3659"/>
    <w:rsid w:val="00DF3732"/>
    <w:rsid w:val="00DF4125"/>
    <w:rsid w:val="00DF45F8"/>
    <w:rsid w:val="00DF4665"/>
    <w:rsid w:val="00DF4B7F"/>
    <w:rsid w:val="00DF5058"/>
    <w:rsid w:val="00DF7C4B"/>
    <w:rsid w:val="00E0064A"/>
    <w:rsid w:val="00E00EA6"/>
    <w:rsid w:val="00E0110F"/>
    <w:rsid w:val="00E025C1"/>
    <w:rsid w:val="00E02B33"/>
    <w:rsid w:val="00E03AC3"/>
    <w:rsid w:val="00E049E0"/>
    <w:rsid w:val="00E04EB7"/>
    <w:rsid w:val="00E05311"/>
    <w:rsid w:val="00E0576A"/>
    <w:rsid w:val="00E07239"/>
    <w:rsid w:val="00E07B72"/>
    <w:rsid w:val="00E1041D"/>
    <w:rsid w:val="00E1083B"/>
    <w:rsid w:val="00E10ABB"/>
    <w:rsid w:val="00E11751"/>
    <w:rsid w:val="00E11775"/>
    <w:rsid w:val="00E12559"/>
    <w:rsid w:val="00E12F82"/>
    <w:rsid w:val="00E155E8"/>
    <w:rsid w:val="00E162CA"/>
    <w:rsid w:val="00E16852"/>
    <w:rsid w:val="00E168D1"/>
    <w:rsid w:val="00E16CC8"/>
    <w:rsid w:val="00E17048"/>
    <w:rsid w:val="00E17198"/>
    <w:rsid w:val="00E17B5D"/>
    <w:rsid w:val="00E21042"/>
    <w:rsid w:val="00E22B15"/>
    <w:rsid w:val="00E24628"/>
    <w:rsid w:val="00E24A84"/>
    <w:rsid w:val="00E24AC8"/>
    <w:rsid w:val="00E24BD3"/>
    <w:rsid w:val="00E24DE7"/>
    <w:rsid w:val="00E24FD9"/>
    <w:rsid w:val="00E25C35"/>
    <w:rsid w:val="00E266B7"/>
    <w:rsid w:val="00E278A4"/>
    <w:rsid w:val="00E309E0"/>
    <w:rsid w:val="00E30AA8"/>
    <w:rsid w:val="00E30E40"/>
    <w:rsid w:val="00E3108D"/>
    <w:rsid w:val="00E310C8"/>
    <w:rsid w:val="00E312B1"/>
    <w:rsid w:val="00E3182F"/>
    <w:rsid w:val="00E31845"/>
    <w:rsid w:val="00E319AC"/>
    <w:rsid w:val="00E31D04"/>
    <w:rsid w:val="00E32859"/>
    <w:rsid w:val="00E32C7B"/>
    <w:rsid w:val="00E32EA1"/>
    <w:rsid w:val="00E332E0"/>
    <w:rsid w:val="00E33D50"/>
    <w:rsid w:val="00E33E54"/>
    <w:rsid w:val="00E35C52"/>
    <w:rsid w:val="00E37DE9"/>
    <w:rsid w:val="00E40E01"/>
    <w:rsid w:val="00E41831"/>
    <w:rsid w:val="00E429A2"/>
    <w:rsid w:val="00E434F8"/>
    <w:rsid w:val="00E43855"/>
    <w:rsid w:val="00E44174"/>
    <w:rsid w:val="00E4477B"/>
    <w:rsid w:val="00E4515F"/>
    <w:rsid w:val="00E47165"/>
    <w:rsid w:val="00E479ED"/>
    <w:rsid w:val="00E47D51"/>
    <w:rsid w:val="00E50481"/>
    <w:rsid w:val="00E51019"/>
    <w:rsid w:val="00E5107F"/>
    <w:rsid w:val="00E522B9"/>
    <w:rsid w:val="00E52ECF"/>
    <w:rsid w:val="00E5303B"/>
    <w:rsid w:val="00E53626"/>
    <w:rsid w:val="00E53826"/>
    <w:rsid w:val="00E5393A"/>
    <w:rsid w:val="00E55818"/>
    <w:rsid w:val="00E55894"/>
    <w:rsid w:val="00E55DB9"/>
    <w:rsid w:val="00E561FB"/>
    <w:rsid w:val="00E56AFF"/>
    <w:rsid w:val="00E56C25"/>
    <w:rsid w:val="00E57D92"/>
    <w:rsid w:val="00E60D3B"/>
    <w:rsid w:val="00E614A4"/>
    <w:rsid w:val="00E645E1"/>
    <w:rsid w:val="00E64D3C"/>
    <w:rsid w:val="00E65AD3"/>
    <w:rsid w:val="00E65E53"/>
    <w:rsid w:val="00E6612A"/>
    <w:rsid w:val="00E664EC"/>
    <w:rsid w:val="00E67A09"/>
    <w:rsid w:val="00E67AFC"/>
    <w:rsid w:val="00E70998"/>
    <w:rsid w:val="00E70C58"/>
    <w:rsid w:val="00E71535"/>
    <w:rsid w:val="00E71E8C"/>
    <w:rsid w:val="00E73483"/>
    <w:rsid w:val="00E73D5F"/>
    <w:rsid w:val="00E7465C"/>
    <w:rsid w:val="00E7489E"/>
    <w:rsid w:val="00E74AED"/>
    <w:rsid w:val="00E75D9A"/>
    <w:rsid w:val="00E76DB4"/>
    <w:rsid w:val="00E77CD9"/>
    <w:rsid w:val="00E8209D"/>
    <w:rsid w:val="00E83A31"/>
    <w:rsid w:val="00E83AB8"/>
    <w:rsid w:val="00E8475A"/>
    <w:rsid w:val="00E84F54"/>
    <w:rsid w:val="00E855C7"/>
    <w:rsid w:val="00E860B7"/>
    <w:rsid w:val="00E8636C"/>
    <w:rsid w:val="00E86535"/>
    <w:rsid w:val="00E874BF"/>
    <w:rsid w:val="00E909A1"/>
    <w:rsid w:val="00E91674"/>
    <w:rsid w:val="00E91FFD"/>
    <w:rsid w:val="00E92432"/>
    <w:rsid w:val="00E92937"/>
    <w:rsid w:val="00E93C23"/>
    <w:rsid w:val="00E945C0"/>
    <w:rsid w:val="00E94711"/>
    <w:rsid w:val="00E95134"/>
    <w:rsid w:val="00E96781"/>
    <w:rsid w:val="00E96E5D"/>
    <w:rsid w:val="00E9796E"/>
    <w:rsid w:val="00EA09AE"/>
    <w:rsid w:val="00EA0D55"/>
    <w:rsid w:val="00EA1ECC"/>
    <w:rsid w:val="00EA244E"/>
    <w:rsid w:val="00EA33E4"/>
    <w:rsid w:val="00EA44A4"/>
    <w:rsid w:val="00EA513F"/>
    <w:rsid w:val="00EA52F3"/>
    <w:rsid w:val="00EB0E61"/>
    <w:rsid w:val="00EB127A"/>
    <w:rsid w:val="00EB2A37"/>
    <w:rsid w:val="00EB5096"/>
    <w:rsid w:val="00EB5202"/>
    <w:rsid w:val="00EB5216"/>
    <w:rsid w:val="00EB5263"/>
    <w:rsid w:val="00EB5D52"/>
    <w:rsid w:val="00EB5D67"/>
    <w:rsid w:val="00EB717F"/>
    <w:rsid w:val="00EB74A8"/>
    <w:rsid w:val="00EB7AC3"/>
    <w:rsid w:val="00EB7D0C"/>
    <w:rsid w:val="00EC0045"/>
    <w:rsid w:val="00EC0187"/>
    <w:rsid w:val="00EC1F92"/>
    <w:rsid w:val="00EC2277"/>
    <w:rsid w:val="00EC24E3"/>
    <w:rsid w:val="00EC26AC"/>
    <w:rsid w:val="00EC3161"/>
    <w:rsid w:val="00EC35D5"/>
    <w:rsid w:val="00EC3F7C"/>
    <w:rsid w:val="00EC4FE4"/>
    <w:rsid w:val="00EC5190"/>
    <w:rsid w:val="00EC55C2"/>
    <w:rsid w:val="00EC5F19"/>
    <w:rsid w:val="00EC616C"/>
    <w:rsid w:val="00EC6278"/>
    <w:rsid w:val="00EC6852"/>
    <w:rsid w:val="00EC6EFB"/>
    <w:rsid w:val="00EC6F01"/>
    <w:rsid w:val="00EC7480"/>
    <w:rsid w:val="00EC79E0"/>
    <w:rsid w:val="00EC7AB9"/>
    <w:rsid w:val="00EC7B38"/>
    <w:rsid w:val="00ED002C"/>
    <w:rsid w:val="00ED0A9C"/>
    <w:rsid w:val="00ED1668"/>
    <w:rsid w:val="00ED2FB1"/>
    <w:rsid w:val="00ED33D7"/>
    <w:rsid w:val="00ED3D0E"/>
    <w:rsid w:val="00ED3D64"/>
    <w:rsid w:val="00ED416F"/>
    <w:rsid w:val="00ED4699"/>
    <w:rsid w:val="00ED46D7"/>
    <w:rsid w:val="00ED4988"/>
    <w:rsid w:val="00ED68A1"/>
    <w:rsid w:val="00ED692B"/>
    <w:rsid w:val="00ED6A65"/>
    <w:rsid w:val="00ED70F2"/>
    <w:rsid w:val="00EE01D8"/>
    <w:rsid w:val="00EE107A"/>
    <w:rsid w:val="00EE1134"/>
    <w:rsid w:val="00EE13B7"/>
    <w:rsid w:val="00EE14E1"/>
    <w:rsid w:val="00EE152D"/>
    <w:rsid w:val="00EE18D1"/>
    <w:rsid w:val="00EE1BEE"/>
    <w:rsid w:val="00EE2128"/>
    <w:rsid w:val="00EE37A4"/>
    <w:rsid w:val="00EE38D5"/>
    <w:rsid w:val="00EE3E94"/>
    <w:rsid w:val="00EE3E99"/>
    <w:rsid w:val="00EE4D39"/>
    <w:rsid w:val="00EE55B8"/>
    <w:rsid w:val="00EE60A9"/>
    <w:rsid w:val="00EE62E8"/>
    <w:rsid w:val="00EE7ABA"/>
    <w:rsid w:val="00EE7B8D"/>
    <w:rsid w:val="00EF01D6"/>
    <w:rsid w:val="00EF02A8"/>
    <w:rsid w:val="00EF0DFD"/>
    <w:rsid w:val="00EF0F99"/>
    <w:rsid w:val="00EF20F0"/>
    <w:rsid w:val="00EF26D8"/>
    <w:rsid w:val="00EF2CBC"/>
    <w:rsid w:val="00EF326A"/>
    <w:rsid w:val="00EF39A2"/>
    <w:rsid w:val="00EF54DE"/>
    <w:rsid w:val="00EF5818"/>
    <w:rsid w:val="00EF62CE"/>
    <w:rsid w:val="00EF78B2"/>
    <w:rsid w:val="00F00194"/>
    <w:rsid w:val="00F031FF"/>
    <w:rsid w:val="00F0543E"/>
    <w:rsid w:val="00F0632A"/>
    <w:rsid w:val="00F06820"/>
    <w:rsid w:val="00F0772E"/>
    <w:rsid w:val="00F1033D"/>
    <w:rsid w:val="00F1153C"/>
    <w:rsid w:val="00F12912"/>
    <w:rsid w:val="00F13AE1"/>
    <w:rsid w:val="00F13BC5"/>
    <w:rsid w:val="00F141FA"/>
    <w:rsid w:val="00F15429"/>
    <w:rsid w:val="00F15CDA"/>
    <w:rsid w:val="00F16134"/>
    <w:rsid w:val="00F1627D"/>
    <w:rsid w:val="00F162CE"/>
    <w:rsid w:val="00F164B2"/>
    <w:rsid w:val="00F1656E"/>
    <w:rsid w:val="00F20461"/>
    <w:rsid w:val="00F205F2"/>
    <w:rsid w:val="00F235EA"/>
    <w:rsid w:val="00F24ED8"/>
    <w:rsid w:val="00F25DB5"/>
    <w:rsid w:val="00F260C5"/>
    <w:rsid w:val="00F26970"/>
    <w:rsid w:val="00F26A36"/>
    <w:rsid w:val="00F26F17"/>
    <w:rsid w:val="00F310E7"/>
    <w:rsid w:val="00F317A2"/>
    <w:rsid w:val="00F31EBD"/>
    <w:rsid w:val="00F322B4"/>
    <w:rsid w:val="00F3278B"/>
    <w:rsid w:val="00F32AEE"/>
    <w:rsid w:val="00F36AB9"/>
    <w:rsid w:val="00F37F24"/>
    <w:rsid w:val="00F41295"/>
    <w:rsid w:val="00F413E7"/>
    <w:rsid w:val="00F4146F"/>
    <w:rsid w:val="00F41732"/>
    <w:rsid w:val="00F41D86"/>
    <w:rsid w:val="00F4691A"/>
    <w:rsid w:val="00F46B08"/>
    <w:rsid w:val="00F5185B"/>
    <w:rsid w:val="00F51980"/>
    <w:rsid w:val="00F51B7D"/>
    <w:rsid w:val="00F52CAF"/>
    <w:rsid w:val="00F538B5"/>
    <w:rsid w:val="00F54324"/>
    <w:rsid w:val="00F5487B"/>
    <w:rsid w:val="00F54AF3"/>
    <w:rsid w:val="00F54E9D"/>
    <w:rsid w:val="00F55505"/>
    <w:rsid w:val="00F56E43"/>
    <w:rsid w:val="00F60B23"/>
    <w:rsid w:val="00F618DD"/>
    <w:rsid w:val="00F61E10"/>
    <w:rsid w:val="00F62116"/>
    <w:rsid w:val="00F62155"/>
    <w:rsid w:val="00F63DD8"/>
    <w:rsid w:val="00F65594"/>
    <w:rsid w:val="00F65906"/>
    <w:rsid w:val="00F7229C"/>
    <w:rsid w:val="00F74111"/>
    <w:rsid w:val="00F7482A"/>
    <w:rsid w:val="00F74B89"/>
    <w:rsid w:val="00F7555E"/>
    <w:rsid w:val="00F75B6C"/>
    <w:rsid w:val="00F7633A"/>
    <w:rsid w:val="00F76671"/>
    <w:rsid w:val="00F769A6"/>
    <w:rsid w:val="00F76B9A"/>
    <w:rsid w:val="00F76E06"/>
    <w:rsid w:val="00F77314"/>
    <w:rsid w:val="00F80488"/>
    <w:rsid w:val="00F8130A"/>
    <w:rsid w:val="00F82CEB"/>
    <w:rsid w:val="00F82EEC"/>
    <w:rsid w:val="00F8477E"/>
    <w:rsid w:val="00F85330"/>
    <w:rsid w:val="00F85760"/>
    <w:rsid w:val="00F85C8D"/>
    <w:rsid w:val="00F85FDD"/>
    <w:rsid w:val="00F864C2"/>
    <w:rsid w:val="00F87F40"/>
    <w:rsid w:val="00F901A9"/>
    <w:rsid w:val="00F901DE"/>
    <w:rsid w:val="00F90C00"/>
    <w:rsid w:val="00F91102"/>
    <w:rsid w:val="00F91484"/>
    <w:rsid w:val="00F915ED"/>
    <w:rsid w:val="00F91FF6"/>
    <w:rsid w:val="00F92EC3"/>
    <w:rsid w:val="00F938FD"/>
    <w:rsid w:val="00F942C9"/>
    <w:rsid w:val="00F947EF"/>
    <w:rsid w:val="00F966BB"/>
    <w:rsid w:val="00F9796E"/>
    <w:rsid w:val="00FA0062"/>
    <w:rsid w:val="00FA0768"/>
    <w:rsid w:val="00FA0B59"/>
    <w:rsid w:val="00FA2064"/>
    <w:rsid w:val="00FA26FA"/>
    <w:rsid w:val="00FA2BEA"/>
    <w:rsid w:val="00FA43F4"/>
    <w:rsid w:val="00FA4D23"/>
    <w:rsid w:val="00FA5087"/>
    <w:rsid w:val="00FA5F22"/>
    <w:rsid w:val="00FA63D9"/>
    <w:rsid w:val="00FA6488"/>
    <w:rsid w:val="00FA662F"/>
    <w:rsid w:val="00FA67F6"/>
    <w:rsid w:val="00FB02C9"/>
    <w:rsid w:val="00FB13E9"/>
    <w:rsid w:val="00FB1746"/>
    <w:rsid w:val="00FB17D5"/>
    <w:rsid w:val="00FB2C88"/>
    <w:rsid w:val="00FB397D"/>
    <w:rsid w:val="00FB3C70"/>
    <w:rsid w:val="00FB3D49"/>
    <w:rsid w:val="00FB40B8"/>
    <w:rsid w:val="00FB4930"/>
    <w:rsid w:val="00FB65D9"/>
    <w:rsid w:val="00FB6B8B"/>
    <w:rsid w:val="00FB6D3B"/>
    <w:rsid w:val="00FB73E2"/>
    <w:rsid w:val="00FB79DF"/>
    <w:rsid w:val="00FC048F"/>
    <w:rsid w:val="00FC3418"/>
    <w:rsid w:val="00FC3E3B"/>
    <w:rsid w:val="00FC43FD"/>
    <w:rsid w:val="00FC4EB9"/>
    <w:rsid w:val="00FC4F80"/>
    <w:rsid w:val="00FC591A"/>
    <w:rsid w:val="00FC5AA9"/>
    <w:rsid w:val="00FC63CB"/>
    <w:rsid w:val="00FC6878"/>
    <w:rsid w:val="00FD0595"/>
    <w:rsid w:val="00FD1378"/>
    <w:rsid w:val="00FD23F0"/>
    <w:rsid w:val="00FD31F1"/>
    <w:rsid w:val="00FD363A"/>
    <w:rsid w:val="00FD4CC3"/>
    <w:rsid w:val="00FD5BAC"/>
    <w:rsid w:val="00FD5E51"/>
    <w:rsid w:val="00FD6700"/>
    <w:rsid w:val="00FD6D84"/>
    <w:rsid w:val="00FD797C"/>
    <w:rsid w:val="00FD7C60"/>
    <w:rsid w:val="00FE039D"/>
    <w:rsid w:val="00FE03D9"/>
    <w:rsid w:val="00FE1D30"/>
    <w:rsid w:val="00FE2F23"/>
    <w:rsid w:val="00FE3642"/>
    <w:rsid w:val="00FE3946"/>
    <w:rsid w:val="00FE47DB"/>
    <w:rsid w:val="00FE4807"/>
    <w:rsid w:val="00FE483A"/>
    <w:rsid w:val="00FE49FA"/>
    <w:rsid w:val="00FE6984"/>
    <w:rsid w:val="00FE6C02"/>
    <w:rsid w:val="00FE6C56"/>
    <w:rsid w:val="00FE74E7"/>
    <w:rsid w:val="00FF032E"/>
    <w:rsid w:val="00FF119E"/>
    <w:rsid w:val="00FF1CEB"/>
    <w:rsid w:val="00FF1F10"/>
    <w:rsid w:val="00FF2F30"/>
    <w:rsid w:val="00FF346F"/>
    <w:rsid w:val="00FF6516"/>
    <w:rsid w:val="00FF6549"/>
    <w:rsid w:val="00FF708F"/>
    <w:rsid w:val="00FF7870"/>
    <w:rsid w:val="00FF7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AEC7904"/>
  <w15:chartTrackingRefBased/>
  <w15:docId w15:val="{0728D3D6-9629-49D9-8AB4-09113BD2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BC"/>
    <w:pPr>
      <w:widowControl w:val="0"/>
      <w:spacing w:after="200" w:line="276"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HeaderChar">
    <w:name w:val="Header Char"/>
    <w:basedOn w:val="DefaultParagraphFont"/>
    <w:link w:val="Header"/>
    <w:uiPriority w:val="99"/>
    <w:rsid w:val="000D2356"/>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BodyTextChar">
    <w:name w:val="Body Text Char"/>
    <w:basedOn w:val="DefaultParagraphFont"/>
    <w:link w:val="BodyText"/>
    <w:uiPriority w:val="99"/>
    <w:semiHidden/>
    <w:rsid w:val="000D2356"/>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BodyTextIndent2Char">
    <w:name w:val="Body Text Indent 2 Char"/>
    <w:basedOn w:val="DefaultParagraphFont"/>
    <w:link w:val="BodyTextIndent2"/>
    <w:uiPriority w:val="99"/>
    <w:semiHidden/>
    <w:rsid w:val="000D2356"/>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D2356"/>
    <w:rPr>
      <w:b/>
      <w:bCs/>
    </w:rPr>
  </w:style>
  <w:style w:type="character" w:styleId="Hyperlink">
    <w:name w:val="Hyperlink"/>
    <w:basedOn w:val="DefaultParagraphFont"/>
    <w:uiPriority w:val="99"/>
    <w:unhideWhenUsed/>
    <w:rsid w:val="000D2356"/>
    <w:rPr>
      <w:color w:val="0000FF"/>
      <w:u w:val="single"/>
    </w:rPr>
  </w:style>
  <w:style w:type="paragraph" w:customStyle="1" w:styleId="naisvisr">
    <w:name w:val="naisvisr"/>
    <w:basedOn w:val="Normal"/>
    <w:rsid w:val="000D2356"/>
    <w:pPr>
      <w:widowControl/>
      <w:spacing w:before="100" w:beforeAutospacing="1" w:after="100" w:afterAutospacing="1" w:line="240" w:lineRule="auto"/>
    </w:pPr>
    <w:rPr>
      <w:rFonts w:eastAsia="Times New Roman"/>
      <w:sz w:val="24"/>
      <w:szCs w:val="24"/>
      <w:lang w:eastAsia="lv-LV"/>
    </w:rPr>
  </w:style>
  <w:style w:type="paragraph" w:styleId="NormalWeb">
    <w:name w:val="Normal (Web)"/>
    <w:basedOn w:val="Normal"/>
    <w:uiPriority w:val="99"/>
    <w:unhideWhenUsed/>
    <w:rsid w:val="000D2356"/>
    <w:pPr>
      <w:widowControl/>
      <w:spacing w:before="100" w:beforeAutospacing="1" w:after="100" w:afterAutospacing="1" w:line="240" w:lineRule="auto"/>
    </w:pPr>
    <w:rPr>
      <w:rFonts w:eastAsia="Times New Roman"/>
      <w:sz w:val="24"/>
      <w:szCs w:val="24"/>
      <w:lang w:eastAsia="lv-LV"/>
    </w:rPr>
  </w:style>
  <w:style w:type="paragraph" w:styleId="FootnoteText">
    <w:name w:val="footnote text"/>
    <w:basedOn w:val="Normal"/>
    <w:link w:val="FootnoteTextChar"/>
    <w:uiPriority w:val="99"/>
    <w:semiHidden/>
    <w:unhideWhenUsed/>
    <w:rsid w:val="003E486F"/>
    <w:pPr>
      <w:autoSpaceDE w:val="0"/>
      <w:autoSpaceDN w:val="0"/>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3E486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486F"/>
    <w:rPr>
      <w:vertAlign w:val="superscript"/>
    </w:rPr>
  </w:style>
  <w:style w:type="character" w:styleId="CommentReference">
    <w:name w:val="annotation reference"/>
    <w:basedOn w:val="DefaultParagraphFont"/>
    <w:uiPriority w:val="99"/>
    <w:semiHidden/>
    <w:unhideWhenUsed/>
    <w:rsid w:val="00D818C8"/>
    <w:rPr>
      <w:sz w:val="16"/>
      <w:szCs w:val="16"/>
    </w:rPr>
  </w:style>
  <w:style w:type="paragraph" w:styleId="CommentText">
    <w:name w:val="annotation text"/>
    <w:basedOn w:val="Normal"/>
    <w:link w:val="CommentTextChar"/>
    <w:uiPriority w:val="99"/>
    <w:semiHidden/>
    <w:unhideWhenUsed/>
    <w:rsid w:val="00D818C8"/>
    <w:pPr>
      <w:spacing w:line="240" w:lineRule="auto"/>
    </w:pPr>
    <w:rPr>
      <w:sz w:val="20"/>
      <w:szCs w:val="20"/>
    </w:rPr>
  </w:style>
  <w:style w:type="character" w:customStyle="1" w:styleId="CommentTextChar">
    <w:name w:val="Comment Text Char"/>
    <w:basedOn w:val="DefaultParagraphFont"/>
    <w:link w:val="CommentText"/>
    <w:uiPriority w:val="99"/>
    <w:semiHidden/>
    <w:rsid w:val="00D818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8C8"/>
    <w:rPr>
      <w:b/>
      <w:bCs/>
    </w:rPr>
  </w:style>
  <w:style w:type="character" w:customStyle="1" w:styleId="CommentSubjectChar">
    <w:name w:val="Comment Subject Char"/>
    <w:basedOn w:val="CommentTextChar"/>
    <w:link w:val="CommentSubject"/>
    <w:uiPriority w:val="99"/>
    <w:semiHidden/>
    <w:rsid w:val="00D818C8"/>
    <w:rPr>
      <w:rFonts w:ascii="Times New Roman" w:hAnsi="Times New Roman" w:cs="Times New Roman"/>
      <w:b/>
      <w:bCs/>
      <w:sz w:val="20"/>
      <w:szCs w:val="20"/>
    </w:rPr>
  </w:style>
  <w:style w:type="paragraph" w:styleId="BalloonText">
    <w:name w:val="Balloon Text"/>
    <w:basedOn w:val="Normal"/>
    <w:link w:val="BalloonTextChar"/>
    <w:uiPriority w:val="99"/>
    <w:unhideWhenUsed/>
    <w:rsid w:val="00D8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818C8"/>
    <w:rPr>
      <w:rFonts w:ascii="Segoe UI" w:hAnsi="Segoe UI" w:cs="Segoe UI"/>
      <w:sz w:val="18"/>
      <w:szCs w:val="18"/>
    </w:rPr>
  </w:style>
  <w:style w:type="paragraph" w:styleId="ListParagraph">
    <w:name w:val="List Paragraph"/>
    <w:basedOn w:val="Normal"/>
    <w:uiPriority w:val="34"/>
    <w:qFormat/>
    <w:rsid w:val="00993AED"/>
    <w:pPr>
      <w:ind w:left="720"/>
      <w:contextualSpacing/>
    </w:pPr>
  </w:style>
  <w:style w:type="paragraph" w:styleId="Revision">
    <w:name w:val="Revision"/>
    <w:hidden/>
    <w:uiPriority w:val="99"/>
    <w:semiHidden/>
    <w:rsid w:val="0084427A"/>
    <w:pPr>
      <w:spacing w:after="0" w:line="240" w:lineRule="auto"/>
    </w:pPr>
    <w:rPr>
      <w:rFonts w:ascii="Times New Roman" w:hAnsi="Times New Roman" w:cs="Times New Roman"/>
      <w:sz w:val="28"/>
    </w:rPr>
  </w:style>
  <w:style w:type="paragraph" w:customStyle="1" w:styleId="tv213">
    <w:name w:val="tv213"/>
    <w:basedOn w:val="Normal"/>
    <w:rsid w:val="009A7F01"/>
    <w:pPr>
      <w:widowControl/>
      <w:spacing w:before="100" w:beforeAutospacing="1" w:after="100" w:afterAutospacing="1" w:line="240" w:lineRule="auto"/>
    </w:pPr>
    <w:rPr>
      <w:rFonts w:eastAsia="Times New Roman"/>
      <w:sz w:val="24"/>
      <w:szCs w:val="24"/>
      <w:lang w:eastAsia="lv-LV"/>
    </w:rPr>
  </w:style>
  <w:style w:type="paragraph" w:styleId="Footer">
    <w:name w:val="footer"/>
    <w:basedOn w:val="Normal"/>
    <w:link w:val="FooterChar"/>
    <w:uiPriority w:val="99"/>
    <w:unhideWhenUsed/>
    <w:rsid w:val="008A1F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1F54"/>
    <w:rPr>
      <w:rFonts w:ascii="Times New Roman" w:hAnsi="Times New Roman" w:cs="Times New Roman"/>
      <w:sz w:val="28"/>
    </w:rPr>
  </w:style>
  <w:style w:type="paragraph" w:styleId="NoSpacing">
    <w:name w:val="No Spacing"/>
    <w:uiPriority w:val="1"/>
    <w:qFormat/>
    <w:rsid w:val="006E4267"/>
    <w:pPr>
      <w:spacing w:after="0" w:line="240" w:lineRule="auto"/>
    </w:pPr>
    <w:rPr>
      <w:rFonts w:ascii="Calibri" w:hAnsi="Calibri" w:cs="Times New Roman"/>
    </w:rPr>
  </w:style>
  <w:style w:type="paragraph" w:customStyle="1" w:styleId="tvhtml">
    <w:name w:val="tv_html"/>
    <w:basedOn w:val="Normal"/>
    <w:rsid w:val="006C6FEC"/>
    <w:pPr>
      <w:widowControl/>
      <w:spacing w:before="100" w:beforeAutospacing="1" w:after="100" w:afterAutospacing="1" w:line="240" w:lineRule="auto"/>
    </w:pPr>
    <w:rPr>
      <w:rFonts w:eastAsia="Times New Roman"/>
      <w:sz w:val="24"/>
      <w:szCs w:val="24"/>
      <w:lang w:eastAsia="lv-LV"/>
    </w:rPr>
  </w:style>
  <w:style w:type="character" w:styleId="FollowedHyperlink">
    <w:name w:val="FollowedHyperlink"/>
    <w:basedOn w:val="DefaultParagraphFont"/>
    <w:uiPriority w:val="99"/>
    <w:semiHidden/>
    <w:unhideWhenUsed/>
    <w:rsid w:val="005B6C53"/>
    <w:rPr>
      <w:color w:val="954F72" w:themeColor="followedHyperlink"/>
      <w:u w:val="single"/>
    </w:rPr>
  </w:style>
  <w:style w:type="paragraph" w:customStyle="1" w:styleId="tv2132">
    <w:name w:val="tv2132"/>
    <w:basedOn w:val="Normal"/>
    <w:rsid w:val="00E70C58"/>
    <w:pPr>
      <w:widowControl/>
      <w:spacing w:after="0" w:line="360" w:lineRule="auto"/>
      <w:ind w:firstLine="300"/>
    </w:pPr>
    <w:rPr>
      <w:rFonts w:eastAsia="Times New Roman"/>
      <w:color w:val="414142"/>
      <w:sz w:val="20"/>
      <w:szCs w:val="20"/>
      <w:lang w:eastAsia="lv-LV"/>
    </w:rPr>
  </w:style>
  <w:style w:type="character" w:customStyle="1" w:styleId="apple-converted-space">
    <w:name w:val="apple-converted-space"/>
    <w:rsid w:val="00804D2C"/>
  </w:style>
  <w:style w:type="table" w:styleId="TableGrid">
    <w:name w:val="Table Grid"/>
    <w:basedOn w:val="TableNormal"/>
    <w:uiPriority w:val="39"/>
    <w:rsid w:val="0098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A4E52"/>
    <w:pPr>
      <w:widowControl/>
      <w:spacing w:before="75" w:after="75" w:line="240" w:lineRule="auto"/>
      <w:ind w:firstLine="375"/>
      <w:jc w:val="both"/>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10">
      <w:bodyDiv w:val="1"/>
      <w:marLeft w:val="0"/>
      <w:marRight w:val="0"/>
      <w:marTop w:val="0"/>
      <w:marBottom w:val="0"/>
      <w:divBdr>
        <w:top w:val="none" w:sz="0" w:space="0" w:color="auto"/>
        <w:left w:val="none" w:sz="0" w:space="0" w:color="auto"/>
        <w:bottom w:val="none" w:sz="0" w:space="0" w:color="auto"/>
        <w:right w:val="none" w:sz="0" w:space="0" w:color="auto"/>
      </w:divBdr>
    </w:div>
    <w:div w:id="116221692">
      <w:bodyDiv w:val="1"/>
      <w:marLeft w:val="0"/>
      <w:marRight w:val="0"/>
      <w:marTop w:val="0"/>
      <w:marBottom w:val="0"/>
      <w:divBdr>
        <w:top w:val="none" w:sz="0" w:space="0" w:color="auto"/>
        <w:left w:val="none" w:sz="0" w:space="0" w:color="auto"/>
        <w:bottom w:val="none" w:sz="0" w:space="0" w:color="auto"/>
        <w:right w:val="none" w:sz="0" w:space="0" w:color="auto"/>
      </w:divBdr>
    </w:div>
    <w:div w:id="157157384">
      <w:bodyDiv w:val="1"/>
      <w:marLeft w:val="0"/>
      <w:marRight w:val="0"/>
      <w:marTop w:val="0"/>
      <w:marBottom w:val="0"/>
      <w:divBdr>
        <w:top w:val="none" w:sz="0" w:space="0" w:color="auto"/>
        <w:left w:val="none" w:sz="0" w:space="0" w:color="auto"/>
        <w:bottom w:val="none" w:sz="0" w:space="0" w:color="auto"/>
        <w:right w:val="none" w:sz="0" w:space="0" w:color="auto"/>
      </w:divBdr>
    </w:div>
    <w:div w:id="177812276">
      <w:bodyDiv w:val="1"/>
      <w:marLeft w:val="0"/>
      <w:marRight w:val="0"/>
      <w:marTop w:val="0"/>
      <w:marBottom w:val="0"/>
      <w:divBdr>
        <w:top w:val="none" w:sz="0" w:space="0" w:color="auto"/>
        <w:left w:val="none" w:sz="0" w:space="0" w:color="auto"/>
        <w:bottom w:val="none" w:sz="0" w:space="0" w:color="auto"/>
        <w:right w:val="none" w:sz="0" w:space="0" w:color="auto"/>
      </w:divBdr>
    </w:div>
    <w:div w:id="884021247">
      <w:bodyDiv w:val="1"/>
      <w:marLeft w:val="0"/>
      <w:marRight w:val="0"/>
      <w:marTop w:val="0"/>
      <w:marBottom w:val="0"/>
      <w:divBdr>
        <w:top w:val="none" w:sz="0" w:space="0" w:color="auto"/>
        <w:left w:val="none" w:sz="0" w:space="0" w:color="auto"/>
        <w:bottom w:val="none" w:sz="0" w:space="0" w:color="auto"/>
        <w:right w:val="none" w:sz="0" w:space="0" w:color="auto"/>
      </w:divBdr>
    </w:div>
    <w:div w:id="895354761">
      <w:bodyDiv w:val="1"/>
      <w:marLeft w:val="0"/>
      <w:marRight w:val="0"/>
      <w:marTop w:val="0"/>
      <w:marBottom w:val="0"/>
      <w:divBdr>
        <w:top w:val="none" w:sz="0" w:space="0" w:color="auto"/>
        <w:left w:val="none" w:sz="0" w:space="0" w:color="auto"/>
        <w:bottom w:val="none" w:sz="0" w:space="0" w:color="auto"/>
        <w:right w:val="none" w:sz="0" w:space="0" w:color="auto"/>
      </w:divBdr>
    </w:div>
    <w:div w:id="950284066">
      <w:bodyDiv w:val="1"/>
      <w:marLeft w:val="0"/>
      <w:marRight w:val="0"/>
      <w:marTop w:val="0"/>
      <w:marBottom w:val="0"/>
      <w:divBdr>
        <w:top w:val="none" w:sz="0" w:space="0" w:color="auto"/>
        <w:left w:val="none" w:sz="0" w:space="0" w:color="auto"/>
        <w:bottom w:val="none" w:sz="0" w:space="0" w:color="auto"/>
        <w:right w:val="none" w:sz="0" w:space="0" w:color="auto"/>
      </w:divBdr>
    </w:div>
    <w:div w:id="1047682124">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0253388">
      <w:bodyDiv w:val="1"/>
      <w:marLeft w:val="0"/>
      <w:marRight w:val="0"/>
      <w:marTop w:val="0"/>
      <w:marBottom w:val="0"/>
      <w:divBdr>
        <w:top w:val="none" w:sz="0" w:space="0" w:color="auto"/>
        <w:left w:val="none" w:sz="0" w:space="0" w:color="auto"/>
        <w:bottom w:val="none" w:sz="0" w:space="0" w:color="auto"/>
        <w:right w:val="none" w:sz="0" w:space="0" w:color="auto"/>
      </w:divBdr>
    </w:div>
    <w:div w:id="1137186473">
      <w:bodyDiv w:val="1"/>
      <w:marLeft w:val="0"/>
      <w:marRight w:val="0"/>
      <w:marTop w:val="0"/>
      <w:marBottom w:val="0"/>
      <w:divBdr>
        <w:top w:val="none" w:sz="0" w:space="0" w:color="auto"/>
        <w:left w:val="none" w:sz="0" w:space="0" w:color="auto"/>
        <w:bottom w:val="none" w:sz="0" w:space="0" w:color="auto"/>
        <w:right w:val="none" w:sz="0" w:space="0" w:color="auto"/>
      </w:divBdr>
    </w:div>
    <w:div w:id="1203782633">
      <w:bodyDiv w:val="1"/>
      <w:marLeft w:val="0"/>
      <w:marRight w:val="0"/>
      <w:marTop w:val="100"/>
      <w:marBottom w:val="100"/>
      <w:divBdr>
        <w:top w:val="none" w:sz="0" w:space="0" w:color="auto"/>
        <w:left w:val="none" w:sz="0" w:space="0" w:color="auto"/>
        <w:bottom w:val="none" w:sz="0" w:space="0" w:color="auto"/>
        <w:right w:val="none" w:sz="0" w:space="0" w:color="auto"/>
      </w:divBdr>
      <w:divsChild>
        <w:div w:id="644089725">
          <w:marLeft w:val="0"/>
          <w:marRight w:val="0"/>
          <w:marTop w:val="0"/>
          <w:marBottom w:val="0"/>
          <w:divBdr>
            <w:top w:val="none" w:sz="0" w:space="0" w:color="auto"/>
            <w:left w:val="none" w:sz="0" w:space="0" w:color="auto"/>
            <w:bottom w:val="none" w:sz="0" w:space="0" w:color="auto"/>
            <w:right w:val="none" w:sz="0" w:space="0" w:color="auto"/>
          </w:divBdr>
          <w:divsChild>
            <w:div w:id="143667254">
              <w:marLeft w:val="3"/>
              <w:marRight w:val="3"/>
              <w:marTop w:val="0"/>
              <w:marBottom w:val="0"/>
              <w:divBdr>
                <w:top w:val="none" w:sz="0" w:space="0" w:color="auto"/>
                <w:left w:val="none" w:sz="0" w:space="0" w:color="auto"/>
                <w:bottom w:val="none" w:sz="0" w:space="0" w:color="auto"/>
                <w:right w:val="none" w:sz="0" w:space="0" w:color="auto"/>
              </w:divBdr>
              <w:divsChild>
                <w:div w:id="292372298">
                  <w:marLeft w:val="0"/>
                  <w:marRight w:val="0"/>
                  <w:marTop w:val="0"/>
                  <w:marBottom w:val="0"/>
                  <w:divBdr>
                    <w:top w:val="none" w:sz="0" w:space="0" w:color="auto"/>
                    <w:left w:val="none" w:sz="0" w:space="0" w:color="auto"/>
                    <w:bottom w:val="none" w:sz="0" w:space="0" w:color="auto"/>
                    <w:right w:val="none" w:sz="0" w:space="0" w:color="auto"/>
                  </w:divBdr>
                  <w:divsChild>
                    <w:div w:id="2219113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39038427">
      <w:bodyDiv w:val="1"/>
      <w:marLeft w:val="0"/>
      <w:marRight w:val="0"/>
      <w:marTop w:val="0"/>
      <w:marBottom w:val="0"/>
      <w:divBdr>
        <w:top w:val="none" w:sz="0" w:space="0" w:color="auto"/>
        <w:left w:val="none" w:sz="0" w:space="0" w:color="auto"/>
        <w:bottom w:val="none" w:sz="0" w:space="0" w:color="auto"/>
        <w:right w:val="none" w:sz="0" w:space="0" w:color="auto"/>
      </w:divBdr>
    </w:div>
    <w:div w:id="1642270644">
      <w:bodyDiv w:val="1"/>
      <w:marLeft w:val="0"/>
      <w:marRight w:val="0"/>
      <w:marTop w:val="0"/>
      <w:marBottom w:val="0"/>
      <w:divBdr>
        <w:top w:val="none" w:sz="0" w:space="0" w:color="auto"/>
        <w:left w:val="none" w:sz="0" w:space="0" w:color="auto"/>
        <w:bottom w:val="none" w:sz="0" w:space="0" w:color="auto"/>
        <w:right w:val="none" w:sz="0" w:space="0" w:color="auto"/>
      </w:divBdr>
    </w:div>
    <w:div w:id="1850293804">
      <w:bodyDiv w:val="1"/>
      <w:marLeft w:val="0"/>
      <w:marRight w:val="0"/>
      <w:marTop w:val="0"/>
      <w:marBottom w:val="0"/>
      <w:divBdr>
        <w:top w:val="none" w:sz="0" w:space="0" w:color="auto"/>
        <w:left w:val="none" w:sz="0" w:space="0" w:color="auto"/>
        <w:bottom w:val="none" w:sz="0" w:space="0" w:color="auto"/>
        <w:right w:val="none" w:sz="0" w:space="0" w:color="auto"/>
      </w:divBdr>
    </w:div>
    <w:div w:id="19233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a.priede@fm.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k-noteikumu-projekts-noteikumi-par-politisko-organizaciju-partiju-un-apvienibu-gada-parskatie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nta.majevska@f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2C79438C697F4EA96A566FEF0A1BCB" ma:contentTypeVersion="" ma:contentTypeDescription="Izveidot jaunu dokumentu." ma:contentTypeScope="" ma:versionID="c93f94f4551318a0068448e9fbb6d0d9">
  <xsd:schema xmlns:xsd="http://www.w3.org/2001/XMLSchema" xmlns:xs="http://www.w3.org/2001/XMLSchema" xmlns:p="http://schemas.microsoft.com/office/2006/metadata/properties" xmlns:ns2="2e5bb04e-596e-45bd-9003-43ca78b1ba16" xmlns:ns4="49b0bb89-35b3-4114-9b1c-a376ef2ba045" targetNamespace="http://schemas.microsoft.com/office/2006/metadata/properties" ma:root="true" ma:fieldsID="d13c2220cb7624bf02e94285a5d906cf" ns2:_="" ns4:_="">
    <xsd:import namespace="2e5bb04e-596e-45bd-9003-43ca78b1ba16"/>
    <xsd:import namespace="49b0bb89-35b3-4114-9b1c-a376ef2ba045"/>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0bb89-35b3-4114-9b1c-a376ef2ba045" elementFormDefault="qualified">
    <xsd:import namespace="http://schemas.microsoft.com/office/2006/documentManagement/types"/>
    <xsd:import namespace="http://schemas.microsoft.com/office/infopath/2007/PartnerControls"/>
    <xsd:element name="TAP" ma:index="11" nillable="true" ma:displayName="TAP" ma:list="{0b3fc3ac-4a7e-497f-83c2-5a82ea273d01}"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Rudzīte (VID)</Vad_x012b_t_x0101_js>
    <TAP xmlns="49b0bb89-35b3-4114-9b1c-a376ef2ba045">85</TAP>
    <Kategorija xmlns="2e5bb04e-596e-45bd-9003-43ca78b1ba16">Anotācija</Kategorij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AF36-5EAE-4EE9-9335-5D7CABCE3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49b0bb89-35b3-4114-9b1c-a376ef2b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626EA-3006-4232-B2C2-1BB9CA9637E4}">
  <ds:schemaRefs>
    <ds:schemaRef ds:uri="http://purl.org/dc/terms/"/>
    <ds:schemaRef ds:uri="2e5bb04e-596e-45bd-9003-43ca78b1ba1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9b0bb89-35b3-4114-9b1c-a376ef2ba045"/>
    <ds:schemaRef ds:uri="http://www.w3.org/XML/1998/namespace"/>
    <ds:schemaRef ds:uri="http://purl.org/dc/dcmitype/"/>
  </ds:schemaRefs>
</ds:datastoreItem>
</file>

<file path=customXml/itemProps3.xml><?xml version="1.0" encoding="utf-8"?>
<ds:datastoreItem xmlns:ds="http://schemas.openxmlformats.org/officeDocument/2006/customXml" ds:itemID="{A898D7D8-0400-4BAD-AE58-ED1F2EAF4CC9}">
  <ds:schemaRefs>
    <ds:schemaRef ds:uri="http://schemas.microsoft.com/sharepoint/v3/contenttype/forms"/>
  </ds:schemaRefs>
</ds:datastoreItem>
</file>

<file path=customXml/itemProps4.xml><?xml version="1.0" encoding="utf-8"?>
<ds:datastoreItem xmlns:ds="http://schemas.openxmlformats.org/officeDocument/2006/customXml" ds:itemID="{B91073D6-15DF-47C9-A5B7-03183854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8474</Words>
  <Characters>4831</Characters>
  <Application>Microsoft Office Word</Application>
  <DocSecurity>4</DocSecurity>
  <Lines>40</Lines>
  <Paragraphs>26</Paragraphs>
  <ScaleCrop>false</ScaleCrop>
  <HeadingPairs>
    <vt:vector size="2" baseType="variant">
      <vt:variant>
        <vt:lpstr>Title</vt:lpstr>
      </vt:variant>
      <vt:variant>
        <vt:i4>1</vt:i4>
      </vt:variant>
    </vt:vector>
  </HeadingPairs>
  <TitlesOfParts>
    <vt:vector size="1" baseType="lpstr">
      <vt:lpstr>Ministru kabineta noteikumu projekta “Noteikumi par politisko organizāciju (partiju) un to apvienību gada pārskatiem” sākotnējās ietekmes novērtējuma ziņojums (anotācija)</vt:lpstr>
    </vt:vector>
  </TitlesOfParts>
  <Manager>Daina Robežniece</Manager>
  <Company>Finanšu ministrija</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politisko organizāciju (partiju) un to apvienību gada pārskatiem” sākotnējās ietekmes novērtējuma ziņojums (anotācija)</dc:title>
  <dc:subject>Anotācija</dc:subject>
  <dc:creator>Arta Priede, Gunta Majevska</dc:creator>
  <cp:keywords/>
  <dc:description>67083866, Arta.Priede@fm.gov.lv;_x000d_
67095616, Gunta.Majevska@fm.gov.lv</dc:description>
  <cp:lastModifiedBy>Inguna Dancīte</cp:lastModifiedBy>
  <cp:revision>2</cp:revision>
  <cp:lastPrinted>2021-06-11T12:09:00Z</cp:lastPrinted>
  <dcterms:created xsi:type="dcterms:W3CDTF">2021-06-22T10:03:00Z</dcterms:created>
  <dcterms:modified xsi:type="dcterms:W3CDTF">2021-06-22T10:03:00Z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0x010100872C79438C697F4EA96A566FEF0A1BCB</vt:lpwstr>
  </property>
</Properties>
</file>