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30015" w14:textId="77777777" w:rsidR="00894C55" w:rsidRPr="0053069A" w:rsidRDefault="00A41E2D" w:rsidP="00E63731">
      <w:pPr>
        <w:shd w:val="clear" w:color="auto" w:fill="FFFFFF"/>
        <w:spacing w:after="0" w:line="240" w:lineRule="auto"/>
        <w:jc w:val="center"/>
        <w:rPr>
          <w:rFonts w:ascii="Times New Roman" w:eastAsia="Times New Roman" w:hAnsi="Times New Roman" w:cs="Times New Roman"/>
          <w:b/>
          <w:bCs/>
          <w:sz w:val="28"/>
          <w:szCs w:val="24"/>
          <w:lang w:eastAsia="lv-LV"/>
        </w:rPr>
      </w:pPr>
      <w:bookmarkStart w:id="0" w:name="_GoBack"/>
      <w:bookmarkEnd w:id="0"/>
      <w:r>
        <w:rPr>
          <w:rFonts w:ascii="Times New Roman" w:eastAsia="Times New Roman" w:hAnsi="Times New Roman" w:cs="Times New Roman"/>
          <w:b/>
          <w:bCs/>
          <w:sz w:val="28"/>
          <w:szCs w:val="24"/>
          <w:lang w:eastAsia="lv-LV"/>
        </w:rPr>
        <w:t>Likum</w:t>
      </w:r>
      <w:r w:rsidR="0012544B" w:rsidRPr="0053069A">
        <w:rPr>
          <w:rFonts w:ascii="Times New Roman" w:eastAsia="Times New Roman" w:hAnsi="Times New Roman" w:cs="Times New Roman"/>
          <w:b/>
          <w:bCs/>
          <w:sz w:val="28"/>
          <w:szCs w:val="24"/>
          <w:lang w:eastAsia="lv-LV"/>
        </w:rPr>
        <w:t>projekta</w:t>
      </w:r>
      <w:r w:rsidR="00E63731" w:rsidRPr="0053069A">
        <w:rPr>
          <w:rFonts w:ascii="Times New Roman" w:eastAsia="Times New Roman" w:hAnsi="Times New Roman" w:cs="Times New Roman"/>
          <w:b/>
          <w:bCs/>
          <w:sz w:val="28"/>
          <w:szCs w:val="24"/>
          <w:lang w:eastAsia="lv-LV"/>
        </w:rPr>
        <w:t xml:space="preserve"> </w:t>
      </w:r>
      <w:r w:rsidR="0012544B" w:rsidRPr="0053069A">
        <w:rPr>
          <w:rFonts w:ascii="Times New Roman" w:eastAsia="Times New Roman" w:hAnsi="Times New Roman" w:cs="Times New Roman"/>
          <w:b/>
          <w:bCs/>
          <w:sz w:val="28"/>
          <w:szCs w:val="24"/>
          <w:lang w:eastAsia="lv-LV"/>
        </w:rPr>
        <w:t>„</w:t>
      </w:r>
      <w:r w:rsidR="00E63731" w:rsidRPr="0053069A">
        <w:rPr>
          <w:rFonts w:ascii="Times New Roman" w:eastAsia="Times New Roman" w:hAnsi="Times New Roman" w:cs="Times New Roman"/>
          <w:b/>
          <w:bCs/>
          <w:sz w:val="28"/>
          <w:szCs w:val="24"/>
          <w:lang w:eastAsia="lv-LV"/>
        </w:rPr>
        <w:t xml:space="preserve">Grozījumi </w:t>
      </w:r>
      <w:r>
        <w:rPr>
          <w:rFonts w:ascii="Times New Roman" w:eastAsia="Times New Roman" w:hAnsi="Times New Roman" w:cs="Times New Roman"/>
          <w:b/>
          <w:bCs/>
          <w:sz w:val="28"/>
          <w:szCs w:val="24"/>
          <w:lang w:eastAsia="lv-LV"/>
        </w:rPr>
        <w:t>likumā</w:t>
      </w:r>
      <w:r w:rsidR="00E63731" w:rsidRPr="0053069A">
        <w:rPr>
          <w:rFonts w:ascii="Times New Roman" w:eastAsia="Times New Roman" w:hAnsi="Times New Roman" w:cs="Times New Roman"/>
          <w:b/>
          <w:bCs/>
          <w:sz w:val="28"/>
          <w:szCs w:val="24"/>
          <w:lang w:eastAsia="lv-LV"/>
        </w:rPr>
        <w:t xml:space="preserve"> “</w:t>
      </w:r>
      <w:r>
        <w:rPr>
          <w:rFonts w:ascii="Times New Roman" w:eastAsia="Times New Roman" w:hAnsi="Times New Roman" w:cs="Times New Roman"/>
          <w:b/>
          <w:bCs/>
          <w:sz w:val="28"/>
          <w:szCs w:val="24"/>
          <w:lang w:eastAsia="lv-LV"/>
        </w:rPr>
        <w:t>Par iedzīvotāju ienākuma nodokli</w:t>
      </w:r>
      <w:r w:rsidR="0012544B" w:rsidRPr="0053069A">
        <w:rPr>
          <w:rFonts w:ascii="Times New Roman" w:eastAsia="Times New Roman" w:hAnsi="Times New Roman" w:cs="Times New Roman"/>
          <w:b/>
          <w:bCs/>
          <w:sz w:val="28"/>
          <w:szCs w:val="24"/>
          <w:lang w:eastAsia="lv-LV"/>
        </w:rPr>
        <w:t>”</w:t>
      </w:r>
      <w:r w:rsidR="00E63731" w:rsidRPr="0053069A">
        <w:rPr>
          <w:rFonts w:ascii="Times New Roman" w:eastAsia="Times New Roman" w:hAnsi="Times New Roman" w:cs="Times New Roman"/>
          <w:b/>
          <w:bCs/>
          <w:sz w:val="28"/>
          <w:szCs w:val="24"/>
          <w:lang w:eastAsia="lv-LV"/>
        </w:rPr>
        <w:t xml:space="preserve"> p</w:t>
      </w:r>
      <w:r w:rsidR="00894C55" w:rsidRPr="0053069A">
        <w:rPr>
          <w:rFonts w:ascii="Times New Roman" w:eastAsia="Times New Roman" w:hAnsi="Times New Roman" w:cs="Times New Roman"/>
          <w:b/>
          <w:bCs/>
          <w:sz w:val="28"/>
          <w:szCs w:val="24"/>
          <w:lang w:eastAsia="lv-LV"/>
        </w:rPr>
        <w:t>rojekta</w:t>
      </w:r>
      <w:r w:rsidR="00E63731" w:rsidRPr="0053069A">
        <w:rPr>
          <w:rFonts w:ascii="Times New Roman" w:eastAsia="Times New Roman" w:hAnsi="Times New Roman" w:cs="Times New Roman"/>
          <w:b/>
          <w:bCs/>
          <w:sz w:val="28"/>
          <w:szCs w:val="24"/>
          <w:lang w:eastAsia="lv-LV"/>
        </w:rPr>
        <w:t xml:space="preserve"> </w:t>
      </w:r>
      <w:r w:rsidR="00894C55" w:rsidRPr="0053069A">
        <w:rPr>
          <w:rFonts w:ascii="Times New Roman" w:eastAsia="Times New Roman" w:hAnsi="Times New Roman" w:cs="Times New Roman"/>
          <w:b/>
          <w:bCs/>
          <w:sz w:val="28"/>
          <w:szCs w:val="24"/>
          <w:lang w:eastAsia="lv-LV"/>
        </w:rPr>
        <w:t>sākotnējās ietekmes novērtējuma ziņojums (anotācija)</w:t>
      </w:r>
    </w:p>
    <w:p w14:paraId="2C36DC54" w14:textId="77777777" w:rsidR="00E5323B" w:rsidRPr="00E63731"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63731" w:rsidRPr="00E63731" w14:paraId="1326BB60"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FAF4CEB" w14:textId="77777777" w:rsidR="00655F2C" w:rsidRPr="00E63731" w:rsidRDefault="00E5323B" w:rsidP="00E5323B">
            <w:pPr>
              <w:spacing w:after="0" w:line="240" w:lineRule="auto"/>
              <w:rPr>
                <w:rFonts w:ascii="Times New Roman" w:eastAsia="Times New Roman" w:hAnsi="Times New Roman" w:cs="Times New Roman"/>
                <w:b/>
                <w:bCs/>
                <w:iCs/>
                <w:sz w:val="24"/>
                <w:szCs w:val="24"/>
                <w:lang w:eastAsia="lv-LV"/>
              </w:rPr>
            </w:pPr>
            <w:r w:rsidRPr="00E63731">
              <w:rPr>
                <w:rFonts w:ascii="Times New Roman" w:eastAsia="Times New Roman" w:hAnsi="Times New Roman" w:cs="Times New Roman"/>
                <w:b/>
                <w:bCs/>
                <w:iCs/>
                <w:sz w:val="24"/>
                <w:szCs w:val="24"/>
                <w:lang w:eastAsia="lv-LV"/>
              </w:rPr>
              <w:t>Tiesību akta projekta anotācijas kopsavilkums</w:t>
            </w:r>
          </w:p>
        </w:tc>
      </w:tr>
      <w:tr w:rsidR="00E63731" w:rsidRPr="0012173A" w14:paraId="281A03FB" w14:textId="77777777" w:rsidTr="00881DD7">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4FEF09D9" w14:textId="77777777" w:rsidR="00E5323B"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Mērķis, risinājums un projekta spēkā stāšanās laiks (500 zīmes bez atstarpēm)</w:t>
            </w:r>
          </w:p>
        </w:tc>
        <w:tc>
          <w:tcPr>
            <w:tcW w:w="2970" w:type="pct"/>
            <w:tcBorders>
              <w:top w:val="outset" w:sz="6" w:space="0" w:color="auto"/>
              <w:left w:val="outset" w:sz="6" w:space="0" w:color="auto"/>
              <w:bottom w:val="outset" w:sz="6" w:space="0" w:color="auto"/>
              <w:right w:val="outset" w:sz="6" w:space="0" w:color="auto"/>
            </w:tcBorders>
          </w:tcPr>
          <w:p w14:paraId="2059979C" w14:textId="77777777" w:rsidR="008A474C" w:rsidRPr="0012173A" w:rsidRDefault="008A474C" w:rsidP="0048767C">
            <w:pPr>
              <w:spacing w:after="0" w:line="240" w:lineRule="auto"/>
              <w:jc w:val="both"/>
              <w:rPr>
                <w:rFonts w:ascii="Times New Roman" w:hAnsi="Times New Roman"/>
                <w:sz w:val="24"/>
                <w:szCs w:val="24"/>
              </w:rPr>
            </w:pPr>
            <w:r w:rsidRPr="009C2428">
              <w:rPr>
                <w:rFonts w:ascii="Times New Roman" w:hAnsi="Times New Roman"/>
                <w:sz w:val="24"/>
                <w:szCs w:val="24"/>
              </w:rPr>
              <w:t xml:space="preserve">Likumprojekts </w:t>
            </w:r>
            <w:r w:rsidR="009C2428" w:rsidRPr="0012173A">
              <w:rPr>
                <w:rFonts w:ascii="Times New Roman" w:hAnsi="Times New Roman"/>
                <w:sz w:val="24"/>
                <w:szCs w:val="24"/>
              </w:rPr>
              <w:t>paredz</w:t>
            </w:r>
            <w:r w:rsidR="00EA19FF">
              <w:rPr>
                <w:rFonts w:ascii="Times New Roman" w:hAnsi="Times New Roman"/>
                <w:sz w:val="24"/>
                <w:szCs w:val="24"/>
              </w:rPr>
              <w:t>:</w:t>
            </w:r>
            <w:r w:rsidR="009C2428" w:rsidRPr="0012173A">
              <w:rPr>
                <w:rFonts w:ascii="Times New Roman" w:hAnsi="Times New Roman"/>
                <w:sz w:val="24"/>
                <w:szCs w:val="24"/>
              </w:rPr>
              <w:t xml:space="preserve"> no aplikšanas ar iedzīvotāju ienākuma nodokli atbrīvot atbalsta programmas dzīvojamo ēku atjaunošanai un energoefektivitātes paaugstināšanai ietvaros piešķirtos grantus</w:t>
            </w:r>
            <w:r w:rsidR="00764DF8" w:rsidRPr="0012173A">
              <w:rPr>
                <w:rFonts w:ascii="Times New Roman" w:hAnsi="Times New Roman"/>
                <w:sz w:val="24"/>
                <w:szCs w:val="24"/>
              </w:rPr>
              <w:t>,</w:t>
            </w:r>
            <w:r w:rsidR="009C2428" w:rsidRPr="0012173A">
              <w:rPr>
                <w:rFonts w:ascii="Times New Roman" w:hAnsi="Times New Roman"/>
                <w:sz w:val="24"/>
                <w:szCs w:val="24"/>
              </w:rPr>
              <w:t xml:space="preserve"> </w:t>
            </w:r>
            <w:r w:rsidR="00BC1FA1" w:rsidRPr="0012173A">
              <w:rPr>
                <w:rFonts w:ascii="Times New Roman" w:hAnsi="Times New Roman"/>
                <w:sz w:val="24"/>
                <w:szCs w:val="24"/>
              </w:rPr>
              <w:t>precizēt normas saistībā ar lauksaimniecības zemes atsavināšanas ienākuma atbrīvošanu no iedzīvotāju ienākuma nodokļa</w:t>
            </w:r>
            <w:r w:rsidR="00E664E1" w:rsidRPr="0012173A">
              <w:rPr>
                <w:rFonts w:ascii="Times New Roman" w:hAnsi="Times New Roman"/>
                <w:sz w:val="24"/>
                <w:szCs w:val="24"/>
              </w:rPr>
              <w:t xml:space="preserve">, noteikt, ka turpmāk ar iedzīvotāju ienākuma nodokli tiks aplikta atlīdzība par  kaitējumu darbaspēju zaudējuma gadījumā, kas saistīts ar sakropļojumu vai citādu veselības bojājumu, kā arī apgādnieka zaudējuma sakarā, </w:t>
            </w:r>
            <w:r w:rsidR="00E664E1">
              <w:rPr>
                <w:rFonts w:ascii="Times New Roman" w:hAnsi="Times New Roman"/>
                <w:sz w:val="24"/>
                <w:szCs w:val="24"/>
              </w:rPr>
              <w:t xml:space="preserve">ietver </w:t>
            </w:r>
            <w:r w:rsidR="00310358">
              <w:rPr>
                <w:rFonts w:ascii="Times New Roman" w:hAnsi="Times New Roman"/>
                <w:sz w:val="24"/>
                <w:szCs w:val="24"/>
              </w:rPr>
              <w:t>normas attiecībā uz mikrouzņēmumu darbiniekiem.</w:t>
            </w:r>
            <w:r w:rsidR="00650354" w:rsidRPr="009C2428">
              <w:rPr>
                <w:rFonts w:ascii="Times New Roman" w:hAnsi="Times New Roman"/>
                <w:sz w:val="24"/>
                <w:szCs w:val="24"/>
              </w:rPr>
              <w:t xml:space="preserve"> Likumprojektā ir veikti arī tehniski un redakcionāli</w:t>
            </w:r>
            <w:r w:rsidR="00EA19FF">
              <w:rPr>
                <w:rFonts w:ascii="Times New Roman" w:hAnsi="Times New Roman"/>
                <w:sz w:val="24"/>
                <w:szCs w:val="24"/>
              </w:rPr>
              <w:t xml:space="preserve"> precizējumi</w:t>
            </w:r>
            <w:r w:rsidR="00650354">
              <w:rPr>
                <w:rFonts w:ascii="Times New Roman" w:hAnsi="Times New Roman"/>
                <w:sz w:val="24"/>
                <w:szCs w:val="24"/>
              </w:rPr>
              <w:t>.</w:t>
            </w:r>
            <w:r w:rsidR="004F2875">
              <w:rPr>
                <w:rFonts w:ascii="Times New Roman" w:hAnsi="Times New Roman"/>
                <w:sz w:val="24"/>
                <w:szCs w:val="24"/>
              </w:rPr>
              <w:t xml:space="preserve"> Likumprojekts stā</w:t>
            </w:r>
            <w:r w:rsidR="0012173A" w:rsidRPr="0012173A">
              <w:rPr>
                <w:rFonts w:ascii="Times New Roman" w:hAnsi="Times New Roman"/>
                <w:sz w:val="24"/>
                <w:szCs w:val="24"/>
              </w:rPr>
              <w:t>jas spēkā Oficiālo publikāciju un tiesiskās informācijas likuma noteiktajā kārtībā, atsevišķu normu spēkā stāšan</w:t>
            </w:r>
            <w:r w:rsidR="00EA19FF">
              <w:rPr>
                <w:rFonts w:ascii="Times New Roman" w:hAnsi="Times New Roman"/>
                <w:sz w:val="24"/>
                <w:szCs w:val="24"/>
              </w:rPr>
              <w:t>ā</w:t>
            </w:r>
            <w:r w:rsidR="0012173A" w:rsidRPr="0012173A">
              <w:rPr>
                <w:rFonts w:ascii="Times New Roman" w:hAnsi="Times New Roman"/>
                <w:sz w:val="24"/>
                <w:szCs w:val="24"/>
              </w:rPr>
              <w:t>s</w:t>
            </w:r>
            <w:r w:rsidR="00EA19FF">
              <w:rPr>
                <w:rFonts w:ascii="Times New Roman" w:hAnsi="Times New Roman"/>
                <w:sz w:val="24"/>
                <w:szCs w:val="24"/>
              </w:rPr>
              <w:t xml:space="preserve"> termiņi un  nosacījumi</w:t>
            </w:r>
            <w:r w:rsidR="0012173A" w:rsidRPr="0012173A">
              <w:rPr>
                <w:rFonts w:ascii="Times New Roman" w:hAnsi="Times New Roman"/>
                <w:sz w:val="24"/>
                <w:szCs w:val="24"/>
              </w:rPr>
              <w:t xml:space="preserve"> ir noteikt</w:t>
            </w:r>
            <w:r w:rsidR="00EA19FF">
              <w:rPr>
                <w:rFonts w:ascii="Times New Roman" w:hAnsi="Times New Roman"/>
                <w:sz w:val="24"/>
                <w:szCs w:val="24"/>
              </w:rPr>
              <w:t>i</w:t>
            </w:r>
            <w:r w:rsidR="0012173A" w:rsidRPr="0012173A">
              <w:rPr>
                <w:rFonts w:ascii="Times New Roman" w:hAnsi="Times New Roman"/>
                <w:sz w:val="24"/>
                <w:szCs w:val="24"/>
              </w:rPr>
              <w:t xml:space="preserve"> likuma pārejas noteikumos.</w:t>
            </w:r>
          </w:p>
        </w:tc>
      </w:tr>
    </w:tbl>
    <w:p w14:paraId="09177287" w14:textId="77777777" w:rsidR="00E5323B" w:rsidRPr="00E63731" w:rsidRDefault="00E5323B" w:rsidP="00E5323B">
      <w:pPr>
        <w:spacing w:after="0" w:line="240" w:lineRule="auto"/>
        <w:rPr>
          <w:rFonts w:ascii="Times New Roman" w:eastAsia="Times New Roman" w:hAnsi="Times New Roman" w:cs="Times New Roman"/>
          <w:iCs/>
          <w:sz w:val="24"/>
          <w:szCs w:val="24"/>
          <w:lang w:val="sv-SE" w:eastAsia="lv-LV"/>
        </w:rPr>
      </w:pPr>
      <w:r w:rsidRPr="00E63731">
        <w:rPr>
          <w:rFonts w:ascii="Times New Roman" w:eastAsia="Times New Roman" w:hAnsi="Times New Roman" w:cs="Times New Roman"/>
          <w:iCs/>
          <w:sz w:val="24"/>
          <w:szCs w:val="24"/>
          <w:lang w:val="sv-SE"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1853"/>
        <w:gridCol w:w="6887"/>
      </w:tblGrid>
      <w:tr w:rsidR="00E63731" w:rsidRPr="00E63731" w14:paraId="5AB5AFB6" w14:textId="77777777" w:rsidTr="00E631BD">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63915D50" w14:textId="77777777" w:rsidR="00655F2C" w:rsidRPr="00E63731" w:rsidRDefault="00E5323B" w:rsidP="00E5323B">
            <w:pPr>
              <w:spacing w:after="0" w:line="240" w:lineRule="auto"/>
              <w:rPr>
                <w:rFonts w:ascii="Times New Roman" w:eastAsia="Times New Roman" w:hAnsi="Times New Roman" w:cs="Times New Roman"/>
                <w:b/>
                <w:bCs/>
                <w:iCs/>
                <w:sz w:val="24"/>
                <w:szCs w:val="24"/>
                <w:lang w:eastAsia="lv-LV"/>
              </w:rPr>
            </w:pPr>
            <w:r w:rsidRPr="00E63731">
              <w:rPr>
                <w:rFonts w:ascii="Times New Roman" w:eastAsia="Times New Roman" w:hAnsi="Times New Roman" w:cs="Times New Roman"/>
                <w:b/>
                <w:bCs/>
                <w:iCs/>
                <w:sz w:val="24"/>
                <w:szCs w:val="24"/>
                <w:lang w:eastAsia="lv-LV"/>
              </w:rPr>
              <w:t>I. Tiesību akta projekta izstrādes nepieciešamība</w:t>
            </w:r>
          </w:p>
        </w:tc>
      </w:tr>
      <w:tr w:rsidR="00E63731" w:rsidRPr="00E63731" w14:paraId="3B39C71F" w14:textId="77777777" w:rsidTr="00E631BD">
        <w:trPr>
          <w:tblCellSpacing w:w="15" w:type="dxa"/>
        </w:trPr>
        <w:tc>
          <w:tcPr>
            <w:tcW w:w="117" w:type="pct"/>
            <w:tcBorders>
              <w:top w:val="outset" w:sz="6" w:space="0" w:color="auto"/>
              <w:left w:val="outset" w:sz="6" w:space="0" w:color="auto"/>
              <w:bottom w:val="outset" w:sz="6" w:space="0" w:color="auto"/>
              <w:right w:val="outset" w:sz="6" w:space="0" w:color="auto"/>
            </w:tcBorders>
            <w:hideMark/>
          </w:tcPr>
          <w:p w14:paraId="0722B74E" w14:textId="77777777" w:rsidR="00655F2C"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1.</w:t>
            </w:r>
          </w:p>
        </w:tc>
        <w:tc>
          <w:tcPr>
            <w:tcW w:w="693" w:type="pct"/>
            <w:tcBorders>
              <w:top w:val="outset" w:sz="6" w:space="0" w:color="auto"/>
              <w:left w:val="outset" w:sz="6" w:space="0" w:color="auto"/>
              <w:bottom w:val="outset" w:sz="6" w:space="0" w:color="auto"/>
              <w:right w:val="outset" w:sz="6" w:space="0" w:color="auto"/>
            </w:tcBorders>
            <w:hideMark/>
          </w:tcPr>
          <w:p w14:paraId="59DEEB2C" w14:textId="77777777" w:rsidR="00E5323B" w:rsidRPr="00E63731" w:rsidRDefault="00E5323B" w:rsidP="00791AEF">
            <w:pPr>
              <w:spacing w:after="0" w:line="240" w:lineRule="auto"/>
              <w:ind w:hanging="36"/>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Pamatojums</w:t>
            </w:r>
          </w:p>
        </w:tc>
        <w:tc>
          <w:tcPr>
            <w:tcW w:w="4124" w:type="pct"/>
            <w:tcBorders>
              <w:top w:val="outset" w:sz="6" w:space="0" w:color="auto"/>
              <w:left w:val="outset" w:sz="6" w:space="0" w:color="auto"/>
              <w:bottom w:val="outset" w:sz="6" w:space="0" w:color="auto"/>
              <w:right w:val="outset" w:sz="6" w:space="0" w:color="auto"/>
            </w:tcBorders>
            <w:hideMark/>
          </w:tcPr>
          <w:p w14:paraId="57F0EDE5" w14:textId="77777777" w:rsidR="00D45A02" w:rsidRDefault="001E69E0" w:rsidP="001E69E0">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w:t>
            </w:r>
            <w:r w:rsidR="00446EE4">
              <w:rPr>
                <w:rFonts w:ascii="Times New Roman" w:hAnsi="Times New Roman" w:cs="Times New Roman"/>
                <w:sz w:val="24"/>
                <w:szCs w:val="28"/>
              </w:rPr>
              <w:t>.</w:t>
            </w:r>
            <w:r>
              <w:t xml:space="preserve"> </w:t>
            </w:r>
            <w:r w:rsidRPr="00BF593F">
              <w:rPr>
                <w:rFonts w:ascii="Times New Roman" w:hAnsi="Times New Roman" w:cs="Times New Roman"/>
                <w:sz w:val="24"/>
                <w:szCs w:val="28"/>
              </w:rPr>
              <w:t>Ministru kab</w:t>
            </w:r>
            <w:r>
              <w:rPr>
                <w:rFonts w:ascii="Times New Roman" w:hAnsi="Times New Roman" w:cs="Times New Roman"/>
                <w:sz w:val="24"/>
                <w:szCs w:val="28"/>
              </w:rPr>
              <w:t>ineta 202</w:t>
            </w:r>
            <w:r w:rsidR="0023557E">
              <w:rPr>
                <w:rFonts w:ascii="Times New Roman" w:hAnsi="Times New Roman" w:cs="Times New Roman"/>
                <w:sz w:val="24"/>
                <w:szCs w:val="28"/>
              </w:rPr>
              <w:t>1</w:t>
            </w:r>
            <w:r>
              <w:rPr>
                <w:rFonts w:ascii="Times New Roman" w:hAnsi="Times New Roman" w:cs="Times New Roman"/>
                <w:sz w:val="24"/>
                <w:szCs w:val="28"/>
              </w:rPr>
              <w:t xml:space="preserve">.gada </w:t>
            </w:r>
            <w:r w:rsidR="0023557E">
              <w:rPr>
                <w:rFonts w:ascii="Times New Roman" w:hAnsi="Times New Roman" w:cs="Times New Roman"/>
                <w:sz w:val="24"/>
                <w:szCs w:val="28"/>
              </w:rPr>
              <w:t>11.februāra</w:t>
            </w:r>
            <w:r>
              <w:rPr>
                <w:rFonts w:ascii="Times New Roman" w:hAnsi="Times New Roman" w:cs="Times New Roman"/>
                <w:sz w:val="24"/>
                <w:szCs w:val="28"/>
              </w:rPr>
              <w:t xml:space="preserve"> sēdes protokollēmuma Nr.</w:t>
            </w:r>
            <w:r w:rsidR="0023557E">
              <w:rPr>
                <w:rFonts w:ascii="Times New Roman" w:hAnsi="Times New Roman" w:cs="Times New Roman"/>
                <w:sz w:val="24"/>
                <w:szCs w:val="28"/>
              </w:rPr>
              <w:t>15</w:t>
            </w:r>
            <w:r>
              <w:rPr>
                <w:rFonts w:ascii="Times New Roman" w:hAnsi="Times New Roman" w:cs="Times New Roman"/>
                <w:sz w:val="24"/>
                <w:szCs w:val="28"/>
              </w:rPr>
              <w:t xml:space="preserve">  4</w:t>
            </w:r>
            <w:r w:rsidR="0023557E">
              <w:rPr>
                <w:rFonts w:ascii="Times New Roman" w:hAnsi="Times New Roman" w:cs="Times New Roman"/>
                <w:sz w:val="24"/>
                <w:szCs w:val="28"/>
              </w:rPr>
              <w:t>0</w:t>
            </w:r>
            <w:r>
              <w:rPr>
                <w:rFonts w:ascii="Times New Roman" w:hAnsi="Times New Roman" w:cs="Times New Roman"/>
                <w:sz w:val="24"/>
                <w:szCs w:val="28"/>
              </w:rPr>
              <w:t>§  2. punkts</w:t>
            </w:r>
            <w:r w:rsidR="00815526">
              <w:rPr>
                <w:rFonts w:ascii="Times New Roman" w:hAnsi="Times New Roman" w:cs="Times New Roman"/>
                <w:sz w:val="24"/>
                <w:szCs w:val="28"/>
              </w:rPr>
              <w:t>;</w:t>
            </w:r>
          </w:p>
          <w:p w14:paraId="50E34E25" w14:textId="77777777" w:rsidR="000553D2" w:rsidRPr="009D762A" w:rsidRDefault="0023557E" w:rsidP="00E02F37">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8"/>
              </w:rPr>
              <w:t>2</w:t>
            </w:r>
            <w:r w:rsidR="00446EE4">
              <w:rPr>
                <w:rFonts w:ascii="Times New Roman" w:hAnsi="Times New Roman" w:cs="Times New Roman"/>
                <w:sz w:val="24"/>
                <w:szCs w:val="28"/>
              </w:rPr>
              <w:t>.</w:t>
            </w:r>
            <w:r w:rsidR="00364171">
              <w:rPr>
                <w:rFonts w:ascii="Times New Roman" w:hAnsi="Times New Roman" w:cs="Times New Roman"/>
                <w:sz w:val="24"/>
                <w:szCs w:val="28"/>
              </w:rPr>
              <w:t xml:space="preserve"> </w:t>
            </w:r>
            <w:r w:rsidR="000553D2" w:rsidRPr="000553D2">
              <w:rPr>
                <w:rFonts w:ascii="Times New Roman" w:hAnsi="Times New Roman" w:cs="Times New Roman"/>
                <w:sz w:val="24"/>
                <w:szCs w:val="28"/>
              </w:rPr>
              <w:t>Finanšu ministrijas</w:t>
            </w:r>
            <w:r w:rsidR="00F17C3A">
              <w:rPr>
                <w:rFonts w:ascii="Times New Roman" w:hAnsi="Times New Roman" w:cs="Times New Roman"/>
                <w:sz w:val="24"/>
                <w:szCs w:val="28"/>
              </w:rPr>
              <w:t>, Labklājības ministrijas</w:t>
            </w:r>
            <w:r w:rsidR="000553D2" w:rsidRPr="000553D2">
              <w:rPr>
                <w:rFonts w:ascii="Times New Roman" w:hAnsi="Times New Roman" w:cs="Times New Roman"/>
                <w:sz w:val="24"/>
                <w:szCs w:val="28"/>
              </w:rPr>
              <w:t xml:space="preserve"> </w:t>
            </w:r>
            <w:r>
              <w:rPr>
                <w:rFonts w:ascii="Times New Roman" w:hAnsi="Times New Roman" w:cs="Times New Roman"/>
                <w:sz w:val="24"/>
                <w:szCs w:val="28"/>
              </w:rPr>
              <w:t>un Valsts ieņēmumu dienesta iniciatīva</w:t>
            </w:r>
            <w:r w:rsidR="000553D2" w:rsidRPr="000553D2">
              <w:rPr>
                <w:rFonts w:ascii="Times New Roman" w:hAnsi="Times New Roman" w:cs="Times New Roman"/>
                <w:sz w:val="24"/>
                <w:szCs w:val="28"/>
              </w:rPr>
              <w:t>.</w:t>
            </w:r>
          </w:p>
        </w:tc>
      </w:tr>
      <w:tr w:rsidR="00CC19E0" w:rsidRPr="002741B0" w14:paraId="06D1829D" w14:textId="77777777" w:rsidTr="00E631BD">
        <w:trPr>
          <w:tblCellSpacing w:w="15" w:type="dxa"/>
        </w:trPr>
        <w:tc>
          <w:tcPr>
            <w:tcW w:w="117" w:type="pct"/>
            <w:tcBorders>
              <w:top w:val="outset" w:sz="6" w:space="0" w:color="auto"/>
              <w:left w:val="outset" w:sz="6" w:space="0" w:color="auto"/>
              <w:bottom w:val="outset" w:sz="6" w:space="0" w:color="auto"/>
              <w:right w:val="outset" w:sz="6" w:space="0" w:color="auto"/>
            </w:tcBorders>
            <w:hideMark/>
          </w:tcPr>
          <w:p w14:paraId="3298B665" w14:textId="77777777" w:rsidR="00CC19E0" w:rsidRPr="00E63731" w:rsidRDefault="00CC19E0" w:rsidP="00CC19E0">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2.</w:t>
            </w:r>
          </w:p>
        </w:tc>
        <w:tc>
          <w:tcPr>
            <w:tcW w:w="693" w:type="pct"/>
            <w:tcBorders>
              <w:top w:val="outset" w:sz="6" w:space="0" w:color="auto"/>
              <w:left w:val="outset" w:sz="6" w:space="0" w:color="auto"/>
              <w:bottom w:val="outset" w:sz="6" w:space="0" w:color="auto"/>
              <w:right w:val="outset" w:sz="6" w:space="0" w:color="auto"/>
            </w:tcBorders>
            <w:hideMark/>
          </w:tcPr>
          <w:p w14:paraId="279A1B22" w14:textId="77777777" w:rsidR="00CC19E0" w:rsidRDefault="00CC19E0" w:rsidP="00CC19E0">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5E0FA40B" w14:textId="77777777" w:rsidR="00CC19E0" w:rsidRPr="001F5AC6" w:rsidRDefault="00CC19E0" w:rsidP="00CC19E0">
            <w:pPr>
              <w:rPr>
                <w:rFonts w:ascii="Times New Roman" w:eastAsia="Times New Roman" w:hAnsi="Times New Roman" w:cs="Times New Roman"/>
                <w:sz w:val="24"/>
                <w:szCs w:val="24"/>
                <w:lang w:eastAsia="lv-LV"/>
              </w:rPr>
            </w:pPr>
          </w:p>
          <w:p w14:paraId="191518C8" w14:textId="77777777" w:rsidR="00CC19E0" w:rsidRPr="001F5AC6" w:rsidRDefault="00CC19E0" w:rsidP="00CC19E0">
            <w:pPr>
              <w:rPr>
                <w:rFonts w:ascii="Times New Roman" w:eastAsia="Times New Roman" w:hAnsi="Times New Roman" w:cs="Times New Roman"/>
                <w:sz w:val="24"/>
                <w:szCs w:val="24"/>
                <w:lang w:eastAsia="lv-LV"/>
              </w:rPr>
            </w:pPr>
          </w:p>
          <w:p w14:paraId="596481E1" w14:textId="77777777" w:rsidR="00CC19E0" w:rsidRPr="001F5AC6" w:rsidRDefault="00CC19E0" w:rsidP="00CC19E0">
            <w:pPr>
              <w:rPr>
                <w:rFonts w:ascii="Times New Roman" w:eastAsia="Times New Roman" w:hAnsi="Times New Roman" w:cs="Times New Roman"/>
                <w:sz w:val="24"/>
                <w:szCs w:val="24"/>
                <w:lang w:eastAsia="lv-LV"/>
              </w:rPr>
            </w:pPr>
          </w:p>
          <w:p w14:paraId="7FD76AAD" w14:textId="77777777" w:rsidR="00CC19E0" w:rsidRPr="001F5AC6" w:rsidRDefault="00CC19E0" w:rsidP="00CC19E0">
            <w:pPr>
              <w:rPr>
                <w:rFonts w:ascii="Times New Roman" w:eastAsia="Times New Roman" w:hAnsi="Times New Roman" w:cs="Times New Roman"/>
                <w:sz w:val="24"/>
                <w:szCs w:val="24"/>
                <w:lang w:eastAsia="lv-LV"/>
              </w:rPr>
            </w:pPr>
          </w:p>
          <w:p w14:paraId="06247C2B" w14:textId="77777777" w:rsidR="00CC19E0" w:rsidRPr="001F5AC6" w:rsidRDefault="00CC19E0" w:rsidP="00CC19E0">
            <w:pPr>
              <w:rPr>
                <w:rFonts w:ascii="Times New Roman" w:eastAsia="Times New Roman" w:hAnsi="Times New Roman" w:cs="Times New Roman"/>
                <w:sz w:val="24"/>
                <w:szCs w:val="24"/>
                <w:lang w:eastAsia="lv-LV"/>
              </w:rPr>
            </w:pPr>
          </w:p>
          <w:p w14:paraId="40BC20EA" w14:textId="77777777" w:rsidR="00CC19E0" w:rsidRPr="001F5AC6" w:rsidRDefault="00CC19E0" w:rsidP="00CC19E0">
            <w:pPr>
              <w:rPr>
                <w:rFonts w:ascii="Times New Roman" w:eastAsia="Times New Roman" w:hAnsi="Times New Roman" w:cs="Times New Roman"/>
                <w:sz w:val="24"/>
                <w:szCs w:val="24"/>
                <w:lang w:eastAsia="lv-LV"/>
              </w:rPr>
            </w:pPr>
          </w:p>
          <w:p w14:paraId="0C4779B1" w14:textId="77777777" w:rsidR="00CC19E0" w:rsidRPr="001F5AC6" w:rsidRDefault="00CC19E0" w:rsidP="00CC19E0">
            <w:pPr>
              <w:rPr>
                <w:rFonts w:ascii="Times New Roman" w:eastAsia="Times New Roman" w:hAnsi="Times New Roman" w:cs="Times New Roman"/>
                <w:sz w:val="24"/>
                <w:szCs w:val="24"/>
                <w:lang w:eastAsia="lv-LV"/>
              </w:rPr>
            </w:pPr>
          </w:p>
          <w:p w14:paraId="2D14361F" w14:textId="77777777" w:rsidR="00CC19E0" w:rsidRPr="001F5AC6" w:rsidRDefault="00CC19E0" w:rsidP="00CC19E0">
            <w:pPr>
              <w:rPr>
                <w:rFonts w:ascii="Times New Roman" w:eastAsia="Times New Roman" w:hAnsi="Times New Roman" w:cs="Times New Roman"/>
                <w:sz w:val="24"/>
                <w:szCs w:val="24"/>
                <w:lang w:eastAsia="lv-LV"/>
              </w:rPr>
            </w:pPr>
          </w:p>
          <w:p w14:paraId="7B6D0D4A" w14:textId="77777777" w:rsidR="00CC19E0" w:rsidRPr="001F5AC6" w:rsidRDefault="00CC19E0" w:rsidP="00CC19E0">
            <w:pPr>
              <w:rPr>
                <w:rFonts w:ascii="Times New Roman" w:eastAsia="Times New Roman" w:hAnsi="Times New Roman" w:cs="Times New Roman"/>
                <w:sz w:val="24"/>
                <w:szCs w:val="24"/>
                <w:lang w:eastAsia="lv-LV"/>
              </w:rPr>
            </w:pPr>
          </w:p>
          <w:p w14:paraId="21A3BB68" w14:textId="77777777" w:rsidR="00CC19E0" w:rsidRPr="001F5AC6" w:rsidRDefault="00CC19E0" w:rsidP="00CC19E0">
            <w:pPr>
              <w:rPr>
                <w:rFonts w:ascii="Times New Roman" w:eastAsia="Times New Roman" w:hAnsi="Times New Roman" w:cs="Times New Roman"/>
                <w:sz w:val="24"/>
                <w:szCs w:val="24"/>
                <w:lang w:eastAsia="lv-LV"/>
              </w:rPr>
            </w:pPr>
          </w:p>
          <w:p w14:paraId="2159516F" w14:textId="77777777" w:rsidR="00CC19E0" w:rsidRPr="001F5AC6" w:rsidRDefault="00CC19E0" w:rsidP="00CC19E0">
            <w:pPr>
              <w:rPr>
                <w:rFonts w:ascii="Times New Roman" w:eastAsia="Times New Roman" w:hAnsi="Times New Roman" w:cs="Times New Roman"/>
                <w:sz w:val="24"/>
                <w:szCs w:val="24"/>
                <w:lang w:eastAsia="lv-LV"/>
              </w:rPr>
            </w:pPr>
          </w:p>
          <w:p w14:paraId="7A95E231" w14:textId="77777777" w:rsidR="00CC19E0" w:rsidRDefault="00CC19E0" w:rsidP="00CC19E0">
            <w:pPr>
              <w:rPr>
                <w:rFonts w:ascii="Times New Roman" w:eastAsia="Times New Roman" w:hAnsi="Times New Roman" w:cs="Times New Roman"/>
                <w:sz w:val="24"/>
                <w:szCs w:val="24"/>
                <w:lang w:eastAsia="lv-LV"/>
              </w:rPr>
            </w:pPr>
          </w:p>
          <w:p w14:paraId="63136DF5" w14:textId="77777777" w:rsidR="00CC19E0" w:rsidRPr="00612298" w:rsidRDefault="00CC19E0" w:rsidP="00CC19E0">
            <w:pPr>
              <w:rPr>
                <w:rFonts w:ascii="Times New Roman" w:eastAsia="Times New Roman" w:hAnsi="Times New Roman" w:cs="Times New Roman"/>
                <w:sz w:val="24"/>
                <w:szCs w:val="24"/>
                <w:lang w:eastAsia="lv-LV"/>
              </w:rPr>
            </w:pPr>
          </w:p>
          <w:p w14:paraId="7B6E2917" w14:textId="77777777" w:rsidR="00CC19E0" w:rsidRDefault="00CC19E0" w:rsidP="00CC19E0">
            <w:pPr>
              <w:rPr>
                <w:rFonts w:ascii="Times New Roman" w:eastAsia="Times New Roman" w:hAnsi="Times New Roman" w:cs="Times New Roman"/>
                <w:sz w:val="24"/>
                <w:szCs w:val="24"/>
                <w:lang w:eastAsia="lv-LV"/>
              </w:rPr>
            </w:pPr>
          </w:p>
          <w:p w14:paraId="4C2B566F" w14:textId="77777777" w:rsidR="00CC19E0" w:rsidRPr="00612298" w:rsidRDefault="00CC19E0" w:rsidP="00CC19E0">
            <w:pPr>
              <w:rPr>
                <w:rFonts w:ascii="Times New Roman" w:eastAsia="Times New Roman" w:hAnsi="Times New Roman" w:cs="Times New Roman"/>
                <w:sz w:val="24"/>
                <w:szCs w:val="24"/>
                <w:lang w:eastAsia="lv-LV"/>
              </w:rPr>
            </w:pPr>
          </w:p>
          <w:p w14:paraId="359FBC90" w14:textId="77777777" w:rsidR="00CC19E0" w:rsidRPr="00612298" w:rsidRDefault="00CC19E0" w:rsidP="00CC19E0">
            <w:pPr>
              <w:rPr>
                <w:rFonts w:ascii="Times New Roman" w:eastAsia="Times New Roman" w:hAnsi="Times New Roman" w:cs="Times New Roman"/>
                <w:sz w:val="24"/>
                <w:szCs w:val="24"/>
                <w:lang w:eastAsia="lv-LV"/>
              </w:rPr>
            </w:pPr>
          </w:p>
          <w:p w14:paraId="4C11AACA" w14:textId="77777777" w:rsidR="00CC19E0" w:rsidRPr="00612298" w:rsidRDefault="00CC19E0" w:rsidP="00CC19E0">
            <w:pPr>
              <w:rPr>
                <w:rFonts w:ascii="Times New Roman" w:eastAsia="Times New Roman" w:hAnsi="Times New Roman" w:cs="Times New Roman"/>
                <w:sz w:val="24"/>
                <w:szCs w:val="24"/>
                <w:lang w:eastAsia="lv-LV"/>
              </w:rPr>
            </w:pPr>
          </w:p>
          <w:p w14:paraId="5CD1F65A" w14:textId="77777777" w:rsidR="00CC19E0" w:rsidRPr="00612298" w:rsidRDefault="00CC19E0" w:rsidP="00CC19E0">
            <w:pPr>
              <w:rPr>
                <w:rFonts w:ascii="Times New Roman" w:eastAsia="Times New Roman" w:hAnsi="Times New Roman" w:cs="Times New Roman"/>
                <w:sz w:val="24"/>
                <w:szCs w:val="24"/>
                <w:lang w:eastAsia="lv-LV"/>
              </w:rPr>
            </w:pPr>
          </w:p>
          <w:p w14:paraId="7DE4B4E8" w14:textId="77777777" w:rsidR="00CC19E0" w:rsidRPr="00612298" w:rsidRDefault="00CC19E0" w:rsidP="00CC19E0">
            <w:pPr>
              <w:rPr>
                <w:rFonts w:ascii="Times New Roman" w:eastAsia="Times New Roman" w:hAnsi="Times New Roman" w:cs="Times New Roman"/>
                <w:sz w:val="24"/>
                <w:szCs w:val="24"/>
                <w:lang w:eastAsia="lv-LV"/>
              </w:rPr>
            </w:pPr>
          </w:p>
          <w:p w14:paraId="49FD1CCB" w14:textId="77777777" w:rsidR="00CC19E0" w:rsidRPr="00612298" w:rsidRDefault="00CC19E0" w:rsidP="00CC19E0">
            <w:pPr>
              <w:rPr>
                <w:rFonts w:ascii="Times New Roman" w:eastAsia="Times New Roman" w:hAnsi="Times New Roman" w:cs="Times New Roman"/>
                <w:sz w:val="24"/>
                <w:szCs w:val="24"/>
                <w:lang w:eastAsia="lv-LV"/>
              </w:rPr>
            </w:pPr>
          </w:p>
        </w:tc>
        <w:tc>
          <w:tcPr>
            <w:tcW w:w="4124" w:type="pct"/>
            <w:tcBorders>
              <w:top w:val="outset" w:sz="6" w:space="0" w:color="auto"/>
              <w:left w:val="outset" w:sz="6" w:space="0" w:color="auto"/>
              <w:bottom w:val="outset" w:sz="6" w:space="0" w:color="auto"/>
              <w:right w:val="outset" w:sz="6" w:space="0" w:color="auto"/>
            </w:tcBorders>
          </w:tcPr>
          <w:p w14:paraId="0E4682F9" w14:textId="77777777" w:rsidR="00885AF5" w:rsidRPr="00E02F37" w:rsidRDefault="00885AF5" w:rsidP="00503813">
            <w:pPr>
              <w:spacing w:after="0" w:line="240" w:lineRule="auto"/>
              <w:jc w:val="both"/>
              <w:rPr>
                <w:rFonts w:ascii="Times New Roman" w:eastAsia="Times New Roman" w:hAnsi="Times New Roman" w:cs="Times New Roman"/>
                <w:b/>
                <w:iCs/>
                <w:sz w:val="24"/>
                <w:szCs w:val="24"/>
                <w:lang w:eastAsia="lv-LV"/>
              </w:rPr>
            </w:pPr>
            <w:r w:rsidRPr="00E02F37">
              <w:rPr>
                <w:rFonts w:ascii="Times New Roman" w:eastAsia="Times New Roman" w:hAnsi="Times New Roman" w:cs="Times New Roman"/>
                <w:b/>
                <w:iCs/>
                <w:sz w:val="24"/>
                <w:szCs w:val="24"/>
                <w:lang w:eastAsia="lv-LV"/>
              </w:rPr>
              <w:lastRenderedPageBreak/>
              <w:t>Likum</w:t>
            </w:r>
            <w:r w:rsidR="00277F24" w:rsidRPr="00E02F37">
              <w:rPr>
                <w:rFonts w:ascii="Times New Roman" w:eastAsia="Times New Roman" w:hAnsi="Times New Roman" w:cs="Times New Roman"/>
                <w:b/>
                <w:iCs/>
                <w:sz w:val="24"/>
                <w:szCs w:val="24"/>
                <w:lang w:eastAsia="lv-LV"/>
              </w:rPr>
              <w:t>a</w:t>
            </w:r>
            <w:r w:rsidRPr="00E02F37">
              <w:rPr>
                <w:rFonts w:ascii="Times New Roman" w:eastAsia="Times New Roman" w:hAnsi="Times New Roman" w:cs="Times New Roman"/>
                <w:b/>
                <w:iCs/>
                <w:sz w:val="24"/>
                <w:szCs w:val="24"/>
                <w:lang w:eastAsia="lv-LV"/>
              </w:rPr>
              <w:t xml:space="preserve"> papildinā</w:t>
            </w:r>
            <w:r w:rsidR="00277F24" w:rsidRPr="00E02F37">
              <w:rPr>
                <w:rFonts w:ascii="Times New Roman" w:eastAsia="Times New Roman" w:hAnsi="Times New Roman" w:cs="Times New Roman"/>
                <w:b/>
                <w:iCs/>
                <w:sz w:val="24"/>
                <w:szCs w:val="24"/>
                <w:lang w:eastAsia="lv-LV"/>
              </w:rPr>
              <w:t>šana</w:t>
            </w:r>
            <w:r w:rsidRPr="00E02F37">
              <w:rPr>
                <w:rFonts w:ascii="Times New Roman" w:eastAsia="Times New Roman" w:hAnsi="Times New Roman" w:cs="Times New Roman"/>
                <w:b/>
                <w:iCs/>
                <w:sz w:val="24"/>
                <w:szCs w:val="24"/>
                <w:lang w:eastAsia="lv-LV"/>
              </w:rPr>
              <w:t xml:space="preserve"> ar 6.</w:t>
            </w:r>
            <w:r w:rsidRPr="00E02F37">
              <w:rPr>
                <w:rFonts w:ascii="Times New Roman" w:eastAsia="Times New Roman" w:hAnsi="Times New Roman" w:cs="Times New Roman"/>
                <w:b/>
                <w:iCs/>
                <w:sz w:val="24"/>
                <w:szCs w:val="24"/>
                <w:vertAlign w:val="superscript"/>
                <w:lang w:eastAsia="lv-LV"/>
              </w:rPr>
              <w:t>1</w:t>
            </w:r>
            <w:r w:rsidRPr="00E02F37">
              <w:rPr>
                <w:rFonts w:ascii="Times New Roman" w:eastAsia="Times New Roman" w:hAnsi="Times New Roman" w:cs="Times New Roman"/>
                <w:b/>
                <w:iCs/>
                <w:sz w:val="24"/>
                <w:szCs w:val="24"/>
                <w:lang w:eastAsia="lv-LV"/>
              </w:rPr>
              <w:t xml:space="preserve"> pantu (regulējums, kas izriet no Latvijas dalības Eiropas </w:t>
            </w:r>
            <w:r w:rsidR="00BB3288" w:rsidRPr="00E02F37">
              <w:rPr>
                <w:rFonts w:ascii="Times New Roman" w:eastAsia="Times New Roman" w:hAnsi="Times New Roman" w:cs="Times New Roman"/>
                <w:b/>
                <w:iCs/>
                <w:sz w:val="24"/>
                <w:szCs w:val="24"/>
                <w:lang w:eastAsia="lv-LV"/>
              </w:rPr>
              <w:t>S</w:t>
            </w:r>
            <w:r w:rsidRPr="00E02F37">
              <w:rPr>
                <w:rFonts w:ascii="Times New Roman" w:eastAsia="Times New Roman" w:hAnsi="Times New Roman" w:cs="Times New Roman"/>
                <w:b/>
                <w:iCs/>
                <w:sz w:val="24"/>
                <w:szCs w:val="24"/>
                <w:lang w:eastAsia="lv-LV"/>
              </w:rPr>
              <w:t>avienībā)</w:t>
            </w:r>
          </w:p>
          <w:p w14:paraId="421B3B29" w14:textId="77777777" w:rsidR="00C561E3" w:rsidRPr="00E02F37" w:rsidRDefault="00C561E3" w:rsidP="00503813">
            <w:pPr>
              <w:spacing w:after="0" w:line="240" w:lineRule="auto"/>
              <w:jc w:val="both"/>
              <w:rPr>
                <w:rFonts w:ascii="Times New Roman" w:eastAsia="Times New Roman" w:hAnsi="Times New Roman" w:cs="Times New Roman"/>
                <w:b/>
                <w:iCs/>
                <w:sz w:val="24"/>
                <w:szCs w:val="24"/>
                <w:lang w:eastAsia="lv-LV"/>
              </w:rPr>
            </w:pPr>
          </w:p>
          <w:p w14:paraId="29B97048" w14:textId="77777777" w:rsidR="00885AF5" w:rsidRPr="00E02F37" w:rsidRDefault="00885AF5" w:rsidP="00503813">
            <w:pPr>
              <w:spacing w:line="240" w:lineRule="auto"/>
              <w:jc w:val="both"/>
              <w:rPr>
                <w:rFonts w:ascii="Times New Roman" w:hAnsi="Times New Roman" w:cs="Times New Roman"/>
                <w:sz w:val="24"/>
                <w:szCs w:val="28"/>
              </w:rPr>
            </w:pPr>
            <w:r w:rsidRPr="00E02F37">
              <w:rPr>
                <w:rFonts w:ascii="Times New Roman" w:hAnsi="Times New Roman" w:cs="Times New Roman"/>
                <w:sz w:val="24"/>
                <w:szCs w:val="28"/>
              </w:rPr>
              <w:t>1993. gada 21. decembra Eiropas Komisijas Rekomendācijās  Nr.94/79/EK</w:t>
            </w:r>
            <w:r w:rsidRPr="00E02F37">
              <w:rPr>
                <w:rFonts w:ascii="Times New Roman" w:hAnsi="Times New Roman" w:cs="Times New Roman"/>
                <w:sz w:val="24"/>
                <w:vertAlign w:val="superscript"/>
              </w:rPr>
              <w:footnoteReference w:id="1"/>
            </w:r>
            <w:r w:rsidRPr="00E02F37">
              <w:rPr>
                <w:rFonts w:ascii="Times New Roman" w:hAnsi="Times New Roman" w:cs="Times New Roman"/>
                <w:sz w:val="24"/>
                <w:szCs w:val="28"/>
              </w:rPr>
              <w:t xml:space="preserve"> un Eiropas Savienības Tiesas judikatūrā</w:t>
            </w:r>
            <w:r w:rsidRPr="00E02F37">
              <w:rPr>
                <w:rFonts w:ascii="Times New Roman" w:hAnsi="Times New Roman" w:cs="Times New Roman"/>
                <w:sz w:val="24"/>
                <w:vertAlign w:val="superscript"/>
              </w:rPr>
              <w:footnoteReference w:id="2"/>
            </w:r>
            <w:r w:rsidRPr="00E02F37">
              <w:rPr>
                <w:rFonts w:ascii="Times New Roman" w:hAnsi="Times New Roman" w:cs="Times New Roman"/>
                <w:sz w:val="24"/>
                <w:szCs w:val="28"/>
              </w:rPr>
              <w:t xml:space="preserve"> nostiprinātie pamatprincipi paredz, ka attiecībā uz  rezidentiem un nerezidentiem dalībvalstis nav tiesīgas salīdzināmās situācijās piemērot  atšķirīgas tiesību normas. </w:t>
            </w:r>
            <w:r w:rsidR="00277F24" w:rsidRPr="00E02F37">
              <w:rPr>
                <w:rFonts w:ascii="Times New Roman" w:hAnsi="Times New Roman" w:cs="Times New Roman"/>
                <w:sz w:val="24"/>
                <w:szCs w:val="28"/>
              </w:rPr>
              <w:t>Tādējādi f</w:t>
            </w:r>
            <w:r w:rsidRPr="00E02F37">
              <w:rPr>
                <w:rFonts w:ascii="Times New Roman" w:hAnsi="Times New Roman" w:cs="Times New Roman"/>
                <w:sz w:val="24"/>
                <w:szCs w:val="28"/>
              </w:rPr>
              <w:t>izisko personu ienākumu aplikšanā ar iedzīvotāju ienākumu nodokli ir jāievēro Eiropas Savienības tiesību normas, kuras nosaka aizliegumu ierobežot Eiropas Savienības noteiktās pamatbrīvības, t.sk. pakalpojumu sniegšanas brīvību un brīvu personu kustības ierobežojumu novēršanu.</w:t>
            </w:r>
          </w:p>
          <w:p w14:paraId="4A155292" w14:textId="77777777" w:rsidR="00885AF5" w:rsidRPr="00FE0D6A" w:rsidRDefault="000A306B" w:rsidP="00503813">
            <w:pPr>
              <w:spacing w:line="240" w:lineRule="auto"/>
              <w:jc w:val="both"/>
              <w:rPr>
                <w:rFonts w:ascii="Times New Roman" w:hAnsi="Times New Roman" w:cs="Times New Roman"/>
                <w:sz w:val="24"/>
                <w:szCs w:val="28"/>
              </w:rPr>
            </w:pPr>
            <w:r w:rsidRPr="00E02F37">
              <w:rPr>
                <w:rFonts w:ascii="Times New Roman" w:hAnsi="Times New Roman" w:cs="Times New Roman"/>
                <w:sz w:val="24"/>
                <w:szCs w:val="28"/>
              </w:rPr>
              <w:t>Likum</w:t>
            </w:r>
            <w:r w:rsidR="00282E7A">
              <w:rPr>
                <w:rFonts w:ascii="Times New Roman" w:hAnsi="Times New Roman" w:cs="Times New Roman"/>
                <w:sz w:val="24"/>
                <w:szCs w:val="28"/>
              </w:rPr>
              <w:t>s</w:t>
            </w:r>
            <w:r w:rsidRPr="00E02F37">
              <w:rPr>
                <w:rFonts w:ascii="Times New Roman" w:hAnsi="Times New Roman" w:cs="Times New Roman"/>
                <w:sz w:val="24"/>
                <w:szCs w:val="28"/>
              </w:rPr>
              <w:t xml:space="preserve"> “Par iedzīvotāju ienākuma nodokli” jau pašlaik nodrošina Eiropas Savienības dibināšanas līgumā noteiktās brīvo personu, preču, pakalpojumu un kapitāla kustības (piemēram, likumā ietverta tieša </w:t>
            </w:r>
            <w:r w:rsidRPr="00E02F37">
              <w:rPr>
                <w:rFonts w:ascii="Times New Roman" w:hAnsi="Times New Roman" w:cs="Times New Roman"/>
                <w:sz w:val="24"/>
                <w:szCs w:val="28"/>
              </w:rPr>
              <w:lastRenderedPageBreak/>
              <w:t>atsauce uz maksātāja tiesībām</w:t>
            </w:r>
            <w:r w:rsidR="00B71480" w:rsidRPr="00E02F37">
              <w:rPr>
                <w:rFonts w:ascii="Times New Roman" w:hAnsi="Times New Roman" w:cs="Times New Roman"/>
                <w:sz w:val="24"/>
                <w:szCs w:val="28"/>
              </w:rPr>
              <w:t xml:space="preserve"> </w:t>
            </w:r>
            <w:r w:rsidRPr="00E02F37">
              <w:rPr>
                <w:rFonts w:ascii="Times New Roman" w:hAnsi="Times New Roman" w:cs="Times New Roman"/>
                <w:sz w:val="24"/>
                <w:szCs w:val="28"/>
              </w:rPr>
              <w:t xml:space="preserve">atskaitīt citu Eiropas Savienības dalībvalstu un Eiropas Ekonomikas zonas valstu apdrošināšanas sabiedrībām veiktos apdrošināšanas prēmiju maksājumus attaisnotajos izdevumos u.tml.), tomēr ne visos gadījumos likumā ietverta tieša atsauce uz šādām </w:t>
            </w:r>
            <w:r w:rsidR="00B71480" w:rsidRPr="00E02F37">
              <w:rPr>
                <w:rFonts w:ascii="Times New Roman" w:hAnsi="Times New Roman" w:cs="Times New Roman"/>
                <w:sz w:val="24"/>
                <w:szCs w:val="28"/>
              </w:rPr>
              <w:t xml:space="preserve">un līdzīgām </w:t>
            </w:r>
            <w:r w:rsidRPr="00E02F37">
              <w:rPr>
                <w:rFonts w:ascii="Times New Roman" w:hAnsi="Times New Roman" w:cs="Times New Roman"/>
                <w:sz w:val="24"/>
                <w:szCs w:val="28"/>
              </w:rPr>
              <w:t xml:space="preserve">maksātāja </w:t>
            </w:r>
            <w:r w:rsidRPr="00446642">
              <w:rPr>
                <w:rFonts w:ascii="Times New Roman" w:hAnsi="Times New Roman" w:cs="Times New Roman"/>
                <w:sz w:val="24"/>
                <w:szCs w:val="28"/>
              </w:rPr>
              <w:t>tiesībām</w:t>
            </w:r>
            <w:r w:rsidR="00B71480" w:rsidRPr="00446642">
              <w:rPr>
                <w:rFonts w:ascii="Times New Roman" w:hAnsi="Times New Roman" w:cs="Times New Roman"/>
                <w:sz w:val="24"/>
                <w:szCs w:val="28"/>
              </w:rPr>
              <w:t xml:space="preserve"> (piemēram</w:t>
            </w:r>
            <w:r w:rsidR="00446642" w:rsidRPr="00446642">
              <w:rPr>
                <w:rFonts w:ascii="Times New Roman" w:hAnsi="Times New Roman" w:cs="Times New Roman"/>
                <w:sz w:val="24"/>
                <w:szCs w:val="28"/>
              </w:rPr>
              <w:t>,</w:t>
            </w:r>
            <w:r w:rsidR="00B71480" w:rsidRPr="00446642">
              <w:rPr>
                <w:rFonts w:ascii="Times New Roman" w:hAnsi="Times New Roman" w:cs="Times New Roman"/>
                <w:sz w:val="24"/>
                <w:szCs w:val="28"/>
              </w:rPr>
              <w:t xml:space="preserve"> nodokļa atvieglojumus analoģiskiem citās Eiropas Savienības dalībvalstīs vai Eiropas Ekonomikas zonas valstīs gūt</w:t>
            </w:r>
            <w:r w:rsidR="0018230A" w:rsidRPr="00446642">
              <w:rPr>
                <w:rFonts w:ascii="Times New Roman" w:hAnsi="Times New Roman" w:cs="Times New Roman"/>
                <w:sz w:val="24"/>
                <w:szCs w:val="28"/>
              </w:rPr>
              <w:t>aj</w:t>
            </w:r>
            <w:r w:rsidR="00B71480" w:rsidRPr="00446642">
              <w:rPr>
                <w:rFonts w:ascii="Times New Roman" w:hAnsi="Times New Roman" w:cs="Times New Roman"/>
                <w:sz w:val="24"/>
                <w:szCs w:val="28"/>
              </w:rPr>
              <w:t>iem ienākumiem</w:t>
            </w:r>
            <w:r w:rsidR="00446642" w:rsidRPr="00446642">
              <w:rPr>
                <w:rFonts w:ascii="Times New Roman" w:hAnsi="Times New Roman" w:cs="Times New Roman"/>
                <w:sz w:val="24"/>
                <w:szCs w:val="28"/>
              </w:rPr>
              <w:t>)</w:t>
            </w:r>
            <w:r w:rsidRPr="00446642">
              <w:rPr>
                <w:rFonts w:ascii="Times New Roman" w:hAnsi="Times New Roman" w:cs="Times New Roman"/>
                <w:sz w:val="24"/>
                <w:szCs w:val="28"/>
              </w:rPr>
              <w:t>.</w:t>
            </w:r>
            <w:r w:rsidR="000A2939" w:rsidRPr="00446642">
              <w:rPr>
                <w:rFonts w:ascii="Times New Roman" w:hAnsi="Times New Roman" w:cs="Times New Roman"/>
                <w:sz w:val="24"/>
                <w:szCs w:val="28"/>
              </w:rPr>
              <w:t xml:space="preserve"> Interpretējot normatīvos aktus, nodokļu administrācija var nonākt līdz</w:t>
            </w:r>
            <w:r w:rsidR="000A2939" w:rsidRPr="00E02F37">
              <w:rPr>
                <w:rFonts w:ascii="Times New Roman" w:hAnsi="Times New Roman" w:cs="Times New Roman"/>
                <w:sz w:val="24"/>
                <w:szCs w:val="28"/>
              </w:rPr>
              <w:t xml:space="preserve"> atbrīvojuma piemērošanai, kas izriet no Eiropas Savienības dibināšanas līgumā noteiktaj</w:t>
            </w:r>
            <w:r w:rsidR="0018230A">
              <w:rPr>
                <w:rFonts w:ascii="Times New Roman" w:hAnsi="Times New Roman" w:cs="Times New Roman"/>
                <w:sz w:val="24"/>
                <w:szCs w:val="28"/>
              </w:rPr>
              <w:t xml:space="preserve">ai </w:t>
            </w:r>
            <w:r w:rsidR="000A2939" w:rsidRPr="00E02F37">
              <w:rPr>
                <w:rFonts w:ascii="Times New Roman" w:hAnsi="Times New Roman" w:cs="Times New Roman"/>
                <w:sz w:val="24"/>
                <w:szCs w:val="28"/>
              </w:rPr>
              <w:t>personu, preču, pakalpojumu un kapitāla kustība</w:t>
            </w:r>
            <w:r w:rsidR="0018230A">
              <w:rPr>
                <w:rFonts w:ascii="Times New Roman" w:hAnsi="Times New Roman" w:cs="Times New Roman"/>
                <w:sz w:val="24"/>
                <w:szCs w:val="28"/>
              </w:rPr>
              <w:t>s brīvībai</w:t>
            </w:r>
            <w:r w:rsidR="000A2939" w:rsidRPr="00E02F37">
              <w:rPr>
                <w:rFonts w:ascii="Times New Roman" w:hAnsi="Times New Roman" w:cs="Times New Roman"/>
                <w:sz w:val="24"/>
                <w:szCs w:val="28"/>
              </w:rPr>
              <w:t xml:space="preserve">, tomēr nepieciešams, lai arī maksātājs varētu būt pārliecināts par savām tiesībām. </w:t>
            </w:r>
            <w:r w:rsidRPr="00E02F37">
              <w:rPr>
                <w:rFonts w:ascii="Times New Roman" w:hAnsi="Times New Roman" w:cs="Times New Roman"/>
                <w:sz w:val="24"/>
                <w:szCs w:val="28"/>
              </w:rPr>
              <w:t>Tādējādi, la</w:t>
            </w:r>
            <w:r w:rsidR="000A2939" w:rsidRPr="00E02F37">
              <w:rPr>
                <w:rFonts w:ascii="Times New Roman" w:hAnsi="Times New Roman" w:cs="Times New Roman"/>
                <w:sz w:val="24"/>
                <w:szCs w:val="28"/>
              </w:rPr>
              <w:t xml:space="preserve">i nākotnē novēstu nepieciešamību likumā iestrādāt uz katru atsevišķu gadījumu vērstas normas, likumprojekts paredz </w:t>
            </w:r>
            <w:r w:rsidR="00753ACF" w:rsidRPr="00E02F37">
              <w:rPr>
                <w:rFonts w:ascii="Times New Roman" w:hAnsi="Times New Roman" w:cs="Times New Roman"/>
                <w:sz w:val="24"/>
                <w:szCs w:val="28"/>
              </w:rPr>
              <w:t>papildin</w:t>
            </w:r>
            <w:r w:rsidR="000A2939" w:rsidRPr="00E02F37">
              <w:rPr>
                <w:rFonts w:ascii="Times New Roman" w:hAnsi="Times New Roman" w:cs="Times New Roman"/>
                <w:sz w:val="24"/>
                <w:szCs w:val="28"/>
              </w:rPr>
              <w:t>āt</w:t>
            </w:r>
            <w:r w:rsidR="001606E7" w:rsidRPr="00E02F37">
              <w:rPr>
                <w:rFonts w:ascii="Times New Roman" w:hAnsi="Times New Roman" w:cs="Times New Roman"/>
                <w:sz w:val="24"/>
                <w:szCs w:val="28"/>
              </w:rPr>
              <w:t xml:space="preserve"> likumu “Par iedzīvotāju ienākuma nodokli” ar jaunu pantu, kurā </w:t>
            </w:r>
            <w:r w:rsidR="00277F24" w:rsidRPr="00E02F37">
              <w:rPr>
                <w:rFonts w:ascii="Times New Roman" w:hAnsi="Times New Roman" w:cs="Times New Roman"/>
                <w:sz w:val="24"/>
                <w:szCs w:val="28"/>
              </w:rPr>
              <w:t xml:space="preserve">tiek </w:t>
            </w:r>
            <w:r w:rsidR="001606E7" w:rsidRPr="00E02F37">
              <w:rPr>
                <w:rFonts w:ascii="Times New Roman" w:hAnsi="Times New Roman" w:cs="Times New Roman"/>
                <w:sz w:val="24"/>
                <w:szCs w:val="28"/>
              </w:rPr>
              <w:t xml:space="preserve">noteikti vispārējie nosacījumi iedzīvotāju ienākuma nodokļa piemērošanā </w:t>
            </w:r>
            <w:r w:rsidR="00885AF5" w:rsidRPr="00E02F37">
              <w:rPr>
                <w:rFonts w:ascii="Times New Roman" w:hAnsi="Times New Roman" w:cs="Times New Roman"/>
                <w:sz w:val="24"/>
                <w:szCs w:val="28"/>
              </w:rPr>
              <w:t>iekšzemes nodokļa maksātāj</w:t>
            </w:r>
            <w:r w:rsidR="001606E7" w:rsidRPr="00E02F37">
              <w:rPr>
                <w:rFonts w:ascii="Times New Roman" w:hAnsi="Times New Roman" w:cs="Times New Roman"/>
                <w:sz w:val="24"/>
                <w:szCs w:val="28"/>
              </w:rPr>
              <w:t>iem un</w:t>
            </w:r>
            <w:r w:rsidR="00885AF5" w:rsidRPr="00E02F37">
              <w:rPr>
                <w:rFonts w:ascii="Times New Roman" w:hAnsi="Times New Roman" w:cs="Times New Roman"/>
                <w:sz w:val="24"/>
                <w:szCs w:val="28"/>
              </w:rPr>
              <w:t xml:space="preserve"> Eiropas Savienības dalībvalstīs vai Eiropas Ekonomikas zonas valst</w:t>
            </w:r>
            <w:r w:rsidR="001606E7" w:rsidRPr="00E02F37">
              <w:rPr>
                <w:rFonts w:ascii="Times New Roman" w:hAnsi="Times New Roman" w:cs="Times New Roman"/>
                <w:sz w:val="24"/>
                <w:szCs w:val="28"/>
              </w:rPr>
              <w:t>s rezidentiem.</w:t>
            </w:r>
            <w:r w:rsidR="001606E7" w:rsidRPr="00FE0D6A">
              <w:rPr>
                <w:rFonts w:ascii="Times New Roman" w:hAnsi="Times New Roman" w:cs="Times New Roman"/>
                <w:sz w:val="24"/>
                <w:szCs w:val="28"/>
              </w:rPr>
              <w:t xml:space="preserve"> </w:t>
            </w:r>
            <w:r w:rsidR="00885AF5" w:rsidRPr="00FE0D6A">
              <w:rPr>
                <w:rFonts w:ascii="Times New Roman" w:hAnsi="Times New Roman" w:cs="Times New Roman"/>
                <w:sz w:val="24"/>
                <w:szCs w:val="28"/>
              </w:rPr>
              <w:t xml:space="preserve"> </w:t>
            </w:r>
          </w:p>
          <w:p w14:paraId="2F0D91C4" w14:textId="7927F3E4" w:rsidR="00AC7588" w:rsidRDefault="00AC7588" w:rsidP="00503813">
            <w:pPr>
              <w:autoSpaceDE w:val="0"/>
              <w:autoSpaceDN w:val="0"/>
              <w:spacing w:line="240" w:lineRule="auto"/>
              <w:jc w:val="both"/>
              <w:rPr>
                <w:rFonts w:ascii="Times New Roman" w:hAnsi="Times New Roman" w:cs="Times New Roman"/>
                <w:sz w:val="24"/>
                <w:szCs w:val="28"/>
              </w:rPr>
            </w:pPr>
            <w:r w:rsidRPr="00C178D2">
              <w:rPr>
                <w:rFonts w:ascii="Times New Roman" w:eastAsia="Times New Roman" w:hAnsi="Times New Roman" w:cs="Times New Roman"/>
                <w:b/>
                <w:iCs/>
                <w:sz w:val="24"/>
                <w:szCs w:val="24"/>
                <w:lang w:eastAsia="lv-LV"/>
              </w:rPr>
              <w:t xml:space="preserve">Grozījumi likuma </w:t>
            </w:r>
            <w:r w:rsidR="007C7398">
              <w:rPr>
                <w:rFonts w:ascii="Times New Roman" w:eastAsia="Times New Roman" w:hAnsi="Times New Roman" w:cs="Times New Roman"/>
                <w:b/>
                <w:iCs/>
                <w:sz w:val="24"/>
                <w:szCs w:val="24"/>
                <w:lang w:eastAsia="lv-LV"/>
              </w:rPr>
              <w:t xml:space="preserve">3.panta trešajā daļā, to papildinot ar 27.punktu, </w:t>
            </w:r>
            <w:r w:rsidRPr="00C178D2">
              <w:rPr>
                <w:rFonts w:ascii="Times New Roman" w:eastAsia="Times New Roman" w:hAnsi="Times New Roman" w:cs="Times New Roman"/>
                <w:b/>
                <w:iCs/>
                <w:sz w:val="24"/>
                <w:szCs w:val="24"/>
                <w:lang w:eastAsia="lv-LV"/>
              </w:rPr>
              <w:t>9</w:t>
            </w:r>
            <w:r w:rsidRPr="00C178D2">
              <w:rPr>
                <w:rFonts w:ascii="Times New Roman" w:hAnsi="Times New Roman" w:cs="Times New Roman"/>
                <w:b/>
                <w:sz w:val="24"/>
                <w:szCs w:val="24"/>
              </w:rPr>
              <w:t>.</w:t>
            </w:r>
            <w:r w:rsidRPr="00C178D2">
              <w:rPr>
                <w:rFonts w:ascii="Times New Roman" w:eastAsia="Times New Roman" w:hAnsi="Times New Roman" w:cs="Times New Roman"/>
                <w:b/>
                <w:iCs/>
                <w:sz w:val="24"/>
                <w:szCs w:val="24"/>
                <w:lang w:eastAsia="lv-LV"/>
              </w:rPr>
              <w:t>panta pirm</w:t>
            </w:r>
            <w:r>
              <w:rPr>
                <w:rFonts w:ascii="Times New Roman" w:eastAsia="Times New Roman" w:hAnsi="Times New Roman" w:cs="Times New Roman"/>
                <w:b/>
                <w:iCs/>
                <w:sz w:val="24"/>
                <w:szCs w:val="24"/>
                <w:lang w:eastAsia="lv-LV"/>
              </w:rPr>
              <w:t>ās</w:t>
            </w:r>
            <w:r w:rsidRPr="00C178D2">
              <w:rPr>
                <w:rFonts w:ascii="Times New Roman" w:eastAsia="Times New Roman" w:hAnsi="Times New Roman" w:cs="Times New Roman"/>
                <w:b/>
                <w:iCs/>
                <w:sz w:val="24"/>
                <w:szCs w:val="24"/>
                <w:lang w:eastAsia="lv-LV"/>
              </w:rPr>
              <w:t xml:space="preserve"> daļ</w:t>
            </w:r>
            <w:r>
              <w:rPr>
                <w:rFonts w:ascii="Times New Roman" w:eastAsia="Times New Roman" w:hAnsi="Times New Roman" w:cs="Times New Roman"/>
                <w:b/>
                <w:iCs/>
                <w:sz w:val="24"/>
                <w:szCs w:val="24"/>
                <w:lang w:eastAsia="lv-LV"/>
              </w:rPr>
              <w:t>as 13.punktā</w:t>
            </w:r>
            <w:r w:rsidR="007C7398">
              <w:rPr>
                <w:rFonts w:ascii="Times New Roman" w:eastAsia="Times New Roman" w:hAnsi="Times New Roman" w:cs="Times New Roman"/>
                <w:b/>
                <w:iCs/>
                <w:sz w:val="24"/>
                <w:szCs w:val="24"/>
                <w:lang w:eastAsia="lv-LV"/>
              </w:rPr>
              <w:t>,</w:t>
            </w:r>
            <w:r>
              <w:rPr>
                <w:rFonts w:ascii="Times New Roman" w:eastAsia="Times New Roman" w:hAnsi="Times New Roman" w:cs="Times New Roman"/>
                <w:b/>
                <w:iCs/>
                <w:sz w:val="24"/>
                <w:szCs w:val="24"/>
                <w:lang w:eastAsia="lv-LV"/>
              </w:rPr>
              <w:t xml:space="preserve"> 12.panta </w:t>
            </w:r>
            <w:r w:rsidR="00F17C3A">
              <w:rPr>
                <w:rFonts w:ascii="Times New Roman" w:eastAsia="Times New Roman" w:hAnsi="Times New Roman" w:cs="Times New Roman"/>
                <w:b/>
                <w:iCs/>
                <w:sz w:val="24"/>
                <w:szCs w:val="24"/>
                <w:lang w:eastAsia="lv-LV"/>
              </w:rPr>
              <w:t xml:space="preserve">ceturtajā, </w:t>
            </w:r>
            <w:r>
              <w:rPr>
                <w:rFonts w:ascii="Times New Roman" w:eastAsia="Times New Roman" w:hAnsi="Times New Roman" w:cs="Times New Roman"/>
                <w:b/>
                <w:iCs/>
                <w:sz w:val="24"/>
                <w:szCs w:val="24"/>
                <w:lang w:eastAsia="lv-LV"/>
              </w:rPr>
              <w:t>piektajā</w:t>
            </w:r>
            <w:r w:rsidR="00B2679D">
              <w:rPr>
                <w:rFonts w:ascii="Times New Roman" w:eastAsia="Times New Roman" w:hAnsi="Times New Roman" w:cs="Times New Roman"/>
                <w:b/>
                <w:iCs/>
                <w:sz w:val="24"/>
                <w:szCs w:val="24"/>
                <w:lang w:eastAsia="lv-LV"/>
              </w:rPr>
              <w:t>,</w:t>
            </w:r>
            <w:r w:rsidR="00F17C3A">
              <w:rPr>
                <w:rFonts w:ascii="Times New Roman" w:eastAsia="Times New Roman" w:hAnsi="Times New Roman" w:cs="Times New Roman"/>
                <w:b/>
                <w:iCs/>
                <w:sz w:val="24"/>
                <w:szCs w:val="24"/>
                <w:lang w:eastAsia="lv-LV"/>
              </w:rPr>
              <w:t xml:space="preserve"> sestajā </w:t>
            </w:r>
            <w:r w:rsidR="00B2679D">
              <w:rPr>
                <w:rFonts w:ascii="Times New Roman" w:eastAsia="Times New Roman" w:hAnsi="Times New Roman" w:cs="Times New Roman"/>
                <w:b/>
                <w:iCs/>
                <w:sz w:val="24"/>
                <w:szCs w:val="24"/>
                <w:lang w:eastAsia="lv-LV"/>
              </w:rPr>
              <w:t xml:space="preserve">un divpadsmitajā </w:t>
            </w:r>
            <w:r>
              <w:rPr>
                <w:rFonts w:ascii="Times New Roman" w:eastAsia="Times New Roman" w:hAnsi="Times New Roman" w:cs="Times New Roman"/>
                <w:b/>
                <w:iCs/>
                <w:sz w:val="24"/>
                <w:szCs w:val="24"/>
                <w:lang w:eastAsia="lv-LV"/>
              </w:rPr>
              <w:t>daļā</w:t>
            </w:r>
            <w:r w:rsidR="00F17C3A">
              <w:rPr>
                <w:rFonts w:ascii="Times New Roman" w:eastAsia="Times New Roman" w:hAnsi="Times New Roman" w:cs="Times New Roman"/>
                <w:b/>
                <w:iCs/>
                <w:sz w:val="24"/>
                <w:szCs w:val="24"/>
                <w:lang w:eastAsia="lv-LV"/>
              </w:rPr>
              <w:t>, 13.panta pirmās daļas 1.punktā</w:t>
            </w:r>
            <w:r w:rsidR="00B2679D">
              <w:rPr>
                <w:rFonts w:ascii="Times New Roman" w:eastAsia="Times New Roman" w:hAnsi="Times New Roman" w:cs="Times New Roman"/>
                <w:b/>
                <w:iCs/>
                <w:sz w:val="24"/>
                <w:szCs w:val="24"/>
                <w:lang w:eastAsia="lv-LV"/>
              </w:rPr>
              <w:t>,</w:t>
            </w:r>
            <w:r w:rsidR="00634068">
              <w:rPr>
                <w:rFonts w:ascii="Times New Roman" w:eastAsia="Times New Roman" w:hAnsi="Times New Roman" w:cs="Times New Roman"/>
                <w:b/>
                <w:iCs/>
                <w:sz w:val="24"/>
                <w:szCs w:val="24"/>
                <w:lang w:eastAsia="lv-LV"/>
              </w:rPr>
              <w:t xml:space="preserve"> trešajā, </w:t>
            </w:r>
            <w:r w:rsidR="00B2679D">
              <w:rPr>
                <w:rFonts w:ascii="Times New Roman" w:eastAsia="Times New Roman" w:hAnsi="Times New Roman" w:cs="Times New Roman"/>
                <w:b/>
                <w:iCs/>
                <w:sz w:val="24"/>
                <w:szCs w:val="24"/>
                <w:lang w:eastAsia="lv-LV"/>
              </w:rPr>
              <w:t>astotajā un devītajā daļā, 15.panta divdesmitās daļas papildināšana ar 3.punktu, 17.panta desmitās daļas papildināšana ar 23.punktu</w:t>
            </w:r>
            <w:r w:rsidR="0012342C">
              <w:rPr>
                <w:rFonts w:ascii="Times New Roman" w:eastAsia="Times New Roman" w:hAnsi="Times New Roman" w:cs="Times New Roman"/>
                <w:b/>
                <w:iCs/>
                <w:sz w:val="24"/>
                <w:szCs w:val="24"/>
                <w:lang w:eastAsia="lv-LV"/>
              </w:rPr>
              <w:t xml:space="preserve">, </w:t>
            </w:r>
            <w:r w:rsidR="007C7398">
              <w:rPr>
                <w:rFonts w:ascii="Times New Roman" w:eastAsia="Times New Roman" w:hAnsi="Times New Roman" w:cs="Times New Roman"/>
                <w:b/>
                <w:iCs/>
                <w:sz w:val="24"/>
                <w:szCs w:val="24"/>
                <w:lang w:eastAsia="lv-LV"/>
              </w:rPr>
              <w:t xml:space="preserve">grozījumi divpadsmitajā daļā, </w:t>
            </w:r>
            <w:r w:rsidR="0012342C">
              <w:rPr>
                <w:rFonts w:ascii="Times New Roman" w:eastAsia="Times New Roman" w:hAnsi="Times New Roman" w:cs="Times New Roman"/>
                <w:b/>
                <w:iCs/>
                <w:sz w:val="24"/>
                <w:szCs w:val="24"/>
                <w:lang w:eastAsia="lv-LV"/>
              </w:rPr>
              <w:t xml:space="preserve">pārejas noteikumu </w:t>
            </w:r>
            <w:r w:rsidR="007C7398">
              <w:rPr>
                <w:rFonts w:ascii="Times New Roman" w:eastAsia="Times New Roman" w:hAnsi="Times New Roman" w:cs="Times New Roman"/>
                <w:b/>
                <w:iCs/>
                <w:sz w:val="24"/>
                <w:szCs w:val="24"/>
                <w:lang w:eastAsia="lv-LV"/>
              </w:rPr>
              <w:t xml:space="preserve">papildināšana ar </w:t>
            </w:r>
            <w:r w:rsidR="0012342C">
              <w:rPr>
                <w:rFonts w:ascii="Times New Roman" w:eastAsia="Times New Roman" w:hAnsi="Times New Roman" w:cs="Times New Roman"/>
                <w:b/>
                <w:iCs/>
                <w:sz w:val="24"/>
                <w:szCs w:val="24"/>
                <w:lang w:eastAsia="lv-LV"/>
              </w:rPr>
              <w:t>181.</w:t>
            </w:r>
            <w:r w:rsidR="007C7398">
              <w:rPr>
                <w:rFonts w:ascii="Times New Roman" w:eastAsia="Times New Roman" w:hAnsi="Times New Roman" w:cs="Times New Roman"/>
                <w:b/>
                <w:iCs/>
                <w:sz w:val="24"/>
                <w:szCs w:val="24"/>
                <w:lang w:eastAsia="lv-LV"/>
              </w:rPr>
              <w:t xml:space="preserve">punktu </w:t>
            </w:r>
            <w:r>
              <w:rPr>
                <w:rFonts w:ascii="Times New Roman" w:eastAsia="Times New Roman" w:hAnsi="Times New Roman" w:cs="Times New Roman"/>
                <w:b/>
                <w:iCs/>
                <w:sz w:val="24"/>
                <w:szCs w:val="24"/>
                <w:lang w:eastAsia="lv-LV"/>
              </w:rPr>
              <w:t>(atlīdzība par kaitējumu darbaspēju zaudējuma gadījumā</w:t>
            </w:r>
            <w:r w:rsidR="00F17C3A">
              <w:rPr>
                <w:rFonts w:ascii="Times New Roman" w:eastAsia="Times New Roman" w:hAnsi="Times New Roman" w:cs="Times New Roman"/>
                <w:b/>
                <w:iCs/>
                <w:sz w:val="24"/>
                <w:szCs w:val="24"/>
                <w:lang w:eastAsia="lv-LV"/>
              </w:rPr>
              <w:t>, kas saistīts ar sakropļojumu vai citādu veselības bojājumu, kā arī apgādnieka zaudējuma sakarā</w:t>
            </w:r>
            <w:r>
              <w:rPr>
                <w:rFonts w:ascii="Times New Roman" w:eastAsia="Times New Roman" w:hAnsi="Times New Roman" w:cs="Times New Roman"/>
                <w:b/>
                <w:iCs/>
                <w:sz w:val="24"/>
                <w:szCs w:val="24"/>
                <w:lang w:eastAsia="lv-LV"/>
              </w:rPr>
              <w:t xml:space="preserve">) </w:t>
            </w:r>
            <w:r w:rsidRPr="009A11D3">
              <w:rPr>
                <w:rFonts w:ascii="Times New Roman" w:hAnsi="Times New Roman" w:cs="Times New Roman"/>
                <w:sz w:val="24"/>
                <w:szCs w:val="28"/>
              </w:rPr>
              <w:t xml:space="preserve"> </w:t>
            </w:r>
          </w:p>
          <w:p w14:paraId="369DE72B" w14:textId="77777777" w:rsidR="00836140" w:rsidRDefault="003439E2" w:rsidP="00503813">
            <w:pPr>
              <w:autoSpaceDE w:val="0"/>
              <w:autoSpaceDN w:val="0"/>
              <w:spacing w:line="240" w:lineRule="auto"/>
              <w:jc w:val="both"/>
              <w:rPr>
                <w:rFonts w:ascii="Times New Roman" w:hAnsi="Times New Roman" w:cs="Times New Roman"/>
                <w:sz w:val="24"/>
                <w:szCs w:val="28"/>
              </w:rPr>
            </w:pPr>
            <w:r>
              <w:rPr>
                <w:rFonts w:ascii="Times New Roman" w:hAnsi="Times New Roman" w:cs="Times New Roman"/>
                <w:sz w:val="24"/>
                <w:szCs w:val="28"/>
              </w:rPr>
              <w:t xml:space="preserve">Pašreiz likuma </w:t>
            </w:r>
            <w:r w:rsidRPr="00E02F37">
              <w:rPr>
                <w:rFonts w:ascii="Times New Roman" w:hAnsi="Times New Roman" w:cs="Times New Roman"/>
                <w:sz w:val="24"/>
                <w:szCs w:val="28"/>
              </w:rPr>
              <w:t>“Par iedzīvotāju ienākuma nodokli”</w:t>
            </w:r>
            <w:r>
              <w:rPr>
                <w:rFonts w:ascii="Times New Roman" w:hAnsi="Times New Roman" w:cs="Times New Roman"/>
                <w:sz w:val="24"/>
                <w:szCs w:val="28"/>
              </w:rPr>
              <w:t xml:space="preserve"> 9.panta pirmās daļas 13.punkts nosaka, ka </w:t>
            </w:r>
            <w:r w:rsidRPr="009A11D3">
              <w:rPr>
                <w:rFonts w:ascii="Times New Roman" w:hAnsi="Times New Roman" w:cs="Times New Roman"/>
                <w:sz w:val="24"/>
                <w:szCs w:val="28"/>
              </w:rPr>
              <w:t>atlīdzība likumdošanas aktos noteiktajā kārtībā par kaitējumu darbaspēju zaudējuma gadījumā, kas saistīts ar sakropļojumu vai citādu veselības bojājumu</w:t>
            </w:r>
            <w:r>
              <w:rPr>
                <w:rFonts w:ascii="Times New Roman" w:hAnsi="Times New Roman" w:cs="Times New Roman"/>
                <w:sz w:val="24"/>
                <w:szCs w:val="28"/>
              </w:rPr>
              <w:t xml:space="preserve">, </w:t>
            </w:r>
            <w:r w:rsidR="00F17C3A">
              <w:rPr>
                <w:rFonts w:ascii="Times New Roman" w:hAnsi="Times New Roman" w:cs="Times New Roman"/>
                <w:sz w:val="24"/>
                <w:szCs w:val="28"/>
              </w:rPr>
              <w:t xml:space="preserve">kā arī atlīdzība apgādnieka zaudējumu gadījumā </w:t>
            </w:r>
            <w:r>
              <w:rPr>
                <w:rFonts w:ascii="Times New Roman" w:hAnsi="Times New Roman" w:cs="Times New Roman"/>
                <w:sz w:val="24"/>
                <w:szCs w:val="28"/>
              </w:rPr>
              <w:t>ir atbrīvota no aplikšanas ar iedzīvotāju ienākuma</w:t>
            </w:r>
            <w:r w:rsidR="00836140">
              <w:rPr>
                <w:rFonts w:ascii="Times New Roman" w:hAnsi="Times New Roman" w:cs="Times New Roman"/>
                <w:sz w:val="24"/>
                <w:szCs w:val="28"/>
              </w:rPr>
              <w:t xml:space="preserve"> </w:t>
            </w:r>
            <w:r>
              <w:rPr>
                <w:rFonts w:ascii="Times New Roman" w:hAnsi="Times New Roman" w:cs="Times New Roman"/>
                <w:sz w:val="24"/>
                <w:szCs w:val="28"/>
              </w:rPr>
              <w:t>nodokli.</w:t>
            </w:r>
            <w:r w:rsidR="00836140">
              <w:rPr>
                <w:rFonts w:ascii="Times New Roman" w:hAnsi="Times New Roman" w:cs="Times New Roman"/>
                <w:sz w:val="24"/>
                <w:szCs w:val="28"/>
              </w:rPr>
              <w:t xml:space="preserve"> Tajā pat laikā </w:t>
            </w:r>
            <w:r w:rsidR="00836140" w:rsidRPr="00954164">
              <w:rPr>
                <w:rFonts w:ascii="Times New Roman" w:hAnsi="Times New Roman" w:cs="Times New Roman"/>
                <w:sz w:val="24"/>
                <w:szCs w:val="28"/>
              </w:rPr>
              <w:t>slimības pabalst</w:t>
            </w:r>
            <w:r w:rsidR="00836140">
              <w:rPr>
                <w:rFonts w:ascii="Times New Roman" w:hAnsi="Times New Roman" w:cs="Times New Roman"/>
                <w:sz w:val="24"/>
                <w:szCs w:val="28"/>
              </w:rPr>
              <w:t>s</w:t>
            </w:r>
            <w:r w:rsidR="00836140" w:rsidRPr="00954164">
              <w:rPr>
                <w:rFonts w:ascii="Times New Roman" w:hAnsi="Times New Roman" w:cs="Times New Roman"/>
                <w:sz w:val="24"/>
                <w:szCs w:val="28"/>
              </w:rPr>
              <w:t xml:space="preserve"> gan saskaņā ar likumu “Par maternitātes un slimības apdrošināšanu”, gan saskaņā ar likumu “Par obligāto sociālo apdrošināšanu pret nelaimes gadījumiem darbā un arodslimībām”</w:t>
            </w:r>
            <w:r w:rsidR="00836140">
              <w:rPr>
                <w:rFonts w:ascii="Times New Roman" w:hAnsi="Times New Roman" w:cs="Times New Roman"/>
                <w:sz w:val="24"/>
                <w:szCs w:val="28"/>
              </w:rPr>
              <w:t xml:space="preserve">, kā arī invaliditātes pensija ir ar iedzīvotāju ienākuma nodokli apliekams </w:t>
            </w:r>
            <w:r w:rsidR="00764DF8">
              <w:rPr>
                <w:rFonts w:ascii="Times New Roman" w:hAnsi="Times New Roman" w:cs="Times New Roman"/>
                <w:sz w:val="24"/>
                <w:szCs w:val="28"/>
              </w:rPr>
              <w:t>ienākums</w:t>
            </w:r>
            <w:r w:rsidR="00836140">
              <w:rPr>
                <w:rFonts w:ascii="Times New Roman" w:hAnsi="Times New Roman" w:cs="Times New Roman"/>
                <w:sz w:val="24"/>
                <w:szCs w:val="28"/>
              </w:rPr>
              <w:t xml:space="preserve">, no kura iedzīvotāju ienākuma nodoklis tiek ieturēts izmaksas brīdī. </w:t>
            </w:r>
            <w:r w:rsidR="00F17C3A">
              <w:rPr>
                <w:rFonts w:ascii="Times New Roman" w:hAnsi="Times New Roman" w:cs="Times New Roman"/>
                <w:sz w:val="24"/>
                <w:szCs w:val="28"/>
              </w:rPr>
              <w:t>Tāpat ar iedzīvotāju ienākuma nodokli tiek aplikta arī saskaņā ar likumu “Par valsts pensijām” izmaksājamā apgādnieka zaudējuma pensija.</w:t>
            </w:r>
          </w:p>
          <w:p w14:paraId="62BA23BA" w14:textId="77777777" w:rsidR="00836140" w:rsidRPr="00954164" w:rsidRDefault="00836140" w:rsidP="00503813">
            <w:pPr>
              <w:spacing w:line="240" w:lineRule="auto"/>
              <w:jc w:val="both"/>
              <w:rPr>
                <w:rFonts w:ascii="Times New Roman" w:hAnsi="Times New Roman" w:cs="Times New Roman"/>
                <w:sz w:val="24"/>
                <w:szCs w:val="28"/>
              </w:rPr>
            </w:pPr>
            <w:r w:rsidRPr="00954164">
              <w:rPr>
                <w:rFonts w:ascii="Times New Roman" w:hAnsi="Times New Roman" w:cs="Times New Roman"/>
                <w:sz w:val="24"/>
                <w:szCs w:val="28"/>
              </w:rPr>
              <w:t>Gan invaliditātes pensijas, gan atlīdzības par darbspēju zaudējumu izmaksas mērķis ir nodrošināt apdrošinātajai personai ienākumus laikā, kad darbspēju samazināšanās vai zuduma dēļ tā nevar aktīvi iesaistīties darbā un pati sevi nodrošināt. Personām darbspējas vecumā negūtie ienākumi sakarā ar darbspēju zudumu (invaliditāti) tiek kompensēti, izmaksājot atlīdzību par darbspēju zaudējumu (ja darbspēju zuduma cēlonis ir nelaimes gadījums darbā vai arodslimība) vai invaliditātes pensiju (ja darbspēju zuduma cēlonis ir vispārējā saslimšana).</w:t>
            </w:r>
          </w:p>
          <w:p w14:paraId="19F97EE0" w14:textId="77777777" w:rsidR="00836140" w:rsidRDefault="00836140" w:rsidP="00503813">
            <w:pPr>
              <w:spacing w:line="240" w:lineRule="auto"/>
              <w:jc w:val="both"/>
              <w:rPr>
                <w:rFonts w:ascii="Times New Roman" w:hAnsi="Times New Roman" w:cs="Times New Roman"/>
                <w:sz w:val="24"/>
                <w:szCs w:val="28"/>
              </w:rPr>
            </w:pPr>
            <w:r w:rsidRPr="00954164">
              <w:rPr>
                <w:rFonts w:ascii="Times New Roman" w:hAnsi="Times New Roman" w:cs="Times New Roman"/>
                <w:sz w:val="24"/>
                <w:szCs w:val="28"/>
              </w:rPr>
              <w:lastRenderedPageBreak/>
              <w:t xml:space="preserve">Gan invaliditātes pensija, gan atlīdzība par darbspēju zaudējumu tiek piešķirta personai ar invaliditāti un aprēķinātas no personas vidējās apdrošināšanas iemaksu algas pirms invaliditātes noteikšanas, atšķiras tikai invaliditātes cēlonis. </w:t>
            </w:r>
            <w:r w:rsidR="009A66AF">
              <w:rPr>
                <w:rFonts w:ascii="Times New Roman" w:hAnsi="Times New Roman" w:cs="Times New Roman"/>
                <w:sz w:val="24"/>
                <w:szCs w:val="28"/>
              </w:rPr>
              <w:t>Līdzīgi ir arī apgādnieka zaudējuma gadījumā – tiek piešķirta apgādnieka zaudējuma pensija saskaņā ar likumu “Par valsts pensijām” vai atlīdzība par apgādnieka zaudējumu</w:t>
            </w:r>
            <w:r w:rsidR="009A66AF" w:rsidRPr="00954164">
              <w:rPr>
                <w:rFonts w:ascii="Times New Roman" w:hAnsi="Times New Roman" w:cs="Times New Roman"/>
                <w:sz w:val="24"/>
                <w:szCs w:val="28"/>
              </w:rPr>
              <w:t xml:space="preserve"> saskaņā ar likumu “Par obligāto sociālo apdrošināšanu pret nelaimes gadījumiem darbā un arodslimībām”</w:t>
            </w:r>
            <w:r w:rsidR="009A66AF">
              <w:rPr>
                <w:rFonts w:ascii="Times New Roman" w:hAnsi="Times New Roman" w:cs="Times New Roman"/>
                <w:sz w:val="24"/>
                <w:szCs w:val="28"/>
              </w:rPr>
              <w:t>.</w:t>
            </w:r>
          </w:p>
          <w:p w14:paraId="138504DC" w14:textId="77777777" w:rsidR="009A66AF" w:rsidRPr="009A11D3" w:rsidRDefault="009A66AF" w:rsidP="00503813">
            <w:pPr>
              <w:autoSpaceDE w:val="0"/>
              <w:autoSpaceDN w:val="0"/>
              <w:spacing w:line="240" w:lineRule="auto"/>
              <w:ind w:firstLine="36"/>
              <w:jc w:val="both"/>
              <w:rPr>
                <w:rFonts w:ascii="Times New Roman" w:hAnsi="Times New Roman" w:cs="Times New Roman"/>
                <w:sz w:val="24"/>
                <w:szCs w:val="28"/>
              </w:rPr>
            </w:pPr>
            <w:r w:rsidRPr="009A11D3">
              <w:rPr>
                <w:rFonts w:ascii="Times New Roman" w:hAnsi="Times New Roman" w:cs="Times New Roman"/>
                <w:sz w:val="24"/>
                <w:szCs w:val="28"/>
              </w:rPr>
              <w:t xml:space="preserve">Saskaņā ar likuma </w:t>
            </w:r>
            <w:r w:rsidR="00B468C1" w:rsidRPr="00954164">
              <w:rPr>
                <w:rFonts w:ascii="Times New Roman" w:hAnsi="Times New Roman" w:cs="Times New Roman"/>
                <w:sz w:val="24"/>
                <w:szCs w:val="28"/>
              </w:rPr>
              <w:t>“</w:t>
            </w:r>
            <w:r w:rsidRPr="009A11D3">
              <w:rPr>
                <w:rFonts w:ascii="Times New Roman" w:hAnsi="Times New Roman" w:cs="Times New Roman"/>
                <w:sz w:val="24"/>
                <w:szCs w:val="28"/>
              </w:rPr>
              <w:t>Par iedzīvotāju ienākuma nodokli” 12.panta piekto</w:t>
            </w:r>
            <w:r w:rsidR="00B468C1">
              <w:rPr>
                <w:rFonts w:ascii="Times New Roman" w:hAnsi="Times New Roman" w:cs="Times New Roman"/>
                <w:sz w:val="24"/>
                <w:szCs w:val="28"/>
              </w:rPr>
              <w:t xml:space="preserve"> un sesto daļu</w:t>
            </w:r>
            <w:r w:rsidRPr="009A11D3">
              <w:rPr>
                <w:rFonts w:ascii="Times New Roman" w:hAnsi="Times New Roman" w:cs="Times New Roman"/>
                <w:sz w:val="24"/>
                <w:szCs w:val="28"/>
              </w:rPr>
              <w:t xml:space="preserve"> personām, kurām piešķirta pensija atbilstoši likumam </w:t>
            </w:r>
            <w:r w:rsidR="00B468C1" w:rsidRPr="00954164">
              <w:rPr>
                <w:rFonts w:ascii="Times New Roman" w:hAnsi="Times New Roman" w:cs="Times New Roman"/>
                <w:sz w:val="24"/>
                <w:szCs w:val="28"/>
              </w:rPr>
              <w:t>“</w:t>
            </w:r>
            <w:hyperlink r:id="rId11" w:history="1">
              <w:r w:rsidRPr="009A11D3">
                <w:rPr>
                  <w:rFonts w:ascii="Times New Roman" w:hAnsi="Times New Roman" w:cs="Times New Roman"/>
                  <w:sz w:val="24"/>
                  <w:szCs w:val="28"/>
                </w:rPr>
                <w:t>Par valsts pensijām</w:t>
              </w:r>
            </w:hyperlink>
            <w:r w:rsidR="00B468C1">
              <w:rPr>
                <w:rFonts w:ascii="Times New Roman" w:hAnsi="Times New Roman" w:cs="Times New Roman"/>
                <w:sz w:val="24"/>
                <w:szCs w:val="28"/>
              </w:rPr>
              <w:t>”</w:t>
            </w:r>
            <w:r w:rsidRPr="009A11D3">
              <w:rPr>
                <w:rFonts w:ascii="Times New Roman" w:hAnsi="Times New Roman" w:cs="Times New Roman"/>
                <w:sz w:val="24"/>
                <w:szCs w:val="28"/>
              </w:rPr>
              <w:t xml:space="preserve"> </w:t>
            </w:r>
            <w:r>
              <w:rPr>
                <w:rFonts w:ascii="Times New Roman" w:hAnsi="Times New Roman" w:cs="Times New Roman"/>
                <w:sz w:val="24"/>
                <w:szCs w:val="28"/>
              </w:rPr>
              <w:t>piemēro pensionāra neapliekamo minimumu (</w:t>
            </w:r>
            <w:r w:rsidRPr="003375EF">
              <w:rPr>
                <w:rFonts w:ascii="Times New Roman" w:hAnsi="Times New Roman" w:cs="Times New Roman"/>
                <w:i/>
                <w:sz w:val="24"/>
                <w:szCs w:val="28"/>
              </w:rPr>
              <w:t>2021.gadā 3960 EUR gadā jeb 330 EUR mēnesī</w:t>
            </w:r>
            <w:r>
              <w:rPr>
                <w:rFonts w:ascii="Times New Roman" w:hAnsi="Times New Roman" w:cs="Times New Roman"/>
                <w:sz w:val="24"/>
                <w:szCs w:val="28"/>
              </w:rPr>
              <w:t>)</w:t>
            </w:r>
            <w:r w:rsidRPr="009A11D3">
              <w:rPr>
                <w:rFonts w:ascii="Times New Roman" w:hAnsi="Times New Roman" w:cs="Times New Roman"/>
                <w:sz w:val="24"/>
                <w:szCs w:val="28"/>
              </w:rPr>
              <w:t xml:space="preserve">. </w:t>
            </w:r>
          </w:p>
          <w:p w14:paraId="71182936" w14:textId="77777777" w:rsidR="00DB7362" w:rsidRDefault="00AC7588" w:rsidP="00503813">
            <w:pPr>
              <w:spacing w:after="0" w:line="240" w:lineRule="auto"/>
              <w:jc w:val="both"/>
              <w:rPr>
                <w:rFonts w:ascii="Times New Roman" w:hAnsi="Times New Roman" w:cs="Times New Roman"/>
                <w:sz w:val="24"/>
                <w:szCs w:val="28"/>
              </w:rPr>
            </w:pPr>
            <w:r w:rsidRPr="009A11D3">
              <w:rPr>
                <w:rFonts w:ascii="Times New Roman" w:hAnsi="Times New Roman" w:cs="Times New Roman"/>
                <w:sz w:val="24"/>
                <w:szCs w:val="28"/>
              </w:rPr>
              <w:t xml:space="preserve">Ņemot vērā minēto, </w:t>
            </w:r>
            <w:r w:rsidR="009A66AF">
              <w:rPr>
                <w:rFonts w:ascii="Times New Roman" w:hAnsi="Times New Roman" w:cs="Times New Roman"/>
                <w:sz w:val="24"/>
                <w:szCs w:val="28"/>
              </w:rPr>
              <w:t xml:space="preserve">lai novērstu nevienlīdzīgo pieeju </w:t>
            </w:r>
            <w:r w:rsidR="009A11D3">
              <w:rPr>
                <w:rFonts w:ascii="Times New Roman" w:hAnsi="Times New Roman" w:cs="Times New Roman"/>
                <w:sz w:val="24"/>
                <w:szCs w:val="28"/>
              </w:rPr>
              <w:t>ar likumprojektu noteikts</w:t>
            </w:r>
            <w:r w:rsidR="003439E2">
              <w:rPr>
                <w:rFonts w:ascii="Times New Roman" w:hAnsi="Times New Roman" w:cs="Times New Roman"/>
                <w:sz w:val="24"/>
                <w:szCs w:val="28"/>
              </w:rPr>
              <w:t xml:space="preserve">, ka </w:t>
            </w:r>
            <w:r w:rsidRPr="009A11D3">
              <w:rPr>
                <w:rFonts w:ascii="Times New Roman" w:hAnsi="Times New Roman" w:cs="Times New Roman"/>
                <w:sz w:val="24"/>
                <w:szCs w:val="28"/>
              </w:rPr>
              <w:t>atlīdzīb</w:t>
            </w:r>
            <w:r w:rsidR="006D2D6E">
              <w:rPr>
                <w:rFonts w:ascii="Times New Roman" w:hAnsi="Times New Roman" w:cs="Times New Roman"/>
                <w:sz w:val="24"/>
                <w:szCs w:val="28"/>
              </w:rPr>
              <w:t>a</w:t>
            </w:r>
            <w:r w:rsidRPr="009A11D3">
              <w:rPr>
                <w:rFonts w:ascii="Times New Roman" w:hAnsi="Times New Roman" w:cs="Times New Roman"/>
                <w:sz w:val="24"/>
                <w:szCs w:val="28"/>
              </w:rPr>
              <w:t xml:space="preserve"> par darbspēju </w:t>
            </w:r>
            <w:r w:rsidRPr="00B468C1">
              <w:rPr>
                <w:rFonts w:ascii="Times New Roman" w:hAnsi="Times New Roman" w:cs="Times New Roman"/>
                <w:sz w:val="24"/>
                <w:szCs w:val="28"/>
              </w:rPr>
              <w:t>zaudējumu</w:t>
            </w:r>
            <w:r w:rsidR="009A66AF" w:rsidRPr="003375EF">
              <w:rPr>
                <w:rFonts w:ascii="Times New Roman" w:eastAsia="Times New Roman" w:hAnsi="Times New Roman" w:cs="Times New Roman"/>
                <w:iCs/>
                <w:sz w:val="24"/>
                <w:szCs w:val="24"/>
                <w:lang w:eastAsia="lv-LV"/>
              </w:rPr>
              <w:t xml:space="preserve">, kas saistīts ar sakropļojumu vai citādu veselības bojājumu, kā arī </w:t>
            </w:r>
            <w:r w:rsidR="004623B1">
              <w:rPr>
                <w:rFonts w:ascii="Times New Roman" w:eastAsia="Times New Roman" w:hAnsi="Times New Roman" w:cs="Times New Roman"/>
                <w:iCs/>
                <w:sz w:val="24"/>
                <w:szCs w:val="24"/>
                <w:lang w:eastAsia="lv-LV"/>
              </w:rPr>
              <w:t xml:space="preserve">atlīdzība </w:t>
            </w:r>
            <w:r w:rsidR="009A66AF" w:rsidRPr="003375EF">
              <w:rPr>
                <w:rFonts w:ascii="Times New Roman" w:eastAsia="Times New Roman" w:hAnsi="Times New Roman" w:cs="Times New Roman"/>
                <w:iCs/>
                <w:sz w:val="24"/>
                <w:szCs w:val="24"/>
                <w:lang w:eastAsia="lv-LV"/>
              </w:rPr>
              <w:t>apgādnieka zaudējuma sakarā,</w:t>
            </w:r>
            <w:r w:rsidRPr="00B468C1">
              <w:rPr>
                <w:rFonts w:ascii="Times New Roman" w:hAnsi="Times New Roman" w:cs="Times New Roman"/>
                <w:sz w:val="24"/>
                <w:szCs w:val="28"/>
              </w:rPr>
              <w:t xml:space="preserve"> </w:t>
            </w:r>
            <w:r w:rsidR="006D2D6E" w:rsidRPr="00B468C1">
              <w:rPr>
                <w:rFonts w:ascii="Times New Roman" w:hAnsi="Times New Roman" w:cs="Times New Roman"/>
                <w:sz w:val="24"/>
                <w:szCs w:val="28"/>
              </w:rPr>
              <w:t>ir apliekama ar iedzīvotāju ienākuma nodokli</w:t>
            </w:r>
            <w:r w:rsidR="004623B1">
              <w:rPr>
                <w:rFonts w:ascii="Times New Roman" w:hAnsi="Times New Roman" w:cs="Times New Roman"/>
                <w:sz w:val="24"/>
                <w:szCs w:val="28"/>
              </w:rPr>
              <w:t>, turklāt</w:t>
            </w:r>
            <w:r w:rsidR="00472DA5" w:rsidRPr="00B468C1">
              <w:rPr>
                <w:rFonts w:ascii="Times New Roman" w:hAnsi="Times New Roman" w:cs="Times New Roman"/>
                <w:sz w:val="24"/>
                <w:szCs w:val="28"/>
              </w:rPr>
              <w:t xml:space="preserve"> </w:t>
            </w:r>
            <w:r w:rsidR="00B468C1" w:rsidRPr="00B468C1">
              <w:rPr>
                <w:rFonts w:ascii="Times New Roman" w:hAnsi="Times New Roman" w:cs="Times New Roman"/>
                <w:sz w:val="24"/>
                <w:szCs w:val="28"/>
              </w:rPr>
              <w:t>personai tiek piemērots tāds pats</w:t>
            </w:r>
            <w:r w:rsidRPr="00B468C1">
              <w:rPr>
                <w:rFonts w:ascii="Times New Roman" w:hAnsi="Times New Roman" w:cs="Times New Roman"/>
                <w:sz w:val="24"/>
                <w:szCs w:val="28"/>
              </w:rPr>
              <w:t xml:space="preserve"> neapliekam</w:t>
            </w:r>
            <w:r w:rsidR="006D2D6E" w:rsidRPr="00B468C1">
              <w:rPr>
                <w:rFonts w:ascii="Times New Roman" w:hAnsi="Times New Roman" w:cs="Times New Roman"/>
                <w:sz w:val="24"/>
                <w:szCs w:val="28"/>
              </w:rPr>
              <w:t>ais</w:t>
            </w:r>
            <w:r w:rsidRPr="00B468C1">
              <w:rPr>
                <w:rFonts w:ascii="Times New Roman" w:hAnsi="Times New Roman" w:cs="Times New Roman"/>
                <w:sz w:val="24"/>
                <w:szCs w:val="28"/>
              </w:rPr>
              <w:t xml:space="preserve"> minimum</w:t>
            </w:r>
            <w:r w:rsidR="006D2D6E" w:rsidRPr="00B468C1">
              <w:rPr>
                <w:rFonts w:ascii="Times New Roman" w:hAnsi="Times New Roman" w:cs="Times New Roman"/>
                <w:sz w:val="24"/>
                <w:szCs w:val="28"/>
              </w:rPr>
              <w:t>s</w:t>
            </w:r>
            <w:r w:rsidRPr="009A11D3">
              <w:rPr>
                <w:rFonts w:ascii="Times New Roman" w:hAnsi="Times New Roman" w:cs="Times New Roman"/>
                <w:sz w:val="24"/>
                <w:szCs w:val="28"/>
              </w:rPr>
              <w:t xml:space="preserve"> kāds noteikts invaliditātes pensijas </w:t>
            </w:r>
            <w:r w:rsidR="00B468C1">
              <w:rPr>
                <w:rFonts w:ascii="Times New Roman" w:hAnsi="Times New Roman" w:cs="Times New Roman"/>
                <w:sz w:val="24"/>
                <w:szCs w:val="28"/>
              </w:rPr>
              <w:t xml:space="preserve">un apgādnieka zaudējuma pensijas </w:t>
            </w:r>
            <w:r w:rsidRPr="009A11D3">
              <w:rPr>
                <w:rFonts w:ascii="Times New Roman" w:hAnsi="Times New Roman" w:cs="Times New Roman"/>
                <w:sz w:val="24"/>
                <w:szCs w:val="28"/>
              </w:rPr>
              <w:t>saņēmējiem.</w:t>
            </w:r>
          </w:p>
          <w:p w14:paraId="46F1ECC9" w14:textId="77777777" w:rsidR="005A05C4" w:rsidRDefault="005A05C4" w:rsidP="00503813">
            <w:pPr>
              <w:spacing w:after="0" w:line="240" w:lineRule="auto"/>
              <w:jc w:val="both"/>
              <w:rPr>
                <w:rFonts w:ascii="Times New Roman" w:hAnsi="Times New Roman" w:cs="Times New Roman"/>
                <w:sz w:val="24"/>
                <w:szCs w:val="28"/>
              </w:rPr>
            </w:pPr>
          </w:p>
          <w:p w14:paraId="4A15B1B6" w14:textId="77777777" w:rsidR="005A05C4" w:rsidRPr="00DF65B8" w:rsidRDefault="005A05C4" w:rsidP="00503813">
            <w:pPr>
              <w:spacing w:after="0" w:line="240" w:lineRule="auto"/>
              <w:jc w:val="both"/>
              <w:rPr>
                <w:rFonts w:ascii="Times New Roman" w:hAnsi="Times New Roman"/>
                <w:color w:val="000000" w:themeColor="text1"/>
                <w:sz w:val="28"/>
                <w:szCs w:val="28"/>
                <w:shd w:val="clear" w:color="auto" w:fill="FFFFFF"/>
              </w:rPr>
            </w:pPr>
            <w:r>
              <w:rPr>
                <w:rFonts w:ascii="Times New Roman" w:hAnsi="Times New Roman" w:cs="Times New Roman"/>
                <w:sz w:val="24"/>
                <w:szCs w:val="28"/>
              </w:rPr>
              <w:t>Likumprojekt</w:t>
            </w:r>
            <w:r w:rsidR="00FB1D68">
              <w:rPr>
                <w:rFonts w:ascii="Times New Roman" w:hAnsi="Times New Roman" w:cs="Times New Roman"/>
                <w:sz w:val="24"/>
                <w:szCs w:val="28"/>
              </w:rPr>
              <w:t>a</w:t>
            </w:r>
            <w:r>
              <w:rPr>
                <w:rFonts w:ascii="Times New Roman" w:hAnsi="Times New Roman" w:cs="Times New Roman"/>
                <w:sz w:val="24"/>
                <w:szCs w:val="28"/>
              </w:rPr>
              <w:t xml:space="preserve"> normas, kas </w:t>
            </w:r>
            <w:r w:rsidR="00FB1D68">
              <w:rPr>
                <w:rFonts w:ascii="Times New Roman" w:hAnsi="Times New Roman" w:cs="Times New Roman"/>
                <w:sz w:val="24"/>
                <w:szCs w:val="28"/>
              </w:rPr>
              <w:t xml:space="preserve">paredz </w:t>
            </w:r>
            <w:r w:rsidR="0012173A">
              <w:rPr>
                <w:rFonts w:ascii="Times New Roman" w:hAnsi="Times New Roman" w:cs="Times New Roman"/>
                <w:sz w:val="24"/>
                <w:szCs w:val="28"/>
              </w:rPr>
              <w:t xml:space="preserve">aplikt ar iedzīvotāju ienākuma nodokli </w:t>
            </w:r>
            <w:r w:rsidR="00733935">
              <w:rPr>
                <w:rFonts w:ascii="Times New Roman" w:hAnsi="Times New Roman" w:cs="Times New Roman"/>
                <w:sz w:val="24"/>
                <w:szCs w:val="28"/>
              </w:rPr>
              <w:t xml:space="preserve">saskaņā ar </w:t>
            </w:r>
            <w:r w:rsidR="00733935" w:rsidRPr="00954164">
              <w:rPr>
                <w:rFonts w:ascii="Times New Roman" w:hAnsi="Times New Roman" w:cs="Times New Roman"/>
                <w:sz w:val="24"/>
                <w:szCs w:val="28"/>
              </w:rPr>
              <w:t>likumu “Par obligāto sociālo apdrošināšanu pret nelaimes gadījumiem darbā un arodslimībām”</w:t>
            </w:r>
            <w:r w:rsidR="00733935">
              <w:rPr>
                <w:rFonts w:ascii="Times New Roman" w:hAnsi="Times New Roman" w:cs="Times New Roman"/>
                <w:sz w:val="24"/>
                <w:szCs w:val="28"/>
              </w:rPr>
              <w:t xml:space="preserve"> piešķirto </w:t>
            </w:r>
            <w:r>
              <w:rPr>
                <w:rFonts w:ascii="Times New Roman" w:hAnsi="Times New Roman" w:cs="Times New Roman"/>
                <w:sz w:val="24"/>
                <w:szCs w:val="28"/>
              </w:rPr>
              <w:t xml:space="preserve">atlīdzību </w:t>
            </w:r>
            <w:r w:rsidRPr="009A11D3">
              <w:rPr>
                <w:rFonts w:ascii="Times New Roman" w:hAnsi="Times New Roman" w:cs="Times New Roman"/>
                <w:sz w:val="24"/>
                <w:szCs w:val="28"/>
              </w:rPr>
              <w:t>darbaspēju zaudējuma gadījumā</w:t>
            </w:r>
            <w:r w:rsidR="00733935">
              <w:rPr>
                <w:rFonts w:ascii="Times New Roman" w:hAnsi="Times New Roman" w:cs="Times New Roman"/>
                <w:sz w:val="24"/>
                <w:szCs w:val="28"/>
              </w:rPr>
              <w:t>, kā arī</w:t>
            </w:r>
            <w:r>
              <w:rPr>
                <w:rFonts w:ascii="Times New Roman" w:hAnsi="Times New Roman" w:cs="Times New Roman"/>
                <w:sz w:val="24"/>
                <w:szCs w:val="28"/>
              </w:rPr>
              <w:t xml:space="preserve"> atlīdzīb</w:t>
            </w:r>
            <w:r w:rsidR="00FB1D68">
              <w:rPr>
                <w:rFonts w:ascii="Times New Roman" w:hAnsi="Times New Roman" w:cs="Times New Roman"/>
                <w:sz w:val="24"/>
                <w:szCs w:val="28"/>
              </w:rPr>
              <w:t>u</w:t>
            </w:r>
            <w:r>
              <w:rPr>
                <w:rFonts w:ascii="Times New Roman" w:hAnsi="Times New Roman" w:cs="Times New Roman"/>
                <w:sz w:val="24"/>
                <w:szCs w:val="28"/>
              </w:rPr>
              <w:t xml:space="preserve"> </w:t>
            </w:r>
            <w:r w:rsidR="00733935">
              <w:rPr>
                <w:rFonts w:ascii="Times New Roman" w:hAnsi="Times New Roman" w:cs="Times New Roman"/>
                <w:sz w:val="24"/>
                <w:szCs w:val="28"/>
              </w:rPr>
              <w:t xml:space="preserve">par </w:t>
            </w:r>
            <w:r>
              <w:rPr>
                <w:rFonts w:ascii="Times New Roman" w:hAnsi="Times New Roman" w:cs="Times New Roman"/>
                <w:sz w:val="24"/>
                <w:szCs w:val="28"/>
              </w:rPr>
              <w:t>apgādnieka zaudējumu</w:t>
            </w:r>
            <w:r w:rsidR="00FB1D68">
              <w:rPr>
                <w:rFonts w:ascii="Times New Roman" w:hAnsi="Times New Roman" w:cs="Times New Roman"/>
                <w:sz w:val="24"/>
                <w:szCs w:val="28"/>
              </w:rPr>
              <w:t>,</w:t>
            </w:r>
            <w:r w:rsidR="00A11CFC">
              <w:rPr>
                <w:rFonts w:ascii="Times New Roman" w:hAnsi="Times New Roman" w:cs="Times New Roman"/>
                <w:sz w:val="24"/>
                <w:szCs w:val="28"/>
              </w:rPr>
              <w:t xml:space="preserve"> </w:t>
            </w:r>
            <w:r w:rsidR="00A11CFC" w:rsidRPr="00DF65B8">
              <w:rPr>
                <w:rFonts w:ascii="Times New Roman" w:hAnsi="Times New Roman" w:cs="Times New Roman"/>
                <w:sz w:val="24"/>
                <w:szCs w:val="28"/>
              </w:rPr>
              <w:t>ņemot vērā</w:t>
            </w:r>
            <w:r w:rsidR="00FB1D68" w:rsidRPr="00DF65B8">
              <w:rPr>
                <w:rFonts w:ascii="Times New Roman" w:hAnsi="Times New Roman" w:cs="Times New Roman"/>
                <w:sz w:val="24"/>
                <w:szCs w:val="28"/>
              </w:rPr>
              <w:t xml:space="preserve"> </w:t>
            </w:r>
            <w:r w:rsidR="00A11CFC" w:rsidRPr="00DF65B8">
              <w:rPr>
                <w:rFonts w:ascii="Times New Roman" w:hAnsi="Times New Roman" w:cs="Times New Roman"/>
                <w:sz w:val="24"/>
                <w:szCs w:val="28"/>
              </w:rPr>
              <w:t>nepieciešam</w:t>
            </w:r>
            <w:r w:rsidR="00171566" w:rsidRPr="00DF65B8">
              <w:rPr>
                <w:rFonts w:ascii="Times New Roman" w:hAnsi="Times New Roman" w:cs="Times New Roman"/>
                <w:sz w:val="24"/>
                <w:szCs w:val="28"/>
              </w:rPr>
              <w:t>ību nodrošināt</w:t>
            </w:r>
            <w:r w:rsidR="00A11CFC" w:rsidRPr="00DF65B8">
              <w:rPr>
                <w:rFonts w:ascii="Times New Roman" w:hAnsi="Times New Roman" w:cs="Times New Roman"/>
                <w:sz w:val="24"/>
                <w:szCs w:val="28"/>
              </w:rPr>
              <w:t xml:space="preserve"> datu apmaiņ</w:t>
            </w:r>
            <w:r w:rsidR="00171566" w:rsidRPr="00DF65B8">
              <w:rPr>
                <w:rFonts w:ascii="Times New Roman" w:hAnsi="Times New Roman" w:cs="Times New Roman"/>
                <w:sz w:val="24"/>
                <w:szCs w:val="28"/>
              </w:rPr>
              <w:t>u</w:t>
            </w:r>
            <w:r w:rsidR="00A11CFC" w:rsidRPr="00DF65B8">
              <w:rPr>
                <w:rFonts w:ascii="Times New Roman" w:hAnsi="Times New Roman" w:cs="Times New Roman"/>
                <w:sz w:val="24"/>
                <w:szCs w:val="28"/>
              </w:rPr>
              <w:t xml:space="preserve"> starp dažādām institūcijām</w:t>
            </w:r>
            <w:r w:rsidR="00A11CFC" w:rsidRPr="00DF65B8">
              <w:rPr>
                <w:rFonts w:ascii="Times New Roman" w:hAnsi="Times New Roman"/>
                <w:color w:val="000000" w:themeColor="text1"/>
                <w:sz w:val="28"/>
                <w:szCs w:val="28"/>
              </w:rPr>
              <w:t>,</w:t>
            </w:r>
            <w:r w:rsidR="00A11CFC" w:rsidRPr="00DF65B8">
              <w:rPr>
                <w:rFonts w:ascii="Times New Roman" w:hAnsi="Times New Roman" w:cs="Times New Roman"/>
                <w:sz w:val="24"/>
                <w:szCs w:val="28"/>
              </w:rPr>
              <w:t xml:space="preserve"> </w:t>
            </w:r>
            <w:r w:rsidR="00733935" w:rsidRPr="00DF65B8">
              <w:rPr>
                <w:rFonts w:ascii="Times New Roman" w:hAnsi="Times New Roman" w:cs="Times New Roman"/>
                <w:sz w:val="24"/>
                <w:szCs w:val="28"/>
              </w:rPr>
              <w:t>stājas spēkā ar</w:t>
            </w:r>
            <w:r w:rsidRPr="00DF65B8">
              <w:rPr>
                <w:rFonts w:ascii="Times New Roman" w:hAnsi="Times New Roman" w:cs="Times New Roman"/>
                <w:sz w:val="24"/>
                <w:szCs w:val="28"/>
              </w:rPr>
              <w:t xml:space="preserve"> 202</w:t>
            </w:r>
            <w:r w:rsidR="00552DDA" w:rsidRPr="00DF65B8">
              <w:rPr>
                <w:rFonts w:ascii="Times New Roman" w:hAnsi="Times New Roman" w:cs="Times New Roman"/>
                <w:sz w:val="24"/>
                <w:szCs w:val="28"/>
              </w:rPr>
              <w:t>3</w:t>
            </w:r>
            <w:r w:rsidRPr="00DF65B8">
              <w:rPr>
                <w:rFonts w:ascii="Times New Roman" w:hAnsi="Times New Roman" w:cs="Times New Roman"/>
                <w:sz w:val="24"/>
                <w:szCs w:val="28"/>
              </w:rPr>
              <w:t>.gada 1.janvār</w:t>
            </w:r>
            <w:r w:rsidR="00733935" w:rsidRPr="00DF65B8">
              <w:rPr>
                <w:rFonts w:ascii="Times New Roman" w:hAnsi="Times New Roman" w:cs="Times New Roman"/>
                <w:sz w:val="24"/>
                <w:szCs w:val="28"/>
              </w:rPr>
              <w:t>ī</w:t>
            </w:r>
            <w:r w:rsidRPr="00DF65B8">
              <w:rPr>
                <w:rFonts w:ascii="Times New Roman" w:hAnsi="Times New Roman" w:cs="Times New Roman"/>
                <w:sz w:val="24"/>
                <w:szCs w:val="28"/>
              </w:rPr>
              <w:t>.</w:t>
            </w:r>
          </w:p>
          <w:p w14:paraId="3D4F7307" w14:textId="77777777" w:rsidR="00DB7362" w:rsidRDefault="00733935" w:rsidP="00503813">
            <w:pPr>
              <w:spacing w:after="0" w:line="240" w:lineRule="auto"/>
              <w:ind w:firstLine="38"/>
              <w:jc w:val="both"/>
              <w:rPr>
                <w:rFonts w:ascii="Times New Roman" w:hAnsi="Times New Roman" w:cs="Times New Roman"/>
                <w:sz w:val="24"/>
                <w:szCs w:val="28"/>
              </w:rPr>
            </w:pPr>
            <w:r w:rsidRPr="00DF65B8">
              <w:rPr>
                <w:rFonts w:ascii="Times New Roman" w:hAnsi="Times New Roman" w:cs="Times New Roman"/>
                <w:sz w:val="24"/>
                <w:szCs w:val="28"/>
              </w:rPr>
              <w:t>Uz s</w:t>
            </w:r>
            <w:r w:rsidR="00C71028" w:rsidRPr="00DF65B8">
              <w:rPr>
                <w:rFonts w:ascii="Times New Roman" w:hAnsi="Times New Roman" w:cs="Times New Roman"/>
                <w:sz w:val="24"/>
                <w:szCs w:val="28"/>
              </w:rPr>
              <w:t>askaņā</w:t>
            </w:r>
            <w:r w:rsidR="00F44EF5" w:rsidRPr="00DF65B8">
              <w:rPr>
                <w:rFonts w:ascii="Times New Roman" w:hAnsi="Times New Roman" w:cs="Times New Roman"/>
                <w:sz w:val="24"/>
                <w:szCs w:val="28"/>
              </w:rPr>
              <w:t xml:space="preserve"> ar l</w:t>
            </w:r>
            <w:r w:rsidR="00DB7362" w:rsidRPr="00DF65B8">
              <w:rPr>
                <w:rFonts w:ascii="Times New Roman" w:hAnsi="Times New Roman" w:cs="Times New Roman"/>
                <w:sz w:val="24"/>
                <w:szCs w:val="28"/>
              </w:rPr>
              <w:t>ikum</w:t>
            </w:r>
            <w:r w:rsidR="00F44EF5" w:rsidRPr="00DF65B8">
              <w:rPr>
                <w:rFonts w:ascii="Times New Roman" w:hAnsi="Times New Roman" w:cs="Times New Roman"/>
                <w:sz w:val="24"/>
                <w:szCs w:val="28"/>
              </w:rPr>
              <w:t>u</w:t>
            </w:r>
            <w:r w:rsidR="00DB7362" w:rsidRPr="00DF65B8">
              <w:rPr>
                <w:rFonts w:ascii="Times New Roman" w:hAnsi="Times New Roman" w:cs="Times New Roman"/>
                <w:sz w:val="24"/>
                <w:szCs w:val="28"/>
              </w:rPr>
              <w:t xml:space="preserve"> “Par obligāto sociālo apdrošināšanu pret nelaimes gadījumiem darbā</w:t>
            </w:r>
            <w:r w:rsidR="00DB7362" w:rsidRPr="00954164">
              <w:rPr>
                <w:rFonts w:ascii="Times New Roman" w:hAnsi="Times New Roman" w:cs="Times New Roman"/>
                <w:sz w:val="24"/>
                <w:szCs w:val="28"/>
              </w:rPr>
              <w:t xml:space="preserve"> un arodslimībām”</w:t>
            </w:r>
            <w:r w:rsidR="00B32B11">
              <w:rPr>
                <w:rFonts w:ascii="Times New Roman" w:hAnsi="Times New Roman" w:cs="Times New Roman"/>
                <w:sz w:val="24"/>
                <w:szCs w:val="28"/>
              </w:rPr>
              <w:t xml:space="preserve"> kompensēt</w:t>
            </w:r>
            <w:r>
              <w:rPr>
                <w:rFonts w:ascii="Times New Roman" w:hAnsi="Times New Roman" w:cs="Times New Roman"/>
                <w:sz w:val="24"/>
                <w:szCs w:val="28"/>
              </w:rPr>
              <w:t>ajiem</w:t>
            </w:r>
            <w:r w:rsidR="00B32B11">
              <w:rPr>
                <w:rFonts w:ascii="Times New Roman" w:hAnsi="Times New Roman" w:cs="Times New Roman"/>
                <w:sz w:val="24"/>
                <w:szCs w:val="28"/>
              </w:rPr>
              <w:t xml:space="preserve"> papildu izdevumi</w:t>
            </w:r>
            <w:r>
              <w:rPr>
                <w:rFonts w:ascii="Times New Roman" w:hAnsi="Times New Roman" w:cs="Times New Roman"/>
                <w:sz w:val="24"/>
                <w:szCs w:val="28"/>
              </w:rPr>
              <w:t>em</w:t>
            </w:r>
            <w:r w:rsidR="00B32B11">
              <w:rPr>
                <w:rFonts w:ascii="Times New Roman" w:hAnsi="Times New Roman" w:cs="Times New Roman"/>
                <w:sz w:val="24"/>
                <w:szCs w:val="28"/>
              </w:rPr>
              <w:t xml:space="preserve"> (piem.</w:t>
            </w:r>
            <w:r w:rsidR="00DB7362" w:rsidRPr="00DB7362">
              <w:rPr>
                <w:rFonts w:ascii="Times New Roman" w:hAnsi="Times New Roman" w:cs="Times New Roman"/>
                <w:sz w:val="24"/>
                <w:szCs w:val="28"/>
              </w:rPr>
              <w:t xml:space="preserve"> protezēšanas izdevum</w:t>
            </w:r>
            <w:r w:rsidR="00B32B11">
              <w:rPr>
                <w:rFonts w:ascii="Times New Roman" w:hAnsi="Times New Roman" w:cs="Times New Roman"/>
                <w:sz w:val="24"/>
                <w:szCs w:val="28"/>
              </w:rPr>
              <w:t>i</w:t>
            </w:r>
            <w:r w:rsidR="00DB7362" w:rsidRPr="00DB7362">
              <w:rPr>
                <w:rFonts w:ascii="Times New Roman" w:hAnsi="Times New Roman" w:cs="Times New Roman"/>
                <w:sz w:val="24"/>
                <w:szCs w:val="28"/>
              </w:rPr>
              <w:t>, pavadoņa apmaks</w:t>
            </w:r>
            <w:r w:rsidR="00B32B11">
              <w:rPr>
                <w:rFonts w:ascii="Times New Roman" w:hAnsi="Times New Roman" w:cs="Times New Roman"/>
                <w:sz w:val="24"/>
                <w:szCs w:val="28"/>
              </w:rPr>
              <w:t xml:space="preserve">a, </w:t>
            </w:r>
            <w:r w:rsidR="00DB7362" w:rsidRPr="00DB7362">
              <w:rPr>
                <w:rFonts w:ascii="Times New Roman" w:hAnsi="Times New Roman" w:cs="Times New Roman"/>
                <w:sz w:val="24"/>
                <w:szCs w:val="28"/>
              </w:rPr>
              <w:t>tehnisko palīglīdzekļu iegāde</w:t>
            </w:r>
            <w:r w:rsidR="00B32B11">
              <w:rPr>
                <w:rFonts w:ascii="Times New Roman" w:hAnsi="Times New Roman" w:cs="Times New Roman"/>
                <w:sz w:val="24"/>
                <w:szCs w:val="28"/>
              </w:rPr>
              <w:t xml:space="preserve">, </w:t>
            </w:r>
            <w:r w:rsidR="00DB7362" w:rsidRPr="00DB7362">
              <w:rPr>
                <w:rFonts w:ascii="Times New Roman" w:hAnsi="Times New Roman" w:cs="Times New Roman"/>
                <w:sz w:val="24"/>
                <w:szCs w:val="28"/>
              </w:rPr>
              <w:t>izdevum</w:t>
            </w:r>
            <w:r w:rsidR="00B32B11">
              <w:rPr>
                <w:rFonts w:ascii="Times New Roman" w:hAnsi="Times New Roman" w:cs="Times New Roman"/>
                <w:sz w:val="24"/>
                <w:szCs w:val="28"/>
              </w:rPr>
              <w:t>i</w:t>
            </w:r>
            <w:r w:rsidR="00DB7362" w:rsidRPr="00DB7362">
              <w:rPr>
                <w:rFonts w:ascii="Times New Roman" w:hAnsi="Times New Roman" w:cs="Times New Roman"/>
                <w:sz w:val="24"/>
                <w:szCs w:val="28"/>
              </w:rPr>
              <w:t xml:space="preserve"> par ārstēšanu, aprūpi, medicīnisko un profesionālo rehabilitāciju</w:t>
            </w:r>
            <w:r w:rsidR="00C71028">
              <w:rPr>
                <w:rFonts w:ascii="Times New Roman" w:hAnsi="Times New Roman" w:cs="Times New Roman"/>
                <w:sz w:val="24"/>
                <w:szCs w:val="28"/>
              </w:rPr>
              <w:t xml:space="preserve"> u.c.</w:t>
            </w:r>
            <w:r w:rsidR="00B32B11">
              <w:rPr>
                <w:rFonts w:ascii="Times New Roman" w:hAnsi="Times New Roman" w:cs="Times New Roman"/>
                <w:sz w:val="24"/>
                <w:szCs w:val="28"/>
              </w:rPr>
              <w:t>)</w:t>
            </w:r>
            <w:r w:rsidR="00FB1D68">
              <w:rPr>
                <w:rFonts w:ascii="Times New Roman" w:hAnsi="Times New Roman" w:cs="Times New Roman"/>
                <w:sz w:val="24"/>
                <w:szCs w:val="28"/>
              </w:rPr>
              <w:t xml:space="preserve"> nav </w:t>
            </w:r>
            <w:r>
              <w:rPr>
                <w:rFonts w:ascii="Times New Roman" w:hAnsi="Times New Roman" w:cs="Times New Roman"/>
                <w:sz w:val="24"/>
                <w:szCs w:val="28"/>
              </w:rPr>
              <w:t>attiecināmas likumprojekt</w:t>
            </w:r>
            <w:r w:rsidR="0012173A">
              <w:rPr>
                <w:rFonts w:ascii="Times New Roman" w:hAnsi="Times New Roman" w:cs="Times New Roman"/>
                <w:sz w:val="24"/>
                <w:szCs w:val="28"/>
              </w:rPr>
              <w:t>a</w:t>
            </w:r>
            <w:r>
              <w:rPr>
                <w:rFonts w:ascii="Times New Roman" w:hAnsi="Times New Roman" w:cs="Times New Roman"/>
                <w:sz w:val="24"/>
                <w:szCs w:val="28"/>
              </w:rPr>
              <w:t xml:space="preserve"> normas</w:t>
            </w:r>
            <w:r w:rsidR="00FB1D68">
              <w:rPr>
                <w:rFonts w:ascii="Times New Roman" w:hAnsi="Times New Roman" w:cs="Times New Roman"/>
                <w:sz w:val="24"/>
                <w:szCs w:val="28"/>
              </w:rPr>
              <w:t xml:space="preserve"> par atlīdzību darbspēju zaudējuma gadījumā</w:t>
            </w:r>
            <w:r w:rsidR="00DB7362" w:rsidRPr="00DB7362">
              <w:rPr>
                <w:rFonts w:ascii="Times New Roman" w:hAnsi="Times New Roman" w:cs="Times New Roman"/>
                <w:sz w:val="24"/>
                <w:szCs w:val="28"/>
              </w:rPr>
              <w:t xml:space="preserve">. </w:t>
            </w:r>
          </w:p>
          <w:p w14:paraId="2BFC9A34" w14:textId="77777777" w:rsidR="00171566" w:rsidRPr="00DB7362" w:rsidRDefault="00171566" w:rsidP="00503813">
            <w:pPr>
              <w:spacing w:after="0" w:line="240" w:lineRule="auto"/>
              <w:ind w:firstLine="38"/>
              <w:jc w:val="both"/>
              <w:rPr>
                <w:sz w:val="24"/>
                <w:szCs w:val="28"/>
              </w:rPr>
            </w:pPr>
          </w:p>
          <w:p w14:paraId="6AEE24CF" w14:textId="77777777" w:rsidR="00CD1159" w:rsidRPr="00C178D2" w:rsidRDefault="00CD1159" w:rsidP="00503813">
            <w:pPr>
              <w:spacing w:after="0" w:line="240" w:lineRule="auto"/>
              <w:jc w:val="both"/>
              <w:rPr>
                <w:rFonts w:ascii="Times New Roman" w:hAnsi="Times New Roman" w:cs="Times New Roman"/>
                <w:b/>
                <w:sz w:val="24"/>
                <w:szCs w:val="24"/>
              </w:rPr>
            </w:pPr>
            <w:r w:rsidRPr="00424F31">
              <w:rPr>
                <w:rFonts w:ascii="Times New Roman" w:eastAsia="Times New Roman" w:hAnsi="Times New Roman" w:cs="Times New Roman"/>
                <w:b/>
                <w:iCs/>
                <w:sz w:val="24"/>
                <w:szCs w:val="24"/>
                <w:lang w:eastAsia="lv-LV"/>
              </w:rPr>
              <w:t>Grozījumi likuma 9</w:t>
            </w:r>
            <w:r w:rsidRPr="00424F31">
              <w:rPr>
                <w:rFonts w:ascii="Times New Roman" w:hAnsi="Times New Roman" w:cs="Times New Roman"/>
                <w:b/>
                <w:sz w:val="24"/>
                <w:szCs w:val="24"/>
              </w:rPr>
              <w:t>.</w:t>
            </w:r>
            <w:r w:rsidRPr="00424F31">
              <w:rPr>
                <w:rFonts w:ascii="Times New Roman" w:eastAsia="Times New Roman" w:hAnsi="Times New Roman" w:cs="Times New Roman"/>
                <w:b/>
                <w:iCs/>
                <w:sz w:val="24"/>
                <w:szCs w:val="24"/>
                <w:lang w:eastAsia="lv-LV"/>
              </w:rPr>
              <w:t>panta pirm</w:t>
            </w:r>
            <w:r w:rsidR="00DC383F" w:rsidRPr="00424F31">
              <w:rPr>
                <w:rFonts w:ascii="Times New Roman" w:eastAsia="Times New Roman" w:hAnsi="Times New Roman" w:cs="Times New Roman"/>
                <w:b/>
                <w:iCs/>
                <w:sz w:val="24"/>
                <w:szCs w:val="24"/>
                <w:lang w:eastAsia="lv-LV"/>
              </w:rPr>
              <w:t>aj</w:t>
            </w:r>
            <w:r w:rsidRPr="00424F31">
              <w:rPr>
                <w:rFonts w:ascii="Times New Roman" w:eastAsia="Times New Roman" w:hAnsi="Times New Roman" w:cs="Times New Roman"/>
                <w:b/>
                <w:iCs/>
                <w:sz w:val="24"/>
                <w:szCs w:val="24"/>
                <w:lang w:eastAsia="lv-LV"/>
              </w:rPr>
              <w:t>ā daļ</w:t>
            </w:r>
            <w:r w:rsidR="00DC383F" w:rsidRPr="00424F31">
              <w:rPr>
                <w:rFonts w:ascii="Times New Roman" w:eastAsia="Times New Roman" w:hAnsi="Times New Roman" w:cs="Times New Roman"/>
                <w:b/>
                <w:iCs/>
                <w:sz w:val="24"/>
                <w:szCs w:val="24"/>
                <w:lang w:eastAsia="lv-LV"/>
              </w:rPr>
              <w:t>ā</w:t>
            </w:r>
            <w:r w:rsidR="00806F9E" w:rsidRPr="00424F31">
              <w:rPr>
                <w:rFonts w:ascii="Times New Roman" w:eastAsia="Times New Roman" w:hAnsi="Times New Roman" w:cs="Times New Roman"/>
                <w:b/>
                <w:iCs/>
                <w:sz w:val="24"/>
                <w:szCs w:val="24"/>
                <w:lang w:eastAsia="lv-LV"/>
              </w:rPr>
              <w:t>,</w:t>
            </w:r>
            <w:r w:rsidR="00DC383F" w:rsidRPr="00424F31">
              <w:rPr>
                <w:rFonts w:ascii="Times New Roman" w:eastAsia="Times New Roman" w:hAnsi="Times New Roman" w:cs="Times New Roman"/>
                <w:b/>
                <w:iCs/>
                <w:sz w:val="24"/>
                <w:szCs w:val="24"/>
                <w:lang w:eastAsia="lv-LV"/>
              </w:rPr>
              <w:t xml:space="preserve"> papildinot </w:t>
            </w:r>
            <w:r w:rsidR="00806F9E" w:rsidRPr="00424F31">
              <w:rPr>
                <w:rFonts w:ascii="Times New Roman" w:eastAsia="Times New Roman" w:hAnsi="Times New Roman" w:cs="Times New Roman"/>
                <w:b/>
                <w:iCs/>
                <w:sz w:val="24"/>
                <w:szCs w:val="24"/>
                <w:lang w:eastAsia="lv-LV"/>
              </w:rPr>
              <w:t xml:space="preserve">to </w:t>
            </w:r>
            <w:r w:rsidRPr="00424F31">
              <w:rPr>
                <w:rFonts w:ascii="Times New Roman" w:eastAsia="Times New Roman" w:hAnsi="Times New Roman" w:cs="Times New Roman"/>
                <w:b/>
                <w:iCs/>
                <w:sz w:val="24"/>
                <w:szCs w:val="24"/>
                <w:lang w:eastAsia="lv-LV"/>
              </w:rPr>
              <w:t>ar 46.</w:t>
            </w:r>
            <w:r w:rsidRPr="00424F31">
              <w:rPr>
                <w:rFonts w:ascii="Times New Roman" w:eastAsia="Times New Roman" w:hAnsi="Times New Roman" w:cs="Times New Roman"/>
                <w:b/>
                <w:iCs/>
                <w:sz w:val="24"/>
                <w:szCs w:val="24"/>
                <w:vertAlign w:val="superscript"/>
                <w:lang w:eastAsia="lv-LV"/>
              </w:rPr>
              <w:t>1</w:t>
            </w:r>
            <w:r w:rsidRPr="00424F31">
              <w:rPr>
                <w:rFonts w:ascii="Times New Roman" w:eastAsia="Times New Roman" w:hAnsi="Times New Roman" w:cs="Times New Roman"/>
                <w:b/>
                <w:iCs/>
                <w:sz w:val="24"/>
                <w:szCs w:val="24"/>
                <w:lang w:eastAsia="lv-LV"/>
              </w:rPr>
              <w:t>punktu</w:t>
            </w:r>
            <w:r w:rsidRPr="00424F31">
              <w:rPr>
                <w:rFonts w:ascii="Times New Roman" w:hAnsi="Times New Roman" w:cs="Times New Roman"/>
                <w:b/>
                <w:sz w:val="24"/>
                <w:szCs w:val="24"/>
              </w:rPr>
              <w:t xml:space="preserve"> </w:t>
            </w:r>
            <w:r w:rsidR="00F446AE" w:rsidRPr="00424F31">
              <w:rPr>
                <w:rFonts w:ascii="Times New Roman" w:hAnsi="Times New Roman" w:cs="Times New Roman"/>
                <w:b/>
                <w:sz w:val="24"/>
                <w:szCs w:val="24"/>
              </w:rPr>
              <w:t xml:space="preserve">(atbrīvojuma noteikšana </w:t>
            </w:r>
            <w:r w:rsidR="00F446AE" w:rsidRPr="00424F31">
              <w:rPr>
                <w:rFonts w:ascii="Times New Roman" w:eastAsia="Times New Roman" w:hAnsi="Times New Roman"/>
                <w:b/>
                <w:bCs/>
                <w:sz w:val="24"/>
                <w:szCs w:val="24"/>
                <w:lang w:eastAsia="lv-LV"/>
              </w:rPr>
              <w:t>atbalsta programmas dzīvojamo ēku atjaunošanai un energoefektivitātes</w:t>
            </w:r>
            <w:r w:rsidR="00F446AE" w:rsidRPr="00424F31">
              <w:rPr>
                <w:rFonts w:ascii="Times New Roman" w:eastAsia="Times New Roman" w:hAnsi="Times New Roman"/>
                <w:b/>
                <w:sz w:val="24"/>
                <w:szCs w:val="24"/>
                <w:lang w:eastAsia="lv-LV"/>
              </w:rPr>
              <w:t xml:space="preserve"> paaugstināšanai ietvaros piešķirtajiem grantiem)</w:t>
            </w:r>
          </w:p>
          <w:p w14:paraId="4D06FA9B" w14:textId="77777777" w:rsidR="00DC383F" w:rsidRPr="00374FB9" w:rsidRDefault="00DC383F" w:rsidP="00503813">
            <w:pPr>
              <w:spacing w:after="0" w:line="240" w:lineRule="auto"/>
              <w:jc w:val="both"/>
              <w:rPr>
                <w:rFonts w:ascii="Times New Roman" w:eastAsia="Times New Roman" w:hAnsi="Times New Roman"/>
                <w:sz w:val="24"/>
                <w:szCs w:val="24"/>
                <w:lang w:eastAsia="lv-LV"/>
              </w:rPr>
            </w:pPr>
          </w:p>
          <w:p w14:paraId="1FC8EB3F" w14:textId="77777777" w:rsidR="00282E7A" w:rsidRDefault="00815526" w:rsidP="00503813">
            <w:pPr>
              <w:spacing w:line="240" w:lineRule="auto"/>
              <w:jc w:val="both"/>
              <w:rPr>
                <w:rFonts w:ascii="Times New Roman" w:eastAsia="Times New Roman" w:hAnsi="Times New Roman"/>
                <w:sz w:val="24"/>
                <w:szCs w:val="24"/>
                <w:lang w:eastAsia="lv-LV"/>
              </w:rPr>
            </w:pPr>
            <w:r w:rsidRPr="00BF593F">
              <w:rPr>
                <w:rFonts w:ascii="Times New Roman" w:hAnsi="Times New Roman" w:cs="Times New Roman"/>
                <w:sz w:val="24"/>
                <w:szCs w:val="28"/>
              </w:rPr>
              <w:t>Ministru kab</w:t>
            </w:r>
            <w:r>
              <w:rPr>
                <w:rFonts w:ascii="Times New Roman" w:hAnsi="Times New Roman" w:cs="Times New Roman"/>
                <w:sz w:val="24"/>
                <w:szCs w:val="28"/>
              </w:rPr>
              <w:t>ineta 2021.gada 11.februāra sēdes protokollēmuma Nr.15  40§  2.punkt</w:t>
            </w:r>
            <w:r w:rsidR="00041A9B">
              <w:rPr>
                <w:rFonts w:ascii="Times New Roman" w:hAnsi="Times New Roman" w:cs="Times New Roman"/>
                <w:sz w:val="24"/>
                <w:szCs w:val="28"/>
              </w:rPr>
              <w:t>s</w:t>
            </w:r>
            <w:r w:rsidRPr="00374FB9">
              <w:rPr>
                <w:rFonts w:ascii="Times New Roman" w:eastAsia="Times New Roman" w:hAnsi="Times New Roman"/>
                <w:sz w:val="24"/>
                <w:szCs w:val="24"/>
                <w:lang w:eastAsia="lv-LV"/>
              </w:rPr>
              <w:t xml:space="preserve"> </w:t>
            </w:r>
            <w:r w:rsidR="0046291F">
              <w:rPr>
                <w:rFonts w:ascii="Times New Roman" w:eastAsia="Times New Roman" w:hAnsi="Times New Roman"/>
                <w:sz w:val="24"/>
                <w:szCs w:val="24"/>
                <w:lang w:eastAsia="lv-LV"/>
              </w:rPr>
              <w:t>uzd</w:t>
            </w:r>
            <w:r w:rsidR="00AC00B2">
              <w:rPr>
                <w:rFonts w:ascii="Times New Roman" w:eastAsia="Times New Roman" w:hAnsi="Times New Roman"/>
                <w:sz w:val="24"/>
                <w:szCs w:val="24"/>
                <w:lang w:eastAsia="lv-LV"/>
              </w:rPr>
              <w:t>eva</w:t>
            </w:r>
            <w:r>
              <w:rPr>
                <w:rFonts w:ascii="Times New Roman" w:eastAsia="Times New Roman" w:hAnsi="Times New Roman"/>
                <w:sz w:val="24"/>
                <w:szCs w:val="24"/>
                <w:lang w:eastAsia="lv-LV"/>
              </w:rPr>
              <w:t xml:space="preserve"> </w:t>
            </w:r>
            <w:r w:rsidR="00374FB9" w:rsidRPr="00374FB9">
              <w:rPr>
                <w:rFonts w:ascii="Times New Roman" w:eastAsia="Times New Roman" w:hAnsi="Times New Roman"/>
                <w:sz w:val="24"/>
                <w:szCs w:val="24"/>
                <w:lang w:eastAsia="lv-LV"/>
              </w:rPr>
              <w:t>Finanšu ministrijai izstrādāt un finanšu ministram līdz 2021.gada 1.jūlijam iesniegt izskatīšanai Ministru kabinetā likumprojektu, kas paredz atbrīvot no aplikšanas ar iedzīvotāju ienākuma nodokli atbalsta programmas dzīvojamo ēku atjaunošanai un energoefektivitātes paaugstināšanai ietvaros piešķirtos grantus par ēkas energoklases uzlabošanu un tehniskās palīdzības saņemšanu.</w:t>
            </w:r>
            <w:r>
              <w:rPr>
                <w:rFonts w:ascii="Times New Roman" w:eastAsia="Times New Roman" w:hAnsi="Times New Roman"/>
                <w:sz w:val="24"/>
                <w:szCs w:val="24"/>
                <w:lang w:eastAsia="lv-LV"/>
              </w:rPr>
              <w:t xml:space="preserve"> </w:t>
            </w:r>
          </w:p>
          <w:p w14:paraId="79F588AE" w14:textId="77777777" w:rsidR="00097D2E" w:rsidRPr="00C178D2" w:rsidRDefault="00041A9B" w:rsidP="00503813">
            <w:pPr>
              <w:spacing w:line="240" w:lineRule="auto"/>
              <w:jc w:val="both"/>
              <w:rPr>
                <w:rFonts w:ascii="Times New Roman" w:eastAsia="Times New Roman" w:hAnsi="Times New Roman" w:cs="Times New Roman"/>
                <w:iCs/>
                <w:sz w:val="24"/>
                <w:szCs w:val="24"/>
                <w:lang w:eastAsia="lv-LV"/>
              </w:rPr>
            </w:pPr>
            <w:r w:rsidRPr="00C178D2">
              <w:rPr>
                <w:rFonts w:ascii="Times New Roman" w:eastAsia="Times New Roman" w:hAnsi="Times New Roman" w:cs="Times New Roman"/>
                <w:iCs/>
                <w:sz w:val="24"/>
                <w:szCs w:val="24"/>
                <w:lang w:eastAsia="lv-LV"/>
              </w:rPr>
              <w:t xml:space="preserve">Ministru kabineta 2021.gada 11.februāra noteikumi Nr.103 “Noteikumi par atbalsta programmu viena dzīvokļa dzīvojamo māju atjaunošanai un energoefektivitātes paaugstināšanai” </w:t>
            </w:r>
            <w:r w:rsidR="00097D2E" w:rsidRPr="00C178D2">
              <w:rPr>
                <w:rFonts w:ascii="Times New Roman" w:eastAsia="Times New Roman" w:hAnsi="Times New Roman" w:cs="Times New Roman"/>
                <w:iCs/>
                <w:sz w:val="24"/>
                <w:szCs w:val="24"/>
                <w:lang w:eastAsia="lv-LV"/>
              </w:rPr>
              <w:t>izstrādāt</w:t>
            </w:r>
            <w:r w:rsidR="002A4F7A">
              <w:rPr>
                <w:rFonts w:ascii="Times New Roman" w:eastAsia="Times New Roman" w:hAnsi="Times New Roman" w:cs="Times New Roman"/>
                <w:iCs/>
                <w:sz w:val="24"/>
                <w:szCs w:val="24"/>
                <w:lang w:eastAsia="lv-LV"/>
              </w:rPr>
              <w:t>i</w:t>
            </w:r>
            <w:r w:rsidR="00097D2E" w:rsidRPr="00C178D2">
              <w:rPr>
                <w:rFonts w:ascii="Times New Roman" w:eastAsia="Times New Roman" w:hAnsi="Times New Roman" w:cs="Times New Roman"/>
                <w:iCs/>
                <w:sz w:val="24"/>
                <w:szCs w:val="24"/>
                <w:lang w:eastAsia="lv-LV"/>
              </w:rPr>
              <w:t xml:space="preserve">, lai </w:t>
            </w:r>
            <w:r w:rsidR="00097D2E" w:rsidRPr="00C178D2">
              <w:rPr>
                <w:rFonts w:ascii="Times New Roman" w:eastAsia="Times New Roman" w:hAnsi="Times New Roman" w:cs="Times New Roman"/>
                <w:iCs/>
                <w:sz w:val="24"/>
                <w:szCs w:val="24"/>
                <w:lang w:eastAsia="lv-LV"/>
              </w:rPr>
              <w:lastRenderedPageBreak/>
              <w:t xml:space="preserve">ieviestu jaunu </w:t>
            </w:r>
            <w:r w:rsidR="002A4F7A">
              <w:rPr>
                <w:rFonts w:ascii="Times New Roman" w:eastAsia="Times New Roman" w:hAnsi="Times New Roman" w:cs="Times New Roman"/>
                <w:iCs/>
                <w:sz w:val="24"/>
                <w:szCs w:val="24"/>
                <w:lang w:eastAsia="lv-LV"/>
              </w:rPr>
              <w:t>a</w:t>
            </w:r>
            <w:r w:rsidR="00097D2E" w:rsidRPr="00C178D2">
              <w:rPr>
                <w:rFonts w:ascii="Times New Roman" w:eastAsia="Times New Roman" w:hAnsi="Times New Roman" w:cs="Times New Roman"/>
                <w:iCs/>
                <w:sz w:val="24"/>
                <w:szCs w:val="24"/>
                <w:lang w:eastAsia="lv-LV"/>
              </w:rPr>
              <w:t>tbalsta programmu viena dzīvokļa dzīvojamo māju atjaunošanas un energoefektivitātes uzlabošanai. M</w:t>
            </w:r>
            <w:r w:rsidR="00806F9E">
              <w:rPr>
                <w:rFonts w:ascii="Times New Roman" w:eastAsia="Times New Roman" w:hAnsi="Times New Roman" w:cs="Times New Roman"/>
                <w:iCs/>
                <w:sz w:val="24"/>
                <w:szCs w:val="24"/>
                <w:lang w:eastAsia="lv-LV"/>
              </w:rPr>
              <w:t xml:space="preserve">inētie </w:t>
            </w:r>
            <w:r w:rsidR="00097D2E" w:rsidRPr="00C178D2">
              <w:rPr>
                <w:rFonts w:ascii="Times New Roman" w:eastAsia="Times New Roman" w:hAnsi="Times New Roman" w:cs="Times New Roman"/>
                <w:iCs/>
                <w:sz w:val="24"/>
                <w:szCs w:val="24"/>
                <w:lang w:eastAsia="lv-LV"/>
              </w:rPr>
              <w:t xml:space="preserve">noteikumi nosaka kārtību, kādā tiks īstenota </w:t>
            </w:r>
            <w:r w:rsidR="002A4F7A">
              <w:rPr>
                <w:rFonts w:ascii="Times New Roman" w:eastAsia="Times New Roman" w:hAnsi="Times New Roman" w:cs="Times New Roman"/>
                <w:iCs/>
                <w:sz w:val="24"/>
                <w:szCs w:val="24"/>
                <w:lang w:eastAsia="lv-LV"/>
              </w:rPr>
              <w:t>a</w:t>
            </w:r>
            <w:r w:rsidR="00097D2E" w:rsidRPr="00C178D2">
              <w:rPr>
                <w:rFonts w:ascii="Times New Roman" w:eastAsia="Times New Roman" w:hAnsi="Times New Roman" w:cs="Times New Roman"/>
                <w:iCs/>
                <w:sz w:val="24"/>
                <w:szCs w:val="24"/>
                <w:lang w:eastAsia="lv-LV"/>
              </w:rPr>
              <w:t>tbalsta programma, tostarp atbalsta piešķiršanas nosacījumus, kā arī finansējumu, atbalstāmo darbību un izmaksu attiecināmības nosacījumus.</w:t>
            </w:r>
          </w:p>
          <w:p w14:paraId="5B896F46" w14:textId="77777777" w:rsidR="00097D2E" w:rsidRPr="00C178D2" w:rsidRDefault="00097D2E" w:rsidP="00503813">
            <w:pPr>
              <w:spacing w:after="0" w:line="240" w:lineRule="auto"/>
              <w:jc w:val="both"/>
              <w:rPr>
                <w:rFonts w:ascii="Times New Roman" w:eastAsia="Times New Roman" w:hAnsi="Times New Roman" w:cs="Times New Roman"/>
                <w:iCs/>
                <w:sz w:val="24"/>
                <w:szCs w:val="24"/>
                <w:lang w:eastAsia="lv-LV"/>
              </w:rPr>
            </w:pPr>
            <w:r w:rsidRPr="00C178D2">
              <w:rPr>
                <w:rFonts w:ascii="Times New Roman" w:eastAsia="Times New Roman" w:hAnsi="Times New Roman" w:cs="Times New Roman"/>
                <w:iCs/>
                <w:sz w:val="24"/>
                <w:szCs w:val="24"/>
                <w:lang w:eastAsia="lv-LV"/>
              </w:rPr>
              <w:t>Atbalsta programmas ietvaros plānots piešķirt atbalstu</w:t>
            </w:r>
            <w:r w:rsidR="002E107F">
              <w:rPr>
                <w:rFonts w:ascii="Times New Roman" w:eastAsia="Times New Roman" w:hAnsi="Times New Roman" w:cs="Times New Roman"/>
                <w:iCs/>
                <w:sz w:val="24"/>
                <w:szCs w:val="24"/>
                <w:lang w:eastAsia="lv-LV"/>
              </w:rPr>
              <w:t xml:space="preserve"> aptuveni 260 dzīvojamām mājām</w:t>
            </w:r>
            <w:r w:rsidRPr="00C178D2">
              <w:rPr>
                <w:rFonts w:ascii="Times New Roman" w:eastAsia="Times New Roman" w:hAnsi="Times New Roman" w:cs="Times New Roman"/>
                <w:iCs/>
                <w:sz w:val="24"/>
                <w:szCs w:val="24"/>
                <w:lang w:eastAsia="lv-LV"/>
              </w:rPr>
              <w:t>:</w:t>
            </w:r>
          </w:p>
          <w:p w14:paraId="427EB835" w14:textId="77777777" w:rsidR="00097D2E" w:rsidRPr="00C178D2" w:rsidRDefault="00097D2E" w:rsidP="00503813">
            <w:pPr>
              <w:widowControl w:val="0"/>
              <w:numPr>
                <w:ilvl w:val="0"/>
                <w:numId w:val="15"/>
              </w:numPr>
              <w:spacing w:after="0" w:line="240" w:lineRule="auto"/>
              <w:ind w:left="317" w:firstLine="33"/>
              <w:jc w:val="both"/>
              <w:rPr>
                <w:rFonts w:ascii="Times New Roman" w:eastAsia="Times New Roman" w:hAnsi="Times New Roman" w:cs="Times New Roman"/>
                <w:iCs/>
                <w:sz w:val="24"/>
                <w:szCs w:val="24"/>
                <w:lang w:eastAsia="lv-LV"/>
              </w:rPr>
            </w:pPr>
            <w:r w:rsidRPr="00C178D2">
              <w:rPr>
                <w:rFonts w:ascii="Times New Roman" w:eastAsia="Times New Roman" w:hAnsi="Times New Roman" w:cs="Times New Roman"/>
                <w:iCs/>
                <w:sz w:val="24"/>
                <w:szCs w:val="24"/>
                <w:lang w:eastAsia="lv-LV"/>
              </w:rPr>
              <w:t xml:space="preserve">260 000 </w:t>
            </w:r>
            <w:r w:rsidRPr="00446642">
              <w:rPr>
                <w:rFonts w:ascii="Times New Roman" w:eastAsia="Times New Roman" w:hAnsi="Times New Roman" w:cs="Times New Roman"/>
                <w:i/>
                <w:iCs/>
                <w:sz w:val="24"/>
                <w:szCs w:val="24"/>
                <w:lang w:eastAsia="lv-LV"/>
              </w:rPr>
              <w:t>euro</w:t>
            </w:r>
            <w:r w:rsidRPr="00C178D2">
              <w:rPr>
                <w:rFonts w:ascii="Times New Roman" w:eastAsia="Times New Roman" w:hAnsi="Times New Roman" w:cs="Times New Roman"/>
                <w:iCs/>
                <w:sz w:val="24"/>
                <w:szCs w:val="24"/>
                <w:lang w:eastAsia="lv-LV"/>
              </w:rPr>
              <w:t xml:space="preserve"> tehniskās palīdzības sniegšanai;</w:t>
            </w:r>
          </w:p>
          <w:p w14:paraId="126D92B0" w14:textId="77777777" w:rsidR="00097D2E" w:rsidRPr="00C178D2" w:rsidRDefault="00097D2E" w:rsidP="00503813">
            <w:pPr>
              <w:widowControl w:val="0"/>
              <w:numPr>
                <w:ilvl w:val="0"/>
                <w:numId w:val="15"/>
              </w:numPr>
              <w:spacing w:line="240" w:lineRule="auto"/>
              <w:ind w:left="317" w:firstLine="33"/>
              <w:jc w:val="both"/>
              <w:rPr>
                <w:rFonts w:ascii="Times New Roman" w:eastAsia="Times New Roman" w:hAnsi="Times New Roman" w:cs="Times New Roman"/>
                <w:iCs/>
                <w:sz w:val="24"/>
                <w:szCs w:val="24"/>
                <w:lang w:eastAsia="lv-LV"/>
              </w:rPr>
            </w:pPr>
            <w:r w:rsidRPr="00C178D2">
              <w:rPr>
                <w:rFonts w:ascii="Times New Roman" w:eastAsia="Times New Roman" w:hAnsi="Times New Roman" w:cs="Times New Roman"/>
                <w:iCs/>
                <w:sz w:val="24"/>
                <w:szCs w:val="24"/>
                <w:lang w:eastAsia="lv-LV"/>
              </w:rPr>
              <w:t xml:space="preserve">1 200 000 </w:t>
            </w:r>
            <w:r w:rsidRPr="00446642">
              <w:rPr>
                <w:rFonts w:ascii="Times New Roman" w:eastAsia="Times New Roman" w:hAnsi="Times New Roman" w:cs="Times New Roman"/>
                <w:i/>
                <w:iCs/>
                <w:sz w:val="24"/>
                <w:szCs w:val="24"/>
                <w:lang w:eastAsia="lv-LV"/>
              </w:rPr>
              <w:t>euro</w:t>
            </w:r>
            <w:r w:rsidRPr="00C178D2">
              <w:rPr>
                <w:rFonts w:ascii="Times New Roman" w:eastAsia="Times New Roman" w:hAnsi="Times New Roman" w:cs="Times New Roman"/>
                <w:iCs/>
                <w:sz w:val="24"/>
                <w:szCs w:val="24"/>
                <w:lang w:eastAsia="lv-LV"/>
              </w:rPr>
              <w:t xml:space="preserve"> grantu par dzīvojamās mājas energoefektivitātes klases paaugstināšanu.</w:t>
            </w:r>
          </w:p>
          <w:p w14:paraId="10A11DB7" w14:textId="77777777" w:rsidR="00097D2E" w:rsidRPr="00C178D2" w:rsidRDefault="0015201E" w:rsidP="00503813">
            <w:pPr>
              <w:spacing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Atbilstoši noteiktajam, a</w:t>
            </w:r>
            <w:r w:rsidR="00097D2E" w:rsidRPr="00C178D2">
              <w:rPr>
                <w:rFonts w:ascii="Times New Roman" w:eastAsia="Times New Roman" w:hAnsi="Times New Roman" w:cs="Times New Roman"/>
                <w:iCs/>
                <w:sz w:val="24"/>
                <w:szCs w:val="24"/>
                <w:lang w:eastAsia="lv-LV"/>
              </w:rPr>
              <w:t xml:space="preserve">tbalsta saņēmēji </w:t>
            </w:r>
            <w:r>
              <w:rPr>
                <w:rFonts w:ascii="Times New Roman" w:eastAsia="Times New Roman" w:hAnsi="Times New Roman" w:cs="Times New Roman"/>
                <w:iCs/>
                <w:sz w:val="24"/>
                <w:szCs w:val="24"/>
                <w:lang w:eastAsia="lv-LV"/>
              </w:rPr>
              <w:t>ir</w:t>
            </w:r>
            <w:r w:rsidR="00097D2E" w:rsidRPr="00C178D2">
              <w:rPr>
                <w:rFonts w:ascii="Times New Roman" w:eastAsia="Times New Roman" w:hAnsi="Times New Roman" w:cs="Times New Roman"/>
                <w:iCs/>
                <w:sz w:val="24"/>
                <w:szCs w:val="24"/>
                <w:lang w:eastAsia="lv-LV"/>
              </w:rPr>
              <w:t xml:space="preserve"> viena dzīvokļa dzīvojamo māju īpašnieki, kuriem pēc viena dzīvokļa dzīvojamo māju atjaunošanas un energoefektivitātes paaugstināšanas pasākumu īstenošanas tiks izmaksāts gan grants par ēkas energoklases uzlabošanu, gan tehniskā palīdzība.</w:t>
            </w:r>
            <w:r w:rsidR="002E107F">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A</w:t>
            </w:r>
            <w:r w:rsidR="00097D2E" w:rsidRPr="00C178D2">
              <w:rPr>
                <w:rFonts w:ascii="Times New Roman" w:eastAsia="Times New Roman" w:hAnsi="Times New Roman" w:cs="Times New Roman"/>
                <w:iCs/>
                <w:sz w:val="24"/>
                <w:szCs w:val="24"/>
                <w:lang w:eastAsia="lv-LV"/>
              </w:rPr>
              <w:t xml:space="preserve">ptuveni 260 privātpersonu līdz garantiju izsniegšanas termiņa beigām (2024. gada 31. decembrim) savos privātpersonu norēķinu kontos par vienu īpašumu saņems ne vairāk kā 5 000 </w:t>
            </w:r>
            <w:r w:rsidR="00097D2E" w:rsidRPr="00446642">
              <w:rPr>
                <w:rFonts w:ascii="Times New Roman" w:eastAsia="Times New Roman" w:hAnsi="Times New Roman" w:cs="Times New Roman"/>
                <w:i/>
                <w:iCs/>
                <w:sz w:val="24"/>
                <w:szCs w:val="24"/>
                <w:lang w:eastAsia="lv-LV"/>
              </w:rPr>
              <w:t>e</w:t>
            </w:r>
            <w:r w:rsidR="00282E7A">
              <w:rPr>
                <w:rFonts w:ascii="Times New Roman" w:eastAsia="Times New Roman" w:hAnsi="Times New Roman" w:cs="Times New Roman"/>
                <w:i/>
                <w:iCs/>
                <w:sz w:val="24"/>
                <w:szCs w:val="24"/>
                <w:lang w:eastAsia="lv-LV"/>
              </w:rPr>
              <w:t>u</w:t>
            </w:r>
            <w:r w:rsidR="00097D2E" w:rsidRPr="00446642">
              <w:rPr>
                <w:rFonts w:ascii="Times New Roman" w:eastAsia="Times New Roman" w:hAnsi="Times New Roman" w:cs="Times New Roman"/>
                <w:i/>
                <w:iCs/>
                <w:sz w:val="24"/>
                <w:szCs w:val="24"/>
                <w:lang w:eastAsia="lv-LV"/>
              </w:rPr>
              <w:t>ro</w:t>
            </w:r>
            <w:r w:rsidR="00097D2E" w:rsidRPr="00C178D2">
              <w:rPr>
                <w:rFonts w:ascii="Times New Roman" w:eastAsia="Times New Roman" w:hAnsi="Times New Roman" w:cs="Times New Roman"/>
                <w:iCs/>
                <w:sz w:val="24"/>
                <w:szCs w:val="24"/>
                <w:lang w:eastAsia="lv-LV"/>
              </w:rPr>
              <w:t xml:space="preserve"> par ēkas energoklases uzlabošanu un 1 000 </w:t>
            </w:r>
            <w:r w:rsidR="00097D2E" w:rsidRPr="00446642">
              <w:rPr>
                <w:rFonts w:ascii="Times New Roman" w:eastAsia="Times New Roman" w:hAnsi="Times New Roman" w:cs="Times New Roman"/>
                <w:i/>
                <w:iCs/>
                <w:sz w:val="24"/>
                <w:szCs w:val="24"/>
                <w:lang w:eastAsia="lv-LV"/>
              </w:rPr>
              <w:t>e</w:t>
            </w:r>
            <w:r w:rsidR="00282E7A" w:rsidRPr="00446642">
              <w:rPr>
                <w:rFonts w:ascii="Times New Roman" w:eastAsia="Times New Roman" w:hAnsi="Times New Roman" w:cs="Times New Roman"/>
                <w:i/>
                <w:iCs/>
                <w:sz w:val="24"/>
                <w:szCs w:val="24"/>
                <w:lang w:eastAsia="lv-LV"/>
              </w:rPr>
              <w:t>u</w:t>
            </w:r>
            <w:r w:rsidR="00097D2E" w:rsidRPr="00446642">
              <w:rPr>
                <w:rFonts w:ascii="Times New Roman" w:eastAsia="Times New Roman" w:hAnsi="Times New Roman" w:cs="Times New Roman"/>
                <w:i/>
                <w:iCs/>
                <w:sz w:val="24"/>
                <w:szCs w:val="24"/>
                <w:lang w:eastAsia="lv-LV"/>
              </w:rPr>
              <w:t xml:space="preserve">ro </w:t>
            </w:r>
            <w:r w:rsidR="00097D2E" w:rsidRPr="00C178D2">
              <w:rPr>
                <w:rFonts w:ascii="Times New Roman" w:eastAsia="Times New Roman" w:hAnsi="Times New Roman" w:cs="Times New Roman"/>
                <w:iCs/>
                <w:sz w:val="24"/>
                <w:szCs w:val="24"/>
                <w:lang w:eastAsia="lv-LV"/>
              </w:rPr>
              <w:t>par tehnisko palīdzību.</w:t>
            </w:r>
          </w:p>
          <w:p w14:paraId="0FFDBCAA" w14:textId="77777777" w:rsidR="00097D2E" w:rsidRDefault="0015201E" w:rsidP="00503813">
            <w:pPr>
              <w:spacing w:after="0" w:line="240" w:lineRule="auto"/>
              <w:ind w:firstLine="33"/>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Īstenojot Ministra kabineta doto uzdevumu, l</w:t>
            </w:r>
            <w:r w:rsidR="00806F9E" w:rsidRPr="00C178D2">
              <w:rPr>
                <w:rFonts w:ascii="Times New Roman" w:eastAsia="Times New Roman" w:hAnsi="Times New Roman" w:cs="Times New Roman"/>
                <w:iCs/>
                <w:sz w:val="24"/>
                <w:szCs w:val="24"/>
                <w:lang w:eastAsia="lv-LV"/>
              </w:rPr>
              <w:t>ikumprojekt</w:t>
            </w:r>
            <w:r>
              <w:rPr>
                <w:rFonts w:ascii="Times New Roman" w:eastAsia="Times New Roman" w:hAnsi="Times New Roman" w:cs="Times New Roman"/>
                <w:iCs/>
                <w:sz w:val="24"/>
                <w:szCs w:val="24"/>
                <w:lang w:eastAsia="lv-LV"/>
              </w:rPr>
              <w:t>ā</w:t>
            </w:r>
            <w:r w:rsidR="00806F9E">
              <w:rPr>
                <w:rFonts w:ascii="Times New Roman" w:eastAsia="Times New Roman" w:hAnsi="Times New Roman" w:cs="Times New Roman"/>
                <w:iCs/>
                <w:sz w:val="24"/>
                <w:szCs w:val="24"/>
                <w:lang w:eastAsia="lv-LV"/>
              </w:rPr>
              <w:t xml:space="preserve"> </w:t>
            </w:r>
            <w:r w:rsidR="00041A9B">
              <w:rPr>
                <w:rFonts w:ascii="Times New Roman" w:eastAsia="Times New Roman" w:hAnsi="Times New Roman" w:cs="Times New Roman"/>
                <w:iCs/>
                <w:sz w:val="24"/>
                <w:szCs w:val="24"/>
                <w:lang w:eastAsia="lv-LV"/>
              </w:rPr>
              <w:t xml:space="preserve">ir ietverta norma, kas </w:t>
            </w:r>
            <w:r w:rsidR="00806F9E">
              <w:rPr>
                <w:rFonts w:ascii="Times New Roman" w:eastAsia="Times New Roman" w:hAnsi="Times New Roman" w:cs="Times New Roman"/>
                <w:iCs/>
                <w:sz w:val="24"/>
                <w:szCs w:val="24"/>
                <w:lang w:eastAsia="lv-LV"/>
              </w:rPr>
              <w:t>paredz at</w:t>
            </w:r>
            <w:r w:rsidR="00806F9E" w:rsidRPr="00C178D2">
              <w:rPr>
                <w:rFonts w:ascii="Times New Roman" w:eastAsia="Times New Roman" w:hAnsi="Times New Roman" w:cs="Times New Roman"/>
                <w:iCs/>
                <w:sz w:val="24"/>
                <w:szCs w:val="24"/>
                <w:lang w:eastAsia="lv-LV"/>
              </w:rPr>
              <w:t xml:space="preserve">brīvot no aplikšanas ar iedzīvotāju ienākuma nodokli </w:t>
            </w:r>
            <w:r w:rsidR="00806F9E">
              <w:rPr>
                <w:rFonts w:ascii="Times New Roman" w:eastAsia="Times New Roman" w:hAnsi="Times New Roman" w:cs="Times New Roman"/>
                <w:iCs/>
                <w:sz w:val="24"/>
                <w:szCs w:val="24"/>
                <w:lang w:eastAsia="lv-LV"/>
              </w:rPr>
              <w:t>a</w:t>
            </w:r>
            <w:r w:rsidR="00806F9E" w:rsidRPr="00C178D2">
              <w:rPr>
                <w:rFonts w:ascii="Times New Roman" w:eastAsia="Times New Roman" w:hAnsi="Times New Roman" w:cs="Times New Roman"/>
                <w:iCs/>
                <w:sz w:val="24"/>
                <w:szCs w:val="24"/>
                <w:lang w:eastAsia="lv-LV"/>
              </w:rPr>
              <w:t xml:space="preserve">tbalsta programmas dzīvojamo ēku atjaunošanai un energoefektivitātes paaugstināšanai ietvaros piešķirtos grantus </w:t>
            </w:r>
            <w:bookmarkStart w:id="1" w:name="_Hlk67910691"/>
            <w:r w:rsidR="00806F9E" w:rsidRPr="00C178D2">
              <w:rPr>
                <w:rFonts w:ascii="Times New Roman" w:eastAsia="Times New Roman" w:hAnsi="Times New Roman" w:cs="Times New Roman"/>
                <w:iCs/>
                <w:sz w:val="24"/>
                <w:szCs w:val="24"/>
                <w:lang w:eastAsia="lv-LV"/>
              </w:rPr>
              <w:t>par ēkas energoklases uzlabošanu un tehniskās palīdzības saņemšanu</w:t>
            </w:r>
            <w:bookmarkEnd w:id="1"/>
            <w:r w:rsidR="00806F9E" w:rsidRPr="00C178D2">
              <w:rPr>
                <w:rFonts w:ascii="Times New Roman" w:eastAsia="Times New Roman" w:hAnsi="Times New Roman" w:cs="Times New Roman"/>
                <w:iCs/>
                <w:sz w:val="24"/>
                <w:szCs w:val="24"/>
                <w:lang w:eastAsia="lv-LV"/>
              </w:rPr>
              <w:t>.</w:t>
            </w:r>
          </w:p>
          <w:p w14:paraId="143B8EAB" w14:textId="77777777" w:rsidR="006920ED" w:rsidRDefault="006920ED" w:rsidP="00503813">
            <w:pPr>
              <w:spacing w:after="0" w:line="240" w:lineRule="auto"/>
              <w:ind w:firstLine="317"/>
              <w:jc w:val="both"/>
              <w:rPr>
                <w:rFonts w:ascii="Times New Roman" w:eastAsia="Times New Roman" w:hAnsi="Times New Roman" w:cs="Times New Roman"/>
                <w:iCs/>
                <w:sz w:val="24"/>
                <w:szCs w:val="24"/>
                <w:lang w:eastAsia="lv-LV"/>
              </w:rPr>
            </w:pPr>
          </w:p>
          <w:p w14:paraId="4BDCDF7B" w14:textId="77777777" w:rsidR="006920ED" w:rsidRDefault="006920ED" w:rsidP="00503813">
            <w:pPr>
              <w:spacing w:after="0" w:line="240" w:lineRule="auto"/>
              <w:jc w:val="both"/>
              <w:rPr>
                <w:rFonts w:ascii="Times New Roman" w:eastAsia="Times New Roman" w:hAnsi="Times New Roman" w:cs="Times New Roman"/>
                <w:b/>
                <w:bCs/>
                <w:iCs/>
                <w:sz w:val="24"/>
                <w:szCs w:val="24"/>
                <w:lang w:eastAsia="lv-LV"/>
              </w:rPr>
            </w:pPr>
            <w:r w:rsidRPr="006920ED">
              <w:rPr>
                <w:rFonts w:ascii="Times New Roman" w:eastAsia="Times New Roman" w:hAnsi="Times New Roman" w:cs="Times New Roman"/>
                <w:b/>
                <w:bCs/>
                <w:iCs/>
                <w:sz w:val="24"/>
                <w:szCs w:val="24"/>
                <w:lang w:eastAsia="lv-LV"/>
              </w:rPr>
              <w:t>Grozījumi likuma 9.pant</w:t>
            </w:r>
            <w:r w:rsidR="005B5B62">
              <w:rPr>
                <w:rFonts w:ascii="Times New Roman" w:eastAsia="Times New Roman" w:hAnsi="Times New Roman" w:cs="Times New Roman"/>
                <w:b/>
                <w:bCs/>
                <w:iCs/>
                <w:sz w:val="24"/>
                <w:szCs w:val="24"/>
                <w:lang w:eastAsia="lv-LV"/>
              </w:rPr>
              <w:t>ā</w:t>
            </w:r>
            <w:r w:rsidRPr="006920ED">
              <w:rPr>
                <w:rFonts w:ascii="Times New Roman" w:eastAsia="Times New Roman" w:hAnsi="Times New Roman" w:cs="Times New Roman"/>
                <w:b/>
                <w:bCs/>
                <w:iCs/>
                <w:sz w:val="24"/>
                <w:szCs w:val="24"/>
                <w:lang w:eastAsia="lv-LV"/>
              </w:rPr>
              <w:t>, papildinot to ar 6.</w:t>
            </w:r>
            <w:r w:rsidRPr="006920ED">
              <w:rPr>
                <w:rFonts w:ascii="Times New Roman" w:eastAsia="Times New Roman" w:hAnsi="Times New Roman" w:cs="Times New Roman"/>
                <w:b/>
                <w:bCs/>
                <w:iCs/>
                <w:sz w:val="24"/>
                <w:szCs w:val="24"/>
                <w:vertAlign w:val="superscript"/>
                <w:lang w:eastAsia="lv-LV"/>
              </w:rPr>
              <w:t>2</w:t>
            </w:r>
            <w:r w:rsidRPr="006920ED">
              <w:rPr>
                <w:rFonts w:ascii="Times New Roman" w:eastAsia="Times New Roman" w:hAnsi="Times New Roman" w:cs="Times New Roman"/>
                <w:b/>
                <w:bCs/>
                <w:iCs/>
                <w:sz w:val="24"/>
                <w:szCs w:val="24"/>
                <w:lang w:eastAsia="lv-LV"/>
              </w:rPr>
              <w:t>da</w:t>
            </w:r>
            <w:r w:rsidR="005B5B62">
              <w:rPr>
                <w:rFonts w:ascii="Times New Roman" w:eastAsia="Times New Roman" w:hAnsi="Times New Roman" w:cs="Times New Roman"/>
                <w:b/>
                <w:bCs/>
                <w:iCs/>
                <w:sz w:val="24"/>
                <w:szCs w:val="24"/>
                <w:lang w:eastAsia="lv-LV"/>
              </w:rPr>
              <w:t>ļ</w:t>
            </w:r>
            <w:r w:rsidRPr="006920ED">
              <w:rPr>
                <w:rFonts w:ascii="Times New Roman" w:eastAsia="Times New Roman" w:hAnsi="Times New Roman" w:cs="Times New Roman"/>
                <w:b/>
                <w:bCs/>
                <w:iCs/>
                <w:sz w:val="24"/>
                <w:szCs w:val="24"/>
                <w:lang w:eastAsia="lv-LV"/>
              </w:rPr>
              <w:t>u</w:t>
            </w:r>
            <w:r w:rsidR="00151FD2">
              <w:rPr>
                <w:rFonts w:ascii="Times New Roman" w:eastAsia="Times New Roman" w:hAnsi="Times New Roman" w:cs="Times New Roman"/>
                <w:b/>
                <w:bCs/>
                <w:iCs/>
                <w:sz w:val="24"/>
                <w:szCs w:val="24"/>
                <w:lang w:eastAsia="lv-LV"/>
              </w:rPr>
              <w:t xml:space="preserve"> (stipendiju nolikumu atbilstības izvērtēšana)</w:t>
            </w:r>
          </w:p>
          <w:p w14:paraId="737655B6" w14:textId="77777777" w:rsidR="004334EF" w:rsidRDefault="004334EF" w:rsidP="00503813">
            <w:pPr>
              <w:spacing w:after="0" w:line="240" w:lineRule="auto"/>
              <w:rPr>
                <w:rFonts w:ascii="Times New Roman" w:eastAsia="Times New Roman" w:hAnsi="Times New Roman" w:cs="Times New Roman"/>
                <w:b/>
                <w:bCs/>
                <w:iCs/>
                <w:sz w:val="24"/>
                <w:szCs w:val="24"/>
                <w:lang w:eastAsia="lv-LV"/>
              </w:rPr>
            </w:pPr>
          </w:p>
          <w:p w14:paraId="1DC313C4" w14:textId="77777777" w:rsidR="004315B0" w:rsidRDefault="005B5E7F" w:rsidP="00503813">
            <w:pPr>
              <w:spacing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Saskaņā ar</w:t>
            </w:r>
            <w:r w:rsidR="00991A4D">
              <w:rPr>
                <w:rFonts w:ascii="Times New Roman" w:eastAsia="Times New Roman" w:hAnsi="Times New Roman" w:cs="Times New Roman"/>
                <w:iCs/>
                <w:sz w:val="24"/>
                <w:szCs w:val="24"/>
                <w:lang w:eastAsia="lv-LV"/>
              </w:rPr>
              <w:t xml:space="preserve"> likuma </w:t>
            </w:r>
            <w:r w:rsidR="00254434">
              <w:rPr>
                <w:rFonts w:ascii="Times New Roman" w:hAnsi="Times New Roman" w:cs="Times New Roman"/>
                <w:sz w:val="24"/>
                <w:szCs w:val="24"/>
              </w:rPr>
              <w:t>“Par iedzīvotāju ienākuma nodokli”</w:t>
            </w:r>
            <w:r w:rsidR="00282E7A">
              <w:rPr>
                <w:rFonts w:ascii="Times New Roman" w:hAnsi="Times New Roman" w:cs="Times New Roman"/>
                <w:sz w:val="24"/>
                <w:szCs w:val="24"/>
              </w:rPr>
              <w:t xml:space="preserve"> </w:t>
            </w:r>
            <w:r w:rsidR="00991A4D">
              <w:rPr>
                <w:rFonts w:ascii="Times New Roman" w:eastAsia="Times New Roman" w:hAnsi="Times New Roman" w:cs="Times New Roman"/>
                <w:iCs/>
                <w:sz w:val="24"/>
                <w:szCs w:val="24"/>
                <w:lang w:eastAsia="lv-LV"/>
              </w:rPr>
              <w:t>9.panta pirmās daļas 8.punkt</w:t>
            </w:r>
            <w:r>
              <w:rPr>
                <w:rFonts w:ascii="Times New Roman" w:eastAsia="Times New Roman" w:hAnsi="Times New Roman" w:cs="Times New Roman"/>
                <w:iCs/>
                <w:sz w:val="24"/>
                <w:szCs w:val="24"/>
                <w:lang w:eastAsia="lv-LV"/>
              </w:rPr>
              <w:t xml:space="preserve">u </w:t>
            </w:r>
            <w:r w:rsidR="00991A4D">
              <w:rPr>
                <w:rFonts w:ascii="Times New Roman" w:eastAsia="Times New Roman" w:hAnsi="Times New Roman" w:cs="Times New Roman"/>
                <w:iCs/>
                <w:sz w:val="24"/>
                <w:szCs w:val="24"/>
                <w:lang w:eastAsia="lv-LV"/>
              </w:rPr>
              <w:t>n</w:t>
            </w:r>
            <w:r w:rsidR="003E7EB0">
              <w:rPr>
                <w:rFonts w:ascii="Times New Roman" w:eastAsia="Times New Roman" w:hAnsi="Times New Roman" w:cs="Times New Roman"/>
                <w:iCs/>
                <w:sz w:val="24"/>
                <w:szCs w:val="24"/>
                <w:lang w:eastAsia="lv-LV"/>
              </w:rPr>
              <w:t>o</w:t>
            </w:r>
            <w:r w:rsidR="004315B0" w:rsidRPr="00B63909">
              <w:rPr>
                <w:rFonts w:ascii="Times New Roman" w:eastAsia="Times New Roman" w:hAnsi="Times New Roman" w:cs="Times New Roman"/>
                <w:iCs/>
                <w:sz w:val="24"/>
                <w:szCs w:val="24"/>
                <w:lang w:eastAsia="lv-LV"/>
              </w:rPr>
              <w:t xml:space="preserve"> aplikšanas ar iedzīvotāju ienākuma nodokli atbrīvo stipendijas, kas izmaksātas no budžeta, Ministru kabineta apstiprinātas biedrības vai nodibinājuma līdzekļiem vai no to star</w:t>
            </w:r>
            <w:r w:rsidR="00B63909" w:rsidRPr="00B63909">
              <w:rPr>
                <w:rFonts w:ascii="Times New Roman" w:eastAsia="Times New Roman" w:hAnsi="Times New Roman" w:cs="Times New Roman"/>
                <w:iCs/>
                <w:sz w:val="24"/>
                <w:szCs w:val="24"/>
                <w:lang w:eastAsia="lv-LV"/>
              </w:rPr>
              <w:t>p</w:t>
            </w:r>
            <w:r w:rsidR="004315B0" w:rsidRPr="00B63909">
              <w:rPr>
                <w:rFonts w:ascii="Times New Roman" w:eastAsia="Times New Roman" w:hAnsi="Times New Roman" w:cs="Times New Roman"/>
                <w:iCs/>
                <w:sz w:val="24"/>
                <w:szCs w:val="24"/>
                <w:lang w:eastAsia="lv-LV"/>
              </w:rPr>
              <w:t xml:space="preserve">tautisko izglītības vai </w:t>
            </w:r>
            <w:r w:rsidR="00B63909" w:rsidRPr="00B63909">
              <w:rPr>
                <w:rFonts w:ascii="Times New Roman" w:eastAsia="Times New Roman" w:hAnsi="Times New Roman" w:cs="Times New Roman"/>
                <w:iCs/>
                <w:sz w:val="24"/>
                <w:szCs w:val="24"/>
                <w:lang w:eastAsia="lv-LV"/>
              </w:rPr>
              <w:t>sadarbības programmu līdzekļiem, kurās līdzdalību ir apstiprinājis Ministru kabinets</w:t>
            </w:r>
            <w:r w:rsidR="003E7EB0">
              <w:rPr>
                <w:rFonts w:ascii="Times New Roman" w:eastAsia="Times New Roman" w:hAnsi="Times New Roman" w:cs="Times New Roman"/>
                <w:iCs/>
                <w:sz w:val="24"/>
                <w:szCs w:val="24"/>
                <w:lang w:eastAsia="lv-LV"/>
              </w:rPr>
              <w:t xml:space="preserve">. </w:t>
            </w:r>
            <w:r w:rsidR="00277F24">
              <w:rPr>
                <w:rFonts w:ascii="Times New Roman" w:eastAsia="Times New Roman" w:hAnsi="Times New Roman" w:cs="Times New Roman"/>
                <w:iCs/>
                <w:sz w:val="24"/>
                <w:szCs w:val="24"/>
                <w:lang w:eastAsia="lv-LV"/>
              </w:rPr>
              <w:t xml:space="preserve">Lai biedrību un nodibinājumu izmaksātajām stipendijām piemērotu </w:t>
            </w:r>
            <w:r w:rsidR="00991A4D">
              <w:rPr>
                <w:rFonts w:ascii="Times New Roman" w:eastAsia="Times New Roman" w:hAnsi="Times New Roman" w:cs="Times New Roman"/>
                <w:iCs/>
                <w:sz w:val="24"/>
                <w:szCs w:val="24"/>
                <w:lang w:eastAsia="lv-LV"/>
              </w:rPr>
              <w:t xml:space="preserve">likumā noteikto </w:t>
            </w:r>
            <w:r w:rsidR="00277F24">
              <w:rPr>
                <w:rFonts w:ascii="Times New Roman" w:eastAsia="Times New Roman" w:hAnsi="Times New Roman" w:cs="Times New Roman"/>
                <w:iCs/>
                <w:sz w:val="24"/>
                <w:szCs w:val="24"/>
                <w:lang w:eastAsia="lv-LV"/>
              </w:rPr>
              <w:t>atbrīvojumu</w:t>
            </w:r>
            <w:r w:rsidR="005B5B62">
              <w:rPr>
                <w:rFonts w:ascii="Times New Roman" w:eastAsia="Times New Roman" w:hAnsi="Times New Roman" w:cs="Times New Roman"/>
                <w:iCs/>
                <w:sz w:val="24"/>
                <w:szCs w:val="24"/>
                <w:lang w:eastAsia="lv-LV"/>
              </w:rPr>
              <w:t>, atbilstoši</w:t>
            </w:r>
            <w:r w:rsidR="00277F24">
              <w:rPr>
                <w:rFonts w:ascii="Times New Roman" w:eastAsia="Times New Roman" w:hAnsi="Times New Roman" w:cs="Times New Roman"/>
                <w:iCs/>
                <w:sz w:val="24"/>
                <w:szCs w:val="24"/>
                <w:lang w:eastAsia="lv-LV"/>
              </w:rPr>
              <w:t xml:space="preserve"> </w:t>
            </w:r>
            <w:r w:rsidR="003E7EB0">
              <w:rPr>
                <w:rFonts w:ascii="Times New Roman" w:eastAsia="Times New Roman" w:hAnsi="Times New Roman" w:cs="Times New Roman"/>
                <w:iCs/>
                <w:sz w:val="24"/>
                <w:szCs w:val="24"/>
                <w:lang w:eastAsia="lv-LV"/>
              </w:rPr>
              <w:t xml:space="preserve">Ministru kabineta 2001.gada 31.jūlija </w:t>
            </w:r>
            <w:r w:rsidR="004315B0" w:rsidRPr="00B63909">
              <w:rPr>
                <w:rFonts w:ascii="Times New Roman" w:eastAsia="Times New Roman" w:hAnsi="Times New Roman" w:cs="Times New Roman"/>
                <w:iCs/>
                <w:sz w:val="24"/>
                <w:szCs w:val="24"/>
                <w:lang w:eastAsia="lv-LV"/>
              </w:rPr>
              <w:t>noteikum</w:t>
            </w:r>
            <w:r w:rsidR="00277F24">
              <w:rPr>
                <w:rFonts w:ascii="Times New Roman" w:eastAsia="Times New Roman" w:hAnsi="Times New Roman" w:cs="Times New Roman"/>
                <w:iCs/>
                <w:sz w:val="24"/>
                <w:szCs w:val="24"/>
                <w:lang w:eastAsia="lv-LV"/>
              </w:rPr>
              <w:t>os</w:t>
            </w:r>
            <w:r w:rsidR="004315B0" w:rsidRPr="00B63909">
              <w:rPr>
                <w:rFonts w:ascii="Times New Roman" w:eastAsia="Times New Roman" w:hAnsi="Times New Roman" w:cs="Times New Roman"/>
                <w:iCs/>
                <w:sz w:val="24"/>
                <w:szCs w:val="24"/>
                <w:lang w:eastAsia="lv-LV"/>
              </w:rPr>
              <w:t xml:space="preserve"> Nr.337</w:t>
            </w:r>
            <w:r w:rsidR="00277F24">
              <w:rPr>
                <w:rFonts w:ascii="Times New Roman" w:eastAsia="Times New Roman" w:hAnsi="Times New Roman" w:cs="Times New Roman"/>
                <w:iCs/>
                <w:sz w:val="24"/>
                <w:szCs w:val="24"/>
                <w:lang w:eastAsia="lv-LV"/>
              </w:rPr>
              <w:t xml:space="preserve"> ”</w:t>
            </w:r>
            <w:r w:rsidR="003E7EB0" w:rsidRPr="003E7EB0">
              <w:rPr>
                <w:rFonts w:ascii="Times New Roman" w:eastAsia="Times New Roman" w:hAnsi="Times New Roman" w:cs="Times New Roman"/>
                <w:iCs/>
                <w:sz w:val="24"/>
                <w:szCs w:val="24"/>
                <w:lang w:eastAsia="lv-LV"/>
              </w:rPr>
              <w:t>Kārtība, kādā stipendijas atbrīvojamas no aplikšanas ar iedzīvotāju ienākuma nodokli</w:t>
            </w:r>
            <w:r w:rsidR="003E7EB0">
              <w:rPr>
                <w:rFonts w:ascii="Times New Roman" w:eastAsia="Times New Roman" w:hAnsi="Times New Roman" w:cs="Times New Roman"/>
                <w:iCs/>
                <w:sz w:val="24"/>
                <w:szCs w:val="24"/>
                <w:lang w:eastAsia="lv-LV"/>
              </w:rPr>
              <w:t>”</w:t>
            </w:r>
            <w:r w:rsidR="00CC6977">
              <w:rPr>
                <w:rFonts w:ascii="Times New Roman" w:eastAsia="Times New Roman" w:hAnsi="Times New Roman" w:cs="Times New Roman"/>
                <w:iCs/>
                <w:sz w:val="24"/>
                <w:szCs w:val="24"/>
                <w:lang w:eastAsia="lv-LV"/>
              </w:rPr>
              <w:t xml:space="preserve"> </w:t>
            </w:r>
            <w:r w:rsidR="005B5B62">
              <w:rPr>
                <w:rFonts w:ascii="Times New Roman" w:eastAsia="Times New Roman" w:hAnsi="Times New Roman" w:cs="Times New Roman"/>
                <w:iCs/>
                <w:sz w:val="24"/>
                <w:szCs w:val="24"/>
                <w:lang w:eastAsia="lv-LV"/>
              </w:rPr>
              <w:t>noteiktajai kārtībai, attiecīgajam</w:t>
            </w:r>
            <w:r w:rsidR="009C3787">
              <w:rPr>
                <w:rFonts w:ascii="Times New Roman" w:eastAsia="Times New Roman" w:hAnsi="Times New Roman" w:cs="Times New Roman"/>
                <w:iCs/>
                <w:sz w:val="24"/>
                <w:szCs w:val="24"/>
                <w:lang w:eastAsia="lv-LV"/>
              </w:rPr>
              <w:t xml:space="preserve"> </w:t>
            </w:r>
            <w:r w:rsidR="00991A4D">
              <w:rPr>
                <w:rFonts w:ascii="Times New Roman" w:eastAsia="Times New Roman" w:hAnsi="Times New Roman" w:cs="Times New Roman"/>
                <w:iCs/>
                <w:sz w:val="24"/>
                <w:szCs w:val="24"/>
                <w:lang w:eastAsia="lv-LV"/>
              </w:rPr>
              <w:t xml:space="preserve">biedrību vai nodibinājumu </w:t>
            </w:r>
            <w:r w:rsidR="005B5B62">
              <w:rPr>
                <w:rFonts w:ascii="Times New Roman" w:eastAsia="Times New Roman" w:hAnsi="Times New Roman" w:cs="Times New Roman"/>
                <w:iCs/>
                <w:sz w:val="24"/>
                <w:szCs w:val="24"/>
                <w:lang w:eastAsia="lv-LV"/>
              </w:rPr>
              <w:t>stipendiju nolikumam jābūt</w:t>
            </w:r>
            <w:r w:rsidR="004315B0" w:rsidRPr="00B63909">
              <w:rPr>
                <w:rFonts w:ascii="Times New Roman" w:eastAsia="Times New Roman" w:hAnsi="Times New Roman" w:cs="Times New Roman"/>
                <w:iCs/>
                <w:sz w:val="24"/>
                <w:szCs w:val="24"/>
                <w:lang w:eastAsia="lv-LV"/>
              </w:rPr>
              <w:t xml:space="preserve"> reģistrēt</w:t>
            </w:r>
            <w:r w:rsidR="005B5B62">
              <w:rPr>
                <w:rFonts w:ascii="Times New Roman" w:eastAsia="Times New Roman" w:hAnsi="Times New Roman" w:cs="Times New Roman"/>
                <w:iCs/>
                <w:sz w:val="24"/>
                <w:szCs w:val="24"/>
                <w:lang w:eastAsia="lv-LV"/>
              </w:rPr>
              <w:t>am</w:t>
            </w:r>
            <w:r w:rsidR="004315B0" w:rsidRPr="00B63909">
              <w:rPr>
                <w:rFonts w:ascii="Times New Roman" w:eastAsia="Times New Roman" w:hAnsi="Times New Roman" w:cs="Times New Roman"/>
                <w:iCs/>
                <w:sz w:val="24"/>
                <w:szCs w:val="24"/>
                <w:lang w:eastAsia="lv-LV"/>
              </w:rPr>
              <w:t xml:space="preserve"> Valsts ieņēmumu dienestā. </w:t>
            </w:r>
            <w:r>
              <w:rPr>
                <w:rFonts w:ascii="Times New Roman" w:eastAsia="Times New Roman" w:hAnsi="Times New Roman" w:cs="Times New Roman"/>
                <w:iCs/>
                <w:sz w:val="24"/>
                <w:szCs w:val="24"/>
                <w:lang w:eastAsia="lv-LV"/>
              </w:rPr>
              <w:t xml:space="preserve">Savukārt </w:t>
            </w:r>
            <w:r w:rsidR="004315B0" w:rsidRPr="00B63909">
              <w:rPr>
                <w:rFonts w:ascii="Times New Roman" w:eastAsia="Times New Roman" w:hAnsi="Times New Roman" w:cs="Times New Roman"/>
                <w:iCs/>
                <w:sz w:val="24"/>
                <w:szCs w:val="24"/>
                <w:lang w:eastAsia="lv-LV"/>
              </w:rPr>
              <w:t>Valsts ieņēmumu dienest</w:t>
            </w:r>
            <w:r w:rsidR="009C3787">
              <w:rPr>
                <w:rFonts w:ascii="Times New Roman" w:eastAsia="Times New Roman" w:hAnsi="Times New Roman" w:cs="Times New Roman"/>
                <w:iCs/>
                <w:sz w:val="24"/>
                <w:szCs w:val="24"/>
                <w:lang w:eastAsia="lv-LV"/>
              </w:rPr>
              <w:t>am ir noteikts pienākums</w:t>
            </w:r>
            <w:r w:rsidR="004315B0" w:rsidRPr="00B63909">
              <w:rPr>
                <w:rFonts w:ascii="Times New Roman" w:eastAsia="Times New Roman" w:hAnsi="Times New Roman" w:cs="Times New Roman"/>
                <w:iCs/>
                <w:sz w:val="24"/>
                <w:szCs w:val="24"/>
                <w:lang w:eastAsia="lv-LV"/>
              </w:rPr>
              <w:t xml:space="preserve"> 15 dienu laikā pēc attiecīgā fonda stipendijas nolikuma saņemšanas pieņem</w:t>
            </w:r>
            <w:r w:rsidR="000A2939">
              <w:rPr>
                <w:rFonts w:ascii="Times New Roman" w:eastAsia="Times New Roman" w:hAnsi="Times New Roman" w:cs="Times New Roman"/>
                <w:iCs/>
                <w:sz w:val="24"/>
                <w:szCs w:val="24"/>
                <w:lang w:eastAsia="lv-LV"/>
              </w:rPr>
              <w:t>t</w:t>
            </w:r>
            <w:r w:rsidR="004315B0" w:rsidRPr="00B63909">
              <w:rPr>
                <w:rFonts w:ascii="Times New Roman" w:eastAsia="Times New Roman" w:hAnsi="Times New Roman" w:cs="Times New Roman"/>
                <w:iCs/>
                <w:sz w:val="24"/>
                <w:szCs w:val="24"/>
                <w:lang w:eastAsia="lv-LV"/>
              </w:rPr>
              <w:t xml:space="preserve"> lēmumu par stipendijas nolikuma reģistrāciju vai, ja iesniegtais stipendijas nolikums neatbilst š</w:t>
            </w:r>
            <w:r w:rsidR="00CC6977">
              <w:rPr>
                <w:rFonts w:ascii="Times New Roman" w:eastAsia="Times New Roman" w:hAnsi="Times New Roman" w:cs="Times New Roman"/>
                <w:iCs/>
                <w:sz w:val="24"/>
                <w:szCs w:val="24"/>
                <w:lang w:eastAsia="lv-LV"/>
              </w:rPr>
              <w:t>ajos</w:t>
            </w:r>
            <w:r w:rsidR="004315B0" w:rsidRPr="00B63909">
              <w:rPr>
                <w:rFonts w:ascii="Times New Roman" w:eastAsia="Times New Roman" w:hAnsi="Times New Roman" w:cs="Times New Roman"/>
                <w:iCs/>
                <w:sz w:val="24"/>
                <w:szCs w:val="24"/>
                <w:lang w:eastAsia="lv-LV"/>
              </w:rPr>
              <w:t xml:space="preserve"> noteikum</w:t>
            </w:r>
            <w:r w:rsidR="00CC6977">
              <w:rPr>
                <w:rFonts w:ascii="Times New Roman" w:eastAsia="Times New Roman" w:hAnsi="Times New Roman" w:cs="Times New Roman"/>
                <w:iCs/>
                <w:sz w:val="24"/>
                <w:szCs w:val="24"/>
                <w:lang w:eastAsia="lv-LV"/>
              </w:rPr>
              <w:t xml:space="preserve">os </w:t>
            </w:r>
            <w:r w:rsidR="004315B0" w:rsidRPr="00B63909">
              <w:rPr>
                <w:rFonts w:ascii="Times New Roman" w:eastAsia="Times New Roman" w:hAnsi="Times New Roman" w:cs="Times New Roman"/>
                <w:iCs/>
                <w:sz w:val="24"/>
                <w:szCs w:val="24"/>
                <w:lang w:eastAsia="lv-LV"/>
              </w:rPr>
              <w:t>noteiktajām prasībām, pieņem</w:t>
            </w:r>
            <w:r w:rsidR="000A2939">
              <w:rPr>
                <w:rFonts w:ascii="Times New Roman" w:eastAsia="Times New Roman" w:hAnsi="Times New Roman" w:cs="Times New Roman"/>
                <w:iCs/>
                <w:sz w:val="24"/>
                <w:szCs w:val="24"/>
                <w:lang w:eastAsia="lv-LV"/>
              </w:rPr>
              <w:t>t</w:t>
            </w:r>
            <w:r w:rsidR="004315B0" w:rsidRPr="00B63909">
              <w:rPr>
                <w:rFonts w:ascii="Times New Roman" w:eastAsia="Times New Roman" w:hAnsi="Times New Roman" w:cs="Times New Roman"/>
                <w:iCs/>
                <w:sz w:val="24"/>
                <w:szCs w:val="24"/>
                <w:lang w:eastAsia="lv-LV"/>
              </w:rPr>
              <w:t xml:space="preserve"> lēmumu par atteikumu to reģistrēt.</w:t>
            </w:r>
          </w:p>
          <w:p w14:paraId="5FDA085D" w14:textId="1446BC83" w:rsidR="009C3787" w:rsidRPr="00B63909" w:rsidRDefault="009C3787" w:rsidP="00503813">
            <w:pPr>
              <w:spacing w:after="0" w:line="240" w:lineRule="auto"/>
              <w:ind w:firstLine="2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w:t>
            </w:r>
            <w:r w:rsidRPr="009C3787">
              <w:rPr>
                <w:rFonts w:ascii="Times New Roman" w:eastAsia="Times New Roman" w:hAnsi="Times New Roman" w:cs="Times New Roman"/>
                <w:iCs/>
                <w:sz w:val="24"/>
                <w:szCs w:val="24"/>
                <w:lang w:eastAsia="lv-LV"/>
              </w:rPr>
              <w:t xml:space="preserve">ai nodrošinātu stipendijas piešķiršanas procesa caurskatāmību un novērstu izvairīšanos no iedzīvotāju ienākuma nodokļa maksāšanas, </w:t>
            </w:r>
            <w:r w:rsidR="009A408B">
              <w:rPr>
                <w:rFonts w:ascii="Times New Roman" w:eastAsia="Times New Roman" w:hAnsi="Times New Roman" w:cs="Times New Roman"/>
                <w:iCs/>
                <w:sz w:val="24"/>
                <w:szCs w:val="24"/>
                <w:lang w:eastAsia="lv-LV"/>
              </w:rPr>
              <w:t xml:space="preserve">likumprojektā ir ietverta norma, kas paredz, ka, </w:t>
            </w:r>
            <w:r w:rsidRPr="009C3787">
              <w:rPr>
                <w:rFonts w:ascii="Times New Roman" w:eastAsia="Times New Roman" w:hAnsi="Times New Roman" w:cs="Times New Roman"/>
                <w:iCs/>
                <w:sz w:val="24"/>
                <w:szCs w:val="24"/>
                <w:lang w:eastAsia="lv-LV"/>
              </w:rPr>
              <w:t>izvērtējot stipendijas nolikumu</w:t>
            </w:r>
            <w:r w:rsidR="00383851">
              <w:rPr>
                <w:rFonts w:ascii="Times New Roman" w:eastAsia="Times New Roman" w:hAnsi="Times New Roman" w:cs="Times New Roman"/>
                <w:iCs/>
                <w:sz w:val="24"/>
                <w:szCs w:val="24"/>
                <w:lang w:eastAsia="lv-LV"/>
              </w:rPr>
              <w:t xml:space="preserve"> vai</w:t>
            </w:r>
            <w:r w:rsidRPr="009C3787">
              <w:rPr>
                <w:rFonts w:ascii="Times New Roman" w:eastAsia="Times New Roman" w:hAnsi="Times New Roman" w:cs="Times New Roman"/>
                <w:iCs/>
                <w:sz w:val="24"/>
                <w:szCs w:val="24"/>
                <w:lang w:eastAsia="lv-LV"/>
              </w:rPr>
              <w:t xml:space="preserve"> </w:t>
            </w:r>
            <w:r w:rsidR="003404F7">
              <w:rPr>
                <w:rFonts w:ascii="Times New Roman" w:eastAsia="Times New Roman" w:hAnsi="Times New Roman" w:cs="Times New Roman"/>
                <w:iCs/>
                <w:sz w:val="24"/>
                <w:szCs w:val="24"/>
                <w:lang w:eastAsia="lv-LV"/>
              </w:rPr>
              <w:t xml:space="preserve">veicot ar stipendiju </w:t>
            </w:r>
            <w:r w:rsidR="003404F7" w:rsidRPr="003404F7">
              <w:rPr>
                <w:rFonts w:ascii="Times New Roman" w:eastAsia="Times New Roman" w:hAnsi="Times New Roman" w:cs="Times New Roman"/>
                <w:iCs/>
                <w:sz w:val="24"/>
                <w:szCs w:val="24"/>
                <w:lang w:eastAsia="lv-LV"/>
              </w:rPr>
              <w:t>izmaksu</w:t>
            </w:r>
            <w:r w:rsidR="003404F7" w:rsidRPr="003404F7">
              <w:rPr>
                <w:rFonts w:ascii="Times New Roman" w:hAnsi="Times New Roman" w:cs="Times New Roman"/>
                <w:sz w:val="24"/>
                <w:szCs w:val="24"/>
              </w:rPr>
              <w:t xml:space="preserve"> saistītus kontroles </w:t>
            </w:r>
            <w:r w:rsidR="003404F7" w:rsidRPr="003404F7">
              <w:rPr>
                <w:rFonts w:ascii="Times New Roman" w:hAnsi="Times New Roman" w:cs="Times New Roman"/>
                <w:sz w:val="24"/>
                <w:szCs w:val="24"/>
              </w:rPr>
              <w:lastRenderedPageBreak/>
              <w:t>pasākumus</w:t>
            </w:r>
            <w:r w:rsidR="00251B95">
              <w:rPr>
                <w:rFonts w:ascii="Times New Roman" w:hAnsi="Times New Roman" w:cs="Times New Roman"/>
                <w:sz w:val="24"/>
                <w:szCs w:val="24"/>
              </w:rPr>
              <w:t>,</w:t>
            </w:r>
            <w:r w:rsidR="00943F46">
              <w:rPr>
                <w:rFonts w:ascii="Times New Roman" w:eastAsia="Times New Roman" w:hAnsi="Times New Roman" w:cs="Times New Roman"/>
                <w:iCs/>
                <w:sz w:val="24"/>
                <w:szCs w:val="24"/>
                <w:lang w:eastAsia="lv-LV"/>
              </w:rPr>
              <w:t xml:space="preserve"> Valsts ieņēmumu </w:t>
            </w:r>
            <w:r w:rsidR="00171566">
              <w:rPr>
                <w:rFonts w:ascii="Times New Roman" w:eastAsia="Times New Roman" w:hAnsi="Times New Roman" w:cs="Times New Roman"/>
                <w:iCs/>
                <w:sz w:val="24"/>
                <w:szCs w:val="24"/>
                <w:lang w:eastAsia="lv-LV"/>
              </w:rPr>
              <w:t>dienestam ir tiesības</w:t>
            </w:r>
            <w:r w:rsidR="009A408B">
              <w:rPr>
                <w:rFonts w:ascii="Times New Roman" w:eastAsia="Times New Roman" w:hAnsi="Times New Roman" w:cs="Times New Roman"/>
                <w:iCs/>
                <w:sz w:val="24"/>
                <w:szCs w:val="24"/>
                <w:lang w:eastAsia="lv-LV"/>
              </w:rPr>
              <w:t xml:space="preserve"> </w:t>
            </w:r>
            <w:r w:rsidRPr="009C3787">
              <w:rPr>
                <w:rFonts w:ascii="Times New Roman" w:eastAsia="Times New Roman" w:hAnsi="Times New Roman" w:cs="Times New Roman"/>
                <w:iCs/>
                <w:sz w:val="24"/>
                <w:szCs w:val="24"/>
                <w:lang w:eastAsia="lv-LV"/>
              </w:rPr>
              <w:t>vērtē</w:t>
            </w:r>
            <w:r w:rsidR="009A408B">
              <w:rPr>
                <w:rFonts w:ascii="Times New Roman" w:eastAsia="Times New Roman" w:hAnsi="Times New Roman" w:cs="Times New Roman"/>
                <w:iCs/>
                <w:sz w:val="24"/>
                <w:szCs w:val="24"/>
                <w:lang w:eastAsia="lv-LV"/>
              </w:rPr>
              <w:t>t</w:t>
            </w:r>
            <w:r w:rsidRPr="009C3787">
              <w:rPr>
                <w:rFonts w:ascii="Times New Roman" w:eastAsia="Times New Roman" w:hAnsi="Times New Roman" w:cs="Times New Roman"/>
                <w:iCs/>
                <w:sz w:val="24"/>
                <w:szCs w:val="24"/>
                <w:lang w:eastAsia="lv-LV"/>
              </w:rPr>
              <w:t xml:space="preserve"> </w:t>
            </w:r>
            <w:r w:rsidR="00991A4D">
              <w:rPr>
                <w:rFonts w:ascii="Times New Roman" w:eastAsia="Times New Roman" w:hAnsi="Times New Roman" w:cs="Times New Roman"/>
                <w:iCs/>
                <w:sz w:val="24"/>
                <w:szCs w:val="24"/>
                <w:lang w:eastAsia="lv-LV"/>
              </w:rPr>
              <w:t xml:space="preserve">saskaņā ar nolikumu izmaksājamās </w:t>
            </w:r>
            <w:r w:rsidRPr="009C3787">
              <w:rPr>
                <w:rFonts w:ascii="Times New Roman" w:eastAsia="Times New Roman" w:hAnsi="Times New Roman" w:cs="Times New Roman"/>
                <w:iCs/>
                <w:sz w:val="24"/>
                <w:szCs w:val="24"/>
                <w:lang w:eastAsia="lv-LV"/>
              </w:rPr>
              <w:t xml:space="preserve">stipendijas atbilstību </w:t>
            </w:r>
            <w:r>
              <w:rPr>
                <w:rFonts w:ascii="Times New Roman" w:eastAsia="Times New Roman" w:hAnsi="Times New Roman" w:cs="Times New Roman"/>
                <w:iCs/>
                <w:sz w:val="24"/>
                <w:szCs w:val="24"/>
                <w:lang w:eastAsia="lv-LV"/>
              </w:rPr>
              <w:t>likuma “Par iedzīvotāju ienākuma nodokli”</w:t>
            </w:r>
            <w:r w:rsidR="00CB65C5">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9.</w:t>
            </w:r>
            <w:r w:rsidRPr="009C3787">
              <w:rPr>
                <w:rFonts w:ascii="Times New Roman" w:eastAsia="Times New Roman" w:hAnsi="Times New Roman" w:cs="Times New Roman"/>
                <w:iCs/>
                <w:sz w:val="24"/>
                <w:szCs w:val="24"/>
                <w:lang w:eastAsia="lv-LV"/>
              </w:rPr>
              <w:t>panta ceturtajā daļā noteiktajai stipendijas definīcijai ne tikai pēc juridiskās formas, bet arī ekonomiskās būtības</w:t>
            </w:r>
            <w:r w:rsidR="00C561E3">
              <w:rPr>
                <w:rFonts w:ascii="Times New Roman" w:eastAsia="Times New Roman" w:hAnsi="Times New Roman" w:cs="Times New Roman"/>
                <w:iCs/>
                <w:sz w:val="24"/>
                <w:szCs w:val="24"/>
                <w:lang w:eastAsia="lv-LV"/>
              </w:rPr>
              <w:t>, t.sk. vērtē</w:t>
            </w:r>
            <w:r w:rsidR="009A408B">
              <w:rPr>
                <w:rFonts w:ascii="Times New Roman" w:eastAsia="Times New Roman" w:hAnsi="Times New Roman" w:cs="Times New Roman"/>
                <w:iCs/>
                <w:sz w:val="24"/>
                <w:szCs w:val="24"/>
                <w:lang w:eastAsia="lv-LV"/>
              </w:rPr>
              <w:t>t</w:t>
            </w:r>
            <w:r w:rsidR="00C561E3">
              <w:rPr>
                <w:rFonts w:ascii="Times New Roman" w:eastAsia="Times New Roman" w:hAnsi="Times New Roman" w:cs="Times New Roman"/>
                <w:iCs/>
                <w:sz w:val="24"/>
                <w:szCs w:val="24"/>
                <w:lang w:eastAsia="lv-LV"/>
              </w:rPr>
              <w:t xml:space="preserve"> stipendiju izmaksas avotu, kritērijus u.tml.</w:t>
            </w:r>
          </w:p>
          <w:p w14:paraId="4A7FC089" w14:textId="77777777" w:rsidR="008A7BAB" w:rsidRPr="006920ED" w:rsidRDefault="008A7BAB" w:rsidP="00503813">
            <w:pPr>
              <w:spacing w:after="0" w:line="240" w:lineRule="auto"/>
              <w:jc w:val="both"/>
              <w:rPr>
                <w:rFonts w:ascii="Times New Roman" w:eastAsia="Times New Roman" w:hAnsi="Times New Roman" w:cs="Times New Roman"/>
                <w:b/>
                <w:bCs/>
                <w:iCs/>
                <w:sz w:val="24"/>
                <w:szCs w:val="24"/>
                <w:lang w:eastAsia="lv-LV"/>
              </w:rPr>
            </w:pPr>
          </w:p>
          <w:p w14:paraId="220A1F10" w14:textId="77777777" w:rsidR="008A7BAB" w:rsidRPr="00C178D2" w:rsidRDefault="008A7BAB" w:rsidP="00503813">
            <w:pPr>
              <w:spacing w:after="0" w:line="240" w:lineRule="auto"/>
              <w:jc w:val="both"/>
              <w:rPr>
                <w:rFonts w:ascii="Times New Roman" w:eastAsia="Times New Roman" w:hAnsi="Times New Roman" w:cs="Times New Roman"/>
                <w:b/>
                <w:iCs/>
                <w:sz w:val="24"/>
                <w:szCs w:val="24"/>
                <w:lang w:eastAsia="lv-LV"/>
              </w:rPr>
            </w:pPr>
            <w:r w:rsidRPr="00C178D2">
              <w:rPr>
                <w:rFonts w:ascii="Times New Roman" w:eastAsia="Times New Roman" w:hAnsi="Times New Roman" w:cs="Times New Roman"/>
                <w:b/>
                <w:iCs/>
                <w:sz w:val="24"/>
                <w:szCs w:val="24"/>
                <w:lang w:eastAsia="lv-LV"/>
              </w:rPr>
              <w:t xml:space="preserve">Grozījumi </w:t>
            </w:r>
            <w:r w:rsidRPr="002331D1">
              <w:rPr>
                <w:rFonts w:ascii="Times New Roman" w:eastAsia="Times New Roman" w:hAnsi="Times New Roman" w:cs="Times New Roman"/>
                <w:b/>
                <w:iCs/>
                <w:sz w:val="24"/>
                <w:szCs w:val="24"/>
                <w:lang w:eastAsia="lv-LV"/>
              </w:rPr>
              <w:t>likuma 10.panta pirmās daļas 6.punktā</w:t>
            </w:r>
            <w:r w:rsidR="00F446AE" w:rsidRPr="002331D1">
              <w:rPr>
                <w:rFonts w:ascii="Times New Roman" w:eastAsia="Times New Roman" w:hAnsi="Times New Roman" w:cs="Times New Roman"/>
                <w:b/>
                <w:iCs/>
                <w:sz w:val="24"/>
                <w:szCs w:val="24"/>
                <w:lang w:eastAsia="lv-LV"/>
              </w:rPr>
              <w:t xml:space="preserve"> un</w:t>
            </w:r>
            <w:r w:rsidR="00F446AE">
              <w:rPr>
                <w:rFonts w:ascii="Times New Roman" w:eastAsia="Times New Roman" w:hAnsi="Times New Roman" w:cs="Times New Roman"/>
                <w:b/>
                <w:iCs/>
                <w:sz w:val="24"/>
                <w:szCs w:val="24"/>
                <w:lang w:eastAsia="lv-LV"/>
              </w:rPr>
              <w:t xml:space="preserve"> </w:t>
            </w:r>
            <w:r w:rsidR="00F446AE" w:rsidRPr="00C178D2">
              <w:rPr>
                <w:rFonts w:ascii="Times New Roman" w:eastAsia="Times New Roman" w:hAnsi="Times New Roman" w:cs="Times New Roman"/>
                <w:b/>
                <w:iCs/>
                <w:sz w:val="24"/>
                <w:szCs w:val="24"/>
                <w:lang w:eastAsia="lv-LV"/>
              </w:rPr>
              <w:t>1.</w:t>
            </w:r>
            <w:r w:rsidR="00F446AE" w:rsidRPr="00C178D2">
              <w:rPr>
                <w:rFonts w:ascii="Times New Roman" w:eastAsia="Times New Roman" w:hAnsi="Times New Roman" w:cs="Times New Roman"/>
                <w:b/>
                <w:iCs/>
                <w:sz w:val="24"/>
                <w:szCs w:val="24"/>
                <w:vertAlign w:val="superscript"/>
                <w:lang w:eastAsia="lv-LV"/>
              </w:rPr>
              <w:t>3</w:t>
            </w:r>
            <w:r w:rsidR="00F446AE" w:rsidRPr="00C178D2">
              <w:rPr>
                <w:rFonts w:ascii="Times New Roman" w:eastAsia="Times New Roman" w:hAnsi="Times New Roman" w:cs="Times New Roman"/>
                <w:b/>
                <w:iCs/>
                <w:sz w:val="24"/>
                <w:szCs w:val="24"/>
                <w:lang w:eastAsia="lv-LV"/>
              </w:rPr>
              <w:t xml:space="preserve"> daļā</w:t>
            </w:r>
            <w:r w:rsidR="00F446AE">
              <w:rPr>
                <w:rFonts w:ascii="Times New Roman" w:eastAsia="Times New Roman" w:hAnsi="Times New Roman" w:cs="Times New Roman"/>
                <w:b/>
                <w:iCs/>
                <w:sz w:val="24"/>
                <w:szCs w:val="24"/>
                <w:lang w:eastAsia="lv-LV"/>
              </w:rPr>
              <w:t xml:space="preserve"> (attaisnoto izdevumu piemērošana)</w:t>
            </w:r>
          </w:p>
          <w:p w14:paraId="795673BD" w14:textId="77777777" w:rsidR="008A7BAB" w:rsidRDefault="008A7BAB" w:rsidP="00503813">
            <w:pPr>
              <w:tabs>
                <w:tab w:val="left" w:pos="2127"/>
                <w:tab w:val="left" w:pos="6096"/>
              </w:tabs>
              <w:spacing w:after="0" w:line="240" w:lineRule="auto"/>
              <w:ind w:firstLine="720"/>
              <w:jc w:val="both"/>
              <w:rPr>
                <w:rFonts w:ascii="Times New Roman" w:hAnsi="Times New Roman" w:cs="Times New Roman"/>
                <w:sz w:val="24"/>
                <w:szCs w:val="24"/>
                <w:shd w:val="clear" w:color="auto" w:fill="FFFFFF"/>
              </w:rPr>
            </w:pPr>
          </w:p>
          <w:p w14:paraId="04A30C14" w14:textId="77777777" w:rsidR="008A7BAB" w:rsidRPr="008A7BAB" w:rsidRDefault="008A7BAB" w:rsidP="00503813">
            <w:pPr>
              <w:tabs>
                <w:tab w:val="left" w:pos="2127"/>
                <w:tab w:val="left" w:pos="6096"/>
              </w:tabs>
              <w:spacing w:line="240" w:lineRule="auto"/>
              <w:jc w:val="both"/>
              <w:rPr>
                <w:rFonts w:ascii="Times New Roman" w:hAnsi="Times New Roman" w:cs="Times New Roman"/>
                <w:sz w:val="24"/>
                <w:szCs w:val="24"/>
                <w:shd w:val="clear" w:color="auto" w:fill="FFFFFF"/>
              </w:rPr>
            </w:pPr>
            <w:r w:rsidRPr="008A7BAB">
              <w:rPr>
                <w:rFonts w:ascii="Times New Roman" w:hAnsi="Times New Roman" w:cs="Times New Roman"/>
                <w:sz w:val="24"/>
                <w:szCs w:val="24"/>
                <w:shd w:val="clear" w:color="auto" w:fill="FFFFFF"/>
              </w:rPr>
              <w:t>Valsts</w:t>
            </w:r>
            <w:r w:rsidR="00F446AE" w:rsidRPr="008A7BAB">
              <w:rPr>
                <w:rFonts w:ascii="Times New Roman" w:hAnsi="Times New Roman" w:cs="Times New Roman"/>
                <w:sz w:val="24"/>
                <w:szCs w:val="24"/>
                <w:shd w:val="clear" w:color="auto" w:fill="FFFFFF"/>
              </w:rPr>
              <w:t xml:space="preserve"> </w:t>
            </w:r>
            <w:r w:rsidRPr="008A7BAB">
              <w:rPr>
                <w:rFonts w:ascii="Times New Roman" w:hAnsi="Times New Roman" w:cs="Times New Roman"/>
                <w:sz w:val="24"/>
                <w:szCs w:val="24"/>
                <w:shd w:val="clear" w:color="auto" w:fill="FFFFFF"/>
              </w:rPr>
              <w:t xml:space="preserve"> ieņēmumu dienests, analizējot tā lietvedībā esošās lietas un tiesu nolēmumus par likuma “Par iedzīvotāju ienākuma nodokli” piemērošanu attaisnotajiem izdevumiem par apdrošināšanas prēmiju maksājumiem, kas izdarīti atbilstoši dzīvības apdrošināšanas līgumam (ar līdzekļu uzkrāšanu), ir secinājis, ka </w:t>
            </w:r>
            <w:r w:rsidR="006778EC">
              <w:rPr>
                <w:rFonts w:ascii="Times New Roman" w:hAnsi="Times New Roman" w:cs="Times New Roman"/>
                <w:sz w:val="24"/>
                <w:szCs w:val="24"/>
                <w:shd w:val="clear" w:color="auto" w:fill="FFFFFF"/>
              </w:rPr>
              <w:t xml:space="preserve">pastāv atšķirīga prakse attaisnoto izdevumu piemērošanā, kas izriet no likuma normu interpretācijas. </w:t>
            </w:r>
          </w:p>
          <w:p w14:paraId="7E131CD3" w14:textId="77777777" w:rsidR="006778EC" w:rsidRDefault="008A7BAB" w:rsidP="00503813">
            <w:pPr>
              <w:tabs>
                <w:tab w:val="left" w:pos="2127"/>
                <w:tab w:val="left" w:pos="6096"/>
              </w:tabs>
              <w:spacing w:line="240" w:lineRule="auto"/>
              <w:jc w:val="both"/>
              <w:rPr>
                <w:rFonts w:ascii="Times New Roman" w:hAnsi="Times New Roman" w:cs="Times New Roman"/>
                <w:sz w:val="24"/>
                <w:szCs w:val="24"/>
              </w:rPr>
            </w:pPr>
            <w:r w:rsidRPr="008A7BAB">
              <w:rPr>
                <w:rFonts w:ascii="Times New Roman" w:hAnsi="Times New Roman" w:cs="Times New Roman"/>
                <w:sz w:val="24"/>
                <w:szCs w:val="24"/>
                <w:shd w:val="clear" w:color="auto" w:fill="FFFFFF"/>
              </w:rPr>
              <w:t xml:space="preserve">Lai </w:t>
            </w:r>
            <w:r w:rsidR="00AC00B2">
              <w:rPr>
                <w:rFonts w:ascii="Times New Roman" w:hAnsi="Times New Roman" w:cs="Times New Roman"/>
                <w:sz w:val="24"/>
                <w:szCs w:val="24"/>
                <w:shd w:val="clear" w:color="auto" w:fill="FFFFFF"/>
              </w:rPr>
              <w:t xml:space="preserve">nodrošinātu viennozīmīgu un nepārprotamu </w:t>
            </w:r>
            <w:r w:rsidR="00AC00B2" w:rsidRPr="008A7BAB">
              <w:rPr>
                <w:rFonts w:ascii="Times New Roman" w:hAnsi="Times New Roman" w:cs="Times New Roman"/>
                <w:sz w:val="24"/>
                <w:szCs w:val="24"/>
                <w:shd w:val="clear" w:color="auto" w:fill="FFFFFF"/>
              </w:rPr>
              <w:t xml:space="preserve">likuma “Par iedzīvotāju ienākuma nodokli” 10. panta pirmās daļas 6. punktā </w:t>
            </w:r>
            <w:r w:rsidR="00AC00B2">
              <w:rPr>
                <w:rFonts w:ascii="Times New Roman" w:hAnsi="Times New Roman" w:cs="Times New Roman"/>
                <w:sz w:val="24"/>
                <w:szCs w:val="24"/>
                <w:shd w:val="clear" w:color="auto" w:fill="FFFFFF"/>
              </w:rPr>
              <w:t xml:space="preserve">ietvertās normas piemērošanu </w:t>
            </w:r>
            <w:r w:rsidR="00B90E2A">
              <w:rPr>
                <w:rFonts w:ascii="Times New Roman" w:hAnsi="Times New Roman" w:cs="Times New Roman"/>
                <w:sz w:val="24"/>
                <w:szCs w:val="24"/>
                <w:shd w:val="clear" w:color="auto" w:fill="FFFFFF"/>
              </w:rPr>
              <w:t xml:space="preserve">atbilstoši </w:t>
            </w:r>
            <w:r w:rsidR="00AC00B2" w:rsidRPr="003F5614">
              <w:rPr>
                <w:rFonts w:ascii="Times New Roman" w:hAnsi="Times New Roman" w:cs="Times New Roman"/>
                <w:sz w:val="24"/>
                <w:szCs w:val="24"/>
                <w:shd w:val="clear" w:color="auto" w:fill="FFFFFF"/>
              </w:rPr>
              <w:t xml:space="preserve">tās sākotnējam </w:t>
            </w:r>
            <w:r w:rsidR="00B90E2A" w:rsidRPr="003F5614">
              <w:rPr>
                <w:rFonts w:ascii="Times New Roman" w:hAnsi="Times New Roman" w:cs="Times New Roman"/>
                <w:sz w:val="24"/>
                <w:szCs w:val="24"/>
                <w:shd w:val="clear" w:color="auto" w:fill="FFFFFF"/>
              </w:rPr>
              <w:t>mērķim</w:t>
            </w:r>
            <w:r w:rsidR="009B6291" w:rsidRPr="003F5614">
              <w:rPr>
                <w:rFonts w:ascii="Times New Roman" w:hAnsi="Times New Roman" w:cs="Times New Roman"/>
                <w:sz w:val="24"/>
                <w:szCs w:val="24"/>
                <w:shd w:val="clear" w:color="auto" w:fill="FFFFFF"/>
              </w:rPr>
              <w:t xml:space="preserve"> – </w:t>
            </w:r>
            <w:r w:rsidR="003F5614" w:rsidRPr="009A11D3">
              <w:rPr>
                <w:rFonts w:ascii="Times New Roman" w:hAnsi="Times New Roman" w:cs="Times New Roman"/>
                <w:sz w:val="24"/>
                <w:szCs w:val="24"/>
                <w:shd w:val="clear" w:color="auto" w:fill="FFFFFF"/>
              </w:rPr>
              <w:t xml:space="preserve">piemērojot </w:t>
            </w:r>
            <w:r w:rsidR="009B6291" w:rsidRPr="009A11D3">
              <w:rPr>
                <w:rFonts w:ascii="Times New Roman" w:hAnsi="Times New Roman" w:cs="Times New Roman"/>
                <w:sz w:val="24"/>
                <w:szCs w:val="24"/>
                <w:shd w:val="clear" w:color="auto" w:fill="FFFFFF"/>
              </w:rPr>
              <w:t>nodokļa atbrīvojum</w:t>
            </w:r>
            <w:r w:rsidR="003F5614" w:rsidRPr="009A11D3">
              <w:rPr>
                <w:rFonts w:ascii="Times New Roman" w:hAnsi="Times New Roman" w:cs="Times New Roman"/>
                <w:sz w:val="24"/>
                <w:szCs w:val="24"/>
                <w:shd w:val="clear" w:color="auto" w:fill="FFFFFF"/>
              </w:rPr>
              <w:t>u</w:t>
            </w:r>
            <w:r w:rsidR="009B6291" w:rsidRPr="009A11D3">
              <w:rPr>
                <w:rFonts w:ascii="Times New Roman" w:hAnsi="Times New Roman" w:cs="Times New Roman"/>
                <w:sz w:val="24"/>
                <w:szCs w:val="24"/>
                <w:shd w:val="clear" w:color="auto" w:fill="FFFFFF"/>
              </w:rPr>
              <w:t xml:space="preserve"> (attaisnoto izdevumu veidā)</w:t>
            </w:r>
            <w:r w:rsidR="003F5614" w:rsidRPr="009A11D3">
              <w:rPr>
                <w:rFonts w:ascii="Times New Roman" w:hAnsi="Times New Roman" w:cs="Times New Roman"/>
                <w:sz w:val="24"/>
                <w:szCs w:val="24"/>
                <w:shd w:val="clear" w:color="auto" w:fill="FFFFFF"/>
              </w:rPr>
              <w:t>,</w:t>
            </w:r>
            <w:r w:rsidR="009B6291" w:rsidRPr="009A11D3">
              <w:rPr>
                <w:rFonts w:ascii="Times New Roman" w:hAnsi="Times New Roman" w:cs="Times New Roman"/>
                <w:sz w:val="24"/>
                <w:szCs w:val="24"/>
                <w:shd w:val="clear" w:color="auto" w:fill="FFFFFF"/>
              </w:rPr>
              <w:t xml:space="preserve"> </w:t>
            </w:r>
            <w:r w:rsidR="003F5614" w:rsidRPr="009A11D3">
              <w:rPr>
                <w:rFonts w:ascii="Times New Roman" w:hAnsi="Times New Roman" w:cs="Times New Roman"/>
                <w:sz w:val="24"/>
                <w:szCs w:val="24"/>
              </w:rPr>
              <w:t xml:space="preserve">atbalstīt apdrošināšanas prēmiju maksājumu veikšanu ilgtermiņā (10 un vairāk gadi), lai palielinātu paša nodokļa maksātāja </w:t>
            </w:r>
            <w:r w:rsidR="003F5614" w:rsidRPr="009A11D3">
              <w:rPr>
                <w:rFonts w:ascii="Times New Roman" w:hAnsi="Times New Roman" w:cs="Times New Roman"/>
                <w:color w:val="000000"/>
                <w:sz w:val="24"/>
                <w:szCs w:val="24"/>
                <w:shd w:val="clear" w:color="auto" w:fill="FFFFFF"/>
              </w:rPr>
              <w:t>finansiālo nodrošinājumu ilgtermiņā, vienlaikus nodrošinot materiālu aizsardzību viņa ģimenei šī nodokļa maksātāja nāves vai invaliditātes gadījumā</w:t>
            </w:r>
            <w:r w:rsidR="00AC00B2" w:rsidRPr="009A11D3">
              <w:rPr>
                <w:rFonts w:ascii="Times New Roman" w:hAnsi="Times New Roman" w:cs="Times New Roman"/>
                <w:sz w:val="24"/>
                <w:szCs w:val="24"/>
                <w:shd w:val="clear" w:color="auto" w:fill="FFFFFF"/>
              </w:rPr>
              <w:t>,</w:t>
            </w:r>
            <w:r w:rsidR="00B90E2A" w:rsidRPr="009A11D3">
              <w:rPr>
                <w:rFonts w:ascii="Times New Roman" w:hAnsi="Times New Roman" w:cs="Times New Roman"/>
                <w:sz w:val="24"/>
                <w:szCs w:val="24"/>
                <w:shd w:val="clear" w:color="auto" w:fill="FFFFFF"/>
              </w:rPr>
              <w:t xml:space="preserve"> </w:t>
            </w:r>
            <w:r w:rsidRPr="009A11D3">
              <w:rPr>
                <w:rFonts w:ascii="Times New Roman" w:hAnsi="Times New Roman" w:cs="Times New Roman"/>
                <w:sz w:val="24"/>
                <w:szCs w:val="24"/>
                <w:shd w:val="clear" w:color="auto" w:fill="FFFFFF"/>
              </w:rPr>
              <w:t>likumprojekt</w:t>
            </w:r>
            <w:r w:rsidR="003F5614" w:rsidRPr="009A11D3">
              <w:rPr>
                <w:rFonts w:ascii="Times New Roman" w:hAnsi="Times New Roman" w:cs="Times New Roman"/>
                <w:sz w:val="24"/>
                <w:szCs w:val="24"/>
                <w:shd w:val="clear" w:color="auto" w:fill="FFFFFF"/>
              </w:rPr>
              <w:t>ā</w:t>
            </w:r>
            <w:r w:rsidRPr="009A11D3">
              <w:rPr>
                <w:rFonts w:ascii="Times New Roman" w:hAnsi="Times New Roman" w:cs="Times New Roman"/>
                <w:sz w:val="24"/>
                <w:szCs w:val="24"/>
                <w:shd w:val="clear" w:color="auto" w:fill="FFFFFF"/>
              </w:rPr>
              <w:t xml:space="preserve"> precizē</w:t>
            </w:r>
            <w:r w:rsidR="003F5614" w:rsidRPr="009A11D3">
              <w:rPr>
                <w:rFonts w:ascii="Times New Roman" w:hAnsi="Times New Roman" w:cs="Times New Roman"/>
                <w:sz w:val="24"/>
                <w:szCs w:val="24"/>
                <w:shd w:val="clear" w:color="auto" w:fill="FFFFFF"/>
              </w:rPr>
              <w:t>ta</w:t>
            </w:r>
            <w:r w:rsidRPr="009A11D3">
              <w:rPr>
                <w:rFonts w:ascii="Times New Roman" w:hAnsi="Times New Roman" w:cs="Times New Roman"/>
                <w:sz w:val="24"/>
                <w:szCs w:val="24"/>
                <w:shd w:val="clear" w:color="auto" w:fill="FFFFFF"/>
              </w:rPr>
              <w:t xml:space="preserve"> </w:t>
            </w:r>
            <w:r w:rsidR="0018230A" w:rsidRPr="009A11D3">
              <w:rPr>
                <w:rFonts w:ascii="Times New Roman" w:hAnsi="Times New Roman" w:cs="Times New Roman"/>
                <w:sz w:val="24"/>
                <w:szCs w:val="24"/>
                <w:shd w:val="clear" w:color="auto" w:fill="FFFFFF"/>
              </w:rPr>
              <w:t>minētā</w:t>
            </w:r>
            <w:r w:rsidRPr="009A11D3">
              <w:rPr>
                <w:rFonts w:ascii="Times New Roman" w:hAnsi="Times New Roman" w:cs="Times New Roman"/>
                <w:sz w:val="24"/>
                <w:szCs w:val="24"/>
                <w:shd w:val="clear" w:color="auto" w:fill="FFFFFF"/>
              </w:rPr>
              <w:t xml:space="preserve"> norm</w:t>
            </w:r>
            <w:r w:rsidR="003F5614" w:rsidRPr="009A11D3">
              <w:rPr>
                <w:rFonts w:ascii="Times New Roman" w:hAnsi="Times New Roman" w:cs="Times New Roman"/>
                <w:sz w:val="24"/>
                <w:szCs w:val="24"/>
                <w:shd w:val="clear" w:color="auto" w:fill="FFFFFF"/>
              </w:rPr>
              <w:t>a</w:t>
            </w:r>
            <w:r w:rsidRPr="009A11D3">
              <w:rPr>
                <w:rFonts w:ascii="Times New Roman" w:hAnsi="Times New Roman" w:cs="Times New Roman"/>
                <w:sz w:val="24"/>
                <w:szCs w:val="24"/>
                <w:shd w:val="clear" w:color="auto" w:fill="FFFFFF"/>
              </w:rPr>
              <w:t xml:space="preserve">, nosakot, ka </w:t>
            </w:r>
            <w:r w:rsidR="00AC00B2" w:rsidRPr="009A11D3">
              <w:rPr>
                <w:rFonts w:ascii="Times New Roman" w:hAnsi="Times New Roman" w:cs="Times New Roman"/>
                <w:sz w:val="24"/>
                <w:szCs w:val="24"/>
                <w:shd w:val="clear" w:color="auto" w:fill="FFFFFF"/>
              </w:rPr>
              <w:t xml:space="preserve">apdrošināšanas prēmiju maksājumi, kas izdarīti atbilstoši dzīvības apdrošināšanas līgumam (ar līdzekļu uzkrāšanu) ir atzīstami kā </w:t>
            </w:r>
            <w:r w:rsidR="009B6291" w:rsidRPr="009A11D3">
              <w:rPr>
                <w:rFonts w:ascii="Times New Roman" w:hAnsi="Times New Roman" w:cs="Times New Roman"/>
                <w:sz w:val="24"/>
                <w:szCs w:val="24"/>
                <w:shd w:val="clear" w:color="auto" w:fill="FFFFFF"/>
              </w:rPr>
              <w:t xml:space="preserve">attaisnotie </w:t>
            </w:r>
            <w:r w:rsidR="00AC00B2" w:rsidRPr="009A11D3">
              <w:rPr>
                <w:rFonts w:ascii="Times New Roman" w:hAnsi="Times New Roman" w:cs="Times New Roman"/>
                <w:sz w:val="24"/>
                <w:szCs w:val="24"/>
                <w:shd w:val="clear" w:color="auto" w:fill="FFFFFF"/>
              </w:rPr>
              <w:t>izdevum</w:t>
            </w:r>
            <w:r w:rsidR="009B6291" w:rsidRPr="009A11D3">
              <w:rPr>
                <w:rFonts w:ascii="Times New Roman" w:hAnsi="Times New Roman" w:cs="Times New Roman"/>
                <w:sz w:val="24"/>
                <w:szCs w:val="24"/>
                <w:shd w:val="clear" w:color="auto" w:fill="FFFFFF"/>
              </w:rPr>
              <w:t>i</w:t>
            </w:r>
            <w:r w:rsidR="006778EC" w:rsidRPr="009A11D3">
              <w:rPr>
                <w:rFonts w:ascii="Times New Roman" w:hAnsi="Times New Roman" w:cs="Times New Roman"/>
                <w:sz w:val="24"/>
                <w:szCs w:val="24"/>
                <w:shd w:val="clear" w:color="auto" w:fill="FFFFFF"/>
              </w:rPr>
              <w:t xml:space="preserve"> tikai tad</w:t>
            </w:r>
            <w:r w:rsidRPr="009A11D3">
              <w:rPr>
                <w:rFonts w:ascii="Times New Roman" w:hAnsi="Times New Roman" w:cs="Times New Roman"/>
                <w:sz w:val="24"/>
                <w:szCs w:val="24"/>
                <w:shd w:val="clear" w:color="auto" w:fill="FFFFFF"/>
              </w:rPr>
              <w:t>, ja apdrošinājuma ņēmējs un apdrošinātā persona ir pats maksātājs</w:t>
            </w:r>
            <w:r w:rsidR="003F5614" w:rsidRPr="009A11D3">
              <w:rPr>
                <w:rFonts w:ascii="Times New Roman" w:hAnsi="Times New Roman" w:cs="Times New Roman"/>
                <w:sz w:val="24"/>
                <w:szCs w:val="24"/>
                <w:shd w:val="clear" w:color="auto" w:fill="FFFFFF"/>
              </w:rPr>
              <w:t xml:space="preserve">, kā arī noslēgtā </w:t>
            </w:r>
            <w:r w:rsidR="006778EC" w:rsidRPr="009A11D3">
              <w:rPr>
                <w:rFonts w:ascii="Times New Roman" w:hAnsi="Times New Roman" w:cs="Times New Roman"/>
                <w:sz w:val="24"/>
                <w:szCs w:val="24"/>
              </w:rPr>
              <w:t>dzīvības apdrošināšanas līguma (ar līdzekļu uzkrāšanu) noteikumi paredz, ka apdrošināšanas atlīdzību par apdrošināšanas gadījumu (izņemot apdrošinātās personas nāves gadījumu), kā arī ci</w:t>
            </w:r>
            <w:r w:rsidR="006778EC" w:rsidRPr="001D2150">
              <w:rPr>
                <w:rFonts w:ascii="Times New Roman" w:hAnsi="Times New Roman" w:cs="Times New Roman"/>
                <w:sz w:val="24"/>
                <w:szCs w:val="24"/>
              </w:rPr>
              <w:t>tas summas, kas saistītas ar līguma darbību vai tā pārtraukšanu, izmaksā apdrošinātajai personai</w:t>
            </w:r>
            <w:r w:rsidR="003F5614" w:rsidRPr="001D2150">
              <w:rPr>
                <w:rFonts w:ascii="Times New Roman" w:hAnsi="Times New Roman" w:cs="Times New Roman"/>
                <w:sz w:val="24"/>
                <w:szCs w:val="24"/>
              </w:rPr>
              <w:t xml:space="preserve">. </w:t>
            </w:r>
          </w:p>
          <w:p w14:paraId="3E45C862" w14:textId="77777777" w:rsidR="00C621C7" w:rsidRPr="009A11D3" w:rsidRDefault="003F5614" w:rsidP="00503813">
            <w:pPr>
              <w:tabs>
                <w:tab w:val="left" w:pos="2127"/>
                <w:tab w:val="left" w:pos="609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Tādējādi tiek nodrošināta nodokļa atvieglojuma (attaisnoto izdevumu) piemērošana </w:t>
            </w:r>
            <w:r w:rsidR="001F7E0B">
              <w:rPr>
                <w:rFonts w:ascii="Times New Roman" w:hAnsi="Times New Roman" w:cs="Times New Roman"/>
                <w:sz w:val="24"/>
                <w:szCs w:val="24"/>
              </w:rPr>
              <w:t>atbilstoši tā mērķim un</w:t>
            </w:r>
            <w:r>
              <w:rPr>
                <w:rFonts w:ascii="Times New Roman" w:hAnsi="Times New Roman" w:cs="Times New Roman"/>
                <w:sz w:val="24"/>
                <w:szCs w:val="24"/>
              </w:rPr>
              <w:t xml:space="preserve"> novēr</w:t>
            </w:r>
            <w:r w:rsidR="001F7E0B">
              <w:rPr>
                <w:rFonts w:ascii="Times New Roman" w:hAnsi="Times New Roman" w:cs="Times New Roman"/>
                <w:sz w:val="24"/>
                <w:szCs w:val="24"/>
              </w:rPr>
              <w:t>sts</w:t>
            </w:r>
            <w:r w:rsidR="00A731BB">
              <w:rPr>
                <w:rFonts w:ascii="Times New Roman" w:hAnsi="Times New Roman" w:cs="Times New Roman"/>
                <w:sz w:val="24"/>
                <w:szCs w:val="24"/>
              </w:rPr>
              <w:t xml:space="preserve"> nodokļa bāzes nepamatotas </w:t>
            </w:r>
            <w:r w:rsidR="00A731BB" w:rsidRPr="009A11D3">
              <w:rPr>
                <w:rFonts w:ascii="Times New Roman" w:hAnsi="Times New Roman" w:cs="Times New Roman"/>
                <w:sz w:val="24"/>
                <w:szCs w:val="24"/>
              </w:rPr>
              <w:t>samazināšanas  risks.</w:t>
            </w:r>
            <w:r w:rsidRPr="009A11D3">
              <w:rPr>
                <w:rFonts w:ascii="Times New Roman" w:hAnsi="Times New Roman" w:cs="Times New Roman"/>
                <w:sz w:val="24"/>
                <w:szCs w:val="24"/>
              </w:rPr>
              <w:t xml:space="preserve"> </w:t>
            </w:r>
          </w:p>
          <w:p w14:paraId="162529A7" w14:textId="77777777" w:rsidR="00764DF8" w:rsidRDefault="00A731BB" w:rsidP="00503813">
            <w:pPr>
              <w:tabs>
                <w:tab w:val="left" w:pos="2127"/>
                <w:tab w:val="left" w:pos="6096"/>
              </w:tabs>
              <w:spacing w:line="240" w:lineRule="auto"/>
              <w:jc w:val="both"/>
              <w:rPr>
                <w:rFonts w:ascii="Times New Roman" w:eastAsia="Times New Roman" w:hAnsi="Times New Roman" w:cs="Times New Roman"/>
                <w:sz w:val="24"/>
                <w:szCs w:val="24"/>
                <w:lang w:eastAsia="lv-LV"/>
              </w:rPr>
            </w:pPr>
            <w:r w:rsidRPr="009A11D3">
              <w:rPr>
                <w:rFonts w:ascii="Times New Roman" w:eastAsia="Times New Roman" w:hAnsi="Times New Roman" w:cs="Times New Roman"/>
                <w:sz w:val="24"/>
                <w:szCs w:val="24"/>
                <w:lang w:eastAsia="lv-LV"/>
              </w:rPr>
              <w:t>Vienlaikus likums</w:t>
            </w:r>
            <w:r w:rsidR="00254434" w:rsidRPr="009A11D3">
              <w:rPr>
                <w:rFonts w:ascii="Times New Roman" w:eastAsia="Times New Roman" w:hAnsi="Times New Roman" w:cs="Times New Roman"/>
                <w:sz w:val="24"/>
                <w:szCs w:val="24"/>
                <w:lang w:eastAsia="lv-LV"/>
              </w:rPr>
              <w:t xml:space="preserve"> </w:t>
            </w:r>
            <w:r w:rsidR="00254434" w:rsidRPr="009A11D3">
              <w:rPr>
                <w:rFonts w:ascii="Times New Roman" w:hAnsi="Times New Roman" w:cs="Times New Roman"/>
                <w:sz w:val="24"/>
                <w:szCs w:val="24"/>
              </w:rPr>
              <w:t>“Par iedzīvotāju ienākuma nodokli”</w:t>
            </w:r>
            <w:r w:rsidRPr="009A11D3">
              <w:rPr>
                <w:rFonts w:ascii="Times New Roman" w:eastAsia="Times New Roman" w:hAnsi="Times New Roman" w:cs="Times New Roman"/>
                <w:sz w:val="24"/>
                <w:szCs w:val="24"/>
                <w:lang w:eastAsia="lv-LV"/>
              </w:rPr>
              <w:t>, tāpat kā iepriekš, ļaus</w:t>
            </w:r>
            <w:r w:rsidR="00C621C7" w:rsidRPr="009A11D3">
              <w:rPr>
                <w:rFonts w:ascii="Times New Roman" w:eastAsia="Times New Roman" w:hAnsi="Times New Roman" w:cs="Times New Roman"/>
                <w:sz w:val="24"/>
                <w:szCs w:val="24"/>
                <w:lang w:eastAsia="lv-LV"/>
              </w:rPr>
              <w:t xml:space="preserve"> maksātāj</w:t>
            </w:r>
            <w:r w:rsidRPr="009A11D3">
              <w:rPr>
                <w:rFonts w:ascii="Times New Roman" w:eastAsia="Times New Roman" w:hAnsi="Times New Roman" w:cs="Times New Roman"/>
                <w:sz w:val="24"/>
                <w:szCs w:val="24"/>
                <w:lang w:eastAsia="lv-LV"/>
              </w:rPr>
              <w:t>am</w:t>
            </w:r>
            <w:r w:rsidR="00C621C7" w:rsidRPr="009A11D3">
              <w:rPr>
                <w:rFonts w:ascii="Times New Roman" w:eastAsia="Times New Roman" w:hAnsi="Times New Roman" w:cs="Times New Roman"/>
                <w:sz w:val="24"/>
                <w:szCs w:val="24"/>
                <w:lang w:eastAsia="lv-LV"/>
              </w:rPr>
              <w:t xml:space="preserve"> atskaitīt savos attaisnotajos izdevumos </w:t>
            </w:r>
            <w:r w:rsidR="000E196E" w:rsidRPr="009A11D3">
              <w:rPr>
                <w:rFonts w:ascii="Times New Roman" w:eastAsia="Times New Roman" w:hAnsi="Times New Roman" w:cs="Times New Roman"/>
                <w:sz w:val="24"/>
                <w:szCs w:val="24"/>
                <w:lang w:eastAsia="lv-LV"/>
              </w:rPr>
              <w:t xml:space="preserve">apdrošināšanas prēmiju maksājumus </w:t>
            </w:r>
            <w:r w:rsidRPr="009A11D3">
              <w:rPr>
                <w:rFonts w:ascii="Times New Roman" w:eastAsia="Times New Roman" w:hAnsi="Times New Roman" w:cs="Times New Roman"/>
                <w:sz w:val="24"/>
                <w:szCs w:val="24"/>
                <w:lang w:eastAsia="lv-LV"/>
              </w:rPr>
              <w:t xml:space="preserve">arī tad, ja </w:t>
            </w:r>
            <w:r w:rsidR="0018230A" w:rsidRPr="009A11D3">
              <w:rPr>
                <w:rFonts w:ascii="Times New Roman" w:eastAsia="Times New Roman" w:hAnsi="Times New Roman" w:cs="Times New Roman"/>
                <w:sz w:val="24"/>
                <w:szCs w:val="24"/>
                <w:lang w:eastAsia="lv-LV"/>
              </w:rPr>
              <w:t>tos</w:t>
            </w:r>
            <w:r w:rsidRPr="009A11D3">
              <w:rPr>
                <w:rFonts w:ascii="Times New Roman" w:eastAsia="Times New Roman" w:hAnsi="Times New Roman" w:cs="Times New Roman"/>
                <w:sz w:val="24"/>
                <w:szCs w:val="24"/>
                <w:lang w:eastAsia="lv-LV"/>
              </w:rPr>
              <w:t xml:space="preserve"> veicis </w:t>
            </w:r>
            <w:r w:rsidR="0018230A" w:rsidRPr="009A11D3">
              <w:rPr>
                <w:rFonts w:ascii="Times New Roman" w:eastAsia="Times New Roman" w:hAnsi="Times New Roman" w:cs="Times New Roman"/>
                <w:sz w:val="24"/>
                <w:szCs w:val="24"/>
                <w:lang w:eastAsia="lv-LV"/>
              </w:rPr>
              <w:t>tā</w:t>
            </w:r>
            <w:r w:rsidRPr="009A11D3">
              <w:rPr>
                <w:rFonts w:ascii="Times New Roman" w:eastAsia="Times New Roman" w:hAnsi="Times New Roman" w:cs="Times New Roman"/>
                <w:sz w:val="24"/>
                <w:szCs w:val="24"/>
                <w:lang w:eastAsia="lv-LV"/>
              </w:rPr>
              <w:t xml:space="preserve"> laulātais</w:t>
            </w:r>
            <w:r w:rsidRPr="001D2150">
              <w:rPr>
                <w:rFonts w:ascii="Times New Roman" w:eastAsia="Times New Roman" w:hAnsi="Times New Roman" w:cs="Times New Roman"/>
                <w:sz w:val="24"/>
                <w:szCs w:val="24"/>
                <w:lang w:eastAsia="lv-LV"/>
              </w:rPr>
              <w:t xml:space="preserve">. </w:t>
            </w:r>
          </w:p>
          <w:p w14:paraId="2ABB9B2D" w14:textId="77777777" w:rsidR="00DC383F" w:rsidRPr="00764DF8" w:rsidRDefault="00764DF8" w:rsidP="00503813">
            <w:pPr>
              <w:tabs>
                <w:tab w:val="left" w:pos="2127"/>
                <w:tab w:val="left" w:pos="6096"/>
              </w:tabs>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iCs/>
                <w:sz w:val="24"/>
                <w:szCs w:val="24"/>
                <w:lang w:eastAsia="lv-LV"/>
              </w:rPr>
              <w:t>Papildus minētajam</w:t>
            </w:r>
            <w:r w:rsidR="005B5E7F">
              <w:rPr>
                <w:rFonts w:ascii="Times New Roman" w:eastAsia="Times New Roman" w:hAnsi="Times New Roman" w:cs="Times New Roman"/>
                <w:iCs/>
                <w:sz w:val="24"/>
                <w:szCs w:val="24"/>
                <w:lang w:eastAsia="lv-LV"/>
              </w:rPr>
              <w:t>,</w:t>
            </w:r>
            <w:r w:rsidR="00F446AE">
              <w:rPr>
                <w:rFonts w:ascii="Times New Roman" w:eastAsia="Times New Roman" w:hAnsi="Times New Roman" w:cs="Times New Roman"/>
                <w:iCs/>
                <w:sz w:val="24"/>
                <w:szCs w:val="24"/>
                <w:lang w:eastAsia="lv-LV"/>
              </w:rPr>
              <w:t xml:space="preserve"> </w:t>
            </w:r>
            <w:r w:rsidR="00F446AE" w:rsidRPr="00764DF8">
              <w:rPr>
                <w:rFonts w:ascii="Times New Roman" w:eastAsia="Times New Roman" w:hAnsi="Times New Roman" w:cs="Times New Roman"/>
                <w:sz w:val="24"/>
                <w:szCs w:val="24"/>
                <w:lang w:eastAsia="lv-LV"/>
              </w:rPr>
              <w:t>a</w:t>
            </w:r>
            <w:r w:rsidR="00806F9E" w:rsidRPr="00764DF8">
              <w:rPr>
                <w:rFonts w:ascii="Times New Roman" w:eastAsia="Times New Roman" w:hAnsi="Times New Roman" w:cs="Times New Roman"/>
                <w:sz w:val="24"/>
                <w:szCs w:val="24"/>
                <w:lang w:eastAsia="lv-LV"/>
              </w:rPr>
              <w:t>tbilstoši likuma “Par iedzīvotāju ienākuma nodokli” 10.panta pirmās daļas 2.punkt</w:t>
            </w:r>
            <w:r w:rsidR="00021213" w:rsidRPr="00764DF8">
              <w:rPr>
                <w:rFonts w:ascii="Times New Roman" w:eastAsia="Times New Roman" w:hAnsi="Times New Roman" w:cs="Times New Roman"/>
                <w:sz w:val="24"/>
                <w:szCs w:val="24"/>
                <w:lang w:eastAsia="lv-LV"/>
              </w:rPr>
              <w:t>ā</w:t>
            </w:r>
            <w:r w:rsidR="00806F9E" w:rsidRPr="00764DF8">
              <w:rPr>
                <w:rFonts w:ascii="Times New Roman" w:eastAsia="Times New Roman" w:hAnsi="Times New Roman" w:cs="Times New Roman"/>
                <w:sz w:val="24"/>
                <w:szCs w:val="24"/>
                <w:lang w:eastAsia="lv-LV"/>
              </w:rPr>
              <w:t xml:space="preserve"> un 1.</w:t>
            </w:r>
            <w:r w:rsidR="00806F9E" w:rsidRPr="00764DF8">
              <w:rPr>
                <w:rFonts w:ascii="Times New Roman" w:eastAsia="Times New Roman" w:hAnsi="Times New Roman" w:cs="Times New Roman"/>
                <w:sz w:val="24"/>
                <w:szCs w:val="24"/>
                <w:vertAlign w:val="superscript"/>
                <w:lang w:eastAsia="lv-LV"/>
              </w:rPr>
              <w:t>3</w:t>
            </w:r>
            <w:r w:rsidR="00806F9E" w:rsidRPr="00764DF8">
              <w:rPr>
                <w:rFonts w:ascii="Times New Roman" w:eastAsia="Times New Roman" w:hAnsi="Times New Roman" w:cs="Times New Roman"/>
                <w:sz w:val="24"/>
                <w:szCs w:val="24"/>
                <w:lang w:eastAsia="lv-LV"/>
              </w:rPr>
              <w:t> daļā noteiktajam, p</w:t>
            </w:r>
            <w:r w:rsidR="00DC383F" w:rsidRPr="00764DF8">
              <w:rPr>
                <w:rFonts w:ascii="Times New Roman" w:eastAsia="Times New Roman" w:hAnsi="Times New Roman" w:cs="Times New Roman"/>
                <w:sz w:val="24"/>
                <w:szCs w:val="24"/>
                <w:lang w:eastAsia="lv-LV"/>
              </w:rPr>
              <w:t xml:space="preserve">irms ienākuma aplikšanas ar </w:t>
            </w:r>
            <w:r w:rsidR="00AB4FAE" w:rsidRPr="00764DF8">
              <w:rPr>
                <w:rFonts w:ascii="Times New Roman" w:eastAsia="Times New Roman" w:hAnsi="Times New Roman" w:cs="Times New Roman"/>
                <w:sz w:val="24"/>
                <w:szCs w:val="24"/>
                <w:lang w:eastAsia="lv-LV"/>
              </w:rPr>
              <w:t xml:space="preserve">iedzīvotāju ienākuma </w:t>
            </w:r>
            <w:r w:rsidR="00DC383F" w:rsidRPr="00764DF8">
              <w:rPr>
                <w:rFonts w:ascii="Times New Roman" w:eastAsia="Times New Roman" w:hAnsi="Times New Roman" w:cs="Times New Roman"/>
                <w:sz w:val="24"/>
                <w:szCs w:val="24"/>
                <w:lang w:eastAsia="lv-LV"/>
              </w:rPr>
              <w:t xml:space="preserve">nodokli no gada apliekamo ienākumu apjoma tiek atskaitīti izdevumi par maksātāja un viņa ģimenes locekļu </w:t>
            </w:r>
            <w:r w:rsidR="00876E9A" w:rsidRPr="00764DF8">
              <w:rPr>
                <w:rFonts w:ascii="Times New Roman" w:eastAsia="Times New Roman" w:hAnsi="Times New Roman" w:cs="Times New Roman"/>
                <w:sz w:val="24"/>
                <w:szCs w:val="24"/>
                <w:lang w:eastAsia="lv-LV"/>
              </w:rPr>
              <w:t xml:space="preserve">izglītības iegūšanu un </w:t>
            </w:r>
            <w:r w:rsidR="00DC383F" w:rsidRPr="00764DF8">
              <w:rPr>
                <w:rFonts w:ascii="Times New Roman" w:eastAsia="Times New Roman" w:hAnsi="Times New Roman" w:cs="Times New Roman"/>
                <w:sz w:val="24"/>
                <w:szCs w:val="24"/>
                <w:lang w:eastAsia="lv-LV"/>
              </w:rPr>
              <w:t>ārstniecisko</w:t>
            </w:r>
            <w:r w:rsidR="00DC383F" w:rsidRPr="00C178D2">
              <w:rPr>
                <w:rFonts w:ascii="Times New Roman" w:hAnsi="Times New Roman" w:cs="Times New Roman"/>
                <w:sz w:val="24"/>
                <w:szCs w:val="24"/>
                <w:shd w:val="clear" w:color="auto" w:fill="FFFFFF"/>
              </w:rPr>
              <w:t xml:space="preserve"> pakalpojumu izmantošanu. Minētie maksātāja attaisnotie izdevumi kopā nedrīkst pārsniegt 50 procentus no maksātāja taksācijas gada apliekamā ienākuma lieluma, bet ne vairāk kā 600 </w:t>
            </w:r>
            <w:r w:rsidR="00DC383F" w:rsidRPr="00446642">
              <w:rPr>
                <w:rFonts w:ascii="Times New Roman" w:hAnsi="Times New Roman" w:cs="Times New Roman"/>
                <w:i/>
                <w:sz w:val="24"/>
                <w:szCs w:val="24"/>
                <w:shd w:val="clear" w:color="auto" w:fill="FFFFFF"/>
              </w:rPr>
              <w:t>e</w:t>
            </w:r>
            <w:r w:rsidR="00A90BFF" w:rsidRPr="00446642">
              <w:rPr>
                <w:rFonts w:ascii="Times New Roman" w:hAnsi="Times New Roman" w:cs="Times New Roman"/>
                <w:i/>
                <w:sz w:val="24"/>
                <w:szCs w:val="24"/>
                <w:shd w:val="clear" w:color="auto" w:fill="FFFFFF"/>
              </w:rPr>
              <w:t>u</w:t>
            </w:r>
            <w:r w:rsidR="00DC383F" w:rsidRPr="00446642">
              <w:rPr>
                <w:rFonts w:ascii="Times New Roman" w:hAnsi="Times New Roman" w:cs="Times New Roman"/>
                <w:i/>
                <w:sz w:val="24"/>
                <w:szCs w:val="24"/>
                <w:shd w:val="clear" w:color="auto" w:fill="FFFFFF"/>
              </w:rPr>
              <w:t>ro</w:t>
            </w:r>
            <w:r w:rsidR="00AB4FAE">
              <w:rPr>
                <w:rFonts w:ascii="Times New Roman" w:hAnsi="Times New Roman" w:cs="Times New Roman"/>
                <w:sz w:val="24"/>
                <w:szCs w:val="24"/>
                <w:shd w:val="clear" w:color="auto" w:fill="FFFFFF"/>
              </w:rPr>
              <w:t>.</w:t>
            </w:r>
            <w:r w:rsidR="00DC383F" w:rsidRPr="00C178D2">
              <w:rPr>
                <w:rFonts w:ascii="Times New Roman" w:hAnsi="Times New Roman" w:cs="Times New Roman"/>
                <w:sz w:val="24"/>
                <w:szCs w:val="24"/>
                <w:shd w:val="clear" w:color="auto" w:fill="FFFFFF"/>
              </w:rPr>
              <w:t xml:space="preserve"> </w:t>
            </w:r>
            <w:r w:rsidR="0015201E" w:rsidRPr="00764DF8">
              <w:rPr>
                <w:rFonts w:ascii="Times New Roman" w:eastAsia="Times New Roman" w:hAnsi="Times New Roman" w:cs="Times New Roman"/>
                <w:sz w:val="24"/>
                <w:szCs w:val="24"/>
                <w:lang w:eastAsia="lv-LV"/>
              </w:rPr>
              <w:t>Pa</w:t>
            </w:r>
            <w:r w:rsidR="00F446AE" w:rsidRPr="00764DF8">
              <w:rPr>
                <w:rFonts w:ascii="Times New Roman" w:eastAsia="Times New Roman" w:hAnsi="Times New Roman" w:cs="Times New Roman"/>
                <w:sz w:val="24"/>
                <w:szCs w:val="24"/>
                <w:lang w:eastAsia="lv-LV"/>
              </w:rPr>
              <w:t>š</w:t>
            </w:r>
            <w:r w:rsidR="0015201E" w:rsidRPr="00764DF8">
              <w:rPr>
                <w:rFonts w:ascii="Times New Roman" w:eastAsia="Times New Roman" w:hAnsi="Times New Roman" w:cs="Times New Roman"/>
                <w:sz w:val="24"/>
                <w:szCs w:val="24"/>
                <w:lang w:eastAsia="lv-LV"/>
              </w:rPr>
              <w:t>reiz praksē ir konstatēts, ka</w:t>
            </w:r>
            <w:r w:rsidR="00DC383F" w:rsidRPr="00764DF8">
              <w:rPr>
                <w:rFonts w:ascii="Times New Roman" w:eastAsia="Times New Roman" w:hAnsi="Times New Roman" w:cs="Times New Roman"/>
                <w:sz w:val="24"/>
                <w:szCs w:val="24"/>
                <w:lang w:eastAsia="lv-LV"/>
              </w:rPr>
              <w:t xml:space="preserve"> nodokļu maksātāji </w:t>
            </w:r>
            <w:r w:rsidR="00876E9A" w:rsidRPr="00764DF8">
              <w:rPr>
                <w:rFonts w:ascii="Times New Roman" w:eastAsia="Times New Roman" w:hAnsi="Times New Roman" w:cs="Times New Roman"/>
                <w:sz w:val="24"/>
                <w:szCs w:val="24"/>
                <w:lang w:eastAsia="lv-LV"/>
              </w:rPr>
              <w:t>kļūdaini izprot minēto normu</w:t>
            </w:r>
            <w:r w:rsidR="00DC383F" w:rsidRPr="00764DF8">
              <w:rPr>
                <w:rFonts w:ascii="Times New Roman" w:eastAsia="Times New Roman" w:hAnsi="Times New Roman" w:cs="Times New Roman"/>
                <w:sz w:val="24"/>
                <w:szCs w:val="24"/>
                <w:lang w:eastAsia="lv-LV"/>
              </w:rPr>
              <w:t xml:space="preserve">, </w:t>
            </w:r>
            <w:r w:rsidR="00876E9A" w:rsidRPr="00764DF8">
              <w:rPr>
                <w:rFonts w:ascii="Times New Roman" w:eastAsia="Times New Roman" w:hAnsi="Times New Roman" w:cs="Times New Roman"/>
                <w:sz w:val="24"/>
                <w:szCs w:val="24"/>
                <w:lang w:eastAsia="lv-LV"/>
              </w:rPr>
              <w:t xml:space="preserve">jo </w:t>
            </w:r>
            <w:r w:rsidR="00876E9A" w:rsidRPr="00764DF8">
              <w:rPr>
                <w:rFonts w:ascii="Times New Roman" w:eastAsia="Times New Roman" w:hAnsi="Times New Roman" w:cs="Times New Roman"/>
                <w:sz w:val="24"/>
                <w:szCs w:val="24"/>
                <w:lang w:eastAsia="lv-LV"/>
              </w:rPr>
              <w:lastRenderedPageBreak/>
              <w:t>uzskata, ka</w:t>
            </w:r>
            <w:r w:rsidR="00DC383F" w:rsidRPr="00764DF8">
              <w:rPr>
                <w:rFonts w:ascii="Times New Roman" w:eastAsia="Times New Roman" w:hAnsi="Times New Roman" w:cs="Times New Roman"/>
                <w:sz w:val="24"/>
                <w:szCs w:val="24"/>
                <w:lang w:eastAsia="lv-LV"/>
              </w:rPr>
              <w:t xml:space="preserve"> gan pats nodokļu maksātājs, gan viņa ģimenes locekļi ir tiesīgi katrs savā gada ienākumu deklarācijā par vienu un to pašu personu piemērot attaisnotos izdevumus 600 </w:t>
            </w:r>
            <w:r w:rsidR="00DC383F" w:rsidRPr="00446642">
              <w:rPr>
                <w:rFonts w:ascii="Times New Roman" w:eastAsia="Times New Roman" w:hAnsi="Times New Roman" w:cs="Times New Roman"/>
                <w:i/>
                <w:sz w:val="24"/>
                <w:szCs w:val="24"/>
                <w:lang w:eastAsia="lv-LV"/>
              </w:rPr>
              <w:t>e</w:t>
            </w:r>
            <w:r w:rsidR="00A90BFF" w:rsidRPr="00446642">
              <w:rPr>
                <w:rFonts w:ascii="Times New Roman" w:eastAsia="Times New Roman" w:hAnsi="Times New Roman" w:cs="Times New Roman"/>
                <w:i/>
                <w:sz w:val="24"/>
                <w:szCs w:val="24"/>
                <w:lang w:eastAsia="lv-LV"/>
              </w:rPr>
              <w:t>u</w:t>
            </w:r>
            <w:r w:rsidR="00DC383F" w:rsidRPr="00446642">
              <w:rPr>
                <w:rFonts w:ascii="Times New Roman" w:eastAsia="Times New Roman" w:hAnsi="Times New Roman" w:cs="Times New Roman"/>
                <w:i/>
                <w:sz w:val="24"/>
                <w:szCs w:val="24"/>
                <w:lang w:eastAsia="lv-LV"/>
              </w:rPr>
              <w:t>ro</w:t>
            </w:r>
            <w:r w:rsidR="00DC383F" w:rsidRPr="00764DF8">
              <w:rPr>
                <w:rFonts w:ascii="Times New Roman" w:eastAsia="Times New Roman" w:hAnsi="Times New Roman" w:cs="Times New Roman"/>
                <w:sz w:val="24"/>
                <w:szCs w:val="24"/>
                <w:lang w:eastAsia="lv-LV"/>
              </w:rPr>
              <w:t xml:space="preserve"> apmērā.</w:t>
            </w:r>
          </w:p>
          <w:p w14:paraId="7A3CC6F7" w14:textId="77777777" w:rsidR="00DC383F" w:rsidRPr="00C178D2" w:rsidRDefault="0086477B" w:rsidP="00503813">
            <w:pPr>
              <w:pStyle w:val="ListParagraph"/>
              <w:spacing w:after="0" w:line="240" w:lineRule="auto"/>
              <w:ind w:left="0"/>
              <w:jc w:val="both"/>
              <w:rPr>
                <w:shd w:val="clear" w:color="auto" w:fill="FFFFFF"/>
              </w:rPr>
            </w:pPr>
            <w:r>
              <w:rPr>
                <w:shd w:val="clear" w:color="auto" w:fill="FFFFFF"/>
              </w:rPr>
              <w:t>L</w:t>
            </w:r>
            <w:r w:rsidR="00AB4FAE" w:rsidRPr="0086477B">
              <w:rPr>
                <w:shd w:val="clear" w:color="auto" w:fill="FFFFFF"/>
              </w:rPr>
              <w:t>ai veicinātu nodokļu administrēšanas uzlabošanos</w:t>
            </w:r>
            <w:r w:rsidR="00041A9B">
              <w:rPr>
                <w:shd w:val="clear" w:color="auto" w:fill="FFFFFF"/>
              </w:rPr>
              <w:t xml:space="preserve"> un</w:t>
            </w:r>
            <w:r w:rsidR="00AB4FAE" w:rsidRPr="0086477B">
              <w:rPr>
                <w:shd w:val="clear" w:color="auto" w:fill="FFFFFF"/>
              </w:rPr>
              <w:t xml:space="preserve"> noteiktu skaidru un vienkāršu iedzīvotāju ienākuma nodokļa tiesību normu piemērošanu,</w:t>
            </w:r>
            <w:r w:rsidR="00876E9A" w:rsidRPr="0086477B">
              <w:rPr>
                <w:shd w:val="clear" w:color="auto" w:fill="FFFFFF"/>
              </w:rPr>
              <w:t xml:space="preserve"> likumprojektā ir precizēta </w:t>
            </w:r>
            <w:r w:rsidR="00DC383F" w:rsidRPr="00C178D2">
              <w:rPr>
                <w:shd w:val="clear" w:color="auto" w:fill="FFFFFF"/>
              </w:rPr>
              <w:t xml:space="preserve">likuma </w:t>
            </w:r>
            <w:r w:rsidRPr="0086477B">
              <w:rPr>
                <w:shd w:val="clear" w:color="auto" w:fill="FFFFFF"/>
              </w:rPr>
              <w:t>“Par iedzīvotāju ienākuma</w:t>
            </w:r>
            <w:r>
              <w:t xml:space="preserve"> nodokli”</w:t>
            </w:r>
            <w:r w:rsidR="00DC383F" w:rsidRPr="00C178D2">
              <w:rPr>
                <w:shd w:val="clear" w:color="auto" w:fill="FFFFFF"/>
              </w:rPr>
              <w:t>10. panta 1.</w:t>
            </w:r>
            <w:r w:rsidR="00DC383F" w:rsidRPr="00C178D2">
              <w:rPr>
                <w:shd w:val="clear" w:color="auto" w:fill="FFFFFF"/>
                <w:vertAlign w:val="superscript"/>
              </w:rPr>
              <w:t>3</w:t>
            </w:r>
            <w:r w:rsidR="00DC383F" w:rsidRPr="00C178D2">
              <w:rPr>
                <w:shd w:val="clear" w:color="auto" w:fill="FFFFFF"/>
              </w:rPr>
              <w:t> daļ</w:t>
            </w:r>
            <w:r w:rsidR="00041A9B">
              <w:rPr>
                <w:shd w:val="clear" w:color="auto" w:fill="FFFFFF"/>
              </w:rPr>
              <w:t>a</w:t>
            </w:r>
            <w:r>
              <w:rPr>
                <w:shd w:val="clear" w:color="auto" w:fill="FFFFFF"/>
              </w:rPr>
              <w:t>, nosakot, ka attaisnotie izdevumi par ģimenes locekļiem ir iekļaujami gada ienākumu deklarācijā</w:t>
            </w:r>
            <w:r w:rsidR="0015201E">
              <w:rPr>
                <w:shd w:val="clear" w:color="auto" w:fill="FFFFFF"/>
              </w:rPr>
              <w:t xml:space="preserve"> tikai tad</w:t>
            </w:r>
            <w:r>
              <w:rPr>
                <w:shd w:val="clear" w:color="auto" w:fill="FFFFFF"/>
              </w:rPr>
              <w:t xml:space="preserve">, ja tie </w:t>
            </w:r>
            <w:r w:rsidR="00DC383F" w:rsidRPr="00C178D2">
              <w:rPr>
                <w:shd w:val="clear" w:color="auto" w:fill="FFFFFF"/>
              </w:rPr>
              <w:t xml:space="preserve">nav iekļauti cita ģimenes locekļa deklarācijā. </w:t>
            </w:r>
          </w:p>
          <w:p w14:paraId="08A9E5B9" w14:textId="77777777" w:rsidR="003963C7" w:rsidRPr="00C178D2" w:rsidRDefault="003963C7" w:rsidP="00503813">
            <w:pPr>
              <w:spacing w:after="0" w:line="240" w:lineRule="auto"/>
              <w:jc w:val="both"/>
              <w:rPr>
                <w:rFonts w:ascii="Times New Roman" w:hAnsi="Times New Roman" w:cs="Times New Roman"/>
                <w:sz w:val="24"/>
                <w:szCs w:val="24"/>
              </w:rPr>
            </w:pPr>
          </w:p>
          <w:p w14:paraId="78DEA493" w14:textId="77777777" w:rsidR="00AA6CCF" w:rsidRPr="00C178D2" w:rsidRDefault="003963C7" w:rsidP="00503813">
            <w:pPr>
              <w:spacing w:after="0" w:line="240" w:lineRule="auto"/>
              <w:jc w:val="both"/>
              <w:rPr>
                <w:rFonts w:ascii="Times New Roman" w:eastAsia="Times New Roman" w:hAnsi="Times New Roman" w:cs="Times New Roman"/>
                <w:b/>
                <w:iCs/>
                <w:sz w:val="24"/>
                <w:szCs w:val="24"/>
                <w:lang w:eastAsia="lv-LV"/>
              </w:rPr>
            </w:pPr>
            <w:r w:rsidRPr="00C178D2">
              <w:rPr>
                <w:rFonts w:ascii="Times New Roman" w:hAnsi="Times New Roman" w:cs="Times New Roman"/>
                <w:b/>
                <w:sz w:val="24"/>
                <w:szCs w:val="24"/>
              </w:rPr>
              <w:t>Grozījumi likuma 11.</w:t>
            </w:r>
            <w:r w:rsidRPr="00C178D2">
              <w:rPr>
                <w:rFonts w:ascii="Times New Roman" w:hAnsi="Times New Roman" w:cs="Times New Roman"/>
                <w:b/>
                <w:sz w:val="24"/>
                <w:szCs w:val="24"/>
                <w:vertAlign w:val="superscript"/>
              </w:rPr>
              <w:t>7</w:t>
            </w:r>
            <w:r w:rsidRPr="00C178D2">
              <w:rPr>
                <w:rFonts w:ascii="Times New Roman" w:hAnsi="Times New Roman" w:cs="Times New Roman"/>
                <w:b/>
                <w:sz w:val="24"/>
                <w:szCs w:val="24"/>
              </w:rPr>
              <w:t xml:space="preserve"> panta </w:t>
            </w:r>
            <w:r w:rsidR="0048417E">
              <w:rPr>
                <w:rFonts w:ascii="Times New Roman" w:hAnsi="Times New Roman" w:cs="Times New Roman"/>
                <w:b/>
                <w:sz w:val="24"/>
                <w:szCs w:val="24"/>
              </w:rPr>
              <w:t xml:space="preserve">ceturtajā un </w:t>
            </w:r>
            <w:r w:rsidRPr="00C178D2">
              <w:rPr>
                <w:rFonts w:ascii="Times New Roman" w:hAnsi="Times New Roman" w:cs="Times New Roman"/>
                <w:b/>
                <w:sz w:val="24"/>
                <w:szCs w:val="24"/>
              </w:rPr>
              <w:t>piektajā daļā</w:t>
            </w:r>
            <w:r w:rsidR="002331D1">
              <w:rPr>
                <w:rFonts w:ascii="Times New Roman" w:hAnsi="Times New Roman" w:cs="Times New Roman"/>
                <w:b/>
                <w:sz w:val="24"/>
                <w:szCs w:val="24"/>
              </w:rPr>
              <w:t xml:space="preserve">, </w:t>
            </w:r>
            <w:r w:rsidR="002331D1" w:rsidRPr="00472642">
              <w:rPr>
                <w:rFonts w:ascii="Times New Roman" w:hAnsi="Times New Roman" w:cs="Times New Roman"/>
                <w:b/>
                <w:sz w:val="24"/>
                <w:szCs w:val="24"/>
              </w:rPr>
              <w:t>19.panta papildināšana ar 7.</w:t>
            </w:r>
            <w:r w:rsidR="002331D1" w:rsidRPr="00472642">
              <w:rPr>
                <w:rFonts w:ascii="Times New Roman" w:hAnsi="Times New Roman" w:cs="Times New Roman"/>
                <w:b/>
                <w:sz w:val="24"/>
                <w:szCs w:val="24"/>
                <w:vertAlign w:val="superscript"/>
              </w:rPr>
              <w:t>1</w:t>
            </w:r>
            <w:r w:rsidR="002331D1" w:rsidRPr="00472642">
              <w:rPr>
                <w:rFonts w:ascii="Times New Roman" w:hAnsi="Times New Roman" w:cs="Times New Roman"/>
                <w:b/>
                <w:sz w:val="24"/>
                <w:szCs w:val="24"/>
              </w:rPr>
              <w:t>daļu</w:t>
            </w:r>
            <w:r w:rsidR="00B2679D">
              <w:rPr>
                <w:rFonts w:ascii="Times New Roman" w:hAnsi="Times New Roman" w:cs="Times New Roman"/>
                <w:b/>
                <w:sz w:val="24"/>
                <w:szCs w:val="24"/>
              </w:rPr>
              <w:t>, pārejas noteikumu 17</w:t>
            </w:r>
            <w:r w:rsidR="00F44EF5">
              <w:rPr>
                <w:rFonts w:ascii="Times New Roman" w:hAnsi="Times New Roman" w:cs="Times New Roman"/>
                <w:b/>
                <w:sz w:val="24"/>
                <w:szCs w:val="24"/>
              </w:rPr>
              <w:t>9</w:t>
            </w:r>
            <w:r w:rsidR="00B2679D">
              <w:rPr>
                <w:rFonts w:ascii="Times New Roman" w:hAnsi="Times New Roman" w:cs="Times New Roman"/>
                <w:b/>
                <w:sz w:val="24"/>
                <w:szCs w:val="24"/>
              </w:rPr>
              <w:t>.punkts</w:t>
            </w:r>
            <w:r w:rsidR="002331D1" w:rsidRPr="00472642">
              <w:rPr>
                <w:rFonts w:ascii="Times New Roman" w:hAnsi="Times New Roman" w:cs="Times New Roman"/>
                <w:b/>
                <w:sz w:val="24"/>
                <w:szCs w:val="24"/>
              </w:rPr>
              <w:t xml:space="preserve"> </w:t>
            </w:r>
            <w:r w:rsidR="00F446AE" w:rsidRPr="00472642">
              <w:rPr>
                <w:rFonts w:ascii="Times New Roman" w:hAnsi="Times New Roman" w:cs="Times New Roman"/>
                <w:b/>
                <w:sz w:val="24"/>
                <w:szCs w:val="24"/>
              </w:rPr>
              <w:t xml:space="preserve"> (atbrīvojuma piemērošana ienākumam no </w:t>
            </w:r>
            <w:r w:rsidR="000E196E" w:rsidRPr="00472642">
              <w:rPr>
                <w:rFonts w:ascii="Times New Roman" w:hAnsi="Times New Roman" w:cs="Times New Roman"/>
                <w:b/>
                <w:sz w:val="24"/>
                <w:szCs w:val="24"/>
              </w:rPr>
              <w:t xml:space="preserve">lauksaimniecības </w:t>
            </w:r>
            <w:r w:rsidR="00F446AE" w:rsidRPr="00472642">
              <w:rPr>
                <w:rFonts w:ascii="Times New Roman" w:hAnsi="Times New Roman" w:cs="Times New Roman"/>
                <w:b/>
                <w:sz w:val="24"/>
                <w:szCs w:val="24"/>
              </w:rPr>
              <w:t>zemes atsavināšanas)</w:t>
            </w:r>
          </w:p>
          <w:p w14:paraId="105C885A" w14:textId="77777777" w:rsidR="00041A9B" w:rsidRDefault="00021213" w:rsidP="00503813">
            <w:pPr>
              <w:spacing w:before="8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Atbilstoši likuma “Par iedzīvotāju ienākuma nodokli”11.</w:t>
            </w:r>
            <w:r w:rsidRPr="000435CF">
              <w:rPr>
                <w:rFonts w:ascii="Times New Roman" w:hAnsi="Times New Roman" w:cs="Times New Roman"/>
                <w:sz w:val="24"/>
                <w:szCs w:val="24"/>
                <w:vertAlign w:val="superscript"/>
                <w:lang w:eastAsia="lv-LV"/>
              </w:rPr>
              <w:t>7</w:t>
            </w:r>
            <w:r w:rsidR="000435CF" w:rsidRPr="000435CF">
              <w:rPr>
                <w:rFonts w:ascii="Times New Roman" w:hAnsi="Times New Roman" w:cs="Times New Roman"/>
                <w:sz w:val="24"/>
                <w:szCs w:val="24"/>
                <w:lang w:eastAsia="lv-LV"/>
              </w:rPr>
              <w:t>p</w:t>
            </w:r>
            <w:r>
              <w:rPr>
                <w:rFonts w:ascii="Times New Roman" w:hAnsi="Times New Roman" w:cs="Times New Roman"/>
                <w:sz w:val="24"/>
                <w:szCs w:val="24"/>
                <w:lang w:eastAsia="lv-LV"/>
              </w:rPr>
              <w:t>ant</w:t>
            </w:r>
            <w:r w:rsidR="000435CF">
              <w:rPr>
                <w:rFonts w:ascii="Times New Roman" w:hAnsi="Times New Roman" w:cs="Times New Roman"/>
                <w:sz w:val="24"/>
                <w:szCs w:val="24"/>
                <w:lang w:eastAsia="lv-LV"/>
              </w:rPr>
              <w:t>ā ietvertajām normām ar iedzīvotāju ienākuma nodokli neapliek ienākumu no tāda nekustamā īpašuma atsavināšanas, kurš pēc lietošanas mērķa ir lauksaimniecības zeme</w:t>
            </w:r>
            <w:r w:rsidR="0048417E">
              <w:rPr>
                <w:rFonts w:ascii="Times New Roman" w:hAnsi="Times New Roman" w:cs="Times New Roman"/>
                <w:sz w:val="24"/>
                <w:szCs w:val="24"/>
                <w:lang w:eastAsia="lv-LV"/>
              </w:rPr>
              <w:t>, ja</w:t>
            </w:r>
            <w:r w:rsidR="000435CF">
              <w:rPr>
                <w:rFonts w:ascii="Times New Roman" w:hAnsi="Times New Roman" w:cs="Times New Roman"/>
                <w:sz w:val="24"/>
                <w:szCs w:val="24"/>
                <w:lang w:eastAsia="lv-LV"/>
              </w:rPr>
              <w:t xml:space="preserve"> ir izpildīti visi šajā pantā ietvertie nosacījumi attiecībā uz lauksaimniecības zemes pircēju un pārdevēju.</w:t>
            </w:r>
          </w:p>
          <w:p w14:paraId="48E79C5E" w14:textId="77777777" w:rsidR="003148E3" w:rsidRPr="00C1288B" w:rsidRDefault="003148E3" w:rsidP="00503813">
            <w:pPr>
              <w:spacing w:after="0" w:line="240" w:lineRule="auto"/>
              <w:jc w:val="both"/>
              <w:rPr>
                <w:rFonts w:ascii="Times New Roman" w:hAnsi="Times New Roman" w:cs="Times New Roman"/>
                <w:color w:val="000000" w:themeColor="text1"/>
                <w:sz w:val="24"/>
                <w:szCs w:val="28"/>
              </w:rPr>
            </w:pPr>
            <w:r w:rsidRPr="00C1288B">
              <w:rPr>
                <w:rFonts w:ascii="Times New Roman" w:hAnsi="Times New Roman" w:cs="Times New Roman"/>
                <w:color w:val="000000" w:themeColor="text1"/>
                <w:sz w:val="24"/>
                <w:szCs w:val="28"/>
              </w:rPr>
              <w:t xml:space="preserve">Pašlaik spēkā esošais </w:t>
            </w:r>
            <w:r w:rsidR="00707293">
              <w:rPr>
                <w:rFonts w:ascii="Times New Roman" w:hAnsi="Times New Roman" w:cs="Times New Roman"/>
                <w:color w:val="000000" w:themeColor="text1"/>
                <w:sz w:val="24"/>
                <w:szCs w:val="28"/>
              </w:rPr>
              <w:t>iedzīvotāju ienākuma nodokļa</w:t>
            </w:r>
            <w:r w:rsidRPr="00C1288B">
              <w:rPr>
                <w:rFonts w:ascii="Times New Roman" w:hAnsi="Times New Roman" w:cs="Times New Roman"/>
                <w:color w:val="000000" w:themeColor="text1"/>
                <w:sz w:val="24"/>
                <w:szCs w:val="28"/>
              </w:rPr>
              <w:t xml:space="preserve"> regulējums</w:t>
            </w:r>
            <w:r w:rsidR="008726CD">
              <w:rPr>
                <w:rFonts w:ascii="Times New Roman" w:hAnsi="Times New Roman" w:cs="Times New Roman"/>
                <w:color w:val="000000" w:themeColor="text1"/>
                <w:sz w:val="24"/>
                <w:szCs w:val="28"/>
              </w:rPr>
              <w:t xml:space="preserve"> </w:t>
            </w:r>
            <w:r w:rsidRPr="00C1288B">
              <w:rPr>
                <w:rFonts w:ascii="Times New Roman" w:hAnsi="Times New Roman" w:cs="Times New Roman"/>
                <w:color w:val="000000" w:themeColor="text1"/>
                <w:sz w:val="24"/>
                <w:szCs w:val="28"/>
              </w:rPr>
              <w:t>paredz, ka:</w:t>
            </w:r>
          </w:p>
          <w:p w14:paraId="78669A69" w14:textId="77777777" w:rsidR="003148E3" w:rsidRPr="00C1288B" w:rsidRDefault="003148E3" w:rsidP="00503813">
            <w:pPr>
              <w:pStyle w:val="ListParagraph"/>
              <w:numPr>
                <w:ilvl w:val="0"/>
                <w:numId w:val="17"/>
              </w:numPr>
              <w:tabs>
                <w:tab w:val="left" w:pos="606"/>
              </w:tabs>
              <w:spacing w:after="0" w:line="240" w:lineRule="auto"/>
              <w:ind w:left="0" w:firstLine="323"/>
              <w:jc w:val="both"/>
              <w:rPr>
                <w:color w:val="000000" w:themeColor="text1"/>
                <w:szCs w:val="28"/>
              </w:rPr>
            </w:pPr>
            <w:r w:rsidRPr="00C1288B">
              <w:rPr>
                <w:color w:val="000000" w:themeColor="text1"/>
                <w:szCs w:val="28"/>
              </w:rPr>
              <w:t xml:space="preserve">atbrīvojumu lauksaimniecības zemes atsavināšanas ienākumam var piemērot tikai tad, ja nekustamā īpašuma </w:t>
            </w:r>
            <w:r>
              <w:rPr>
                <w:color w:val="000000" w:themeColor="text1"/>
                <w:szCs w:val="28"/>
              </w:rPr>
              <w:t>objektu kopību</w:t>
            </w:r>
            <w:r w:rsidRPr="00C1288B">
              <w:rPr>
                <w:color w:val="000000" w:themeColor="text1"/>
                <w:szCs w:val="28"/>
              </w:rPr>
              <w:t xml:space="preserve"> </w:t>
            </w:r>
            <w:r>
              <w:rPr>
                <w:color w:val="000000" w:themeColor="text1"/>
                <w:szCs w:val="28"/>
              </w:rPr>
              <w:t>neveido</w:t>
            </w:r>
            <w:r w:rsidRPr="00C1288B">
              <w:rPr>
                <w:color w:val="000000" w:themeColor="text1"/>
                <w:szCs w:val="28"/>
              </w:rPr>
              <w:t xml:space="preserve"> ēkas un būves</w:t>
            </w:r>
            <w:r w:rsidR="008726CD">
              <w:rPr>
                <w:color w:val="000000" w:themeColor="text1"/>
                <w:szCs w:val="28"/>
              </w:rPr>
              <w:t>;</w:t>
            </w:r>
          </w:p>
          <w:p w14:paraId="133EAD4D" w14:textId="77777777" w:rsidR="003148E3" w:rsidRPr="00C1288B" w:rsidRDefault="003148E3" w:rsidP="00503813">
            <w:pPr>
              <w:pStyle w:val="ListParagraph"/>
              <w:numPr>
                <w:ilvl w:val="0"/>
                <w:numId w:val="17"/>
              </w:numPr>
              <w:tabs>
                <w:tab w:val="left" w:pos="606"/>
              </w:tabs>
              <w:spacing w:line="240" w:lineRule="auto"/>
              <w:ind w:left="0" w:firstLine="323"/>
              <w:jc w:val="both"/>
              <w:rPr>
                <w:color w:val="000000" w:themeColor="text1"/>
                <w:szCs w:val="28"/>
              </w:rPr>
            </w:pPr>
            <w:r w:rsidRPr="00C1288B">
              <w:rPr>
                <w:color w:val="000000" w:themeColor="text1"/>
                <w:szCs w:val="28"/>
              </w:rPr>
              <w:t xml:space="preserve">ja nekustamā īpašuma </w:t>
            </w:r>
            <w:r>
              <w:rPr>
                <w:color w:val="000000" w:themeColor="text1"/>
                <w:szCs w:val="28"/>
              </w:rPr>
              <w:t>objektu kopību neveido</w:t>
            </w:r>
            <w:r w:rsidRPr="00C1288B">
              <w:rPr>
                <w:color w:val="000000" w:themeColor="text1"/>
                <w:szCs w:val="28"/>
              </w:rPr>
              <w:t xml:space="preserve"> ēkas un būves, bet </w:t>
            </w:r>
            <w:r>
              <w:rPr>
                <w:color w:val="000000" w:themeColor="text1"/>
                <w:szCs w:val="28"/>
              </w:rPr>
              <w:t>to veido arī</w:t>
            </w:r>
            <w:r w:rsidRPr="00C1288B">
              <w:rPr>
                <w:color w:val="000000" w:themeColor="text1"/>
                <w:szCs w:val="28"/>
              </w:rPr>
              <w:t xml:space="preserve"> mežs vai cita zeme, atbrīvojumu piemēro proporcionāli tai zemes platības daļai, kas ir lauksaimniecības zeme.</w:t>
            </w:r>
          </w:p>
          <w:p w14:paraId="668B1FE3" w14:textId="77777777" w:rsidR="00DA6B0B" w:rsidRPr="00C1288B" w:rsidRDefault="00DA6B0B" w:rsidP="00503813">
            <w:pPr>
              <w:spacing w:line="240" w:lineRule="auto"/>
              <w:jc w:val="both"/>
              <w:rPr>
                <w:rFonts w:ascii="Times New Roman" w:hAnsi="Times New Roman" w:cs="Times New Roman"/>
                <w:sz w:val="24"/>
                <w:szCs w:val="28"/>
                <w:lang w:eastAsia="lv-LV"/>
              </w:rPr>
            </w:pPr>
            <w:r>
              <w:rPr>
                <w:rFonts w:ascii="Times New Roman" w:hAnsi="Times New Roman" w:cs="Times New Roman"/>
                <w:sz w:val="24"/>
                <w:szCs w:val="28"/>
                <w:lang w:eastAsia="lv-LV"/>
              </w:rPr>
              <w:t xml:space="preserve">Lai gan kopumā šāda pieeja uzskatāma par pareizu, jo atbrīvojuma mērķis ir </w:t>
            </w:r>
            <w:r w:rsidR="00321F15" w:rsidRPr="001D2150">
              <w:rPr>
                <w:rFonts w:ascii="Times New Roman" w:hAnsi="Times New Roman" w:cs="Times New Roman"/>
                <w:color w:val="232324"/>
                <w:spacing w:val="2"/>
                <w:sz w:val="24"/>
                <w:szCs w:val="24"/>
                <w:shd w:val="clear" w:color="auto" w:fill="FEFEFE"/>
              </w:rPr>
              <w:t>sekmēt lauksaimniecībā izmantojamās zemes  saglabāšanu un izmantošanu lauksaimnieciskajā apritē</w:t>
            </w:r>
            <w:r w:rsidRPr="0091446E">
              <w:rPr>
                <w:rFonts w:ascii="Times New Roman" w:hAnsi="Times New Roman" w:cs="Times New Roman"/>
                <w:sz w:val="24"/>
                <w:szCs w:val="24"/>
                <w:lang w:eastAsia="lv-LV"/>
              </w:rPr>
              <w:t>,</w:t>
            </w:r>
            <w:r>
              <w:rPr>
                <w:rFonts w:ascii="Times New Roman" w:hAnsi="Times New Roman" w:cs="Times New Roman"/>
                <w:sz w:val="24"/>
                <w:szCs w:val="28"/>
                <w:lang w:eastAsia="lv-LV"/>
              </w:rPr>
              <w:t xml:space="preserve"> tomēr atsevišķos gadījumos </w:t>
            </w:r>
            <w:r w:rsidR="00321F15">
              <w:rPr>
                <w:rFonts w:ascii="Times New Roman" w:hAnsi="Times New Roman" w:cs="Times New Roman"/>
                <w:sz w:val="24"/>
                <w:szCs w:val="28"/>
                <w:lang w:eastAsia="lv-LV"/>
              </w:rPr>
              <w:t>atbrīvojuma piemērošanas mehānisms ir radījis negatīvus blakus efektus. Kā īpaši izceļamu piemēru var minēt</w:t>
            </w:r>
            <w:r w:rsidR="003148E3" w:rsidRPr="00C1288B">
              <w:rPr>
                <w:rFonts w:ascii="Times New Roman" w:hAnsi="Times New Roman" w:cs="Times New Roman"/>
                <w:sz w:val="24"/>
                <w:szCs w:val="28"/>
                <w:lang w:eastAsia="lv-LV"/>
              </w:rPr>
              <w:t xml:space="preserve"> </w:t>
            </w:r>
            <w:r w:rsidR="00321F15">
              <w:rPr>
                <w:rFonts w:ascii="Times New Roman" w:hAnsi="Times New Roman" w:cs="Times New Roman"/>
                <w:sz w:val="24"/>
                <w:szCs w:val="28"/>
                <w:lang w:eastAsia="lv-LV"/>
              </w:rPr>
              <w:t>AS</w:t>
            </w:r>
            <w:r w:rsidR="008726CD">
              <w:rPr>
                <w:rFonts w:ascii="Times New Roman" w:hAnsi="Times New Roman" w:cs="Times New Roman"/>
                <w:sz w:val="24"/>
                <w:szCs w:val="28"/>
                <w:lang w:eastAsia="lv-LV"/>
              </w:rPr>
              <w:t xml:space="preserve"> </w:t>
            </w:r>
            <w:r w:rsidR="003148E3">
              <w:rPr>
                <w:rFonts w:ascii="Times New Roman" w:hAnsi="Times New Roman" w:cs="Times New Roman"/>
                <w:sz w:val="24"/>
                <w:szCs w:val="28"/>
                <w:lang w:eastAsia="lv-LV"/>
              </w:rPr>
              <w:t>“</w:t>
            </w:r>
            <w:r w:rsidR="00321F15">
              <w:rPr>
                <w:rFonts w:ascii="Times New Roman" w:hAnsi="Times New Roman" w:cs="Times New Roman"/>
                <w:sz w:val="24"/>
                <w:szCs w:val="28"/>
                <w:lang w:eastAsia="lv-LV"/>
              </w:rPr>
              <w:t>Attīstības finanšu institūcija “</w:t>
            </w:r>
            <w:r w:rsidR="003148E3" w:rsidRPr="00C1288B">
              <w:rPr>
                <w:rFonts w:ascii="Times New Roman" w:hAnsi="Times New Roman" w:cs="Times New Roman"/>
                <w:sz w:val="24"/>
                <w:szCs w:val="28"/>
                <w:lang w:eastAsia="lv-LV"/>
              </w:rPr>
              <w:t>Altum</w:t>
            </w:r>
            <w:r w:rsidR="00321F15">
              <w:rPr>
                <w:rFonts w:ascii="Times New Roman" w:hAnsi="Times New Roman" w:cs="Times New Roman"/>
                <w:sz w:val="24"/>
                <w:szCs w:val="28"/>
                <w:lang w:eastAsia="lv-LV"/>
              </w:rPr>
              <w:t>”</w:t>
            </w:r>
            <w:r w:rsidR="003148E3" w:rsidRPr="00C1288B">
              <w:rPr>
                <w:rFonts w:ascii="Times New Roman" w:hAnsi="Times New Roman" w:cs="Times New Roman"/>
                <w:sz w:val="24"/>
                <w:szCs w:val="28"/>
                <w:lang w:eastAsia="lv-LV"/>
              </w:rPr>
              <w:t xml:space="preserve">” </w:t>
            </w:r>
            <w:r w:rsidR="00707293">
              <w:rPr>
                <w:rFonts w:ascii="Times New Roman" w:hAnsi="Times New Roman" w:cs="Times New Roman"/>
                <w:sz w:val="24"/>
                <w:szCs w:val="28"/>
                <w:lang w:eastAsia="lv-LV"/>
              </w:rPr>
              <w:t xml:space="preserve">(turpmāk – “Altum”) </w:t>
            </w:r>
            <w:r w:rsidR="003148E3" w:rsidRPr="00C1288B">
              <w:rPr>
                <w:rFonts w:ascii="Times New Roman" w:hAnsi="Times New Roman" w:cs="Times New Roman"/>
                <w:sz w:val="24"/>
                <w:szCs w:val="28"/>
                <w:lang w:eastAsia="lv-LV"/>
              </w:rPr>
              <w:t>programm</w:t>
            </w:r>
            <w:r w:rsidR="00321F15">
              <w:rPr>
                <w:rFonts w:ascii="Times New Roman" w:hAnsi="Times New Roman" w:cs="Times New Roman"/>
                <w:sz w:val="24"/>
                <w:szCs w:val="28"/>
                <w:lang w:eastAsia="lv-LV"/>
              </w:rPr>
              <w:t>u</w:t>
            </w:r>
            <w:r w:rsidR="003148E3" w:rsidRPr="00C1288B">
              <w:rPr>
                <w:rFonts w:ascii="Times New Roman" w:hAnsi="Times New Roman" w:cs="Times New Roman"/>
                <w:sz w:val="24"/>
                <w:szCs w:val="28"/>
                <w:lang w:eastAsia="lv-LV"/>
              </w:rPr>
              <w:t xml:space="preserve">, kas paredz aizdevumu pret </w:t>
            </w:r>
            <w:r w:rsidR="003148E3">
              <w:rPr>
                <w:rFonts w:ascii="Times New Roman" w:hAnsi="Times New Roman" w:cs="Times New Roman"/>
                <w:sz w:val="24"/>
                <w:szCs w:val="28"/>
                <w:lang w:eastAsia="lv-LV"/>
              </w:rPr>
              <w:t xml:space="preserve">nekustamā īpašuma </w:t>
            </w:r>
            <w:r w:rsidR="003148E3" w:rsidRPr="00C1288B">
              <w:rPr>
                <w:rFonts w:ascii="Times New Roman" w:hAnsi="Times New Roman" w:cs="Times New Roman"/>
                <w:sz w:val="24"/>
                <w:szCs w:val="28"/>
                <w:lang w:eastAsia="lv-LV"/>
              </w:rPr>
              <w:t>ķīlu (</w:t>
            </w:r>
            <w:r w:rsidR="003148E3">
              <w:rPr>
                <w:rFonts w:ascii="Times New Roman" w:hAnsi="Times New Roman" w:cs="Times New Roman"/>
                <w:sz w:val="24"/>
                <w:szCs w:val="28"/>
                <w:lang w:eastAsia="lv-LV"/>
              </w:rPr>
              <w:t>t.s.</w:t>
            </w:r>
            <w:r w:rsidR="00A90BFF">
              <w:rPr>
                <w:rFonts w:ascii="Times New Roman" w:hAnsi="Times New Roman" w:cs="Times New Roman"/>
                <w:sz w:val="24"/>
                <w:szCs w:val="28"/>
                <w:lang w:eastAsia="lv-LV"/>
              </w:rPr>
              <w:t xml:space="preserve"> </w:t>
            </w:r>
            <w:r w:rsidR="003148E3" w:rsidRPr="00C1288B">
              <w:rPr>
                <w:rFonts w:ascii="Times New Roman" w:hAnsi="Times New Roman" w:cs="Times New Roman"/>
                <w:sz w:val="24"/>
                <w:szCs w:val="28"/>
                <w:lang w:eastAsia="lv-LV"/>
              </w:rPr>
              <w:t xml:space="preserve">reverso nomu, t.i. - ar zemes atsavināšanu “Altum” un tās atpirkšanas tiesībām lauksaimniekam, starplaikā </w:t>
            </w:r>
            <w:r w:rsidR="003148E3">
              <w:rPr>
                <w:rFonts w:ascii="Times New Roman" w:hAnsi="Times New Roman" w:cs="Times New Roman"/>
                <w:sz w:val="24"/>
                <w:szCs w:val="28"/>
                <w:lang w:eastAsia="lv-LV"/>
              </w:rPr>
              <w:t xml:space="preserve">lauksaimnieks </w:t>
            </w:r>
            <w:r w:rsidR="003148E3" w:rsidRPr="00C1288B">
              <w:rPr>
                <w:rFonts w:ascii="Times New Roman" w:hAnsi="Times New Roman" w:cs="Times New Roman"/>
                <w:sz w:val="24"/>
                <w:szCs w:val="28"/>
                <w:lang w:eastAsia="lv-LV"/>
              </w:rPr>
              <w:t>zemi nomā</w:t>
            </w:r>
            <w:r w:rsidR="003148E3">
              <w:rPr>
                <w:rFonts w:ascii="Times New Roman" w:hAnsi="Times New Roman" w:cs="Times New Roman"/>
                <w:sz w:val="24"/>
                <w:szCs w:val="28"/>
                <w:lang w:eastAsia="lv-LV"/>
              </w:rPr>
              <w:t>jot no “Altum”)</w:t>
            </w:r>
            <w:r w:rsidR="00321F15">
              <w:rPr>
                <w:rFonts w:ascii="Times New Roman" w:hAnsi="Times New Roman" w:cs="Times New Roman"/>
                <w:sz w:val="24"/>
                <w:szCs w:val="28"/>
                <w:lang w:eastAsia="lv-LV"/>
              </w:rPr>
              <w:t xml:space="preserve">. Šajā gadījumā </w:t>
            </w:r>
            <w:r w:rsidR="003148E3" w:rsidRPr="00C1288B">
              <w:rPr>
                <w:rFonts w:ascii="Times New Roman" w:hAnsi="Times New Roman" w:cs="Times New Roman"/>
                <w:sz w:val="24"/>
                <w:szCs w:val="28"/>
                <w:lang w:eastAsia="lv-LV"/>
              </w:rPr>
              <w:t xml:space="preserve">par atsavināšanas rezultātā gūto ienākumu  ir jāmaksā </w:t>
            </w:r>
            <w:r w:rsidR="005B5E7F">
              <w:rPr>
                <w:rFonts w:ascii="Times New Roman" w:hAnsi="Times New Roman" w:cs="Times New Roman"/>
                <w:sz w:val="24"/>
                <w:szCs w:val="28"/>
                <w:lang w:eastAsia="lv-LV"/>
              </w:rPr>
              <w:t>iedzīvotāju ienākuma nodoklis</w:t>
            </w:r>
            <w:r w:rsidR="003148E3" w:rsidRPr="00C1288B">
              <w:rPr>
                <w:rFonts w:ascii="Times New Roman" w:hAnsi="Times New Roman" w:cs="Times New Roman"/>
                <w:sz w:val="24"/>
                <w:szCs w:val="28"/>
                <w:lang w:eastAsia="lv-LV"/>
              </w:rPr>
              <w:t xml:space="preserve"> (kapitāla pieauguma nodoklis)</w:t>
            </w:r>
            <w:r w:rsidR="003148E3">
              <w:rPr>
                <w:rFonts w:ascii="Times New Roman" w:hAnsi="Times New Roman" w:cs="Times New Roman"/>
                <w:sz w:val="24"/>
                <w:szCs w:val="28"/>
                <w:lang w:eastAsia="lv-LV"/>
              </w:rPr>
              <w:t xml:space="preserve"> tad, ja nekustamā īpašuma sastāvā ir ēkas un būves</w:t>
            </w:r>
            <w:r w:rsidR="003148E3" w:rsidRPr="00C1288B">
              <w:rPr>
                <w:rFonts w:ascii="Times New Roman" w:hAnsi="Times New Roman" w:cs="Times New Roman"/>
                <w:sz w:val="24"/>
                <w:szCs w:val="28"/>
                <w:lang w:eastAsia="lv-LV"/>
              </w:rPr>
              <w:t>, jo</w:t>
            </w:r>
            <w:r w:rsidR="00321F15">
              <w:rPr>
                <w:rFonts w:ascii="Times New Roman" w:hAnsi="Times New Roman" w:cs="Times New Roman"/>
                <w:sz w:val="24"/>
                <w:szCs w:val="28"/>
                <w:lang w:eastAsia="lv-LV"/>
              </w:rPr>
              <w:t>, lai gan nākotnē lauksaimnieks zemi plāno no “Altum” atpirkt</w:t>
            </w:r>
            <w:r w:rsidR="005B5E7F">
              <w:rPr>
                <w:rFonts w:ascii="Times New Roman" w:hAnsi="Times New Roman" w:cs="Times New Roman"/>
                <w:sz w:val="24"/>
                <w:szCs w:val="28"/>
                <w:lang w:eastAsia="lv-LV"/>
              </w:rPr>
              <w:t xml:space="preserve">, darījumu </w:t>
            </w:r>
            <w:r w:rsidR="005B5E7F" w:rsidRPr="00C1288B">
              <w:rPr>
                <w:rFonts w:ascii="Times New Roman" w:hAnsi="Times New Roman" w:cs="Times New Roman"/>
                <w:sz w:val="24"/>
                <w:szCs w:val="28"/>
                <w:lang w:eastAsia="lv-LV"/>
              </w:rPr>
              <w:t>1.solī notiek zemes atsavināšana</w:t>
            </w:r>
            <w:r w:rsidR="00321F15">
              <w:rPr>
                <w:rFonts w:ascii="Times New Roman" w:hAnsi="Times New Roman" w:cs="Times New Roman"/>
                <w:sz w:val="24"/>
                <w:szCs w:val="28"/>
                <w:lang w:eastAsia="lv-LV"/>
              </w:rPr>
              <w:t>.</w:t>
            </w:r>
            <w:r w:rsidR="003148E3" w:rsidRPr="00C1288B">
              <w:rPr>
                <w:rFonts w:ascii="Times New Roman" w:hAnsi="Times New Roman" w:cs="Times New Roman"/>
                <w:sz w:val="24"/>
                <w:szCs w:val="28"/>
                <w:lang w:eastAsia="lv-LV"/>
              </w:rPr>
              <w:t xml:space="preserve"> </w:t>
            </w:r>
            <w:r w:rsidR="00D2290A">
              <w:rPr>
                <w:rFonts w:ascii="Times New Roman" w:hAnsi="Times New Roman" w:cs="Times New Roman"/>
                <w:sz w:val="24"/>
                <w:szCs w:val="28"/>
                <w:lang w:eastAsia="lv-LV"/>
              </w:rPr>
              <w:t>P</w:t>
            </w:r>
            <w:r w:rsidR="00321F15">
              <w:rPr>
                <w:rFonts w:ascii="Times New Roman" w:hAnsi="Times New Roman" w:cs="Times New Roman"/>
                <w:sz w:val="24"/>
                <w:szCs w:val="28"/>
                <w:lang w:eastAsia="lv-LV"/>
              </w:rPr>
              <w:t>eriodā no 01.07.2015. līdz 31.12.2019. šādu gadījumu Latvijas Zemes fonda darījumos ir bijis aptuveni 15%</w:t>
            </w:r>
            <w:r w:rsidR="00D2290A">
              <w:rPr>
                <w:rFonts w:ascii="Times New Roman" w:hAnsi="Times New Roman" w:cs="Times New Roman"/>
                <w:sz w:val="24"/>
                <w:szCs w:val="28"/>
                <w:lang w:eastAsia="lv-LV"/>
              </w:rPr>
              <w:t>.</w:t>
            </w:r>
            <w:r w:rsidR="00321F15">
              <w:rPr>
                <w:rFonts w:ascii="Times New Roman" w:hAnsi="Times New Roman" w:cs="Times New Roman"/>
                <w:sz w:val="24"/>
                <w:szCs w:val="28"/>
                <w:lang w:eastAsia="lv-LV"/>
              </w:rPr>
              <w:t xml:space="preserve"> </w:t>
            </w:r>
          </w:p>
          <w:p w14:paraId="02533B29" w14:textId="77777777" w:rsidR="004A4150" w:rsidRDefault="003963C7" w:rsidP="00503813">
            <w:pPr>
              <w:spacing w:before="80" w:line="240" w:lineRule="auto"/>
              <w:ind w:firstLine="33"/>
              <w:jc w:val="both"/>
              <w:rPr>
                <w:rFonts w:ascii="Times New Roman" w:hAnsi="Times New Roman" w:cs="Times New Roman"/>
                <w:sz w:val="24"/>
                <w:szCs w:val="24"/>
              </w:rPr>
            </w:pPr>
            <w:r w:rsidRPr="00C178D2">
              <w:rPr>
                <w:rFonts w:ascii="Times New Roman" w:hAnsi="Times New Roman" w:cs="Times New Roman"/>
                <w:sz w:val="24"/>
                <w:szCs w:val="24"/>
              </w:rPr>
              <w:t xml:space="preserve">Lai veicinātu “Altum” programmas mērķu sasniegšanu, kā arī to mērķu sasniegšanu, kādi izvirzīti, nosakot </w:t>
            </w:r>
            <w:r w:rsidR="00021213">
              <w:rPr>
                <w:rFonts w:ascii="Times New Roman" w:hAnsi="Times New Roman" w:cs="Times New Roman"/>
                <w:sz w:val="24"/>
                <w:szCs w:val="24"/>
              </w:rPr>
              <w:t>iedzīvotāju ienākuma nodokļa</w:t>
            </w:r>
            <w:r w:rsidRPr="00C178D2">
              <w:rPr>
                <w:rFonts w:ascii="Times New Roman" w:hAnsi="Times New Roman" w:cs="Times New Roman"/>
                <w:sz w:val="24"/>
                <w:szCs w:val="24"/>
              </w:rPr>
              <w:t xml:space="preserve"> atbrīvojumu ienākumam no lauksaimniecības zemes atsavināšanas</w:t>
            </w:r>
            <w:r w:rsidR="00EF16ED">
              <w:rPr>
                <w:rFonts w:ascii="Times New Roman" w:hAnsi="Times New Roman" w:cs="Times New Roman"/>
                <w:sz w:val="24"/>
                <w:szCs w:val="24"/>
              </w:rPr>
              <w:t>,</w:t>
            </w:r>
            <w:r w:rsidR="00021213">
              <w:rPr>
                <w:rFonts w:ascii="Times New Roman" w:hAnsi="Times New Roman" w:cs="Times New Roman"/>
                <w:sz w:val="24"/>
                <w:szCs w:val="24"/>
              </w:rPr>
              <w:t xml:space="preserve"> </w:t>
            </w:r>
            <w:r w:rsidR="003148E3" w:rsidRPr="00C1288B">
              <w:rPr>
                <w:rFonts w:ascii="Times New Roman" w:hAnsi="Times New Roman" w:cs="Times New Roman"/>
                <w:sz w:val="24"/>
                <w:szCs w:val="28"/>
              </w:rPr>
              <w:t xml:space="preserve">kā arī vienlaikus minimizētu risku, ka </w:t>
            </w:r>
            <w:r w:rsidR="00707293">
              <w:rPr>
                <w:rFonts w:ascii="Times New Roman" w:hAnsi="Times New Roman" w:cs="Times New Roman"/>
                <w:sz w:val="24"/>
                <w:szCs w:val="28"/>
              </w:rPr>
              <w:t>iedzīvotāju ienākuma nodokļa</w:t>
            </w:r>
            <w:r w:rsidR="003148E3" w:rsidRPr="00C1288B">
              <w:rPr>
                <w:rFonts w:ascii="Times New Roman" w:hAnsi="Times New Roman" w:cs="Times New Roman"/>
                <w:sz w:val="24"/>
                <w:szCs w:val="28"/>
              </w:rPr>
              <w:t xml:space="preserve"> atvieglojums tiek izmantots nodokļa optimizēšanas </w:t>
            </w:r>
            <w:r w:rsidR="003148E3" w:rsidRPr="00C1288B">
              <w:rPr>
                <w:rFonts w:ascii="Times New Roman" w:hAnsi="Times New Roman" w:cs="Times New Roman"/>
                <w:sz w:val="24"/>
                <w:szCs w:val="28"/>
              </w:rPr>
              <w:lastRenderedPageBreak/>
              <w:t xml:space="preserve">mērķiem, </w:t>
            </w:r>
            <w:r w:rsidR="00021213">
              <w:rPr>
                <w:rFonts w:ascii="Times New Roman" w:hAnsi="Times New Roman" w:cs="Times New Roman"/>
                <w:sz w:val="24"/>
                <w:szCs w:val="24"/>
              </w:rPr>
              <w:t xml:space="preserve">likumprojektā noteikts, ka </w:t>
            </w:r>
            <w:r w:rsidR="00660F5F">
              <w:rPr>
                <w:rFonts w:ascii="Times New Roman" w:hAnsi="Times New Roman" w:cs="Times New Roman"/>
                <w:sz w:val="24"/>
                <w:szCs w:val="24"/>
              </w:rPr>
              <w:t xml:space="preserve">tad, </w:t>
            </w:r>
            <w:r w:rsidRPr="00C178D2">
              <w:rPr>
                <w:rFonts w:ascii="Times New Roman" w:hAnsi="Times New Roman" w:cs="Times New Roman"/>
                <w:color w:val="000000" w:themeColor="text1"/>
                <w:sz w:val="24"/>
                <w:szCs w:val="24"/>
              </w:rPr>
              <w:t xml:space="preserve">ja nekustamā īpašuma sastāvā ir </w:t>
            </w:r>
            <w:r w:rsidRPr="006920ED">
              <w:rPr>
                <w:rFonts w:ascii="Times New Roman" w:hAnsi="Times New Roman" w:cs="Times New Roman"/>
                <w:color w:val="000000" w:themeColor="text1"/>
                <w:sz w:val="24"/>
                <w:szCs w:val="24"/>
              </w:rPr>
              <w:t>ēkas un būves</w:t>
            </w:r>
            <w:r w:rsidR="00707293" w:rsidRPr="006920ED">
              <w:rPr>
                <w:rFonts w:ascii="Times New Roman" w:hAnsi="Times New Roman" w:cs="Times New Roman"/>
                <w:color w:val="000000" w:themeColor="text1"/>
                <w:sz w:val="24"/>
                <w:szCs w:val="24"/>
              </w:rPr>
              <w:t>, mežs</w:t>
            </w:r>
            <w:r w:rsidR="0057752B" w:rsidRPr="006920ED">
              <w:rPr>
                <w:rFonts w:ascii="Times New Roman" w:hAnsi="Times New Roman" w:cs="Times New Roman"/>
                <w:color w:val="000000" w:themeColor="text1"/>
                <w:sz w:val="24"/>
                <w:szCs w:val="24"/>
              </w:rPr>
              <w:t xml:space="preserve"> vai cita veida zeme</w:t>
            </w:r>
            <w:r w:rsidR="00707293">
              <w:rPr>
                <w:rFonts w:ascii="Times New Roman" w:hAnsi="Times New Roman" w:cs="Times New Roman"/>
                <w:color w:val="000000" w:themeColor="text1"/>
                <w:sz w:val="24"/>
                <w:szCs w:val="24"/>
              </w:rPr>
              <w:t xml:space="preserve"> </w:t>
            </w:r>
            <w:r w:rsidR="00707293">
              <w:rPr>
                <w:rFonts w:ascii="Times New Roman" w:hAnsi="Times New Roman" w:cs="Times New Roman"/>
                <w:sz w:val="24"/>
                <w:szCs w:val="24"/>
              </w:rPr>
              <w:t>(piemēram, purvi, zeme zem ūdeņiem)</w:t>
            </w:r>
            <w:r w:rsidRPr="00C178D2">
              <w:rPr>
                <w:rFonts w:ascii="Times New Roman" w:hAnsi="Times New Roman" w:cs="Times New Roman"/>
                <w:color w:val="000000" w:themeColor="text1"/>
                <w:sz w:val="24"/>
                <w:szCs w:val="24"/>
              </w:rPr>
              <w:t xml:space="preserve">, atbrīvojumu piemēro, ja nekustamā īpašuma atsavinātājs </w:t>
            </w:r>
            <w:r w:rsidRPr="009D32CB">
              <w:rPr>
                <w:rFonts w:ascii="Times New Roman" w:hAnsi="Times New Roman" w:cs="Times New Roman"/>
                <w:color w:val="000000" w:themeColor="text1"/>
                <w:sz w:val="24"/>
                <w:szCs w:val="24"/>
              </w:rPr>
              <w:t>iesniedz V</w:t>
            </w:r>
            <w:r w:rsidR="00041A9B" w:rsidRPr="009D32CB">
              <w:rPr>
                <w:rFonts w:ascii="Times New Roman" w:hAnsi="Times New Roman" w:cs="Times New Roman"/>
                <w:color w:val="000000" w:themeColor="text1"/>
                <w:sz w:val="24"/>
                <w:szCs w:val="24"/>
              </w:rPr>
              <w:t>alsts ieņēmumu dienestā</w:t>
            </w:r>
            <w:r w:rsidRPr="00C178D2">
              <w:rPr>
                <w:rFonts w:ascii="Times New Roman" w:hAnsi="Times New Roman" w:cs="Times New Roman"/>
                <w:color w:val="000000" w:themeColor="text1"/>
                <w:sz w:val="24"/>
                <w:szCs w:val="24"/>
              </w:rPr>
              <w:t xml:space="preserve"> sertificēta nekustamā īpašuma vērtētāja sniegtu vērtējumu, kurā norādīta ne tikai nekustamā īpašuma kopējā tirgus vērtība, bet arī tirgus vērtība atsevišķai nekustamā īpašuma daļai - lauksaimniecības zemei. Šajā gadījumā </w:t>
            </w:r>
            <w:r w:rsidR="00041A9B">
              <w:rPr>
                <w:rFonts w:ascii="Times New Roman" w:hAnsi="Times New Roman" w:cs="Times New Roman"/>
                <w:color w:val="000000" w:themeColor="text1"/>
                <w:sz w:val="24"/>
                <w:szCs w:val="24"/>
              </w:rPr>
              <w:t>iedzīvotāju ienākuma nodokļa</w:t>
            </w:r>
            <w:r w:rsidRPr="00C178D2">
              <w:rPr>
                <w:rFonts w:ascii="Times New Roman" w:hAnsi="Times New Roman" w:cs="Times New Roman"/>
                <w:color w:val="000000" w:themeColor="text1"/>
                <w:sz w:val="24"/>
                <w:szCs w:val="24"/>
              </w:rPr>
              <w:t xml:space="preserve"> atbrīvojuma piemērošanai ti</w:t>
            </w:r>
            <w:r w:rsidR="00EF16ED">
              <w:rPr>
                <w:rFonts w:ascii="Times New Roman" w:hAnsi="Times New Roman" w:cs="Times New Roman"/>
                <w:color w:val="000000" w:themeColor="text1"/>
                <w:sz w:val="24"/>
                <w:szCs w:val="24"/>
              </w:rPr>
              <w:t>ek</w:t>
            </w:r>
            <w:r w:rsidRPr="00C178D2">
              <w:rPr>
                <w:rFonts w:ascii="Times New Roman" w:hAnsi="Times New Roman" w:cs="Times New Roman"/>
                <w:color w:val="000000" w:themeColor="text1"/>
                <w:sz w:val="24"/>
                <w:szCs w:val="24"/>
              </w:rPr>
              <w:t xml:space="preserve"> ņemts vērā uz lauksaimniecības zemi attiecināmās nekustamā īpašuma tirgus vērtības daļas īpatsvars kopējā nekustamā īpašuma tirgus vērtībā.</w:t>
            </w:r>
            <w:r w:rsidRPr="00C178D2">
              <w:rPr>
                <w:rFonts w:ascii="Times New Roman" w:hAnsi="Times New Roman" w:cs="Times New Roman"/>
                <w:sz w:val="24"/>
                <w:szCs w:val="24"/>
              </w:rPr>
              <w:t xml:space="preserve"> </w:t>
            </w:r>
          </w:p>
          <w:p w14:paraId="4E113264" w14:textId="77777777" w:rsidR="004A4150" w:rsidRPr="00EF16ED" w:rsidRDefault="004A4150" w:rsidP="00503813">
            <w:pPr>
              <w:spacing w:before="80" w:line="240" w:lineRule="auto"/>
              <w:jc w:val="both"/>
              <w:rPr>
                <w:rFonts w:ascii="Times New Roman" w:hAnsi="Times New Roman" w:cs="Times New Roman"/>
                <w:i/>
                <w:sz w:val="24"/>
                <w:szCs w:val="28"/>
                <w:u w:val="single"/>
              </w:rPr>
            </w:pPr>
            <w:r w:rsidRPr="00EF16ED">
              <w:rPr>
                <w:rFonts w:ascii="Times New Roman" w:hAnsi="Times New Roman" w:cs="Times New Roman"/>
                <w:i/>
                <w:sz w:val="24"/>
                <w:szCs w:val="28"/>
                <w:u w:val="single"/>
              </w:rPr>
              <w:t>Piemērs</w:t>
            </w:r>
          </w:p>
          <w:p w14:paraId="04C6FD67" w14:textId="77777777" w:rsidR="004A4150" w:rsidRPr="004A4150" w:rsidRDefault="004A4150" w:rsidP="00503813">
            <w:pPr>
              <w:spacing w:before="80" w:line="240" w:lineRule="auto"/>
              <w:jc w:val="both"/>
              <w:rPr>
                <w:rFonts w:ascii="Times New Roman" w:hAnsi="Times New Roman" w:cs="Times New Roman"/>
                <w:i/>
                <w:sz w:val="24"/>
                <w:szCs w:val="28"/>
              </w:rPr>
            </w:pPr>
            <w:r w:rsidRPr="004A4150">
              <w:rPr>
                <w:rFonts w:ascii="Times New Roman" w:hAnsi="Times New Roman" w:cs="Times New Roman"/>
                <w:i/>
                <w:sz w:val="24"/>
                <w:szCs w:val="28"/>
              </w:rPr>
              <w:t>Nekustam</w:t>
            </w:r>
            <w:r>
              <w:rPr>
                <w:rFonts w:ascii="Times New Roman" w:hAnsi="Times New Roman" w:cs="Times New Roman"/>
                <w:i/>
                <w:sz w:val="24"/>
                <w:szCs w:val="28"/>
              </w:rPr>
              <w:t>ā</w:t>
            </w:r>
            <w:r w:rsidRPr="004A4150">
              <w:rPr>
                <w:rFonts w:ascii="Times New Roman" w:hAnsi="Times New Roman" w:cs="Times New Roman"/>
                <w:i/>
                <w:sz w:val="24"/>
                <w:szCs w:val="28"/>
              </w:rPr>
              <w:t xml:space="preserve"> īpašum</w:t>
            </w:r>
            <w:r>
              <w:rPr>
                <w:rFonts w:ascii="Times New Roman" w:hAnsi="Times New Roman" w:cs="Times New Roman"/>
                <w:i/>
                <w:sz w:val="24"/>
                <w:szCs w:val="28"/>
              </w:rPr>
              <w:t>a objektu kopību veido</w:t>
            </w:r>
            <w:r w:rsidRPr="004A4150">
              <w:rPr>
                <w:rFonts w:ascii="Times New Roman" w:hAnsi="Times New Roman" w:cs="Times New Roman"/>
                <w:i/>
                <w:sz w:val="24"/>
                <w:szCs w:val="28"/>
              </w:rPr>
              <w:t xml:space="preserve"> lauksaimniecības zeme (20 ha), dzīvojamā ēka, saimniecības ēka un zeme zem ēkā. un pagalmiem (0,2 ha). </w:t>
            </w:r>
          </w:p>
          <w:p w14:paraId="60F3FF14" w14:textId="77777777" w:rsidR="004A4150" w:rsidRPr="004A4150" w:rsidRDefault="004A4150" w:rsidP="00503813">
            <w:pPr>
              <w:spacing w:before="80" w:line="240" w:lineRule="auto"/>
              <w:jc w:val="both"/>
              <w:rPr>
                <w:rFonts w:ascii="Times New Roman" w:hAnsi="Times New Roman" w:cs="Times New Roman"/>
                <w:i/>
                <w:sz w:val="24"/>
                <w:szCs w:val="28"/>
              </w:rPr>
            </w:pPr>
            <w:r w:rsidRPr="004A4150">
              <w:rPr>
                <w:rFonts w:ascii="Times New Roman" w:hAnsi="Times New Roman" w:cs="Times New Roman"/>
                <w:i/>
                <w:sz w:val="24"/>
                <w:szCs w:val="28"/>
              </w:rPr>
              <w:t xml:space="preserve">Nekustamā īpašuma tirgus vērtība saskaņā ar sertificēta nekustamā īpašuma vērtētāja sniegto vērtējumu ir 50 000 euro, t.sk. lauksaimniecības zeme – 30 000 euro. </w:t>
            </w:r>
            <w:r>
              <w:rPr>
                <w:rFonts w:ascii="Times New Roman" w:hAnsi="Times New Roman" w:cs="Times New Roman"/>
                <w:i/>
                <w:sz w:val="24"/>
                <w:szCs w:val="28"/>
              </w:rPr>
              <w:t>(</w:t>
            </w:r>
            <w:r w:rsidRPr="004A4150">
              <w:rPr>
                <w:rFonts w:ascii="Times New Roman" w:hAnsi="Times New Roman" w:cs="Times New Roman"/>
                <w:i/>
                <w:sz w:val="24"/>
                <w:szCs w:val="28"/>
              </w:rPr>
              <w:t>lauksaimniecības zem</w:t>
            </w:r>
            <w:r w:rsidR="0057752B">
              <w:rPr>
                <w:rFonts w:ascii="Times New Roman" w:hAnsi="Times New Roman" w:cs="Times New Roman"/>
                <w:i/>
                <w:sz w:val="24"/>
                <w:szCs w:val="28"/>
              </w:rPr>
              <w:t>es vērtības</w:t>
            </w:r>
            <w:r w:rsidRPr="004A4150">
              <w:rPr>
                <w:rFonts w:ascii="Times New Roman" w:hAnsi="Times New Roman" w:cs="Times New Roman"/>
                <w:i/>
                <w:sz w:val="24"/>
                <w:szCs w:val="28"/>
              </w:rPr>
              <w:t xml:space="preserve"> </w:t>
            </w:r>
            <w:r w:rsidR="0057752B">
              <w:rPr>
                <w:rFonts w:ascii="Times New Roman" w:hAnsi="Times New Roman" w:cs="Times New Roman"/>
                <w:i/>
                <w:sz w:val="24"/>
                <w:szCs w:val="28"/>
              </w:rPr>
              <w:t xml:space="preserve">īpatsvars kopējā </w:t>
            </w:r>
            <w:r w:rsidRPr="004A4150">
              <w:rPr>
                <w:rFonts w:ascii="Times New Roman" w:hAnsi="Times New Roman" w:cs="Times New Roman"/>
                <w:i/>
                <w:sz w:val="24"/>
                <w:szCs w:val="28"/>
              </w:rPr>
              <w:t>tirgus vērtīb</w:t>
            </w:r>
            <w:r w:rsidR="0057752B">
              <w:rPr>
                <w:rFonts w:ascii="Times New Roman" w:hAnsi="Times New Roman" w:cs="Times New Roman"/>
                <w:i/>
                <w:sz w:val="24"/>
                <w:szCs w:val="28"/>
              </w:rPr>
              <w:t>ā</w:t>
            </w:r>
            <w:r w:rsidRPr="004A4150">
              <w:rPr>
                <w:rFonts w:ascii="Times New Roman" w:hAnsi="Times New Roman" w:cs="Times New Roman"/>
                <w:i/>
                <w:sz w:val="24"/>
                <w:szCs w:val="28"/>
              </w:rPr>
              <w:t xml:space="preserve"> 60%.) </w:t>
            </w:r>
          </w:p>
          <w:p w14:paraId="0B8D97FB" w14:textId="77777777" w:rsidR="004A4150" w:rsidRPr="004A4150" w:rsidRDefault="004A4150" w:rsidP="00503813">
            <w:pPr>
              <w:spacing w:before="80" w:line="240" w:lineRule="auto"/>
              <w:jc w:val="both"/>
              <w:rPr>
                <w:rFonts w:ascii="Times New Roman" w:hAnsi="Times New Roman" w:cs="Times New Roman"/>
                <w:i/>
                <w:sz w:val="24"/>
                <w:szCs w:val="28"/>
              </w:rPr>
            </w:pPr>
            <w:r w:rsidRPr="004A4150">
              <w:rPr>
                <w:rFonts w:ascii="Times New Roman" w:hAnsi="Times New Roman" w:cs="Times New Roman"/>
                <w:i/>
                <w:sz w:val="24"/>
                <w:szCs w:val="28"/>
              </w:rPr>
              <w:t xml:space="preserve">Īpašnieks atsavina nekustamo īpašumu “Altum” programmas ietvaros par 40 000 euro. </w:t>
            </w:r>
          </w:p>
          <w:p w14:paraId="520C395F" w14:textId="77777777" w:rsidR="004A4150" w:rsidRPr="004A4150" w:rsidRDefault="004A4150" w:rsidP="00503813">
            <w:pPr>
              <w:spacing w:before="80" w:line="240" w:lineRule="auto"/>
              <w:jc w:val="both"/>
              <w:rPr>
                <w:rFonts w:ascii="Times New Roman" w:hAnsi="Times New Roman" w:cs="Times New Roman"/>
                <w:i/>
                <w:sz w:val="24"/>
                <w:szCs w:val="28"/>
              </w:rPr>
            </w:pPr>
            <w:r w:rsidRPr="004A4150">
              <w:rPr>
                <w:rFonts w:ascii="Times New Roman" w:hAnsi="Times New Roman" w:cs="Times New Roman"/>
                <w:i/>
                <w:sz w:val="24"/>
                <w:szCs w:val="28"/>
              </w:rPr>
              <w:t xml:space="preserve">Nekustamā īpašuma iegādes vērtība 10 000 euro. </w:t>
            </w:r>
          </w:p>
          <w:p w14:paraId="3A01CC67" w14:textId="77777777" w:rsidR="004A4150" w:rsidRPr="004A4150" w:rsidRDefault="00EF16ED" w:rsidP="00503813">
            <w:pPr>
              <w:spacing w:before="80" w:line="240" w:lineRule="auto"/>
              <w:jc w:val="both"/>
              <w:rPr>
                <w:rFonts w:ascii="Times New Roman" w:hAnsi="Times New Roman" w:cs="Times New Roman"/>
                <w:i/>
                <w:sz w:val="24"/>
                <w:szCs w:val="28"/>
              </w:rPr>
            </w:pPr>
            <w:r>
              <w:rPr>
                <w:rFonts w:ascii="Times New Roman" w:hAnsi="Times New Roman" w:cs="Times New Roman"/>
                <w:i/>
                <w:sz w:val="24"/>
                <w:szCs w:val="28"/>
              </w:rPr>
              <w:t>V</w:t>
            </w:r>
            <w:r w:rsidR="004A4150" w:rsidRPr="004A4150">
              <w:rPr>
                <w:rFonts w:ascii="Times New Roman" w:hAnsi="Times New Roman" w:cs="Times New Roman"/>
                <w:i/>
                <w:sz w:val="24"/>
                <w:szCs w:val="28"/>
              </w:rPr>
              <w:t>isa īpašuma atsavināšanu ienākums 30 000 euro.</w:t>
            </w:r>
          </w:p>
          <w:p w14:paraId="720B4B8E" w14:textId="77777777" w:rsidR="004A4150" w:rsidRPr="004A4150" w:rsidRDefault="004A4150" w:rsidP="00503813">
            <w:pPr>
              <w:pStyle w:val="ListParagraph"/>
              <w:numPr>
                <w:ilvl w:val="0"/>
                <w:numId w:val="19"/>
              </w:numPr>
              <w:spacing w:before="80" w:after="0" w:line="240" w:lineRule="auto"/>
              <w:jc w:val="both"/>
              <w:rPr>
                <w:i/>
                <w:szCs w:val="28"/>
              </w:rPr>
            </w:pPr>
            <w:r w:rsidRPr="004A4150">
              <w:rPr>
                <w:i/>
                <w:szCs w:val="28"/>
              </w:rPr>
              <w:t>30 000 euro</w:t>
            </w:r>
            <w:r w:rsidR="0057752B">
              <w:rPr>
                <w:i/>
                <w:szCs w:val="28"/>
              </w:rPr>
              <w:t xml:space="preserve"> x </w:t>
            </w:r>
            <w:r w:rsidRPr="004A4150">
              <w:rPr>
                <w:i/>
                <w:szCs w:val="28"/>
              </w:rPr>
              <w:t>60%=18 000 – ienākums no lauksaimniecības zemes atsavināšanas</w:t>
            </w:r>
          </w:p>
          <w:p w14:paraId="365E7302" w14:textId="77777777" w:rsidR="00EF16ED" w:rsidRPr="00EF16ED" w:rsidRDefault="004A4150" w:rsidP="00503813">
            <w:pPr>
              <w:pStyle w:val="ListParagraph"/>
              <w:numPr>
                <w:ilvl w:val="0"/>
                <w:numId w:val="19"/>
              </w:numPr>
              <w:spacing w:before="80" w:after="0" w:line="240" w:lineRule="auto"/>
              <w:jc w:val="both"/>
              <w:rPr>
                <w:u w:val="single"/>
              </w:rPr>
            </w:pPr>
            <w:r w:rsidRPr="00EF16ED">
              <w:rPr>
                <w:i/>
                <w:szCs w:val="28"/>
              </w:rPr>
              <w:t xml:space="preserve">30 000-18 000 = 12 000 euro – ar </w:t>
            </w:r>
            <w:r w:rsidR="00ED0DB7">
              <w:rPr>
                <w:i/>
                <w:szCs w:val="28"/>
              </w:rPr>
              <w:t>iedzīvotāju ienākuma nodokli</w:t>
            </w:r>
            <w:r w:rsidRPr="00EF16ED">
              <w:rPr>
                <w:i/>
                <w:szCs w:val="28"/>
              </w:rPr>
              <w:t xml:space="preserve"> apliekamais ienākums </w:t>
            </w:r>
          </w:p>
          <w:p w14:paraId="606EE745" w14:textId="77777777" w:rsidR="003963C7" w:rsidRDefault="004A4150" w:rsidP="00503813">
            <w:pPr>
              <w:spacing w:line="240" w:lineRule="auto"/>
              <w:ind w:left="33"/>
              <w:jc w:val="both"/>
              <w:rPr>
                <w:rFonts w:ascii="Times New Roman" w:hAnsi="Times New Roman" w:cs="Times New Roman"/>
                <w:sz w:val="24"/>
                <w:szCs w:val="24"/>
              </w:rPr>
            </w:pPr>
            <w:r w:rsidRPr="00EF16ED">
              <w:rPr>
                <w:rFonts w:ascii="Times New Roman" w:hAnsi="Times New Roman" w:cs="Times New Roman"/>
                <w:sz w:val="24"/>
                <w:szCs w:val="24"/>
              </w:rPr>
              <w:t xml:space="preserve">Atbrīvojumu no aplikšanas ar iedzīvotāju ienākuma nodokli, izmantojot minēto proporciju, </w:t>
            </w:r>
            <w:r w:rsidR="003963C7" w:rsidRPr="00EF16ED">
              <w:rPr>
                <w:rFonts w:ascii="Times New Roman" w:hAnsi="Times New Roman" w:cs="Times New Roman"/>
                <w:sz w:val="24"/>
                <w:szCs w:val="24"/>
              </w:rPr>
              <w:t>piemēro neatkarīgi no tā, vai lauksaimniecības zemi atsavina “Altum”, vai cits lauksaimniecības zemes pircējs.</w:t>
            </w:r>
          </w:p>
          <w:p w14:paraId="19AB3037" w14:textId="77777777" w:rsidR="0061675E" w:rsidRDefault="005B5E7F" w:rsidP="00503813">
            <w:pPr>
              <w:spacing w:line="240" w:lineRule="auto"/>
              <w:ind w:left="33"/>
              <w:jc w:val="both"/>
              <w:rPr>
                <w:rFonts w:ascii="Times New Roman" w:hAnsi="Times New Roman" w:cs="Times New Roman"/>
                <w:sz w:val="24"/>
                <w:szCs w:val="24"/>
              </w:rPr>
            </w:pPr>
            <w:r>
              <w:rPr>
                <w:rFonts w:ascii="Times New Roman" w:hAnsi="Times New Roman" w:cs="Times New Roman"/>
                <w:sz w:val="24"/>
                <w:szCs w:val="24"/>
              </w:rPr>
              <w:t>Savukārt, j</w:t>
            </w:r>
            <w:r w:rsidR="0061675E">
              <w:rPr>
                <w:rFonts w:ascii="Times New Roman" w:hAnsi="Times New Roman" w:cs="Times New Roman"/>
                <w:sz w:val="24"/>
                <w:szCs w:val="24"/>
              </w:rPr>
              <w:t>a nekustamā īpašuma sastāvā neietilpst ēkas vai būves, bet atsavina nekustamo īpašumu, kuru veido lauksaimniecības zeme un mežs vai cita veida zeme (piemēram, purvi, zeme zem ūdeņiem), likumprojekts paredz, ka atbrīvojumu piemēro lauksaimniecības zemei proporcionāli tās tirgus vērtības īpatsvaram kopējā nekustamā īpašuma tirgus vērtībā atbilstoši sertificēta nekustamā īpašuma vērtētāja vērtējumam vai, ja nodokļa maksātāja rīcībā nav šāds vērtējums, līdzšinējā kārtībā – proporcionāli tai zemes platības daļai, kura pēc lietošanas mērķa ir lauksaimniecības zeme.</w:t>
            </w:r>
          </w:p>
          <w:p w14:paraId="576561E8" w14:textId="77777777" w:rsidR="00F44EF5" w:rsidRDefault="0012173A" w:rsidP="00503813">
            <w:pPr>
              <w:spacing w:line="240" w:lineRule="auto"/>
              <w:ind w:left="33"/>
              <w:jc w:val="both"/>
              <w:rPr>
                <w:rFonts w:ascii="Times New Roman" w:hAnsi="Times New Roman" w:cs="Times New Roman"/>
                <w:sz w:val="24"/>
                <w:szCs w:val="24"/>
              </w:rPr>
            </w:pPr>
            <w:r>
              <w:rPr>
                <w:rFonts w:ascii="Times New Roman" w:hAnsi="Times New Roman" w:cs="Times New Roman"/>
                <w:sz w:val="24"/>
                <w:szCs w:val="24"/>
              </w:rPr>
              <w:t>N</w:t>
            </w:r>
            <w:r w:rsidR="00794F3E">
              <w:rPr>
                <w:rFonts w:ascii="Times New Roman" w:hAnsi="Times New Roman" w:cs="Times New Roman"/>
                <w:sz w:val="24"/>
                <w:szCs w:val="24"/>
              </w:rPr>
              <w:t xml:space="preserve">osakot </w:t>
            </w:r>
            <w:r w:rsidR="00F44EF5">
              <w:rPr>
                <w:rFonts w:ascii="Times New Roman" w:hAnsi="Times New Roman" w:cs="Times New Roman"/>
                <w:sz w:val="24"/>
                <w:szCs w:val="24"/>
              </w:rPr>
              <w:t>iedzīvotāju ienākuma nodokļa</w:t>
            </w:r>
            <w:r w:rsidR="00F44EF5" w:rsidRPr="00C178D2">
              <w:rPr>
                <w:rFonts w:ascii="Times New Roman" w:hAnsi="Times New Roman" w:cs="Times New Roman"/>
                <w:sz w:val="24"/>
                <w:szCs w:val="24"/>
              </w:rPr>
              <w:t xml:space="preserve"> atbrīvojumu ienākumam no lauksaimniecības zemes atsavināšanas</w:t>
            </w:r>
            <w:r w:rsidR="00794F3E">
              <w:rPr>
                <w:rFonts w:ascii="Times New Roman" w:hAnsi="Times New Roman" w:cs="Times New Roman"/>
                <w:sz w:val="24"/>
                <w:szCs w:val="24"/>
              </w:rPr>
              <w:t>,</w:t>
            </w:r>
            <w:r w:rsidR="00F44EF5">
              <w:rPr>
                <w:rFonts w:ascii="Times New Roman" w:hAnsi="Times New Roman" w:cs="Times New Roman"/>
                <w:sz w:val="24"/>
                <w:szCs w:val="24"/>
              </w:rPr>
              <w:t xml:space="preserve"> </w:t>
            </w:r>
            <w:r w:rsidR="00794F3E">
              <w:rPr>
                <w:rFonts w:ascii="Times New Roman" w:hAnsi="Times New Roman" w:cs="Times New Roman"/>
                <w:sz w:val="24"/>
                <w:szCs w:val="24"/>
              </w:rPr>
              <w:t xml:space="preserve">ja tiek atsavināts nekustamais īpašums, kurā ietilps lauksaimniecības zeme un ēkas, būves, </w:t>
            </w:r>
            <w:r w:rsidR="00112574">
              <w:rPr>
                <w:rFonts w:ascii="Times New Roman" w:hAnsi="Times New Roman" w:cs="Times New Roman"/>
                <w:sz w:val="24"/>
                <w:szCs w:val="24"/>
              </w:rPr>
              <w:t>piemēro sākot ar 2021.gada 1.janvāri, ja</w:t>
            </w:r>
            <w:r w:rsidR="00112574" w:rsidRPr="00112574">
              <w:rPr>
                <w:rFonts w:ascii="Times New Roman" w:hAnsi="Times New Roman" w:cs="Times New Roman"/>
                <w:sz w:val="24"/>
                <w:szCs w:val="24"/>
              </w:rPr>
              <w:t xml:space="preserve"> nodokļa maksātāja rīcībā ir sertificēta vērtētāja vērtējums, kas nav vecāks par 12 mēnešiem no dienas, kad noslēgts atsavināšanas līgums</w:t>
            </w:r>
            <w:r w:rsidR="00112574">
              <w:rPr>
                <w:rFonts w:ascii="Times New Roman" w:hAnsi="Times New Roman" w:cs="Times New Roman"/>
                <w:sz w:val="24"/>
                <w:szCs w:val="24"/>
              </w:rPr>
              <w:t>.</w:t>
            </w:r>
          </w:p>
          <w:p w14:paraId="6769D666" w14:textId="77777777" w:rsidR="00AA6CCF" w:rsidRPr="00C178D2" w:rsidRDefault="00E62A4C" w:rsidP="00503813">
            <w:pPr>
              <w:spacing w:after="0" w:line="240" w:lineRule="auto"/>
              <w:jc w:val="both"/>
              <w:rPr>
                <w:rFonts w:ascii="Times New Roman" w:hAnsi="Times New Roman" w:cs="Times New Roman"/>
                <w:b/>
                <w:sz w:val="24"/>
                <w:szCs w:val="24"/>
              </w:rPr>
            </w:pPr>
            <w:r w:rsidRPr="00C178D2">
              <w:rPr>
                <w:rFonts w:ascii="Times New Roman" w:hAnsi="Times New Roman" w:cs="Times New Roman"/>
                <w:b/>
                <w:sz w:val="24"/>
                <w:szCs w:val="24"/>
              </w:rPr>
              <w:lastRenderedPageBreak/>
              <w:t>Grozījumi likuma 15.panta 19.</w:t>
            </w:r>
            <w:r w:rsidRPr="00C178D2">
              <w:rPr>
                <w:rFonts w:ascii="Times New Roman" w:hAnsi="Times New Roman" w:cs="Times New Roman"/>
                <w:b/>
                <w:sz w:val="24"/>
                <w:szCs w:val="24"/>
                <w:vertAlign w:val="superscript"/>
              </w:rPr>
              <w:t>1</w:t>
            </w:r>
            <w:r w:rsidRPr="00C178D2">
              <w:rPr>
                <w:rFonts w:ascii="Times New Roman" w:hAnsi="Times New Roman" w:cs="Times New Roman"/>
                <w:b/>
                <w:sz w:val="24"/>
                <w:szCs w:val="24"/>
              </w:rPr>
              <w:t>daļā</w:t>
            </w:r>
            <w:r w:rsidR="003E3292">
              <w:rPr>
                <w:rFonts w:ascii="Times New Roman" w:hAnsi="Times New Roman" w:cs="Times New Roman"/>
                <w:b/>
                <w:sz w:val="24"/>
                <w:szCs w:val="24"/>
              </w:rPr>
              <w:t xml:space="preserve"> (iedzīvotāju ienākuma nodokļa piemērošana sportistu ienākumam) </w:t>
            </w:r>
          </w:p>
          <w:p w14:paraId="6252EE14" w14:textId="77777777" w:rsidR="00C178D2" w:rsidRPr="00C178D2" w:rsidRDefault="00C178D2" w:rsidP="00503813">
            <w:pPr>
              <w:spacing w:after="0" w:line="240" w:lineRule="auto"/>
              <w:jc w:val="both"/>
              <w:rPr>
                <w:rFonts w:ascii="Times New Roman" w:hAnsi="Times New Roman" w:cs="Times New Roman"/>
                <w:b/>
                <w:sz w:val="24"/>
                <w:szCs w:val="24"/>
              </w:rPr>
            </w:pPr>
          </w:p>
          <w:p w14:paraId="22846C1B" w14:textId="77777777" w:rsidR="00C178D2" w:rsidRPr="00C178D2" w:rsidRDefault="00C178D2" w:rsidP="00503813">
            <w:pPr>
              <w:spacing w:line="240" w:lineRule="auto"/>
              <w:ind w:firstLine="33"/>
              <w:jc w:val="both"/>
              <w:rPr>
                <w:rFonts w:ascii="Times New Roman" w:hAnsi="Times New Roman" w:cs="Times New Roman"/>
                <w:color w:val="000000"/>
                <w:sz w:val="24"/>
                <w:szCs w:val="24"/>
              </w:rPr>
            </w:pPr>
            <w:r w:rsidRPr="00C178D2">
              <w:rPr>
                <w:rFonts w:ascii="Times New Roman" w:hAnsi="Times New Roman" w:cs="Times New Roman"/>
                <w:color w:val="000000"/>
                <w:sz w:val="24"/>
                <w:szCs w:val="24"/>
              </w:rPr>
              <w:t>Patreiz, atbilstoši likuma “Par iedzīvotāju ienākuma nodokli” 15.panta 19.</w:t>
            </w:r>
            <w:r w:rsidRPr="00C178D2">
              <w:rPr>
                <w:rFonts w:ascii="Times New Roman" w:hAnsi="Times New Roman" w:cs="Times New Roman"/>
                <w:color w:val="000000"/>
                <w:sz w:val="24"/>
                <w:szCs w:val="24"/>
                <w:vertAlign w:val="superscript"/>
              </w:rPr>
              <w:t>1</w:t>
            </w:r>
            <w:r w:rsidRPr="00C178D2">
              <w:rPr>
                <w:rFonts w:ascii="Times New Roman" w:hAnsi="Times New Roman" w:cs="Times New Roman"/>
                <w:color w:val="000000"/>
                <w:sz w:val="24"/>
                <w:szCs w:val="24"/>
              </w:rPr>
              <w:t xml:space="preserve">daļā noteiktajam, algotā darba ienākumam no profesionālā sporta ir paredzēta 20 procentu nodokļa likmes piemērošana rezumējošā kārtībā. Gramatiski interpretējot minēto likuma normu, </w:t>
            </w:r>
            <w:r w:rsidR="00141E79" w:rsidRPr="00C178D2">
              <w:rPr>
                <w:rFonts w:ascii="Times New Roman" w:hAnsi="Times New Roman" w:cs="Times New Roman"/>
                <w:color w:val="000000"/>
                <w:sz w:val="24"/>
                <w:szCs w:val="24"/>
              </w:rPr>
              <w:t>ja ienākuma izmaksas vietā nav iesniegta algas nodokļa grāmatiņa</w:t>
            </w:r>
            <w:r w:rsidR="00141E79">
              <w:rPr>
                <w:rFonts w:ascii="Times New Roman" w:hAnsi="Times New Roman" w:cs="Times New Roman"/>
                <w:color w:val="000000"/>
                <w:sz w:val="24"/>
                <w:szCs w:val="24"/>
              </w:rPr>
              <w:t>,</w:t>
            </w:r>
            <w:r w:rsidR="00141E79" w:rsidRPr="00C178D2">
              <w:rPr>
                <w:rFonts w:ascii="Times New Roman" w:hAnsi="Times New Roman" w:cs="Times New Roman"/>
                <w:color w:val="000000"/>
                <w:sz w:val="24"/>
                <w:szCs w:val="24"/>
              </w:rPr>
              <w:t xml:space="preserve"> </w:t>
            </w:r>
            <w:r w:rsidR="00672CD8" w:rsidRPr="00C178D2">
              <w:rPr>
                <w:rFonts w:ascii="Times New Roman" w:hAnsi="Times New Roman" w:cs="Times New Roman"/>
                <w:color w:val="000000"/>
                <w:sz w:val="24"/>
                <w:szCs w:val="24"/>
              </w:rPr>
              <w:t xml:space="preserve">minētajam ienākumu veidam </w:t>
            </w:r>
            <w:r w:rsidRPr="00C178D2">
              <w:rPr>
                <w:rFonts w:ascii="Times New Roman" w:hAnsi="Times New Roman" w:cs="Times New Roman"/>
                <w:color w:val="000000"/>
                <w:sz w:val="24"/>
                <w:szCs w:val="24"/>
              </w:rPr>
              <w:t xml:space="preserve">taksācijas gada laikā </w:t>
            </w:r>
            <w:r w:rsidR="00672CD8">
              <w:rPr>
                <w:rFonts w:ascii="Times New Roman" w:hAnsi="Times New Roman" w:cs="Times New Roman"/>
                <w:color w:val="000000"/>
                <w:sz w:val="24"/>
                <w:szCs w:val="24"/>
              </w:rPr>
              <w:t>jā</w:t>
            </w:r>
            <w:r w:rsidRPr="00C178D2">
              <w:rPr>
                <w:rFonts w:ascii="Times New Roman" w:hAnsi="Times New Roman" w:cs="Times New Roman"/>
                <w:color w:val="000000"/>
                <w:sz w:val="24"/>
                <w:szCs w:val="24"/>
              </w:rPr>
              <w:t>piemēro 23 procentu nodokļa likm</w:t>
            </w:r>
            <w:r w:rsidRPr="00C178D2">
              <w:rPr>
                <w:rFonts w:ascii="Times New Roman" w:hAnsi="Times New Roman" w:cs="Times New Roman"/>
                <w:color w:val="1F497D"/>
                <w:sz w:val="24"/>
                <w:szCs w:val="24"/>
              </w:rPr>
              <w:t>i</w:t>
            </w:r>
            <w:r w:rsidRPr="00C178D2">
              <w:rPr>
                <w:rFonts w:ascii="Times New Roman" w:hAnsi="Times New Roman" w:cs="Times New Roman"/>
                <w:color w:val="000000"/>
                <w:sz w:val="24"/>
                <w:szCs w:val="24"/>
              </w:rPr>
              <w:t xml:space="preserve">. Tomēr 20 procentu likmes piemērošanas atlikšana līdz gada ienākumu deklarācijas iesniegšanas dienai liedz nodokļa maksātājiem iespēju savlaicīgi taksācijas gada laikā izmantot tiem likumdevēja noteiktās priekšrocības, turklāt ir nesamērīga prasība, kas nevajadzīgi palielina birokrātisko un administratīvo slogu, jo nodokļa maksātāji savas tiesības var realizēt tikai iesniedzot gada ienākumu deklarāciju, t.i. rezumējošā kārtībā. </w:t>
            </w:r>
          </w:p>
          <w:p w14:paraId="4D33FE6E" w14:textId="77777777" w:rsidR="00C178D2" w:rsidRPr="00C178D2" w:rsidRDefault="00672CD8" w:rsidP="00503813">
            <w:pPr>
              <w:spacing w:line="240" w:lineRule="auto"/>
              <w:ind w:firstLine="33"/>
              <w:jc w:val="both"/>
              <w:rPr>
                <w:rFonts w:ascii="Times New Roman" w:hAnsi="Times New Roman" w:cs="Times New Roman"/>
                <w:color w:val="000000"/>
                <w:sz w:val="24"/>
                <w:szCs w:val="24"/>
              </w:rPr>
            </w:pPr>
            <w:r>
              <w:rPr>
                <w:rFonts w:ascii="Times New Roman" w:hAnsi="Times New Roman" w:cs="Times New Roman"/>
                <w:color w:val="000000"/>
                <w:sz w:val="24"/>
                <w:szCs w:val="24"/>
              </w:rPr>
              <w:t>Likumprojektā ir precizēta</w:t>
            </w:r>
            <w:r w:rsidRPr="00C178D2">
              <w:rPr>
                <w:rFonts w:ascii="Times New Roman" w:hAnsi="Times New Roman" w:cs="Times New Roman"/>
                <w:color w:val="000000"/>
                <w:sz w:val="24"/>
                <w:szCs w:val="24"/>
              </w:rPr>
              <w:t xml:space="preserve"> likuma “Par iedzīvotāju ienākuma nodokli” 15.panta 19.</w:t>
            </w:r>
            <w:r w:rsidRPr="00C178D2">
              <w:rPr>
                <w:rFonts w:ascii="Times New Roman" w:hAnsi="Times New Roman" w:cs="Times New Roman"/>
                <w:color w:val="000000"/>
                <w:sz w:val="24"/>
                <w:szCs w:val="24"/>
                <w:vertAlign w:val="superscript"/>
              </w:rPr>
              <w:t>1</w:t>
            </w:r>
            <w:r w:rsidRPr="00C178D2">
              <w:rPr>
                <w:rFonts w:ascii="Times New Roman" w:hAnsi="Times New Roman" w:cs="Times New Roman"/>
                <w:color w:val="000000"/>
                <w:sz w:val="24"/>
                <w:szCs w:val="24"/>
              </w:rPr>
              <w:t>daļā</w:t>
            </w:r>
            <w:r>
              <w:rPr>
                <w:rFonts w:ascii="Times New Roman" w:hAnsi="Times New Roman" w:cs="Times New Roman"/>
                <w:color w:val="000000"/>
                <w:sz w:val="24"/>
                <w:szCs w:val="24"/>
              </w:rPr>
              <w:t xml:space="preserve"> norma,</w:t>
            </w:r>
            <w:r w:rsidR="002B6844">
              <w:rPr>
                <w:rFonts w:ascii="Times New Roman" w:hAnsi="Times New Roman" w:cs="Times New Roman"/>
                <w:color w:val="000000"/>
                <w:sz w:val="24"/>
                <w:szCs w:val="24"/>
              </w:rPr>
              <w:t xml:space="preserve"> kas paredz, ka</w:t>
            </w:r>
            <w:r>
              <w:rPr>
                <w:rFonts w:ascii="Times New Roman" w:hAnsi="Times New Roman" w:cs="Times New Roman"/>
                <w:color w:val="000000"/>
                <w:sz w:val="24"/>
                <w:szCs w:val="24"/>
              </w:rPr>
              <w:t xml:space="preserve"> </w:t>
            </w:r>
            <w:r w:rsidR="00CA57B6">
              <w:rPr>
                <w:rFonts w:ascii="Times New Roman" w:hAnsi="Times New Roman" w:cs="Times New Roman"/>
                <w:color w:val="000000"/>
                <w:sz w:val="24"/>
                <w:szCs w:val="24"/>
              </w:rPr>
              <w:t xml:space="preserve">arī </w:t>
            </w:r>
            <w:r w:rsidR="00C178D2" w:rsidRPr="00C178D2">
              <w:rPr>
                <w:rFonts w:ascii="Times New Roman" w:hAnsi="Times New Roman" w:cs="Times New Roman"/>
                <w:color w:val="000000"/>
                <w:sz w:val="24"/>
                <w:szCs w:val="24"/>
              </w:rPr>
              <w:t xml:space="preserve">taksācijas gada laikā, aprēķinot iedzīvotāju ienākuma nodokli no profesionālā sportista algota darba ienākumiem, piemēro 20 procentu nodokļa likmi. </w:t>
            </w:r>
          </w:p>
          <w:p w14:paraId="5EB4ABC2" w14:textId="77777777" w:rsidR="00C178D2" w:rsidRPr="00C178D2" w:rsidRDefault="00C178D2" w:rsidP="00503813">
            <w:pPr>
              <w:spacing w:line="240" w:lineRule="auto"/>
              <w:jc w:val="both"/>
              <w:rPr>
                <w:rFonts w:ascii="Times New Roman" w:hAnsi="Times New Roman" w:cs="Times New Roman"/>
                <w:b/>
                <w:sz w:val="24"/>
                <w:szCs w:val="24"/>
              </w:rPr>
            </w:pPr>
            <w:r w:rsidRPr="00C178D2">
              <w:rPr>
                <w:rFonts w:ascii="Times New Roman" w:hAnsi="Times New Roman" w:cs="Times New Roman"/>
                <w:b/>
                <w:sz w:val="24"/>
                <w:szCs w:val="24"/>
              </w:rPr>
              <w:t>Grozījumi likuma 17.</w:t>
            </w:r>
            <w:r w:rsidRPr="00C178D2">
              <w:rPr>
                <w:rFonts w:ascii="Times New Roman" w:hAnsi="Times New Roman" w:cs="Times New Roman"/>
                <w:b/>
                <w:sz w:val="24"/>
                <w:szCs w:val="24"/>
                <w:vertAlign w:val="superscript"/>
              </w:rPr>
              <w:t>1</w:t>
            </w:r>
            <w:r w:rsidRPr="00C178D2">
              <w:rPr>
                <w:rFonts w:ascii="Times New Roman" w:hAnsi="Times New Roman" w:cs="Times New Roman"/>
                <w:b/>
                <w:sz w:val="24"/>
                <w:szCs w:val="24"/>
              </w:rPr>
              <w:t>panta trešajā un ceturtajā daļā</w:t>
            </w:r>
            <w:r w:rsidR="003E3292">
              <w:rPr>
                <w:rFonts w:ascii="Times New Roman" w:hAnsi="Times New Roman" w:cs="Times New Roman"/>
                <w:b/>
                <w:sz w:val="24"/>
                <w:szCs w:val="24"/>
              </w:rPr>
              <w:t xml:space="preserve"> </w:t>
            </w:r>
            <w:r w:rsidR="00254434">
              <w:rPr>
                <w:rFonts w:ascii="Times New Roman" w:hAnsi="Times New Roman" w:cs="Times New Roman"/>
                <w:b/>
                <w:sz w:val="24"/>
                <w:szCs w:val="24"/>
              </w:rPr>
              <w:t>un panta papildināšana ar 2.</w:t>
            </w:r>
            <w:r w:rsidR="00254434" w:rsidRPr="00CB65C5">
              <w:rPr>
                <w:rFonts w:ascii="Times New Roman" w:hAnsi="Times New Roman" w:cs="Times New Roman"/>
                <w:b/>
                <w:sz w:val="24"/>
                <w:szCs w:val="24"/>
                <w:vertAlign w:val="superscript"/>
              </w:rPr>
              <w:t>1</w:t>
            </w:r>
            <w:r w:rsidR="00254434">
              <w:rPr>
                <w:rFonts w:ascii="Times New Roman" w:hAnsi="Times New Roman" w:cs="Times New Roman"/>
                <w:b/>
                <w:sz w:val="24"/>
                <w:szCs w:val="24"/>
              </w:rPr>
              <w:t xml:space="preserve">daļu </w:t>
            </w:r>
            <w:r w:rsidR="003E3292">
              <w:rPr>
                <w:rFonts w:ascii="Times New Roman" w:hAnsi="Times New Roman" w:cs="Times New Roman"/>
                <w:b/>
                <w:sz w:val="24"/>
                <w:szCs w:val="24"/>
              </w:rPr>
              <w:t>(iedzīvotāju ienākuma nodokļa piemērošana nomātam personālam</w:t>
            </w:r>
            <w:r w:rsidR="00E401EF">
              <w:rPr>
                <w:rFonts w:ascii="Times New Roman" w:hAnsi="Times New Roman" w:cs="Times New Roman"/>
                <w:b/>
                <w:sz w:val="24"/>
                <w:szCs w:val="24"/>
              </w:rPr>
              <w:t>)</w:t>
            </w:r>
          </w:p>
          <w:p w14:paraId="542E1D99" w14:textId="77777777" w:rsidR="005216FD" w:rsidRDefault="002B6844" w:rsidP="00503813">
            <w:pPr>
              <w:spacing w:line="240" w:lineRule="auto"/>
              <w:ind w:firstLine="36"/>
              <w:jc w:val="both"/>
              <w:rPr>
                <w:rFonts w:ascii="Times New Roman" w:hAnsi="Times New Roman" w:cs="Times New Roman"/>
                <w:sz w:val="24"/>
                <w:szCs w:val="24"/>
              </w:rPr>
            </w:pPr>
            <w:r>
              <w:rPr>
                <w:rFonts w:ascii="Times New Roman" w:hAnsi="Times New Roman" w:cs="Times New Roman"/>
                <w:sz w:val="24"/>
                <w:szCs w:val="24"/>
              </w:rPr>
              <w:t>Likuma “Par iedzīvotāju ienākuma nodokli”</w:t>
            </w:r>
            <w:r w:rsidR="00A90BFF">
              <w:rPr>
                <w:rFonts w:ascii="Times New Roman" w:hAnsi="Times New Roman" w:cs="Times New Roman"/>
                <w:sz w:val="24"/>
                <w:szCs w:val="24"/>
              </w:rPr>
              <w:t xml:space="preserve"> </w:t>
            </w:r>
            <w:r>
              <w:rPr>
                <w:rFonts w:ascii="Times New Roman" w:hAnsi="Times New Roman" w:cs="Times New Roman"/>
                <w:sz w:val="24"/>
                <w:szCs w:val="24"/>
              </w:rPr>
              <w:t xml:space="preserve">10.panta pirmās daļas 1.punkts nosaka, ka pirms ienākuma aplikšanas ar iedzīvotāju ienākuma nodokli no gada apliekamo ienākuma apjoma tiek atskaitīta nomaksātā sociālā nodokļa summa un valsts sociālās apdrošināšanas maksājumi vai pēc būtības līdzīgi citu Eiropas Savienības dalībvalstu vai Eiropas Ekonomiskās zonas </w:t>
            </w:r>
            <w:r w:rsidR="005216FD">
              <w:rPr>
                <w:rFonts w:ascii="Times New Roman" w:hAnsi="Times New Roman" w:cs="Times New Roman"/>
                <w:sz w:val="24"/>
                <w:szCs w:val="24"/>
              </w:rPr>
              <w:t>valstu normatīvajos aktos noteiktie maksājumi.</w:t>
            </w:r>
          </w:p>
          <w:p w14:paraId="0832548C" w14:textId="77777777" w:rsidR="00C178D2" w:rsidRPr="00C178D2" w:rsidRDefault="00C178D2" w:rsidP="00503813">
            <w:pPr>
              <w:spacing w:line="240" w:lineRule="auto"/>
              <w:jc w:val="both"/>
              <w:rPr>
                <w:rFonts w:ascii="Times New Roman" w:hAnsi="Times New Roman" w:cs="Times New Roman"/>
                <w:b/>
                <w:sz w:val="24"/>
                <w:szCs w:val="24"/>
              </w:rPr>
            </w:pPr>
            <w:r>
              <w:rPr>
                <w:rFonts w:ascii="Times New Roman" w:hAnsi="Times New Roman" w:cs="Times New Roman"/>
                <w:sz w:val="24"/>
                <w:szCs w:val="24"/>
              </w:rPr>
              <w:t>Ņ</w:t>
            </w:r>
            <w:r w:rsidRPr="00C178D2">
              <w:rPr>
                <w:rFonts w:ascii="Times New Roman" w:hAnsi="Times New Roman" w:cs="Times New Roman"/>
                <w:sz w:val="24"/>
                <w:szCs w:val="24"/>
              </w:rPr>
              <w:t xml:space="preserve">emot vērā apsvērumu, ka iedzīvotāju ienākuma nodokļa aprēķina principiem būtu jābūt vienādiem, </w:t>
            </w:r>
            <w:r w:rsidRPr="00C178D2">
              <w:rPr>
                <w:rFonts w:ascii="Times New Roman" w:hAnsi="Times New Roman" w:cs="Times New Roman"/>
                <w:color w:val="000000"/>
                <w:sz w:val="24"/>
                <w:szCs w:val="24"/>
              </w:rPr>
              <w:t xml:space="preserve">t.sk. gadījumos, kad tiek aprēķināts </w:t>
            </w:r>
            <w:r w:rsidR="002B6844">
              <w:rPr>
                <w:rFonts w:ascii="Times New Roman" w:hAnsi="Times New Roman" w:cs="Times New Roman"/>
                <w:color w:val="000000"/>
                <w:sz w:val="24"/>
                <w:szCs w:val="24"/>
              </w:rPr>
              <w:t xml:space="preserve">iedzīvotāju ienākuma </w:t>
            </w:r>
            <w:r w:rsidRPr="00C178D2">
              <w:rPr>
                <w:rFonts w:ascii="Times New Roman" w:hAnsi="Times New Roman" w:cs="Times New Roman"/>
                <w:color w:val="000000"/>
                <w:sz w:val="24"/>
                <w:szCs w:val="24"/>
              </w:rPr>
              <w:t xml:space="preserve">nodoklis no iznomāta personāla ienākuma, </w:t>
            </w:r>
            <w:r w:rsidR="00672CD8">
              <w:rPr>
                <w:rFonts w:ascii="Times New Roman" w:hAnsi="Times New Roman" w:cs="Times New Roman"/>
                <w:color w:val="000000"/>
                <w:sz w:val="24"/>
                <w:szCs w:val="24"/>
              </w:rPr>
              <w:t xml:space="preserve">tika </w:t>
            </w:r>
            <w:r w:rsidRPr="00C178D2">
              <w:rPr>
                <w:rFonts w:ascii="Times New Roman" w:hAnsi="Times New Roman" w:cs="Times New Roman"/>
                <w:sz w:val="24"/>
                <w:szCs w:val="24"/>
              </w:rPr>
              <w:t>izvērtē</w:t>
            </w:r>
            <w:r w:rsidR="00672CD8">
              <w:rPr>
                <w:rFonts w:ascii="Times New Roman" w:hAnsi="Times New Roman" w:cs="Times New Roman"/>
                <w:sz w:val="24"/>
                <w:szCs w:val="24"/>
              </w:rPr>
              <w:t>ta</w:t>
            </w:r>
            <w:r w:rsidR="00CA57B6">
              <w:rPr>
                <w:rFonts w:ascii="Times New Roman" w:hAnsi="Times New Roman" w:cs="Times New Roman"/>
                <w:sz w:val="24"/>
                <w:szCs w:val="24"/>
              </w:rPr>
              <w:t>s</w:t>
            </w:r>
            <w:r w:rsidRPr="00C178D2">
              <w:rPr>
                <w:rFonts w:ascii="Times New Roman" w:hAnsi="Times New Roman" w:cs="Times New Roman"/>
                <w:sz w:val="24"/>
                <w:szCs w:val="24"/>
              </w:rPr>
              <w:t xml:space="preserve"> </w:t>
            </w:r>
            <w:r w:rsidR="002B6844" w:rsidRPr="00C178D2">
              <w:rPr>
                <w:rFonts w:ascii="Times New Roman" w:hAnsi="Times New Roman" w:cs="Times New Roman"/>
                <w:sz w:val="24"/>
                <w:szCs w:val="24"/>
              </w:rPr>
              <w:t>likuma “Par iedzīvotāju ienākuma nodokli”</w:t>
            </w:r>
            <w:r w:rsidR="00A90BFF">
              <w:rPr>
                <w:rFonts w:ascii="Times New Roman" w:hAnsi="Times New Roman" w:cs="Times New Roman"/>
                <w:sz w:val="24"/>
                <w:szCs w:val="24"/>
              </w:rPr>
              <w:t xml:space="preserve"> </w:t>
            </w:r>
            <w:r w:rsidR="002B6844" w:rsidRPr="002B6844">
              <w:rPr>
                <w:rFonts w:ascii="Times New Roman" w:hAnsi="Times New Roman" w:cs="Times New Roman"/>
                <w:sz w:val="24"/>
                <w:szCs w:val="24"/>
              </w:rPr>
              <w:t>17.</w:t>
            </w:r>
            <w:r w:rsidR="002B6844" w:rsidRPr="002B6844">
              <w:rPr>
                <w:rFonts w:ascii="Times New Roman" w:hAnsi="Times New Roman" w:cs="Times New Roman"/>
                <w:sz w:val="24"/>
                <w:szCs w:val="24"/>
                <w:vertAlign w:val="superscript"/>
              </w:rPr>
              <w:t>1</w:t>
            </w:r>
            <w:r w:rsidR="002B6844" w:rsidRPr="002B6844">
              <w:rPr>
                <w:rFonts w:ascii="Times New Roman" w:hAnsi="Times New Roman" w:cs="Times New Roman"/>
                <w:sz w:val="24"/>
                <w:szCs w:val="24"/>
              </w:rPr>
              <w:t>pant</w:t>
            </w:r>
            <w:r w:rsidR="002B6844">
              <w:rPr>
                <w:rFonts w:ascii="Times New Roman" w:hAnsi="Times New Roman" w:cs="Times New Roman"/>
                <w:sz w:val="24"/>
                <w:szCs w:val="24"/>
              </w:rPr>
              <w:t>ā ietvertās</w:t>
            </w:r>
            <w:r w:rsidRPr="00C178D2">
              <w:rPr>
                <w:rFonts w:ascii="Times New Roman" w:hAnsi="Times New Roman" w:cs="Times New Roman"/>
                <w:sz w:val="24"/>
                <w:szCs w:val="24"/>
              </w:rPr>
              <w:t xml:space="preserve"> </w:t>
            </w:r>
            <w:r w:rsidR="002B6844">
              <w:rPr>
                <w:rFonts w:ascii="Times New Roman" w:hAnsi="Times New Roman" w:cs="Times New Roman"/>
                <w:sz w:val="24"/>
                <w:szCs w:val="24"/>
              </w:rPr>
              <w:t xml:space="preserve">tiesību </w:t>
            </w:r>
            <w:r w:rsidRPr="00C178D2">
              <w:rPr>
                <w:rFonts w:ascii="Times New Roman" w:hAnsi="Times New Roman" w:cs="Times New Roman"/>
                <w:sz w:val="24"/>
                <w:szCs w:val="24"/>
              </w:rPr>
              <w:t xml:space="preserve">normas kopsakarā ar citām </w:t>
            </w:r>
            <w:r w:rsidR="002B6844">
              <w:rPr>
                <w:rFonts w:ascii="Times New Roman" w:hAnsi="Times New Roman" w:cs="Times New Roman"/>
                <w:sz w:val="24"/>
                <w:szCs w:val="24"/>
              </w:rPr>
              <w:t xml:space="preserve">šā </w:t>
            </w:r>
            <w:r w:rsidRPr="00C178D2">
              <w:rPr>
                <w:rFonts w:ascii="Times New Roman" w:hAnsi="Times New Roman" w:cs="Times New Roman"/>
                <w:sz w:val="24"/>
                <w:szCs w:val="24"/>
              </w:rPr>
              <w:t xml:space="preserve">likuma normām, kā arī saistībā ar Ministru kabineta 2010.gada 21.septembra noteikumu Nr.899 “Likuma </w:t>
            </w:r>
            <w:r w:rsidR="00A90BFF">
              <w:rPr>
                <w:rFonts w:ascii="Times New Roman" w:hAnsi="Times New Roman" w:cs="Times New Roman"/>
                <w:sz w:val="24"/>
                <w:szCs w:val="24"/>
              </w:rPr>
              <w:t>“</w:t>
            </w:r>
            <w:r w:rsidRPr="00C178D2">
              <w:rPr>
                <w:rFonts w:ascii="Times New Roman" w:hAnsi="Times New Roman" w:cs="Times New Roman"/>
                <w:sz w:val="24"/>
                <w:szCs w:val="24"/>
              </w:rPr>
              <w:t>Par iedzīvotāju ienākuma nodokli</w:t>
            </w:r>
            <w:r w:rsidR="00A90BFF">
              <w:rPr>
                <w:rFonts w:ascii="Times New Roman" w:hAnsi="Times New Roman" w:cs="Times New Roman"/>
                <w:sz w:val="24"/>
                <w:szCs w:val="24"/>
              </w:rPr>
              <w:t>”</w:t>
            </w:r>
            <w:r w:rsidRPr="00C178D2">
              <w:rPr>
                <w:rFonts w:ascii="Times New Roman" w:hAnsi="Times New Roman" w:cs="Times New Roman"/>
                <w:sz w:val="24"/>
                <w:szCs w:val="24"/>
              </w:rPr>
              <w:t xml:space="preserve"> normu piemērošanas kārtība” 8.pielikuma piemēros ietverto </w:t>
            </w:r>
            <w:r w:rsidR="002B6844" w:rsidRPr="00C178D2">
              <w:rPr>
                <w:rFonts w:ascii="Times New Roman" w:hAnsi="Times New Roman" w:cs="Times New Roman"/>
                <w:sz w:val="24"/>
                <w:szCs w:val="24"/>
              </w:rPr>
              <w:t>likuma norm</w:t>
            </w:r>
            <w:r w:rsidR="002B6844">
              <w:rPr>
                <w:rFonts w:ascii="Times New Roman" w:hAnsi="Times New Roman" w:cs="Times New Roman"/>
                <w:sz w:val="24"/>
                <w:szCs w:val="24"/>
              </w:rPr>
              <w:t>u</w:t>
            </w:r>
            <w:r w:rsidR="002B6844" w:rsidRPr="00C178D2">
              <w:rPr>
                <w:rFonts w:ascii="Times New Roman" w:hAnsi="Times New Roman" w:cs="Times New Roman"/>
                <w:sz w:val="24"/>
                <w:szCs w:val="24"/>
              </w:rPr>
              <w:t xml:space="preserve"> </w:t>
            </w:r>
            <w:r w:rsidRPr="00C178D2">
              <w:rPr>
                <w:rFonts w:ascii="Times New Roman" w:hAnsi="Times New Roman" w:cs="Times New Roman"/>
                <w:sz w:val="24"/>
                <w:szCs w:val="24"/>
              </w:rPr>
              <w:t>interpretāciju</w:t>
            </w:r>
            <w:r w:rsidR="002B6844">
              <w:rPr>
                <w:rFonts w:ascii="Times New Roman" w:hAnsi="Times New Roman" w:cs="Times New Roman"/>
                <w:sz w:val="24"/>
                <w:szCs w:val="24"/>
              </w:rPr>
              <w:t>.</w:t>
            </w:r>
          </w:p>
          <w:p w14:paraId="0DE229CC" w14:textId="77777777" w:rsidR="00E62A4C" w:rsidRDefault="006E4191" w:rsidP="00503813">
            <w:pPr>
              <w:spacing w:line="240" w:lineRule="auto"/>
              <w:jc w:val="both"/>
              <w:rPr>
                <w:rFonts w:ascii="Times New Roman" w:hAnsi="Times New Roman" w:cs="Times New Roman"/>
                <w:color w:val="000000"/>
                <w:sz w:val="24"/>
                <w:szCs w:val="24"/>
              </w:rPr>
            </w:pPr>
            <w:r w:rsidRPr="006E4191">
              <w:rPr>
                <w:rFonts w:ascii="Times New Roman" w:hAnsi="Times New Roman" w:cs="Times New Roman"/>
                <w:sz w:val="24"/>
                <w:szCs w:val="24"/>
              </w:rPr>
              <w:t>Lai no</w:t>
            </w:r>
            <w:r>
              <w:rPr>
                <w:rFonts w:ascii="Times New Roman" w:hAnsi="Times New Roman" w:cs="Times New Roman"/>
                <w:sz w:val="24"/>
                <w:szCs w:val="24"/>
              </w:rPr>
              <w:t>drošinātu</w:t>
            </w:r>
            <w:r w:rsidRPr="006E4191">
              <w:rPr>
                <w:rFonts w:ascii="Times New Roman" w:hAnsi="Times New Roman" w:cs="Times New Roman"/>
                <w:sz w:val="24"/>
                <w:szCs w:val="24"/>
              </w:rPr>
              <w:t xml:space="preserve"> skaidru </w:t>
            </w:r>
            <w:r>
              <w:rPr>
                <w:rFonts w:ascii="Times New Roman" w:hAnsi="Times New Roman" w:cs="Times New Roman"/>
                <w:sz w:val="24"/>
                <w:szCs w:val="24"/>
              </w:rPr>
              <w:t xml:space="preserve">un nepārprotamu </w:t>
            </w:r>
            <w:r w:rsidRPr="006E4191">
              <w:rPr>
                <w:rFonts w:ascii="Times New Roman" w:hAnsi="Times New Roman" w:cs="Times New Roman"/>
                <w:sz w:val="24"/>
                <w:szCs w:val="24"/>
              </w:rPr>
              <w:t>likumā “</w:t>
            </w:r>
            <w:r>
              <w:rPr>
                <w:rFonts w:ascii="Times New Roman" w:hAnsi="Times New Roman" w:cs="Times New Roman"/>
                <w:sz w:val="24"/>
                <w:szCs w:val="24"/>
              </w:rPr>
              <w:t>P</w:t>
            </w:r>
            <w:r w:rsidRPr="006E4191">
              <w:rPr>
                <w:rFonts w:ascii="Times New Roman" w:hAnsi="Times New Roman" w:cs="Times New Roman"/>
                <w:sz w:val="24"/>
                <w:szCs w:val="24"/>
              </w:rPr>
              <w:t xml:space="preserve">ar iedzīvotāju ienākuma </w:t>
            </w:r>
            <w:r>
              <w:rPr>
                <w:rFonts w:ascii="Times New Roman" w:hAnsi="Times New Roman" w:cs="Times New Roman"/>
                <w:sz w:val="24"/>
                <w:szCs w:val="24"/>
              </w:rPr>
              <w:t>nodokli” ietverto normu piemērošanu iznomāta personāla ienākumam, likumprojekts nosaka, ka iedzīvotāju ienākuma nodokļa aprēķinā</w:t>
            </w:r>
            <w:r w:rsidRPr="006E4191">
              <w:rPr>
                <w:rFonts w:ascii="Times New Roman" w:hAnsi="Times New Roman" w:cs="Times New Roman"/>
                <w:sz w:val="24"/>
                <w:szCs w:val="24"/>
              </w:rPr>
              <w:t xml:space="preserve"> </w:t>
            </w:r>
            <w:r w:rsidR="006A6AA8">
              <w:rPr>
                <w:rFonts w:ascii="Times New Roman" w:hAnsi="Times New Roman" w:cs="Times New Roman"/>
                <w:sz w:val="24"/>
                <w:szCs w:val="24"/>
              </w:rPr>
              <w:t xml:space="preserve">no minētā ienākuma </w:t>
            </w:r>
            <w:r w:rsidR="00011CA7" w:rsidRPr="006E4191">
              <w:rPr>
                <w:rFonts w:ascii="Times New Roman" w:hAnsi="Times New Roman" w:cs="Times New Roman"/>
                <w:sz w:val="24"/>
                <w:szCs w:val="24"/>
              </w:rPr>
              <w:t>tiek ņemtas vērā valsts sociālās apdrošināšanas</w:t>
            </w:r>
            <w:r w:rsidR="00011CA7" w:rsidRPr="00011CA7">
              <w:rPr>
                <w:rFonts w:ascii="Times New Roman" w:hAnsi="Times New Roman" w:cs="Times New Roman"/>
                <w:color w:val="000000"/>
                <w:sz w:val="24"/>
                <w:szCs w:val="24"/>
              </w:rPr>
              <w:t xml:space="preserve"> obligātās iemaksas, kā arī pēc būtības līdzīgi citu Eiropas Savienības dalībvalstu vai Eiropas Ekonomikas zonas valstu normatīvajos aktos noteiktie maksājumi</w:t>
            </w:r>
            <w:r w:rsidR="00D30FCF">
              <w:rPr>
                <w:rFonts w:ascii="Times New Roman" w:hAnsi="Times New Roman" w:cs="Times New Roman"/>
                <w:color w:val="000000"/>
                <w:sz w:val="24"/>
                <w:szCs w:val="24"/>
              </w:rPr>
              <w:t>.</w:t>
            </w:r>
          </w:p>
          <w:p w14:paraId="386A2DA8" w14:textId="77777777" w:rsidR="001D2150" w:rsidRPr="001D2150" w:rsidRDefault="001D2150" w:rsidP="00503813">
            <w:pPr>
              <w:spacing w:after="0" w:line="240" w:lineRule="auto"/>
              <w:jc w:val="both"/>
              <w:rPr>
                <w:rFonts w:ascii="Times New Roman" w:hAnsi="Times New Roman" w:cs="Times New Roman"/>
                <w:i/>
                <w:color w:val="000000"/>
                <w:sz w:val="24"/>
                <w:szCs w:val="24"/>
              </w:rPr>
            </w:pPr>
            <w:r w:rsidRPr="001D2150">
              <w:rPr>
                <w:rFonts w:ascii="Times New Roman" w:hAnsi="Times New Roman" w:cs="Times New Roman"/>
                <w:i/>
                <w:color w:val="000000"/>
                <w:sz w:val="24"/>
                <w:szCs w:val="24"/>
              </w:rPr>
              <w:t>Piemērs</w:t>
            </w:r>
          </w:p>
          <w:p w14:paraId="5C6668DC" w14:textId="77777777" w:rsidR="008A622E" w:rsidRPr="00FE0D6A" w:rsidRDefault="008A622E" w:rsidP="00503813">
            <w:pPr>
              <w:pStyle w:val="Default"/>
              <w:jc w:val="both"/>
              <w:rPr>
                <w:rFonts w:ascii="Times New Roman" w:hAnsi="Times New Roman" w:cs="Times New Roman"/>
                <w:i/>
                <w:iCs/>
                <w:color w:val="auto"/>
              </w:rPr>
            </w:pPr>
            <w:r w:rsidRPr="00FE0D6A">
              <w:rPr>
                <w:rFonts w:ascii="Times New Roman" w:hAnsi="Times New Roman" w:cs="Times New Roman"/>
                <w:i/>
                <w:iCs/>
                <w:color w:val="auto"/>
              </w:rPr>
              <w:lastRenderedPageBreak/>
              <w:t>Saskaņā ar ārvalstu komersanta sniegto informāciju</w:t>
            </w:r>
            <w:r w:rsidR="00773AD7">
              <w:rPr>
                <w:rFonts w:ascii="Times New Roman" w:hAnsi="Times New Roman" w:cs="Times New Roman"/>
                <w:i/>
                <w:iCs/>
                <w:color w:val="auto"/>
              </w:rPr>
              <w:t>, maksājums par pakalpoju</w:t>
            </w:r>
            <w:r w:rsidR="006B2FB6" w:rsidRPr="003375EF">
              <w:rPr>
                <w:rFonts w:ascii="Times New Roman" w:hAnsi="Times New Roman" w:cs="Times New Roman"/>
                <w:i/>
                <w:iCs/>
                <w:color w:val="auto"/>
              </w:rPr>
              <w:t>mu</w:t>
            </w:r>
            <w:r w:rsidR="00773AD7">
              <w:rPr>
                <w:rFonts w:ascii="Times New Roman" w:hAnsi="Times New Roman" w:cs="Times New Roman"/>
                <w:i/>
                <w:iCs/>
                <w:color w:val="auto"/>
              </w:rPr>
              <w:t>, kas saistīts ar personāla nomu, ir 2000,00 euro, t.sk. darbaspēka izmaksas</w:t>
            </w:r>
            <w:r w:rsidRPr="00FE0D6A">
              <w:rPr>
                <w:rFonts w:ascii="Times New Roman" w:hAnsi="Times New Roman" w:cs="Times New Roman"/>
                <w:i/>
                <w:iCs/>
                <w:color w:val="auto"/>
              </w:rPr>
              <w:t xml:space="preserve"> </w:t>
            </w:r>
            <w:r>
              <w:rPr>
                <w:rFonts w:ascii="Times New Roman" w:hAnsi="Times New Roman" w:cs="Times New Roman"/>
                <w:i/>
                <w:iCs/>
                <w:color w:val="auto"/>
              </w:rPr>
              <w:t>-</w:t>
            </w:r>
            <w:r w:rsidRPr="00FE0D6A">
              <w:rPr>
                <w:rFonts w:ascii="Times New Roman" w:hAnsi="Times New Roman" w:cs="Times New Roman"/>
                <w:i/>
                <w:iCs/>
                <w:color w:val="auto"/>
              </w:rPr>
              <w:t xml:space="preserve"> </w:t>
            </w:r>
            <w:r w:rsidR="00773AD7">
              <w:rPr>
                <w:rFonts w:ascii="Times New Roman" w:hAnsi="Times New Roman" w:cs="Times New Roman"/>
                <w:i/>
                <w:iCs/>
                <w:color w:val="auto"/>
              </w:rPr>
              <w:t>180</w:t>
            </w:r>
            <w:r w:rsidR="00773AD7" w:rsidRPr="00FE0D6A">
              <w:rPr>
                <w:rFonts w:ascii="Times New Roman" w:hAnsi="Times New Roman" w:cs="Times New Roman"/>
                <w:i/>
                <w:iCs/>
                <w:color w:val="auto"/>
              </w:rPr>
              <w:t>0</w:t>
            </w:r>
            <w:r w:rsidRPr="00FE0D6A">
              <w:rPr>
                <w:rFonts w:ascii="Times New Roman" w:hAnsi="Times New Roman" w:cs="Times New Roman"/>
                <w:i/>
                <w:iCs/>
                <w:color w:val="auto"/>
              </w:rPr>
              <w:t>,00 e</w:t>
            </w:r>
            <w:r w:rsidR="00B552EC">
              <w:rPr>
                <w:rFonts w:ascii="Times New Roman" w:hAnsi="Times New Roman" w:cs="Times New Roman"/>
                <w:i/>
                <w:iCs/>
                <w:color w:val="auto"/>
              </w:rPr>
              <w:t>u</w:t>
            </w:r>
            <w:r w:rsidRPr="00FE0D6A">
              <w:rPr>
                <w:rFonts w:ascii="Times New Roman" w:hAnsi="Times New Roman" w:cs="Times New Roman"/>
                <w:i/>
                <w:iCs/>
                <w:color w:val="auto"/>
              </w:rPr>
              <w:t>ro mēnesī</w:t>
            </w:r>
            <w:r>
              <w:rPr>
                <w:rFonts w:ascii="Times New Roman" w:hAnsi="Times New Roman" w:cs="Times New Roman"/>
                <w:i/>
                <w:iCs/>
                <w:color w:val="auto"/>
              </w:rPr>
              <w:t>.</w:t>
            </w:r>
            <w:r w:rsidRPr="00FE0D6A">
              <w:rPr>
                <w:rFonts w:ascii="Times New Roman" w:hAnsi="Times New Roman" w:cs="Times New Roman"/>
                <w:i/>
                <w:iCs/>
                <w:color w:val="auto"/>
              </w:rPr>
              <w:t xml:space="preserve"> </w:t>
            </w:r>
            <w:r w:rsidR="00341710">
              <w:rPr>
                <w:rFonts w:ascii="Times New Roman" w:hAnsi="Times New Roman" w:cs="Times New Roman"/>
                <w:i/>
                <w:iCs/>
                <w:color w:val="auto"/>
              </w:rPr>
              <w:t xml:space="preserve">Darbaspēka izmaksas ietver arī valsts sociālās apdrošināšanas obligātās iemaksas </w:t>
            </w:r>
            <w:r w:rsidR="00341710" w:rsidRPr="00FE0D6A">
              <w:rPr>
                <w:rFonts w:ascii="Times New Roman" w:hAnsi="Times New Roman" w:cs="Times New Roman"/>
                <w:i/>
                <w:iCs/>
                <w:color w:val="auto"/>
              </w:rPr>
              <w:t>(turpmāk – VSAOI)</w:t>
            </w:r>
            <w:r w:rsidR="00341710">
              <w:rPr>
                <w:rFonts w:ascii="Times New Roman" w:hAnsi="Times New Roman" w:cs="Times New Roman"/>
                <w:i/>
                <w:iCs/>
                <w:color w:val="auto"/>
              </w:rPr>
              <w:t>, kuras veicamas Latvijā</w:t>
            </w:r>
            <w:r w:rsidRPr="00FE0D6A">
              <w:rPr>
                <w:rFonts w:ascii="Times New Roman" w:hAnsi="Times New Roman" w:cs="Times New Roman"/>
                <w:i/>
                <w:iCs/>
                <w:color w:val="auto"/>
              </w:rPr>
              <w:t xml:space="preserve">. </w:t>
            </w:r>
          </w:p>
          <w:p w14:paraId="5FD1B02A" w14:textId="77777777" w:rsidR="008A622E" w:rsidRPr="00FE0D6A" w:rsidRDefault="008A622E" w:rsidP="00503813">
            <w:pPr>
              <w:pStyle w:val="Default"/>
              <w:jc w:val="both"/>
              <w:rPr>
                <w:rFonts w:ascii="Times New Roman" w:hAnsi="Times New Roman" w:cs="Times New Roman"/>
                <w:i/>
                <w:iCs/>
                <w:color w:val="auto"/>
              </w:rPr>
            </w:pPr>
            <w:r>
              <w:rPr>
                <w:rFonts w:ascii="Times New Roman" w:hAnsi="Times New Roman" w:cs="Times New Roman"/>
                <w:i/>
                <w:iCs/>
                <w:color w:val="auto"/>
              </w:rPr>
              <w:t>I</w:t>
            </w:r>
            <w:r w:rsidRPr="00FE0D6A">
              <w:rPr>
                <w:rFonts w:ascii="Times New Roman" w:hAnsi="Times New Roman" w:cs="Times New Roman"/>
                <w:i/>
                <w:iCs/>
                <w:color w:val="auto"/>
              </w:rPr>
              <w:t xml:space="preserve">znomātā personāla ienākums ietver VSAOI darba devēja daļu (vispārīgā gadījumā 23,59 %) un nodokļu aprēķināšanai bruto ienākumu nosaka, atskaitot VSAOI darba devēja daļu (23,59 %). </w:t>
            </w:r>
          </w:p>
          <w:p w14:paraId="0A6018D9" w14:textId="77777777" w:rsidR="008A622E" w:rsidRPr="00FE0D6A" w:rsidRDefault="00773AD7" w:rsidP="00503813">
            <w:pPr>
              <w:pStyle w:val="Default"/>
              <w:jc w:val="both"/>
              <w:rPr>
                <w:rFonts w:ascii="Times New Roman" w:hAnsi="Times New Roman" w:cs="Times New Roman"/>
                <w:i/>
                <w:iCs/>
                <w:color w:val="auto"/>
              </w:rPr>
            </w:pPr>
            <w:r>
              <w:rPr>
                <w:rFonts w:ascii="Times New Roman" w:hAnsi="Times New Roman" w:cs="Times New Roman"/>
                <w:i/>
                <w:iCs/>
                <w:color w:val="auto"/>
              </w:rPr>
              <w:t>180</w:t>
            </w:r>
            <w:r w:rsidRPr="00FE0D6A">
              <w:rPr>
                <w:rFonts w:ascii="Times New Roman" w:hAnsi="Times New Roman" w:cs="Times New Roman"/>
                <w:i/>
                <w:iCs/>
                <w:color w:val="auto"/>
              </w:rPr>
              <w:t>0</w:t>
            </w:r>
            <w:r w:rsidR="00B622A0">
              <w:rPr>
                <w:rFonts w:ascii="Times New Roman" w:hAnsi="Times New Roman" w:cs="Times New Roman"/>
                <w:i/>
                <w:iCs/>
                <w:color w:val="auto"/>
              </w:rPr>
              <w:t>,00</w:t>
            </w:r>
            <w:r w:rsidR="008A622E" w:rsidRPr="00FE0D6A">
              <w:rPr>
                <w:rFonts w:ascii="Times New Roman" w:hAnsi="Times New Roman" w:cs="Times New Roman"/>
                <w:i/>
                <w:iCs/>
                <w:color w:val="auto"/>
              </w:rPr>
              <w:t xml:space="preserve"> e</w:t>
            </w:r>
            <w:r w:rsidR="00B552EC">
              <w:rPr>
                <w:rFonts w:ascii="Times New Roman" w:hAnsi="Times New Roman" w:cs="Times New Roman"/>
                <w:i/>
                <w:iCs/>
                <w:color w:val="auto"/>
              </w:rPr>
              <w:t>u</w:t>
            </w:r>
            <w:r w:rsidR="008A622E" w:rsidRPr="00FE0D6A">
              <w:rPr>
                <w:rFonts w:ascii="Times New Roman" w:hAnsi="Times New Roman" w:cs="Times New Roman"/>
                <w:i/>
                <w:iCs/>
                <w:color w:val="auto"/>
              </w:rPr>
              <w:t xml:space="preserve">ro : 1,2359 = </w:t>
            </w:r>
            <w:r>
              <w:rPr>
                <w:rFonts w:ascii="Times New Roman" w:hAnsi="Times New Roman" w:cs="Times New Roman"/>
                <w:i/>
                <w:iCs/>
                <w:color w:val="auto"/>
              </w:rPr>
              <w:t>1456,43</w:t>
            </w:r>
            <w:r w:rsidR="008A622E" w:rsidRPr="00FE0D6A">
              <w:rPr>
                <w:rFonts w:ascii="Times New Roman" w:hAnsi="Times New Roman" w:cs="Times New Roman"/>
                <w:i/>
                <w:iCs/>
                <w:color w:val="auto"/>
              </w:rPr>
              <w:t xml:space="preserve"> e</w:t>
            </w:r>
            <w:r w:rsidR="00B552EC">
              <w:rPr>
                <w:rFonts w:ascii="Times New Roman" w:hAnsi="Times New Roman" w:cs="Times New Roman"/>
                <w:i/>
                <w:iCs/>
                <w:color w:val="auto"/>
              </w:rPr>
              <w:t>u</w:t>
            </w:r>
            <w:r w:rsidR="008A622E" w:rsidRPr="00FE0D6A">
              <w:rPr>
                <w:rFonts w:ascii="Times New Roman" w:hAnsi="Times New Roman" w:cs="Times New Roman"/>
                <w:i/>
                <w:iCs/>
                <w:color w:val="auto"/>
              </w:rPr>
              <w:t xml:space="preserve">ro (bruto ienākums – atskaitot VSAOI darba devēja daļu) </w:t>
            </w:r>
          </w:p>
          <w:p w14:paraId="23A5EB4A" w14:textId="77777777" w:rsidR="008A622E" w:rsidRPr="00FE0D6A" w:rsidRDefault="00773AD7" w:rsidP="00503813">
            <w:pPr>
              <w:pStyle w:val="Default"/>
              <w:jc w:val="both"/>
              <w:rPr>
                <w:rFonts w:ascii="Times New Roman" w:hAnsi="Times New Roman" w:cs="Times New Roman"/>
                <w:i/>
                <w:iCs/>
                <w:color w:val="auto"/>
              </w:rPr>
            </w:pPr>
            <w:r>
              <w:rPr>
                <w:rFonts w:ascii="Times New Roman" w:hAnsi="Times New Roman" w:cs="Times New Roman"/>
                <w:i/>
                <w:iCs/>
                <w:color w:val="auto"/>
              </w:rPr>
              <w:t>1456,43</w:t>
            </w:r>
            <w:r w:rsidR="008A622E" w:rsidRPr="00FE0D6A">
              <w:rPr>
                <w:rFonts w:ascii="Times New Roman" w:hAnsi="Times New Roman" w:cs="Times New Roman"/>
                <w:i/>
                <w:iCs/>
                <w:color w:val="auto"/>
              </w:rPr>
              <w:t xml:space="preserve"> e</w:t>
            </w:r>
            <w:r w:rsidR="00B552EC">
              <w:rPr>
                <w:rFonts w:ascii="Times New Roman" w:hAnsi="Times New Roman" w:cs="Times New Roman"/>
                <w:i/>
                <w:iCs/>
                <w:color w:val="auto"/>
              </w:rPr>
              <w:t>u</w:t>
            </w:r>
            <w:r w:rsidR="008A622E" w:rsidRPr="00FE0D6A">
              <w:rPr>
                <w:rFonts w:ascii="Times New Roman" w:hAnsi="Times New Roman" w:cs="Times New Roman"/>
                <w:i/>
                <w:iCs/>
                <w:color w:val="auto"/>
              </w:rPr>
              <w:t xml:space="preserve">ro x 23 % = </w:t>
            </w:r>
            <w:r>
              <w:rPr>
                <w:rFonts w:ascii="Times New Roman" w:hAnsi="Times New Roman" w:cs="Times New Roman"/>
                <w:i/>
                <w:iCs/>
                <w:color w:val="auto"/>
              </w:rPr>
              <w:t>334,98</w:t>
            </w:r>
            <w:r w:rsidR="008A622E" w:rsidRPr="00FE0D6A">
              <w:rPr>
                <w:rFonts w:ascii="Times New Roman" w:hAnsi="Times New Roman" w:cs="Times New Roman"/>
                <w:i/>
                <w:iCs/>
                <w:color w:val="auto"/>
              </w:rPr>
              <w:t xml:space="preserve"> e</w:t>
            </w:r>
            <w:r w:rsidR="00B552EC">
              <w:rPr>
                <w:rFonts w:ascii="Times New Roman" w:hAnsi="Times New Roman" w:cs="Times New Roman"/>
                <w:i/>
                <w:iCs/>
                <w:color w:val="auto"/>
              </w:rPr>
              <w:t>u</w:t>
            </w:r>
            <w:r w:rsidR="008A622E" w:rsidRPr="00FE0D6A">
              <w:rPr>
                <w:rFonts w:ascii="Times New Roman" w:hAnsi="Times New Roman" w:cs="Times New Roman"/>
                <w:i/>
                <w:iCs/>
                <w:color w:val="auto"/>
              </w:rPr>
              <w:t xml:space="preserve">ro </w:t>
            </w:r>
          </w:p>
          <w:p w14:paraId="2F40410A" w14:textId="77777777" w:rsidR="008A622E" w:rsidRPr="00FE0D6A" w:rsidRDefault="00773AD7" w:rsidP="00503813">
            <w:pPr>
              <w:pStyle w:val="Default"/>
              <w:jc w:val="both"/>
              <w:rPr>
                <w:rFonts w:ascii="Times New Roman" w:hAnsi="Times New Roman" w:cs="Times New Roman"/>
                <w:i/>
                <w:iCs/>
                <w:color w:val="auto"/>
              </w:rPr>
            </w:pPr>
            <w:r>
              <w:rPr>
                <w:rFonts w:ascii="Times New Roman" w:hAnsi="Times New Roman" w:cs="Times New Roman"/>
                <w:i/>
                <w:iCs/>
                <w:color w:val="auto"/>
              </w:rPr>
              <w:t>152,93</w:t>
            </w:r>
            <w:r w:rsidR="008A622E" w:rsidRPr="00FE0D6A">
              <w:rPr>
                <w:rFonts w:ascii="Times New Roman" w:hAnsi="Times New Roman" w:cs="Times New Roman"/>
                <w:i/>
                <w:iCs/>
                <w:color w:val="auto"/>
              </w:rPr>
              <w:t xml:space="preserve"> e</w:t>
            </w:r>
            <w:r w:rsidR="00B552EC">
              <w:rPr>
                <w:rFonts w:ascii="Times New Roman" w:hAnsi="Times New Roman" w:cs="Times New Roman"/>
                <w:i/>
                <w:iCs/>
                <w:color w:val="auto"/>
              </w:rPr>
              <w:t>u</w:t>
            </w:r>
            <w:r w:rsidR="008A622E" w:rsidRPr="00FE0D6A">
              <w:rPr>
                <w:rFonts w:ascii="Times New Roman" w:hAnsi="Times New Roman" w:cs="Times New Roman"/>
                <w:i/>
                <w:iCs/>
                <w:color w:val="auto"/>
              </w:rPr>
              <w:t xml:space="preserve">ro (VSAOI 10,5 % no </w:t>
            </w:r>
            <w:r>
              <w:rPr>
                <w:rFonts w:ascii="Times New Roman" w:hAnsi="Times New Roman" w:cs="Times New Roman"/>
                <w:i/>
                <w:iCs/>
                <w:color w:val="auto"/>
              </w:rPr>
              <w:t>1456,43</w:t>
            </w:r>
            <w:r w:rsidR="008A622E" w:rsidRPr="00FE0D6A">
              <w:rPr>
                <w:rFonts w:ascii="Times New Roman" w:hAnsi="Times New Roman" w:cs="Times New Roman"/>
                <w:i/>
                <w:iCs/>
                <w:color w:val="auto"/>
              </w:rPr>
              <w:t xml:space="preserve"> e</w:t>
            </w:r>
            <w:r w:rsidR="00B552EC">
              <w:rPr>
                <w:rFonts w:ascii="Times New Roman" w:hAnsi="Times New Roman" w:cs="Times New Roman"/>
                <w:i/>
                <w:iCs/>
                <w:color w:val="auto"/>
              </w:rPr>
              <w:t>u</w:t>
            </w:r>
            <w:r w:rsidR="008A622E" w:rsidRPr="00FE0D6A">
              <w:rPr>
                <w:rFonts w:ascii="Times New Roman" w:hAnsi="Times New Roman" w:cs="Times New Roman"/>
                <w:i/>
                <w:iCs/>
                <w:color w:val="auto"/>
              </w:rPr>
              <w:t xml:space="preserve">ro) </w:t>
            </w:r>
          </w:p>
          <w:p w14:paraId="4F0BD73A" w14:textId="77777777" w:rsidR="008A622E" w:rsidRPr="00FE0D6A" w:rsidRDefault="00773AD7" w:rsidP="00503813">
            <w:pPr>
              <w:pStyle w:val="Default"/>
              <w:jc w:val="both"/>
              <w:rPr>
                <w:rFonts w:ascii="Times New Roman" w:hAnsi="Times New Roman" w:cs="Times New Roman"/>
                <w:i/>
                <w:iCs/>
                <w:color w:val="auto"/>
              </w:rPr>
            </w:pPr>
            <w:r>
              <w:rPr>
                <w:rFonts w:ascii="Times New Roman" w:hAnsi="Times New Roman" w:cs="Times New Roman"/>
                <w:i/>
                <w:iCs/>
                <w:color w:val="auto"/>
              </w:rPr>
              <w:t>152,93</w:t>
            </w:r>
            <w:r w:rsidRPr="00FE0D6A">
              <w:rPr>
                <w:rFonts w:ascii="Times New Roman" w:hAnsi="Times New Roman" w:cs="Times New Roman"/>
                <w:i/>
                <w:iCs/>
                <w:color w:val="auto"/>
              </w:rPr>
              <w:t xml:space="preserve"> </w:t>
            </w:r>
            <w:r w:rsidR="008A622E" w:rsidRPr="00FE0D6A">
              <w:rPr>
                <w:rFonts w:ascii="Times New Roman" w:hAnsi="Times New Roman" w:cs="Times New Roman"/>
                <w:i/>
                <w:iCs/>
                <w:color w:val="auto"/>
              </w:rPr>
              <w:t>e</w:t>
            </w:r>
            <w:r w:rsidR="00B552EC">
              <w:rPr>
                <w:rFonts w:ascii="Times New Roman" w:hAnsi="Times New Roman" w:cs="Times New Roman"/>
                <w:i/>
                <w:iCs/>
                <w:color w:val="auto"/>
              </w:rPr>
              <w:t>u</w:t>
            </w:r>
            <w:r w:rsidR="008A622E" w:rsidRPr="00FE0D6A">
              <w:rPr>
                <w:rFonts w:ascii="Times New Roman" w:hAnsi="Times New Roman" w:cs="Times New Roman"/>
                <w:i/>
                <w:iCs/>
                <w:color w:val="auto"/>
              </w:rPr>
              <w:t xml:space="preserve">ro x 20 % = </w:t>
            </w:r>
            <w:r>
              <w:rPr>
                <w:rFonts w:ascii="Times New Roman" w:hAnsi="Times New Roman" w:cs="Times New Roman"/>
                <w:i/>
                <w:iCs/>
                <w:color w:val="auto"/>
              </w:rPr>
              <w:t>30,59</w:t>
            </w:r>
            <w:r w:rsidR="008A622E" w:rsidRPr="00FE0D6A">
              <w:rPr>
                <w:rFonts w:ascii="Times New Roman" w:hAnsi="Times New Roman" w:cs="Times New Roman"/>
                <w:i/>
                <w:iCs/>
                <w:color w:val="auto"/>
              </w:rPr>
              <w:t xml:space="preserve"> e</w:t>
            </w:r>
            <w:r w:rsidR="00B552EC">
              <w:rPr>
                <w:rFonts w:ascii="Times New Roman" w:hAnsi="Times New Roman" w:cs="Times New Roman"/>
                <w:i/>
                <w:iCs/>
                <w:color w:val="auto"/>
              </w:rPr>
              <w:t>u</w:t>
            </w:r>
            <w:r w:rsidR="008A622E" w:rsidRPr="00FE0D6A">
              <w:rPr>
                <w:rFonts w:ascii="Times New Roman" w:hAnsi="Times New Roman" w:cs="Times New Roman"/>
                <w:i/>
                <w:iCs/>
                <w:color w:val="auto"/>
              </w:rPr>
              <w:t xml:space="preserve">ro (atskaitījumu daļu reizina ar 20 %) </w:t>
            </w:r>
          </w:p>
          <w:p w14:paraId="144CA790" w14:textId="77777777" w:rsidR="008A622E" w:rsidRDefault="008A622E" w:rsidP="00503813">
            <w:pPr>
              <w:pStyle w:val="Default"/>
              <w:jc w:val="both"/>
              <w:rPr>
                <w:rFonts w:ascii="Times New Roman" w:hAnsi="Times New Roman" w:cs="Times New Roman"/>
                <w:i/>
                <w:iCs/>
                <w:color w:val="auto"/>
              </w:rPr>
            </w:pPr>
            <w:r w:rsidRPr="00FE0D6A">
              <w:rPr>
                <w:rFonts w:ascii="Times New Roman" w:hAnsi="Times New Roman" w:cs="Times New Roman"/>
                <w:i/>
                <w:iCs/>
                <w:color w:val="auto"/>
              </w:rPr>
              <w:t xml:space="preserve">Ieturamais iedzīvotāju ienākuma nodoklis: </w:t>
            </w:r>
            <w:r w:rsidR="00773AD7">
              <w:rPr>
                <w:rFonts w:ascii="Times New Roman" w:hAnsi="Times New Roman" w:cs="Times New Roman"/>
                <w:i/>
                <w:iCs/>
                <w:color w:val="auto"/>
              </w:rPr>
              <w:t>334,98</w:t>
            </w:r>
            <w:r w:rsidRPr="00FE0D6A">
              <w:rPr>
                <w:rFonts w:ascii="Times New Roman" w:hAnsi="Times New Roman" w:cs="Times New Roman"/>
                <w:i/>
                <w:iCs/>
                <w:color w:val="auto"/>
              </w:rPr>
              <w:t xml:space="preserve"> e</w:t>
            </w:r>
            <w:r w:rsidR="00B552EC">
              <w:rPr>
                <w:rFonts w:ascii="Times New Roman" w:hAnsi="Times New Roman" w:cs="Times New Roman"/>
                <w:i/>
                <w:iCs/>
                <w:color w:val="auto"/>
              </w:rPr>
              <w:t>u</w:t>
            </w:r>
            <w:r w:rsidRPr="00FE0D6A">
              <w:rPr>
                <w:rFonts w:ascii="Times New Roman" w:hAnsi="Times New Roman" w:cs="Times New Roman"/>
                <w:i/>
                <w:iCs/>
                <w:color w:val="auto"/>
              </w:rPr>
              <w:t xml:space="preserve">ro – </w:t>
            </w:r>
            <w:r w:rsidR="00773AD7">
              <w:rPr>
                <w:rFonts w:ascii="Times New Roman" w:hAnsi="Times New Roman" w:cs="Times New Roman"/>
                <w:i/>
                <w:iCs/>
                <w:color w:val="auto"/>
              </w:rPr>
              <w:t>30,59</w:t>
            </w:r>
            <w:r w:rsidRPr="00FE0D6A">
              <w:rPr>
                <w:rFonts w:ascii="Times New Roman" w:hAnsi="Times New Roman" w:cs="Times New Roman"/>
                <w:i/>
                <w:iCs/>
                <w:color w:val="auto"/>
              </w:rPr>
              <w:t xml:space="preserve"> e</w:t>
            </w:r>
            <w:r w:rsidR="00B552EC">
              <w:rPr>
                <w:rFonts w:ascii="Times New Roman" w:hAnsi="Times New Roman" w:cs="Times New Roman"/>
                <w:i/>
                <w:iCs/>
                <w:color w:val="auto"/>
              </w:rPr>
              <w:t>u</w:t>
            </w:r>
            <w:r w:rsidRPr="00FE0D6A">
              <w:rPr>
                <w:rFonts w:ascii="Times New Roman" w:hAnsi="Times New Roman" w:cs="Times New Roman"/>
                <w:i/>
                <w:iCs/>
                <w:color w:val="auto"/>
              </w:rPr>
              <w:t xml:space="preserve">ro = </w:t>
            </w:r>
            <w:r w:rsidR="00773AD7">
              <w:rPr>
                <w:rFonts w:ascii="Times New Roman" w:hAnsi="Times New Roman" w:cs="Times New Roman"/>
                <w:i/>
                <w:iCs/>
                <w:color w:val="auto"/>
              </w:rPr>
              <w:t>304,39</w:t>
            </w:r>
            <w:r w:rsidRPr="00FE0D6A">
              <w:rPr>
                <w:rFonts w:ascii="Times New Roman" w:hAnsi="Times New Roman" w:cs="Times New Roman"/>
                <w:i/>
                <w:iCs/>
                <w:color w:val="auto"/>
              </w:rPr>
              <w:t xml:space="preserve"> e</w:t>
            </w:r>
            <w:r w:rsidR="00B552EC">
              <w:rPr>
                <w:rFonts w:ascii="Times New Roman" w:hAnsi="Times New Roman" w:cs="Times New Roman"/>
                <w:i/>
                <w:iCs/>
                <w:color w:val="auto"/>
              </w:rPr>
              <w:t>u</w:t>
            </w:r>
            <w:r w:rsidRPr="00FE0D6A">
              <w:rPr>
                <w:rFonts w:ascii="Times New Roman" w:hAnsi="Times New Roman" w:cs="Times New Roman"/>
                <w:i/>
                <w:iCs/>
                <w:color w:val="auto"/>
              </w:rPr>
              <w:t xml:space="preserve">ro </w:t>
            </w:r>
          </w:p>
          <w:p w14:paraId="5BC4EA78" w14:textId="77777777" w:rsidR="008D44BD" w:rsidRDefault="008D44BD" w:rsidP="00503813">
            <w:pPr>
              <w:pStyle w:val="Default"/>
              <w:jc w:val="both"/>
              <w:rPr>
                <w:rFonts w:ascii="Times New Roman" w:hAnsi="Times New Roman" w:cs="Times New Roman"/>
                <w:i/>
                <w:iCs/>
                <w:color w:val="auto"/>
              </w:rPr>
            </w:pPr>
          </w:p>
          <w:p w14:paraId="2C63EF69" w14:textId="77777777" w:rsidR="00E14CDB" w:rsidRDefault="00254434" w:rsidP="00503813">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Papildus minētajam, l</w:t>
            </w:r>
            <w:r w:rsidR="00CB65C5" w:rsidRPr="009C3787">
              <w:rPr>
                <w:rFonts w:ascii="Times New Roman" w:eastAsia="Times New Roman" w:hAnsi="Times New Roman" w:cs="Times New Roman"/>
                <w:iCs/>
                <w:sz w:val="24"/>
                <w:szCs w:val="24"/>
                <w:lang w:eastAsia="lv-LV"/>
              </w:rPr>
              <w:t>ai novērstu izvairīšanos no iedzīvotāju ienākuma nodokļa maksāšanas</w:t>
            </w:r>
            <w:r>
              <w:rPr>
                <w:rFonts w:ascii="Times New Roman" w:eastAsia="Times New Roman" w:hAnsi="Times New Roman" w:cs="Times New Roman"/>
                <w:iCs/>
                <w:sz w:val="24"/>
                <w:szCs w:val="24"/>
                <w:lang w:eastAsia="lv-LV"/>
              </w:rPr>
              <w:t>,</w:t>
            </w:r>
            <w:r w:rsidR="00CB65C5">
              <w:rPr>
                <w:rFonts w:ascii="Times New Roman" w:eastAsia="Times New Roman" w:hAnsi="Times New Roman" w:cs="Times New Roman"/>
                <w:iCs/>
                <w:sz w:val="24"/>
                <w:szCs w:val="24"/>
                <w:lang w:eastAsia="lv-LV"/>
              </w:rPr>
              <w:t xml:space="preserve"> </w:t>
            </w:r>
            <w:r w:rsidRPr="00C178D2">
              <w:rPr>
                <w:rFonts w:ascii="Times New Roman" w:hAnsi="Times New Roman" w:cs="Times New Roman"/>
                <w:sz w:val="24"/>
                <w:szCs w:val="24"/>
              </w:rPr>
              <w:t>likuma “Par iedzīvotāju ienākuma nodokli”</w:t>
            </w:r>
            <w:r>
              <w:rPr>
                <w:rFonts w:ascii="Times New Roman" w:hAnsi="Times New Roman" w:cs="Times New Roman"/>
                <w:sz w:val="24"/>
                <w:szCs w:val="24"/>
              </w:rPr>
              <w:t xml:space="preserve"> </w:t>
            </w:r>
            <w:r w:rsidRPr="002B6844">
              <w:rPr>
                <w:rFonts w:ascii="Times New Roman" w:hAnsi="Times New Roman" w:cs="Times New Roman"/>
                <w:sz w:val="24"/>
                <w:szCs w:val="24"/>
              </w:rPr>
              <w:t>17.</w:t>
            </w:r>
            <w:r w:rsidRPr="002B6844">
              <w:rPr>
                <w:rFonts w:ascii="Times New Roman" w:hAnsi="Times New Roman" w:cs="Times New Roman"/>
                <w:sz w:val="24"/>
                <w:szCs w:val="24"/>
                <w:vertAlign w:val="superscript"/>
              </w:rPr>
              <w:t>1</w:t>
            </w:r>
            <w:r w:rsidRPr="002B6844">
              <w:rPr>
                <w:rFonts w:ascii="Times New Roman" w:hAnsi="Times New Roman" w:cs="Times New Roman"/>
                <w:sz w:val="24"/>
                <w:szCs w:val="24"/>
              </w:rPr>
              <w:t>pant</w:t>
            </w:r>
            <w:r w:rsidR="00CB466E">
              <w:rPr>
                <w:rFonts w:ascii="Times New Roman" w:eastAsia="Times New Roman" w:hAnsi="Times New Roman" w:cs="Times New Roman"/>
                <w:iCs/>
                <w:sz w:val="24"/>
                <w:szCs w:val="24"/>
                <w:lang w:eastAsia="lv-LV"/>
              </w:rPr>
              <w:t>s</w:t>
            </w:r>
            <w:r w:rsidR="00CB65C5">
              <w:rPr>
                <w:rFonts w:ascii="Times New Roman" w:eastAsia="Times New Roman" w:hAnsi="Times New Roman" w:cs="Times New Roman"/>
                <w:iCs/>
                <w:sz w:val="24"/>
                <w:szCs w:val="24"/>
                <w:lang w:eastAsia="lv-LV"/>
              </w:rPr>
              <w:t xml:space="preserve"> papildināt</w:t>
            </w:r>
            <w:r w:rsidR="00CB466E">
              <w:rPr>
                <w:rFonts w:ascii="Times New Roman" w:eastAsia="Times New Roman" w:hAnsi="Times New Roman" w:cs="Times New Roman"/>
                <w:iCs/>
                <w:sz w:val="24"/>
                <w:szCs w:val="24"/>
                <w:lang w:eastAsia="lv-LV"/>
              </w:rPr>
              <w:t>s</w:t>
            </w:r>
            <w:r w:rsidR="00CB65C5">
              <w:rPr>
                <w:rFonts w:ascii="Times New Roman" w:eastAsia="Times New Roman" w:hAnsi="Times New Roman" w:cs="Times New Roman"/>
                <w:iCs/>
                <w:sz w:val="24"/>
                <w:szCs w:val="24"/>
                <w:lang w:eastAsia="lv-LV"/>
              </w:rPr>
              <w:t xml:space="preserve"> ar normu, kas nosaka</w:t>
            </w:r>
            <w:r w:rsidR="00E14CDB">
              <w:rPr>
                <w:rFonts w:ascii="Times New Roman" w:eastAsia="Times New Roman" w:hAnsi="Times New Roman" w:cs="Times New Roman"/>
                <w:iCs/>
                <w:sz w:val="24"/>
                <w:szCs w:val="24"/>
                <w:lang w:eastAsia="lv-LV"/>
              </w:rPr>
              <w:t>, ka</w:t>
            </w:r>
            <w:r w:rsidR="00E14CDB" w:rsidRPr="00BB0D32">
              <w:rPr>
                <w:noProof/>
                <w:sz w:val="28"/>
              </w:rPr>
              <w:t xml:space="preserve"> </w:t>
            </w:r>
            <w:r w:rsidR="00E14CDB" w:rsidRPr="00E14CDB">
              <w:rPr>
                <w:rFonts w:ascii="Times New Roman" w:eastAsia="Times New Roman" w:hAnsi="Times New Roman" w:cs="Times New Roman"/>
                <w:iCs/>
                <w:sz w:val="24"/>
                <w:szCs w:val="24"/>
                <w:lang w:eastAsia="lv-LV"/>
              </w:rPr>
              <w:t>personāla nomnieku identificē, ņemot vērā atseviš</w:t>
            </w:r>
            <w:r w:rsidR="00472642">
              <w:rPr>
                <w:rFonts w:ascii="Times New Roman" w:eastAsia="Times New Roman" w:hAnsi="Times New Roman" w:cs="Times New Roman"/>
                <w:iCs/>
                <w:sz w:val="24"/>
                <w:szCs w:val="24"/>
                <w:lang w:eastAsia="lv-LV"/>
              </w:rPr>
              <w:t>ķ</w:t>
            </w:r>
            <w:r w:rsidR="00E14CDB" w:rsidRPr="00E14CDB">
              <w:rPr>
                <w:rFonts w:ascii="Times New Roman" w:eastAsia="Times New Roman" w:hAnsi="Times New Roman" w:cs="Times New Roman"/>
                <w:iCs/>
                <w:sz w:val="24"/>
                <w:szCs w:val="24"/>
                <w:lang w:eastAsia="lv-LV"/>
              </w:rPr>
              <w:t>a darījuma vai darījumu kopuma ekonomisko saturu un būtību, nevis tikai juridisko formu, tajā skaitā (bet ne tikai) izvērtē, vai personāla nomnieka noslēgta līguma ar personāla iznomātāju rezultātā personāls tiek nodots citai personai, lai veiktu darbības saistībā ar šīs citas personas saimniecisko vai profesionālo darbību Latvijā vai ārvalstī (šādā gadījumā, par personāla nomnieku ir atzīstama šī cita persona, kuras labā personāls veic darbu).</w:t>
            </w:r>
          </w:p>
          <w:p w14:paraId="10E4659D" w14:textId="77777777" w:rsidR="006147BA" w:rsidRDefault="006147BA" w:rsidP="00503813">
            <w:pPr>
              <w:spacing w:after="0" w:line="240" w:lineRule="auto"/>
              <w:jc w:val="both"/>
              <w:rPr>
                <w:rFonts w:ascii="Times New Roman" w:eastAsia="Times New Roman" w:hAnsi="Times New Roman" w:cs="Times New Roman"/>
                <w:iCs/>
                <w:sz w:val="24"/>
                <w:szCs w:val="24"/>
                <w:lang w:eastAsia="lv-LV"/>
              </w:rPr>
            </w:pPr>
          </w:p>
          <w:p w14:paraId="251B030A" w14:textId="77777777" w:rsidR="0007513E" w:rsidRPr="00283F60" w:rsidRDefault="00011CA7" w:rsidP="00503813">
            <w:pPr>
              <w:spacing w:after="0" w:line="240" w:lineRule="auto"/>
              <w:jc w:val="both"/>
              <w:rPr>
                <w:rFonts w:ascii="Times New Roman" w:hAnsi="Times New Roman" w:cs="Times New Roman"/>
                <w:b/>
                <w:sz w:val="24"/>
                <w:szCs w:val="24"/>
              </w:rPr>
            </w:pPr>
            <w:r w:rsidRPr="00C178D2">
              <w:rPr>
                <w:rFonts w:ascii="Times New Roman" w:hAnsi="Times New Roman" w:cs="Times New Roman"/>
                <w:b/>
                <w:sz w:val="24"/>
                <w:szCs w:val="24"/>
              </w:rPr>
              <w:t xml:space="preserve">Grozījumi likuma </w:t>
            </w:r>
            <w:r w:rsidR="00AA6CCF" w:rsidRPr="00283F60">
              <w:rPr>
                <w:rFonts w:ascii="Times New Roman" w:hAnsi="Times New Roman" w:cs="Times New Roman"/>
                <w:b/>
                <w:sz w:val="24"/>
                <w:szCs w:val="24"/>
              </w:rPr>
              <w:t>19.panta ceturt</w:t>
            </w:r>
            <w:r w:rsidRPr="00283F60">
              <w:rPr>
                <w:rFonts w:ascii="Times New Roman" w:hAnsi="Times New Roman" w:cs="Times New Roman"/>
                <w:b/>
                <w:sz w:val="24"/>
                <w:szCs w:val="24"/>
              </w:rPr>
              <w:t>aj</w:t>
            </w:r>
            <w:r w:rsidR="00AA6CCF" w:rsidRPr="00283F60">
              <w:rPr>
                <w:rFonts w:ascii="Times New Roman" w:hAnsi="Times New Roman" w:cs="Times New Roman"/>
                <w:b/>
                <w:sz w:val="24"/>
                <w:szCs w:val="24"/>
              </w:rPr>
              <w:t>ā daļ</w:t>
            </w:r>
            <w:r w:rsidRPr="00283F60">
              <w:rPr>
                <w:rFonts w:ascii="Times New Roman" w:hAnsi="Times New Roman" w:cs="Times New Roman"/>
                <w:b/>
                <w:sz w:val="24"/>
                <w:szCs w:val="24"/>
              </w:rPr>
              <w:t>ā</w:t>
            </w:r>
            <w:r w:rsidR="004713D3">
              <w:rPr>
                <w:rFonts w:ascii="Times New Roman" w:hAnsi="Times New Roman" w:cs="Times New Roman"/>
                <w:b/>
                <w:sz w:val="24"/>
                <w:szCs w:val="24"/>
              </w:rPr>
              <w:t>, papildināšana ar 2.</w:t>
            </w:r>
            <w:r w:rsidR="004713D3" w:rsidRPr="007654A7">
              <w:rPr>
                <w:rFonts w:ascii="Times New Roman" w:hAnsi="Times New Roman" w:cs="Times New Roman"/>
                <w:b/>
                <w:sz w:val="24"/>
                <w:szCs w:val="24"/>
                <w:vertAlign w:val="superscript"/>
              </w:rPr>
              <w:t>5</w:t>
            </w:r>
            <w:r w:rsidR="004713D3">
              <w:rPr>
                <w:rFonts w:ascii="Times New Roman" w:hAnsi="Times New Roman" w:cs="Times New Roman"/>
                <w:b/>
                <w:sz w:val="24"/>
                <w:szCs w:val="24"/>
              </w:rPr>
              <w:t>punktu,</w:t>
            </w:r>
            <w:r w:rsidR="00AA6CCF" w:rsidRPr="00283F60">
              <w:rPr>
                <w:rFonts w:ascii="Times New Roman" w:hAnsi="Times New Roman" w:cs="Times New Roman"/>
                <w:b/>
                <w:sz w:val="24"/>
                <w:szCs w:val="24"/>
              </w:rPr>
              <w:t xml:space="preserve"> </w:t>
            </w:r>
            <w:r w:rsidR="00283F60" w:rsidRPr="00283F60">
              <w:rPr>
                <w:rFonts w:ascii="Times New Roman" w:hAnsi="Times New Roman" w:cs="Times New Roman"/>
                <w:b/>
                <w:sz w:val="24"/>
                <w:szCs w:val="24"/>
              </w:rPr>
              <w:t>un 28.panta papildināšana ar 20.punktu</w:t>
            </w:r>
            <w:r w:rsidR="00CB466E">
              <w:rPr>
                <w:rFonts w:ascii="Times New Roman" w:hAnsi="Times New Roman" w:cs="Times New Roman"/>
                <w:b/>
                <w:sz w:val="24"/>
                <w:szCs w:val="24"/>
              </w:rPr>
              <w:t xml:space="preserve"> (iedzīvotāju ienākuma nodokļa pārmaksu administrēšana)</w:t>
            </w:r>
            <w:r w:rsidR="007A627F">
              <w:rPr>
                <w:rFonts w:ascii="Times New Roman" w:hAnsi="Times New Roman" w:cs="Times New Roman"/>
                <w:b/>
                <w:sz w:val="24"/>
                <w:szCs w:val="24"/>
              </w:rPr>
              <w:t xml:space="preserve"> </w:t>
            </w:r>
          </w:p>
          <w:p w14:paraId="185069A8" w14:textId="77777777" w:rsidR="00A82D6D" w:rsidRDefault="00D30FCF" w:rsidP="00503813">
            <w:pPr>
              <w:spacing w:after="0" w:line="240" w:lineRule="auto"/>
              <w:jc w:val="both"/>
              <w:rPr>
                <w:rFonts w:ascii="Arial" w:hAnsi="Arial" w:cs="Arial"/>
                <w:color w:val="414142"/>
                <w:sz w:val="20"/>
                <w:szCs w:val="20"/>
                <w:shd w:val="clear" w:color="auto" w:fill="FFFFFF"/>
              </w:rPr>
            </w:pPr>
            <w:r>
              <w:rPr>
                <w:rFonts w:ascii="Arial" w:hAnsi="Arial" w:cs="Arial"/>
                <w:color w:val="414142"/>
                <w:sz w:val="20"/>
                <w:szCs w:val="20"/>
                <w:shd w:val="clear" w:color="auto" w:fill="FFFFFF"/>
              </w:rPr>
              <w:t> </w:t>
            </w:r>
          </w:p>
          <w:p w14:paraId="5FF20F65" w14:textId="77777777" w:rsidR="004772FC" w:rsidRPr="003375EF" w:rsidRDefault="004772FC" w:rsidP="00503813">
            <w:pPr>
              <w:shd w:val="clear" w:color="auto" w:fill="FFFFFF"/>
              <w:spacing w:after="150" w:line="240" w:lineRule="auto"/>
              <w:jc w:val="both"/>
              <w:rPr>
                <w:rFonts w:ascii="Times New Roman" w:hAnsi="Times New Roman" w:cs="Times New Roman"/>
                <w:sz w:val="24"/>
                <w:szCs w:val="24"/>
              </w:rPr>
            </w:pPr>
            <w:r>
              <w:rPr>
                <w:rFonts w:ascii="Times New Roman" w:hAnsi="Times New Roman" w:cs="Times New Roman"/>
                <w:sz w:val="24"/>
                <w:szCs w:val="24"/>
              </w:rPr>
              <w:t>Saskaņā ar Solidaritātes nodokļa likumā noteikto s</w:t>
            </w:r>
            <w:r w:rsidRPr="003375EF">
              <w:rPr>
                <w:rFonts w:ascii="Times New Roman" w:hAnsi="Times New Roman" w:cs="Times New Roman"/>
                <w:sz w:val="24"/>
                <w:szCs w:val="24"/>
              </w:rPr>
              <w:t>olidaritātes nodoklis ir  </w:t>
            </w:r>
            <w:r w:rsidR="00E44068">
              <w:rPr>
                <w:rFonts w:ascii="Times New Roman" w:hAnsi="Times New Roman" w:cs="Times New Roman"/>
                <w:sz w:val="24"/>
                <w:szCs w:val="24"/>
              </w:rPr>
              <w:t>VSAOI</w:t>
            </w:r>
            <w:r w:rsidRPr="003375EF">
              <w:rPr>
                <w:rFonts w:ascii="Times New Roman" w:hAnsi="Times New Roman" w:cs="Times New Roman"/>
                <w:sz w:val="24"/>
                <w:szCs w:val="24"/>
              </w:rPr>
              <w:t>, kas ir veiktas no ienākumiem, kas pārsniedz obligāto iemaksu objekta maksimālo apmēru</w:t>
            </w:r>
            <w:r>
              <w:rPr>
                <w:rFonts w:ascii="Times New Roman" w:hAnsi="Times New Roman" w:cs="Times New Roman"/>
                <w:sz w:val="24"/>
                <w:szCs w:val="24"/>
              </w:rPr>
              <w:t xml:space="preserve"> (2021.gadā-</w:t>
            </w:r>
            <w:r w:rsidRPr="003375EF">
              <w:rPr>
                <w:rFonts w:ascii="Times New Roman" w:hAnsi="Times New Roman" w:cs="Times New Roman"/>
                <w:sz w:val="24"/>
                <w:szCs w:val="24"/>
              </w:rPr>
              <w:t xml:space="preserve"> 62 800 </w:t>
            </w:r>
            <w:r w:rsidRPr="00446642">
              <w:rPr>
                <w:rFonts w:ascii="Times New Roman" w:hAnsi="Times New Roman" w:cs="Times New Roman"/>
                <w:i/>
                <w:sz w:val="24"/>
                <w:szCs w:val="24"/>
              </w:rPr>
              <w:t>euro</w:t>
            </w:r>
            <w:r w:rsidRPr="003375EF">
              <w:rPr>
                <w:rFonts w:ascii="Times New Roman" w:hAnsi="Times New Roman" w:cs="Times New Roman"/>
                <w:sz w:val="24"/>
                <w:szCs w:val="24"/>
              </w:rPr>
              <w:t xml:space="preserve"> gadā</w:t>
            </w:r>
            <w:r>
              <w:rPr>
                <w:rFonts w:ascii="Times New Roman" w:hAnsi="Times New Roman" w:cs="Times New Roman"/>
                <w:sz w:val="24"/>
                <w:szCs w:val="24"/>
              </w:rPr>
              <w:t>)</w:t>
            </w:r>
            <w:r w:rsidRPr="003375EF">
              <w:rPr>
                <w:rFonts w:ascii="Times New Roman" w:hAnsi="Times New Roman" w:cs="Times New Roman"/>
                <w:sz w:val="24"/>
                <w:szCs w:val="24"/>
              </w:rPr>
              <w:t>.</w:t>
            </w:r>
          </w:p>
          <w:p w14:paraId="64458CD3" w14:textId="77777777" w:rsidR="004772FC" w:rsidRPr="003375EF" w:rsidRDefault="004772FC" w:rsidP="00503813">
            <w:pPr>
              <w:pStyle w:val="tv213"/>
              <w:shd w:val="clear" w:color="auto" w:fill="FFFFFF"/>
              <w:spacing w:before="0" w:beforeAutospacing="0" w:after="240" w:afterAutospacing="0"/>
              <w:ind w:left="36" w:hanging="36"/>
              <w:jc w:val="both"/>
              <w:rPr>
                <w:rFonts w:eastAsiaTheme="minorHAnsi"/>
                <w:lang w:eastAsia="en-US"/>
              </w:rPr>
            </w:pPr>
            <w:r w:rsidRPr="003375EF">
              <w:rPr>
                <w:rFonts w:eastAsiaTheme="minorHAnsi"/>
                <w:lang w:eastAsia="en-US"/>
              </w:rPr>
              <w:t xml:space="preserve">Solidaritātes nodokļa likme ir 25 procenti. Solidaritātes nodoklis 10 procentpunktu apmērā </w:t>
            </w:r>
            <w:r>
              <w:rPr>
                <w:rFonts w:eastAsiaTheme="minorHAnsi"/>
                <w:lang w:eastAsia="en-US"/>
              </w:rPr>
              <w:t>tiek novirzīts</w:t>
            </w:r>
            <w:r w:rsidRPr="003375EF">
              <w:rPr>
                <w:rFonts w:eastAsiaTheme="minorHAnsi"/>
                <w:lang w:eastAsia="en-US"/>
              </w:rPr>
              <w:t xml:space="preserve"> iedzīvotāju ienākuma nodokļa ieņēmumos.</w:t>
            </w:r>
            <w:r w:rsidR="00E44068">
              <w:rPr>
                <w:rFonts w:eastAsiaTheme="minorHAnsi"/>
                <w:lang w:eastAsia="en-US"/>
              </w:rPr>
              <w:t xml:space="preserve"> Atbilstoši likuma “Par iedzīvotāju ienākuma nodokli” 1.panta trešajai daļai, iedzīvotāju ienākuma nodoklī iekļauj arī atbilstoši Solidaritātes nodokļa likumam noteikto solidaritātes nodokļa daļu, kas </w:t>
            </w:r>
            <w:r w:rsidR="00E44068" w:rsidRPr="00472642">
              <w:rPr>
                <w:rFonts w:eastAsiaTheme="minorHAnsi"/>
                <w:lang w:eastAsia="en-US"/>
              </w:rPr>
              <w:t>pārskaitīta iedzīvotāju ienākuma nodokļa</w:t>
            </w:r>
            <w:r w:rsidR="00E44068">
              <w:rPr>
                <w:rFonts w:eastAsiaTheme="minorHAnsi"/>
                <w:lang w:eastAsia="en-US"/>
              </w:rPr>
              <w:t xml:space="preserve">  sadales kontā.</w:t>
            </w:r>
          </w:p>
          <w:p w14:paraId="5B387383" w14:textId="77777777" w:rsidR="004772FC" w:rsidRPr="003375EF" w:rsidRDefault="00E44068" w:rsidP="00503813">
            <w:pPr>
              <w:shd w:val="clear" w:color="auto" w:fill="FFFFFF"/>
              <w:spacing w:after="240" w:line="240" w:lineRule="auto"/>
              <w:jc w:val="both"/>
              <w:rPr>
                <w:rFonts w:ascii="Times New Roman" w:hAnsi="Times New Roman" w:cs="Times New Roman"/>
                <w:sz w:val="24"/>
                <w:szCs w:val="24"/>
              </w:rPr>
            </w:pPr>
            <w:r w:rsidRPr="007654A7">
              <w:rPr>
                <w:rFonts w:ascii="Times New Roman" w:hAnsi="Times New Roman" w:cs="Times New Roman"/>
                <w:sz w:val="24"/>
                <w:szCs w:val="24"/>
              </w:rPr>
              <w:t>Solidaritātes nodokļa maksātāji</w:t>
            </w:r>
            <w:r>
              <w:rPr>
                <w:rFonts w:ascii="Times New Roman" w:hAnsi="Times New Roman" w:cs="Times New Roman"/>
                <w:sz w:val="24"/>
                <w:szCs w:val="24"/>
              </w:rPr>
              <w:t>em</w:t>
            </w:r>
            <w:r w:rsidRPr="007654A7">
              <w:rPr>
                <w:rFonts w:ascii="Times New Roman" w:hAnsi="Times New Roman" w:cs="Times New Roman"/>
                <w:sz w:val="24"/>
                <w:szCs w:val="24"/>
              </w:rPr>
              <w:t xml:space="preserve">, kuriem taksācijas gadā piemērota zemāka </w:t>
            </w:r>
            <w:r>
              <w:rPr>
                <w:rFonts w:ascii="Times New Roman" w:hAnsi="Times New Roman" w:cs="Times New Roman"/>
                <w:sz w:val="24"/>
                <w:szCs w:val="24"/>
              </w:rPr>
              <w:t>VSAOI</w:t>
            </w:r>
            <w:r w:rsidRPr="007654A7">
              <w:rPr>
                <w:rFonts w:ascii="Times New Roman" w:hAnsi="Times New Roman" w:cs="Times New Roman"/>
                <w:sz w:val="24"/>
                <w:szCs w:val="24"/>
              </w:rPr>
              <w:t xml:space="preserve"> likme nekā </w:t>
            </w:r>
            <w:r>
              <w:rPr>
                <w:rFonts w:ascii="Times New Roman" w:hAnsi="Times New Roman" w:cs="Times New Roman"/>
                <w:sz w:val="24"/>
                <w:szCs w:val="24"/>
              </w:rPr>
              <w:t xml:space="preserve">25%, kas noteikta </w:t>
            </w:r>
            <w:r w:rsidRPr="007654A7">
              <w:rPr>
                <w:rFonts w:ascii="Times New Roman" w:hAnsi="Times New Roman" w:cs="Times New Roman"/>
                <w:sz w:val="24"/>
                <w:szCs w:val="24"/>
              </w:rPr>
              <w:t>Solidaritātes nodokļa likumā</w:t>
            </w:r>
            <w:r w:rsidR="004623B1">
              <w:rPr>
                <w:rFonts w:ascii="Times New Roman" w:hAnsi="Times New Roman" w:cs="Times New Roman"/>
                <w:sz w:val="24"/>
                <w:szCs w:val="24"/>
              </w:rPr>
              <w:t>, veidojas starpība, kura jāiemaksā budžetā.</w:t>
            </w:r>
          </w:p>
          <w:p w14:paraId="1FB441E8" w14:textId="77777777" w:rsidR="00D30FCF" w:rsidRDefault="004623B1" w:rsidP="005038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Likumprojekts nosaka, ka minētā starpība jāiemaksā budžetā iedzīvotāju ienākuma nodokļa veidā, </w:t>
            </w:r>
            <w:r w:rsidR="00A82D6D" w:rsidRPr="003375EF">
              <w:rPr>
                <w:rFonts w:ascii="Times New Roman" w:hAnsi="Times New Roman" w:cs="Times New Roman"/>
                <w:sz w:val="24"/>
                <w:szCs w:val="24"/>
              </w:rPr>
              <w:t>iesniedzot taksācijas gada</w:t>
            </w:r>
            <w:r w:rsidR="007418A8">
              <w:rPr>
                <w:rFonts w:ascii="Times New Roman" w:hAnsi="Times New Roman" w:cs="Times New Roman"/>
                <w:sz w:val="24"/>
                <w:szCs w:val="24"/>
              </w:rPr>
              <w:t xml:space="preserve"> ienākumu</w:t>
            </w:r>
            <w:r w:rsidR="00A82D6D" w:rsidRPr="003375EF">
              <w:rPr>
                <w:rFonts w:ascii="Times New Roman" w:hAnsi="Times New Roman" w:cs="Times New Roman"/>
                <w:sz w:val="24"/>
                <w:szCs w:val="24"/>
              </w:rPr>
              <w:t xml:space="preserve"> deklarāciju</w:t>
            </w:r>
            <w:r w:rsidR="00A82D6D">
              <w:rPr>
                <w:rFonts w:ascii="Times New Roman" w:hAnsi="Times New Roman" w:cs="Times New Roman"/>
                <w:sz w:val="24"/>
                <w:szCs w:val="24"/>
              </w:rPr>
              <w:t>.</w:t>
            </w:r>
          </w:p>
          <w:p w14:paraId="61512889" w14:textId="77777777" w:rsidR="00A82D6D" w:rsidRPr="003375EF" w:rsidRDefault="00A82D6D" w:rsidP="00503813">
            <w:pPr>
              <w:spacing w:after="0" w:line="240" w:lineRule="auto"/>
              <w:jc w:val="both"/>
              <w:rPr>
                <w:rFonts w:ascii="Times New Roman" w:hAnsi="Times New Roman" w:cs="Times New Roman"/>
                <w:sz w:val="24"/>
                <w:szCs w:val="24"/>
              </w:rPr>
            </w:pPr>
          </w:p>
          <w:p w14:paraId="018D0603" w14:textId="77777777" w:rsidR="006E4191" w:rsidRPr="00D30FCF" w:rsidRDefault="00D30FCF" w:rsidP="00503813">
            <w:pPr>
              <w:spacing w:line="240" w:lineRule="auto"/>
              <w:jc w:val="both"/>
              <w:rPr>
                <w:rFonts w:ascii="Times New Roman" w:hAnsi="Times New Roman" w:cs="Times New Roman"/>
                <w:sz w:val="24"/>
                <w:szCs w:val="24"/>
              </w:rPr>
            </w:pPr>
            <w:r w:rsidRPr="00D30FCF">
              <w:rPr>
                <w:rFonts w:ascii="Times New Roman" w:hAnsi="Times New Roman" w:cs="Times New Roman"/>
                <w:sz w:val="24"/>
                <w:szCs w:val="24"/>
              </w:rPr>
              <w:t xml:space="preserve">Likuma “Par iedzīvotāju ienākuma nodokli” 19.panta ceturtajā daļā noteikts, </w:t>
            </w:r>
            <w:r w:rsidR="00CB466E">
              <w:rPr>
                <w:rFonts w:ascii="Times New Roman" w:hAnsi="Times New Roman" w:cs="Times New Roman"/>
                <w:sz w:val="24"/>
                <w:szCs w:val="24"/>
              </w:rPr>
              <w:t xml:space="preserve">ka </w:t>
            </w:r>
            <w:r w:rsidRPr="00D30FCF">
              <w:rPr>
                <w:rFonts w:ascii="Times New Roman" w:hAnsi="Times New Roman" w:cs="Times New Roman"/>
                <w:sz w:val="24"/>
                <w:szCs w:val="24"/>
              </w:rPr>
              <w:t xml:space="preserve">Valsts ieņēmumu dienests lēmumu par </w:t>
            </w:r>
            <w:r>
              <w:rPr>
                <w:rFonts w:ascii="Times New Roman" w:hAnsi="Times New Roman" w:cs="Times New Roman"/>
                <w:sz w:val="24"/>
                <w:szCs w:val="24"/>
              </w:rPr>
              <w:t xml:space="preserve">iedzīvotāju ienākuma nodokļa </w:t>
            </w:r>
            <w:r w:rsidRPr="00D30FCF">
              <w:rPr>
                <w:rFonts w:ascii="Times New Roman" w:hAnsi="Times New Roman" w:cs="Times New Roman"/>
                <w:sz w:val="24"/>
                <w:szCs w:val="24"/>
              </w:rPr>
              <w:t>pārmaksas atmaksu, kas deklarēta rezumējošā kārtībā un apstiprināta pilnā apmērā, rakstveidā neizdod, bet lēmumu paziņo ar nodokļa pārmaksas atmaksas veikšanu maksātāja kredītiestādes kontā, maksātāja norēķinu kontā, kas atvērts pie maksājumu pakalpojumu sniedzēja, vai skaidrā naudā vai ar paziņojumu par novirzīšanu nokavēto nodokļu un ar tiem saistīto maksājumu segšanai vai ieskaitīšanu zvērinātu tiesu izpildītāju rīkojumu izpildei.</w:t>
            </w:r>
          </w:p>
          <w:p w14:paraId="1A2C4655" w14:textId="77777777" w:rsidR="00CB466E" w:rsidRDefault="00011CA7" w:rsidP="00503813">
            <w:pPr>
              <w:spacing w:line="240" w:lineRule="auto"/>
              <w:jc w:val="both"/>
              <w:rPr>
                <w:rFonts w:ascii="Times New Roman" w:hAnsi="Times New Roman" w:cs="Times New Roman"/>
                <w:sz w:val="24"/>
                <w:szCs w:val="24"/>
              </w:rPr>
            </w:pPr>
            <w:r w:rsidRPr="00011CA7">
              <w:rPr>
                <w:rFonts w:ascii="Times New Roman" w:hAnsi="Times New Roman" w:cs="Times New Roman"/>
                <w:color w:val="000000" w:themeColor="text1"/>
                <w:sz w:val="24"/>
                <w:szCs w:val="24"/>
              </w:rPr>
              <w:t xml:space="preserve">Ņemot vērā to, </w:t>
            </w:r>
            <w:r w:rsidR="00DE4218">
              <w:rPr>
                <w:rFonts w:ascii="Times New Roman" w:hAnsi="Times New Roman" w:cs="Times New Roman"/>
                <w:color w:val="000000" w:themeColor="text1"/>
                <w:sz w:val="24"/>
                <w:szCs w:val="24"/>
              </w:rPr>
              <w:t xml:space="preserve">ka </w:t>
            </w:r>
            <w:r w:rsidR="00DE4218" w:rsidRPr="00011CA7">
              <w:rPr>
                <w:rFonts w:ascii="Times New Roman" w:hAnsi="Times New Roman" w:cs="Times New Roman"/>
                <w:color w:val="000000" w:themeColor="text1"/>
                <w:sz w:val="24"/>
                <w:szCs w:val="24"/>
                <w:shd w:val="clear" w:color="auto" w:fill="FFFFFF"/>
              </w:rPr>
              <w:t xml:space="preserve">AS </w:t>
            </w:r>
            <w:r w:rsidR="00DE4218" w:rsidRPr="00011CA7">
              <w:rPr>
                <w:rFonts w:ascii="Times New Roman" w:hAnsi="Times New Roman" w:cs="Times New Roman"/>
                <w:color w:val="000000" w:themeColor="text1"/>
                <w:sz w:val="24"/>
                <w:szCs w:val="24"/>
              </w:rPr>
              <w:t>“</w:t>
            </w:r>
            <w:r w:rsidR="00DE4218" w:rsidRPr="00011CA7">
              <w:rPr>
                <w:rFonts w:ascii="Times New Roman" w:hAnsi="Times New Roman" w:cs="Times New Roman"/>
                <w:color w:val="000000" w:themeColor="text1"/>
                <w:sz w:val="24"/>
                <w:szCs w:val="24"/>
                <w:shd w:val="clear" w:color="auto" w:fill="FFFFFF"/>
              </w:rPr>
              <w:t>Citadele banka</w:t>
            </w:r>
            <w:r w:rsidR="00DE4218" w:rsidRPr="00011CA7">
              <w:rPr>
                <w:rFonts w:ascii="Times New Roman" w:hAnsi="Times New Roman" w:cs="Times New Roman"/>
                <w:color w:val="000000" w:themeColor="text1"/>
                <w:sz w:val="24"/>
                <w:szCs w:val="24"/>
              </w:rPr>
              <w:t xml:space="preserve">” ir ierobežojusi skaidras naudas izmaksu, </w:t>
            </w:r>
            <w:r w:rsidR="00DE4218">
              <w:rPr>
                <w:rFonts w:ascii="Times New Roman" w:hAnsi="Times New Roman" w:cs="Times New Roman"/>
                <w:color w:val="000000" w:themeColor="text1"/>
                <w:sz w:val="24"/>
                <w:szCs w:val="24"/>
              </w:rPr>
              <w:t>un</w:t>
            </w:r>
            <w:r w:rsidR="00DE4218" w:rsidRPr="00011CA7">
              <w:rPr>
                <w:rFonts w:ascii="Times New Roman" w:hAnsi="Times New Roman" w:cs="Times New Roman"/>
                <w:color w:val="000000" w:themeColor="text1"/>
                <w:sz w:val="24"/>
                <w:szCs w:val="24"/>
              </w:rPr>
              <w:t xml:space="preserve"> </w:t>
            </w:r>
            <w:r w:rsidRPr="00283F60">
              <w:rPr>
                <w:rFonts w:ascii="Times New Roman" w:hAnsi="Times New Roman" w:cs="Times New Roman"/>
                <w:color w:val="000000" w:themeColor="text1"/>
                <w:sz w:val="24"/>
                <w:szCs w:val="24"/>
              </w:rPr>
              <w:t>V</w:t>
            </w:r>
            <w:r w:rsidR="00283F60" w:rsidRPr="00283F60">
              <w:rPr>
                <w:rFonts w:ascii="Times New Roman" w:hAnsi="Times New Roman" w:cs="Times New Roman"/>
                <w:color w:val="000000" w:themeColor="text1"/>
                <w:sz w:val="24"/>
                <w:szCs w:val="24"/>
              </w:rPr>
              <w:t>alsts ieņēmumu dienest</w:t>
            </w:r>
            <w:r w:rsidR="00430D47">
              <w:rPr>
                <w:rFonts w:ascii="Times New Roman" w:hAnsi="Times New Roman" w:cs="Times New Roman"/>
                <w:color w:val="000000" w:themeColor="text1"/>
                <w:sz w:val="24"/>
                <w:szCs w:val="24"/>
              </w:rPr>
              <w:t>s</w:t>
            </w:r>
            <w:r w:rsidRPr="00283F60">
              <w:rPr>
                <w:rFonts w:ascii="Times New Roman" w:hAnsi="Times New Roman" w:cs="Times New Roman"/>
                <w:color w:val="000000" w:themeColor="text1"/>
                <w:sz w:val="24"/>
                <w:szCs w:val="24"/>
              </w:rPr>
              <w:t xml:space="preserve"> </w:t>
            </w:r>
            <w:r w:rsidR="00430D47">
              <w:rPr>
                <w:rFonts w:ascii="Times New Roman" w:hAnsi="Times New Roman" w:cs="Times New Roman"/>
                <w:color w:val="000000" w:themeColor="text1"/>
                <w:sz w:val="24"/>
                <w:szCs w:val="24"/>
              </w:rPr>
              <w:t xml:space="preserve">var </w:t>
            </w:r>
            <w:r w:rsidRPr="00283F60">
              <w:rPr>
                <w:rFonts w:ascii="Times New Roman" w:hAnsi="Times New Roman" w:cs="Times New Roman"/>
                <w:color w:val="000000" w:themeColor="text1"/>
                <w:sz w:val="24"/>
                <w:szCs w:val="24"/>
              </w:rPr>
              <w:t xml:space="preserve">izmaksāt nodokļu pārmaksu tikai bezskaidrā naudā, </w:t>
            </w:r>
            <w:r w:rsidR="00283F60">
              <w:rPr>
                <w:rFonts w:ascii="Times New Roman" w:hAnsi="Times New Roman" w:cs="Times New Roman"/>
                <w:color w:val="000000" w:themeColor="text1"/>
                <w:sz w:val="24"/>
                <w:szCs w:val="24"/>
              </w:rPr>
              <w:t>likumprojektā</w:t>
            </w:r>
            <w:r w:rsidRPr="00283F60">
              <w:rPr>
                <w:rFonts w:ascii="Times New Roman" w:hAnsi="Times New Roman" w:cs="Times New Roman"/>
                <w:color w:val="000000" w:themeColor="text1"/>
                <w:sz w:val="24"/>
                <w:szCs w:val="24"/>
              </w:rPr>
              <w:t xml:space="preserve"> </w:t>
            </w:r>
            <w:r w:rsidR="00283F60">
              <w:rPr>
                <w:rFonts w:ascii="Times New Roman" w:hAnsi="Times New Roman" w:cs="Times New Roman"/>
                <w:color w:val="000000" w:themeColor="text1"/>
                <w:sz w:val="24"/>
                <w:szCs w:val="24"/>
              </w:rPr>
              <w:t xml:space="preserve">noteikts, ka iedzīvotāju ienākuma nodokļa pārmaksu veic </w:t>
            </w:r>
            <w:r w:rsidR="00283F60" w:rsidRPr="00D30FCF">
              <w:rPr>
                <w:rFonts w:ascii="Times New Roman" w:hAnsi="Times New Roman" w:cs="Times New Roman"/>
                <w:sz w:val="24"/>
                <w:szCs w:val="24"/>
              </w:rPr>
              <w:t>kredītiestādes kontā</w:t>
            </w:r>
            <w:r w:rsidR="00F72CF8">
              <w:rPr>
                <w:rFonts w:ascii="Times New Roman" w:hAnsi="Times New Roman" w:cs="Times New Roman"/>
                <w:sz w:val="24"/>
                <w:szCs w:val="24"/>
              </w:rPr>
              <w:t xml:space="preserve"> vai</w:t>
            </w:r>
            <w:r w:rsidR="00283F60" w:rsidRPr="00D30FCF">
              <w:rPr>
                <w:rFonts w:ascii="Times New Roman" w:hAnsi="Times New Roman" w:cs="Times New Roman"/>
                <w:sz w:val="24"/>
                <w:szCs w:val="24"/>
              </w:rPr>
              <w:t xml:space="preserve"> maksātāja norēķinu kontā, kas atvērts pie maksājumu pakalpojumu sniedzēja</w:t>
            </w:r>
            <w:r w:rsidR="00283F60">
              <w:rPr>
                <w:rFonts w:ascii="Times New Roman" w:hAnsi="Times New Roman" w:cs="Times New Roman"/>
                <w:sz w:val="24"/>
                <w:szCs w:val="24"/>
              </w:rPr>
              <w:t xml:space="preserve">. </w:t>
            </w:r>
          </w:p>
          <w:p w14:paraId="2F92E8EC" w14:textId="77777777" w:rsidR="00283F60" w:rsidRDefault="00F72CF8" w:rsidP="00503813">
            <w:pPr>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Turklāt</w:t>
            </w:r>
            <w:r w:rsidR="0022165F">
              <w:rPr>
                <w:rFonts w:ascii="Times New Roman" w:hAnsi="Times New Roman" w:cs="Times New Roman"/>
                <w:sz w:val="24"/>
                <w:szCs w:val="24"/>
              </w:rPr>
              <w:t>,</w:t>
            </w:r>
            <w:r>
              <w:rPr>
                <w:rFonts w:ascii="Times New Roman" w:hAnsi="Times New Roman" w:cs="Times New Roman"/>
                <w:sz w:val="24"/>
                <w:szCs w:val="24"/>
              </w:rPr>
              <w:t xml:space="preserve"> lai nodrošinātu minēto iedzīvotāju ienākuma nodokļa pārmaksas atmaksas procesu, </w:t>
            </w:r>
            <w:r w:rsidR="006A6AA8">
              <w:rPr>
                <w:rFonts w:ascii="Times New Roman" w:hAnsi="Times New Roman" w:cs="Times New Roman"/>
                <w:sz w:val="24"/>
                <w:szCs w:val="24"/>
              </w:rPr>
              <w:t>iedzīvotāju ienākuma</w:t>
            </w:r>
            <w:r w:rsidR="00336A6B">
              <w:rPr>
                <w:rFonts w:ascii="Times New Roman" w:hAnsi="Times New Roman" w:cs="Times New Roman"/>
                <w:sz w:val="24"/>
                <w:szCs w:val="24"/>
              </w:rPr>
              <w:t xml:space="preserve"> </w:t>
            </w:r>
            <w:r w:rsidR="006A6AA8">
              <w:rPr>
                <w:rFonts w:ascii="Times New Roman" w:hAnsi="Times New Roman" w:cs="Times New Roman"/>
                <w:sz w:val="24"/>
                <w:szCs w:val="24"/>
              </w:rPr>
              <w:t xml:space="preserve">nodokļa </w:t>
            </w:r>
            <w:r>
              <w:rPr>
                <w:rFonts w:ascii="Times New Roman" w:hAnsi="Times New Roman" w:cs="Times New Roman"/>
                <w:sz w:val="24"/>
                <w:szCs w:val="24"/>
              </w:rPr>
              <w:t xml:space="preserve">maksātājam </w:t>
            </w:r>
            <w:r w:rsidR="00CB466E">
              <w:rPr>
                <w:rFonts w:ascii="Times New Roman" w:hAnsi="Times New Roman" w:cs="Times New Roman"/>
                <w:sz w:val="24"/>
                <w:szCs w:val="24"/>
              </w:rPr>
              <w:t xml:space="preserve">ar likumprojektu likumā “Par iedzīvotāju ienākuma nodokli” </w:t>
            </w:r>
            <w:r>
              <w:rPr>
                <w:rFonts w:ascii="Times New Roman" w:hAnsi="Times New Roman" w:cs="Times New Roman"/>
                <w:sz w:val="24"/>
                <w:szCs w:val="24"/>
              </w:rPr>
              <w:t xml:space="preserve">ir noteikts pienākums </w:t>
            </w:r>
            <w:r w:rsidR="00F13EEC">
              <w:rPr>
                <w:rFonts w:ascii="Times New Roman" w:hAnsi="Times New Roman" w:cs="Times New Roman"/>
                <w:sz w:val="24"/>
                <w:szCs w:val="24"/>
              </w:rPr>
              <w:t xml:space="preserve">kopā ar gada ienākumu deklarāciju </w:t>
            </w:r>
            <w:r>
              <w:rPr>
                <w:rFonts w:ascii="Times New Roman" w:hAnsi="Times New Roman" w:cs="Times New Roman"/>
                <w:sz w:val="24"/>
                <w:szCs w:val="24"/>
              </w:rPr>
              <w:t xml:space="preserve">sniegt </w:t>
            </w:r>
            <w:r w:rsidR="00F13EEC">
              <w:rPr>
                <w:rFonts w:ascii="Times New Roman" w:hAnsi="Times New Roman" w:cs="Times New Roman"/>
                <w:sz w:val="24"/>
                <w:szCs w:val="24"/>
              </w:rPr>
              <w:t xml:space="preserve">informāciju par </w:t>
            </w:r>
            <w:r w:rsidR="0022165F">
              <w:rPr>
                <w:rFonts w:ascii="Times New Roman" w:hAnsi="Times New Roman" w:cs="Times New Roman"/>
                <w:sz w:val="24"/>
                <w:szCs w:val="24"/>
              </w:rPr>
              <w:t xml:space="preserve">kontu, </w:t>
            </w:r>
            <w:r w:rsidR="00F13EEC">
              <w:rPr>
                <w:rFonts w:ascii="Times New Roman" w:hAnsi="Times New Roman" w:cs="Times New Roman"/>
                <w:sz w:val="24"/>
                <w:szCs w:val="24"/>
              </w:rPr>
              <w:t>kurā</w:t>
            </w:r>
            <w:r w:rsidR="00430D47" w:rsidRPr="00283F60">
              <w:rPr>
                <w:rFonts w:ascii="Times New Roman" w:hAnsi="Times New Roman" w:cs="Times New Roman"/>
                <w:color w:val="000000" w:themeColor="text1"/>
                <w:sz w:val="24"/>
                <w:szCs w:val="24"/>
              </w:rPr>
              <w:t xml:space="preserve"> ieskaitāma atmaksājamā summa</w:t>
            </w:r>
            <w:r w:rsidR="00F13EEC">
              <w:rPr>
                <w:rFonts w:ascii="Times New Roman" w:hAnsi="Times New Roman" w:cs="Times New Roman"/>
                <w:color w:val="000000" w:themeColor="text1"/>
                <w:sz w:val="24"/>
                <w:szCs w:val="24"/>
              </w:rPr>
              <w:t>.</w:t>
            </w:r>
          </w:p>
          <w:p w14:paraId="31FE7400" w14:textId="77777777" w:rsidR="009D4350" w:rsidRPr="003375EF" w:rsidRDefault="009D4350" w:rsidP="00503813">
            <w:pPr>
              <w:tabs>
                <w:tab w:val="left" w:pos="1276"/>
              </w:tabs>
              <w:spacing w:after="0" w:line="240" w:lineRule="auto"/>
              <w:jc w:val="both"/>
              <w:rPr>
                <w:b/>
              </w:rPr>
            </w:pPr>
            <w:r w:rsidRPr="009D4350">
              <w:rPr>
                <w:rFonts w:ascii="Times New Roman" w:hAnsi="Times New Roman" w:cs="Times New Roman"/>
                <w:b/>
                <w:sz w:val="24"/>
                <w:szCs w:val="24"/>
              </w:rPr>
              <w:t>Grozījumi likuma 20.panta</w:t>
            </w:r>
            <w:r>
              <w:rPr>
                <w:rFonts w:ascii="Times New Roman" w:hAnsi="Times New Roman" w:cs="Times New Roman"/>
                <w:b/>
                <w:sz w:val="24"/>
                <w:szCs w:val="24"/>
              </w:rPr>
              <w:t xml:space="preserve"> </w:t>
            </w:r>
            <w:r w:rsidRPr="003375EF">
              <w:rPr>
                <w:rFonts w:ascii="Times New Roman" w:hAnsi="Times New Roman" w:cs="Times New Roman"/>
                <w:b/>
                <w:sz w:val="24"/>
                <w:szCs w:val="24"/>
              </w:rPr>
              <w:t>trešās daļas 2.punktā</w:t>
            </w:r>
            <w:r w:rsidRPr="003375EF">
              <w:rPr>
                <w:sz w:val="28"/>
                <w:szCs w:val="28"/>
              </w:rPr>
              <w:t xml:space="preserve"> </w:t>
            </w:r>
            <w:r>
              <w:rPr>
                <w:sz w:val="28"/>
                <w:szCs w:val="28"/>
              </w:rPr>
              <w:t>(</w:t>
            </w:r>
            <w:r w:rsidRPr="003375EF">
              <w:rPr>
                <w:rFonts w:ascii="Times New Roman" w:hAnsi="Times New Roman" w:cs="Times New Roman"/>
                <w:b/>
                <w:sz w:val="24"/>
                <w:szCs w:val="24"/>
              </w:rPr>
              <w:t xml:space="preserve">iedzīvotāju ienākuma nodokļa nomaksas kārtība nerezidentiem) </w:t>
            </w:r>
          </w:p>
          <w:p w14:paraId="09B4E00F" w14:textId="77777777" w:rsidR="009D4350" w:rsidRDefault="009D4350" w:rsidP="00503813">
            <w:pPr>
              <w:tabs>
                <w:tab w:val="left" w:pos="1276"/>
              </w:tabs>
              <w:spacing w:after="0" w:line="240" w:lineRule="auto"/>
              <w:ind w:left="36"/>
              <w:jc w:val="both"/>
              <w:rPr>
                <w:rFonts w:ascii="Times New Roman" w:hAnsi="Times New Roman" w:cs="Times New Roman"/>
                <w:sz w:val="24"/>
                <w:szCs w:val="24"/>
              </w:rPr>
            </w:pPr>
          </w:p>
          <w:p w14:paraId="7B04562E" w14:textId="77777777" w:rsidR="004713D3" w:rsidRDefault="009D4350" w:rsidP="00503813">
            <w:pPr>
              <w:spacing w:line="240" w:lineRule="auto"/>
              <w:jc w:val="both"/>
              <w:rPr>
                <w:rFonts w:ascii="Times New Roman" w:hAnsi="Times New Roman" w:cs="Times New Roman"/>
                <w:sz w:val="24"/>
                <w:szCs w:val="24"/>
                <w:lang w:eastAsia="lv-LV"/>
              </w:rPr>
            </w:pPr>
            <w:r w:rsidRPr="003375EF">
              <w:rPr>
                <w:rFonts w:ascii="Times New Roman" w:hAnsi="Times New Roman" w:cs="Times New Roman"/>
                <w:sz w:val="24"/>
                <w:szCs w:val="24"/>
              </w:rPr>
              <w:t>Ienākums no Latvijas Republikā esoša nekustamā īpašuma atsavināšanas un citu kapitāla aktīvu atsavināšanas ienākums atbilstoši likuma </w:t>
            </w:r>
            <w:r>
              <w:rPr>
                <w:rFonts w:ascii="Times New Roman" w:hAnsi="Times New Roman" w:cs="Times New Roman"/>
                <w:sz w:val="24"/>
                <w:szCs w:val="24"/>
              </w:rPr>
              <w:t xml:space="preserve"> </w:t>
            </w:r>
            <w:r w:rsidRPr="00D30FCF">
              <w:rPr>
                <w:rFonts w:ascii="Times New Roman" w:hAnsi="Times New Roman" w:cs="Times New Roman"/>
                <w:sz w:val="24"/>
                <w:szCs w:val="24"/>
              </w:rPr>
              <w:t>“Par iedzīvotāju ienākuma nodokli”</w:t>
            </w:r>
            <w:r>
              <w:rPr>
                <w:rFonts w:ascii="Times New Roman" w:hAnsi="Times New Roman" w:cs="Times New Roman"/>
                <w:sz w:val="24"/>
                <w:szCs w:val="24"/>
              </w:rPr>
              <w:t xml:space="preserve"> </w:t>
            </w:r>
            <w:r w:rsidRPr="00446642">
              <w:rPr>
                <w:rFonts w:ascii="Times New Roman" w:hAnsi="Times New Roman" w:cs="Times New Roman"/>
                <w:sz w:val="24"/>
                <w:szCs w:val="24"/>
              </w:rPr>
              <w:t>11.</w:t>
            </w:r>
            <w:r w:rsidRPr="00446642">
              <w:rPr>
                <w:rFonts w:ascii="Times New Roman" w:hAnsi="Times New Roman" w:cs="Times New Roman"/>
                <w:sz w:val="24"/>
                <w:szCs w:val="24"/>
                <w:vertAlign w:val="superscript"/>
              </w:rPr>
              <w:t>9</w:t>
            </w:r>
            <w:r w:rsidRPr="00446642">
              <w:rPr>
                <w:rFonts w:ascii="Times New Roman" w:hAnsi="Times New Roman" w:cs="Times New Roman"/>
                <w:sz w:val="24"/>
                <w:szCs w:val="24"/>
              </w:rPr>
              <w:t> pantam,</w:t>
            </w:r>
            <w:r w:rsidRPr="003375EF">
              <w:rPr>
                <w:rFonts w:ascii="Times New Roman" w:hAnsi="Times New Roman" w:cs="Times New Roman"/>
                <w:sz w:val="24"/>
                <w:szCs w:val="24"/>
              </w:rPr>
              <w:t xml:space="preserve"> ja </w:t>
            </w:r>
            <w:r>
              <w:rPr>
                <w:rFonts w:ascii="Times New Roman" w:hAnsi="Times New Roman" w:cs="Times New Roman"/>
                <w:sz w:val="24"/>
                <w:szCs w:val="24"/>
              </w:rPr>
              <w:t xml:space="preserve">šajā </w:t>
            </w:r>
            <w:r w:rsidRPr="003375EF">
              <w:rPr>
                <w:rFonts w:ascii="Times New Roman" w:hAnsi="Times New Roman" w:cs="Times New Roman"/>
                <w:sz w:val="24"/>
                <w:szCs w:val="24"/>
              </w:rPr>
              <w:t xml:space="preserve">likumā nav noteikts citādi, </w:t>
            </w:r>
            <w:r>
              <w:rPr>
                <w:rFonts w:ascii="Times New Roman" w:hAnsi="Times New Roman" w:cs="Times New Roman"/>
                <w:sz w:val="24"/>
                <w:szCs w:val="24"/>
              </w:rPr>
              <w:t>n</w:t>
            </w:r>
            <w:r w:rsidRPr="003375EF">
              <w:rPr>
                <w:rFonts w:ascii="Times New Roman" w:hAnsi="Times New Roman" w:cs="Times New Roman"/>
                <w:sz w:val="24"/>
                <w:szCs w:val="24"/>
              </w:rPr>
              <w:t xml:space="preserve">erezidentiem saskaņā ar </w:t>
            </w:r>
            <w:r>
              <w:rPr>
                <w:rFonts w:ascii="Times New Roman" w:hAnsi="Times New Roman" w:cs="Times New Roman"/>
                <w:sz w:val="24"/>
                <w:szCs w:val="24"/>
              </w:rPr>
              <w:t>l</w:t>
            </w:r>
            <w:r w:rsidRPr="00D30FCF">
              <w:rPr>
                <w:rFonts w:ascii="Times New Roman" w:hAnsi="Times New Roman" w:cs="Times New Roman"/>
                <w:sz w:val="24"/>
                <w:szCs w:val="24"/>
              </w:rPr>
              <w:t xml:space="preserve">ikuma “Par iedzīvotāju </w:t>
            </w:r>
            <w:r w:rsidRPr="004713D3">
              <w:rPr>
                <w:rFonts w:ascii="Times New Roman" w:hAnsi="Times New Roman" w:cs="Times New Roman"/>
                <w:sz w:val="24"/>
                <w:szCs w:val="24"/>
              </w:rPr>
              <w:t>ienākuma nodokli”</w:t>
            </w:r>
            <w:r w:rsidR="004713D3">
              <w:rPr>
                <w:rFonts w:ascii="Times New Roman" w:hAnsi="Times New Roman" w:cs="Times New Roman"/>
                <w:sz w:val="24"/>
                <w:szCs w:val="24"/>
              </w:rPr>
              <w:t xml:space="preserve"> </w:t>
            </w:r>
            <w:r w:rsidRPr="004713D3">
              <w:rPr>
                <w:rFonts w:ascii="Times New Roman" w:hAnsi="Times New Roman" w:cs="Times New Roman"/>
                <w:sz w:val="24"/>
                <w:szCs w:val="24"/>
              </w:rPr>
              <w:t xml:space="preserve">3.panta trešās daļas </w:t>
            </w:r>
            <w:r w:rsidRPr="003375EF">
              <w:rPr>
                <w:rFonts w:ascii="Times New Roman" w:hAnsi="Times New Roman" w:cs="Times New Roman"/>
                <w:sz w:val="24"/>
                <w:szCs w:val="24"/>
              </w:rPr>
              <w:t>7</w:t>
            </w:r>
            <w:r w:rsidRPr="003375EF">
              <w:rPr>
                <w:rFonts w:ascii="Times New Roman" w:hAnsi="Times New Roman" w:cs="Times New Roman"/>
                <w:sz w:val="24"/>
                <w:szCs w:val="24"/>
                <w:vertAlign w:val="superscript"/>
              </w:rPr>
              <w:t>1</w:t>
            </w:r>
            <w:r w:rsidRPr="003375EF">
              <w:rPr>
                <w:rFonts w:ascii="Times New Roman" w:hAnsi="Times New Roman" w:cs="Times New Roman"/>
                <w:sz w:val="24"/>
                <w:szCs w:val="24"/>
              </w:rPr>
              <w:t>.punkt</w:t>
            </w:r>
            <w:r w:rsidRPr="004713D3">
              <w:rPr>
                <w:rFonts w:ascii="Times New Roman" w:hAnsi="Times New Roman" w:cs="Times New Roman"/>
                <w:sz w:val="24"/>
                <w:szCs w:val="24"/>
              </w:rPr>
              <w:t>u</w:t>
            </w:r>
            <w:r w:rsidRPr="003375EF">
              <w:rPr>
                <w:rFonts w:ascii="Times New Roman" w:hAnsi="Times New Roman" w:cs="Times New Roman"/>
                <w:sz w:val="24"/>
                <w:szCs w:val="24"/>
              </w:rPr>
              <w:t xml:space="preserve"> </w:t>
            </w:r>
            <w:r w:rsidRPr="004713D3">
              <w:rPr>
                <w:rFonts w:ascii="Times New Roman" w:hAnsi="Times New Roman" w:cs="Times New Roman"/>
                <w:sz w:val="24"/>
                <w:szCs w:val="24"/>
              </w:rPr>
              <w:t>ir apliekams ar iedzīvotāju ienākuma nodokli</w:t>
            </w:r>
            <w:r w:rsidR="004713D3" w:rsidRPr="004713D3">
              <w:rPr>
                <w:rFonts w:ascii="Times New Roman" w:hAnsi="Times New Roman" w:cs="Times New Roman"/>
                <w:sz w:val="24"/>
                <w:szCs w:val="24"/>
              </w:rPr>
              <w:t>.</w:t>
            </w:r>
            <w:r w:rsidR="004713D3" w:rsidRPr="003375EF">
              <w:rPr>
                <w:rFonts w:ascii="Times New Roman" w:hAnsi="Times New Roman" w:cs="Times New Roman"/>
                <w:iCs/>
                <w:sz w:val="24"/>
                <w:szCs w:val="24"/>
                <w:lang w:eastAsia="lv-LV"/>
              </w:rPr>
              <w:t xml:space="preserve"> Likuma “Par iedzīvotāju ienākuma nodokli” 20.panta trešās daļas 2.punkts nosaka, ka ārvalsts nodokļa maksātājam (nerezidentam) deklarācija nav jāiesniedz, izņemot gadījumu, kad nerezidents saņem šā likuma </w:t>
            </w:r>
            <w:hyperlink r:id="rId12" w:anchor="p3" w:history="1">
              <w:r w:rsidR="004713D3" w:rsidRPr="003375EF">
                <w:rPr>
                  <w:rFonts w:ascii="Times New Roman" w:hAnsi="Times New Roman" w:cs="Times New Roman"/>
                  <w:iCs/>
                  <w:sz w:val="24"/>
                  <w:szCs w:val="24"/>
                  <w:lang w:eastAsia="lv-LV"/>
                </w:rPr>
                <w:t>3.panta</w:t>
              </w:r>
            </w:hyperlink>
            <w:r w:rsidR="004713D3" w:rsidRPr="003375EF">
              <w:rPr>
                <w:rFonts w:ascii="Times New Roman" w:hAnsi="Times New Roman" w:cs="Times New Roman"/>
                <w:iCs/>
                <w:sz w:val="24"/>
                <w:szCs w:val="24"/>
                <w:lang w:eastAsia="lv-LV"/>
              </w:rPr>
              <w:t> trešās daļas 7.</w:t>
            </w:r>
            <w:r w:rsidR="004713D3" w:rsidRPr="003375EF">
              <w:rPr>
                <w:rFonts w:ascii="Times New Roman" w:hAnsi="Times New Roman" w:cs="Times New Roman"/>
                <w:iCs/>
                <w:sz w:val="24"/>
                <w:szCs w:val="24"/>
                <w:vertAlign w:val="superscript"/>
                <w:lang w:eastAsia="lv-LV"/>
              </w:rPr>
              <w:t>1</w:t>
            </w:r>
            <w:r w:rsidR="004713D3" w:rsidRPr="003375EF">
              <w:rPr>
                <w:rFonts w:ascii="Times New Roman" w:hAnsi="Times New Roman" w:cs="Times New Roman"/>
                <w:iCs/>
                <w:sz w:val="24"/>
                <w:szCs w:val="24"/>
                <w:lang w:eastAsia="lv-LV"/>
              </w:rPr>
              <w:t> un 17.punktā minētos ienākumus no fiziskajām personām, kas nav minētas šā likuma </w:t>
            </w:r>
            <w:hyperlink r:id="rId13" w:anchor="p17" w:history="1">
              <w:r w:rsidR="004713D3" w:rsidRPr="003375EF">
                <w:rPr>
                  <w:rFonts w:ascii="Times New Roman" w:hAnsi="Times New Roman" w:cs="Times New Roman"/>
                  <w:iCs/>
                  <w:sz w:val="24"/>
                  <w:szCs w:val="24"/>
                  <w:lang w:eastAsia="lv-LV"/>
                </w:rPr>
                <w:t>17.panta</w:t>
              </w:r>
            </w:hyperlink>
            <w:r w:rsidR="004713D3" w:rsidRPr="003375EF">
              <w:rPr>
                <w:rFonts w:ascii="Times New Roman" w:hAnsi="Times New Roman" w:cs="Times New Roman"/>
                <w:iCs/>
                <w:sz w:val="24"/>
                <w:szCs w:val="24"/>
                <w:lang w:eastAsia="lv-LV"/>
              </w:rPr>
              <w:t> 12.</w:t>
            </w:r>
            <w:r w:rsidR="004713D3" w:rsidRPr="003375EF">
              <w:rPr>
                <w:rFonts w:ascii="Times New Roman" w:hAnsi="Times New Roman" w:cs="Times New Roman"/>
                <w:iCs/>
                <w:sz w:val="24"/>
                <w:szCs w:val="24"/>
                <w:vertAlign w:val="superscript"/>
                <w:lang w:eastAsia="lv-LV"/>
              </w:rPr>
              <w:t>2</w:t>
            </w:r>
            <w:r w:rsidR="004713D3" w:rsidRPr="003375EF">
              <w:rPr>
                <w:rFonts w:ascii="Times New Roman" w:hAnsi="Times New Roman" w:cs="Times New Roman"/>
                <w:iCs/>
                <w:sz w:val="24"/>
                <w:szCs w:val="24"/>
                <w:lang w:eastAsia="lv-LV"/>
              </w:rPr>
              <w:t> daļā, t.i. no fiziskajām personām, kurām nav reģistrēta saimnieciskā darbība</w:t>
            </w:r>
            <w:r w:rsidR="004713D3" w:rsidRPr="003375EF">
              <w:rPr>
                <w:rFonts w:ascii="Times New Roman" w:hAnsi="Times New Roman" w:cs="Times New Roman"/>
                <w:sz w:val="24"/>
                <w:szCs w:val="24"/>
                <w:lang w:eastAsia="lv-LV"/>
              </w:rPr>
              <w:t xml:space="preserve">. Tādējādi, </w:t>
            </w:r>
            <w:r w:rsidR="004713D3">
              <w:rPr>
                <w:rFonts w:ascii="Times New Roman" w:hAnsi="Times New Roman" w:cs="Times New Roman"/>
                <w:sz w:val="24"/>
                <w:szCs w:val="24"/>
                <w:lang w:eastAsia="lv-LV"/>
              </w:rPr>
              <w:t>piemēram situācijā, ja kapitāla aktīvu atsavina ārvalstu uzņēmums,</w:t>
            </w:r>
            <w:r w:rsidR="004713D3" w:rsidRPr="004713D3">
              <w:rPr>
                <w:rFonts w:ascii="Times New Roman" w:hAnsi="Times New Roman" w:cs="Times New Roman"/>
                <w:sz w:val="24"/>
                <w:szCs w:val="24"/>
                <w:lang w:eastAsia="lv-LV"/>
              </w:rPr>
              <w:t xml:space="preserve"> </w:t>
            </w:r>
            <w:r w:rsidR="004713D3" w:rsidRPr="003375EF">
              <w:rPr>
                <w:rFonts w:ascii="Times New Roman" w:hAnsi="Times New Roman" w:cs="Times New Roman"/>
                <w:sz w:val="24"/>
                <w:szCs w:val="24"/>
                <w:lang w:eastAsia="lv-LV"/>
              </w:rPr>
              <w:t>gramatiski tulkojot, minētā likuma norma nerezidentam neuzliek pienākumu iesniegt deklarāciju. Tomēr vienlaikus likums “Par iedzīvotāju ienākuma nodokli” nosaka, ka minētais ienākums no kapitāla pieauguma ir apliekams ar iedzīvotāju ienākuma nodokli.</w:t>
            </w:r>
          </w:p>
          <w:p w14:paraId="706B2A24" w14:textId="77777777" w:rsidR="004713D3" w:rsidRPr="003375EF" w:rsidRDefault="004713D3" w:rsidP="00503813">
            <w:pPr>
              <w:spacing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Lai novērstu minēto nepilnību</w:t>
            </w:r>
            <w:r w:rsidR="009F7530">
              <w:rPr>
                <w:rFonts w:ascii="Times New Roman" w:hAnsi="Times New Roman" w:cs="Times New Roman"/>
                <w:sz w:val="24"/>
                <w:szCs w:val="24"/>
                <w:lang w:eastAsia="lv-LV"/>
              </w:rPr>
              <w:t xml:space="preserve"> </w:t>
            </w:r>
            <w:r w:rsidR="009F7530" w:rsidRPr="003375EF">
              <w:rPr>
                <w:rFonts w:ascii="Times New Roman" w:hAnsi="Times New Roman" w:cs="Times New Roman"/>
                <w:sz w:val="24"/>
                <w:szCs w:val="24"/>
                <w:lang w:eastAsia="lv-LV"/>
              </w:rPr>
              <w:t>un nodrošinātu vienveidīgu likuma piemērošanu,</w:t>
            </w:r>
            <w:r w:rsidRPr="003375EF">
              <w:rPr>
                <w:rFonts w:ascii="Times New Roman" w:hAnsi="Times New Roman" w:cs="Times New Roman"/>
                <w:sz w:val="24"/>
                <w:szCs w:val="24"/>
                <w:lang w:eastAsia="lv-LV"/>
              </w:rPr>
              <w:t xml:space="preserve"> ar likumprojektu nerezidentam</w:t>
            </w:r>
            <w:r>
              <w:rPr>
                <w:rFonts w:ascii="Times New Roman" w:hAnsi="Times New Roman" w:cs="Times New Roman"/>
                <w:sz w:val="24"/>
                <w:szCs w:val="24"/>
                <w:lang w:eastAsia="lv-LV"/>
              </w:rPr>
              <w:t xml:space="preserve"> noteikts pienākums sniegt deklarāciju visos gadījumos, ja no tā nav ieturēts iedzīvotāju ienākuma nodoklis. </w:t>
            </w:r>
          </w:p>
          <w:p w14:paraId="5A3CA03C" w14:textId="77777777" w:rsidR="006A6AA8" w:rsidRDefault="006A6AA8" w:rsidP="00503813">
            <w:pPr>
              <w:spacing w:after="0" w:line="240" w:lineRule="auto"/>
              <w:jc w:val="both"/>
              <w:rPr>
                <w:rFonts w:ascii="Times New Roman" w:hAnsi="Times New Roman" w:cs="Times New Roman"/>
                <w:b/>
                <w:sz w:val="24"/>
                <w:szCs w:val="24"/>
              </w:rPr>
            </w:pPr>
            <w:r w:rsidRPr="006A6AA8">
              <w:rPr>
                <w:rFonts w:ascii="Times New Roman" w:hAnsi="Times New Roman" w:cs="Times New Roman"/>
                <w:b/>
                <w:sz w:val="24"/>
                <w:szCs w:val="24"/>
              </w:rPr>
              <w:t>Grozījumi likuma 29.panta pirmās daļas 7.punktā</w:t>
            </w:r>
          </w:p>
          <w:p w14:paraId="62DC130F" w14:textId="77777777" w:rsidR="006A6AA8" w:rsidRDefault="006A6AA8" w:rsidP="00503813">
            <w:pPr>
              <w:spacing w:after="0" w:line="240" w:lineRule="auto"/>
              <w:jc w:val="both"/>
              <w:rPr>
                <w:rFonts w:ascii="Times New Roman" w:hAnsi="Times New Roman" w:cs="Times New Roman"/>
                <w:b/>
                <w:sz w:val="24"/>
                <w:szCs w:val="24"/>
              </w:rPr>
            </w:pPr>
          </w:p>
          <w:p w14:paraId="2FD40A8E" w14:textId="77777777" w:rsidR="00341710" w:rsidRPr="00D91820" w:rsidRDefault="009A11D3" w:rsidP="00503813">
            <w:pPr>
              <w:spacing w:line="240" w:lineRule="auto"/>
              <w:jc w:val="both"/>
              <w:rPr>
                <w:rFonts w:ascii="Times New Roman" w:hAnsi="Times New Roman" w:cs="Times New Roman"/>
                <w:sz w:val="24"/>
                <w:szCs w:val="24"/>
              </w:rPr>
            </w:pPr>
            <w:r>
              <w:rPr>
                <w:rFonts w:ascii="Times New Roman" w:hAnsi="Times New Roman" w:cs="Times New Roman"/>
                <w:sz w:val="24"/>
                <w:szCs w:val="24"/>
              </w:rPr>
              <w:t>Atbilstoši</w:t>
            </w:r>
            <w:r w:rsidR="00341710">
              <w:rPr>
                <w:rFonts w:ascii="Times New Roman" w:hAnsi="Times New Roman" w:cs="Times New Roman"/>
                <w:sz w:val="24"/>
                <w:szCs w:val="24"/>
              </w:rPr>
              <w:t xml:space="preserve"> </w:t>
            </w:r>
            <w:r w:rsidR="00341710" w:rsidRPr="00D91820">
              <w:rPr>
                <w:rFonts w:ascii="Times New Roman" w:hAnsi="Times New Roman" w:cs="Times New Roman"/>
                <w:sz w:val="24"/>
                <w:szCs w:val="24"/>
              </w:rPr>
              <w:t>likuma “Par iedzīvotāju ienākuma</w:t>
            </w:r>
            <w:r w:rsidR="00341710">
              <w:rPr>
                <w:rFonts w:ascii="Times New Roman" w:hAnsi="Times New Roman" w:cs="Times New Roman"/>
                <w:sz w:val="24"/>
                <w:szCs w:val="24"/>
              </w:rPr>
              <w:t xml:space="preserve"> </w:t>
            </w:r>
            <w:r w:rsidR="00341710" w:rsidRPr="00D91820">
              <w:rPr>
                <w:rFonts w:ascii="Times New Roman" w:hAnsi="Times New Roman" w:cs="Times New Roman"/>
                <w:sz w:val="24"/>
                <w:szCs w:val="24"/>
              </w:rPr>
              <w:t>nodokli”</w:t>
            </w:r>
            <w:r w:rsidR="00341710">
              <w:rPr>
                <w:rFonts w:ascii="Times New Roman" w:hAnsi="Times New Roman" w:cs="Times New Roman"/>
                <w:sz w:val="24"/>
                <w:szCs w:val="24"/>
              </w:rPr>
              <w:t xml:space="preserve"> 16.panta trešajā daļā noteikt</w:t>
            </w:r>
            <w:r>
              <w:rPr>
                <w:rFonts w:ascii="Times New Roman" w:hAnsi="Times New Roman" w:cs="Times New Roman"/>
                <w:sz w:val="24"/>
                <w:szCs w:val="24"/>
              </w:rPr>
              <w:t>ajam</w:t>
            </w:r>
            <w:r w:rsidR="00341710">
              <w:rPr>
                <w:rFonts w:ascii="Times New Roman" w:hAnsi="Times New Roman" w:cs="Times New Roman"/>
                <w:sz w:val="24"/>
                <w:szCs w:val="24"/>
              </w:rPr>
              <w:t xml:space="preserve">, </w:t>
            </w:r>
            <w:r>
              <w:rPr>
                <w:rFonts w:ascii="Times New Roman" w:hAnsi="Times New Roman" w:cs="Times New Roman"/>
                <w:sz w:val="24"/>
                <w:szCs w:val="24"/>
              </w:rPr>
              <w:t xml:space="preserve">iedzīvotāju ienākuma nodoklis </w:t>
            </w:r>
            <w:r w:rsidR="00341710">
              <w:rPr>
                <w:rFonts w:ascii="Times New Roman" w:hAnsi="Times New Roman" w:cs="Times New Roman"/>
                <w:sz w:val="24"/>
                <w:szCs w:val="24"/>
              </w:rPr>
              <w:t xml:space="preserve">tiek skaitīts </w:t>
            </w:r>
            <w:r w:rsidRPr="009A11D3">
              <w:rPr>
                <w:rFonts w:ascii="Times New Roman" w:hAnsi="Times New Roman" w:cs="Times New Roman"/>
                <w:sz w:val="24"/>
                <w:szCs w:val="24"/>
              </w:rPr>
              <w:t>atbilstoši gadskārtējā valsts budžeta likumā noteiktajam sadalījumam tās pašvaldības budžetā, kuras administratīvajā teritorijā personas deklarētā dzīvesvieta bija taksācijas gada sākumā</w:t>
            </w:r>
            <w:r w:rsidR="009F7530">
              <w:rPr>
                <w:rFonts w:ascii="Times New Roman" w:hAnsi="Times New Roman" w:cs="Times New Roman"/>
                <w:sz w:val="24"/>
                <w:szCs w:val="24"/>
              </w:rPr>
              <w:t xml:space="preserve">, </w:t>
            </w:r>
            <w:r w:rsidR="009F7530" w:rsidRPr="00764686">
              <w:rPr>
                <w:rFonts w:ascii="Times New Roman" w:hAnsi="Times New Roman" w:cs="Times New Roman"/>
                <w:sz w:val="24"/>
                <w:szCs w:val="24"/>
              </w:rPr>
              <w:t>t.i. taksācijas gada 1.janvārī plkst. 00.00</w:t>
            </w:r>
            <w:r w:rsidRPr="00764686">
              <w:rPr>
                <w:rFonts w:ascii="Times New Roman" w:hAnsi="Times New Roman" w:cs="Times New Roman"/>
                <w:sz w:val="24"/>
                <w:szCs w:val="24"/>
              </w:rPr>
              <w:t>.</w:t>
            </w:r>
            <w:r>
              <w:rPr>
                <w:rFonts w:ascii="Times New Roman" w:hAnsi="Times New Roman" w:cs="Times New Roman"/>
                <w:sz w:val="24"/>
                <w:szCs w:val="24"/>
              </w:rPr>
              <w:t xml:space="preserve"> </w:t>
            </w:r>
            <w:r w:rsidR="00341710">
              <w:rPr>
                <w:rFonts w:ascii="Times New Roman" w:hAnsi="Times New Roman" w:cs="Times New Roman"/>
                <w:sz w:val="24"/>
                <w:szCs w:val="24"/>
              </w:rPr>
              <w:t xml:space="preserve"> </w:t>
            </w:r>
          </w:p>
          <w:p w14:paraId="74A5B6D6" w14:textId="77777777" w:rsidR="009A11D3" w:rsidRDefault="009A11D3" w:rsidP="00503813">
            <w:pPr>
              <w:spacing w:line="240" w:lineRule="auto"/>
              <w:jc w:val="both"/>
              <w:rPr>
                <w:rFonts w:ascii="Times New Roman" w:hAnsi="Times New Roman" w:cs="Times New Roman"/>
                <w:sz w:val="24"/>
                <w:szCs w:val="24"/>
              </w:rPr>
            </w:pPr>
            <w:r w:rsidRPr="00D91820">
              <w:rPr>
                <w:rFonts w:ascii="Times New Roman" w:hAnsi="Times New Roman" w:cs="Times New Roman"/>
                <w:sz w:val="24"/>
                <w:szCs w:val="24"/>
              </w:rPr>
              <w:t>Ņemot vē</w:t>
            </w:r>
            <w:r>
              <w:rPr>
                <w:rFonts w:ascii="Times New Roman" w:hAnsi="Times New Roman" w:cs="Times New Roman"/>
                <w:sz w:val="24"/>
                <w:szCs w:val="24"/>
              </w:rPr>
              <w:t>r</w:t>
            </w:r>
            <w:r w:rsidRPr="00D91820">
              <w:rPr>
                <w:rFonts w:ascii="Times New Roman" w:hAnsi="Times New Roman" w:cs="Times New Roman"/>
                <w:sz w:val="24"/>
                <w:szCs w:val="24"/>
              </w:rPr>
              <w:t>ā apstākli, ka sākot ar 2015.gada 1.janvāri ir vienota iedzīvotāju ienākuma nodokļa iekasēšanas kārtība, ar likumprojekt</w:t>
            </w:r>
            <w:r>
              <w:rPr>
                <w:rFonts w:ascii="Times New Roman" w:hAnsi="Times New Roman" w:cs="Times New Roman"/>
                <w:sz w:val="24"/>
                <w:szCs w:val="24"/>
              </w:rPr>
              <w:t>u</w:t>
            </w:r>
            <w:r w:rsidRPr="00D91820">
              <w:rPr>
                <w:rFonts w:ascii="Times New Roman" w:hAnsi="Times New Roman" w:cs="Times New Roman"/>
                <w:sz w:val="24"/>
                <w:szCs w:val="24"/>
              </w:rPr>
              <w:t xml:space="preserve"> ir izslēgts likuma “Par iedzīvotāju ienākuma</w:t>
            </w:r>
            <w:r>
              <w:rPr>
                <w:rFonts w:ascii="Times New Roman" w:hAnsi="Times New Roman" w:cs="Times New Roman"/>
                <w:sz w:val="24"/>
                <w:szCs w:val="24"/>
              </w:rPr>
              <w:t xml:space="preserve"> </w:t>
            </w:r>
            <w:r w:rsidRPr="00D91820">
              <w:rPr>
                <w:rFonts w:ascii="Times New Roman" w:hAnsi="Times New Roman" w:cs="Times New Roman"/>
                <w:sz w:val="24"/>
                <w:szCs w:val="24"/>
              </w:rPr>
              <w:t>nodokli”</w:t>
            </w:r>
            <w:r>
              <w:rPr>
                <w:rFonts w:ascii="Times New Roman" w:hAnsi="Times New Roman" w:cs="Times New Roman"/>
                <w:sz w:val="24"/>
                <w:szCs w:val="24"/>
              </w:rPr>
              <w:t xml:space="preserve"> </w:t>
            </w:r>
            <w:r w:rsidRPr="00D91820">
              <w:rPr>
                <w:rFonts w:ascii="Times New Roman" w:hAnsi="Times New Roman" w:cs="Times New Roman"/>
                <w:sz w:val="24"/>
                <w:szCs w:val="24"/>
              </w:rPr>
              <w:t>29.panta pirmās daļas 7.punkts, kas no</w:t>
            </w:r>
            <w:r>
              <w:rPr>
                <w:rFonts w:ascii="Times New Roman" w:hAnsi="Times New Roman" w:cs="Times New Roman"/>
                <w:sz w:val="24"/>
                <w:szCs w:val="24"/>
              </w:rPr>
              <w:t>saka</w:t>
            </w:r>
            <w:r w:rsidRPr="00D91820">
              <w:rPr>
                <w:rFonts w:ascii="Times New Roman" w:hAnsi="Times New Roman" w:cs="Times New Roman"/>
                <w:sz w:val="24"/>
                <w:szCs w:val="24"/>
              </w:rPr>
              <w:t xml:space="preserve"> īpašu iedzīvotāju ienākuma nodokļa iekasēšanas kārtību gadījumos, ja Finanšu ministrija ar attiecīgo pilsētu vai novada teritoriju </w:t>
            </w:r>
            <w:r>
              <w:rPr>
                <w:rFonts w:ascii="Times New Roman" w:hAnsi="Times New Roman" w:cs="Times New Roman"/>
                <w:sz w:val="24"/>
                <w:szCs w:val="24"/>
              </w:rPr>
              <w:t xml:space="preserve">ir </w:t>
            </w:r>
            <w:r w:rsidRPr="00D91820">
              <w:rPr>
                <w:rFonts w:ascii="Times New Roman" w:hAnsi="Times New Roman" w:cs="Times New Roman"/>
                <w:sz w:val="24"/>
                <w:szCs w:val="24"/>
              </w:rPr>
              <w:t>noslēg</w:t>
            </w:r>
            <w:r>
              <w:rPr>
                <w:rFonts w:ascii="Times New Roman" w:hAnsi="Times New Roman" w:cs="Times New Roman"/>
                <w:sz w:val="24"/>
                <w:szCs w:val="24"/>
              </w:rPr>
              <w:t>usi</w:t>
            </w:r>
            <w:r w:rsidRPr="00D91820">
              <w:rPr>
                <w:rFonts w:ascii="Times New Roman" w:hAnsi="Times New Roman" w:cs="Times New Roman"/>
                <w:sz w:val="24"/>
                <w:szCs w:val="24"/>
              </w:rPr>
              <w:t xml:space="preserve"> līgum</w:t>
            </w:r>
            <w:r>
              <w:rPr>
                <w:rFonts w:ascii="Times New Roman" w:hAnsi="Times New Roman" w:cs="Times New Roman"/>
                <w:sz w:val="24"/>
                <w:szCs w:val="24"/>
              </w:rPr>
              <w:t>u</w:t>
            </w:r>
            <w:r w:rsidRPr="00D91820">
              <w:rPr>
                <w:rFonts w:ascii="Times New Roman" w:hAnsi="Times New Roman" w:cs="Times New Roman"/>
                <w:sz w:val="24"/>
                <w:szCs w:val="24"/>
              </w:rPr>
              <w:t>.</w:t>
            </w:r>
          </w:p>
          <w:p w14:paraId="14641400" w14:textId="77777777" w:rsidR="003421EC" w:rsidRDefault="003421EC" w:rsidP="0050381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Grozījumi likuma </w:t>
            </w:r>
            <w:r w:rsidR="0012173A">
              <w:rPr>
                <w:rFonts w:ascii="Times New Roman" w:hAnsi="Times New Roman" w:cs="Times New Roman"/>
                <w:b/>
                <w:sz w:val="24"/>
                <w:szCs w:val="24"/>
              </w:rPr>
              <w:t>19</w:t>
            </w:r>
            <w:r>
              <w:rPr>
                <w:rFonts w:ascii="Times New Roman" w:hAnsi="Times New Roman" w:cs="Times New Roman"/>
                <w:b/>
                <w:sz w:val="24"/>
                <w:szCs w:val="24"/>
              </w:rPr>
              <w:t>.panta 1.</w:t>
            </w:r>
            <w:r w:rsidRPr="00CE28EF">
              <w:rPr>
                <w:rFonts w:ascii="Times New Roman" w:hAnsi="Times New Roman" w:cs="Times New Roman"/>
                <w:b/>
                <w:sz w:val="24"/>
                <w:szCs w:val="24"/>
                <w:vertAlign w:val="superscript"/>
              </w:rPr>
              <w:t>1</w:t>
            </w:r>
            <w:r w:rsidR="002067AF">
              <w:rPr>
                <w:rFonts w:ascii="Times New Roman" w:hAnsi="Times New Roman" w:cs="Times New Roman"/>
                <w:b/>
                <w:sz w:val="24"/>
                <w:szCs w:val="24"/>
              </w:rPr>
              <w:t>un trešajā daļā</w:t>
            </w:r>
            <w:r w:rsidRPr="003421EC">
              <w:rPr>
                <w:rFonts w:ascii="Times New Roman" w:hAnsi="Times New Roman" w:cs="Times New Roman"/>
                <w:sz w:val="24"/>
                <w:szCs w:val="24"/>
              </w:rPr>
              <w:t xml:space="preserve"> </w:t>
            </w:r>
          </w:p>
          <w:p w14:paraId="5E5FF8F9" w14:textId="77777777" w:rsidR="00AA4153" w:rsidRDefault="00AA4153" w:rsidP="00503813">
            <w:pPr>
              <w:spacing w:after="0" w:line="240" w:lineRule="auto"/>
              <w:jc w:val="both"/>
              <w:rPr>
                <w:rFonts w:ascii="Times New Roman" w:hAnsi="Times New Roman" w:cs="Times New Roman"/>
                <w:sz w:val="24"/>
                <w:szCs w:val="24"/>
              </w:rPr>
            </w:pPr>
          </w:p>
          <w:p w14:paraId="22DF5268" w14:textId="77777777" w:rsidR="00C67AD8" w:rsidRDefault="00C67AD8" w:rsidP="00503813">
            <w:pPr>
              <w:spacing w:after="0" w:line="240" w:lineRule="auto"/>
              <w:jc w:val="both"/>
              <w:rPr>
                <w:rFonts w:ascii="Times New Roman" w:hAnsi="Times New Roman" w:cs="Times New Roman"/>
                <w:sz w:val="24"/>
                <w:szCs w:val="24"/>
              </w:rPr>
            </w:pPr>
            <w:r w:rsidRPr="00C67AD8">
              <w:rPr>
                <w:rFonts w:ascii="Times New Roman" w:hAnsi="Times New Roman" w:cs="Times New Roman"/>
                <w:sz w:val="24"/>
                <w:szCs w:val="24"/>
              </w:rPr>
              <w:t>Šobrīd likuma 15.panta otrajā daļā noteikta progresīvā iedzīvotāju ienākuma nodokļa likme, kas tiek izmantota iedzīvotāju ienākuma nodokļa aprēķināšanai rezumējošā kārtībā. Rezumēj</w:t>
            </w:r>
            <w:r>
              <w:rPr>
                <w:rFonts w:ascii="Times New Roman" w:hAnsi="Times New Roman" w:cs="Times New Roman"/>
                <w:sz w:val="24"/>
                <w:szCs w:val="24"/>
              </w:rPr>
              <w:t>o</w:t>
            </w:r>
            <w:r w:rsidRPr="00C67AD8">
              <w:rPr>
                <w:rFonts w:ascii="Times New Roman" w:hAnsi="Times New Roman" w:cs="Times New Roman"/>
                <w:sz w:val="24"/>
                <w:szCs w:val="24"/>
              </w:rPr>
              <w:t>š</w:t>
            </w:r>
            <w:r>
              <w:rPr>
                <w:rFonts w:ascii="Times New Roman" w:hAnsi="Times New Roman" w:cs="Times New Roman"/>
                <w:sz w:val="24"/>
                <w:szCs w:val="24"/>
              </w:rPr>
              <w:t xml:space="preserve">ā kārtībā </w:t>
            </w:r>
            <w:r w:rsidRPr="00C67AD8">
              <w:rPr>
                <w:rFonts w:ascii="Times New Roman" w:hAnsi="Times New Roman" w:cs="Times New Roman"/>
                <w:sz w:val="24"/>
                <w:szCs w:val="24"/>
              </w:rPr>
              <w:t xml:space="preserve">aprēķinot iedzīvotāju ienākuma nodokli, lai </w:t>
            </w:r>
            <w:r>
              <w:rPr>
                <w:rFonts w:ascii="Times New Roman" w:hAnsi="Times New Roman" w:cs="Times New Roman"/>
                <w:sz w:val="24"/>
                <w:szCs w:val="24"/>
              </w:rPr>
              <w:t>korekti</w:t>
            </w:r>
            <w:r w:rsidRPr="00C67AD8">
              <w:rPr>
                <w:rFonts w:ascii="Times New Roman" w:hAnsi="Times New Roman" w:cs="Times New Roman"/>
                <w:sz w:val="24"/>
                <w:szCs w:val="24"/>
              </w:rPr>
              <w:t xml:space="preserve"> noteiktu nodokļa pārmaksas vai piemaksas apmēru</w:t>
            </w:r>
            <w:r>
              <w:t xml:space="preserve"> </w:t>
            </w:r>
            <w:r w:rsidRPr="00C67AD8">
              <w:rPr>
                <w:rFonts w:ascii="Times New Roman" w:hAnsi="Times New Roman" w:cs="Times New Roman"/>
                <w:sz w:val="24"/>
                <w:szCs w:val="24"/>
              </w:rPr>
              <w:t>ārvalstī gūtajam ienākumam, ienākumam pielīdzinātajam aizdevumam vai tad, ja maksātājam</w:t>
            </w:r>
            <w:r>
              <w:rPr>
                <w:rFonts w:ascii="Times New Roman" w:hAnsi="Times New Roman" w:cs="Times New Roman"/>
                <w:sz w:val="24"/>
                <w:szCs w:val="24"/>
              </w:rPr>
              <w:t xml:space="preserve"> ir</w:t>
            </w:r>
            <w:r w:rsidRPr="00C67AD8">
              <w:rPr>
                <w:rFonts w:ascii="Times New Roman" w:hAnsi="Times New Roman" w:cs="Times New Roman"/>
                <w:sz w:val="24"/>
                <w:szCs w:val="24"/>
              </w:rPr>
              <w:t xml:space="preserve"> jāmaksā nodoklis 50 </w:t>
            </w:r>
            <w:r w:rsidRPr="00C67AD8">
              <w:rPr>
                <w:rFonts w:ascii="Times New Roman" w:hAnsi="Times New Roman" w:cs="Times New Roman"/>
                <w:i/>
                <w:iCs/>
                <w:sz w:val="24"/>
                <w:szCs w:val="24"/>
              </w:rPr>
              <w:t>euro</w:t>
            </w:r>
            <w:r w:rsidRPr="00C67AD8">
              <w:rPr>
                <w:rFonts w:ascii="Times New Roman" w:hAnsi="Times New Roman" w:cs="Times New Roman"/>
                <w:sz w:val="24"/>
                <w:szCs w:val="24"/>
              </w:rPr>
              <w:t xml:space="preserve"> apmērā no saimnieciskās darbības ienākuma,</w:t>
            </w:r>
            <w:r>
              <w:rPr>
                <w:rFonts w:ascii="Times New Roman" w:hAnsi="Times New Roman" w:cs="Times New Roman"/>
                <w:sz w:val="24"/>
                <w:szCs w:val="24"/>
              </w:rPr>
              <w:t xml:space="preserve"> </w:t>
            </w:r>
            <w:r w:rsidRPr="00C67AD8">
              <w:rPr>
                <w:rFonts w:ascii="Times New Roman" w:hAnsi="Times New Roman" w:cs="Times New Roman"/>
                <w:sz w:val="24"/>
                <w:szCs w:val="24"/>
              </w:rPr>
              <w:t xml:space="preserve">maksātājam </w:t>
            </w:r>
            <w:r>
              <w:rPr>
                <w:rFonts w:ascii="Times New Roman" w:hAnsi="Times New Roman" w:cs="Times New Roman"/>
                <w:sz w:val="24"/>
                <w:szCs w:val="24"/>
              </w:rPr>
              <w:t xml:space="preserve">faktiski ir </w:t>
            </w:r>
            <w:r w:rsidRPr="00C67AD8">
              <w:rPr>
                <w:rFonts w:ascii="Times New Roman" w:hAnsi="Times New Roman" w:cs="Times New Roman"/>
                <w:sz w:val="24"/>
                <w:szCs w:val="24"/>
              </w:rPr>
              <w:t xml:space="preserve">jāveic iedzīvotāju ienākuma nodokļa starpaprēķins. Veicot minēto starpaprēķinu nodokļa maksātājam </w:t>
            </w:r>
            <w:r>
              <w:rPr>
                <w:rFonts w:ascii="Times New Roman" w:hAnsi="Times New Roman" w:cs="Times New Roman"/>
                <w:sz w:val="24"/>
                <w:szCs w:val="24"/>
              </w:rPr>
              <w:t xml:space="preserve">ir </w:t>
            </w:r>
            <w:r w:rsidRPr="00C67AD8">
              <w:rPr>
                <w:rFonts w:ascii="Times New Roman" w:hAnsi="Times New Roman" w:cs="Times New Roman"/>
                <w:sz w:val="24"/>
                <w:szCs w:val="24"/>
              </w:rPr>
              <w:t>jāņem vērā kopēj</w:t>
            </w:r>
            <w:r w:rsidR="002876EA">
              <w:rPr>
                <w:rFonts w:ascii="Times New Roman" w:hAnsi="Times New Roman" w:cs="Times New Roman"/>
                <w:sz w:val="24"/>
                <w:szCs w:val="24"/>
              </w:rPr>
              <w:t>ais</w:t>
            </w:r>
            <w:r w:rsidRPr="00C67AD8">
              <w:rPr>
                <w:rFonts w:ascii="Times New Roman" w:hAnsi="Times New Roman" w:cs="Times New Roman"/>
                <w:sz w:val="24"/>
                <w:szCs w:val="24"/>
              </w:rPr>
              <w:t xml:space="preserve"> gada bruto ienākum</w:t>
            </w:r>
            <w:r w:rsidR="002876EA">
              <w:rPr>
                <w:rFonts w:ascii="Times New Roman" w:hAnsi="Times New Roman" w:cs="Times New Roman"/>
                <w:sz w:val="24"/>
                <w:szCs w:val="24"/>
              </w:rPr>
              <w:t>s</w:t>
            </w:r>
            <w:r w:rsidRPr="00C67AD8">
              <w:rPr>
                <w:rFonts w:ascii="Times New Roman" w:hAnsi="Times New Roman" w:cs="Times New Roman"/>
                <w:sz w:val="24"/>
                <w:szCs w:val="24"/>
              </w:rPr>
              <w:t xml:space="preserve"> un tam attiecīgi piemērojamo progresīvo iedzīvotāju ienākuma nodokļa likmi, un attiecīgi </w:t>
            </w:r>
            <w:r>
              <w:rPr>
                <w:rFonts w:ascii="Times New Roman" w:hAnsi="Times New Roman" w:cs="Times New Roman"/>
                <w:sz w:val="24"/>
                <w:szCs w:val="24"/>
              </w:rPr>
              <w:t xml:space="preserve">minētajiem ienākuma veidiem </w:t>
            </w:r>
            <w:r w:rsidRPr="00C67AD8">
              <w:rPr>
                <w:rFonts w:ascii="Times New Roman" w:hAnsi="Times New Roman" w:cs="Times New Roman"/>
                <w:sz w:val="24"/>
                <w:szCs w:val="24"/>
              </w:rPr>
              <w:t>ir nepieciešams aprēķināt konkrētam ienākuma veidam piemērojamo vidējo svērto iedzīvotāju ienākuma nodokļa likmi.</w:t>
            </w:r>
          </w:p>
          <w:p w14:paraId="6C693379" w14:textId="77777777" w:rsidR="006A6AA8" w:rsidRDefault="00FB4FBD" w:rsidP="005038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Lai nodrošinātu minētā aprēķina leģitimitāt</w:t>
            </w:r>
            <w:r w:rsidR="00733935">
              <w:rPr>
                <w:rFonts w:ascii="Times New Roman" w:hAnsi="Times New Roman" w:cs="Times New Roman"/>
                <w:sz w:val="24"/>
                <w:szCs w:val="24"/>
              </w:rPr>
              <w:t>i</w:t>
            </w:r>
            <w:r>
              <w:rPr>
                <w:rFonts w:ascii="Times New Roman" w:hAnsi="Times New Roman" w:cs="Times New Roman"/>
                <w:sz w:val="24"/>
                <w:szCs w:val="24"/>
              </w:rPr>
              <w:t>, l</w:t>
            </w:r>
            <w:r w:rsidR="006D345A">
              <w:rPr>
                <w:rFonts w:ascii="Times New Roman" w:hAnsi="Times New Roman" w:cs="Times New Roman"/>
                <w:sz w:val="24"/>
                <w:szCs w:val="24"/>
              </w:rPr>
              <w:t>ikumprojekts paredz, ka, v</w:t>
            </w:r>
            <w:r w:rsidR="003421EC" w:rsidRPr="003421EC">
              <w:rPr>
                <w:rFonts w:ascii="Times New Roman" w:hAnsi="Times New Roman" w:cs="Times New Roman"/>
                <w:sz w:val="24"/>
                <w:szCs w:val="24"/>
              </w:rPr>
              <w:t xml:space="preserve">eicot </w:t>
            </w:r>
            <w:r w:rsidR="006D345A">
              <w:rPr>
                <w:rFonts w:ascii="Times New Roman" w:hAnsi="Times New Roman" w:cs="Times New Roman"/>
                <w:sz w:val="24"/>
                <w:szCs w:val="24"/>
              </w:rPr>
              <w:t xml:space="preserve">iedzīvotāju ienākuma </w:t>
            </w:r>
            <w:r w:rsidR="003421EC" w:rsidRPr="003421EC">
              <w:rPr>
                <w:rFonts w:ascii="Times New Roman" w:hAnsi="Times New Roman" w:cs="Times New Roman"/>
                <w:sz w:val="24"/>
                <w:szCs w:val="24"/>
              </w:rPr>
              <w:t>nodokļa aprēķinu rezumējošā kārtībā, ārvalstī gūtajam ienākumam, ienākumam pielīdzinātajam aizdevumam vai tad, ja maksātājam jāmaksā nodoklis saskaņā ar šā panta 2.</w:t>
            </w:r>
            <w:r w:rsidR="003421EC" w:rsidRPr="003421EC">
              <w:rPr>
                <w:rFonts w:ascii="Times New Roman" w:hAnsi="Times New Roman" w:cs="Times New Roman"/>
                <w:sz w:val="24"/>
                <w:szCs w:val="24"/>
                <w:vertAlign w:val="superscript"/>
              </w:rPr>
              <w:t>1</w:t>
            </w:r>
            <w:r w:rsidR="003421EC" w:rsidRPr="003421EC">
              <w:rPr>
                <w:rFonts w:ascii="Times New Roman" w:hAnsi="Times New Roman" w:cs="Times New Roman"/>
                <w:sz w:val="24"/>
                <w:szCs w:val="24"/>
              </w:rPr>
              <w:t xml:space="preserve"> daļu, piemēro vidējo svērto nodokļa likmi</w:t>
            </w:r>
            <w:r w:rsidR="003421EC">
              <w:rPr>
                <w:rFonts w:ascii="Times New Roman" w:hAnsi="Times New Roman" w:cs="Times New Roman"/>
                <w:sz w:val="24"/>
                <w:szCs w:val="24"/>
              </w:rPr>
              <w:t>.</w:t>
            </w:r>
          </w:p>
          <w:p w14:paraId="1AE8A50A" w14:textId="77777777" w:rsidR="008C7CA1" w:rsidRDefault="008C7CA1" w:rsidP="005038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Papildus minētajam administratīvā sloga mazināšanas nolūkā ar likumprojektu noteikts, ka rezumējošā kārtībā aprēķinātais iedzīvotāju ienākuma nodoklis jāiemaksā budžetā tad, ja tā apmērs pārsniedz vienu euro.</w:t>
            </w:r>
          </w:p>
          <w:p w14:paraId="6A1042AD" w14:textId="77777777" w:rsidR="003421EC" w:rsidRPr="003421EC" w:rsidRDefault="003421EC" w:rsidP="00503813">
            <w:pPr>
              <w:spacing w:after="0" w:line="240" w:lineRule="auto"/>
              <w:jc w:val="both"/>
              <w:rPr>
                <w:rFonts w:ascii="Times New Roman" w:hAnsi="Times New Roman" w:cs="Times New Roman"/>
                <w:sz w:val="24"/>
                <w:szCs w:val="24"/>
              </w:rPr>
            </w:pPr>
          </w:p>
          <w:p w14:paraId="0CDAE315" w14:textId="77777777" w:rsidR="00CE28EF" w:rsidRDefault="00CE28EF" w:rsidP="00503813">
            <w:pPr>
              <w:shd w:val="clear" w:color="auto" w:fill="FFFFFF"/>
              <w:spacing w:after="0" w:line="240" w:lineRule="auto"/>
              <w:ind w:left="28"/>
              <w:jc w:val="both"/>
              <w:rPr>
                <w:rFonts w:ascii="Times New Roman" w:hAnsi="Times New Roman" w:cs="Times New Roman"/>
                <w:b/>
                <w:sz w:val="24"/>
                <w:szCs w:val="24"/>
              </w:rPr>
            </w:pPr>
            <w:r>
              <w:rPr>
                <w:rFonts w:ascii="Times New Roman" w:hAnsi="Times New Roman" w:cs="Times New Roman"/>
                <w:b/>
                <w:sz w:val="24"/>
                <w:szCs w:val="24"/>
              </w:rPr>
              <w:t>Grozījumi likuma 3.panta 1.</w:t>
            </w:r>
            <w:r w:rsidRPr="00CE28EF">
              <w:rPr>
                <w:rFonts w:ascii="Times New Roman" w:hAnsi="Times New Roman" w:cs="Times New Roman"/>
                <w:b/>
                <w:sz w:val="24"/>
                <w:szCs w:val="24"/>
                <w:vertAlign w:val="superscript"/>
              </w:rPr>
              <w:t>1</w:t>
            </w:r>
            <w:r>
              <w:rPr>
                <w:rFonts w:ascii="Times New Roman" w:hAnsi="Times New Roman" w:cs="Times New Roman"/>
                <w:b/>
                <w:sz w:val="24"/>
                <w:szCs w:val="24"/>
              </w:rPr>
              <w:t>daļā, 6.panta pirmajā daļā, 10.panta piektajā daļā, 12.panta septītajā un astotajā daļā, 13.panta trešajā daļā, 15.panta de</w:t>
            </w:r>
            <w:r w:rsidR="002331D1">
              <w:rPr>
                <w:rFonts w:ascii="Times New Roman" w:hAnsi="Times New Roman" w:cs="Times New Roman"/>
                <w:b/>
                <w:sz w:val="24"/>
                <w:szCs w:val="24"/>
              </w:rPr>
              <w:t>smit</w:t>
            </w:r>
            <w:r>
              <w:rPr>
                <w:rFonts w:ascii="Times New Roman" w:hAnsi="Times New Roman" w:cs="Times New Roman"/>
                <w:b/>
                <w:sz w:val="24"/>
                <w:szCs w:val="24"/>
              </w:rPr>
              <w:t>ajā daļā, 19.panta otrajā daļā un 17.panta 5.</w:t>
            </w:r>
            <w:r w:rsidRPr="00165847">
              <w:rPr>
                <w:rFonts w:ascii="Times New Roman" w:hAnsi="Times New Roman" w:cs="Times New Roman"/>
                <w:b/>
                <w:sz w:val="24"/>
                <w:szCs w:val="24"/>
                <w:vertAlign w:val="superscript"/>
              </w:rPr>
              <w:t>1</w:t>
            </w:r>
            <w:r>
              <w:rPr>
                <w:rFonts w:ascii="Times New Roman" w:hAnsi="Times New Roman" w:cs="Times New Roman"/>
                <w:b/>
                <w:sz w:val="24"/>
                <w:szCs w:val="24"/>
              </w:rPr>
              <w:t>daļas izslēgšana</w:t>
            </w:r>
            <w:r w:rsidR="00E401EF">
              <w:rPr>
                <w:rFonts w:ascii="Times New Roman" w:hAnsi="Times New Roman" w:cs="Times New Roman"/>
                <w:b/>
                <w:sz w:val="24"/>
                <w:szCs w:val="24"/>
              </w:rPr>
              <w:t xml:space="preserve">, </w:t>
            </w:r>
            <w:r w:rsidR="006A3AC6">
              <w:rPr>
                <w:rFonts w:ascii="Times New Roman" w:hAnsi="Times New Roman" w:cs="Times New Roman"/>
                <w:b/>
                <w:sz w:val="24"/>
                <w:szCs w:val="24"/>
              </w:rPr>
              <w:t>17.</w:t>
            </w:r>
            <w:r w:rsidR="006A3AC6" w:rsidRPr="003375EF">
              <w:rPr>
                <w:rFonts w:ascii="Times New Roman" w:hAnsi="Times New Roman" w:cs="Times New Roman"/>
                <w:b/>
                <w:sz w:val="24"/>
                <w:szCs w:val="24"/>
                <w:vertAlign w:val="superscript"/>
              </w:rPr>
              <w:t>2</w:t>
            </w:r>
            <w:r w:rsidR="006A3AC6">
              <w:rPr>
                <w:rFonts w:ascii="Times New Roman" w:hAnsi="Times New Roman" w:cs="Times New Roman"/>
                <w:b/>
                <w:sz w:val="24"/>
                <w:szCs w:val="24"/>
              </w:rPr>
              <w:t xml:space="preserve">panta izslēgšana, </w:t>
            </w:r>
            <w:r w:rsidR="00E401EF">
              <w:rPr>
                <w:rFonts w:ascii="Times New Roman" w:hAnsi="Times New Roman" w:cs="Times New Roman"/>
                <w:b/>
                <w:sz w:val="24"/>
                <w:szCs w:val="24"/>
              </w:rPr>
              <w:t>pārejas noteikumu papildināšana ar 178.punktu</w:t>
            </w:r>
          </w:p>
          <w:p w14:paraId="44465640" w14:textId="77777777" w:rsidR="009C3787" w:rsidRDefault="009C3787" w:rsidP="00503813">
            <w:pPr>
              <w:shd w:val="clear" w:color="auto" w:fill="FFFFFF"/>
              <w:spacing w:after="0" w:line="240" w:lineRule="auto"/>
              <w:ind w:left="28"/>
              <w:jc w:val="both"/>
              <w:rPr>
                <w:rFonts w:ascii="Times New Roman" w:hAnsi="Times New Roman" w:cs="Times New Roman"/>
                <w:b/>
                <w:sz w:val="24"/>
                <w:szCs w:val="24"/>
              </w:rPr>
            </w:pPr>
          </w:p>
          <w:p w14:paraId="5967A2E0" w14:textId="77777777" w:rsidR="00165847" w:rsidRDefault="00165847" w:rsidP="00503813">
            <w:pPr>
              <w:spacing w:line="240" w:lineRule="auto"/>
              <w:jc w:val="both"/>
              <w:rPr>
                <w:rFonts w:ascii="Times New Roman" w:hAnsi="Times New Roman" w:cs="Times New Roman"/>
                <w:sz w:val="24"/>
                <w:szCs w:val="24"/>
              </w:rPr>
            </w:pPr>
            <w:r>
              <w:rPr>
                <w:rFonts w:ascii="Times New Roman" w:hAnsi="Times New Roman" w:cs="Times New Roman"/>
                <w:bCs/>
                <w:sz w:val="24"/>
                <w:szCs w:val="24"/>
              </w:rPr>
              <w:t>Grozījumi likumā “Par iedzīvotāju ienākuma nodokli” veikti s</w:t>
            </w:r>
            <w:r w:rsidR="00FE0D6A" w:rsidRPr="00CE28EF">
              <w:rPr>
                <w:rFonts w:ascii="Times New Roman" w:hAnsi="Times New Roman" w:cs="Times New Roman"/>
                <w:bCs/>
                <w:sz w:val="24"/>
                <w:szCs w:val="24"/>
              </w:rPr>
              <w:t xml:space="preserve">aistībā ar </w:t>
            </w:r>
            <w:r>
              <w:rPr>
                <w:rFonts w:ascii="Times New Roman" w:hAnsi="Times New Roman" w:cs="Times New Roman"/>
                <w:bCs/>
                <w:sz w:val="24"/>
                <w:szCs w:val="24"/>
              </w:rPr>
              <w:t xml:space="preserve">Saeimā 2020.gada 26.novembrī pieņemtajiem </w:t>
            </w:r>
            <w:r w:rsidR="00FE0D6A" w:rsidRPr="00CE28EF">
              <w:rPr>
                <w:rFonts w:ascii="Times New Roman" w:hAnsi="Times New Roman" w:cs="Times New Roman"/>
                <w:bCs/>
                <w:sz w:val="24"/>
                <w:szCs w:val="24"/>
              </w:rPr>
              <w:t>grozījumiem Mikrouzņēmumu nodokļa likumā</w:t>
            </w:r>
            <w:r>
              <w:rPr>
                <w:rFonts w:ascii="Times New Roman" w:hAnsi="Times New Roman" w:cs="Times New Roman"/>
                <w:bCs/>
                <w:sz w:val="24"/>
                <w:szCs w:val="24"/>
              </w:rPr>
              <w:t xml:space="preserve">, kas paredz, ka </w:t>
            </w:r>
            <w:r w:rsidRPr="00165847">
              <w:rPr>
                <w:rFonts w:ascii="Times New Roman" w:hAnsi="Times New Roman" w:cs="Times New Roman"/>
                <w:sz w:val="24"/>
                <w:szCs w:val="24"/>
              </w:rPr>
              <w:t>no 2021</w:t>
            </w:r>
            <w:r>
              <w:rPr>
                <w:rFonts w:ascii="Times New Roman" w:hAnsi="Times New Roman" w:cs="Times New Roman"/>
                <w:sz w:val="24"/>
                <w:szCs w:val="24"/>
              </w:rPr>
              <w:t xml:space="preserve">.gada 1.janvāra </w:t>
            </w:r>
            <w:r w:rsidRPr="00165847">
              <w:rPr>
                <w:rFonts w:ascii="Times New Roman" w:hAnsi="Times New Roman" w:cs="Times New Roman"/>
                <w:sz w:val="24"/>
                <w:szCs w:val="24"/>
              </w:rPr>
              <w:t xml:space="preserve">mikrouzņēmumu nodokli var attiecināt tikai uz mikrouzņēmuma īpašnieku, </w:t>
            </w:r>
            <w:r w:rsidR="008800BA">
              <w:rPr>
                <w:rFonts w:ascii="Times New Roman" w:hAnsi="Times New Roman" w:cs="Times New Roman"/>
                <w:sz w:val="24"/>
                <w:szCs w:val="24"/>
              </w:rPr>
              <w:t xml:space="preserve">savukārt </w:t>
            </w:r>
            <w:r>
              <w:rPr>
                <w:rFonts w:ascii="Times New Roman" w:hAnsi="Times New Roman" w:cs="Times New Roman"/>
                <w:sz w:val="24"/>
                <w:szCs w:val="24"/>
              </w:rPr>
              <w:t>mikrouzņēmumu nodokļa</w:t>
            </w:r>
            <w:r w:rsidRPr="00165847">
              <w:rPr>
                <w:rFonts w:ascii="Times New Roman" w:hAnsi="Times New Roman" w:cs="Times New Roman"/>
                <w:sz w:val="24"/>
                <w:szCs w:val="24"/>
              </w:rPr>
              <w:t xml:space="preserve"> maksātāja darbiniekiem piemēro darbaspēka nodokļus vispārējā kārtībā saskaņā ar likumu “Par iedzīvotāju ienākuma nodokli” un likumu “Par valsts sociālo apdrošināšanu</w:t>
            </w:r>
            <w:r>
              <w:rPr>
                <w:rFonts w:ascii="Times New Roman" w:hAnsi="Times New Roman" w:cs="Times New Roman"/>
                <w:sz w:val="24"/>
                <w:szCs w:val="24"/>
              </w:rPr>
              <w:t>”</w:t>
            </w:r>
            <w:r>
              <w:t xml:space="preserve"> </w:t>
            </w:r>
            <w:r>
              <w:rPr>
                <w:rFonts w:ascii="Times New Roman" w:hAnsi="Times New Roman" w:cs="Times New Roman"/>
                <w:sz w:val="24"/>
                <w:szCs w:val="24"/>
              </w:rPr>
              <w:t>(</w:t>
            </w:r>
            <w:r w:rsidRPr="00165847">
              <w:rPr>
                <w:rFonts w:ascii="Times New Roman" w:hAnsi="Times New Roman" w:cs="Times New Roman"/>
                <w:i/>
                <w:iCs/>
                <w:sz w:val="24"/>
                <w:szCs w:val="24"/>
              </w:rPr>
              <w:t>attiecībā uz jau pieņemtiem mikrouzņēmumu darbiniekiem noteikts pārejas periods līdz 2021.gada 30.jūnijam, kura laikā piemēro līdz 2020.gada 31.decembrim spēkā esoš</w:t>
            </w:r>
            <w:r w:rsidR="008800BA">
              <w:rPr>
                <w:rFonts w:ascii="Times New Roman" w:hAnsi="Times New Roman" w:cs="Times New Roman"/>
                <w:i/>
                <w:iCs/>
                <w:sz w:val="24"/>
                <w:szCs w:val="24"/>
              </w:rPr>
              <w:t xml:space="preserve">o </w:t>
            </w:r>
            <w:r w:rsidRPr="00165847">
              <w:rPr>
                <w:rFonts w:ascii="Times New Roman" w:hAnsi="Times New Roman" w:cs="Times New Roman"/>
                <w:i/>
                <w:iCs/>
                <w:sz w:val="24"/>
                <w:szCs w:val="24"/>
              </w:rPr>
              <w:t>Mikrouzņēmumu nodokļa likuma regulējum</w:t>
            </w:r>
            <w:r w:rsidR="008800BA">
              <w:rPr>
                <w:rFonts w:ascii="Times New Roman" w:hAnsi="Times New Roman" w:cs="Times New Roman"/>
                <w:i/>
                <w:iCs/>
                <w:sz w:val="24"/>
                <w:szCs w:val="24"/>
              </w:rPr>
              <w:t>u</w:t>
            </w:r>
            <w:r>
              <w:rPr>
                <w:rFonts w:ascii="Times New Roman" w:hAnsi="Times New Roman" w:cs="Times New Roman"/>
                <w:sz w:val="24"/>
                <w:szCs w:val="24"/>
              </w:rPr>
              <w:t>).</w:t>
            </w:r>
          </w:p>
          <w:p w14:paraId="77E04C1B" w14:textId="77777777" w:rsidR="008800BA" w:rsidRDefault="008800BA" w:rsidP="0050381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Ņemot vērā veiktos grozījumus Mikrouzņēmumu nodokļa likumā </w:t>
            </w:r>
            <w:r w:rsidR="00AA4153">
              <w:rPr>
                <w:rFonts w:ascii="Times New Roman" w:hAnsi="Times New Roman" w:cs="Times New Roman"/>
                <w:sz w:val="24"/>
                <w:szCs w:val="24"/>
              </w:rPr>
              <w:t xml:space="preserve">ar likumprojektu </w:t>
            </w:r>
            <w:r w:rsidRPr="00165847">
              <w:rPr>
                <w:rFonts w:ascii="Times New Roman" w:hAnsi="Times New Roman" w:cs="Times New Roman"/>
                <w:sz w:val="24"/>
                <w:szCs w:val="24"/>
              </w:rPr>
              <w:t>likum</w:t>
            </w:r>
            <w:r>
              <w:rPr>
                <w:rFonts w:ascii="Times New Roman" w:hAnsi="Times New Roman" w:cs="Times New Roman"/>
                <w:sz w:val="24"/>
                <w:szCs w:val="24"/>
              </w:rPr>
              <w:t>ā</w:t>
            </w:r>
            <w:r w:rsidRPr="00165847">
              <w:rPr>
                <w:rFonts w:ascii="Times New Roman" w:hAnsi="Times New Roman" w:cs="Times New Roman"/>
                <w:sz w:val="24"/>
                <w:szCs w:val="24"/>
              </w:rPr>
              <w:t xml:space="preserve"> “Par iedzīvotāju ienākuma nodokli” </w:t>
            </w:r>
            <w:r w:rsidR="00B622A0">
              <w:rPr>
                <w:rFonts w:ascii="Times New Roman" w:hAnsi="Times New Roman" w:cs="Times New Roman"/>
                <w:sz w:val="24"/>
                <w:szCs w:val="24"/>
              </w:rPr>
              <w:t>vārdi</w:t>
            </w:r>
            <w:r>
              <w:rPr>
                <w:rFonts w:ascii="Times New Roman" w:hAnsi="Times New Roman" w:cs="Times New Roman"/>
                <w:sz w:val="24"/>
                <w:szCs w:val="24"/>
              </w:rPr>
              <w:t xml:space="preserve"> “mikrouzņēmumu nodokļa maksātāja darbinieks un īpašnieks” </w:t>
            </w:r>
            <w:r w:rsidR="00B622A0">
              <w:rPr>
                <w:rFonts w:ascii="Times New Roman" w:hAnsi="Times New Roman" w:cs="Times New Roman"/>
                <w:sz w:val="24"/>
                <w:szCs w:val="24"/>
              </w:rPr>
              <w:t>aizstāti ar vārdiem</w:t>
            </w:r>
            <w:r>
              <w:rPr>
                <w:rFonts w:ascii="Times New Roman" w:hAnsi="Times New Roman" w:cs="Times New Roman"/>
                <w:sz w:val="24"/>
                <w:szCs w:val="24"/>
              </w:rPr>
              <w:t xml:space="preserve"> “mikrouzņēmumu nodokļa maksātājs”.</w:t>
            </w:r>
          </w:p>
          <w:p w14:paraId="72D494C0" w14:textId="77777777" w:rsidR="006A6AA8" w:rsidRDefault="006A3AC6" w:rsidP="0050381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Ņemot vērā to, ka mikrouzņēmumu nodokļa maksāšanas režīms turpmāk netiks attiecināts uz mikrouzņēmumu nodokļa maksātāja darbiniekiem, ar </w:t>
            </w:r>
            <w:r w:rsidRPr="006A3AC6">
              <w:rPr>
                <w:rFonts w:ascii="Times New Roman" w:hAnsi="Times New Roman" w:cs="Times New Roman"/>
                <w:sz w:val="24"/>
                <w:szCs w:val="24"/>
              </w:rPr>
              <w:t xml:space="preserve">likumprojektu izslēgts </w:t>
            </w:r>
            <w:r w:rsidRPr="006A3AC6">
              <w:rPr>
                <w:rFonts w:ascii="Times New Roman" w:hAnsi="Times New Roman" w:cs="Times New Roman"/>
                <w:bCs/>
                <w:sz w:val="24"/>
                <w:szCs w:val="24"/>
              </w:rPr>
              <w:t>likum</w:t>
            </w:r>
            <w:r w:rsidR="003375EF">
              <w:rPr>
                <w:rFonts w:ascii="Times New Roman" w:hAnsi="Times New Roman" w:cs="Times New Roman"/>
                <w:bCs/>
                <w:sz w:val="24"/>
                <w:szCs w:val="24"/>
              </w:rPr>
              <w:t>a</w:t>
            </w:r>
            <w:r w:rsidRPr="006A3AC6">
              <w:rPr>
                <w:rFonts w:ascii="Times New Roman" w:hAnsi="Times New Roman" w:cs="Times New Roman"/>
                <w:bCs/>
                <w:sz w:val="24"/>
                <w:szCs w:val="24"/>
              </w:rPr>
              <w:t xml:space="preserve"> “Par iedzīvotāju ienākuma nodokli” </w:t>
            </w:r>
            <w:r w:rsidRPr="003375EF">
              <w:rPr>
                <w:rFonts w:ascii="Times New Roman" w:hAnsi="Times New Roman" w:cs="Times New Roman"/>
                <w:sz w:val="24"/>
                <w:szCs w:val="24"/>
              </w:rPr>
              <w:t>17.</w:t>
            </w:r>
            <w:r w:rsidRPr="003375EF">
              <w:rPr>
                <w:rFonts w:ascii="Times New Roman" w:hAnsi="Times New Roman" w:cs="Times New Roman"/>
                <w:sz w:val="24"/>
                <w:szCs w:val="24"/>
                <w:vertAlign w:val="superscript"/>
              </w:rPr>
              <w:t>2</w:t>
            </w:r>
            <w:r w:rsidRPr="003375EF">
              <w:rPr>
                <w:rFonts w:ascii="Times New Roman" w:hAnsi="Times New Roman" w:cs="Times New Roman"/>
                <w:sz w:val="24"/>
                <w:szCs w:val="24"/>
              </w:rPr>
              <w:t>pants.</w:t>
            </w:r>
            <w:r w:rsidRPr="006A3AC6">
              <w:rPr>
                <w:rFonts w:ascii="Times New Roman" w:hAnsi="Times New Roman" w:cs="Times New Roman"/>
                <w:sz w:val="24"/>
                <w:szCs w:val="24"/>
              </w:rPr>
              <w:t xml:space="preserve"> </w:t>
            </w:r>
          </w:p>
          <w:p w14:paraId="605B8E26" w14:textId="77777777" w:rsidR="00DC6470" w:rsidRDefault="00DC6470" w:rsidP="00503813">
            <w:pPr>
              <w:spacing w:line="240" w:lineRule="auto"/>
              <w:jc w:val="both"/>
              <w:rPr>
                <w:rFonts w:ascii="Times New Roman" w:hAnsi="Times New Roman" w:cs="Times New Roman"/>
                <w:sz w:val="24"/>
                <w:szCs w:val="24"/>
              </w:rPr>
            </w:pPr>
            <w:r>
              <w:rPr>
                <w:rFonts w:ascii="Times New Roman" w:hAnsi="Times New Roman" w:cs="Times New Roman"/>
                <w:sz w:val="24"/>
                <w:szCs w:val="24"/>
              </w:rPr>
              <w:t>Likumprojektā ietvertās normas attiecībā uz mikrouzņēmumu darbiniekiem piemērojamas ar 2021.gada 1.jūliju</w:t>
            </w:r>
            <w:r w:rsidR="0048767C">
              <w:rPr>
                <w:rFonts w:ascii="Times New Roman" w:hAnsi="Times New Roman" w:cs="Times New Roman"/>
                <w:sz w:val="24"/>
                <w:szCs w:val="24"/>
              </w:rPr>
              <w:t>. N</w:t>
            </w:r>
            <w:r>
              <w:rPr>
                <w:rFonts w:ascii="Times New Roman" w:hAnsi="Times New Roman" w:cs="Times New Roman"/>
                <w:sz w:val="24"/>
                <w:szCs w:val="24"/>
              </w:rPr>
              <w:t>orma, kur</w:t>
            </w:r>
            <w:r w:rsidR="00AA4153">
              <w:rPr>
                <w:rFonts w:ascii="Times New Roman" w:hAnsi="Times New Roman" w:cs="Times New Roman"/>
                <w:sz w:val="24"/>
                <w:szCs w:val="24"/>
              </w:rPr>
              <w:t>a</w:t>
            </w:r>
            <w:r>
              <w:rPr>
                <w:rFonts w:ascii="Times New Roman" w:hAnsi="Times New Roman" w:cs="Times New Roman"/>
                <w:sz w:val="24"/>
                <w:szCs w:val="24"/>
              </w:rPr>
              <w:t xml:space="preserve"> izslē</w:t>
            </w:r>
            <w:r w:rsidR="00AA4153">
              <w:rPr>
                <w:rFonts w:ascii="Times New Roman" w:hAnsi="Times New Roman" w:cs="Times New Roman"/>
                <w:sz w:val="24"/>
                <w:szCs w:val="24"/>
              </w:rPr>
              <w:t>dz</w:t>
            </w:r>
            <w:r>
              <w:rPr>
                <w:rFonts w:ascii="Times New Roman" w:hAnsi="Times New Roman" w:cs="Times New Roman"/>
                <w:sz w:val="24"/>
                <w:szCs w:val="24"/>
              </w:rPr>
              <w:t xml:space="preserve"> 17.</w:t>
            </w:r>
            <w:r w:rsidRPr="00DC6470">
              <w:rPr>
                <w:rFonts w:ascii="Times New Roman" w:hAnsi="Times New Roman" w:cs="Times New Roman"/>
                <w:sz w:val="24"/>
                <w:szCs w:val="24"/>
                <w:vertAlign w:val="superscript"/>
              </w:rPr>
              <w:t>2</w:t>
            </w:r>
            <w:r>
              <w:rPr>
                <w:rFonts w:ascii="Times New Roman" w:hAnsi="Times New Roman" w:cs="Times New Roman"/>
                <w:sz w:val="24"/>
                <w:szCs w:val="24"/>
              </w:rPr>
              <w:t>pant</w:t>
            </w:r>
            <w:r w:rsidR="00AA4153">
              <w:rPr>
                <w:rFonts w:ascii="Times New Roman" w:hAnsi="Times New Roman" w:cs="Times New Roman"/>
                <w:sz w:val="24"/>
                <w:szCs w:val="24"/>
              </w:rPr>
              <w:t>u, stājas spēkā</w:t>
            </w:r>
            <w:r>
              <w:rPr>
                <w:rFonts w:ascii="Times New Roman" w:hAnsi="Times New Roman" w:cs="Times New Roman"/>
                <w:sz w:val="24"/>
                <w:szCs w:val="24"/>
              </w:rPr>
              <w:t xml:space="preserve"> 2022.gada 1.janvār</w:t>
            </w:r>
            <w:r w:rsidR="00AA4153">
              <w:rPr>
                <w:rFonts w:ascii="Times New Roman" w:hAnsi="Times New Roman" w:cs="Times New Roman"/>
                <w:sz w:val="24"/>
                <w:szCs w:val="24"/>
              </w:rPr>
              <w:t>ī</w:t>
            </w:r>
            <w:r>
              <w:rPr>
                <w:rFonts w:ascii="Times New Roman" w:hAnsi="Times New Roman" w:cs="Times New Roman"/>
                <w:sz w:val="24"/>
                <w:szCs w:val="24"/>
              </w:rPr>
              <w:t>.</w:t>
            </w:r>
          </w:p>
          <w:p w14:paraId="33692025" w14:textId="77777777" w:rsidR="00DC6470" w:rsidRDefault="00DC6470" w:rsidP="0050381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Grozījumi likuma 9.panta pirmās daļas 4.punktā, 10.panta pirmās daļas 2.punktā </w:t>
            </w:r>
          </w:p>
          <w:p w14:paraId="63030B33" w14:textId="77777777" w:rsidR="00FB4FBD" w:rsidRPr="00C178D2" w:rsidRDefault="00AA4153" w:rsidP="008447D3">
            <w:pPr>
              <w:spacing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 xml:space="preserve">Lai novērstu nepieciešamību veikt grozījumus likumā “Par iedzīvotāju ienākuma nodokli” ikreiz, kad tiek veikti grozījumi kādā no apdrošināšanas jomu reglamentējošiem normatīvajiem aktiem, likumā esošās atsauces uz  </w:t>
            </w:r>
            <w:r w:rsidR="00FB4FBD" w:rsidRPr="00FB4FBD">
              <w:rPr>
                <w:rFonts w:ascii="Times New Roman" w:hAnsi="Times New Roman" w:cs="Times New Roman"/>
                <w:sz w:val="24"/>
                <w:szCs w:val="24"/>
              </w:rPr>
              <w:t xml:space="preserve">Apdrošināšanas un </w:t>
            </w:r>
            <w:hyperlink r:id="rId14" w:tgtFrame="_blank" w:history="1">
              <w:r w:rsidR="00FB4FBD" w:rsidRPr="00FB4FBD">
                <w:rPr>
                  <w:rFonts w:ascii="Times New Roman" w:hAnsi="Times New Roman" w:cs="Times New Roman"/>
                  <w:sz w:val="24"/>
                  <w:szCs w:val="24"/>
                </w:rPr>
                <w:t>pārapdrošināšanas likumu</w:t>
              </w:r>
            </w:hyperlink>
            <w:r w:rsidR="008447D3">
              <w:rPr>
                <w:rFonts w:ascii="Times New Roman" w:hAnsi="Times New Roman" w:cs="Times New Roman"/>
                <w:sz w:val="24"/>
                <w:szCs w:val="24"/>
              </w:rPr>
              <w:t xml:space="preserve"> un</w:t>
            </w:r>
            <w:r w:rsidR="00A91F75">
              <w:rPr>
                <w:sz w:val="28"/>
                <w:szCs w:val="28"/>
              </w:rPr>
              <w:t xml:space="preserve"> </w:t>
            </w:r>
            <w:r w:rsidR="00A91F75" w:rsidRPr="00A91F75">
              <w:rPr>
                <w:rFonts w:ascii="Times New Roman" w:hAnsi="Times New Roman" w:cs="Times New Roman"/>
                <w:sz w:val="24"/>
                <w:szCs w:val="24"/>
              </w:rPr>
              <w:t xml:space="preserve">Apdrošināšanas un </w:t>
            </w:r>
            <w:hyperlink r:id="rId15" w:tgtFrame="_blank" w:history="1">
              <w:r w:rsidR="00A91F75" w:rsidRPr="00A91F75">
                <w:rPr>
                  <w:rFonts w:ascii="Times New Roman" w:hAnsi="Times New Roman" w:cs="Times New Roman"/>
                  <w:sz w:val="24"/>
                  <w:szCs w:val="24"/>
                </w:rPr>
                <w:t xml:space="preserve">to uzraudzības </w:t>
              </w:r>
            </w:hyperlink>
            <w:r w:rsidR="00A91F75" w:rsidRPr="00A91F75">
              <w:rPr>
                <w:rFonts w:ascii="Times New Roman" w:hAnsi="Times New Roman" w:cs="Times New Roman"/>
                <w:sz w:val="24"/>
                <w:szCs w:val="24"/>
              </w:rPr>
              <w:t>likumu</w:t>
            </w:r>
            <w:r w:rsidR="00FB4FBD" w:rsidRPr="00FB4FBD">
              <w:rPr>
                <w:rFonts w:ascii="Times New Roman" w:hAnsi="Times New Roman" w:cs="Times New Roman"/>
                <w:sz w:val="24"/>
                <w:szCs w:val="24"/>
              </w:rPr>
              <w:t xml:space="preserve"> aizstāt</w:t>
            </w:r>
            <w:r>
              <w:rPr>
                <w:rFonts w:ascii="Times New Roman" w:hAnsi="Times New Roman" w:cs="Times New Roman"/>
                <w:sz w:val="24"/>
                <w:szCs w:val="24"/>
              </w:rPr>
              <w:t>as</w:t>
            </w:r>
            <w:r w:rsidR="00FB4FBD" w:rsidRPr="00FB4FBD">
              <w:rPr>
                <w:rFonts w:ascii="Times New Roman" w:hAnsi="Times New Roman" w:cs="Times New Roman"/>
                <w:sz w:val="24"/>
                <w:szCs w:val="24"/>
              </w:rPr>
              <w:t xml:space="preserve"> ar vārdiem “saskaņā ar apdrošināšanas jomu reglamentējošiem normatīvajiem aktiem</w:t>
            </w:r>
            <w:r>
              <w:rPr>
                <w:rFonts w:ascii="Times New Roman" w:hAnsi="Times New Roman" w:cs="Times New Roman"/>
                <w:sz w:val="24"/>
                <w:szCs w:val="24"/>
              </w:rPr>
              <w:t>”.</w:t>
            </w:r>
          </w:p>
        </w:tc>
      </w:tr>
      <w:tr w:rsidR="00CC19E0" w:rsidRPr="00E63731" w14:paraId="75875E44" w14:textId="77777777" w:rsidTr="00E631BD">
        <w:trPr>
          <w:tblCellSpacing w:w="15" w:type="dxa"/>
        </w:trPr>
        <w:tc>
          <w:tcPr>
            <w:tcW w:w="117" w:type="pct"/>
            <w:tcBorders>
              <w:top w:val="outset" w:sz="6" w:space="0" w:color="auto"/>
              <w:left w:val="outset" w:sz="6" w:space="0" w:color="auto"/>
              <w:bottom w:val="outset" w:sz="6" w:space="0" w:color="auto"/>
              <w:right w:val="outset" w:sz="6" w:space="0" w:color="auto"/>
            </w:tcBorders>
            <w:hideMark/>
          </w:tcPr>
          <w:p w14:paraId="2E8C87C5" w14:textId="77777777" w:rsidR="00CC19E0" w:rsidRPr="00E63731" w:rsidRDefault="00CC19E0" w:rsidP="00CC19E0">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lastRenderedPageBreak/>
              <w:t>3.</w:t>
            </w:r>
          </w:p>
        </w:tc>
        <w:tc>
          <w:tcPr>
            <w:tcW w:w="693" w:type="pct"/>
            <w:tcBorders>
              <w:top w:val="outset" w:sz="6" w:space="0" w:color="auto"/>
              <w:left w:val="outset" w:sz="6" w:space="0" w:color="auto"/>
              <w:bottom w:val="outset" w:sz="6" w:space="0" w:color="auto"/>
              <w:right w:val="outset" w:sz="6" w:space="0" w:color="auto"/>
            </w:tcBorders>
            <w:hideMark/>
          </w:tcPr>
          <w:p w14:paraId="60415606" w14:textId="77777777" w:rsidR="00CC19E0" w:rsidRPr="00E63731" w:rsidRDefault="00CC19E0" w:rsidP="00CC19E0">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Projekta izstrādē iesaistītās institūcijas un publiskas personas kapitālsabiedrības</w:t>
            </w:r>
          </w:p>
        </w:tc>
        <w:tc>
          <w:tcPr>
            <w:tcW w:w="4124" w:type="pct"/>
            <w:tcBorders>
              <w:top w:val="outset" w:sz="6" w:space="0" w:color="auto"/>
              <w:left w:val="outset" w:sz="6" w:space="0" w:color="auto"/>
              <w:bottom w:val="outset" w:sz="6" w:space="0" w:color="auto"/>
              <w:right w:val="outset" w:sz="6" w:space="0" w:color="auto"/>
            </w:tcBorders>
            <w:hideMark/>
          </w:tcPr>
          <w:p w14:paraId="458E0CA1" w14:textId="77777777" w:rsidR="00CC19E0" w:rsidRPr="00E63731" w:rsidRDefault="00CC19E0">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Finanšu ministrija</w:t>
            </w:r>
            <w:r w:rsidR="00FD63FF">
              <w:rPr>
                <w:rFonts w:ascii="Times New Roman" w:eastAsia="Times New Roman" w:hAnsi="Times New Roman"/>
                <w:iCs/>
                <w:sz w:val="24"/>
                <w:szCs w:val="24"/>
                <w:lang w:eastAsia="lv-LV"/>
              </w:rPr>
              <w:t xml:space="preserve"> </w:t>
            </w:r>
            <w:r w:rsidR="002A3DF9">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V</w:t>
            </w:r>
            <w:r w:rsidR="002A3DF9">
              <w:rPr>
                <w:rFonts w:ascii="Times New Roman" w:eastAsia="Times New Roman" w:hAnsi="Times New Roman" w:cs="Times New Roman"/>
                <w:iCs/>
                <w:sz w:val="24"/>
                <w:szCs w:val="24"/>
                <w:lang w:eastAsia="lv-LV"/>
              </w:rPr>
              <w:t>alsts ieņēmumu dienests)</w:t>
            </w:r>
            <w:r w:rsidR="00FD63FF" w:rsidRPr="00FD122A">
              <w:rPr>
                <w:rFonts w:ascii="Times New Roman" w:eastAsia="Times New Roman" w:hAnsi="Times New Roman"/>
                <w:iCs/>
                <w:sz w:val="24"/>
                <w:szCs w:val="24"/>
                <w:lang w:eastAsia="lv-LV"/>
              </w:rPr>
              <w:t>.</w:t>
            </w:r>
          </w:p>
        </w:tc>
      </w:tr>
      <w:tr w:rsidR="00CC19E0" w:rsidRPr="00E63731" w14:paraId="1AA6C264" w14:textId="77777777" w:rsidTr="00E631BD">
        <w:trPr>
          <w:tblCellSpacing w:w="15" w:type="dxa"/>
        </w:trPr>
        <w:tc>
          <w:tcPr>
            <w:tcW w:w="117" w:type="pct"/>
            <w:tcBorders>
              <w:top w:val="outset" w:sz="6" w:space="0" w:color="auto"/>
              <w:left w:val="outset" w:sz="6" w:space="0" w:color="auto"/>
              <w:bottom w:val="outset" w:sz="6" w:space="0" w:color="auto"/>
              <w:right w:val="outset" w:sz="6" w:space="0" w:color="auto"/>
            </w:tcBorders>
            <w:hideMark/>
          </w:tcPr>
          <w:p w14:paraId="6538587A" w14:textId="77777777" w:rsidR="00CC19E0" w:rsidRPr="00E63731" w:rsidRDefault="00CC19E0" w:rsidP="00CC19E0">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4.</w:t>
            </w:r>
          </w:p>
        </w:tc>
        <w:tc>
          <w:tcPr>
            <w:tcW w:w="693" w:type="pct"/>
            <w:tcBorders>
              <w:top w:val="outset" w:sz="6" w:space="0" w:color="auto"/>
              <w:left w:val="outset" w:sz="6" w:space="0" w:color="auto"/>
              <w:bottom w:val="outset" w:sz="6" w:space="0" w:color="auto"/>
              <w:right w:val="outset" w:sz="6" w:space="0" w:color="auto"/>
            </w:tcBorders>
            <w:hideMark/>
          </w:tcPr>
          <w:p w14:paraId="3DA7313D" w14:textId="77777777" w:rsidR="00CC19E0" w:rsidRPr="00E63731" w:rsidRDefault="00CC19E0" w:rsidP="00CC19E0">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Cita informācija</w:t>
            </w:r>
          </w:p>
        </w:tc>
        <w:tc>
          <w:tcPr>
            <w:tcW w:w="4124" w:type="pct"/>
            <w:tcBorders>
              <w:top w:val="outset" w:sz="6" w:space="0" w:color="auto"/>
              <w:left w:val="outset" w:sz="6" w:space="0" w:color="auto"/>
              <w:bottom w:val="outset" w:sz="6" w:space="0" w:color="auto"/>
              <w:right w:val="outset" w:sz="6" w:space="0" w:color="auto"/>
            </w:tcBorders>
            <w:hideMark/>
          </w:tcPr>
          <w:p w14:paraId="5218C0BC" w14:textId="77777777" w:rsidR="00CC19E0" w:rsidRPr="00E63731" w:rsidRDefault="00CC19E0" w:rsidP="00CC19E0">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0A7C44DB" w14:textId="77777777" w:rsidR="00E5323B"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5"/>
        <w:gridCol w:w="3027"/>
        <w:gridCol w:w="5463"/>
      </w:tblGrid>
      <w:tr w:rsidR="00E63731" w:rsidRPr="00E63731" w14:paraId="742BC824" w14:textId="77777777" w:rsidTr="006E7019">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C6A46D2" w14:textId="77777777" w:rsidR="00655F2C" w:rsidRPr="00E63731" w:rsidRDefault="00E5323B" w:rsidP="00E5323B">
            <w:pPr>
              <w:spacing w:after="0" w:line="240" w:lineRule="auto"/>
              <w:rPr>
                <w:rFonts w:ascii="Times New Roman" w:eastAsia="Times New Roman" w:hAnsi="Times New Roman" w:cs="Times New Roman"/>
                <w:b/>
                <w:bCs/>
                <w:iCs/>
                <w:sz w:val="24"/>
                <w:szCs w:val="24"/>
                <w:lang w:eastAsia="lv-LV"/>
              </w:rPr>
            </w:pPr>
            <w:r w:rsidRPr="00E63731">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DA0B9E" w:rsidRPr="00E63731" w14:paraId="0F440A5C" w14:textId="77777777" w:rsidTr="00C178D2">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4EAA15D2" w14:textId="77777777" w:rsidR="00655F2C"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1.</w:t>
            </w:r>
          </w:p>
        </w:tc>
        <w:tc>
          <w:tcPr>
            <w:tcW w:w="2947" w:type="dxa"/>
            <w:tcBorders>
              <w:top w:val="outset" w:sz="6" w:space="0" w:color="auto"/>
              <w:left w:val="outset" w:sz="6" w:space="0" w:color="auto"/>
              <w:bottom w:val="outset" w:sz="6" w:space="0" w:color="auto"/>
              <w:right w:val="outset" w:sz="6" w:space="0" w:color="auto"/>
            </w:tcBorders>
            <w:hideMark/>
          </w:tcPr>
          <w:p w14:paraId="6E140628" w14:textId="77777777" w:rsidR="00E5323B"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Sabiedrības mērķgrupas, kuras tiesiskais regulējums ietekmē vai varētu ietekmēt</w:t>
            </w:r>
          </w:p>
        </w:tc>
        <w:tc>
          <w:tcPr>
            <w:tcW w:w="5474" w:type="dxa"/>
            <w:tcBorders>
              <w:top w:val="outset" w:sz="6" w:space="0" w:color="auto"/>
              <w:left w:val="outset" w:sz="6" w:space="0" w:color="auto"/>
              <w:bottom w:val="outset" w:sz="6" w:space="0" w:color="auto"/>
              <w:right w:val="outset" w:sz="6" w:space="0" w:color="auto"/>
            </w:tcBorders>
          </w:tcPr>
          <w:p w14:paraId="113D29D1" w14:textId="77777777" w:rsidR="00163396" w:rsidRPr="0091446E" w:rsidRDefault="00163396">
            <w:pPr>
              <w:pStyle w:val="ListParagraph"/>
              <w:numPr>
                <w:ilvl w:val="0"/>
                <w:numId w:val="7"/>
              </w:numPr>
              <w:spacing w:after="0" w:line="240" w:lineRule="auto"/>
              <w:ind w:left="309" w:hanging="283"/>
              <w:jc w:val="both"/>
              <w:rPr>
                <w:rFonts w:eastAsia="Times New Roman"/>
                <w:iCs/>
                <w:lang w:eastAsia="lv-LV"/>
              </w:rPr>
            </w:pPr>
            <w:r>
              <w:rPr>
                <w:rFonts w:eastAsia="Times New Roman"/>
                <w:iCs/>
                <w:lang w:eastAsia="lv-LV"/>
              </w:rPr>
              <w:t xml:space="preserve">Nodokļa maksātāji, kas saņems </w:t>
            </w:r>
            <w:r w:rsidRPr="00374FB9">
              <w:rPr>
                <w:rFonts w:eastAsia="Times New Roman"/>
                <w:lang w:eastAsia="lv-LV"/>
              </w:rPr>
              <w:t xml:space="preserve">atbalsta programmas </w:t>
            </w:r>
            <w:r w:rsidRPr="008726CD">
              <w:rPr>
                <w:rFonts w:eastAsia="Times New Roman"/>
                <w:lang w:eastAsia="lv-LV"/>
              </w:rPr>
              <w:t>dzīvojamo ēku atjaunošanai un energoefektivitātes paaugstināšanai ietvaros piešķiros grantus</w:t>
            </w:r>
            <w:r>
              <w:rPr>
                <w:rFonts w:eastAsia="Times New Roman"/>
                <w:lang w:eastAsia="lv-LV"/>
              </w:rPr>
              <w:t>;</w:t>
            </w:r>
          </w:p>
          <w:p w14:paraId="7279DF02" w14:textId="77777777" w:rsidR="00163396" w:rsidRDefault="00163396">
            <w:pPr>
              <w:pStyle w:val="ListParagraph"/>
              <w:numPr>
                <w:ilvl w:val="0"/>
                <w:numId w:val="7"/>
              </w:numPr>
              <w:spacing w:after="0" w:line="240" w:lineRule="auto"/>
              <w:ind w:left="309" w:hanging="283"/>
              <w:jc w:val="both"/>
              <w:rPr>
                <w:rFonts w:eastAsia="Times New Roman"/>
                <w:iCs/>
                <w:lang w:eastAsia="lv-LV"/>
              </w:rPr>
            </w:pPr>
            <w:r>
              <w:rPr>
                <w:rFonts w:eastAsia="Times New Roman"/>
                <w:iCs/>
                <w:lang w:eastAsia="lv-LV"/>
              </w:rPr>
              <w:t>Nodokļa maksātāji, kuri piemēro IIN attaisnotos izdevumus par apdrošināšanas prēmiju maksājumiem un par ģimenes locekļu izdevumiem par ārstniecības un izglītības pakalpojumiem;</w:t>
            </w:r>
          </w:p>
          <w:p w14:paraId="486D56BF" w14:textId="77777777" w:rsidR="00163396" w:rsidRDefault="00163396">
            <w:pPr>
              <w:pStyle w:val="ListParagraph"/>
              <w:numPr>
                <w:ilvl w:val="0"/>
                <w:numId w:val="7"/>
              </w:numPr>
              <w:spacing w:after="0" w:line="240" w:lineRule="auto"/>
              <w:ind w:left="309" w:hanging="283"/>
              <w:jc w:val="both"/>
              <w:rPr>
                <w:rFonts w:eastAsia="Times New Roman"/>
                <w:iCs/>
                <w:lang w:eastAsia="lv-LV"/>
              </w:rPr>
            </w:pPr>
            <w:r>
              <w:rPr>
                <w:rFonts w:eastAsia="Times New Roman"/>
                <w:iCs/>
                <w:lang w:eastAsia="lv-LV"/>
              </w:rPr>
              <w:t>Nodokļa maksātāji, kuri gūst ienākumus no tāda nekustamā īpašuma atsavināšanas, kura sastāvā ir lauksaimniecības zeme;</w:t>
            </w:r>
          </w:p>
          <w:p w14:paraId="25A5C384" w14:textId="77777777" w:rsidR="00163396" w:rsidRDefault="00163396">
            <w:pPr>
              <w:pStyle w:val="ListParagraph"/>
              <w:numPr>
                <w:ilvl w:val="0"/>
                <w:numId w:val="7"/>
              </w:numPr>
              <w:spacing w:after="0" w:line="240" w:lineRule="auto"/>
              <w:ind w:left="309" w:hanging="283"/>
              <w:jc w:val="both"/>
              <w:rPr>
                <w:rFonts w:eastAsia="Times New Roman"/>
                <w:iCs/>
                <w:lang w:eastAsia="lv-LV"/>
              </w:rPr>
            </w:pPr>
            <w:r>
              <w:rPr>
                <w:rFonts w:eastAsia="Times New Roman"/>
                <w:iCs/>
                <w:lang w:eastAsia="lv-LV"/>
              </w:rPr>
              <w:t>Nodokļa maksātāji, kas saņem algota darba ienākumu no profesionālā sporta;</w:t>
            </w:r>
          </w:p>
          <w:p w14:paraId="634A6888" w14:textId="77777777" w:rsidR="00163396" w:rsidRDefault="00163396">
            <w:pPr>
              <w:pStyle w:val="ListParagraph"/>
              <w:numPr>
                <w:ilvl w:val="0"/>
                <w:numId w:val="7"/>
              </w:numPr>
              <w:spacing w:after="0" w:line="240" w:lineRule="auto"/>
              <w:ind w:left="309" w:hanging="283"/>
              <w:jc w:val="both"/>
              <w:rPr>
                <w:rFonts w:eastAsia="Times New Roman"/>
                <w:iCs/>
                <w:lang w:eastAsia="lv-LV"/>
              </w:rPr>
            </w:pPr>
            <w:r>
              <w:rPr>
                <w:rFonts w:eastAsia="Times New Roman"/>
                <w:iCs/>
                <w:lang w:eastAsia="lv-LV"/>
              </w:rPr>
              <w:t>Nodokļa maksātāji, kas nodarbināti uz personāla nomas līguma pamata, un ienākuma izmaksātāji, kas izmaksā ienākumu uz šo līgumu pamata</w:t>
            </w:r>
            <w:r w:rsidR="006A3AC6">
              <w:rPr>
                <w:rFonts w:eastAsia="Times New Roman"/>
                <w:iCs/>
                <w:lang w:eastAsia="lv-LV"/>
              </w:rPr>
              <w:t>;</w:t>
            </w:r>
          </w:p>
          <w:p w14:paraId="3899117C" w14:textId="77777777" w:rsidR="00163396" w:rsidRDefault="00163396">
            <w:pPr>
              <w:pStyle w:val="ListParagraph"/>
              <w:numPr>
                <w:ilvl w:val="0"/>
                <w:numId w:val="7"/>
              </w:numPr>
              <w:spacing w:after="0" w:line="240" w:lineRule="auto"/>
              <w:ind w:left="309" w:hanging="283"/>
              <w:jc w:val="both"/>
              <w:rPr>
                <w:rFonts w:eastAsia="Times New Roman"/>
                <w:iCs/>
                <w:lang w:eastAsia="lv-LV"/>
              </w:rPr>
            </w:pPr>
            <w:r>
              <w:rPr>
                <w:rFonts w:eastAsia="Times New Roman"/>
                <w:iCs/>
                <w:lang w:eastAsia="lv-LV"/>
              </w:rPr>
              <w:t>Nodokļa maksātāji, kas līdz šim pārmaksātā nodokļa atmaksu saņēmuši skaidrā naudā</w:t>
            </w:r>
            <w:r w:rsidR="006A3AC6">
              <w:rPr>
                <w:rFonts w:eastAsia="Times New Roman"/>
                <w:iCs/>
                <w:lang w:eastAsia="lv-LV"/>
              </w:rPr>
              <w:t>;</w:t>
            </w:r>
          </w:p>
          <w:p w14:paraId="634080FC" w14:textId="77777777" w:rsidR="006A3AC6" w:rsidRDefault="006A3AC6">
            <w:pPr>
              <w:pStyle w:val="ListParagraph"/>
              <w:numPr>
                <w:ilvl w:val="0"/>
                <w:numId w:val="7"/>
              </w:numPr>
              <w:spacing w:after="0" w:line="240" w:lineRule="auto"/>
              <w:ind w:left="309" w:hanging="283"/>
              <w:jc w:val="both"/>
              <w:rPr>
                <w:rFonts w:eastAsia="Times New Roman"/>
                <w:iCs/>
                <w:lang w:eastAsia="lv-LV"/>
              </w:rPr>
            </w:pPr>
            <w:r>
              <w:rPr>
                <w:rFonts w:eastAsia="Times New Roman"/>
                <w:iCs/>
                <w:lang w:eastAsia="lv-LV"/>
              </w:rPr>
              <w:t>Solidaritātes nodokļa maksātāji, kuriem taksācijas gadā piemērota mazāka VSAOI likme nekā Solidaritātes nodokļa likumā noteiktā</w:t>
            </w:r>
            <w:r w:rsidR="007627B3">
              <w:rPr>
                <w:rFonts w:eastAsia="Times New Roman"/>
                <w:iCs/>
                <w:lang w:eastAsia="lv-LV"/>
              </w:rPr>
              <w:t>;</w:t>
            </w:r>
          </w:p>
          <w:p w14:paraId="3CA13391" w14:textId="77777777" w:rsidR="007627B3" w:rsidRPr="008726CD" w:rsidRDefault="007627B3">
            <w:pPr>
              <w:pStyle w:val="ListParagraph"/>
              <w:numPr>
                <w:ilvl w:val="0"/>
                <w:numId w:val="7"/>
              </w:numPr>
              <w:spacing w:after="0" w:line="240" w:lineRule="auto"/>
              <w:ind w:left="309" w:hanging="283"/>
              <w:jc w:val="both"/>
              <w:rPr>
                <w:rFonts w:eastAsia="Times New Roman"/>
                <w:iCs/>
                <w:lang w:eastAsia="lv-LV"/>
              </w:rPr>
            </w:pPr>
            <w:r>
              <w:rPr>
                <w:rFonts w:eastAsia="Times New Roman"/>
                <w:iCs/>
                <w:lang w:eastAsia="lv-LV"/>
              </w:rPr>
              <w:t xml:space="preserve">Nodokļa maksātāji, kas saņem </w:t>
            </w:r>
            <w:r w:rsidRPr="003375EF">
              <w:rPr>
                <w:rFonts w:eastAsia="Times New Roman"/>
                <w:iCs/>
                <w:lang w:eastAsia="lv-LV"/>
              </w:rPr>
              <w:t>atlīdzīb</w:t>
            </w:r>
            <w:r>
              <w:rPr>
                <w:rFonts w:eastAsia="Times New Roman"/>
                <w:iCs/>
                <w:lang w:eastAsia="lv-LV"/>
              </w:rPr>
              <w:t>u</w:t>
            </w:r>
            <w:r w:rsidRPr="003375EF">
              <w:rPr>
                <w:rFonts w:eastAsia="Times New Roman"/>
                <w:iCs/>
                <w:lang w:eastAsia="lv-LV"/>
              </w:rPr>
              <w:t xml:space="preserve"> par kaitējumu darbaspēju zaudējuma gadījumā, kas saistīts ar sakropļojumu vai citādu veselības bojājumu, kā arī apgādnieka zaudējuma sakarā</w:t>
            </w:r>
            <w:r>
              <w:rPr>
                <w:rFonts w:eastAsia="Times New Roman"/>
                <w:iCs/>
                <w:lang w:eastAsia="lv-LV"/>
              </w:rPr>
              <w:t>.</w:t>
            </w:r>
          </w:p>
        </w:tc>
      </w:tr>
      <w:tr w:rsidR="00DA0B9E" w:rsidRPr="00E63731" w14:paraId="22A039F7" w14:textId="77777777" w:rsidTr="008C35DC">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404E263E" w14:textId="77777777" w:rsidR="00655F2C"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2.</w:t>
            </w:r>
          </w:p>
        </w:tc>
        <w:tc>
          <w:tcPr>
            <w:tcW w:w="2947" w:type="dxa"/>
            <w:tcBorders>
              <w:top w:val="outset" w:sz="6" w:space="0" w:color="auto"/>
              <w:left w:val="outset" w:sz="6" w:space="0" w:color="auto"/>
              <w:bottom w:val="outset" w:sz="6" w:space="0" w:color="auto"/>
              <w:right w:val="outset" w:sz="6" w:space="0" w:color="auto"/>
            </w:tcBorders>
            <w:hideMark/>
          </w:tcPr>
          <w:p w14:paraId="111DE28E" w14:textId="77777777" w:rsidR="00E5323B" w:rsidRPr="006809DD" w:rsidRDefault="00E5323B" w:rsidP="00E5323B">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Tiesiskā regulējuma ietekme uz tautsaimniecību un administratīvo slogu</w:t>
            </w:r>
          </w:p>
        </w:tc>
        <w:tc>
          <w:tcPr>
            <w:tcW w:w="5474" w:type="dxa"/>
            <w:tcBorders>
              <w:top w:val="outset" w:sz="6" w:space="0" w:color="auto"/>
              <w:left w:val="outset" w:sz="6" w:space="0" w:color="auto"/>
              <w:bottom w:val="outset" w:sz="6" w:space="0" w:color="auto"/>
              <w:right w:val="outset" w:sz="6" w:space="0" w:color="auto"/>
            </w:tcBorders>
            <w:hideMark/>
          </w:tcPr>
          <w:p w14:paraId="428926BF" w14:textId="77777777" w:rsidR="00381B01" w:rsidRPr="000C781D" w:rsidRDefault="003E7590" w:rsidP="00F13EEC">
            <w:pPr>
              <w:spacing w:after="0" w:line="240" w:lineRule="auto"/>
              <w:jc w:val="both"/>
              <w:rPr>
                <w:rFonts w:ascii="Times New Roman" w:eastAsia="Times New Roman" w:hAnsi="Times New Roman" w:cs="Times New Roman"/>
                <w:i/>
                <w:iCs/>
                <w:sz w:val="24"/>
                <w:szCs w:val="24"/>
                <w:lang w:eastAsia="lv-LV"/>
              </w:rPr>
            </w:pPr>
            <w:r w:rsidRPr="00F13EEC">
              <w:rPr>
                <w:rFonts w:ascii="Times New Roman" w:eastAsia="Times New Roman" w:hAnsi="Times New Roman" w:cs="Times New Roman"/>
                <w:iCs/>
                <w:sz w:val="24"/>
                <w:szCs w:val="24"/>
                <w:lang w:eastAsia="lv-LV"/>
              </w:rPr>
              <w:t>Nodokļu administrācija</w:t>
            </w:r>
            <w:r w:rsidR="00A22DB8" w:rsidRPr="00F13EEC">
              <w:rPr>
                <w:rFonts w:ascii="Times New Roman" w:eastAsia="Times New Roman" w:hAnsi="Times New Roman" w:cs="Times New Roman"/>
                <w:iCs/>
                <w:sz w:val="24"/>
                <w:szCs w:val="24"/>
                <w:lang w:eastAsia="lv-LV"/>
              </w:rPr>
              <w:t>i</w:t>
            </w:r>
            <w:r w:rsidRPr="00F13EEC">
              <w:rPr>
                <w:rFonts w:ascii="Times New Roman" w:eastAsia="Times New Roman" w:hAnsi="Times New Roman" w:cs="Times New Roman"/>
                <w:iCs/>
                <w:sz w:val="24"/>
                <w:szCs w:val="24"/>
                <w:lang w:eastAsia="lv-LV"/>
              </w:rPr>
              <w:t xml:space="preserve"> administratīvais slogs </w:t>
            </w:r>
            <w:r w:rsidR="00DA0B9E" w:rsidRPr="00F13EEC">
              <w:rPr>
                <w:rFonts w:ascii="Times New Roman" w:eastAsia="Times New Roman" w:hAnsi="Times New Roman" w:cs="Times New Roman"/>
                <w:iCs/>
                <w:sz w:val="24"/>
                <w:szCs w:val="24"/>
                <w:lang w:eastAsia="lv-LV"/>
              </w:rPr>
              <w:t>nemainīsies</w:t>
            </w:r>
            <w:r w:rsidR="0090399B" w:rsidRPr="00F13EEC">
              <w:rPr>
                <w:rFonts w:ascii="Times New Roman" w:eastAsia="Times New Roman" w:hAnsi="Times New Roman" w:cs="Times New Roman"/>
                <w:iCs/>
                <w:sz w:val="24"/>
                <w:szCs w:val="24"/>
                <w:lang w:eastAsia="lv-LV"/>
              </w:rPr>
              <w:t>.</w:t>
            </w:r>
            <w:r w:rsidR="00991CBE">
              <w:rPr>
                <w:rFonts w:ascii="Times New Roman" w:eastAsia="Times New Roman" w:hAnsi="Times New Roman" w:cs="Times New Roman"/>
                <w:iCs/>
                <w:sz w:val="24"/>
                <w:szCs w:val="24"/>
                <w:lang w:eastAsia="lv-LV"/>
              </w:rPr>
              <w:t xml:space="preserve"> </w:t>
            </w:r>
            <w:r w:rsidR="000F0F09">
              <w:rPr>
                <w:color w:val="1F497D"/>
              </w:rPr>
              <w:t xml:space="preserve"> </w:t>
            </w:r>
          </w:p>
        </w:tc>
      </w:tr>
      <w:tr w:rsidR="00DA0B9E" w:rsidRPr="00E63731" w14:paraId="40E1E2BD" w14:textId="77777777" w:rsidTr="008C35DC">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77DC84A1" w14:textId="77777777" w:rsidR="00655F2C"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3.</w:t>
            </w:r>
          </w:p>
        </w:tc>
        <w:tc>
          <w:tcPr>
            <w:tcW w:w="2947" w:type="dxa"/>
            <w:tcBorders>
              <w:top w:val="outset" w:sz="6" w:space="0" w:color="auto"/>
              <w:left w:val="outset" w:sz="6" w:space="0" w:color="auto"/>
              <w:bottom w:val="outset" w:sz="6" w:space="0" w:color="auto"/>
              <w:right w:val="outset" w:sz="6" w:space="0" w:color="auto"/>
            </w:tcBorders>
            <w:hideMark/>
          </w:tcPr>
          <w:p w14:paraId="61D914C4" w14:textId="77777777" w:rsidR="00E5323B"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Administratīvo izmaksu monetārs novērtējums</w:t>
            </w:r>
          </w:p>
        </w:tc>
        <w:tc>
          <w:tcPr>
            <w:tcW w:w="5474" w:type="dxa"/>
            <w:tcBorders>
              <w:top w:val="outset" w:sz="6" w:space="0" w:color="auto"/>
              <w:left w:val="outset" w:sz="6" w:space="0" w:color="auto"/>
              <w:bottom w:val="outset" w:sz="6" w:space="0" w:color="auto"/>
              <w:right w:val="outset" w:sz="6" w:space="0" w:color="auto"/>
            </w:tcBorders>
            <w:hideMark/>
          </w:tcPr>
          <w:p w14:paraId="5FFE7BD7" w14:textId="77777777" w:rsidR="00E5323B" w:rsidRPr="00E63731" w:rsidRDefault="00905C68" w:rsidP="00E5323B">
            <w:pPr>
              <w:spacing w:after="0" w:line="240" w:lineRule="auto"/>
              <w:rPr>
                <w:rFonts w:ascii="Times New Roman" w:eastAsia="Times New Roman" w:hAnsi="Times New Roman" w:cs="Times New Roman"/>
                <w:iCs/>
                <w:sz w:val="24"/>
                <w:szCs w:val="24"/>
                <w:lang w:eastAsia="lv-LV"/>
              </w:rPr>
            </w:pPr>
            <w:r w:rsidRPr="00905C68">
              <w:rPr>
                <w:rFonts w:ascii="Times New Roman" w:eastAsia="Times New Roman" w:hAnsi="Times New Roman" w:cs="Times New Roman"/>
                <w:iCs/>
                <w:sz w:val="24"/>
                <w:szCs w:val="24"/>
                <w:lang w:eastAsia="lv-LV"/>
              </w:rPr>
              <w:t>Projekts šo jomu neskar.</w:t>
            </w:r>
          </w:p>
        </w:tc>
      </w:tr>
      <w:tr w:rsidR="00DA0B9E" w:rsidRPr="00E63731" w14:paraId="61DF9DAF" w14:textId="77777777" w:rsidTr="008C35DC">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34C43B43" w14:textId="77777777" w:rsidR="00655F2C"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4.</w:t>
            </w:r>
          </w:p>
        </w:tc>
        <w:tc>
          <w:tcPr>
            <w:tcW w:w="2947" w:type="dxa"/>
            <w:tcBorders>
              <w:top w:val="outset" w:sz="6" w:space="0" w:color="auto"/>
              <w:left w:val="outset" w:sz="6" w:space="0" w:color="auto"/>
              <w:bottom w:val="outset" w:sz="6" w:space="0" w:color="auto"/>
              <w:right w:val="outset" w:sz="6" w:space="0" w:color="auto"/>
            </w:tcBorders>
            <w:hideMark/>
          </w:tcPr>
          <w:p w14:paraId="67224192" w14:textId="77777777" w:rsidR="00E5323B"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Atbilstības izmaksu monetārs novērtējums</w:t>
            </w:r>
          </w:p>
        </w:tc>
        <w:tc>
          <w:tcPr>
            <w:tcW w:w="5474" w:type="dxa"/>
            <w:tcBorders>
              <w:top w:val="outset" w:sz="6" w:space="0" w:color="auto"/>
              <w:left w:val="outset" w:sz="6" w:space="0" w:color="auto"/>
              <w:bottom w:val="outset" w:sz="6" w:space="0" w:color="auto"/>
              <w:right w:val="outset" w:sz="6" w:space="0" w:color="auto"/>
            </w:tcBorders>
            <w:hideMark/>
          </w:tcPr>
          <w:p w14:paraId="283A5BC7" w14:textId="77777777" w:rsidR="00E5323B" w:rsidRPr="00E63731" w:rsidRDefault="00905C68" w:rsidP="00E5323B">
            <w:pPr>
              <w:spacing w:after="0" w:line="240" w:lineRule="auto"/>
              <w:rPr>
                <w:rFonts w:ascii="Times New Roman" w:eastAsia="Times New Roman" w:hAnsi="Times New Roman" w:cs="Times New Roman"/>
                <w:iCs/>
                <w:sz w:val="24"/>
                <w:szCs w:val="24"/>
                <w:lang w:eastAsia="lv-LV"/>
              </w:rPr>
            </w:pPr>
            <w:r w:rsidRPr="00905C68">
              <w:rPr>
                <w:rFonts w:ascii="Times New Roman" w:eastAsia="Times New Roman" w:hAnsi="Times New Roman" w:cs="Times New Roman"/>
                <w:iCs/>
                <w:sz w:val="24"/>
                <w:szCs w:val="24"/>
                <w:lang w:eastAsia="lv-LV"/>
              </w:rPr>
              <w:t>Projekts šo jomu neskar.</w:t>
            </w:r>
          </w:p>
        </w:tc>
      </w:tr>
      <w:tr w:rsidR="00DA0B9E" w:rsidRPr="00E63731" w14:paraId="049C2372" w14:textId="77777777" w:rsidTr="008C35DC">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5AB12BD9" w14:textId="77777777" w:rsidR="00655F2C"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5.</w:t>
            </w:r>
          </w:p>
        </w:tc>
        <w:tc>
          <w:tcPr>
            <w:tcW w:w="2947" w:type="dxa"/>
            <w:tcBorders>
              <w:top w:val="outset" w:sz="6" w:space="0" w:color="auto"/>
              <w:left w:val="outset" w:sz="6" w:space="0" w:color="auto"/>
              <w:bottom w:val="outset" w:sz="6" w:space="0" w:color="auto"/>
              <w:right w:val="outset" w:sz="6" w:space="0" w:color="auto"/>
            </w:tcBorders>
            <w:hideMark/>
          </w:tcPr>
          <w:p w14:paraId="59EC058A" w14:textId="77777777" w:rsidR="00E5323B"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Cita informācija</w:t>
            </w:r>
          </w:p>
        </w:tc>
        <w:tc>
          <w:tcPr>
            <w:tcW w:w="5474" w:type="dxa"/>
            <w:tcBorders>
              <w:top w:val="outset" w:sz="6" w:space="0" w:color="auto"/>
              <w:left w:val="outset" w:sz="6" w:space="0" w:color="auto"/>
              <w:bottom w:val="outset" w:sz="6" w:space="0" w:color="auto"/>
              <w:right w:val="outset" w:sz="6" w:space="0" w:color="auto"/>
            </w:tcBorders>
            <w:hideMark/>
          </w:tcPr>
          <w:p w14:paraId="4E9D5394" w14:textId="77777777" w:rsidR="00E5323B" w:rsidRPr="00E63731" w:rsidRDefault="00905C6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7508753F" w14:textId="77777777" w:rsidR="002742DF"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28"/>
        <w:gridCol w:w="960"/>
        <w:gridCol w:w="1135"/>
        <w:gridCol w:w="867"/>
        <w:gridCol w:w="1105"/>
        <w:gridCol w:w="867"/>
        <w:gridCol w:w="1057"/>
        <w:gridCol w:w="1436"/>
      </w:tblGrid>
      <w:tr w:rsidR="00B60B3E" w:rsidRPr="006F4392" w14:paraId="33F98E6B" w14:textId="77777777" w:rsidTr="00EE4EFC">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6086F1DD" w14:textId="77777777" w:rsidR="00B60B3E" w:rsidRPr="006809DD" w:rsidRDefault="00B60B3E" w:rsidP="00EE4EFC">
            <w:pPr>
              <w:spacing w:after="0" w:line="240" w:lineRule="auto"/>
              <w:rPr>
                <w:rFonts w:ascii="Times New Roman" w:eastAsia="Times New Roman" w:hAnsi="Times New Roman" w:cs="Times New Roman"/>
                <w:b/>
                <w:bCs/>
                <w:iCs/>
                <w:sz w:val="24"/>
                <w:szCs w:val="24"/>
                <w:lang w:eastAsia="lv-LV"/>
              </w:rPr>
            </w:pPr>
            <w:r w:rsidRPr="006809DD">
              <w:rPr>
                <w:rFonts w:ascii="Times New Roman" w:eastAsia="Times New Roman" w:hAnsi="Times New Roman" w:cs="Times New Roman"/>
                <w:b/>
                <w:bCs/>
                <w:iCs/>
                <w:sz w:val="24"/>
                <w:szCs w:val="24"/>
                <w:lang w:eastAsia="lv-LV"/>
              </w:rPr>
              <w:t>III. Tiesību akta projekta ietekme uz valsts budžetu un pašvaldību budžetiem</w:t>
            </w:r>
          </w:p>
        </w:tc>
      </w:tr>
      <w:tr w:rsidR="00B60B3E" w:rsidRPr="006F4392" w14:paraId="5D822F94" w14:textId="77777777" w:rsidTr="003D5308">
        <w:trPr>
          <w:tblCellSpacing w:w="15" w:type="dxa"/>
        </w:trPr>
        <w:tc>
          <w:tcPr>
            <w:tcW w:w="874" w:type="pct"/>
            <w:vMerge w:val="restart"/>
            <w:tcBorders>
              <w:top w:val="outset" w:sz="6" w:space="0" w:color="auto"/>
              <w:left w:val="outset" w:sz="6" w:space="0" w:color="auto"/>
              <w:bottom w:val="outset" w:sz="6" w:space="0" w:color="auto"/>
              <w:right w:val="outset" w:sz="6" w:space="0" w:color="auto"/>
            </w:tcBorders>
            <w:vAlign w:val="center"/>
            <w:hideMark/>
          </w:tcPr>
          <w:p w14:paraId="07D95E44" w14:textId="77777777" w:rsidR="00B60B3E" w:rsidRPr="006809DD" w:rsidRDefault="00B60B3E" w:rsidP="00EE4EFC">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Rādītāji</w:t>
            </w:r>
          </w:p>
        </w:tc>
        <w:tc>
          <w:tcPr>
            <w:tcW w:w="114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901FD71" w14:textId="77777777" w:rsidR="00B60B3E" w:rsidRPr="006809DD" w:rsidRDefault="002239BF" w:rsidP="00B50206">
            <w:pPr>
              <w:spacing w:after="0" w:line="240" w:lineRule="auto"/>
              <w:ind w:left="-106"/>
              <w:jc w:val="center"/>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2</w:t>
            </w:r>
            <w:r w:rsidR="00B50206">
              <w:rPr>
                <w:rFonts w:ascii="Times New Roman" w:eastAsia="Times New Roman" w:hAnsi="Times New Roman" w:cs="Times New Roman"/>
                <w:iCs/>
                <w:sz w:val="24"/>
                <w:szCs w:val="24"/>
                <w:lang w:eastAsia="lv-LV"/>
              </w:rPr>
              <w:t>1</w:t>
            </w:r>
          </w:p>
        </w:tc>
        <w:tc>
          <w:tcPr>
            <w:tcW w:w="2919" w:type="pct"/>
            <w:gridSpan w:val="5"/>
            <w:tcBorders>
              <w:top w:val="outset" w:sz="6" w:space="0" w:color="auto"/>
              <w:left w:val="outset" w:sz="6" w:space="0" w:color="auto"/>
              <w:bottom w:val="outset" w:sz="6" w:space="0" w:color="auto"/>
              <w:right w:val="outset" w:sz="6" w:space="0" w:color="auto"/>
            </w:tcBorders>
            <w:vAlign w:val="center"/>
            <w:hideMark/>
          </w:tcPr>
          <w:p w14:paraId="1C64AE5F" w14:textId="77777777" w:rsidR="00B60B3E" w:rsidRPr="006809DD" w:rsidRDefault="00B60B3E" w:rsidP="00EE4EFC">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Turpmākie trīs gadi (</w:t>
            </w:r>
            <w:r w:rsidRPr="006809DD">
              <w:rPr>
                <w:rFonts w:ascii="Times New Roman" w:eastAsia="Times New Roman" w:hAnsi="Times New Roman" w:cs="Times New Roman"/>
                <w:i/>
                <w:iCs/>
                <w:sz w:val="24"/>
                <w:szCs w:val="24"/>
                <w:lang w:eastAsia="lv-LV"/>
              </w:rPr>
              <w:t>euro</w:t>
            </w:r>
            <w:r w:rsidRPr="006809DD">
              <w:rPr>
                <w:rFonts w:ascii="Times New Roman" w:eastAsia="Times New Roman" w:hAnsi="Times New Roman" w:cs="Times New Roman"/>
                <w:iCs/>
                <w:sz w:val="24"/>
                <w:szCs w:val="24"/>
                <w:lang w:eastAsia="lv-LV"/>
              </w:rPr>
              <w:t>)</w:t>
            </w:r>
          </w:p>
        </w:tc>
      </w:tr>
      <w:tr w:rsidR="00C53E23" w:rsidRPr="005E4151" w14:paraId="6F3761B8" w14:textId="77777777" w:rsidTr="003D530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681C07" w14:textId="77777777" w:rsidR="00C53E23" w:rsidRPr="006809DD" w:rsidRDefault="00C53E23" w:rsidP="00C53E23">
            <w:pPr>
              <w:spacing w:after="0" w:line="240" w:lineRule="auto"/>
              <w:rPr>
                <w:rFonts w:ascii="Times New Roman" w:eastAsia="Times New Roman" w:hAnsi="Times New Roman" w:cs="Times New Roman"/>
                <w:iCs/>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3081B86" w14:textId="77777777" w:rsidR="00C53E23" w:rsidRPr="006809DD" w:rsidRDefault="00C53E23" w:rsidP="00C53E23">
            <w:pPr>
              <w:spacing w:after="0" w:line="240" w:lineRule="auto"/>
              <w:rPr>
                <w:rFonts w:ascii="Times New Roman" w:eastAsia="Times New Roman" w:hAnsi="Times New Roman" w:cs="Times New Roman"/>
                <w:iCs/>
                <w:sz w:val="24"/>
                <w:szCs w:val="24"/>
                <w:lang w:eastAsia="lv-LV"/>
              </w:rPr>
            </w:pPr>
          </w:p>
        </w:tc>
        <w:tc>
          <w:tcPr>
            <w:tcW w:w="1089" w:type="pct"/>
            <w:gridSpan w:val="2"/>
            <w:tcBorders>
              <w:top w:val="outset" w:sz="6" w:space="0" w:color="auto"/>
              <w:left w:val="outset" w:sz="6" w:space="0" w:color="auto"/>
              <w:bottom w:val="outset" w:sz="6" w:space="0" w:color="auto"/>
              <w:right w:val="outset" w:sz="6" w:space="0" w:color="auto"/>
            </w:tcBorders>
            <w:hideMark/>
          </w:tcPr>
          <w:p w14:paraId="2914BB7F" w14:textId="77777777" w:rsidR="00C53E23" w:rsidRPr="006809DD" w:rsidRDefault="002239BF" w:rsidP="00B50206">
            <w:pPr>
              <w:spacing w:after="0" w:line="240" w:lineRule="auto"/>
              <w:jc w:val="center"/>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202</w:t>
            </w:r>
            <w:r w:rsidR="00B50206">
              <w:rPr>
                <w:rFonts w:ascii="Times New Roman" w:eastAsia="Times New Roman" w:hAnsi="Times New Roman" w:cs="Times New Roman"/>
                <w:iCs/>
                <w:sz w:val="24"/>
                <w:szCs w:val="24"/>
                <w:lang w:eastAsia="lv-LV"/>
              </w:rPr>
              <w:t>2</w:t>
            </w:r>
          </w:p>
        </w:tc>
        <w:tc>
          <w:tcPr>
            <w:tcW w:w="1052" w:type="pct"/>
            <w:gridSpan w:val="2"/>
            <w:tcBorders>
              <w:top w:val="outset" w:sz="6" w:space="0" w:color="auto"/>
              <w:left w:val="outset" w:sz="6" w:space="0" w:color="auto"/>
              <w:bottom w:val="outset" w:sz="6" w:space="0" w:color="auto"/>
              <w:right w:val="outset" w:sz="6" w:space="0" w:color="auto"/>
            </w:tcBorders>
            <w:hideMark/>
          </w:tcPr>
          <w:p w14:paraId="1B69CC7C" w14:textId="77777777" w:rsidR="00C53E23" w:rsidRPr="006809DD" w:rsidRDefault="002239BF" w:rsidP="00B50206">
            <w:pPr>
              <w:spacing w:after="0" w:line="240" w:lineRule="auto"/>
              <w:jc w:val="center"/>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202</w:t>
            </w:r>
            <w:r w:rsidR="00B50206">
              <w:rPr>
                <w:rFonts w:ascii="Times New Roman" w:eastAsia="Times New Roman" w:hAnsi="Times New Roman" w:cs="Times New Roman"/>
                <w:iCs/>
                <w:sz w:val="24"/>
                <w:szCs w:val="24"/>
                <w:lang w:eastAsia="lv-LV"/>
              </w:rPr>
              <w:t>3</w:t>
            </w:r>
          </w:p>
        </w:tc>
        <w:tc>
          <w:tcPr>
            <w:tcW w:w="745" w:type="pct"/>
            <w:tcBorders>
              <w:top w:val="outset" w:sz="6" w:space="0" w:color="auto"/>
              <w:left w:val="outset" w:sz="6" w:space="0" w:color="auto"/>
              <w:bottom w:val="outset" w:sz="6" w:space="0" w:color="auto"/>
              <w:right w:val="outset" w:sz="6" w:space="0" w:color="auto"/>
            </w:tcBorders>
            <w:hideMark/>
          </w:tcPr>
          <w:p w14:paraId="44D66040" w14:textId="77777777" w:rsidR="00C53E23" w:rsidRPr="006809DD" w:rsidRDefault="002239BF" w:rsidP="00B50206">
            <w:pPr>
              <w:spacing w:after="0" w:line="240" w:lineRule="auto"/>
              <w:jc w:val="center"/>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202</w:t>
            </w:r>
            <w:r w:rsidR="00B50206">
              <w:rPr>
                <w:rFonts w:ascii="Times New Roman" w:eastAsia="Times New Roman" w:hAnsi="Times New Roman" w:cs="Times New Roman"/>
                <w:iCs/>
                <w:sz w:val="24"/>
                <w:szCs w:val="24"/>
                <w:lang w:eastAsia="lv-LV"/>
              </w:rPr>
              <w:t>4</w:t>
            </w:r>
          </w:p>
        </w:tc>
      </w:tr>
      <w:tr w:rsidR="00C53E23" w:rsidRPr="006F4392" w14:paraId="5FBFBDD1" w14:textId="77777777" w:rsidTr="003D530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ACD451" w14:textId="77777777" w:rsidR="00B60B3E" w:rsidRPr="006809DD" w:rsidRDefault="00B60B3E" w:rsidP="00EE4EFC">
            <w:pPr>
              <w:spacing w:after="0" w:line="240" w:lineRule="auto"/>
              <w:rPr>
                <w:rFonts w:ascii="Times New Roman" w:eastAsia="Times New Roman" w:hAnsi="Times New Roman" w:cs="Times New Roman"/>
                <w:iCs/>
                <w:sz w:val="24"/>
                <w:szCs w:val="24"/>
                <w:lang w:eastAsia="lv-LV"/>
              </w:rPr>
            </w:pPr>
          </w:p>
        </w:tc>
        <w:tc>
          <w:tcPr>
            <w:tcW w:w="514" w:type="pct"/>
            <w:tcBorders>
              <w:top w:val="outset" w:sz="6" w:space="0" w:color="auto"/>
              <w:left w:val="outset" w:sz="6" w:space="0" w:color="auto"/>
              <w:bottom w:val="outset" w:sz="6" w:space="0" w:color="auto"/>
              <w:right w:val="outset" w:sz="6" w:space="0" w:color="auto"/>
            </w:tcBorders>
            <w:vAlign w:val="center"/>
            <w:hideMark/>
          </w:tcPr>
          <w:p w14:paraId="135A06AA" w14:textId="77777777" w:rsidR="00B60B3E" w:rsidRPr="006809DD" w:rsidRDefault="00B60B3E" w:rsidP="00EE4EFC">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saskaņā ar valsts budžetu kārtējam gadam</w:t>
            </w:r>
          </w:p>
        </w:tc>
        <w:tc>
          <w:tcPr>
            <w:tcW w:w="610" w:type="pct"/>
            <w:tcBorders>
              <w:top w:val="outset" w:sz="6" w:space="0" w:color="auto"/>
              <w:left w:val="outset" w:sz="6" w:space="0" w:color="auto"/>
              <w:bottom w:val="outset" w:sz="6" w:space="0" w:color="auto"/>
              <w:right w:val="outset" w:sz="6" w:space="0" w:color="auto"/>
            </w:tcBorders>
            <w:vAlign w:val="center"/>
            <w:hideMark/>
          </w:tcPr>
          <w:p w14:paraId="7FBE560F" w14:textId="77777777" w:rsidR="00B60B3E" w:rsidRPr="006809DD" w:rsidRDefault="00B60B3E" w:rsidP="00EE4EFC">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izmaiņas kārtējā gadā, salīdzinot ar valsts budžetu kārtējam gadam</w:t>
            </w:r>
          </w:p>
        </w:tc>
        <w:tc>
          <w:tcPr>
            <w:tcW w:w="462" w:type="pct"/>
            <w:tcBorders>
              <w:top w:val="outset" w:sz="6" w:space="0" w:color="auto"/>
              <w:left w:val="outset" w:sz="6" w:space="0" w:color="auto"/>
              <w:bottom w:val="outset" w:sz="6" w:space="0" w:color="auto"/>
              <w:right w:val="outset" w:sz="6" w:space="0" w:color="auto"/>
            </w:tcBorders>
            <w:vAlign w:val="center"/>
            <w:hideMark/>
          </w:tcPr>
          <w:p w14:paraId="43F88764" w14:textId="77777777" w:rsidR="00B60B3E" w:rsidRPr="006809DD" w:rsidRDefault="00B60B3E" w:rsidP="00EE4EFC">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saskaņā ar vidēja termiņa budžeta ietvaru</w:t>
            </w:r>
          </w:p>
        </w:tc>
        <w:tc>
          <w:tcPr>
            <w:tcW w:w="610" w:type="pct"/>
            <w:tcBorders>
              <w:top w:val="outset" w:sz="6" w:space="0" w:color="auto"/>
              <w:left w:val="outset" w:sz="6" w:space="0" w:color="auto"/>
              <w:bottom w:val="outset" w:sz="6" w:space="0" w:color="auto"/>
              <w:right w:val="outset" w:sz="6" w:space="0" w:color="auto"/>
            </w:tcBorders>
            <w:vAlign w:val="center"/>
            <w:hideMark/>
          </w:tcPr>
          <w:p w14:paraId="306EF09B" w14:textId="77777777" w:rsidR="00B60B3E" w:rsidRPr="006809DD" w:rsidRDefault="00B60B3E" w:rsidP="001C48EC">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 xml:space="preserve">izmaiņas, salīdzinot ar vidēja termiņa budžeta ietvaru </w:t>
            </w:r>
            <w:r w:rsidR="001C48EC" w:rsidRPr="006809DD">
              <w:rPr>
                <w:rFonts w:ascii="Times New Roman" w:eastAsia="Times New Roman" w:hAnsi="Times New Roman" w:cs="Times New Roman"/>
                <w:iCs/>
                <w:sz w:val="24"/>
                <w:szCs w:val="24"/>
                <w:lang w:eastAsia="lv-LV"/>
              </w:rPr>
              <w:t>202</w:t>
            </w:r>
            <w:r w:rsidR="008A2779">
              <w:rPr>
                <w:rFonts w:ascii="Times New Roman" w:eastAsia="Times New Roman" w:hAnsi="Times New Roman" w:cs="Times New Roman"/>
                <w:iCs/>
                <w:sz w:val="24"/>
                <w:szCs w:val="24"/>
                <w:lang w:eastAsia="lv-LV"/>
              </w:rPr>
              <w:t>2</w:t>
            </w:r>
            <w:r w:rsidR="00C53E23" w:rsidRPr="006809DD">
              <w:rPr>
                <w:rFonts w:ascii="Times New Roman" w:eastAsia="Times New Roman" w:hAnsi="Times New Roman" w:cs="Times New Roman"/>
                <w:iCs/>
                <w:sz w:val="24"/>
                <w:szCs w:val="24"/>
                <w:lang w:eastAsia="lv-LV"/>
              </w:rPr>
              <w:t>.</w:t>
            </w:r>
            <w:r w:rsidRPr="006809DD">
              <w:rPr>
                <w:rFonts w:ascii="Times New Roman" w:eastAsia="Times New Roman" w:hAnsi="Times New Roman" w:cs="Times New Roman"/>
                <w:iCs/>
                <w:sz w:val="24"/>
                <w:szCs w:val="24"/>
                <w:lang w:eastAsia="lv-LV"/>
              </w:rPr>
              <w:t xml:space="preserve"> gadam</w:t>
            </w:r>
          </w:p>
        </w:tc>
        <w:tc>
          <w:tcPr>
            <w:tcW w:w="462" w:type="pct"/>
            <w:tcBorders>
              <w:top w:val="outset" w:sz="6" w:space="0" w:color="auto"/>
              <w:left w:val="outset" w:sz="6" w:space="0" w:color="auto"/>
              <w:bottom w:val="outset" w:sz="6" w:space="0" w:color="auto"/>
              <w:right w:val="outset" w:sz="6" w:space="0" w:color="auto"/>
            </w:tcBorders>
            <w:vAlign w:val="center"/>
            <w:hideMark/>
          </w:tcPr>
          <w:p w14:paraId="2B1125A7" w14:textId="77777777" w:rsidR="00B60B3E" w:rsidRPr="006809DD" w:rsidRDefault="00B60B3E" w:rsidP="00EE4EFC">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saskaņā ar vidēja termiņa budžeta ietvaru</w:t>
            </w:r>
          </w:p>
        </w:tc>
        <w:tc>
          <w:tcPr>
            <w:tcW w:w="573" w:type="pct"/>
            <w:tcBorders>
              <w:top w:val="outset" w:sz="6" w:space="0" w:color="auto"/>
              <w:left w:val="outset" w:sz="6" w:space="0" w:color="auto"/>
              <w:bottom w:val="outset" w:sz="6" w:space="0" w:color="auto"/>
              <w:right w:val="outset" w:sz="6" w:space="0" w:color="auto"/>
            </w:tcBorders>
            <w:vAlign w:val="center"/>
            <w:hideMark/>
          </w:tcPr>
          <w:p w14:paraId="4BDE4C1D" w14:textId="77777777" w:rsidR="00B60B3E" w:rsidRPr="006809DD" w:rsidRDefault="00B60B3E" w:rsidP="001C48EC">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 xml:space="preserve">izmaiņas, salīdzinot ar vidēja termiņa budžeta ietvaru </w:t>
            </w:r>
            <w:r w:rsidR="001C48EC" w:rsidRPr="006809DD">
              <w:rPr>
                <w:rFonts w:ascii="Times New Roman" w:eastAsia="Times New Roman" w:hAnsi="Times New Roman" w:cs="Times New Roman"/>
                <w:iCs/>
                <w:sz w:val="24"/>
                <w:szCs w:val="24"/>
                <w:lang w:eastAsia="lv-LV"/>
              </w:rPr>
              <w:t>202</w:t>
            </w:r>
            <w:r w:rsidR="008A2779">
              <w:rPr>
                <w:rFonts w:ascii="Times New Roman" w:eastAsia="Times New Roman" w:hAnsi="Times New Roman" w:cs="Times New Roman"/>
                <w:iCs/>
                <w:sz w:val="24"/>
                <w:szCs w:val="24"/>
                <w:lang w:eastAsia="lv-LV"/>
              </w:rPr>
              <w:t>3</w:t>
            </w:r>
            <w:r w:rsidR="00C53E23" w:rsidRPr="006809DD">
              <w:rPr>
                <w:rFonts w:ascii="Times New Roman" w:eastAsia="Times New Roman" w:hAnsi="Times New Roman" w:cs="Times New Roman"/>
                <w:iCs/>
                <w:sz w:val="24"/>
                <w:szCs w:val="24"/>
                <w:lang w:eastAsia="lv-LV"/>
              </w:rPr>
              <w:t xml:space="preserve">. </w:t>
            </w:r>
            <w:r w:rsidRPr="006809DD">
              <w:rPr>
                <w:rFonts w:ascii="Times New Roman" w:eastAsia="Times New Roman" w:hAnsi="Times New Roman" w:cs="Times New Roman"/>
                <w:iCs/>
                <w:sz w:val="24"/>
                <w:szCs w:val="24"/>
                <w:lang w:eastAsia="lv-LV"/>
              </w:rPr>
              <w:t>gadam</w:t>
            </w:r>
          </w:p>
        </w:tc>
        <w:tc>
          <w:tcPr>
            <w:tcW w:w="745" w:type="pct"/>
            <w:tcBorders>
              <w:top w:val="outset" w:sz="6" w:space="0" w:color="auto"/>
              <w:left w:val="outset" w:sz="6" w:space="0" w:color="auto"/>
              <w:bottom w:val="outset" w:sz="6" w:space="0" w:color="auto"/>
              <w:right w:val="outset" w:sz="6" w:space="0" w:color="auto"/>
            </w:tcBorders>
            <w:vAlign w:val="center"/>
            <w:hideMark/>
          </w:tcPr>
          <w:p w14:paraId="2A1AC336" w14:textId="77777777" w:rsidR="00B60B3E" w:rsidRPr="006809DD" w:rsidRDefault="00B60B3E" w:rsidP="001C48EC">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 xml:space="preserve">izmaiņas, salīdzinot ar vidēja termiņa budžeta ietvaru </w:t>
            </w:r>
            <w:r w:rsidR="001C48EC" w:rsidRPr="006809DD">
              <w:rPr>
                <w:rFonts w:ascii="Times New Roman" w:eastAsia="Times New Roman" w:hAnsi="Times New Roman" w:cs="Times New Roman"/>
                <w:iCs/>
                <w:sz w:val="24"/>
                <w:szCs w:val="24"/>
                <w:lang w:eastAsia="lv-LV"/>
              </w:rPr>
              <w:t>202</w:t>
            </w:r>
            <w:r w:rsidR="008A2779">
              <w:rPr>
                <w:rFonts w:ascii="Times New Roman" w:eastAsia="Times New Roman" w:hAnsi="Times New Roman" w:cs="Times New Roman"/>
                <w:iCs/>
                <w:sz w:val="24"/>
                <w:szCs w:val="24"/>
                <w:lang w:eastAsia="lv-LV"/>
              </w:rPr>
              <w:t>3</w:t>
            </w:r>
            <w:r w:rsidR="00C53E23" w:rsidRPr="006809DD">
              <w:rPr>
                <w:rFonts w:ascii="Times New Roman" w:eastAsia="Times New Roman" w:hAnsi="Times New Roman" w:cs="Times New Roman"/>
                <w:iCs/>
                <w:sz w:val="24"/>
                <w:szCs w:val="24"/>
                <w:lang w:eastAsia="lv-LV"/>
              </w:rPr>
              <w:t>.</w:t>
            </w:r>
            <w:r w:rsidRPr="006809DD">
              <w:rPr>
                <w:rFonts w:ascii="Times New Roman" w:eastAsia="Times New Roman" w:hAnsi="Times New Roman" w:cs="Times New Roman"/>
                <w:iCs/>
                <w:sz w:val="24"/>
                <w:szCs w:val="24"/>
                <w:lang w:eastAsia="lv-LV"/>
              </w:rPr>
              <w:t xml:space="preserve"> gadam</w:t>
            </w:r>
          </w:p>
        </w:tc>
      </w:tr>
      <w:tr w:rsidR="00C53E23" w:rsidRPr="006F4392" w14:paraId="6BAA0209" w14:textId="77777777" w:rsidTr="003D5308">
        <w:trPr>
          <w:tblCellSpacing w:w="15" w:type="dxa"/>
        </w:trPr>
        <w:tc>
          <w:tcPr>
            <w:tcW w:w="874" w:type="pct"/>
            <w:tcBorders>
              <w:top w:val="outset" w:sz="6" w:space="0" w:color="auto"/>
              <w:left w:val="outset" w:sz="6" w:space="0" w:color="auto"/>
              <w:bottom w:val="outset" w:sz="6" w:space="0" w:color="auto"/>
              <w:right w:val="outset" w:sz="6" w:space="0" w:color="auto"/>
            </w:tcBorders>
            <w:vAlign w:val="center"/>
            <w:hideMark/>
          </w:tcPr>
          <w:p w14:paraId="59E1D48A" w14:textId="77777777" w:rsidR="00B60B3E" w:rsidRPr="006809DD" w:rsidRDefault="00B60B3E" w:rsidP="002742DF">
            <w:pPr>
              <w:spacing w:after="0" w:line="240" w:lineRule="auto"/>
              <w:jc w:val="center"/>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1</w:t>
            </w:r>
          </w:p>
        </w:tc>
        <w:tc>
          <w:tcPr>
            <w:tcW w:w="514" w:type="pct"/>
            <w:tcBorders>
              <w:top w:val="outset" w:sz="6" w:space="0" w:color="auto"/>
              <w:left w:val="outset" w:sz="6" w:space="0" w:color="auto"/>
              <w:bottom w:val="outset" w:sz="6" w:space="0" w:color="auto"/>
              <w:right w:val="outset" w:sz="6" w:space="0" w:color="auto"/>
            </w:tcBorders>
            <w:vAlign w:val="center"/>
            <w:hideMark/>
          </w:tcPr>
          <w:p w14:paraId="47A39543" w14:textId="77777777" w:rsidR="00B60B3E" w:rsidRPr="006809DD" w:rsidRDefault="00B60B3E" w:rsidP="002742DF">
            <w:pPr>
              <w:spacing w:after="0" w:line="240" w:lineRule="auto"/>
              <w:jc w:val="center"/>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2</w:t>
            </w:r>
          </w:p>
        </w:tc>
        <w:tc>
          <w:tcPr>
            <w:tcW w:w="610" w:type="pct"/>
            <w:tcBorders>
              <w:top w:val="outset" w:sz="6" w:space="0" w:color="auto"/>
              <w:left w:val="outset" w:sz="6" w:space="0" w:color="auto"/>
              <w:bottom w:val="outset" w:sz="6" w:space="0" w:color="auto"/>
              <w:right w:val="outset" w:sz="6" w:space="0" w:color="auto"/>
            </w:tcBorders>
            <w:vAlign w:val="center"/>
            <w:hideMark/>
          </w:tcPr>
          <w:p w14:paraId="69A21117" w14:textId="77777777" w:rsidR="00B60B3E" w:rsidRPr="006809DD" w:rsidRDefault="00B60B3E" w:rsidP="002742DF">
            <w:pPr>
              <w:spacing w:after="0" w:line="240" w:lineRule="auto"/>
              <w:jc w:val="center"/>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3</w:t>
            </w:r>
          </w:p>
        </w:tc>
        <w:tc>
          <w:tcPr>
            <w:tcW w:w="462" w:type="pct"/>
            <w:tcBorders>
              <w:top w:val="outset" w:sz="6" w:space="0" w:color="auto"/>
              <w:left w:val="outset" w:sz="6" w:space="0" w:color="auto"/>
              <w:bottom w:val="outset" w:sz="6" w:space="0" w:color="auto"/>
              <w:right w:val="outset" w:sz="6" w:space="0" w:color="auto"/>
            </w:tcBorders>
            <w:vAlign w:val="center"/>
            <w:hideMark/>
          </w:tcPr>
          <w:p w14:paraId="097692D3" w14:textId="77777777" w:rsidR="00B60B3E" w:rsidRPr="006809DD" w:rsidRDefault="00B60B3E" w:rsidP="002742DF">
            <w:pPr>
              <w:spacing w:after="0" w:line="240" w:lineRule="auto"/>
              <w:jc w:val="center"/>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4</w:t>
            </w:r>
          </w:p>
        </w:tc>
        <w:tc>
          <w:tcPr>
            <w:tcW w:w="610" w:type="pct"/>
            <w:tcBorders>
              <w:top w:val="outset" w:sz="6" w:space="0" w:color="auto"/>
              <w:left w:val="outset" w:sz="6" w:space="0" w:color="auto"/>
              <w:bottom w:val="outset" w:sz="6" w:space="0" w:color="auto"/>
              <w:right w:val="outset" w:sz="6" w:space="0" w:color="auto"/>
            </w:tcBorders>
            <w:vAlign w:val="center"/>
            <w:hideMark/>
          </w:tcPr>
          <w:p w14:paraId="24EB589C" w14:textId="77777777" w:rsidR="00B60B3E" w:rsidRPr="006809DD" w:rsidRDefault="00B60B3E" w:rsidP="002742DF">
            <w:pPr>
              <w:spacing w:after="0" w:line="240" w:lineRule="auto"/>
              <w:jc w:val="center"/>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5</w:t>
            </w:r>
          </w:p>
        </w:tc>
        <w:tc>
          <w:tcPr>
            <w:tcW w:w="462" w:type="pct"/>
            <w:tcBorders>
              <w:top w:val="outset" w:sz="6" w:space="0" w:color="auto"/>
              <w:left w:val="outset" w:sz="6" w:space="0" w:color="auto"/>
              <w:bottom w:val="outset" w:sz="6" w:space="0" w:color="auto"/>
              <w:right w:val="outset" w:sz="6" w:space="0" w:color="auto"/>
            </w:tcBorders>
            <w:vAlign w:val="center"/>
            <w:hideMark/>
          </w:tcPr>
          <w:p w14:paraId="73B315BC" w14:textId="77777777" w:rsidR="00B60B3E" w:rsidRPr="006809DD" w:rsidRDefault="00B60B3E" w:rsidP="002742DF">
            <w:pPr>
              <w:spacing w:after="0" w:line="240" w:lineRule="auto"/>
              <w:jc w:val="center"/>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6</w:t>
            </w:r>
          </w:p>
        </w:tc>
        <w:tc>
          <w:tcPr>
            <w:tcW w:w="573" w:type="pct"/>
            <w:tcBorders>
              <w:top w:val="outset" w:sz="6" w:space="0" w:color="auto"/>
              <w:left w:val="outset" w:sz="6" w:space="0" w:color="auto"/>
              <w:bottom w:val="outset" w:sz="6" w:space="0" w:color="auto"/>
              <w:right w:val="outset" w:sz="6" w:space="0" w:color="auto"/>
            </w:tcBorders>
            <w:vAlign w:val="center"/>
            <w:hideMark/>
          </w:tcPr>
          <w:p w14:paraId="3855CEEC" w14:textId="77777777" w:rsidR="00B60B3E" w:rsidRPr="006809DD" w:rsidRDefault="00B60B3E" w:rsidP="002742DF">
            <w:pPr>
              <w:spacing w:after="0" w:line="240" w:lineRule="auto"/>
              <w:jc w:val="center"/>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7</w:t>
            </w:r>
          </w:p>
        </w:tc>
        <w:tc>
          <w:tcPr>
            <w:tcW w:w="745" w:type="pct"/>
            <w:tcBorders>
              <w:top w:val="outset" w:sz="6" w:space="0" w:color="auto"/>
              <w:left w:val="outset" w:sz="6" w:space="0" w:color="auto"/>
              <w:bottom w:val="outset" w:sz="6" w:space="0" w:color="auto"/>
              <w:right w:val="outset" w:sz="6" w:space="0" w:color="auto"/>
            </w:tcBorders>
            <w:vAlign w:val="center"/>
            <w:hideMark/>
          </w:tcPr>
          <w:p w14:paraId="4EF016DD" w14:textId="77777777" w:rsidR="00B60B3E" w:rsidRPr="006809DD" w:rsidRDefault="00B60B3E" w:rsidP="002742DF">
            <w:pPr>
              <w:spacing w:after="0" w:line="240" w:lineRule="auto"/>
              <w:jc w:val="center"/>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8</w:t>
            </w:r>
          </w:p>
        </w:tc>
      </w:tr>
      <w:tr w:rsidR="003D5308" w:rsidRPr="006F4392" w14:paraId="7EF7BFE2" w14:textId="77777777" w:rsidTr="003D5308">
        <w:trPr>
          <w:tblCellSpacing w:w="15" w:type="dxa"/>
        </w:trPr>
        <w:tc>
          <w:tcPr>
            <w:tcW w:w="874" w:type="pct"/>
            <w:tcBorders>
              <w:top w:val="outset" w:sz="6" w:space="0" w:color="auto"/>
              <w:left w:val="outset" w:sz="6" w:space="0" w:color="auto"/>
              <w:bottom w:val="outset" w:sz="6" w:space="0" w:color="auto"/>
              <w:right w:val="outset" w:sz="6" w:space="0" w:color="auto"/>
            </w:tcBorders>
            <w:hideMark/>
          </w:tcPr>
          <w:p w14:paraId="741D06BB" w14:textId="77777777" w:rsidR="003D5308" w:rsidRPr="006809DD" w:rsidRDefault="003D5308" w:rsidP="003D5308">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1. Budžeta ieņēmumi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189830B1" w14:textId="77777777" w:rsidR="003D5308" w:rsidRDefault="003D5308" w:rsidP="003D5308">
            <w:pPr>
              <w:jc w:val="center"/>
              <w:rPr>
                <w:rFonts w:ascii="Times New Roman Baltic" w:hAnsi="Times New Roman Baltic" w:cs="Times New Roman Baltic"/>
              </w:rPr>
            </w:pPr>
            <w:r>
              <w:rPr>
                <w:rFonts w:ascii="Times New Roman Baltic" w:hAnsi="Times New Roman Baltic" w:cs="Times New Roman Baltic"/>
              </w:rPr>
              <w:t>1 777 246 339</w:t>
            </w:r>
          </w:p>
          <w:p w14:paraId="2190BA6A"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p>
        </w:tc>
        <w:tc>
          <w:tcPr>
            <w:tcW w:w="610" w:type="pct"/>
            <w:tcBorders>
              <w:top w:val="outset" w:sz="6" w:space="0" w:color="auto"/>
              <w:left w:val="outset" w:sz="6" w:space="0" w:color="auto"/>
              <w:bottom w:val="outset" w:sz="6" w:space="0" w:color="auto"/>
              <w:right w:val="outset" w:sz="6" w:space="0" w:color="auto"/>
            </w:tcBorders>
            <w:vAlign w:val="center"/>
            <w:hideMark/>
          </w:tcPr>
          <w:p w14:paraId="484C2C41" w14:textId="77777777" w:rsidR="003D5308" w:rsidRPr="00C44D54" w:rsidRDefault="003D5308" w:rsidP="003D5308">
            <w:pPr>
              <w:spacing w:after="0" w:line="240" w:lineRule="auto"/>
              <w:jc w:val="center"/>
              <w:rPr>
                <w:rFonts w:ascii="Times New Roman" w:eastAsia="Times New Roman" w:hAnsi="Times New Roman" w:cs="Times New Roman"/>
                <w:color w:val="000000" w:themeColor="text1"/>
                <w:lang w:eastAsia="lv-LV"/>
              </w:rPr>
            </w:pPr>
            <w:r w:rsidRPr="00C44D54">
              <w:rPr>
                <w:rFonts w:ascii="Times New Roman" w:eastAsia="Times New Roman" w:hAnsi="Times New Roman" w:cs="Times New Roman"/>
                <w:color w:val="000000" w:themeColor="text1"/>
                <w:lang w:eastAsia="lv-LV"/>
              </w:rPr>
              <w:t>Nav precīzi aprēķināms</w:t>
            </w:r>
          </w:p>
        </w:tc>
        <w:tc>
          <w:tcPr>
            <w:tcW w:w="462" w:type="pct"/>
            <w:tcBorders>
              <w:top w:val="outset" w:sz="6" w:space="0" w:color="auto"/>
              <w:left w:val="outset" w:sz="6" w:space="0" w:color="auto"/>
              <w:bottom w:val="outset" w:sz="6" w:space="0" w:color="auto"/>
              <w:right w:val="outset" w:sz="6" w:space="0" w:color="auto"/>
            </w:tcBorders>
            <w:vAlign w:val="center"/>
            <w:hideMark/>
          </w:tcPr>
          <w:p w14:paraId="2D4A98D9" w14:textId="77777777" w:rsidR="003D5308" w:rsidRDefault="003D5308" w:rsidP="003D5308">
            <w:pPr>
              <w:jc w:val="center"/>
              <w:rPr>
                <w:rFonts w:ascii="Times New Roman Baltic" w:hAnsi="Times New Roman Baltic" w:cs="Times New Roman Baltic"/>
              </w:rPr>
            </w:pPr>
            <w:r>
              <w:rPr>
                <w:rFonts w:ascii="Times New Roman Baltic" w:hAnsi="Times New Roman Baltic" w:cs="Times New Roman Baltic"/>
              </w:rPr>
              <w:t>1 881 327 193</w:t>
            </w:r>
          </w:p>
          <w:p w14:paraId="21D69181"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p>
        </w:tc>
        <w:tc>
          <w:tcPr>
            <w:tcW w:w="610" w:type="pct"/>
            <w:tcBorders>
              <w:top w:val="outset" w:sz="6" w:space="0" w:color="auto"/>
              <w:left w:val="outset" w:sz="6" w:space="0" w:color="auto"/>
              <w:bottom w:val="outset" w:sz="6" w:space="0" w:color="auto"/>
              <w:right w:val="outset" w:sz="6" w:space="0" w:color="auto"/>
            </w:tcBorders>
            <w:vAlign w:val="center"/>
          </w:tcPr>
          <w:p w14:paraId="3F98BF14" w14:textId="77777777" w:rsidR="003D5308" w:rsidRPr="00C44D54" w:rsidRDefault="003D5308" w:rsidP="003D5308">
            <w:pPr>
              <w:spacing w:after="0" w:line="240" w:lineRule="auto"/>
              <w:jc w:val="center"/>
              <w:rPr>
                <w:rFonts w:ascii="Times New Roman" w:eastAsia="Times New Roman" w:hAnsi="Times New Roman" w:cs="Times New Roman"/>
                <w:color w:val="000000" w:themeColor="text1"/>
                <w:szCs w:val="28"/>
                <w:lang w:eastAsia="lv-LV"/>
              </w:rPr>
            </w:pPr>
            <w:r>
              <w:rPr>
                <w:rFonts w:ascii="Times New Roman" w:eastAsia="Times New Roman" w:hAnsi="Times New Roman" w:cs="Times New Roman"/>
                <w:color w:val="000000" w:themeColor="text1"/>
                <w:szCs w:val="28"/>
                <w:lang w:eastAsia="lv-LV"/>
              </w:rPr>
              <w:t>739 863</w:t>
            </w:r>
          </w:p>
        </w:tc>
        <w:tc>
          <w:tcPr>
            <w:tcW w:w="462" w:type="pct"/>
            <w:tcBorders>
              <w:top w:val="outset" w:sz="6" w:space="0" w:color="auto"/>
              <w:left w:val="outset" w:sz="6" w:space="0" w:color="auto"/>
              <w:bottom w:val="outset" w:sz="6" w:space="0" w:color="auto"/>
              <w:right w:val="outset" w:sz="6" w:space="0" w:color="auto"/>
            </w:tcBorders>
            <w:vAlign w:val="center"/>
            <w:hideMark/>
          </w:tcPr>
          <w:p w14:paraId="61E74B77" w14:textId="77777777" w:rsidR="003D5308" w:rsidRDefault="003D5308" w:rsidP="003D5308">
            <w:pPr>
              <w:jc w:val="center"/>
              <w:rPr>
                <w:rFonts w:ascii="Times New Roman Baltic" w:hAnsi="Times New Roman Baltic" w:cs="Times New Roman Baltic"/>
              </w:rPr>
            </w:pPr>
            <w:r>
              <w:rPr>
                <w:rFonts w:ascii="Times New Roman Baltic" w:hAnsi="Times New Roman Baltic" w:cs="Times New Roman Baltic"/>
              </w:rPr>
              <w:t>1 979 332 193</w:t>
            </w:r>
          </w:p>
          <w:p w14:paraId="0146EEF9"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p>
        </w:tc>
        <w:tc>
          <w:tcPr>
            <w:tcW w:w="573" w:type="pct"/>
            <w:tcBorders>
              <w:top w:val="outset" w:sz="6" w:space="0" w:color="auto"/>
              <w:left w:val="outset" w:sz="6" w:space="0" w:color="auto"/>
              <w:bottom w:val="outset" w:sz="6" w:space="0" w:color="auto"/>
              <w:right w:val="outset" w:sz="6" w:space="0" w:color="auto"/>
            </w:tcBorders>
            <w:vAlign w:val="center"/>
            <w:hideMark/>
          </w:tcPr>
          <w:p w14:paraId="194A78A9"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r>
              <w:rPr>
                <w:rFonts w:ascii="Times New Roman" w:eastAsia="Times New Roman" w:hAnsi="Times New Roman" w:cs="Times New Roman"/>
                <w:color w:val="000000" w:themeColor="text1"/>
                <w:szCs w:val="28"/>
                <w:lang w:eastAsia="lv-LV"/>
              </w:rPr>
              <w:t>739 863</w:t>
            </w:r>
          </w:p>
        </w:tc>
        <w:tc>
          <w:tcPr>
            <w:tcW w:w="745" w:type="pct"/>
            <w:tcBorders>
              <w:top w:val="outset" w:sz="6" w:space="0" w:color="auto"/>
              <w:left w:val="outset" w:sz="6" w:space="0" w:color="auto"/>
              <w:bottom w:val="outset" w:sz="6" w:space="0" w:color="auto"/>
              <w:right w:val="outset" w:sz="6" w:space="0" w:color="auto"/>
            </w:tcBorders>
            <w:vAlign w:val="center"/>
            <w:hideMark/>
          </w:tcPr>
          <w:p w14:paraId="5903B9B2"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r>
              <w:rPr>
                <w:rFonts w:ascii="Times New Roman" w:eastAsia="Times New Roman" w:hAnsi="Times New Roman" w:cs="Times New Roman"/>
                <w:color w:val="000000" w:themeColor="text1"/>
                <w:szCs w:val="28"/>
                <w:lang w:eastAsia="lv-LV"/>
              </w:rPr>
              <w:t>739 863</w:t>
            </w:r>
          </w:p>
        </w:tc>
      </w:tr>
      <w:tr w:rsidR="0023159F" w:rsidRPr="006F4392" w14:paraId="4D00F4CA" w14:textId="77777777" w:rsidTr="003D5308">
        <w:trPr>
          <w:tblCellSpacing w:w="15" w:type="dxa"/>
        </w:trPr>
        <w:tc>
          <w:tcPr>
            <w:tcW w:w="874" w:type="pct"/>
            <w:tcBorders>
              <w:top w:val="outset" w:sz="6" w:space="0" w:color="auto"/>
              <w:left w:val="outset" w:sz="6" w:space="0" w:color="auto"/>
              <w:bottom w:val="outset" w:sz="6" w:space="0" w:color="auto"/>
              <w:right w:val="outset" w:sz="6" w:space="0" w:color="auto"/>
            </w:tcBorders>
            <w:hideMark/>
          </w:tcPr>
          <w:p w14:paraId="01893DF0" w14:textId="77777777" w:rsidR="003D5308" w:rsidRPr="006809DD" w:rsidRDefault="003D5308" w:rsidP="003D5308">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1.1. valsts pamatbudžets, tai skaitā ieņēmumi no maksas pakalpojumiem un citi pašu ieņēmumi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0919C4FB" w14:textId="77777777" w:rsidR="003D5308" w:rsidRDefault="003D5308" w:rsidP="003D5308">
            <w:pPr>
              <w:jc w:val="center"/>
              <w:rPr>
                <w:rFonts w:ascii="Times New Roman Baltic" w:hAnsi="Times New Roman Baltic" w:cs="Times New Roman Baltic"/>
              </w:rPr>
            </w:pPr>
            <w:r>
              <w:rPr>
                <w:rFonts w:ascii="Times New Roman Baltic" w:hAnsi="Times New Roman Baltic" w:cs="Times New Roman Baltic"/>
              </w:rPr>
              <w:t>444 311 585</w:t>
            </w:r>
          </w:p>
          <w:p w14:paraId="3CA68BC7"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p>
        </w:tc>
        <w:tc>
          <w:tcPr>
            <w:tcW w:w="610" w:type="pct"/>
            <w:tcBorders>
              <w:top w:val="outset" w:sz="6" w:space="0" w:color="auto"/>
              <w:left w:val="outset" w:sz="6" w:space="0" w:color="auto"/>
              <w:bottom w:val="outset" w:sz="6" w:space="0" w:color="auto"/>
              <w:right w:val="outset" w:sz="6" w:space="0" w:color="auto"/>
            </w:tcBorders>
            <w:vAlign w:val="center"/>
            <w:hideMark/>
          </w:tcPr>
          <w:p w14:paraId="5C4D3848"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r w:rsidRPr="00BF5FBA">
              <w:rPr>
                <w:rFonts w:ascii="Times New Roman" w:eastAsia="Times New Roman" w:hAnsi="Times New Roman" w:cs="Times New Roman"/>
                <w:color w:val="000000" w:themeColor="text1"/>
                <w:lang w:eastAsia="lv-LV"/>
              </w:rPr>
              <w:t>Nav precīzi aprēķināms</w:t>
            </w:r>
          </w:p>
        </w:tc>
        <w:tc>
          <w:tcPr>
            <w:tcW w:w="462" w:type="pct"/>
            <w:tcBorders>
              <w:top w:val="outset" w:sz="6" w:space="0" w:color="auto"/>
              <w:left w:val="outset" w:sz="6" w:space="0" w:color="auto"/>
              <w:bottom w:val="outset" w:sz="6" w:space="0" w:color="auto"/>
              <w:right w:val="outset" w:sz="6" w:space="0" w:color="auto"/>
            </w:tcBorders>
            <w:vAlign w:val="center"/>
            <w:hideMark/>
          </w:tcPr>
          <w:p w14:paraId="1975025E" w14:textId="77777777" w:rsidR="003D5308" w:rsidRDefault="003D5308" w:rsidP="003D5308">
            <w:pPr>
              <w:jc w:val="center"/>
              <w:rPr>
                <w:rFonts w:ascii="Times New Roman Baltic" w:hAnsi="Times New Roman Baltic" w:cs="Times New Roman Baltic"/>
              </w:rPr>
            </w:pPr>
            <w:r>
              <w:rPr>
                <w:rFonts w:ascii="Times New Roman Baltic" w:hAnsi="Times New Roman Baltic" w:cs="Times New Roman Baltic"/>
              </w:rPr>
              <w:t>466 355 439</w:t>
            </w:r>
          </w:p>
          <w:p w14:paraId="38E88C51"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p>
        </w:tc>
        <w:tc>
          <w:tcPr>
            <w:tcW w:w="610" w:type="pct"/>
            <w:tcBorders>
              <w:top w:val="outset" w:sz="6" w:space="0" w:color="auto"/>
              <w:left w:val="outset" w:sz="6" w:space="0" w:color="auto"/>
              <w:bottom w:val="outset" w:sz="6" w:space="0" w:color="auto"/>
              <w:right w:val="outset" w:sz="6" w:space="0" w:color="auto"/>
            </w:tcBorders>
            <w:vAlign w:val="center"/>
            <w:hideMark/>
          </w:tcPr>
          <w:p w14:paraId="4C5BD3CB" w14:textId="77777777" w:rsidR="003D5308" w:rsidRPr="00C44D54" w:rsidRDefault="003D5308" w:rsidP="003D5308">
            <w:pPr>
              <w:spacing w:after="0" w:line="240" w:lineRule="auto"/>
              <w:jc w:val="center"/>
              <w:rPr>
                <w:rFonts w:ascii="Times New Roman" w:eastAsia="Times New Roman" w:hAnsi="Times New Roman" w:cs="Times New Roman"/>
                <w:color w:val="000000" w:themeColor="text1"/>
                <w:lang w:eastAsia="lv-LV"/>
              </w:rPr>
            </w:pPr>
            <w:r w:rsidRPr="00C44D54">
              <w:rPr>
                <w:rFonts w:ascii="Times New Roman" w:eastAsia="Times New Roman" w:hAnsi="Times New Roman" w:cs="Times New Roman"/>
                <w:color w:val="000000" w:themeColor="text1"/>
                <w:lang w:eastAsia="lv-LV"/>
              </w:rPr>
              <w:t>554 897</w:t>
            </w:r>
          </w:p>
        </w:tc>
        <w:tc>
          <w:tcPr>
            <w:tcW w:w="462" w:type="pct"/>
            <w:tcBorders>
              <w:top w:val="outset" w:sz="6" w:space="0" w:color="auto"/>
              <w:left w:val="outset" w:sz="6" w:space="0" w:color="auto"/>
              <w:bottom w:val="outset" w:sz="6" w:space="0" w:color="auto"/>
              <w:right w:val="outset" w:sz="6" w:space="0" w:color="auto"/>
            </w:tcBorders>
            <w:vAlign w:val="center"/>
            <w:hideMark/>
          </w:tcPr>
          <w:p w14:paraId="79D900D0" w14:textId="77777777" w:rsidR="003D5308" w:rsidRDefault="003D5308" w:rsidP="003D5308">
            <w:pPr>
              <w:jc w:val="center"/>
              <w:rPr>
                <w:rFonts w:ascii="Times New Roman Baltic" w:hAnsi="Times New Roman Baltic" w:cs="Times New Roman Baltic"/>
              </w:rPr>
            </w:pPr>
            <w:r>
              <w:rPr>
                <w:rFonts w:ascii="Times New Roman Baltic" w:hAnsi="Times New Roman Baltic" w:cs="Times New Roman Baltic"/>
              </w:rPr>
              <w:t>485 956 439</w:t>
            </w:r>
          </w:p>
          <w:p w14:paraId="15012540"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p>
        </w:tc>
        <w:tc>
          <w:tcPr>
            <w:tcW w:w="573" w:type="pct"/>
            <w:tcBorders>
              <w:top w:val="outset" w:sz="6" w:space="0" w:color="auto"/>
              <w:left w:val="outset" w:sz="6" w:space="0" w:color="auto"/>
              <w:bottom w:val="outset" w:sz="6" w:space="0" w:color="auto"/>
              <w:right w:val="outset" w:sz="6" w:space="0" w:color="auto"/>
            </w:tcBorders>
            <w:vAlign w:val="center"/>
            <w:hideMark/>
          </w:tcPr>
          <w:p w14:paraId="67FEBB20"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r w:rsidRPr="00BF5FBA">
              <w:rPr>
                <w:rFonts w:ascii="Times New Roman" w:eastAsia="Times New Roman" w:hAnsi="Times New Roman" w:cs="Times New Roman"/>
                <w:color w:val="000000" w:themeColor="text1"/>
                <w:lang w:eastAsia="lv-LV"/>
              </w:rPr>
              <w:t>554 897</w:t>
            </w:r>
          </w:p>
        </w:tc>
        <w:tc>
          <w:tcPr>
            <w:tcW w:w="745" w:type="pct"/>
            <w:tcBorders>
              <w:top w:val="outset" w:sz="6" w:space="0" w:color="auto"/>
              <w:left w:val="outset" w:sz="6" w:space="0" w:color="auto"/>
              <w:bottom w:val="outset" w:sz="6" w:space="0" w:color="auto"/>
              <w:right w:val="outset" w:sz="6" w:space="0" w:color="auto"/>
            </w:tcBorders>
            <w:vAlign w:val="center"/>
            <w:hideMark/>
          </w:tcPr>
          <w:p w14:paraId="325DA147"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r w:rsidRPr="00BF5FBA">
              <w:rPr>
                <w:rFonts w:ascii="Times New Roman" w:eastAsia="Times New Roman" w:hAnsi="Times New Roman" w:cs="Times New Roman"/>
                <w:color w:val="000000" w:themeColor="text1"/>
                <w:lang w:eastAsia="lv-LV"/>
              </w:rPr>
              <w:t>554 897</w:t>
            </w:r>
          </w:p>
        </w:tc>
      </w:tr>
      <w:tr w:rsidR="003D5308" w:rsidRPr="006F4392" w14:paraId="3FE698B2" w14:textId="77777777" w:rsidTr="003D5308">
        <w:trPr>
          <w:tblCellSpacing w:w="15" w:type="dxa"/>
        </w:trPr>
        <w:tc>
          <w:tcPr>
            <w:tcW w:w="874" w:type="pct"/>
            <w:tcBorders>
              <w:top w:val="outset" w:sz="6" w:space="0" w:color="auto"/>
              <w:left w:val="outset" w:sz="6" w:space="0" w:color="auto"/>
              <w:bottom w:val="outset" w:sz="6" w:space="0" w:color="auto"/>
              <w:right w:val="outset" w:sz="6" w:space="0" w:color="auto"/>
            </w:tcBorders>
            <w:hideMark/>
          </w:tcPr>
          <w:p w14:paraId="38BBB49D" w14:textId="77777777" w:rsidR="003D5308" w:rsidRPr="006809DD" w:rsidRDefault="003D5308" w:rsidP="003D5308">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1.2. valsts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140CAC9A"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r w:rsidRPr="006809DD">
              <w:rPr>
                <w:rFonts w:ascii="Times New Roman" w:eastAsia="Times New Roman" w:hAnsi="Times New Roman" w:cs="Times New Roman"/>
                <w:color w:val="000000" w:themeColor="text1"/>
                <w:sz w:val="24"/>
                <w:szCs w:val="28"/>
                <w:lang w:eastAsia="lv-LV"/>
              </w:rPr>
              <w:t>0</w:t>
            </w:r>
          </w:p>
        </w:tc>
        <w:tc>
          <w:tcPr>
            <w:tcW w:w="610" w:type="pct"/>
            <w:tcBorders>
              <w:top w:val="outset" w:sz="6" w:space="0" w:color="auto"/>
              <w:left w:val="outset" w:sz="6" w:space="0" w:color="auto"/>
              <w:bottom w:val="outset" w:sz="6" w:space="0" w:color="auto"/>
              <w:right w:val="outset" w:sz="6" w:space="0" w:color="auto"/>
            </w:tcBorders>
            <w:vAlign w:val="center"/>
            <w:hideMark/>
          </w:tcPr>
          <w:p w14:paraId="454640F3"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r>
              <w:rPr>
                <w:rFonts w:ascii="Times New Roman" w:eastAsia="Times New Roman" w:hAnsi="Times New Roman" w:cs="Times New Roman"/>
                <w:color w:val="000000" w:themeColor="text1"/>
                <w:sz w:val="24"/>
                <w:szCs w:val="28"/>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33367C2D"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r w:rsidRPr="006809DD">
              <w:rPr>
                <w:rFonts w:ascii="Times New Roman" w:eastAsia="Times New Roman" w:hAnsi="Times New Roman" w:cs="Times New Roman"/>
                <w:color w:val="000000" w:themeColor="text1"/>
                <w:sz w:val="24"/>
                <w:szCs w:val="28"/>
                <w:lang w:eastAsia="lv-LV"/>
              </w:rPr>
              <w:t>0</w:t>
            </w:r>
          </w:p>
        </w:tc>
        <w:tc>
          <w:tcPr>
            <w:tcW w:w="610" w:type="pct"/>
            <w:tcBorders>
              <w:top w:val="outset" w:sz="6" w:space="0" w:color="auto"/>
              <w:left w:val="outset" w:sz="6" w:space="0" w:color="auto"/>
              <w:bottom w:val="outset" w:sz="6" w:space="0" w:color="auto"/>
              <w:right w:val="outset" w:sz="6" w:space="0" w:color="auto"/>
            </w:tcBorders>
            <w:vAlign w:val="center"/>
            <w:hideMark/>
          </w:tcPr>
          <w:p w14:paraId="4C469247"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r>
              <w:rPr>
                <w:rFonts w:ascii="Times New Roman" w:eastAsia="Times New Roman" w:hAnsi="Times New Roman" w:cs="Times New Roman"/>
                <w:color w:val="000000" w:themeColor="text1"/>
                <w:sz w:val="24"/>
                <w:szCs w:val="28"/>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4A669605"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r w:rsidRPr="006809DD">
              <w:rPr>
                <w:rFonts w:ascii="Times New Roman" w:eastAsia="Times New Roman" w:hAnsi="Times New Roman" w:cs="Times New Roman"/>
                <w:color w:val="000000" w:themeColor="text1"/>
                <w:sz w:val="24"/>
                <w:szCs w:val="28"/>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5C960AB1"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r>
              <w:rPr>
                <w:rFonts w:ascii="Times New Roman" w:eastAsia="Times New Roman" w:hAnsi="Times New Roman" w:cs="Times New Roman"/>
                <w:color w:val="000000" w:themeColor="text1"/>
                <w:sz w:val="24"/>
                <w:szCs w:val="28"/>
                <w:lang w:eastAsia="lv-LV"/>
              </w:rPr>
              <w:t>0</w:t>
            </w:r>
          </w:p>
        </w:tc>
        <w:tc>
          <w:tcPr>
            <w:tcW w:w="745" w:type="pct"/>
            <w:tcBorders>
              <w:top w:val="outset" w:sz="6" w:space="0" w:color="auto"/>
              <w:left w:val="outset" w:sz="6" w:space="0" w:color="auto"/>
              <w:bottom w:val="outset" w:sz="6" w:space="0" w:color="auto"/>
              <w:right w:val="outset" w:sz="6" w:space="0" w:color="auto"/>
            </w:tcBorders>
            <w:vAlign w:val="center"/>
            <w:hideMark/>
          </w:tcPr>
          <w:p w14:paraId="03251015"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r>
              <w:rPr>
                <w:rFonts w:ascii="Times New Roman" w:eastAsia="Times New Roman" w:hAnsi="Times New Roman" w:cs="Times New Roman"/>
                <w:color w:val="000000" w:themeColor="text1"/>
                <w:sz w:val="24"/>
                <w:szCs w:val="28"/>
                <w:lang w:eastAsia="lv-LV"/>
              </w:rPr>
              <w:t>0</w:t>
            </w:r>
          </w:p>
        </w:tc>
      </w:tr>
      <w:tr w:rsidR="003D5308" w:rsidRPr="006F4392" w14:paraId="1579E127" w14:textId="77777777" w:rsidTr="003D5308">
        <w:trPr>
          <w:tblCellSpacing w:w="15" w:type="dxa"/>
        </w:trPr>
        <w:tc>
          <w:tcPr>
            <w:tcW w:w="874" w:type="pct"/>
            <w:tcBorders>
              <w:top w:val="outset" w:sz="6" w:space="0" w:color="auto"/>
              <w:left w:val="outset" w:sz="6" w:space="0" w:color="auto"/>
              <w:bottom w:val="outset" w:sz="6" w:space="0" w:color="auto"/>
              <w:right w:val="outset" w:sz="6" w:space="0" w:color="auto"/>
            </w:tcBorders>
            <w:hideMark/>
          </w:tcPr>
          <w:p w14:paraId="0C7CBECF" w14:textId="77777777" w:rsidR="003D5308" w:rsidRPr="006809DD" w:rsidRDefault="003D5308" w:rsidP="003D5308">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1.3.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28B0C306" w14:textId="77777777" w:rsidR="003D5308" w:rsidRDefault="003D5308" w:rsidP="003D5308">
            <w:pPr>
              <w:jc w:val="center"/>
              <w:rPr>
                <w:rFonts w:ascii="Times New Roman Baltic" w:hAnsi="Times New Roman Baltic" w:cs="Times New Roman Baltic"/>
              </w:rPr>
            </w:pPr>
            <w:r>
              <w:rPr>
                <w:rFonts w:ascii="Times New Roman Baltic" w:hAnsi="Times New Roman Baltic" w:cs="Times New Roman Baltic"/>
              </w:rPr>
              <w:t>1 332 934 754</w:t>
            </w:r>
          </w:p>
          <w:p w14:paraId="20367D05"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p>
        </w:tc>
        <w:tc>
          <w:tcPr>
            <w:tcW w:w="610" w:type="pct"/>
            <w:tcBorders>
              <w:top w:val="outset" w:sz="6" w:space="0" w:color="auto"/>
              <w:left w:val="outset" w:sz="6" w:space="0" w:color="auto"/>
              <w:bottom w:val="outset" w:sz="6" w:space="0" w:color="auto"/>
              <w:right w:val="outset" w:sz="6" w:space="0" w:color="auto"/>
            </w:tcBorders>
            <w:vAlign w:val="center"/>
            <w:hideMark/>
          </w:tcPr>
          <w:p w14:paraId="6566F95D"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BF5FBA">
              <w:rPr>
                <w:rFonts w:ascii="Times New Roman" w:eastAsia="Times New Roman" w:hAnsi="Times New Roman" w:cs="Times New Roman"/>
                <w:color w:val="000000" w:themeColor="text1"/>
                <w:lang w:eastAsia="lv-LV"/>
              </w:rPr>
              <w:t>Nav precīzi aprēķināms</w:t>
            </w:r>
          </w:p>
        </w:tc>
        <w:tc>
          <w:tcPr>
            <w:tcW w:w="462" w:type="pct"/>
            <w:tcBorders>
              <w:top w:val="outset" w:sz="6" w:space="0" w:color="auto"/>
              <w:left w:val="outset" w:sz="6" w:space="0" w:color="auto"/>
              <w:bottom w:val="outset" w:sz="6" w:space="0" w:color="auto"/>
              <w:right w:val="outset" w:sz="6" w:space="0" w:color="auto"/>
            </w:tcBorders>
            <w:vAlign w:val="center"/>
            <w:hideMark/>
          </w:tcPr>
          <w:p w14:paraId="3A7948BD" w14:textId="77777777" w:rsidR="003D5308" w:rsidRDefault="003D5308" w:rsidP="003D5308">
            <w:pPr>
              <w:jc w:val="center"/>
              <w:rPr>
                <w:rFonts w:ascii="Times New Roman Baltic" w:hAnsi="Times New Roman Baltic" w:cs="Times New Roman Baltic"/>
              </w:rPr>
            </w:pPr>
            <w:r>
              <w:rPr>
                <w:rFonts w:ascii="Times New Roman Baltic" w:hAnsi="Times New Roman Baltic" w:cs="Times New Roman Baltic"/>
              </w:rPr>
              <w:t>1 414 971 754</w:t>
            </w:r>
          </w:p>
          <w:p w14:paraId="59E86056"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p>
        </w:tc>
        <w:tc>
          <w:tcPr>
            <w:tcW w:w="610" w:type="pct"/>
            <w:tcBorders>
              <w:top w:val="outset" w:sz="6" w:space="0" w:color="auto"/>
              <w:left w:val="outset" w:sz="6" w:space="0" w:color="auto"/>
              <w:bottom w:val="outset" w:sz="6" w:space="0" w:color="auto"/>
              <w:right w:val="outset" w:sz="6" w:space="0" w:color="auto"/>
            </w:tcBorders>
            <w:vAlign w:val="center"/>
            <w:hideMark/>
          </w:tcPr>
          <w:p w14:paraId="42C4AFBD" w14:textId="77777777" w:rsidR="003D5308" w:rsidRPr="00C44D54" w:rsidRDefault="003D5308" w:rsidP="003D5308">
            <w:pPr>
              <w:spacing w:after="0" w:line="240" w:lineRule="auto"/>
              <w:jc w:val="center"/>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t>184 966</w:t>
            </w:r>
          </w:p>
        </w:tc>
        <w:tc>
          <w:tcPr>
            <w:tcW w:w="462" w:type="pct"/>
            <w:tcBorders>
              <w:top w:val="outset" w:sz="6" w:space="0" w:color="auto"/>
              <w:left w:val="outset" w:sz="6" w:space="0" w:color="auto"/>
              <w:bottom w:val="outset" w:sz="6" w:space="0" w:color="auto"/>
              <w:right w:val="outset" w:sz="6" w:space="0" w:color="auto"/>
            </w:tcBorders>
            <w:vAlign w:val="center"/>
            <w:hideMark/>
          </w:tcPr>
          <w:p w14:paraId="0E96C01A" w14:textId="77777777" w:rsidR="003D5308" w:rsidRDefault="003D5308" w:rsidP="003D5308">
            <w:pPr>
              <w:jc w:val="center"/>
              <w:rPr>
                <w:rFonts w:ascii="Times New Roman Baltic" w:hAnsi="Times New Roman Baltic" w:cs="Times New Roman Baltic"/>
              </w:rPr>
            </w:pPr>
            <w:r>
              <w:rPr>
                <w:rFonts w:ascii="Times New Roman Baltic" w:hAnsi="Times New Roman Baltic" w:cs="Times New Roman Baltic"/>
              </w:rPr>
              <w:t>1 493 375 754</w:t>
            </w:r>
          </w:p>
          <w:p w14:paraId="48546223"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p>
        </w:tc>
        <w:tc>
          <w:tcPr>
            <w:tcW w:w="573" w:type="pct"/>
            <w:tcBorders>
              <w:top w:val="outset" w:sz="6" w:space="0" w:color="auto"/>
              <w:left w:val="outset" w:sz="6" w:space="0" w:color="auto"/>
              <w:bottom w:val="outset" w:sz="6" w:space="0" w:color="auto"/>
              <w:right w:val="outset" w:sz="6" w:space="0" w:color="auto"/>
            </w:tcBorders>
            <w:vAlign w:val="center"/>
            <w:hideMark/>
          </w:tcPr>
          <w:p w14:paraId="6845B77F"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lang w:eastAsia="lv-LV"/>
              </w:rPr>
              <w:t>184 966</w:t>
            </w:r>
          </w:p>
        </w:tc>
        <w:tc>
          <w:tcPr>
            <w:tcW w:w="745" w:type="pct"/>
            <w:tcBorders>
              <w:top w:val="outset" w:sz="6" w:space="0" w:color="auto"/>
              <w:left w:val="outset" w:sz="6" w:space="0" w:color="auto"/>
              <w:bottom w:val="outset" w:sz="6" w:space="0" w:color="auto"/>
              <w:right w:val="outset" w:sz="6" w:space="0" w:color="auto"/>
            </w:tcBorders>
            <w:vAlign w:val="center"/>
            <w:hideMark/>
          </w:tcPr>
          <w:p w14:paraId="559D7AB9"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lang w:eastAsia="lv-LV"/>
              </w:rPr>
              <w:t>184 966</w:t>
            </w:r>
          </w:p>
        </w:tc>
      </w:tr>
      <w:tr w:rsidR="003D5308" w:rsidRPr="006F4392" w14:paraId="14066533" w14:textId="77777777" w:rsidTr="003D5308">
        <w:trPr>
          <w:tblCellSpacing w:w="15" w:type="dxa"/>
        </w:trPr>
        <w:tc>
          <w:tcPr>
            <w:tcW w:w="874" w:type="pct"/>
            <w:tcBorders>
              <w:top w:val="outset" w:sz="6" w:space="0" w:color="auto"/>
              <w:left w:val="outset" w:sz="6" w:space="0" w:color="auto"/>
              <w:bottom w:val="outset" w:sz="6" w:space="0" w:color="auto"/>
              <w:right w:val="outset" w:sz="6" w:space="0" w:color="auto"/>
            </w:tcBorders>
            <w:hideMark/>
          </w:tcPr>
          <w:p w14:paraId="7FBF55C1" w14:textId="77777777" w:rsidR="003D5308" w:rsidRPr="006809DD" w:rsidRDefault="003D5308" w:rsidP="003D5308">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2. Budžeta izdevumi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6A49BCFB" w14:textId="77777777" w:rsidR="003D5308" w:rsidRDefault="003D5308" w:rsidP="003D5308">
            <w:pPr>
              <w:jc w:val="center"/>
              <w:rPr>
                <w:rFonts w:ascii="Times New Roman Baltic" w:hAnsi="Times New Roman Baltic" w:cs="Times New Roman Baltic"/>
              </w:rPr>
            </w:pPr>
            <w:r>
              <w:rPr>
                <w:rFonts w:ascii="Times New Roman Baltic" w:hAnsi="Times New Roman Baltic" w:cs="Times New Roman Baltic"/>
              </w:rPr>
              <w:t>1 777 246 339</w:t>
            </w:r>
          </w:p>
          <w:p w14:paraId="29E3CA5E"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p>
        </w:tc>
        <w:tc>
          <w:tcPr>
            <w:tcW w:w="610" w:type="pct"/>
            <w:tcBorders>
              <w:top w:val="outset" w:sz="6" w:space="0" w:color="auto"/>
              <w:left w:val="outset" w:sz="6" w:space="0" w:color="auto"/>
              <w:bottom w:val="outset" w:sz="6" w:space="0" w:color="auto"/>
              <w:right w:val="outset" w:sz="6" w:space="0" w:color="auto"/>
            </w:tcBorders>
            <w:vAlign w:val="center"/>
            <w:hideMark/>
          </w:tcPr>
          <w:p w14:paraId="22D7422E"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3712A3DF" w14:textId="77777777" w:rsidR="003D5308" w:rsidRDefault="003D5308" w:rsidP="003D5308">
            <w:pPr>
              <w:jc w:val="center"/>
              <w:rPr>
                <w:rFonts w:ascii="Times New Roman Baltic" w:hAnsi="Times New Roman Baltic" w:cs="Times New Roman Baltic"/>
              </w:rPr>
            </w:pPr>
            <w:r>
              <w:rPr>
                <w:rFonts w:ascii="Times New Roman Baltic" w:hAnsi="Times New Roman Baltic" w:cs="Times New Roman Baltic"/>
              </w:rPr>
              <w:t>1 881 327 193</w:t>
            </w:r>
          </w:p>
          <w:p w14:paraId="61256E96"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p>
        </w:tc>
        <w:tc>
          <w:tcPr>
            <w:tcW w:w="610" w:type="pct"/>
            <w:tcBorders>
              <w:top w:val="outset" w:sz="6" w:space="0" w:color="auto"/>
              <w:left w:val="outset" w:sz="6" w:space="0" w:color="auto"/>
              <w:bottom w:val="outset" w:sz="6" w:space="0" w:color="auto"/>
              <w:right w:val="outset" w:sz="6" w:space="0" w:color="auto"/>
            </w:tcBorders>
            <w:vAlign w:val="center"/>
            <w:hideMark/>
          </w:tcPr>
          <w:p w14:paraId="741062C1" w14:textId="77777777" w:rsidR="003D5308" w:rsidRPr="003D5308" w:rsidRDefault="004A1532" w:rsidP="003D5308">
            <w:pPr>
              <w:spacing w:after="0" w:line="240" w:lineRule="auto"/>
              <w:jc w:val="center"/>
              <w:rPr>
                <w:rFonts w:ascii="Times New Roman" w:eastAsia="Times New Roman" w:hAnsi="Times New Roman" w:cs="Times New Roman"/>
                <w:color w:val="000000" w:themeColor="text1"/>
                <w:lang w:eastAsia="lv-LV"/>
              </w:rPr>
            </w:pPr>
            <w:r w:rsidRPr="004A1532">
              <w:rPr>
                <w:rFonts w:ascii="Times New Roman" w:eastAsia="Times New Roman" w:hAnsi="Times New Roman" w:cs="Times New Roman"/>
                <w:color w:val="000000" w:themeColor="text1"/>
                <w:lang w:eastAsia="lv-LV"/>
              </w:rPr>
              <w:t>166 393</w:t>
            </w:r>
          </w:p>
        </w:tc>
        <w:tc>
          <w:tcPr>
            <w:tcW w:w="462" w:type="pct"/>
            <w:tcBorders>
              <w:top w:val="outset" w:sz="6" w:space="0" w:color="auto"/>
              <w:left w:val="outset" w:sz="6" w:space="0" w:color="auto"/>
              <w:bottom w:val="outset" w:sz="6" w:space="0" w:color="auto"/>
              <w:right w:val="outset" w:sz="6" w:space="0" w:color="auto"/>
            </w:tcBorders>
            <w:vAlign w:val="center"/>
            <w:hideMark/>
          </w:tcPr>
          <w:p w14:paraId="33A98664" w14:textId="77777777" w:rsidR="003D5308" w:rsidRDefault="003D5308" w:rsidP="003D5308">
            <w:pPr>
              <w:jc w:val="center"/>
              <w:rPr>
                <w:rFonts w:ascii="Times New Roman Baltic" w:hAnsi="Times New Roman Baltic" w:cs="Times New Roman Baltic"/>
              </w:rPr>
            </w:pPr>
            <w:r>
              <w:rPr>
                <w:rFonts w:ascii="Times New Roman Baltic" w:hAnsi="Times New Roman Baltic" w:cs="Times New Roman Baltic"/>
              </w:rPr>
              <w:t>1 979 332 193</w:t>
            </w:r>
          </w:p>
          <w:p w14:paraId="099582F9"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p>
        </w:tc>
        <w:tc>
          <w:tcPr>
            <w:tcW w:w="573" w:type="pct"/>
            <w:tcBorders>
              <w:top w:val="outset" w:sz="6" w:space="0" w:color="auto"/>
              <w:left w:val="outset" w:sz="6" w:space="0" w:color="auto"/>
              <w:bottom w:val="outset" w:sz="6" w:space="0" w:color="auto"/>
              <w:right w:val="outset" w:sz="6" w:space="0" w:color="auto"/>
            </w:tcBorders>
            <w:vAlign w:val="center"/>
            <w:hideMark/>
          </w:tcPr>
          <w:p w14:paraId="47CE395D"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745" w:type="pct"/>
            <w:tcBorders>
              <w:top w:val="outset" w:sz="6" w:space="0" w:color="auto"/>
              <w:left w:val="outset" w:sz="6" w:space="0" w:color="auto"/>
              <w:bottom w:val="outset" w:sz="6" w:space="0" w:color="auto"/>
              <w:right w:val="outset" w:sz="6" w:space="0" w:color="auto"/>
            </w:tcBorders>
            <w:vAlign w:val="center"/>
            <w:hideMark/>
          </w:tcPr>
          <w:p w14:paraId="4D7B7362"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r>
      <w:tr w:rsidR="003D5308" w:rsidRPr="006F4392" w14:paraId="67A603B7" w14:textId="77777777" w:rsidTr="003D5308">
        <w:trPr>
          <w:tblCellSpacing w:w="15" w:type="dxa"/>
        </w:trPr>
        <w:tc>
          <w:tcPr>
            <w:tcW w:w="874" w:type="pct"/>
            <w:tcBorders>
              <w:top w:val="outset" w:sz="6" w:space="0" w:color="auto"/>
              <w:left w:val="outset" w:sz="6" w:space="0" w:color="auto"/>
              <w:bottom w:val="outset" w:sz="6" w:space="0" w:color="auto"/>
              <w:right w:val="outset" w:sz="6" w:space="0" w:color="auto"/>
            </w:tcBorders>
            <w:hideMark/>
          </w:tcPr>
          <w:p w14:paraId="54650CE6" w14:textId="77777777" w:rsidR="003D5308" w:rsidRPr="006809DD" w:rsidRDefault="003D5308" w:rsidP="003D5308">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2.1. valsts pamatbudžets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43ACB64F" w14:textId="77777777" w:rsidR="003D5308" w:rsidRDefault="003D5308" w:rsidP="003D5308">
            <w:pPr>
              <w:jc w:val="center"/>
              <w:rPr>
                <w:rFonts w:ascii="Times New Roman Baltic" w:hAnsi="Times New Roman Baltic" w:cs="Times New Roman Baltic"/>
              </w:rPr>
            </w:pPr>
            <w:r>
              <w:rPr>
                <w:rFonts w:ascii="Times New Roman Baltic" w:hAnsi="Times New Roman Baltic" w:cs="Times New Roman Baltic"/>
              </w:rPr>
              <w:t>444 311 585</w:t>
            </w:r>
          </w:p>
          <w:p w14:paraId="53DADDF9"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p>
        </w:tc>
        <w:tc>
          <w:tcPr>
            <w:tcW w:w="610" w:type="pct"/>
            <w:tcBorders>
              <w:top w:val="outset" w:sz="6" w:space="0" w:color="auto"/>
              <w:left w:val="outset" w:sz="6" w:space="0" w:color="auto"/>
              <w:bottom w:val="outset" w:sz="6" w:space="0" w:color="auto"/>
              <w:right w:val="outset" w:sz="6" w:space="0" w:color="auto"/>
            </w:tcBorders>
            <w:vAlign w:val="center"/>
            <w:hideMark/>
          </w:tcPr>
          <w:p w14:paraId="0E827B2B"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3EBBCEB4"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Pr>
                <w:rFonts w:ascii="Times New Roman Baltic" w:hAnsi="Times New Roman Baltic" w:cs="Times New Roman Baltic"/>
              </w:rPr>
              <w:t>466 355 439</w:t>
            </w:r>
          </w:p>
        </w:tc>
        <w:tc>
          <w:tcPr>
            <w:tcW w:w="610" w:type="pct"/>
            <w:tcBorders>
              <w:top w:val="outset" w:sz="6" w:space="0" w:color="auto"/>
              <w:left w:val="outset" w:sz="6" w:space="0" w:color="auto"/>
              <w:bottom w:val="outset" w:sz="6" w:space="0" w:color="auto"/>
              <w:right w:val="outset" w:sz="6" w:space="0" w:color="auto"/>
            </w:tcBorders>
            <w:vAlign w:val="center"/>
            <w:hideMark/>
          </w:tcPr>
          <w:p w14:paraId="45F59E11" w14:textId="77777777" w:rsidR="003D5308" w:rsidRPr="003D5308" w:rsidRDefault="004A1532" w:rsidP="003D5308">
            <w:pPr>
              <w:spacing w:after="0" w:line="240" w:lineRule="auto"/>
              <w:jc w:val="center"/>
              <w:rPr>
                <w:rFonts w:ascii="Times New Roman" w:eastAsia="Times New Roman" w:hAnsi="Times New Roman" w:cs="Times New Roman"/>
                <w:color w:val="000000" w:themeColor="text1"/>
                <w:lang w:eastAsia="lv-LV"/>
              </w:rPr>
            </w:pPr>
            <w:r w:rsidRPr="004A1532">
              <w:rPr>
                <w:rFonts w:ascii="Times New Roman" w:eastAsia="Times New Roman" w:hAnsi="Times New Roman" w:cs="Times New Roman"/>
                <w:color w:val="000000" w:themeColor="text1"/>
                <w:lang w:eastAsia="lv-LV"/>
              </w:rPr>
              <w:t>166 393</w:t>
            </w:r>
          </w:p>
        </w:tc>
        <w:tc>
          <w:tcPr>
            <w:tcW w:w="462" w:type="pct"/>
            <w:tcBorders>
              <w:top w:val="outset" w:sz="6" w:space="0" w:color="auto"/>
              <w:left w:val="outset" w:sz="6" w:space="0" w:color="auto"/>
              <w:bottom w:val="outset" w:sz="6" w:space="0" w:color="auto"/>
              <w:right w:val="outset" w:sz="6" w:space="0" w:color="auto"/>
            </w:tcBorders>
            <w:vAlign w:val="center"/>
            <w:hideMark/>
          </w:tcPr>
          <w:p w14:paraId="7ABDC15F" w14:textId="77777777" w:rsidR="003D5308" w:rsidRDefault="003D5308" w:rsidP="003D5308">
            <w:pPr>
              <w:jc w:val="center"/>
              <w:rPr>
                <w:rFonts w:ascii="Times New Roman Baltic" w:hAnsi="Times New Roman Baltic" w:cs="Times New Roman Baltic"/>
              </w:rPr>
            </w:pPr>
            <w:r>
              <w:rPr>
                <w:rFonts w:ascii="Times New Roman Baltic" w:hAnsi="Times New Roman Baltic" w:cs="Times New Roman Baltic"/>
              </w:rPr>
              <w:t>485 956 439</w:t>
            </w:r>
          </w:p>
          <w:p w14:paraId="5CB0597D"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p>
        </w:tc>
        <w:tc>
          <w:tcPr>
            <w:tcW w:w="573" w:type="pct"/>
            <w:tcBorders>
              <w:top w:val="outset" w:sz="6" w:space="0" w:color="auto"/>
              <w:left w:val="outset" w:sz="6" w:space="0" w:color="auto"/>
              <w:bottom w:val="outset" w:sz="6" w:space="0" w:color="auto"/>
              <w:right w:val="outset" w:sz="6" w:space="0" w:color="auto"/>
            </w:tcBorders>
            <w:vAlign w:val="center"/>
            <w:hideMark/>
          </w:tcPr>
          <w:p w14:paraId="7465F38A"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745" w:type="pct"/>
            <w:tcBorders>
              <w:top w:val="outset" w:sz="6" w:space="0" w:color="auto"/>
              <w:left w:val="outset" w:sz="6" w:space="0" w:color="auto"/>
              <w:bottom w:val="outset" w:sz="6" w:space="0" w:color="auto"/>
              <w:right w:val="outset" w:sz="6" w:space="0" w:color="auto"/>
            </w:tcBorders>
            <w:vAlign w:val="center"/>
            <w:hideMark/>
          </w:tcPr>
          <w:p w14:paraId="063CDAE4"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r>
      <w:tr w:rsidR="003D5308" w:rsidRPr="006F4392" w14:paraId="277E6AF8" w14:textId="77777777" w:rsidTr="003D5308">
        <w:trPr>
          <w:tblCellSpacing w:w="15" w:type="dxa"/>
        </w:trPr>
        <w:tc>
          <w:tcPr>
            <w:tcW w:w="874" w:type="pct"/>
            <w:tcBorders>
              <w:top w:val="outset" w:sz="6" w:space="0" w:color="auto"/>
              <w:left w:val="outset" w:sz="6" w:space="0" w:color="auto"/>
              <w:bottom w:val="outset" w:sz="6" w:space="0" w:color="auto"/>
              <w:right w:val="outset" w:sz="6" w:space="0" w:color="auto"/>
            </w:tcBorders>
            <w:hideMark/>
          </w:tcPr>
          <w:p w14:paraId="66E967BC" w14:textId="77777777" w:rsidR="003D5308" w:rsidRPr="006809DD" w:rsidRDefault="003D5308" w:rsidP="003D5308">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2.2. valsts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233D727D"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610" w:type="pct"/>
            <w:tcBorders>
              <w:top w:val="outset" w:sz="6" w:space="0" w:color="auto"/>
              <w:left w:val="outset" w:sz="6" w:space="0" w:color="auto"/>
              <w:bottom w:val="outset" w:sz="6" w:space="0" w:color="auto"/>
              <w:right w:val="outset" w:sz="6" w:space="0" w:color="auto"/>
            </w:tcBorders>
            <w:vAlign w:val="center"/>
            <w:hideMark/>
          </w:tcPr>
          <w:p w14:paraId="075DDB10"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36A9AA63"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610" w:type="pct"/>
            <w:tcBorders>
              <w:top w:val="outset" w:sz="6" w:space="0" w:color="auto"/>
              <w:left w:val="outset" w:sz="6" w:space="0" w:color="auto"/>
              <w:bottom w:val="outset" w:sz="6" w:space="0" w:color="auto"/>
              <w:right w:val="outset" w:sz="6" w:space="0" w:color="auto"/>
            </w:tcBorders>
            <w:vAlign w:val="center"/>
            <w:hideMark/>
          </w:tcPr>
          <w:p w14:paraId="25FA6CEF"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331E5EB"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7C4E1AB8"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745" w:type="pct"/>
            <w:tcBorders>
              <w:top w:val="outset" w:sz="6" w:space="0" w:color="auto"/>
              <w:left w:val="outset" w:sz="6" w:space="0" w:color="auto"/>
              <w:bottom w:val="outset" w:sz="6" w:space="0" w:color="auto"/>
              <w:right w:val="outset" w:sz="6" w:space="0" w:color="auto"/>
            </w:tcBorders>
            <w:vAlign w:val="center"/>
            <w:hideMark/>
          </w:tcPr>
          <w:p w14:paraId="5B640771"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r>
      <w:tr w:rsidR="003D5308" w:rsidRPr="006F4392" w14:paraId="7B7DE3FA" w14:textId="77777777" w:rsidTr="003D5308">
        <w:trPr>
          <w:tblCellSpacing w:w="15" w:type="dxa"/>
        </w:trPr>
        <w:tc>
          <w:tcPr>
            <w:tcW w:w="874" w:type="pct"/>
            <w:tcBorders>
              <w:top w:val="outset" w:sz="6" w:space="0" w:color="auto"/>
              <w:left w:val="outset" w:sz="6" w:space="0" w:color="auto"/>
              <w:bottom w:val="outset" w:sz="6" w:space="0" w:color="auto"/>
              <w:right w:val="outset" w:sz="6" w:space="0" w:color="auto"/>
            </w:tcBorders>
            <w:hideMark/>
          </w:tcPr>
          <w:p w14:paraId="37DA7BAB" w14:textId="77777777" w:rsidR="003D5308" w:rsidRPr="006809DD" w:rsidRDefault="003D5308" w:rsidP="003D5308">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2.3.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53C72536" w14:textId="77777777" w:rsidR="003D5308" w:rsidRDefault="003D5308" w:rsidP="003D5308">
            <w:pPr>
              <w:jc w:val="center"/>
              <w:rPr>
                <w:rFonts w:ascii="Times New Roman Baltic" w:hAnsi="Times New Roman Baltic" w:cs="Times New Roman Baltic"/>
              </w:rPr>
            </w:pPr>
            <w:r>
              <w:rPr>
                <w:rFonts w:ascii="Times New Roman Baltic" w:hAnsi="Times New Roman Baltic" w:cs="Times New Roman Baltic"/>
              </w:rPr>
              <w:t>1 332 934 754</w:t>
            </w:r>
          </w:p>
          <w:p w14:paraId="19EB7D82"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p>
        </w:tc>
        <w:tc>
          <w:tcPr>
            <w:tcW w:w="610" w:type="pct"/>
            <w:tcBorders>
              <w:top w:val="outset" w:sz="6" w:space="0" w:color="auto"/>
              <w:left w:val="outset" w:sz="6" w:space="0" w:color="auto"/>
              <w:bottom w:val="outset" w:sz="6" w:space="0" w:color="auto"/>
              <w:right w:val="outset" w:sz="6" w:space="0" w:color="auto"/>
            </w:tcBorders>
            <w:vAlign w:val="center"/>
            <w:hideMark/>
          </w:tcPr>
          <w:p w14:paraId="7A3AA57C"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36EB8E44"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Pr>
                <w:rFonts w:ascii="Times New Roman Baltic" w:hAnsi="Times New Roman Baltic" w:cs="Times New Roman Baltic"/>
              </w:rPr>
              <w:t>1 414 971 754</w:t>
            </w:r>
          </w:p>
        </w:tc>
        <w:tc>
          <w:tcPr>
            <w:tcW w:w="610" w:type="pct"/>
            <w:tcBorders>
              <w:top w:val="outset" w:sz="6" w:space="0" w:color="auto"/>
              <w:left w:val="outset" w:sz="6" w:space="0" w:color="auto"/>
              <w:bottom w:val="outset" w:sz="6" w:space="0" w:color="auto"/>
              <w:right w:val="outset" w:sz="6" w:space="0" w:color="auto"/>
            </w:tcBorders>
            <w:vAlign w:val="center"/>
            <w:hideMark/>
          </w:tcPr>
          <w:p w14:paraId="05BDA93D"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812372A"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Pr>
                <w:rFonts w:ascii="Times New Roman Baltic" w:hAnsi="Times New Roman Baltic" w:cs="Times New Roman Baltic"/>
              </w:rPr>
              <w:t>1 493 375 754</w:t>
            </w:r>
          </w:p>
        </w:tc>
        <w:tc>
          <w:tcPr>
            <w:tcW w:w="573" w:type="pct"/>
            <w:tcBorders>
              <w:top w:val="outset" w:sz="6" w:space="0" w:color="auto"/>
              <w:left w:val="outset" w:sz="6" w:space="0" w:color="auto"/>
              <w:bottom w:val="outset" w:sz="6" w:space="0" w:color="auto"/>
              <w:right w:val="outset" w:sz="6" w:space="0" w:color="auto"/>
            </w:tcBorders>
            <w:vAlign w:val="center"/>
            <w:hideMark/>
          </w:tcPr>
          <w:p w14:paraId="4DDB3454"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745" w:type="pct"/>
            <w:tcBorders>
              <w:top w:val="outset" w:sz="6" w:space="0" w:color="auto"/>
              <w:left w:val="outset" w:sz="6" w:space="0" w:color="auto"/>
              <w:bottom w:val="outset" w:sz="6" w:space="0" w:color="auto"/>
              <w:right w:val="outset" w:sz="6" w:space="0" w:color="auto"/>
            </w:tcBorders>
            <w:vAlign w:val="center"/>
            <w:hideMark/>
          </w:tcPr>
          <w:p w14:paraId="6D734DD5"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r>
      <w:tr w:rsidR="003D5308" w:rsidRPr="006F4392" w14:paraId="6E0A5816" w14:textId="77777777" w:rsidTr="003D5308">
        <w:trPr>
          <w:tblCellSpacing w:w="15" w:type="dxa"/>
        </w:trPr>
        <w:tc>
          <w:tcPr>
            <w:tcW w:w="874" w:type="pct"/>
            <w:tcBorders>
              <w:top w:val="outset" w:sz="6" w:space="0" w:color="auto"/>
              <w:left w:val="outset" w:sz="6" w:space="0" w:color="auto"/>
              <w:bottom w:val="outset" w:sz="6" w:space="0" w:color="auto"/>
              <w:right w:val="outset" w:sz="6" w:space="0" w:color="auto"/>
            </w:tcBorders>
            <w:hideMark/>
          </w:tcPr>
          <w:p w14:paraId="279FFAE9" w14:textId="77777777" w:rsidR="003D5308" w:rsidRPr="006809DD" w:rsidRDefault="003D5308" w:rsidP="003D5308">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3. Finansiālā ietekme</w:t>
            </w:r>
          </w:p>
        </w:tc>
        <w:tc>
          <w:tcPr>
            <w:tcW w:w="514" w:type="pct"/>
            <w:tcBorders>
              <w:top w:val="outset" w:sz="6" w:space="0" w:color="auto"/>
              <w:left w:val="outset" w:sz="6" w:space="0" w:color="auto"/>
              <w:bottom w:val="outset" w:sz="6" w:space="0" w:color="auto"/>
              <w:right w:val="outset" w:sz="6" w:space="0" w:color="auto"/>
            </w:tcBorders>
            <w:vAlign w:val="center"/>
            <w:hideMark/>
          </w:tcPr>
          <w:p w14:paraId="3F6997AF"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610" w:type="pct"/>
            <w:tcBorders>
              <w:top w:val="outset" w:sz="6" w:space="0" w:color="auto"/>
              <w:left w:val="outset" w:sz="6" w:space="0" w:color="auto"/>
              <w:bottom w:val="outset" w:sz="6" w:space="0" w:color="auto"/>
              <w:right w:val="outset" w:sz="6" w:space="0" w:color="auto"/>
            </w:tcBorders>
            <w:vAlign w:val="center"/>
          </w:tcPr>
          <w:p w14:paraId="50ECE2A6"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BF5FBA">
              <w:rPr>
                <w:rFonts w:ascii="Times New Roman" w:eastAsia="Times New Roman" w:hAnsi="Times New Roman" w:cs="Times New Roman"/>
                <w:color w:val="000000" w:themeColor="text1"/>
                <w:lang w:eastAsia="lv-LV"/>
              </w:rPr>
              <w:t>Nav precīzi aprēķināms</w:t>
            </w:r>
          </w:p>
        </w:tc>
        <w:tc>
          <w:tcPr>
            <w:tcW w:w="462" w:type="pct"/>
            <w:tcBorders>
              <w:top w:val="outset" w:sz="6" w:space="0" w:color="auto"/>
              <w:left w:val="outset" w:sz="6" w:space="0" w:color="auto"/>
              <w:bottom w:val="outset" w:sz="6" w:space="0" w:color="auto"/>
              <w:right w:val="outset" w:sz="6" w:space="0" w:color="auto"/>
            </w:tcBorders>
            <w:vAlign w:val="center"/>
            <w:hideMark/>
          </w:tcPr>
          <w:p w14:paraId="2ABFDE7C"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610" w:type="pct"/>
            <w:tcBorders>
              <w:top w:val="outset" w:sz="6" w:space="0" w:color="auto"/>
              <w:left w:val="outset" w:sz="6" w:space="0" w:color="auto"/>
              <w:bottom w:val="outset" w:sz="6" w:space="0" w:color="auto"/>
              <w:right w:val="outset" w:sz="6" w:space="0" w:color="auto"/>
            </w:tcBorders>
            <w:vAlign w:val="center"/>
          </w:tcPr>
          <w:p w14:paraId="1DC70F45" w14:textId="78BA98D3" w:rsidR="003D5308" w:rsidRPr="006809DD" w:rsidRDefault="003D5308" w:rsidP="0023159F">
            <w:pPr>
              <w:spacing w:after="0" w:line="240" w:lineRule="auto"/>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Cs w:val="28"/>
                <w:lang w:eastAsia="lv-LV"/>
              </w:rPr>
              <w:t>+</w:t>
            </w:r>
            <w:r w:rsidR="0023159F">
              <w:rPr>
                <w:rFonts w:ascii="Times New Roman" w:eastAsia="Times New Roman" w:hAnsi="Times New Roman" w:cs="Times New Roman"/>
                <w:color w:val="000000" w:themeColor="text1"/>
                <w:szCs w:val="28"/>
                <w:lang w:eastAsia="lv-LV"/>
              </w:rPr>
              <w:t>573 470</w:t>
            </w:r>
          </w:p>
        </w:tc>
        <w:tc>
          <w:tcPr>
            <w:tcW w:w="462" w:type="pct"/>
            <w:tcBorders>
              <w:top w:val="outset" w:sz="6" w:space="0" w:color="auto"/>
              <w:left w:val="outset" w:sz="6" w:space="0" w:color="auto"/>
              <w:bottom w:val="outset" w:sz="6" w:space="0" w:color="auto"/>
              <w:right w:val="outset" w:sz="6" w:space="0" w:color="auto"/>
            </w:tcBorders>
            <w:vAlign w:val="center"/>
            <w:hideMark/>
          </w:tcPr>
          <w:p w14:paraId="78A183D5"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tcPr>
          <w:p w14:paraId="674B844D"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Cs w:val="28"/>
                <w:lang w:eastAsia="lv-LV"/>
              </w:rPr>
              <w:t>+739 863</w:t>
            </w:r>
          </w:p>
        </w:tc>
        <w:tc>
          <w:tcPr>
            <w:tcW w:w="745" w:type="pct"/>
            <w:tcBorders>
              <w:top w:val="outset" w:sz="6" w:space="0" w:color="auto"/>
              <w:left w:val="outset" w:sz="6" w:space="0" w:color="auto"/>
              <w:bottom w:val="outset" w:sz="6" w:space="0" w:color="auto"/>
              <w:right w:val="outset" w:sz="6" w:space="0" w:color="auto"/>
            </w:tcBorders>
            <w:vAlign w:val="center"/>
          </w:tcPr>
          <w:p w14:paraId="571F7CFA"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Cs w:val="28"/>
                <w:lang w:eastAsia="lv-LV"/>
              </w:rPr>
              <w:t>+739 863</w:t>
            </w:r>
          </w:p>
        </w:tc>
      </w:tr>
      <w:tr w:rsidR="003D5308" w:rsidRPr="006F4392" w14:paraId="592B4902" w14:textId="77777777" w:rsidTr="003D5308">
        <w:trPr>
          <w:tblCellSpacing w:w="15" w:type="dxa"/>
        </w:trPr>
        <w:tc>
          <w:tcPr>
            <w:tcW w:w="874" w:type="pct"/>
            <w:tcBorders>
              <w:top w:val="outset" w:sz="6" w:space="0" w:color="auto"/>
              <w:left w:val="outset" w:sz="6" w:space="0" w:color="auto"/>
              <w:bottom w:val="outset" w:sz="6" w:space="0" w:color="auto"/>
              <w:right w:val="outset" w:sz="6" w:space="0" w:color="auto"/>
            </w:tcBorders>
            <w:hideMark/>
          </w:tcPr>
          <w:p w14:paraId="1DE238F5" w14:textId="77777777" w:rsidR="003D5308" w:rsidRPr="006809DD" w:rsidRDefault="003D5308" w:rsidP="003D5308">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3.1. valsts pamatbudžets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0AAFD750"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610" w:type="pct"/>
            <w:tcBorders>
              <w:top w:val="outset" w:sz="6" w:space="0" w:color="auto"/>
              <w:left w:val="outset" w:sz="6" w:space="0" w:color="auto"/>
              <w:bottom w:val="outset" w:sz="6" w:space="0" w:color="auto"/>
              <w:right w:val="outset" w:sz="6" w:space="0" w:color="auto"/>
            </w:tcBorders>
            <w:vAlign w:val="center"/>
          </w:tcPr>
          <w:p w14:paraId="16E3D668"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BF5FBA">
              <w:rPr>
                <w:rFonts w:ascii="Times New Roman" w:eastAsia="Times New Roman" w:hAnsi="Times New Roman" w:cs="Times New Roman"/>
                <w:color w:val="000000" w:themeColor="text1"/>
                <w:lang w:eastAsia="lv-LV"/>
              </w:rPr>
              <w:t>Nav precīzi aprēķināms</w:t>
            </w:r>
          </w:p>
        </w:tc>
        <w:tc>
          <w:tcPr>
            <w:tcW w:w="462" w:type="pct"/>
            <w:tcBorders>
              <w:top w:val="outset" w:sz="6" w:space="0" w:color="auto"/>
              <w:left w:val="outset" w:sz="6" w:space="0" w:color="auto"/>
              <w:bottom w:val="outset" w:sz="6" w:space="0" w:color="auto"/>
              <w:right w:val="outset" w:sz="6" w:space="0" w:color="auto"/>
            </w:tcBorders>
            <w:vAlign w:val="center"/>
            <w:hideMark/>
          </w:tcPr>
          <w:p w14:paraId="3DA50C0E"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610" w:type="pct"/>
            <w:tcBorders>
              <w:top w:val="outset" w:sz="6" w:space="0" w:color="auto"/>
              <w:left w:val="outset" w:sz="6" w:space="0" w:color="auto"/>
              <w:bottom w:val="outset" w:sz="6" w:space="0" w:color="auto"/>
              <w:right w:val="outset" w:sz="6" w:space="0" w:color="auto"/>
            </w:tcBorders>
            <w:vAlign w:val="center"/>
          </w:tcPr>
          <w:p w14:paraId="7FCC385E" w14:textId="2985C014" w:rsidR="003D5308" w:rsidRPr="006809DD" w:rsidRDefault="003D5308" w:rsidP="004A1532">
            <w:pPr>
              <w:spacing w:after="0" w:line="240" w:lineRule="auto"/>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lang w:eastAsia="lv-LV"/>
              </w:rPr>
              <w:t>+</w:t>
            </w:r>
            <w:r w:rsidR="004A1532">
              <w:rPr>
                <w:rFonts w:ascii="Times New Roman" w:eastAsia="Times New Roman" w:hAnsi="Times New Roman" w:cs="Times New Roman"/>
                <w:color w:val="000000" w:themeColor="text1"/>
                <w:lang w:eastAsia="lv-LV"/>
              </w:rPr>
              <w:t>388504</w:t>
            </w:r>
          </w:p>
        </w:tc>
        <w:tc>
          <w:tcPr>
            <w:tcW w:w="462" w:type="pct"/>
            <w:tcBorders>
              <w:top w:val="outset" w:sz="6" w:space="0" w:color="auto"/>
              <w:left w:val="outset" w:sz="6" w:space="0" w:color="auto"/>
              <w:bottom w:val="outset" w:sz="6" w:space="0" w:color="auto"/>
              <w:right w:val="outset" w:sz="6" w:space="0" w:color="auto"/>
            </w:tcBorders>
            <w:vAlign w:val="center"/>
            <w:hideMark/>
          </w:tcPr>
          <w:p w14:paraId="589B72B2"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tcPr>
          <w:p w14:paraId="5E8BFCF1"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lang w:eastAsia="lv-LV"/>
              </w:rPr>
              <w:t>+</w:t>
            </w:r>
            <w:r w:rsidRPr="00BF5FBA">
              <w:rPr>
                <w:rFonts w:ascii="Times New Roman" w:eastAsia="Times New Roman" w:hAnsi="Times New Roman" w:cs="Times New Roman"/>
                <w:color w:val="000000" w:themeColor="text1"/>
                <w:lang w:eastAsia="lv-LV"/>
              </w:rPr>
              <w:t>554 897</w:t>
            </w:r>
          </w:p>
        </w:tc>
        <w:tc>
          <w:tcPr>
            <w:tcW w:w="745" w:type="pct"/>
            <w:tcBorders>
              <w:top w:val="outset" w:sz="6" w:space="0" w:color="auto"/>
              <w:left w:val="outset" w:sz="6" w:space="0" w:color="auto"/>
              <w:bottom w:val="outset" w:sz="6" w:space="0" w:color="auto"/>
              <w:right w:val="outset" w:sz="6" w:space="0" w:color="auto"/>
            </w:tcBorders>
            <w:vAlign w:val="center"/>
          </w:tcPr>
          <w:p w14:paraId="3B738111"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lang w:eastAsia="lv-LV"/>
              </w:rPr>
              <w:t>+</w:t>
            </w:r>
            <w:r w:rsidRPr="00BF5FBA">
              <w:rPr>
                <w:rFonts w:ascii="Times New Roman" w:eastAsia="Times New Roman" w:hAnsi="Times New Roman" w:cs="Times New Roman"/>
                <w:color w:val="000000" w:themeColor="text1"/>
                <w:lang w:eastAsia="lv-LV"/>
              </w:rPr>
              <w:t>554 897</w:t>
            </w:r>
          </w:p>
        </w:tc>
      </w:tr>
      <w:tr w:rsidR="003D5308" w:rsidRPr="006F4392" w14:paraId="1FF92AD2" w14:textId="77777777" w:rsidTr="003D5308">
        <w:trPr>
          <w:tblCellSpacing w:w="15" w:type="dxa"/>
        </w:trPr>
        <w:tc>
          <w:tcPr>
            <w:tcW w:w="874" w:type="pct"/>
            <w:tcBorders>
              <w:top w:val="outset" w:sz="6" w:space="0" w:color="auto"/>
              <w:left w:val="outset" w:sz="6" w:space="0" w:color="auto"/>
              <w:bottom w:val="outset" w:sz="6" w:space="0" w:color="auto"/>
              <w:right w:val="outset" w:sz="6" w:space="0" w:color="auto"/>
            </w:tcBorders>
            <w:hideMark/>
          </w:tcPr>
          <w:p w14:paraId="6C9CB7C7" w14:textId="77777777" w:rsidR="003D5308" w:rsidRPr="006809DD" w:rsidRDefault="003D5308" w:rsidP="003D5308">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3.2.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53433644"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610" w:type="pct"/>
            <w:tcBorders>
              <w:top w:val="outset" w:sz="6" w:space="0" w:color="auto"/>
              <w:left w:val="outset" w:sz="6" w:space="0" w:color="auto"/>
              <w:bottom w:val="outset" w:sz="6" w:space="0" w:color="auto"/>
              <w:right w:val="outset" w:sz="6" w:space="0" w:color="auto"/>
            </w:tcBorders>
            <w:vAlign w:val="center"/>
            <w:hideMark/>
          </w:tcPr>
          <w:p w14:paraId="5485BAF9"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2962CE5B"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610" w:type="pct"/>
            <w:tcBorders>
              <w:top w:val="outset" w:sz="6" w:space="0" w:color="auto"/>
              <w:left w:val="outset" w:sz="6" w:space="0" w:color="auto"/>
              <w:bottom w:val="outset" w:sz="6" w:space="0" w:color="auto"/>
              <w:right w:val="outset" w:sz="6" w:space="0" w:color="auto"/>
            </w:tcBorders>
            <w:vAlign w:val="center"/>
            <w:hideMark/>
          </w:tcPr>
          <w:p w14:paraId="4E93421D"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25C3033"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25B1C9F4"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745" w:type="pct"/>
            <w:tcBorders>
              <w:top w:val="outset" w:sz="6" w:space="0" w:color="auto"/>
              <w:left w:val="outset" w:sz="6" w:space="0" w:color="auto"/>
              <w:bottom w:val="outset" w:sz="6" w:space="0" w:color="auto"/>
              <w:right w:val="outset" w:sz="6" w:space="0" w:color="auto"/>
            </w:tcBorders>
            <w:vAlign w:val="center"/>
            <w:hideMark/>
          </w:tcPr>
          <w:p w14:paraId="309D5CAD"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r>
      <w:tr w:rsidR="003D5308" w:rsidRPr="006F4392" w14:paraId="3C4C9A02" w14:textId="77777777" w:rsidTr="003D5308">
        <w:trPr>
          <w:tblCellSpacing w:w="15" w:type="dxa"/>
        </w:trPr>
        <w:tc>
          <w:tcPr>
            <w:tcW w:w="874" w:type="pct"/>
            <w:tcBorders>
              <w:top w:val="outset" w:sz="6" w:space="0" w:color="auto"/>
              <w:left w:val="outset" w:sz="6" w:space="0" w:color="auto"/>
              <w:bottom w:val="outset" w:sz="6" w:space="0" w:color="auto"/>
              <w:right w:val="outset" w:sz="6" w:space="0" w:color="auto"/>
            </w:tcBorders>
            <w:hideMark/>
          </w:tcPr>
          <w:p w14:paraId="34EC8931" w14:textId="77777777" w:rsidR="003D5308" w:rsidRPr="006809DD" w:rsidRDefault="003D5308" w:rsidP="003D5308">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3.3.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7157DA8A"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610" w:type="pct"/>
            <w:tcBorders>
              <w:top w:val="outset" w:sz="6" w:space="0" w:color="auto"/>
              <w:left w:val="outset" w:sz="6" w:space="0" w:color="auto"/>
              <w:bottom w:val="outset" w:sz="6" w:space="0" w:color="auto"/>
              <w:right w:val="outset" w:sz="6" w:space="0" w:color="auto"/>
            </w:tcBorders>
            <w:vAlign w:val="center"/>
            <w:hideMark/>
          </w:tcPr>
          <w:p w14:paraId="5267D3BF"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BF5FBA">
              <w:rPr>
                <w:rFonts w:ascii="Times New Roman" w:eastAsia="Times New Roman" w:hAnsi="Times New Roman" w:cs="Times New Roman"/>
                <w:color w:val="000000" w:themeColor="text1"/>
                <w:lang w:eastAsia="lv-LV"/>
              </w:rPr>
              <w:t>Nav precīzi aprēķināms</w:t>
            </w:r>
          </w:p>
        </w:tc>
        <w:tc>
          <w:tcPr>
            <w:tcW w:w="462" w:type="pct"/>
            <w:tcBorders>
              <w:top w:val="outset" w:sz="6" w:space="0" w:color="auto"/>
              <w:left w:val="outset" w:sz="6" w:space="0" w:color="auto"/>
              <w:bottom w:val="outset" w:sz="6" w:space="0" w:color="auto"/>
              <w:right w:val="outset" w:sz="6" w:space="0" w:color="auto"/>
            </w:tcBorders>
            <w:vAlign w:val="center"/>
            <w:hideMark/>
          </w:tcPr>
          <w:p w14:paraId="74332AB6"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610" w:type="pct"/>
            <w:tcBorders>
              <w:top w:val="outset" w:sz="6" w:space="0" w:color="auto"/>
              <w:left w:val="outset" w:sz="6" w:space="0" w:color="auto"/>
              <w:bottom w:val="outset" w:sz="6" w:space="0" w:color="auto"/>
              <w:right w:val="outset" w:sz="6" w:space="0" w:color="auto"/>
            </w:tcBorders>
            <w:vAlign w:val="center"/>
            <w:hideMark/>
          </w:tcPr>
          <w:p w14:paraId="69FA90A2"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lang w:eastAsia="lv-LV"/>
              </w:rPr>
              <w:t>+184 966</w:t>
            </w:r>
          </w:p>
        </w:tc>
        <w:tc>
          <w:tcPr>
            <w:tcW w:w="462" w:type="pct"/>
            <w:tcBorders>
              <w:top w:val="outset" w:sz="6" w:space="0" w:color="auto"/>
              <w:left w:val="outset" w:sz="6" w:space="0" w:color="auto"/>
              <w:bottom w:val="outset" w:sz="6" w:space="0" w:color="auto"/>
              <w:right w:val="outset" w:sz="6" w:space="0" w:color="auto"/>
            </w:tcBorders>
            <w:vAlign w:val="center"/>
            <w:hideMark/>
          </w:tcPr>
          <w:p w14:paraId="4C8B9541"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21E9C8DD"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lang w:eastAsia="lv-LV"/>
              </w:rPr>
              <w:t>+184 966</w:t>
            </w:r>
          </w:p>
        </w:tc>
        <w:tc>
          <w:tcPr>
            <w:tcW w:w="745" w:type="pct"/>
            <w:tcBorders>
              <w:top w:val="outset" w:sz="6" w:space="0" w:color="auto"/>
              <w:left w:val="outset" w:sz="6" w:space="0" w:color="auto"/>
              <w:bottom w:val="outset" w:sz="6" w:space="0" w:color="auto"/>
              <w:right w:val="outset" w:sz="6" w:space="0" w:color="auto"/>
            </w:tcBorders>
            <w:vAlign w:val="center"/>
            <w:hideMark/>
          </w:tcPr>
          <w:p w14:paraId="20CB8F7E"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lang w:eastAsia="lv-LV"/>
              </w:rPr>
              <w:t>+184 966</w:t>
            </w:r>
          </w:p>
        </w:tc>
      </w:tr>
      <w:tr w:rsidR="003D5308" w:rsidRPr="006F4392" w14:paraId="10F1388C" w14:textId="77777777" w:rsidTr="003D5308">
        <w:trPr>
          <w:tblCellSpacing w:w="15" w:type="dxa"/>
        </w:trPr>
        <w:tc>
          <w:tcPr>
            <w:tcW w:w="874" w:type="pct"/>
            <w:tcBorders>
              <w:top w:val="outset" w:sz="6" w:space="0" w:color="auto"/>
              <w:left w:val="outset" w:sz="6" w:space="0" w:color="auto"/>
              <w:bottom w:val="outset" w:sz="6" w:space="0" w:color="auto"/>
              <w:right w:val="outset" w:sz="6" w:space="0" w:color="auto"/>
            </w:tcBorders>
            <w:hideMark/>
          </w:tcPr>
          <w:p w14:paraId="61BD1245" w14:textId="77777777" w:rsidR="003D5308" w:rsidRPr="006809DD" w:rsidRDefault="003D5308" w:rsidP="003D5308">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2D72CF36"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610" w:type="pct"/>
            <w:tcBorders>
              <w:top w:val="outset" w:sz="6" w:space="0" w:color="auto"/>
              <w:left w:val="outset" w:sz="6" w:space="0" w:color="auto"/>
              <w:bottom w:val="outset" w:sz="6" w:space="0" w:color="auto"/>
              <w:right w:val="outset" w:sz="6" w:space="0" w:color="auto"/>
            </w:tcBorders>
            <w:vAlign w:val="center"/>
            <w:hideMark/>
          </w:tcPr>
          <w:p w14:paraId="288424E8"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7088AD66"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610" w:type="pct"/>
            <w:tcBorders>
              <w:top w:val="outset" w:sz="6" w:space="0" w:color="auto"/>
              <w:left w:val="outset" w:sz="6" w:space="0" w:color="auto"/>
              <w:bottom w:val="outset" w:sz="6" w:space="0" w:color="auto"/>
              <w:right w:val="outset" w:sz="6" w:space="0" w:color="auto"/>
            </w:tcBorders>
            <w:vAlign w:val="center"/>
            <w:hideMark/>
          </w:tcPr>
          <w:p w14:paraId="46710915"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79763B2C"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47C9114D"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c>
          <w:tcPr>
            <w:tcW w:w="745" w:type="pct"/>
            <w:tcBorders>
              <w:top w:val="outset" w:sz="6" w:space="0" w:color="auto"/>
              <w:left w:val="outset" w:sz="6" w:space="0" w:color="auto"/>
              <w:bottom w:val="outset" w:sz="6" w:space="0" w:color="auto"/>
              <w:right w:val="outset" w:sz="6" w:space="0" w:color="auto"/>
            </w:tcBorders>
            <w:vAlign w:val="center"/>
            <w:hideMark/>
          </w:tcPr>
          <w:p w14:paraId="07A99CCE"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4"/>
                <w:lang w:eastAsia="lv-LV"/>
              </w:rPr>
            </w:pPr>
            <w:r w:rsidRPr="006809DD">
              <w:rPr>
                <w:rFonts w:ascii="Times New Roman" w:eastAsia="Times New Roman" w:hAnsi="Times New Roman" w:cs="Times New Roman"/>
                <w:color w:val="000000" w:themeColor="text1"/>
                <w:sz w:val="24"/>
                <w:szCs w:val="24"/>
                <w:lang w:eastAsia="lv-LV"/>
              </w:rPr>
              <w:t>0</w:t>
            </w:r>
          </w:p>
        </w:tc>
      </w:tr>
      <w:tr w:rsidR="003D5308" w:rsidRPr="006F4392" w14:paraId="24891156" w14:textId="77777777" w:rsidTr="003D5308">
        <w:trPr>
          <w:tblCellSpacing w:w="15" w:type="dxa"/>
        </w:trPr>
        <w:tc>
          <w:tcPr>
            <w:tcW w:w="874" w:type="pct"/>
            <w:tcBorders>
              <w:top w:val="outset" w:sz="6" w:space="0" w:color="auto"/>
              <w:left w:val="outset" w:sz="6" w:space="0" w:color="auto"/>
              <w:bottom w:val="outset" w:sz="6" w:space="0" w:color="auto"/>
              <w:right w:val="outset" w:sz="6" w:space="0" w:color="auto"/>
            </w:tcBorders>
            <w:hideMark/>
          </w:tcPr>
          <w:p w14:paraId="1112FEB2" w14:textId="77777777" w:rsidR="003D5308" w:rsidRPr="006809DD" w:rsidRDefault="003D5308" w:rsidP="003D5308">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5. Precizēta finansiālā ietekme</w:t>
            </w:r>
          </w:p>
        </w:tc>
        <w:tc>
          <w:tcPr>
            <w:tcW w:w="514" w:type="pct"/>
            <w:vMerge w:val="restart"/>
            <w:tcBorders>
              <w:top w:val="outset" w:sz="6" w:space="0" w:color="auto"/>
              <w:left w:val="outset" w:sz="6" w:space="0" w:color="auto"/>
              <w:bottom w:val="outset" w:sz="6" w:space="0" w:color="auto"/>
              <w:right w:val="outset" w:sz="6" w:space="0" w:color="auto"/>
            </w:tcBorders>
            <w:vAlign w:val="center"/>
            <w:hideMark/>
          </w:tcPr>
          <w:p w14:paraId="20C1B01C"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r w:rsidRPr="006809DD">
              <w:rPr>
                <w:rFonts w:ascii="Times New Roman" w:eastAsia="Times New Roman" w:hAnsi="Times New Roman" w:cs="Times New Roman"/>
                <w:color w:val="000000" w:themeColor="text1"/>
                <w:sz w:val="24"/>
                <w:szCs w:val="28"/>
                <w:lang w:eastAsia="lv-LV"/>
              </w:rPr>
              <w:t>X</w:t>
            </w:r>
          </w:p>
        </w:tc>
        <w:tc>
          <w:tcPr>
            <w:tcW w:w="610" w:type="pct"/>
            <w:tcBorders>
              <w:top w:val="outset" w:sz="6" w:space="0" w:color="auto"/>
              <w:left w:val="outset" w:sz="6" w:space="0" w:color="auto"/>
              <w:bottom w:val="outset" w:sz="6" w:space="0" w:color="auto"/>
              <w:right w:val="outset" w:sz="6" w:space="0" w:color="auto"/>
            </w:tcBorders>
            <w:vAlign w:val="center"/>
          </w:tcPr>
          <w:p w14:paraId="418DD38D"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r w:rsidRPr="00BF5FBA">
              <w:rPr>
                <w:rFonts w:ascii="Times New Roman" w:eastAsia="Times New Roman" w:hAnsi="Times New Roman" w:cs="Times New Roman"/>
                <w:color w:val="000000" w:themeColor="text1"/>
                <w:lang w:eastAsia="lv-LV"/>
              </w:rPr>
              <w:t>Nav precīzi aprēķināms</w:t>
            </w:r>
          </w:p>
        </w:tc>
        <w:tc>
          <w:tcPr>
            <w:tcW w:w="462" w:type="pct"/>
            <w:vMerge w:val="restart"/>
            <w:tcBorders>
              <w:top w:val="outset" w:sz="6" w:space="0" w:color="auto"/>
              <w:left w:val="outset" w:sz="6" w:space="0" w:color="auto"/>
              <w:bottom w:val="outset" w:sz="6" w:space="0" w:color="auto"/>
              <w:right w:val="outset" w:sz="6" w:space="0" w:color="auto"/>
            </w:tcBorders>
            <w:vAlign w:val="center"/>
            <w:hideMark/>
          </w:tcPr>
          <w:p w14:paraId="78F99698"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r w:rsidRPr="006809DD">
              <w:rPr>
                <w:rFonts w:ascii="Times New Roman" w:eastAsia="Times New Roman" w:hAnsi="Times New Roman" w:cs="Times New Roman"/>
                <w:color w:val="000000" w:themeColor="text1"/>
                <w:sz w:val="24"/>
                <w:szCs w:val="28"/>
                <w:lang w:eastAsia="lv-LV"/>
              </w:rPr>
              <w:t>X</w:t>
            </w:r>
          </w:p>
        </w:tc>
        <w:tc>
          <w:tcPr>
            <w:tcW w:w="610" w:type="pct"/>
            <w:tcBorders>
              <w:top w:val="outset" w:sz="6" w:space="0" w:color="auto"/>
              <w:left w:val="outset" w:sz="6" w:space="0" w:color="auto"/>
              <w:bottom w:val="outset" w:sz="6" w:space="0" w:color="auto"/>
              <w:right w:val="outset" w:sz="6" w:space="0" w:color="auto"/>
            </w:tcBorders>
            <w:vAlign w:val="center"/>
          </w:tcPr>
          <w:p w14:paraId="1A134546" w14:textId="0B2688A0" w:rsidR="003D5308" w:rsidRPr="006809DD" w:rsidRDefault="003D5308" w:rsidP="004A1532">
            <w:pPr>
              <w:spacing w:after="0" w:line="240" w:lineRule="auto"/>
              <w:jc w:val="center"/>
              <w:rPr>
                <w:rFonts w:ascii="Times New Roman" w:eastAsia="Times New Roman" w:hAnsi="Times New Roman" w:cs="Times New Roman"/>
                <w:color w:val="000000" w:themeColor="text1"/>
                <w:sz w:val="24"/>
                <w:szCs w:val="28"/>
                <w:lang w:eastAsia="lv-LV"/>
              </w:rPr>
            </w:pPr>
            <w:r>
              <w:rPr>
                <w:rFonts w:ascii="Times New Roman" w:eastAsia="Times New Roman" w:hAnsi="Times New Roman" w:cs="Times New Roman"/>
                <w:color w:val="000000" w:themeColor="text1"/>
                <w:szCs w:val="28"/>
                <w:lang w:eastAsia="lv-LV"/>
              </w:rPr>
              <w:t>+</w:t>
            </w:r>
            <w:r w:rsidR="004A1532">
              <w:rPr>
                <w:rFonts w:ascii="Times New Roman" w:eastAsia="Times New Roman" w:hAnsi="Times New Roman" w:cs="Times New Roman"/>
                <w:color w:val="000000" w:themeColor="text1"/>
                <w:szCs w:val="28"/>
                <w:lang w:eastAsia="lv-LV"/>
              </w:rPr>
              <w:t>573470</w:t>
            </w:r>
          </w:p>
        </w:tc>
        <w:tc>
          <w:tcPr>
            <w:tcW w:w="462" w:type="pct"/>
            <w:vMerge w:val="restart"/>
            <w:tcBorders>
              <w:top w:val="outset" w:sz="6" w:space="0" w:color="auto"/>
              <w:left w:val="outset" w:sz="6" w:space="0" w:color="auto"/>
              <w:bottom w:val="outset" w:sz="6" w:space="0" w:color="auto"/>
              <w:right w:val="outset" w:sz="6" w:space="0" w:color="auto"/>
            </w:tcBorders>
            <w:vAlign w:val="center"/>
            <w:hideMark/>
          </w:tcPr>
          <w:p w14:paraId="7055523D"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r w:rsidRPr="006809DD">
              <w:rPr>
                <w:rFonts w:ascii="Times New Roman" w:eastAsia="Times New Roman" w:hAnsi="Times New Roman" w:cs="Times New Roman"/>
                <w:color w:val="000000" w:themeColor="text1"/>
                <w:sz w:val="24"/>
                <w:szCs w:val="28"/>
                <w:lang w:eastAsia="lv-LV"/>
              </w:rPr>
              <w:t>X</w:t>
            </w:r>
          </w:p>
        </w:tc>
        <w:tc>
          <w:tcPr>
            <w:tcW w:w="573" w:type="pct"/>
            <w:tcBorders>
              <w:top w:val="outset" w:sz="6" w:space="0" w:color="auto"/>
              <w:left w:val="outset" w:sz="6" w:space="0" w:color="auto"/>
              <w:bottom w:val="outset" w:sz="6" w:space="0" w:color="auto"/>
              <w:right w:val="outset" w:sz="6" w:space="0" w:color="auto"/>
            </w:tcBorders>
            <w:vAlign w:val="center"/>
          </w:tcPr>
          <w:p w14:paraId="1440D6C3"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r>
              <w:rPr>
                <w:rFonts w:ascii="Times New Roman" w:eastAsia="Times New Roman" w:hAnsi="Times New Roman" w:cs="Times New Roman"/>
                <w:color w:val="000000" w:themeColor="text1"/>
                <w:szCs w:val="28"/>
                <w:lang w:eastAsia="lv-LV"/>
              </w:rPr>
              <w:t>+739 863</w:t>
            </w:r>
          </w:p>
        </w:tc>
        <w:tc>
          <w:tcPr>
            <w:tcW w:w="745" w:type="pct"/>
            <w:tcBorders>
              <w:top w:val="outset" w:sz="6" w:space="0" w:color="auto"/>
              <w:left w:val="outset" w:sz="6" w:space="0" w:color="auto"/>
              <w:bottom w:val="outset" w:sz="6" w:space="0" w:color="auto"/>
              <w:right w:val="outset" w:sz="6" w:space="0" w:color="auto"/>
            </w:tcBorders>
            <w:vAlign w:val="center"/>
          </w:tcPr>
          <w:p w14:paraId="167BC033" w14:textId="77777777" w:rsidR="003D5308" w:rsidRPr="006809DD" w:rsidRDefault="003D5308" w:rsidP="003D5308">
            <w:pPr>
              <w:spacing w:after="0" w:line="240" w:lineRule="auto"/>
              <w:jc w:val="center"/>
              <w:rPr>
                <w:rFonts w:ascii="Times New Roman" w:eastAsia="Times New Roman" w:hAnsi="Times New Roman" w:cs="Times New Roman"/>
                <w:color w:val="000000" w:themeColor="text1"/>
                <w:sz w:val="24"/>
                <w:szCs w:val="28"/>
                <w:lang w:eastAsia="lv-LV"/>
              </w:rPr>
            </w:pPr>
            <w:r>
              <w:rPr>
                <w:rFonts w:ascii="Times New Roman" w:eastAsia="Times New Roman" w:hAnsi="Times New Roman" w:cs="Times New Roman"/>
                <w:color w:val="000000" w:themeColor="text1"/>
                <w:szCs w:val="28"/>
                <w:lang w:eastAsia="lv-LV"/>
              </w:rPr>
              <w:t>+739 863</w:t>
            </w:r>
          </w:p>
        </w:tc>
      </w:tr>
      <w:tr w:rsidR="003D5308" w:rsidRPr="006F4392" w14:paraId="35B08EDA" w14:textId="77777777" w:rsidTr="003D5308">
        <w:trPr>
          <w:tblCellSpacing w:w="15" w:type="dxa"/>
        </w:trPr>
        <w:tc>
          <w:tcPr>
            <w:tcW w:w="874" w:type="pct"/>
            <w:tcBorders>
              <w:top w:val="outset" w:sz="6" w:space="0" w:color="auto"/>
              <w:left w:val="outset" w:sz="6" w:space="0" w:color="auto"/>
              <w:bottom w:val="outset" w:sz="6" w:space="0" w:color="auto"/>
              <w:right w:val="outset" w:sz="6" w:space="0" w:color="auto"/>
            </w:tcBorders>
            <w:hideMark/>
          </w:tcPr>
          <w:p w14:paraId="396ADB8C" w14:textId="77777777" w:rsidR="003D5308" w:rsidRPr="006809DD" w:rsidRDefault="003D5308" w:rsidP="003D5308">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755264" w14:textId="77777777" w:rsidR="003D5308" w:rsidRPr="006809DD" w:rsidRDefault="003D5308" w:rsidP="003D5308">
            <w:pPr>
              <w:spacing w:after="0" w:line="240" w:lineRule="auto"/>
              <w:jc w:val="center"/>
              <w:rPr>
                <w:rFonts w:ascii="Times New Roman" w:eastAsia="Times New Roman" w:hAnsi="Times New Roman" w:cs="Times New Roman"/>
                <w:iCs/>
                <w:sz w:val="24"/>
                <w:szCs w:val="24"/>
                <w:lang w:eastAsia="lv-LV"/>
              </w:rPr>
            </w:pPr>
          </w:p>
        </w:tc>
        <w:tc>
          <w:tcPr>
            <w:tcW w:w="610" w:type="pct"/>
            <w:tcBorders>
              <w:top w:val="outset" w:sz="6" w:space="0" w:color="auto"/>
              <w:left w:val="outset" w:sz="6" w:space="0" w:color="auto"/>
              <w:bottom w:val="outset" w:sz="6" w:space="0" w:color="auto"/>
              <w:right w:val="outset" w:sz="6" w:space="0" w:color="auto"/>
            </w:tcBorders>
            <w:vAlign w:val="center"/>
          </w:tcPr>
          <w:p w14:paraId="56E69993" w14:textId="77777777" w:rsidR="003D5308" w:rsidRPr="006809DD" w:rsidRDefault="003D5308" w:rsidP="003D5308">
            <w:pPr>
              <w:spacing w:after="0" w:line="240" w:lineRule="auto"/>
              <w:jc w:val="center"/>
              <w:rPr>
                <w:rFonts w:ascii="Times New Roman" w:eastAsia="Times New Roman" w:hAnsi="Times New Roman" w:cs="Times New Roman"/>
                <w:iCs/>
                <w:sz w:val="24"/>
                <w:szCs w:val="24"/>
                <w:lang w:eastAsia="lv-LV"/>
              </w:rPr>
            </w:pPr>
            <w:r w:rsidRPr="00BF5FBA">
              <w:rPr>
                <w:rFonts w:ascii="Times New Roman" w:eastAsia="Times New Roman" w:hAnsi="Times New Roman" w:cs="Times New Roman"/>
                <w:color w:val="000000" w:themeColor="text1"/>
                <w:lang w:eastAsia="lv-LV"/>
              </w:rPr>
              <w:t>Nav precīzi aprēķināms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9E6EAC" w14:textId="77777777" w:rsidR="003D5308" w:rsidRPr="006809DD" w:rsidRDefault="003D5308" w:rsidP="003D5308">
            <w:pPr>
              <w:spacing w:after="0" w:line="240" w:lineRule="auto"/>
              <w:jc w:val="center"/>
              <w:rPr>
                <w:rFonts w:ascii="Times New Roman" w:eastAsia="Times New Roman" w:hAnsi="Times New Roman" w:cs="Times New Roman"/>
                <w:iCs/>
                <w:sz w:val="24"/>
                <w:szCs w:val="24"/>
                <w:lang w:eastAsia="lv-LV"/>
              </w:rPr>
            </w:pPr>
          </w:p>
        </w:tc>
        <w:tc>
          <w:tcPr>
            <w:tcW w:w="610" w:type="pct"/>
            <w:tcBorders>
              <w:top w:val="outset" w:sz="6" w:space="0" w:color="auto"/>
              <w:left w:val="outset" w:sz="6" w:space="0" w:color="auto"/>
              <w:bottom w:val="outset" w:sz="6" w:space="0" w:color="auto"/>
              <w:right w:val="outset" w:sz="6" w:space="0" w:color="auto"/>
            </w:tcBorders>
            <w:vAlign w:val="center"/>
          </w:tcPr>
          <w:p w14:paraId="4408A742" w14:textId="60540EEE" w:rsidR="003D5308" w:rsidRPr="006809DD" w:rsidRDefault="003D5308" w:rsidP="004A1532">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color w:val="000000" w:themeColor="text1"/>
                <w:lang w:eastAsia="lv-LV"/>
              </w:rPr>
              <w:t>+</w:t>
            </w:r>
            <w:r w:rsidR="004A1532">
              <w:rPr>
                <w:rFonts w:ascii="Times New Roman" w:eastAsia="Times New Roman" w:hAnsi="Times New Roman" w:cs="Times New Roman"/>
                <w:color w:val="000000" w:themeColor="text1"/>
                <w:lang w:eastAsia="lv-LV"/>
              </w:rPr>
              <w:t>388504</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056299" w14:textId="77777777" w:rsidR="003D5308" w:rsidRPr="006809DD" w:rsidRDefault="003D5308" w:rsidP="003D5308">
            <w:pPr>
              <w:spacing w:after="0" w:line="240" w:lineRule="auto"/>
              <w:jc w:val="center"/>
              <w:rPr>
                <w:rFonts w:ascii="Times New Roman" w:eastAsia="Times New Roman" w:hAnsi="Times New Roman" w:cs="Times New Roman"/>
                <w:iCs/>
                <w:sz w:val="24"/>
                <w:szCs w:val="24"/>
                <w:lang w:eastAsia="lv-LV"/>
              </w:rPr>
            </w:pPr>
          </w:p>
        </w:tc>
        <w:tc>
          <w:tcPr>
            <w:tcW w:w="573" w:type="pct"/>
            <w:tcBorders>
              <w:top w:val="outset" w:sz="6" w:space="0" w:color="auto"/>
              <w:left w:val="outset" w:sz="6" w:space="0" w:color="auto"/>
              <w:bottom w:val="outset" w:sz="6" w:space="0" w:color="auto"/>
              <w:right w:val="outset" w:sz="6" w:space="0" w:color="auto"/>
            </w:tcBorders>
            <w:vAlign w:val="center"/>
          </w:tcPr>
          <w:p w14:paraId="38A45655" w14:textId="77777777" w:rsidR="003D5308" w:rsidRPr="006809DD" w:rsidRDefault="003D5308" w:rsidP="003D5308">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color w:val="000000" w:themeColor="text1"/>
                <w:lang w:eastAsia="lv-LV"/>
              </w:rPr>
              <w:t>+</w:t>
            </w:r>
            <w:r w:rsidRPr="00BF5FBA">
              <w:rPr>
                <w:rFonts w:ascii="Times New Roman" w:eastAsia="Times New Roman" w:hAnsi="Times New Roman" w:cs="Times New Roman"/>
                <w:color w:val="000000" w:themeColor="text1"/>
                <w:lang w:eastAsia="lv-LV"/>
              </w:rPr>
              <w:t>554 897</w:t>
            </w:r>
          </w:p>
        </w:tc>
        <w:tc>
          <w:tcPr>
            <w:tcW w:w="745" w:type="pct"/>
            <w:tcBorders>
              <w:top w:val="outset" w:sz="6" w:space="0" w:color="auto"/>
              <w:left w:val="outset" w:sz="6" w:space="0" w:color="auto"/>
              <w:bottom w:val="outset" w:sz="6" w:space="0" w:color="auto"/>
              <w:right w:val="outset" w:sz="6" w:space="0" w:color="auto"/>
            </w:tcBorders>
            <w:vAlign w:val="center"/>
          </w:tcPr>
          <w:p w14:paraId="1390D10D" w14:textId="77777777" w:rsidR="003D5308" w:rsidRPr="006809DD" w:rsidRDefault="003D5308" w:rsidP="003D5308">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color w:val="000000" w:themeColor="text1"/>
                <w:lang w:eastAsia="lv-LV"/>
              </w:rPr>
              <w:t>+</w:t>
            </w:r>
            <w:r w:rsidRPr="00BF5FBA">
              <w:rPr>
                <w:rFonts w:ascii="Times New Roman" w:eastAsia="Times New Roman" w:hAnsi="Times New Roman" w:cs="Times New Roman"/>
                <w:color w:val="000000" w:themeColor="text1"/>
                <w:lang w:eastAsia="lv-LV"/>
              </w:rPr>
              <w:t>554 897</w:t>
            </w:r>
          </w:p>
        </w:tc>
      </w:tr>
      <w:tr w:rsidR="003D5308" w:rsidRPr="006F4392" w14:paraId="31612902" w14:textId="77777777" w:rsidTr="003D5308">
        <w:trPr>
          <w:tblCellSpacing w:w="15" w:type="dxa"/>
        </w:trPr>
        <w:tc>
          <w:tcPr>
            <w:tcW w:w="874" w:type="pct"/>
            <w:tcBorders>
              <w:top w:val="outset" w:sz="6" w:space="0" w:color="auto"/>
              <w:left w:val="outset" w:sz="6" w:space="0" w:color="auto"/>
              <w:bottom w:val="outset" w:sz="6" w:space="0" w:color="auto"/>
              <w:right w:val="outset" w:sz="6" w:space="0" w:color="auto"/>
            </w:tcBorders>
            <w:hideMark/>
          </w:tcPr>
          <w:p w14:paraId="516524B3" w14:textId="77777777" w:rsidR="003D5308" w:rsidRPr="006809DD" w:rsidRDefault="003D5308" w:rsidP="003D5308">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3DC942" w14:textId="77777777" w:rsidR="003D5308" w:rsidRPr="006809DD" w:rsidRDefault="003D5308" w:rsidP="003D5308">
            <w:pPr>
              <w:spacing w:after="0" w:line="240" w:lineRule="auto"/>
              <w:jc w:val="center"/>
              <w:rPr>
                <w:rFonts w:ascii="Times New Roman" w:eastAsia="Times New Roman" w:hAnsi="Times New Roman" w:cs="Times New Roman"/>
                <w:iCs/>
                <w:sz w:val="24"/>
                <w:szCs w:val="24"/>
                <w:lang w:eastAsia="lv-LV"/>
              </w:rPr>
            </w:pPr>
          </w:p>
        </w:tc>
        <w:tc>
          <w:tcPr>
            <w:tcW w:w="610" w:type="pct"/>
            <w:tcBorders>
              <w:top w:val="outset" w:sz="6" w:space="0" w:color="auto"/>
              <w:left w:val="outset" w:sz="6" w:space="0" w:color="auto"/>
              <w:bottom w:val="outset" w:sz="6" w:space="0" w:color="auto"/>
              <w:right w:val="outset" w:sz="6" w:space="0" w:color="auto"/>
            </w:tcBorders>
            <w:vAlign w:val="center"/>
            <w:hideMark/>
          </w:tcPr>
          <w:p w14:paraId="4D5EC7D6" w14:textId="77777777" w:rsidR="003D5308" w:rsidRPr="006809DD" w:rsidRDefault="003D5308" w:rsidP="003D5308">
            <w:pPr>
              <w:spacing w:after="0" w:line="240" w:lineRule="auto"/>
              <w:jc w:val="center"/>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color w:val="000000" w:themeColor="text1"/>
                <w:sz w:val="24"/>
                <w:szCs w:val="28"/>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2534EF" w14:textId="77777777" w:rsidR="003D5308" w:rsidRPr="006809DD" w:rsidRDefault="003D5308" w:rsidP="003D5308">
            <w:pPr>
              <w:spacing w:after="0" w:line="240" w:lineRule="auto"/>
              <w:jc w:val="center"/>
              <w:rPr>
                <w:rFonts w:ascii="Times New Roman" w:eastAsia="Times New Roman" w:hAnsi="Times New Roman" w:cs="Times New Roman"/>
                <w:iCs/>
                <w:sz w:val="24"/>
                <w:szCs w:val="24"/>
                <w:lang w:eastAsia="lv-LV"/>
              </w:rPr>
            </w:pPr>
          </w:p>
        </w:tc>
        <w:tc>
          <w:tcPr>
            <w:tcW w:w="610" w:type="pct"/>
            <w:tcBorders>
              <w:top w:val="outset" w:sz="6" w:space="0" w:color="auto"/>
              <w:left w:val="outset" w:sz="6" w:space="0" w:color="auto"/>
              <w:bottom w:val="outset" w:sz="6" w:space="0" w:color="auto"/>
              <w:right w:val="outset" w:sz="6" w:space="0" w:color="auto"/>
            </w:tcBorders>
            <w:vAlign w:val="center"/>
            <w:hideMark/>
          </w:tcPr>
          <w:p w14:paraId="566C86A5" w14:textId="77777777" w:rsidR="003D5308" w:rsidRPr="006809DD" w:rsidRDefault="003D5308" w:rsidP="003D5308">
            <w:pPr>
              <w:spacing w:after="0" w:line="240" w:lineRule="auto"/>
              <w:jc w:val="center"/>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color w:val="000000" w:themeColor="text1"/>
                <w:sz w:val="24"/>
                <w:szCs w:val="28"/>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764F45" w14:textId="77777777" w:rsidR="003D5308" w:rsidRPr="006809DD" w:rsidRDefault="003D5308" w:rsidP="003D5308">
            <w:pPr>
              <w:spacing w:after="0" w:line="240" w:lineRule="auto"/>
              <w:jc w:val="center"/>
              <w:rPr>
                <w:rFonts w:ascii="Times New Roman" w:eastAsia="Times New Roman" w:hAnsi="Times New Roman" w:cs="Times New Roman"/>
                <w:iCs/>
                <w:sz w:val="24"/>
                <w:szCs w:val="24"/>
                <w:lang w:eastAsia="lv-LV"/>
              </w:rPr>
            </w:pPr>
          </w:p>
        </w:tc>
        <w:tc>
          <w:tcPr>
            <w:tcW w:w="573" w:type="pct"/>
            <w:tcBorders>
              <w:top w:val="outset" w:sz="6" w:space="0" w:color="auto"/>
              <w:left w:val="outset" w:sz="6" w:space="0" w:color="auto"/>
              <w:bottom w:val="outset" w:sz="6" w:space="0" w:color="auto"/>
              <w:right w:val="outset" w:sz="6" w:space="0" w:color="auto"/>
            </w:tcBorders>
            <w:vAlign w:val="center"/>
            <w:hideMark/>
          </w:tcPr>
          <w:p w14:paraId="01CBD00E" w14:textId="77777777" w:rsidR="003D5308" w:rsidRPr="006809DD" w:rsidRDefault="003D5308" w:rsidP="003D5308">
            <w:pPr>
              <w:spacing w:after="0" w:line="240" w:lineRule="auto"/>
              <w:jc w:val="center"/>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color w:val="000000" w:themeColor="text1"/>
                <w:sz w:val="24"/>
                <w:szCs w:val="28"/>
                <w:lang w:eastAsia="lv-LV"/>
              </w:rPr>
              <w:t>0</w:t>
            </w:r>
          </w:p>
        </w:tc>
        <w:tc>
          <w:tcPr>
            <w:tcW w:w="745" w:type="pct"/>
            <w:tcBorders>
              <w:top w:val="outset" w:sz="6" w:space="0" w:color="auto"/>
              <w:left w:val="outset" w:sz="6" w:space="0" w:color="auto"/>
              <w:bottom w:val="outset" w:sz="6" w:space="0" w:color="auto"/>
              <w:right w:val="outset" w:sz="6" w:space="0" w:color="auto"/>
            </w:tcBorders>
            <w:vAlign w:val="center"/>
            <w:hideMark/>
          </w:tcPr>
          <w:p w14:paraId="02F94F3A" w14:textId="77777777" w:rsidR="003D5308" w:rsidRPr="006809DD" w:rsidRDefault="003D5308" w:rsidP="003D5308">
            <w:pPr>
              <w:spacing w:after="0" w:line="240" w:lineRule="auto"/>
              <w:jc w:val="center"/>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color w:val="000000" w:themeColor="text1"/>
                <w:sz w:val="24"/>
                <w:szCs w:val="28"/>
                <w:lang w:eastAsia="lv-LV"/>
              </w:rPr>
              <w:t>0</w:t>
            </w:r>
          </w:p>
        </w:tc>
      </w:tr>
      <w:tr w:rsidR="003D5308" w:rsidRPr="006F4392" w14:paraId="5EDCE703" w14:textId="77777777" w:rsidTr="003D5308">
        <w:trPr>
          <w:tblCellSpacing w:w="15" w:type="dxa"/>
        </w:trPr>
        <w:tc>
          <w:tcPr>
            <w:tcW w:w="874" w:type="pct"/>
            <w:tcBorders>
              <w:top w:val="outset" w:sz="6" w:space="0" w:color="auto"/>
              <w:left w:val="outset" w:sz="6" w:space="0" w:color="auto"/>
              <w:bottom w:val="outset" w:sz="6" w:space="0" w:color="auto"/>
              <w:right w:val="outset" w:sz="6" w:space="0" w:color="auto"/>
            </w:tcBorders>
            <w:hideMark/>
          </w:tcPr>
          <w:p w14:paraId="776F0065" w14:textId="77777777" w:rsidR="003D5308" w:rsidRPr="006809DD" w:rsidRDefault="003D5308" w:rsidP="003D5308">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6F109C" w14:textId="77777777" w:rsidR="003D5308" w:rsidRPr="006809DD" w:rsidRDefault="003D5308" w:rsidP="003D5308">
            <w:pPr>
              <w:spacing w:after="0" w:line="240" w:lineRule="auto"/>
              <w:jc w:val="center"/>
              <w:rPr>
                <w:rFonts w:ascii="Times New Roman" w:eastAsia="Times New Roman" w:hAnsi="Times New Roman" w:cs="Times New Roman"/>
                <w:iCs/>
                <w:sz w:val="24"/>
                <w:szCs w:val="24"/>
                <w:lang w:eastAsia="lv-LV"/>
              </w:rPr>
            </w:pPr>
          </w:p>
        </w:tc>
        <w:tc>
          <w:tcPr>
            <w:tcW w:w="610" w:type="pct"/>
            <w:tcBorders>
              <w:top w:val="outset" w:sz="6" w:space="0" w:color="auto"/>
              <w:left w:val="outset" w:sz="6" w:space="0" w:color="auto"/>
              <w:bottom w:val="outset" w:sz="6" w:space="0" w:color="auto"/>
              <w:right w:val="outset" w:sz="6" w:space="0" w:color="auto"/>
            </w:tcBorders>
            <w:vAlign w:val="center"/>
            <w:hideMark/>
          </w:tcPr>
          <w:p w14:paraId="57DD1C7E" w14:textId="77777777" w:rsidR="003D5308" w:rsidRPr="006809DD" w:rsidRDefault="003D5308" w:rsidP="003D5308">
            <w:pPr>
              <w:spacing w:after="0" w:line="240" w:lineRule="auto"/>
              <w:jc w:val="center"/>
              <w:rPr>
                <w:rFonts w:ascii="Times New Roman" w:eastAsia="Times New Roman" w:hAnsi="Times New Roman" w:cs="Times New Roman"/>
                <w:iCs/>
                <w:sz w:val="24"/>
                <w:szCs w:val="24"/>
                <w:lang w:eastAsia="lv-LV"/>
              </w:rPr>
            </w:pPr>
            <w:r w:rsidRPr="00BF5FBA">
              <w:rPr>
                <w:rFonts w:ascii="Times New Roman" w:eastAsia="Times New Roman" w:hAnsi="Times New Roman" w:cs="Times New Roman"/>
                <w:color w:val="000000" w:themeColor="text1"/>
                <w:lang w:eastAsia="lv-LV"/>
              </w:rPr>
              <w:t>Nav precīzi aprēķināms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9AF64C" w14:textId="77777777" w:rsidR="003D5308" w:rsidRPr="006809DD" w:rsidRDefault="003D5308" w:rsidP="003D5308">
            <w:pPr>
              <w:spacing w:after="0" w:line="240" w:lineRule="auto"/>
              <w:jc w:val="center"/>
              <w:rPr>
                <w:rFonts w:ascii="Times New Roman" w:eastAsia="Times New Roman" w:hAnsi="Times New Roman" w:cs="Times New Roman"/>
                <w:iCs/>
                <w:sz w:val="24"/>
                <w:szCs w:val="24"/>
                <w:lang w:eastAsia="lv-LV"/>
              </w:rPr>
            </w:pPr>
          </w:p>
        </w:tc>
        <w:tc>
          <w:tcPr>
            <w:tcW w:w="610" w:type="pct"/>
            <w:tcBorders>
              <w:top w:val="outset" w:sz="6" w:space="0" w:color="auto"/>
              <w:left w:val="outset" w:sz="6" w:space="0" w:color="auto"/>
              <w:bottom w:val="outset" w:sz="6" w:space="0" w:color="auto"/>
              <w:right w:val="outset" w:sz="6" w:space="0" w:color="auto"/>
            </w:tcBorders>
            <w:vAlign w:val="center"/>
            <w:hideMark/>
          </w:tcPr>
          <w:p w14:paraId="4BE7AA5C" w14:textId="77777777" w:rsidR="003D5308" w:rsidRPr="006809DD" w:rsidRDefault="003D5308" w:rsidP="003D5308">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color w:val="000000" w:themeColor="text1"/>
                <w:lang w:eastAsia="lv-LV"/>
              </w:rPr>
              <w:t>+184 966</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7F62B7" w14:textId="77777777" w:rsidR="003D5308" w:rsidRPr="006809DD" w:rsidRDefault="003D5308" w:rsidP="003D5308">
            <w:pPr>
              <w:spacing w:after="0" w:line="240" w:lineRule="auto"/>
              <w:jc w:val="center"/>
              <w:rPr>
                <w:rFonts w:ascii="Times New Roman" w:eastAsia="Times New Roman" w:hAnsi="Times New Roman" w:cs="Times New Roman"/>
                <w:iCs/>
                <w:sz w:val="24"/>
                <w:szCs w:val="24"/>
                <w:lang w:eastAsia="lv-LV"/>
              </w:rPr>
            </w:pPr>
          </w:p>
        </w:tc>
        <w:tc>
          <w:tcPr>
            <w:tcW w:w="573" w:type="pct"/>
            <w:tcBorders>
              <w:top w:val="outset" w:sz="6" w:space="0" w:color="auto"/>
              <w:left w:val="outset" w:sz="6" w:space="0" w:color="auto"/>
              <w:bottom w:val="outset" w:sz="6" w:space="0" w:color="auto"/>
              <w:right w:val="outset" w:sz="6" w:space="0" w:color="auto"/>
            </w:tcBorders>
            <w:vAlign w:val="center"/>
            <w:hideMark/>
          </w:tcPr>
          <w:p w14:paraId="5EFAD168" w14:textId="77777777" w:rsidR="003D5308" w:rsidRPr="006809DD" w:rsidRDefault="003D5308" w:rsidP="003D5308">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color w:val="000000" w:themeColor="text1"/>
                <w:lang w:eastAsia="lv-LV"/>
              </w:rPr>
              <w:t>+184 966</w:t>
            </w:r>
          </w:p>
        </w:tc>
        <w:tc>
          <w:tcPr>
            <w:tcW w:w="745" w:type="pct"/>
            <w:tcBorders>
              <w:top w:val="outset" w:sz="6" w:space="0" w:color="auto"/>
              <w:left w:val="outset" w:sz="6" w:space="0" w:color="auto"/>
              <w:bottom w:val="outset" w:sz="6" w:space="0" w:color="auto"/>
              <w:right w:val="outset" w:sz="6" w:space="0" w:color="auto"/>
            </w:tcBorders>
            <w:vAlign w:val="center"/>
            <w:hideMark/>
          </w:tcPr>
          <w:p w14:paraId="57407532" w14:textId="77777777" w:rsidR="003D5308" w:rsidRPr="006809DD" w:rsidRDefault="003D5308" w:rsidP="003D5308">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color w:val="000000" w:themeColor="text1"/>
                <w:lang w:eastAsia="lv-LV"/>
              </w:rPr>
              <w:t>+184 966</w:t>
            </w:r>
          </w:p>
        </w:tc>
      </w:tr>
      <w:tr w:rsidR="007E2D84" w:rsidRPr="006F4392" w14:paraId="71E39E4A" w14:textId="77777777" w:rsidTr="003D5308">
        <w:trPr>
          <w:tblCellSpacing w:w="15" w:type="dxa"/>
        </w:trPr>
        <w:tc>
          <w:tcPr>
            <w:tcW w:w="874" w:type="pct"/>
            <w:tcBorders>
              <w:top w:val="outset" w:sz="6" w:space="0" w:color="auto"/>
              <w:left w:val="outset" w:sz="6" w:space="0" w:color="auto"/>
              <w:bottom w:val="outset" w:sz="6" w:space="0" w:color="auto"/>
              <w:right w:val="outset" w:sz="6" w:space="0" w:color="auto"/>
            </w:tcBorders>
            <w:hideMark/>
          </w:tcPr>
          <w:p w14:paraId="5B9754DA" w14:textId="77777777" w:rsidR="007E2D84" w:rsidRPr="006809DD" w:rsidRDefault="007E2D84" w:rsidP="007E2D84">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4076"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579F0536" w14:textId="77777777" w:rsidR="002C5095" w:rsidRDefault="00424F31" w:rsidP="00A91F75">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Ņemot vērā, ka grozījumi par </w:t>
            </w:r>
            <w:r w:rsidRPr="00424F31">
              <w:rPr>
                <w:rFonts w:ascii="Times New Roman" w:eastAsia="Times New Roman" w:hAnsi="Times New Roman" w:cs="Times New Roman"/>
                <w:iCs/>
                <w:sz w:val="24"/>
                <w:szCs w:val="24"/>
                <w:lang w:eastAsia="lv-LV"/>
              </w:rPr>
              <w:t>atlīdzīb</w:t>
            </w:r>
            <w:r>
              <w:rPr>
                <w:rFonts w:ascii="Times New Roman" w:eastAsia="Times New Roman" w:hAnsi="Times New Roman" w:cs="Times New Roman"/>
                <w:iCs/>
                <w:sz w:val="24"/>
                <w:szCs w:val="24"/>
                <w:lang w:eastAsia="lv-LV"/>
              </w:rPr>
              <w:t>u</w:t>
            </w:r>
            <w:r w:rsidRPr="00424F31">
              <w:rPr>
                <w:rFonts w:ascii="Times New Roman" w:eastAsia="Times New Roman" w:hAnsi="Times New Roman" w:cs="Times New Roman"/>
                <w:iCs/>
                <w:sz w:val="24"/>
                <w:szCs w:val="24"/>
                <w:lang w:eastAsia="lv-LV"/>
              </w:rPr>
              <w:t xml:space="preserve"> par kaitējumu darbaspēju zaudējuma gadījumā, kas saistīts ar sakropļojumu vai citādu veselības bojājumu, kā arī apgādnieka zaudējuma sakarā</w:t>
            </w:r>
            <w:r>
              <w:rPr>
                <w:rFonts w:ascii="Times New Roman" w:eastAsia="Times New Roman" w:hAnsi="Times New Roman" w:cs="Times New Roman"/>
                <w:iCs/>
                <w:sz w:val="24"/>
                <w:szCs w:val="24"/>
                <w:lang w:eastAsia="lv-LV"/>
              </w:rPr>
              <w:t xml:space="preserve"> stāsies spēkā no 202</w:t>
            </w:r>
            <w:r w:rsidR="00A91F75">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.gada 1.janvārī</w:t>
            </w:r>
            <w:r w:rsidR="009229CF">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fiskālā ietekme attiecināma sākot no 202</w:t>
            </w:r>
            <w:r w:rsidR="00A91F75">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 xml:space="preserve">.gada. </w:t>
            </w:r>
          </w:p>
          <w:tbl>
            <w:tblPr>
              <w:tblStyle w:val="TableGrid"/>
              <w:tblW w:w="0" w:type="auto"/>
              <w:tblLook w:val="04A0" w:firstRow="1" w:lastRow="0" w:firstColumn="1" w:lastColumn="0" w:noHBand="0" w:noVBand="1"/>
            </w:tblPr>
            <w:tblGrid>
              <w:gridCol w:w="5215"/>
              <w:gridCol w:w="1842"/>
            </w:tblGrid>
            <w:tr w:rsidR="00424F31" w:rsidRPr="00424F31" w14:paraId="018E7670" w14:textId="77777777" w:rsidTr="00A91F75">
              <w:trPr>
                <w:trHeight w:val="220"/>
              </w:trPr>
              <w:tc>
                <w:tcPr>
                  <w:tcW w:w="5215" w:type="dxa"/>
                </w:tcPr>
                <w:p w14:paraId="0A97D68A" w14:textId="77777777" w:rsidR="00424F31" w:rsidRPr="00A91F75" w:rsidRDefault="00424F31" w:rsidP="00D54F21">
                  <w:pPr>
                    <w:jc w:val="both"/>
                    <w:rPr>
                      <w:rFonts w:ascii="Times New Roman" w:eastAsia="Times New Roman" w:hAnsi="Times New Roman" w:cs="Times New Roman"/>
                      <w:iCs/>
                      <w:sz w:val="20"/>
                      <w:szCs w:val="20"/>
                      <w:lang w:eastAsia="lv-LV"/>
                    </w:rPr>
                  </w:pPr>
                  <w:r w:rsidRPr="00A91F75">
                    <w:rPr>
                      <w:rFonts w:ascii="Times New Roman" w:eastAsia="Times New Roman" w:hAnsi="Times New Roman" w:cs="Times New Roman"/>
                      <w:iCs/>
                      <w:sz w:val="20"/>
                      <w:szCs w:val="20"/>
                      <w:lang w:eastAsia="lv-LV"/>
                    </w:rPr>
                    <w:t xml:space="preserve">Fiskālā ietekme </w:t>
                  </w:r>
                  <w:r w:rsidR="00D54F21">
                    <w:rPr>
                      <w:rFonts w:ascii="Times New Roman" w:eastAsia="Times New Roman" w:hAnsi="Times New Roman" w:cs="Times New Roman"/>
                      <w:iCs/>
                      <w:sz w:val="20"/>
                      <w:szCs w:val="20"/>
                      <w:lang w:eastAsia="lv-LV"/>
                    </w:rPr>
                    <w:t>no</w:t>
                  </w:r>
                  <w:r w:rsidR="009229CF">
                    <w:rPr>
                      <w:rFonts w:ascii="Times New Roman" w:eastAsia="Times New Roman" w:hAnsi="Times New Roman" w:cs="Times New Roman"/>
                      <w:iCs/>
                      <w:sz w:val="20"/>
                      <w:szCs w:val="20"/>
                      <w:lang w:eastAsia="lv-LV"/>
                    </w:rPr>
                    <w:t xml:space="preserve"> 202</w:t>
                  </w:r>
                  <w:r w:rsidR="00A91F75">
                    <w:rPr>
                      <w:rFonts w:ascii="Times New Roman" w:eastAsia="Times New Roman" w:hAnsi="Times New Roman" w:cs="Times New Roman"/>
                      <w:iCs/>
                      <w:sz w:val="20"/>
                      <w:szCs w:val="20"/>
                      <w:lang w:eastAsia="lv-LV"/>
                    </w:rPr>
                    <w:t>3</w:t>
                  </w:r>
                  <w:r w:rsidR="00D54F21">
                    <w:rPr>
                      <w:rFonts w:ascii="Times New Roman" w:eastAsia="Times New Roman" w:hAnsi="Times New Roman" w:cs="Times New Roman"/>
                      <w:iCs/>
                      <w:sz w:val="20"/>
                      <w:szCs w:val="20"/>
                      <w:lang w:eastAsia="lv-LV"/>
                    </w:rPr>
                    <w:t>.gada, katram gadam</w:t>
                  </w:r>
                  <w:r w:rsidR="0067479A">
                    <w:rPr>
                      <w:rFonts w:ascii="Times New Roman" w:eastAsia="Times New Roman" w:hAnsi="Times New Roman" w:cs="Times New Roman"/>
                      <w:iCs/>
                      <w:sz w:val="20"/>
                      <w:szCs w:val="20"/>
                      <w:lang w:eastAsia="lv-LV"/>
                    </w:rPr>
                    <w:t>*</w:t>
                  </w:r>
                  <w:r w:rsidRPr="00A91F75">
                    <w:rPr>
                      <w:rFonts w:ascii="Times New Roman" w:eastAsia="Times New Roman" w:hAnsi="Times New Roman" w:cs="Times New Roman"/>
                      <w:iCs/>
                      <w:sz w:val="20"/>
                      <w:szCs w:val="20"/>
                      <w:lang w:eastAsia="lv-LV"/>
                    </w:rPr>
                    <w:t xml:space="preserve">, </w:t>
                  </w:r>
                  <w:r w:rsidRPr="00A91F75">
                    <w:rPr>
                      <w:rFonts w:ascii="Times New Roman" w:eastAsia="Times New Roman" w:hAnsi="Times New Roman" w:cs="Times New Roman"/>
                      <w:i/>
                      <w:iCs/>
                      <w:sz w:val="20"/>
                      <w:szCs w:val="20"/>
                      <w:lang w:eastAsia="lv-LV"/>
                    </w:rPr>
                    <w:t>tajā skaitā</w:t>
                  </w:r>
                  <w:r w:rsidRPr="00A91F75">
                    <w:rPr>
                      <w:rFonts w:ascii="Times New Roman" w:eastAsia="Times New Roman" w:hAnsi="Times New Roman" w:cs="Times New Roman"/>
                      <w:iCs/>
                      <w:sz w:val="20"/>
                      <w:szCs w:val="20"/>
                      <w:lang w:eastAsia="lv-LV"/>
                    </w:rPr>
                    <w:t xml:space="preserve">: </w:t>
                  </w:r>
                </w:p>
              </w:tc>
              <w:tc>
                <w:tcPr>
                  <w:tcW w:w="1842" w:type="dxa"/>
                </w:tcPr>
                <w:p w14:paraId="7E0E3183" w14:textId="77777777" w:rsidR="00424F31" w:rsidRPr="00A91F75" w:rsidRDefault="00424F31" w:rsidP="00A91F75">
                  <w:pPr>
                    <w:jc w:val="center"/>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739 86</w:t>
                  </w:r>
                  <w:r w:rsidR="00A91F75">
                    <w:rPr>
                      <w:rFonts w:ascii="Times New Roman" w:eastAsia="Times New Roman" w:hAnsi="Times New Roman" w:cs="Times New Roman"/>
                      <w:iCs/>
                      <w:sz w:val="20"/>
                      <w:szCs w:val="20"/>
                      <w:lang w:eastAsia="lv-LV"/>
                    </w:rPr>
                    <w:t>3</w:t>
                  </w:r>
                </w:p>
              </w:tc>
            </w:tr>
            <w:tr w:rsidR="00424F31" w:rsidRPr="00424F31" w14:paraId="3883679A" w14:textId="77777777" w:rsidTr="00A91F75">
              <w:trPr>
                <w:trHeight w:val="211"/>
              </w:trPr>
              <w:tc>
                <w:tcPr>
                  <w:tcW w:w="5215" w:type="dxa"/>
                </w:tcPr>
                <w:p w14:paraId="5162664D" w14:textId="77777777" w:rsidR="00424F31" w:rsidRPr="00A91F75" w:rsidRDefault="00424F31" w:rsidP="00A91F75">
                  <w:pPr>
                    <w:jc w:val="right"/>
                    <w:rPr>
                      <w:rFonts w:ascii="Times New Roman" w:eastAsia="Times New Roman" w:hAnsi="Times New Roman" w:cs="Times New Roman"/>
                      <w:i/>
                      <w:iCs/>
                      <w:sz w:val="20"/>
                      <w:szCs w:val="20"/>
                      <w:lang w:eastAsia="lv-LV"/>
                    </w:rPr>
                  </w:pPr>
                  <w:r w:rsidRPr="00A91F75">
                    <w:rPr>
                      <w:rFonts w:ascii="Times New Roman" w:eastAsia="Times New Roman" w:hAnsi="Times New Roman" w:cs="Times New Roman"/>
                      <w:i/>
                      <w:iCs/>
                      <w:sz w:val="20"/>
                      <w:szCs w:val="20"/>
                      <w:lang w:eastAsia="lv-LV"/>
                    </w:rPr>
                    <w:t>Valsts pamatbudžetā</w:t>
                  </w:r>
                </w:p>
              </w:tc>
              <w:tc>
                <w:tcPr>
                  <w:tcW w:w="1842" w:type="dxa"/>
                </w:tcPr>
                <w:p w14:paraId="46FB79FB" w14:textId="77777777" w:rsidR="00424F31" w:rsidRPr="00A91F75" w:rsidRDefault="00424F31" w:rsidP="00A91F75">
                  <w:pPr>
                    <w:jc w:val="center"/>
                    <w:rPr>
                      <w:rFonts w:ascii="Times New Roman" w:eastAsia="Times New Roman" w:hAnsi="Times New Roman" w:cs="Times New Roman"/>
                      <w:i/>
                      <w:iCs/>
                      <w:sz w:val="20"/>
                      <w:szCs w:val="20"/>
                      <w:lang w:eastAsia="lv-LV"/>
                    </w:rPr>
                  </w:pPr>
                  <w:r w:rsidRPr="00A91F75">
                    <w:rPr>
                      <w:rFonts w:ascii="Times New Roman" w:eastAsia="Times New Roman" w:hAnsi="Times New Roman" w:cs="Times New Roman"/>
                      <w:i/>
                      <w:iCs/>
                      <w:sz w:val="20"/>
                      <w:szCs w:val="20"/>
                      <w:lang w:eastAsia="lv-LV"/>
                    </w:rPr>
                    <w:t>554 897</w:t>
                  </w:r>
                </w:p>
              </w:tc>
            </w:tr>
            <w:tr w:rsidR="00424F31" w:rsidRPr="00424F31" w14:paraId="2B7E8BC1" w14:textId="77777777" w:rsidTr="00A91F75">
              <w:trPr>
                <w:trHeight w:val="220"/>
              </w:trPr>
              <w:tc>
                <w:tcPr>
                  <w:tcW w:w="5215" w:type="dxa"/>
                </w:tcPr>
                <w:p w14:paraId="242A5B7C" w14:textId="77777777" w:rsidR="00424F31" w:rsidRPr="00A91F75" w:rsidRDefault="00424F31" w:rsidP="00A91F75">
                  <w:pPr>
                    <w:jc w:val="right"/>
                    <w:rPr>
                      <w:rFonts w:ascii="Times New Roman" w:eastAsia="Times New Roman" w:hAnsi="Times New Roman" w:cs="Times New Roman"/>
                      <w:i/>
                      <w:iCs/>
                      <w:sz w:val="20"/>
                      <w:szCs w:val="20"/>
                      <w:lang w:eastAsia="lv-LV"/>
                    </w:rPr>
                  </w:pPr>
                  <w:r w:rsidRPr="00A91F75">
                    <w:rPr>
                      <w:rFonts w:ascii="Times New Roman" w:eastAsia="Times New Roman" w:hAnsi="Times New Roman" w:cs="Times New Roman"/>
                      <w:i/>
                      <w:iCs/>
                      <w:sz w:val="20"/>
                      <w:szCs w:val="20"/>
                      <w:lang w:eastAsia="lv-LV"/>
                    </w:rPr>
                    <w:t>Pašvaldību budžetā</w:t>
                  </w:r>
                </w:p>
              </w:tc>
              <w:tc>
                <w:tcPr>
                  <w:tcW w:w="1842" w:type="dxa"/>
                </w:tcPr>
                <w:p w14:paraId="0804640A" w14:textId="77777777" w:rsidR="00424F31" w:rsidRPr="00A91F75" w:rsidRDefault="00424F31" w:rsidP="00A91F75">
                  <w:pPr>
                    <w:jc w:val="center"/>
                    <w:rPr>
                      <w:rFonts w:ascii="Times New Roman" w:eastAsia="Times New Roman" w:hAnsi="Times New Roman" w:cs="Times New Roman"/>
                      <w:i/>
                      <w:iCs/>
                      <w:sz w:val="20"/>
                      <w:szCs w:val="20"/>
                      <w:lang w:eastAsia="lv-LV"/>
                    </w:rPr>
                  </w:pPr>
                  <w:r w:rsidRPr="00A91F75">
                    <w:rPr>
                      <w:rFonts w:ascii="Times New Roman" w:eastAsia="Times New Roman" w:hAnsi="Times New Roman" w:cs="Times New Roman"/>
                      <w:i/>
                      <w:iCs/>
                      <w:sz w:val="20"/>
                      <w:szCs w:val="20"/>
                      <w:lang w:eastAsia="lv-LV"/>
                    </w:rPr>
                    <w:t>184 96</w:t>
                  </w:r>
                  <w:r w:rsidR="00A91F75">
                    <w:rPr>
                      <w:rFonts w:ascii="Times New Roman" w:eastAsia="Times New Roman" w:hAnsi="Times New Roman" w:cs="Times New Roman"/>
                      <w:i/>
                      <w:iCs/>
                      <w:sz w:val="20"/>
                      <w:szCs w:val="20"/>
                      <w:lang w:eastAsia="lv-LV"/>
                    </w:rPr>
                    <w:t>6</w:t>
                  </w:r>
                </w:p>
              </w:tc>
            </w:tr>
          </w:tbl>
          <w:p w14:paraId="30C446D4" w14:textId="77777777" w:rsidR="0067479A" w:rsidRPr="00A91F75" w:rsidRDefault="0067479A" w:rsidP="0067479A">
            <w:pPr>
              <w:jc w:val="both"/>
              <w:rPr>
                <w:rFonts w:ascii="Times New Roman" w:hAnsi="Times New Roman" w:cs="Times New Roman"/>
                <w:i/>
                <w:sz w:val="18"/>
                <w:szCs w:val="20"/>
              </w:rPr>
            </w:pPr>
            <w:r w:rsidRPr="00A91F75">
              <w:rPr>
                <w:rFonts w:ascii="Times New Roman" w:hAnsi="Times New Roman" w:cs="Times New Roman"/>
                <w:i/>
                <w:sz w:val="18"/>
                <w:szCs w:val="20"/>
              </w:rPr>
              <w:t>*Nav datu par saņēmējiem, kuriem kaitējuma atlīdzību izmaksā darba devējs.</w:t>
            </w:r>
          </w:p>
          <w:p w14:paraId="74DDF314" w14:textId="77777777" w:rsidR="00424F31" w:rsidRDefault="0067479A" w:rsidP="00A91F75">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Aprēķinos izmantoti Labklājības ministrijas sniegtie Valsts sociālās apdrošināšanas aģentūras dati par fiziskajām personām, kurām 2020.gadā izmaksātas a</w:t>
            </w:r>
            <w:r w:rsidRPr="0067479A">
              <w:rPr>
                <w:rFonts w:ascii="Times New Roman" w:eastAsia="Times New Roman" w:hAnsi="Times New Roman" w:cs="Times New Roman"/>
                <w:iCs/>
                <w:sz w:val="24"/>
                <w:szCs w:val="24"/>
                <w:lang w:eastAsia="lv-LV"/>
              </w:rPr>
              <w:t>pdrošināšanas atlīdzības par darbspēju un apgādnieka zaudējumu, kaitējuma atlīdzības sakarā ar nelaimes gadījumu darbā vai arodslimību</w:t>
            </w:r>
            <w:r>
              <w:rPr>
                <w:rFonts w:ascii="Times New Roman" w:eastAsia="Times New Roman" w:hAnsi="Times New Roman" w:cs="Times New Roman"/>
                <w:iCs/>
                <w:sz w:val="24"/>
                <w:szCs w:val="24"/>
                <w:lang w:eastAsia="lv-LV"/>
              </w:rPr>
              <w:t>. Aprēķinos izmantoti dati par atlīdzības saņēmēju vidējo skaitu mēnesī, kuriem izmaksājama atlīdzība un vidējais izmaksājamais atlīdzības apmērs EUR. Atlīdzības izmaksājamas par darbaspējas zaudējumu, sakarā ar nelaimes gadījumu darbā vai arodslimību, par apgādnieka zaudējumu</w:t>
            </w:r>
            <w:r w:rsidR="009229CF">
              <w:rPr>
                <w:rFonts w:ascii="Times New Roman" w:eastAsia="Times New Roman" w:hAnsi="Times New Roman" w:cs="Times New Roman"/>
                <w:iCs/>
                <w:sz w:val="24"/>
                <w:szCs w:val="24"/>
                <w:lang w:eastAsia="lv-LV"/>
              </w:rPr>
              <w:t xml:space="preserve"> vai par kaitējumu, sakarā ar nelaimes gadījumu darbā vai arodslimību.</w:t>
            </w:r>
          </w:p>
          <w:p w14:paraId="01C32BB9" w14:textId="77777777" w:rsidR="0091204F" w:rsidRDefault="0091204F" w:rsidP="0091204F">
            <w:pPr>
              <w:spacing w:after="0" w:line="240" w:lineRule="auto"/>
              <w:jc w:val="both"/>
              <w:rPr>
                <w:rFonts w:ascii="Times New Roman" w:eastAsia="Times New Roman" w:hAnsi="Times New Roman" w:cs="Times New Roman"/>
                <w:color w:val="000000" w:themeColor="text1"/>
                <w:sz w:val="24"/>
                <w:szCs w:val="28"/>
                <w:lang w:eastAsia="lv-LV"/>
              </w:rPr>
            </w:pPr>
            <w:r w:rsidRPr="00810B43">
              <w:rPr>
                <w:rFonts w:ascii="Times New Roman" w:eastAsia="Times New Roman" w:hAnsi="Times New Roman" w:cs="Times New Roman"/>
                <w:color w:val="000000" w:themeColor="text1"/>
                <w:sz w:val="24"/>
                <w:szCs w:val="28"/>
                <w:lang w:eastAsia="lv-LV"/>
              </w:rPr>
              <w:t>Nepieciešamo izmaiņu veikšanai Valsts ieņēmumu dienesta informācijas sistēmā</w:t>
            </w:r>
            <w:r>
              <w:rPr>
                <w:rFonts w:ascii="Times New Roman" w:eastAsia="Times New Roman" w:hAnsi="Times New Roman" w:cs="Times New Roman"/>
                <w:color w:val="000000" w:themeColor="text1"/>
                <w:sz w:val="24"/>
                <w:szCs w:val="28"/>
                <w:lang w:eastAsia="lv-LV"/>
              </w:rPr>
              <w:t>s</w:t>
            </w:r>
            <w:r w:rsidRPr="00810B43">
              <w:rPr>
                <w:rFonts w:ascii="Times New Roman" w:eastAsia="Times New Roman" w:hAnsi="Times New Roman" w:cs="Times New Roman"/>
                <w:color w:val="000000" w:themeColor="text1"/>
                <w:sz w:val="24"/>
                <w:szCs w:val="28"/>
                <w:lang w:eastAsia="lv-LV"/>
              </w:rPr>
              <w:t xml:space="preserve"> ir nepieciešams</w:t>
            </w:r>
            <w:r>
              <w:rPr>
                <w:rFonts w:ascii="Times New Roman" w:eastAsia="Times New Roman" w:hAnsi="Times New Roman" w:cs="Times New Roman"/>
                <w:color w:val="000000" w:themeColor="text1"/>
                <w:sz w:val="24"/>
                <w:szCs w:val="28"/>
                <w:lang w:eastAsia="lv-LV"/>
              </w:rPr>
              <w:t xml:space="preserve"> papildu</w:t>
            </w:r>
            <w:r w:rsidRPr="00810B43">
              <w:rPr>
                <w:rFonts w:ascii="Times New Roman" w:eastAsia="Times New Roman" w:hAnsi="Times New Roman" w:cs="Times New Roman"/>
                <w:color w:val="000000" w:themeColor="text1"/>
                <w:sz w:val="24"/>
                <w:szCs w:val="28"/>
                <w:lang w:eastAsia="lv-LV"/>
              </w:rPr>
              <w:t xml:space="preserve"> finansējums </w:t>
            </w:r>
            <w:r w:rsidRPr="00A265E1">
              <w:rPr>
                <w:rFonts w:ascii="Times New Roman" w:eastAsia="Times New Roman" w:hAnsi="Times New Roman" w:cs="Times New Roman"/>
                <w:color w:val="000000" w:themeColor="text1"/>
                <w:sz w:val="24"/>
                <w:szCs w:val="28"/>
                <w:lang w:eastAsia="lv-LV"/>
              </w:rPr>
              <w:t>166</w:t>
            </w:r>
            <w:r>
              <w:rPr>
                <w:rFonts w:ascii="Times New Roman" w:eastAsia="Times New Roman" w:hAnsi="Times New Roman" w:cs="Times New Roman"/>
                <w:color w:val="000000" w:themeColor="text1"/>
                <w:sz w:val="24"/>
                <w:szCs w:val="28"/>
                <w:lang w:eastAsia="lv-LV"/>
              </w:rPr>
              <w:t> 393 </w:t>
            </w:r>
            <w:r w:rsidRPr="00810B43">
              <w:rPr>
                <w:rFonts w:ascii="Times New Roman" w:eastAsia="Times New Roman" w:hAnsi="Times New Roman" w:cs="Times New Roman"/>
                <w:color w:val="000000" w:themeColor="text1"/>
                <w:sz w:val="24"/>
                <w:szCs w:val="28"/>
                <w:lang w:eastAsia="lv-LV"/>
              </w:rPr>
              <w:t>EUR apmērā</w:t>
            </w:r>
            <w:r>
              <w:rPr>
                <w:rFonts w:ascii="Times New Roman" w:eastAsia="Times New Roman" w:hAnsi="Times New Roman" w:cs="Times New Roman"/>
                <w:color w:val="000000" w:themeColor="text1"/>
                <w:sz w:val="24"/>
                <w:szCs w:val="28"/>
                <w:lang w:eastAsia="lv-LV"/>
              </w:rPr>
              <w:t>, tai skaitā:</w:t>
            </w:r>
          </w:p>
          <w:p w14:paraId="37710996" w14:textId="77777777" w:rsidR="0091204F" w:rsidRPr="00A265E1" w:rsidRDefault="0091204F" w:rsidP="0091204F">
            <w:pPr>
              <w:pStyle w:val="ListParagraph"/>
              <w:numPr>
                <w:ilvl w:val="0"/>
                <w:numId w:val="3"/>
              </w:numPr>
              <w:spacing w:after="0" w:line="240" w:lineRule="auto"/>
              <w:jc w:val="both"/>
              <w:rPr>
                <w:rFonts w:eastAsia="Times New Roman"/>
                <w:color w:val="000000" w:themeColor="text1"/>
                <w:szCs w:val="28"/>
                <w:lang w:eastAsia="lv-LV"/>
              </w:rPr>
            </w:pPr>
            <w:r w:rsidRPr="00FB5E26">
              <w:rPr>
                <w:rFonts w:eastAsia="Times New Roman"/>
                <w:lang w:eastAsia="lv-LV"/>
              </w:rPr>
              <w:t>N</w:t>
            </w:r>
            <w:r>
              <w:rPr>
                <w:rFonts w:eastAsia="Times New Roman"/>
                <w:lang w:eastAsia="lv-LV"/>
              </w:rPr>
              <w:t>odokļu informācijas sistēmā (NIS)</w:t>
            </w:r>
            <w:r>
              <w:rPr>
                <w:rFonts w:eastAsia="Times New Roman"/>
                <w:color w:val="000000" w:themeColor="text1"/>
                <w:szCs w:val="28"/>
                <w:lang w:eastAsia="lv-LV"/>
              </w:rPr>
              <w:t xml:space="preserve"> (299,2</w:t>
            </w:r>
            <w:r w:rsidRPr="00F261E4">
              <w:rPr>
                <w:rFonts w:eastAsia="Times New Roman"/>
                <w:color w:val="000000" w:themeColor="text1"/>
                <w:szCs w:val="28"/>
                <w:lang w:eastAsia="lv-LV"/>
              </w:rPr>
              <w:t xml:space="preserve"> c/d; 1 c/d cena </w:t>
            </w:r>
            <w:r>
              <w:rPr>
                <w:rFonts w:eastAsia="Times New Roman"/>
                <w:color w:val="000000" w:themeColor="text1"/>
                <w:szCs w:val="28"/>
                <w:lang w:eastAsia="lv-LV"/>
              </w:rPr>
              <w:t>435,75</w:t>
            </w:r>
            <w:r w:rsidRPr="00F261E4">
              <w:rPr>
                <w:rFonts w:eastAsia="Times New Roman"/>
                <w:color w:val="000000" w:themeColor="text1"/>
                <w:szCs w:val="28"/>
                <w:lang w:eastAsia="lv-LV"/>
              </w:rPr>
              <w:t xml:space="preserve"> EUR</w:t>
            </w:r>
            <w:r>
              <w:rPr>
                <w:rFonts w:eastAsia="Times New Roman"/>
                <w:color w:val="000000" w:themeColor="text1"/>
                <w:szCs w:val="28"/>
                <w:lang w:eastAsia="lv-LV"/>
              </w:rPr>
              <w:t xml:space="preserve">) </w:t>
            </w:r>
            <w:r w:rsidRPr="004415D1">
              <w:rPr>
                <w:rFonts w:eastAsia="Times New Roman"/>
                <w:color w:val="000000" w:themeColor="text1"/>
                <w:szCs w:val="28"/>
                <w:lang w:eastAsia="lv-LV"/>
              </w:rPr>
              <w:t xml:space="preserve">– </w:t>
            </w:r>
            <w:r>
              <w:rPr>
                <w:rFonts w:eastAsia="Times New Roman"/>
                <w:lang w:eastAsia="lv-LV"/>
              </w:rPr>
              <w:t>135 762 </w:t>
            </w:r>
            <w:r w:rsidRPr="004415D1">
              <w:rPr>
                <w:rFonts w:eastAsia="Times New Roman"/>
                <w:color w:val="000000" w:themeColor="text1"/>
                <w:szCs w:val="28"/>
                <w:lang w:eastAsia="lv-LV"/>
              </w:rPr>
              <w:t>EUR</w:t>
            </w:r>
            <w:r>
              <w:rPr>
                <w:rFonts w:eastAsia="Times New Roman"/>
                <w:color w:val="000000" w:themeColor="text1"/>
                <w:szCs w:val="28"/>
                <w:lang w:eastAsia="lv-LV"/>
              </w:rPr>
              <w:t xml:space="preserve">; </w:t>
            </w:r>
          </w:p>
          <w:p w14:paraId="06898DE0" w14:textId="77777777" w:rsidR="0091204F" w:rsidRDefault="0091204F" w:rsidP="0091204F">
            <w:pPr>
              <w:pStyle w:val="ListParagraph"/>
              <w:numPr>
                <w:ilvl w:val="0"/>
                <w:numId w:val="3"/>
              </w:numPr>
              <w:spacing w:after="0" w:line="240" w:lineRule="auto"/>
              <w:jc w:val="both"/>
              <w:rPr>
                <w:rFonts w:eastAsia="Times New Roman"/>
                <w:color w:val="000000" w:themeColor="text1"/>
                <w:szCs w:val="28"/>
                <w:lang w:eastAsia="lv-LV"/>
              </w:rPr>
            </w:pPr>
            <w:r w:rsidRPr="004415D1">
              <w:rPr>
                <w:rFonts w:eastAsia="Times New Roman"/>
                <w:color w:val="000000" w:themeColor="text1"/>
                <w:szCs w:val="28"/>
                <w:lang w:eastAsia="lv-LV"/>
              </w:rPr>
              <w:t>Elektroniskās deklarēšanas sistēmā (EDS)</w:t>
            </w:r>
            <w:r>
              <w:rPr>
                <w:rFonts w:eastAsia="Times New Roman"/>
                <w:color w:val="000000" w:themeColor="text1"/>
                <w:szCs w:val="28"/>
                <w:lang w:eastAsia="lv-LV"/>
              </w:rPr>
              <w:t xml:space="preserve"> </w:t>
            </w:r>
            <w:r w:rsidRPr="004415D1">
              <w:rPr>
                <w:rFonts w:eastAsia="Times New Roman"/>
                <w:color w:val="000000" w:themeColor="text1"/>
                <w:szCs w:val="28"/>
                <w:lang w:eastAsia="lv-LV"/>
              </w:rPr>
              <w:t xml:space="preserve"> </w:t>
            </w:r>
            <w:r>
              <w:rPr>
                <w:rFonts w:eastAsia="Times New Roman"/>
                <w:color w:val="000000" w:themeColor="text1"/>
                <w:szCs w:val="28"/>
                <w:lang w:eastAsia="lv-LV"/>
              </w:rPr>
              <w:t>(28</w:t>
            </w:r>
            <w:r w:rsidRPr="00F261E4">
              <w:rPr>
                <w:rFonts w:eastAsia="Times New Roman"/>
                <w:color w:val="000000" w:themeColor="text1"/>
                <w:szCs w:val="28"/>
                <w:lang w:eastAsia="lv-LV"/>
              </w:rPr>
              <w:t xml:space="preserve"> c/d; 1 c/d cena </w:t>
            </w:r>
            <w:r>
              <w:rPr>
                <w:rFonts w:eastAsia="Times New Roman"/>
                <w:color w:val="000000" w:themeColor="text1"/>
                <w:szCs w:val="28"/>
                <w:lang w:eastAsia="lv-LV"/>
              </w:rPr>
              <w:t>490,05</w:t>
            </w:r>
            <w:r w:rsidRPr="00F261E4">
              <w:rPr>
                <w:rFonts w:eastAsia="Times New Roman"/>
                <w:color w:val="000000" w:themeColor="text1"/>
                <w:szCs w:val="28"/>
                <w:lang w:eastAsia="lv-LV"/>
              </w:rPr>
              <w:t xml:space="preserve"> EUR</w:t>
            </w:r>
            <w:r>
              <w:rPr>
                <w:rFonts w:eastAsia="Times New Roman"/>
                <w:color w:val="000000" w:themeColor="text1"/>
                <w:szCs w:val="28"/>
                <w:lang w:eastAsia="lv-LV"/>
              </w:rPr>
              <w:t xml:space="preserve">) </w:t>
            </w:r>
            <w:r w:rsidRPr="004415D1">
              <w:rPr>
                <w:rFonts w:eastAsia="Times New Roman"/>
                <w:color w:val="000000" w:themeColor="text1"/>
                <w:szCs w:val="28"/>
                <w:lang w:eastAsia="lv-LV"/>
              </w:rPr>
              <w:t xml:space="preserve">– </w:t>
            </w:r>
            <w:r>
              <w:rPr>
                <w:rFonts w:eastAsia="Times New Roman"/>
                <w:color w:val="000000" w:themeColor="text1"/>
                <w:szCs w:val="28"/>
                <w:lang w:eastAsia="lv-LV"/>
              </w:rPr>
              <w:t>13 722</w:t>
            </w:r>
            <w:r w:rsidRPr="004415D1">
              <w:rPr>
                <w:rFonts w:eastAsia="Times New Roman"/>
                <w:color w:val="000000" w:themeColor="text1"/>
                <w:szCs w:val="28"/>
                <w:lang w:eastAsia="lv-LV"/>
              </w:rPr>
              <w:t xml:space="preserve"> EUR</w:t>
            </w:r>
            <w:r>
              <w:rPr>
                <w:rFonts w:eastAsia="Times New Roman"/>
                <w:color w:val="000000" w:themeColor="text1"/>
                <w:szCs w:val="28"/>
                <w:lang w:eastAsia="lv-LV"/>
              </w:rPr>
              <w:t xml:space="preserve">; </w:t>
            </w:r>
          </w:p>
          <w:p w14:paraId="66146E57" w14:textId="77777777" w:rsidR="0091204F" w:rsidRDefault="0091204F" w:rsidP="0091204F">
            <w:pPr>
              <w:pStyle w:val="ListParagraph"/>
              <w:numPr>
                <w:ilvl w:val="0"/>
                <w:numId w:val="3"/>
              </w:numPr>
              <w:spacing w:after="0" w:line="240" w:lineRule="auto"/>
              <w:jc w:val="both"/>
              <w:rPr>
                <w:rFonts w:eastAsia="Times New Roman"/>
                <w:color w:val="000000" w:themeColor="text1"/>
                <w:szCs w:val="28"/>
                <w:lang w:eastAsia="lv-LV"/>
              </w:rPr>
            </w:pPr>
            <w:r>
              <w:rPr>
                <w:rFonts w:eastAsia="Times New Roman"/>
                <w:color w:val="000000" w:themeColor="text1"/>
                <w:szCs w:val="28"/>
                <w:lang w:eastAsia="lv-LV"/>
              </w:rPr>
              <w:t>Maksājumu administrēšanas informācijas sistēmā (MAIS) (35,2</w:t>
            </w:r>
            <w:r w:rsidRPr="00F261E4">
              <w:rPr>
                <w:rFonts w:eastAsia="Times New Roman"/>
                <w:color w:val="000000" w:themeColor="text1"/>
                <w:szCs w:val="28"/>
                <w:lang w:eastAsia="lv-LV"/>
              </w:rPr>
              <w:t xml:space="preserve"> c/d; 1</w:t>
            </w:r>
            <w:r>
              <w:rPr>
                <w:rFonts w:eastAsia="Times New Roman"/>
                <w:color w:val="000000" w:themeColor="text1"/>
                <w:szCs w:val="28"/>
                <w:lang w:eastAsia="lv-LV"/>
              </w:rPr>
              <w:t> </w:t>
            </w:r>
            <w:r w:rsidRPr="00F261E4">
              <w:rPr>
                <w:rFonts w:eastAsia="Times New Roman"/>
                <w:color w:val="000000" w:themeColor="text1"/>
                <w:szCs w:val="28"/>
                <w:lang w:eastAsia="lv-LV"/>
              </w:rPr>
              <w:t xml:space="preserve">c/d cena </w:t>
            </w:r>
            <w:r>
              <w:rPr>
                <w:rFonts w:eastAsia="Times New Roman"/>
                <w:color w:val="000000" w:themeColor="text1"/>
                <w:szCs w:val="28"/>
                <w:lang w:eastAsia="lv-LV"/>
              </w:rPr>
              <w:t>480,37</w:t>
            </w:r>
            <w:r w:rsidRPr="00F261E4">
              <w:rPr>
                <w:rFonts w:eastAsia="Times New Roman"/>
                <w:color w:val="000000" w:themeColor="text1"/>
                <w:szCs w:val="28"/>
                <w:lang w:eastAsia="lv-LV"/>
              </w:rPr>
              <w:t xml:space="preserve"> EUR</w:t>
            </w:r>
            <w:r>
              <w:rPr>
                <w:rFonts w:eastAsia="Times New Roman"/>
                <w:color w:val="000000" w:themeColor="text1"/>
                <w:szCs w:val="28"/>
                <w:lang w:eastAsia="lv-LV"/>
              </w:rPr>
              <w:t>) </w:t>
            </w:r>
            <w:r w:rsidRPr="004415D1">
              <w:rPr>
                <w:rFonts w:eastAsia="Times New Roman"/>
                <w:color w:val="000000" w:themeColor="text1"/>
                <w:szCs w:val="28"/>
                <w:lang w:eastAsia="lv-LV"/>
              </w:rPr>
              <w:t>–</w:t>
            </w:r>
            <w:r>
              <w:rPr>
                <w:rFonts w:eastAsia="Times New Roman"/>
                <w:color w:val="000000" w:themeColor="text1"/>
                <w:szCs w:val="28"/>
                <w:lang w:eastAsia="lv-LV"/>
              </w:rPr>
              <w:t> 16 909 </w:t>
            </w:r>
            <w:r w:rsidRPr="004415D1">
              <w:rPr>
                <w:rFonts w:eastAsia="Times New Roman"/>
                <w:color w:val="000000" w:themeColor="text1"/>
                <w:szCs w:val="28"/>
                <w:lang w:eastAsia="lv-LV"/>
              </w:rPr>
              <w:t>EUR</w:t>
            </w:r>
            <w:r>
              <w:rPr>
                <w:rFonts w:eastAsia="Times New Roman"/>
                <w:color w:val="000000" w:themeColor="text1"/>
                <w:szCs w:val="28"/>
                <w:lang w:eastAsia="lv-LV"/>
              </w:rPr>
              <w:t>.</w:t>
            </w:r>
          </w:p>
          <w:p w14:paraId="38D9E0A3" w14:textId="77777777" w:rsidR="0091204F" w:rsidRDefault="0091204F" w:rsidP="0091204F">
            <w:pPr>
              <w:pStyle w:val="ListParagraph"/>
              <w:spacing w:after="0" w:line="240" w:lineRule="auto"/>
              <w:jc w:val="both"/>
              <w:rPr>
                <w:rFonts w:eastAsia="Times New Roman"/>
                <w:color w:val="000000" w:themeColor="text1"/>
                <w:szCs w:val="28"/>
                <w:lang w:eastAsia="lv-LV"/>
              </w:rPr>
            </w:pPr>
          </w:p>
          <w:p w14:paraId="1EDF26E3" w14:textId="77777777" w:rsidR="00424F31" w:rsidRPr="006809DD" w:rsidRDefault="00424F31" w:rsidP="00DF65B8">
            <w:pPr>
              <w:spacing w:after="0" w:line="240" w:lineRule="auto"/>
              <w:jc w:val="both"/>
              <w:rPr>
                <w:rFonts w:ascii="Times New Roman" w:eastAsia="Times New Roman" w:hAnsi="Times New Roman" w:cs="Times New Roman"/>
                <w:iCs/>
                <w:sz w:val="24"/>
                <w:szCs w:val="24"/>
                <w:lang w:eastAsia="lv-LV"/>
              </w:rPr>
            </w:pPr>
          </w:p>
        </w:tc>
      </w:tr>
      <w:tr w:rsidR="007E2D84" w:rsidRPr="006F4392" w14:paraId="31CAD314" w14:textId="77777777" w:rsidTr="003D5308">
        <w:trPr>
          <w:tblCellSpacing w:w="15" w:type="dxa"/>
        </w:trPr>
        <w:tc>
          <w:tcPr>
            <w:tcW w:w="874" w:type="pct"/>
            <w:tcBorders>
              <w:top w:val="outset" w:sz="6" w:space="0" w:color="auto"/>
              <w:left w:val="outset" w:sz="6" w:space="0" w:color="auto"/>
              <w:bottom w:val="outset" w:sz="6" w:space="0" w:color="auto"/>
              <w:right w:val="outset" w:sz="6" w:space="0" w:color="auto"/>
            </w:tcBorders>
            <w:hideMark/>
          </w:tcPr>
          <w:p w14:paraId="443C7631" w14:textId="77777777" w:rsidR="007E2D84" w:rsidRPr="006809DD" w:rsidRDefault="007E2D84" w:rsidP="007E2D84">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5E8F12A3" w14:textId="77777777" w:rsidR="007E2D84" w:rsidRPr="006809DD" w:rsidRDefault="007E2D84" w:rsidP="007E2D84">
            <w:pPr>
              <w:spacing w:after="0" w:line="240" w:lineRule="auto"/>
              <w:rPr>
                <w:rFonts w:ascii="Times New Roman" w:eastAsia="Times New Roman" w:hAnsi="Times New Roman" w:cs="Times New Roman"/>
                <w:iCs/>
                <w:sz w:val="24"/>
                <w:szCs w:val="24"/>
                <w:lang w:eastAsia="lv-LV"/>
              </w:rPr>
            </w:pPr>
          </w:p>
        </w:tc>
      </w:tr>
      <w:tr w:rsidR="007E2D84" w:rsidRPr="006F4392" w14:paraId="120CB65A" w14:textId="77777777" w:rsidTr="003D5308">
        <w:trPr>
          <w:tblCellSpacing w:w="15" w:type="dxa"/>
        </w:trPr>
        <w:tc>
          <w:tcPr>
            <w:tcW w:w="874" w:type="pct"/>
            <w:tcBorders>
              <w:top w:val="outset" w:sz="6" w:space="0" w:color="auto"/>
              <w:left w:val="outset" w:sz="6" w:space="0" w:color="auto"/>
              <w:bottom w:val="outset" w:sz="6" w:space="0" w:color="auto"/>
              <w:right w:val="outset" w:sz="6" w:space="0" w:color="auto"/>
            </w:tcBorders>
            <w:hideMark/>
          </w:tcPr>
          <w:p w14:paraId="4D107444" w14:textId="77777777" w:rsidR="007E2D84" w:rsidRPr="006809DD" w:rsidRDefault="007E2D84" w:rsidP="007E2D84">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0B4931EB" w14:textId="77777777" w:rsidR="007E2D84" w:rsidRPr="006809DD" w:rsidRDefault="007E2D84" w:rsidP="007E2D84">
            <w:pPr>
              <w:spacing w:after="0" w:line="240" w:lineRule="auto"/>
              <w:rPr>
                <w:rFonts w:ascii="Times New Roman" w:eastAsia="Times New Roman" w:hAnsi="Times New Roman" w:cs="Times New Roman"/>
                <w:iCs/>
                <w:sz w:val="24"/>
                <w:szCs w:val="24"/>
                <w:lang w:eastAsia="lv-LV"/>
              </w:rPr>
            </w:pPr>
          </w:p>
        </w:tc>
      </w:tr>
      <w:tr w:rsidR="007E2D84" w:rsidRPr="006F4392" w14:paraId="11F316C9" w14:textId="77777777" w:rsidTr="003D5308">
        <w:trPr>
          <w:tblCellSpacing w:w="15" w:type="dxa"/>
        </w:trPr>
        <w:tc>
          <w:tcPr>
            <w:tcW w:w="874" w:type="pct"/>
            <w:tcBorders>
              <w:top w:val="outset" w:sz="6" w:space="0" w:color="auto"/>
              <w:left w:val="outset" w:sz="6" w:space="0" w:color="auto"/>
              <w:bottom w:val="outset" w:sz="6" w:space="0" w:color="auto"/>
              <w:right w:val="outset" w:sz="6" w:space="0" w:color="auto"/>
            </w:tcBorders>
            <w:hideMark/>
          </w:tcPr>
          <w:p w14:paraId="0CBC5418" w14:textId="77777777" w:rsidR="007E2D84" w:rsidRPr="006809DD" w:rsidRDefault="007E2D84" w:rsidP="007E2D84">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7. Amata vietu skaita izmaiņas</w:t>
            </w:r>
          </w:p>
        </w:tc>
        <w:tc>
          <w:tcPr>
            <w:tcW w:w="4076" w:type="pct"/>
            <w:gridSpan w:val="7"/>
            <w:tcBorders>
              <w:top w:val="outset" w:sz="6" w:space="0" w:color="auto"/>
              <w:left w:val="outset" w:sz="6" w:space="0" w:color="auto"/>
              <w:bottom w:val="outset" w:sz="6" w:space="0" w:color="auto"/>
              <w:right w:val="outset" w:sz="6" w:space="0" w:color="auto"/>
            </w:tcBorders>
            <w:hideMark/>
          </w:tcPr>
          <w:p w14:paraId="2FF2D571" w14:textId="77777777" w:rsidR="007E2D84" w:rsidRPr="006809DD" w:rsidRDefault="007E2D84" w:rsidP="007E2D84">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color w:val="000000" w:themeColor="text1"/>
                <w:sz w:val="24"/>
                <w:szCs w:val="28"/>
                <w:lang w:eastAsia="lv-LV"/>
              </w:rPr>
              <w:t>Nav attiecināms.</w:t>
            </w:r>
          </w:p>
        </w:tc>
      </w:tr>
      <w:tr w:rsidR="006A2F07" w:rsidRPr="006F4392" w14:paraId="4E01AB03" w14:textId="77777777" w:rsidTr="003D5308">
        <w:trPr>
          <w:tblCellSpacing w:w="15" w:type="dxa"/>
        </w:trPr>
        <w:tc>
          <w:tcPr>
            <w:tcW w:w="874" w:type="pct"/>
            <w:tcBorders>
              <w:top w:val="outset" w:sz="6" w:space="0" w:color="auto"/>
              <w:left w:val="outset" w:sz="6" w:space="0" w:color="auto"/>
              <w:bottom w:val="outset" w:sz="6" w:space="0" w:color="auto"/>
              <w:right w:val="outset" w:sz="6" w:space="0" w:color="auto"/>
            </w:tcBorders>
            <w:hideMark/>
          </w:tcPr>
          <w:p w14:paraId="35BDE27B" w14:textId="77777777" w:rsidR="006A2F07" w:rsidRPr="006809DD" w:rsidRDefault="006A2F07" w:rsidP="006A2F07">
            <w:pPr>
              <w:spacing w:after="0" w:line="240" w:lineRule="auto"/>
              <w:rPr>
                <w:rFonts w:ascii="Times New Roman" w:eastAsia="Times New Roman" w:hAnsi="Times New Roman" w:cs="Times New Roman"/>
                <w:iCs/>
                <w:sz w:val="24"/>
                <w:szCs w:val="24"/>
                <w:lang w:eastAsia="lv-LV"/>
              </w:rPr>
            </w:pPr>
            <w:r w:rsidRPr="006809DD">
              <w:rPr>
                <w:rFonts w:ascii="Times New Roman" w:eastAsia="Times New Roman" w:hAnsi="Times New Roman" w:cs="Times New Roman"/>
                <w:iCs/>
                <w:sz w:val="24"/>
                <w:szCs w:val="24"/>
                <w:lang w:eastAsia="lv-LV"/>
              </w:rPr>
              <w:t>8. Cita informācija</w:t>
            </w:r>
          </w:p>
        </w:tc>
        <w:tc>
          <w:tcPr>
            <w:tcW w:w="4076" w:type="pct"/>
            <w:gridSpan w:val="7"/>
            <w:tcBorders>
              <w:top w:val="outset" w:sz="6" w:space="0" w:color="auto"/>
              <w:left w:val="outset" w:sz="6" w:space="0" w:color="auto"/>
              <w:bottom w:val="outset" w:sz="6" w:space="0" w:color="auto"/>
              <w:right w:val="outset" w:sz="6" w:space="0" w:color="auto"/>
            </w:tcBorders>
            <w:vAlign w:val="center"/>
            <w:hideMark/>
          </w:tcPr>
          <w:p w14:paraId="50A64AC5" w14:textId="77777777" w:rsidR="0091204F" w:rsidRDefault="0091204F" w:rsidP="00424F31">
            <w:pPr>
              <w:jc w:val="both"/>
              <w:rPr>
                <w:rFonts w:ascii="Times New Roman" w:eastAsia="Times New Roman" w:hAnsi="Times New Roman" w:cs="Times New Roman"/>
                <w:sz w:val="24"/>
                <w:szCs w:val="28"/>
                <w:lang w:eastAsia="lv-LV"/>
              </w:rPr>
            </w:pPr>
            <w:r w:rsidRPr="00DF65B8">
              <w:rPr>
                <w:rFonts w:ascii="Times New Roman" w:eastAsia="Times New Roman" w:hAnsi="Times New Roman" w:cs="Times New Roman"/>
                <w:sz w:val="24"/>
                <w:szCs w:val="28"/>
                <w:lang w:eastAsia="lv-LV"/>
              </w:rPr>
              <w:t xml:space="preserve">2022.gadā papildu nepieciešamo finansējumu izmaiņu veikšanai Valsts ieņēmumu dienesta informācijas sistēmās Finanšu ministrijai </w:t>
            </w:r>
            <w:r w:rsidR="00171566" w:rsidRPr="00DF65B8">
              <w:rPr>
                <w:rFonts w:ascii="Times New Roman" w:eastAsia="Times New Roman" w:hAnsi="Times New Roman" w:cs="Times New Roman"/>
                <w:sz w:val="24"/>
                <w:szCs w:val="28"/>
                <w:lang w:eastAsia="lv-LV"/>
              </w:rPr>
              <w:t>jā</w:t>
            </w:r>
            <w:r w:rsidRPr="00DF65B8">
              <w:rPr>
                <w:rFonts w:ascii="Times New Roman" w:eastAsia="Times New Roman" w:hAnsi="Times New Roman" w:cs="Times New Roman"/>
                <w:sz w:val="24"/>
                <w:szCs w:val="28"/>
                <w:lang w:eastAsia="lv-LV"/>
              </w:rPr>
              <w:t>paredz gadskārtējā valsts budžeta likumprojekta un vidēja termiņa budžeta ietvara likumprojekta sagatavošanas procesā precizējot VID bāzi 2022.-2024.gadam, pārdalot finansējumu no budžeta resora  “74.Gadskārtējā valsts budžeta izpildes procesā pārdalāmais finansējums” 33.00.00  programmai “Valsts ieņēmumu un muitas politikas nodrošināšana” 2022.gadam.</w:t>
            </w:r>
            <w:r w:rsidRPr="000A7E1C">
              <w:rPr>
                <w:rFonts w:ascii="Times New Roman" w:eastAsia="Times New Roman" w:hAnsi="Times New Roman" w:cs="Times New Roman"/>
                <w:sz w:val="24"/>
                <w:szCs w:val="28"/>
                <w:lang w:eastAsia="lv-LV"/>
              </w:rPr>
              <w:t xml:space="preserve"> </w:t>
            </w:r>
          </w:p>
          <w:p w14:paraId="168F495A" w14:textId="77777777" w:rsidR="00424F31" w:rsidRPr="00BF5FBA" w:rsidRDefault="00424F31" w:rsidP="00424F31">
            <w:pPr>
              <w:jc w:val="both"/>
              <w:rPr>
                <w:rFonts w:ascii="Times New Roman" w:hAnsi="Times New Roman" w:cs="Times New Roman"/>
                <w:sz w:val="24"/>
                <w:szCs w:val="24"/>
                <w:lang w:eastAsia="lv-LV"/>
              </w:rPr>
            </w:pPr>
            <w:r w:rsidRPr="00BF5FBA">
              <w:rPr>
                <w:rFonts w:ascii="Times New Roman" w:hAnsi="Times New Roman" w:cs="Times New Roman"/>
                <w:sz w:val="24"/>
                <w:szCs w:val="24"/>
                <w:lang w:eastAsia="lv-LV"/>
              </w:rPr>
              <w:t>Likumprojektā noteiktajiem grozījumiem</w:t>
            </w:r>
            <w:r>
              <w:rPr>
                <w:rFonts w:ascii="Times New Roman" w:hAnsi="Times New Roman" w:cs="Times New Roman"/>
                <w:sz w:val="24"/>
                <w:szCs w:val="24"/>
                <w:lang w:eastAsia="lv-LV"/>
              </w:rPr>
              <w:t xml:space="preserve">, kuriem </w:t>
            </w:r>
            <w:r w:rsidRPr="00BF5FBA">
              <w:rPr>
                <w:rFonts w:ascii="Times New Roman" w:hAnsi="Times New Roman" w:cs="Times New Roman"/>
                <w:sz w:val="24"/>
                <w:szCs w:val="24"/>
                <w:lang w:eastAsia="lv-LV"/>
              </w:rPr>
              <w:t xml:space="preserve">fiskālā ietekme uz valsts un pašvaldību budžetu ieņēmumiem nav precīzi aprēķināma, </w:t>
            </w:r>
            <w:r w:rsidRPr="002D035D">
              <w:rPr>
                <w:rFonts w:ascii="Times New Roman" w:hAnsi="Times New Roman" w:cs="Times New Roman"/>
                <w:sz w:val="24"/>
                <w:szCs w:val="24"/>
                <w:lang w:eastAsia="lv-LV"/>
              </w:rPr>
              <w:t>jo</w:t>
            </w:r>
            <w:r w:rsidRPr="00BF5FBA">
              <w:rPr>
                <w:rFonts w:ascii="Times New Roman" w:hAnsi="Times New Roman" w:cs="Times New Roman"/>
                <w:sz w:val="24"/>
                <w:szCs w:val="24"/>
                <w:lang w:eastAsia="lv-LV"/>
              </w:rPr>
              <w:t xml:space="preserve"> grozījumu pamatā ir tehniska rakstura precizējumi</w:t>
            </w:r>
            <w:r>
              <w:rPr>
                <w:rFonts w:ascii="Times New Roman" w:hAnsi="Times New Roman" w:cs="Times New Roman"/>
                <w:sz w:val="24"/>
                <w:szCs w:val="24"/>
                <w:lang w:eastAsia="lv-LV"/>
              </w:rPr>
              <w:t>, ir šādiem grozījumiem</w:t>
            </w:r>
            <w:r w:rsidRPr="00BF5FBA">
              <w:rPr>
                <w:rFonts w:ascii="Times New Roman" w:hAnsi="Times New Roman" w:cs="Times New Roman"/>
                <w:sz w:val="24"/>
                <w:szCs w:val="24"/>
                <w:lang w:eastAsia="lv-LV"/>
              </w:rPr>
              <w:t xml:space="preserve">: </w:t>
            </w:r>
          </w:p>
          <w:p w14:paraId="11FDB6BF" w14:textId="77777777" w:rsidR="00424F31" w:rsidRPr="00BF5FBA" w:rsidRDefault="00424F31" w:rsidP="00424F31">
            <w:pPr>
              <w:pStyle w:val="ListParagraph"/>
              <w:numPr>
                <w:ilvl w:val="0"/>
                <w:numId w:val="22"/>
              </w:numPr>
              <w:spacing w:after="0" w:line="240" w:lineRule="auto"/>
              <w:jc w:val="both"/>
              <w:rPr>
                <w:lang w:eastAsia="lv-LV"/>
              </w:rPr>
            </w:pPr>
            <w:r w:rsidRPr="002D035D">
              <w:rPr>
                <w:lang w:eastAsia="lv-LV"/>
              </w:rPr>
              <w:t>papildināšana ar 6.</w:t>
            </w:r>
            <w:r w:rsidRPr="00BF5FBA">
              <w:rPr>
                <w:vertAlign w:val="superscript"/>
                <w:lang w:eastAsia="lv-LV"/>
              </w:rPr>
              <w:t>1</w:t>
            </w:r>
            <w:r w:rsidRPr="00BF5FBA">
              <w:rPr>
                <w:lang w:eastAsia="lv-LV"/>
              </w:rPr>
              <w:t xml:space="preserve"> pantu;</w:t>
            </w:r>
          </w:p>
          <w:p w14:paraId="4D5887F1" w14:textId="77777777" w:rsidR="00424F31" w:rsidRPr="00BF5FBA" w:rsidRDefault="00424F31" w:rsidP="00424F31">
            <w:pPr>
              <w:pStyle w:val="ListParagraph"/>
              <w:numPr>
                <w:ilvl w:val="0"/>
                <w:numId w:val="22"/>
              </w:numPr>
              <w:spacing w:after="0" w:line="240" w:lineRule="auto"/>
              <w:jc w:val="both"/>
              <w:rPr>
                <w:lang w:eastAsia="lv-LV"/>
              </w:rPr>
            </w:pPr>
            <w:r w:rsidRPr="00BF5FBA">
              <w:rPr>
                <w:lang w:eastAsia="lv-LV"/>
              </w:rPr>
              <w:t>9.pantā, papildinot to ar 6.</w:t>
            </w:r>
            <w:r w:rsidRPr="00BF5FBA">
              <w:rPr>
                <w:vertAlign w:val="superscript"/>
                <w:lang w:eastAsia="lv-LV"/>
              </w:rPr>
              <w:t>2</w:t>
            </w:r>
            <w:r w:rsidRPr="00BF5FBA">
              <w:rPr>
                <w:lang w:eastAsia="lv-LV"/>
              </w:rPr>
              <w:t>daļu;</w:t>
            </w:r>
          </w:p>
          <w:p w14:paraId="5863F820" w14:textId="77777777" w:rsidR="00424F31" w:rsidRPr="00BF5FBA" w:rsidRDefault="00424F31" w:rsidP="00424F31">
            <w:pPr>
              <w:pStyle w:val="ListParagraph"/>
              <w:numPr>
                <w:ilvl w:val="0"/>
                <w:numId w:val="22"/>
              </w:numPr>
              <w:spacing w:after="0" w:line="240" w:lineRule="auto"/>
              <w:jc w:val="both"/>
              <w:rPr>
                <w:rFonts w:ascii="Calibri" w:hAnsi="Calibri" w:cs="Calibri"/>
              </w:rPr>
            </w:pPr>
            <w:r w:rsidRPr="00BF5FBA">
              <w:rPr>
                <w:lang w:eastAsia="lv-LV"/>
              </w:rPr>
              <w:t>10.panta pirmās daļas 6.punktā un 1.</w:t>
            </w:r>
            <w:r w:rsidRPr="007C7398">
              <w:rPr>
                <w:vertAlign w:val="superscript"/>
                <w:lang w:eastAsia="lv-LV"/>
              </w:rPr>
              <w:t>3</w:t>
            </w:r>
            <w:r w:rsidRPr="00BF5FBA">
              <w:rPr>
                <w:lang w:eastAsia="lv-LV"/>
              </w:rPr>
              <w:t xml:space="preserve"> daļā;</w:t>
            </w:r>
          </w:p>
          <w:p w14:paraId="0E32B9B9" w14:textId="77777777" w:rsidR="00424F31" w:rsidRPr="00BF5FBA" w:rsidRDefault="00424F31" w:rsidP="00424F31">
            <w:pPr>
              <w:pStyle w:val="ListParagraph"/>
              <w:numPr>
                <w:ilvl w:val="0"/>
                <w:numId w:val="22"/>
              </w:numPr>
              <w:spacing w:after="0" w:line="240" w:lineRule="auto"/>
              <w:jc w:val="both"/>
            </w:pPr>
            <w:r w:rsidRPr="002D035D">
              <w:rPr>
                <w:lang w:eastAsia="lv-LV"/>
              </w:rPr>
              <w:t>15.panta 19.</w:t>
            </w:r>
            <w:r w:rsidRPr="007C7398">
              <w:rPr>
                <w:vertAlign w:val="superscript"/>
                <w:lang w:eastAsia="lv-LV"/>
              </w:rPr>
              <w:t>1</w:t>
            </w:r>
            <w:r w:rsidRPr="002D035D">
              <w:rPr>
                <w:lang w:eastAsia="lv-LV"/>
              </w:rPr>
              <w:t>daļā;</w:t>
            </w:r>
          </w:p>
          <w:p w14:paraId="4B0B965E" w14:textId="77777777" w:rsidR="00424F31" w:rsidRPr="00BF5FBA" w:rsidRDefault="00424F31" w:rsidP="00424F31">
            <w:pPr>
              <w:pStyle w:val="ListParagraph"/>
              <w:numPr>
                <w:ilvl w:val="0"/>
                <w:numId w:val="22"/>
              </w:numPr>
              <w:spacing w:after="0" w:line="240" w:lineRule="auto"/>
              <w:jc w:val="both"/>
              <w:rPr>
                <w:lang w:eastAsia="lv-LV"/>
              </w:rPr>
            </w:pPr>
            <w:r w:rsidRPr="002D035D">
              <w:rPr>
                <w:lang w:eastAsia="lv-LV"/>
              </w:rPr>
              <w:t>19.panta ceturtajā daļā, papildināšana ar 2.</w:t>
            </w:r>
            <w:r w:rsidRPr="007C7398">
              <w:rPr>
                <w:vertAlign w:val="superscript"/>
                <w:lang w:eastAsia="lv-LV"/>
              </w:rPr>
              <w:t>5</w:t>
            </w:r>
            <w:r w:rsidRPr="002D035D">
              <w:rPr>
                <w:lang w:eastAsia="lv-LV"/>
              </w:rPr>
              <w:t xml:space="preserve"> punktu, un 28.panta papildināšana ar 20.punktu;</w:t>
            </w:r>
          </w:p>
          <w:p w14:paraId="16947BC7" w14:textId="77777777" w:rsidR="00424F31" w:rsidRPr="00BF5FBA" w:rsidRDefault="00424F31" w:rsidP="00424F31">
            <w:pPr>
              <w:pStyle w:val="ListParagraph"/>
              <w:numPr>
                <w:ilvl w:val="0"/>
                <w:numId w:val="22"/>
              </w:numPr>
              <w:spacing w:after="0" w:line="240" w:lineRule="auto"/>
              <w:jc w:val="both"/>
              <w:rPr>
                <w:lang w:eastAsia="lv-LV"/>
              </w:rPr>
            </w:pPr>
            <w:r w:rsidRPr="002D035D">
              <w:rPr>
                <w:lang w:eastAsia="lv-LV"/>
              </w:rPr>
              <w:t>20.panta trešās daļas 2.punktā;</w:t>
            </w:r>
          </w:p>
          <w:p w14:paraId="595D3CC9" w14:textId="77777777" w:rsidR="00424F31" w:rsidRDefault="00424F31" w:rsidP="00424F31">
            <w:pPr>
              <w:pStyle w:val="ListParagraph"/>
              <w:numPr>
                <w:ilvl w:val="0"/>
                <w:numId w:val="22"/>
              </w:numPr>
              <w:spacing w:after="0" w:line="240" w:lineRule="auto"/>
              <w:jc w:val="both"/>
              <w:rPr>
                <w:lang w:eastAsia="lv-LV"/>
              </w:rPr>
            </w:pPr>
            <w:r w:rsidRPr="00BF5FBA">
              <w:rPr>
                <w:lang w:eastAsia="lv-LV"/>
              </w:rPr>
              <w:t>29.panta pirmās daļas 7.punktā;</w:t>
            </w:r>
          </w:p>
          <w:p w14:paraId="68F1CD66" w14:textId="77777777" w:rsidR="00424F31" w:rsidRPr="00424F31" w:rsidRDefault="00424F31" w:rsidP="00424F31">
            <w:pPr>
              <w:pStyle w:val="ListParagraph"/>
              <w:numPr>
                <w:ilvl w:val="0"/>
                <w:numId w:val="22"/>
              </w:numPr>
              <w:spacing w:after="0" w:line="240" w:lineRule="auto"/>
              <w:jc w:val="both"/>
              <w:rPr>
                <w:lang w:eastAsia="lv-LV"/>
              </w:rPr>
            </w:pPr>
            <w:r w:rsidRPr="00424F31">
              <w:rPr>
                <w:lang w:eastAsia="lv-LV"/>
              </w:rPr>
              <w:t>3.panta 1.</w:t>
            </w:r>
            <w:r w:rsidRPr="007C7398">
              <w:rPr>
                <w:vertAlign w:val="superscript"/>
                <w:lang w:eastAsia="lv-LV"/>
              </w:rPr>
              <w:t>1</w:t>
            </w:r>
            <w:r w:rsidRPr="00424F31">
              <w:rPr>
                <w:lang w:eastAsia="lv-LV"/>
              </w:rPr>
              <w:t>daļā, 6.panta pirmajā daļā, 10.panta piektajā daļā, 12.panta septītajā un astotajā daļā, 13.panta trešajā daļā, 15.panta desmitajā daļā, 19.panta otrajā daļā un 17.panta 5.</w:t>
            </w:r>
            <w:r w:rsidRPr="007C7398">
              <w:rPr>
                <w:vertAlign w:val="superscript"/>
                <w:lang w:eastAsia="lv-LV"/>
              </w:rPr>
              <w:t>1</w:t>
            </w:r>
            <w:r w:rsidRPr="00424F31">
              <w:rPr>
                <w:lang w:eastAsia="lv-LV"/>
              </w:rPr>
              <w:t>daļas izslēgšana, 17.</w:t>
            </w:r>
            <w:r w:rsidRPr="009A408B">
              <w:rPr>
                <w:vertAlign w:val="superscript"/>
                <w:lang w:eastAsia="lv-LV"/>
              </w:rPr>
              <w:t>2</w:t>
            </w:r>
            <w:r w:rsidRPr="00424F31">
              <w:rPr>
                <w:lang w:eastAsia="lv-LV"/>
              </w:rPr>
              <w:t>panta izslēgšana, pārejas noteikumu papildināšana ar 178.punktu.</w:t>
            </w:r>
          </w:p>
          <w:p w14:paraId="1F61AEDA" w14:textId="77777777" w:rsidR="00424F31" w:rsidRDefault="00424F31" w:rsidP="00424F31">
            <w:pPr>
              <w:jc w:val="both"/>
              <w:rPr>
                <w:rFonts w:ascii="Times New Roman" w:eastAsia="Times New Roman" w:hAnsi="Times New Roman" w:cs="Times New Roman"/>
                <w:iCs/>
                <w:sz w:val="24"/>
                <w:szCs w:val="24"/>
                <w:lang w:eastAsia="lv-LV"/>
              </w:rPr>
            </w:pPr>
            <w:r>
              <w:rPr>
                <w:rFonts w:ascii="Times New Roman" w:hAnsi="Times New Roman" w:cs="Times New Roman"/>
                <w:sz w:val="24"/>
                <w:szCs w:val="24"/>
                <w:lang w:eastAsia="lv-LV"/>
              </w:rPr>
              <w:t xml:space="preserve">Grozījumi </w:t>
            </w:r>
            <w:r w:rsidRPr="003F1CFF">
              <w:rPr>
                <w:rFonts w:ascii="Times New Roman" w:hAnsi="Times New Roman" w:cs="Times New Roman"/>
                <w:sz w:val="24"/>
                <w:szCs w:val="24"/>
                <w:lang w:eastAsia="lv-LV"/>
              </w:rPr>
              <w:t>likuma 9.panta pirmajā daļā, papildinot to ar 46.</w:t>
            </w:r>
            <w:r w:rsidRPr="00BF5FBA">
              <w:rPr>
                <w:rFonts w:ascii="Times New Roman" w:hAnsi="Times New Roman" w:cs="Times New Roman"/>
                <w:sz w:val="24"/>
                <w:szCs w:val="24"/>
                <w:vertAlign w:val="superscript"/>
                <w:lang w:eastAsia="lv-LV"/>
              </w:rPr>
              <w:t>1</w:t>
            </w:r>
            <w:r w:rsidRPr="003F1CFF">
              <w:rPr>
                <w:rFonts w:ascii="Times New Roman" w:hAnsi="Times New Roman" w:cs="Times New Roman"/>
                <w:sz w:val="24"/>
                <w:szCs w:val="24"/>
                <w:lang w:eastAsia="lv-LV"/>
              </w:rPr>
              <w:t>punktu (atbrīvojuma noteikšana atbalsta programmas dzīvojamo ēku atjaunošanai un energoefektivitātes paaugstināšanai ietvaros piešķirtajiem grantiem)</w:t>
            </w:r>
            <w:r>
              <w:rPr>
                <w:rFonts w:ascii="Times New Roman" w:hAnsi="Times New Roman" w:cs="Times New Roman"/>
                <w:sz w:val="24"/>
                <w:szCs w:val="24"/>
                <w:lang w:eastAsia="lv-LV"/>
              </w:rPr>
              <w:t xml:space="preserve"> stāsies spēkā jau 2021.gadā un to mērķis ir atbalstīt a</w:t>
            </w:r>
            <w:r w:rsidRPr="00C178D2">
              <w:rPr>
                <w:rFonts w:ascii="Times New Roman" w:eastAsia="Times New Roman" w:hAnsi="Times New Roman" w:cs="Times New Roman"/>
                <w:iCs/>
                <w:sz w:val="24"/>
                <w:szCs w:val="24"/>
                <w:lang w:eastAsia="lv-LV"/>
              </w:rPr>
              <w:t xml:space="preserve">ptuveni </w:t>
            </w:r>
            <w:r>
              <w:rPr>
                <w:rFonts w:ascii="Times New Roman" w:eastAsia="Times New Roman" w:hAnsi="Times New Roman" w:cs="Times New Roman"/>
                <w:iCs/>
                <w:sz w:val="24"/>
                <w:szCs w:val="24"/>
                <w:lang w:eastAsia="lv-LV"/>
              </w:rPr>
              <w:t>260</w:t>
            </w:r>
            <w:r>
              <w:rPr>
                <w:rFonts w:ascii="Times New Roman" w:hAnsi="Times New Roman" w:cs="Times New Roman"/>
                <w:sz w:val="24"/>
                <w:szCs w:val="24"/>
                <w:lang w:eastAsia="lv-LV"/>
              </w:rPr>
              <w:t xml:space="preserve"> privātpersonas un grantus plānots piešķirt līdz 2024.gada 31.decembrim,</w:t>
            </w:r>
            <w:r>
              <w:rPr>
                <w:rFonts w:ascii="Times New Roman" w:eastAsia="Times New Roman" w:hAnsi="Times New Roman" w:cs="Times New Roman"/>
                <w:iCs/>
                <w:sz w:val="24"/>
                <w:szCs w:val="24"/>
                <w:lang w:eastAsia="lv-LV"/>
              </w:rPr>
              <w:t xml:space="preserve"> pasākumam </w:t>
            </w:r>
            <w:r w:rsidRPr="00BF5FBA">
              <w:rPr>
                <w:rFonts w:ascii="Times New Roman" w:hAnsi="Times New Roman" w:cs="Times New Roman"/>
                <w:sz w:val="24"/>
                <w:szCs w:val="24"/>
                <w:lang w:eastAsia="lv-LV"/>
              </w:rPr>
              <w:t xml:space="preserve">fiskālā ietekme </w:t>
            </w:r>
            <w:r w:rsidR="00ED722C">
              <w:rPr>
                <w:rFonts w:ascii="Times New Roman" w:hAnsi="Times New Roman" w:cs="Times New Roman"/>
                <w:sz w:val="24"/>
                <w:szCs w:val="24"/>
                <w:lang w:eastAsia="lv-LV"/>
              </w:rPr>
              <w:t xml:space="preserve">neveidosies, jo šobrīd nepastāv šāda veida granti, kuri būtu apliekami ar </w:t>
            </w:r>
            <w:r w:rsidR="009A408B">
              <w:rPr>
                <w:rFonts w:ascii="Times New Roman" w:hAnsi="Times New Roman" w:cs="Times New Roman"/>
                <w:sz w:val="24"/>
                <w:szCs w:val="24"/>
                <w:lang w:eastAsia="lv-LV"/>
              </w:rPr>
              <w:t>iedzīvotāju ienākuma nodokli</w:t>
            </w:r>
            <w:r w:rsidR="00ED722C">
              <w:rPr>
                <w:rFonts w:ascii="Times New Roman" w:hAnsi="Times New Roman" w:cs="Times New Roman"/>
                <w:sz w:val="24"/>
                <w:szCs w:val="24"/>
                <w:lang w:eastAsia="lv-LV"/>
              </w:rPr>
              <w:t xml:space="preserve">.  Tādējādi arī minētā atbrīvojuma noteikšana neradīs budžeta ieņēmumu samazinājumu. </w:t>
            </w:r>
          </w:p>
          <w:p w14:paraId="017DB126" w14:textId="77777777" w:rsidR="007B2D51" w:rsidRPr="00A91F75" w:rsidRDefault="00ED722C" w:rsidP="00A91F75">
            <w:pPr>
              <w:jc w:val="both"/>
              <w:rPr>
                <w:rFonts w:ascii="Times New Roman" w:hAnsi="Times New Roman" w:cs="Times New Roman"/>
                <w:sz w:val="24"/>
                <w:szCs w:val="24"/>
                <w:lang w:eastAsia="lv-LV"/>
              </w:rPr>
            </w:pPr>
            <w:r>
              <w:rPr>
                <w:rFonts w:ascii="Times New Roman" w:hAnsi="Times New Roman" w:cs="Times New Roman"/>
                <w:sz w:val="24"/>
                <w:szCs w:val="24"/>
                <w:lang w:eastAsia="lv-LV"/>
              </w:rPr>
              <w:t>Pārējiem l</w:t>
            </w:r>
            <w:r w:rsidR="00424F31" w:rsidRPr="00424F31">
              <w:rPr>
                <w:rFonts w:ascii="Times New Roman" w:hAnsi="Times New Roman" w:cs="Times New Roman"/>
                <w:sz w:val="24"/>
                <w:szCs w:val="24"/>
                <w:lang w:eastAsia="lv-LV"/>
              </w:rPr>
              <w:t>ikumprojektā noteiktajiem grozījumiem fiskālā ietekme uz valsts un pašvaldību budžetu ieņēmumiem nav precīzi aprēķināma, jo nav pietiekošas informācijas un dati par to personu skaitu, kas šobrīd un nākotnē varētu atsavināt lauksaimniecības zemi un šīs zemes kadastrālās vērtības</w:t>
            </w:r>
            <w:r w:rsidR="009229CF">
              <w:rPr>
                <w:rFonts w:ascii="Times New Roman" w:hAnsi="Times New Roman" w:cs="Times New Roman"/>
                <w:sz w:val="24"/>
                <w:szCs w:val="24"/>
                <w:lang w:eastAsia="lv-LV"/>
              </w:rPr>
              <w:t xml:space="preserve">, kā arī </w:t>
            </w:r>
            <w:r w:rsidR="00424F31" w:rsidRPr="00BF5FBA">
              <w:rPr>
                <w:rFonts w:ascii="Times New Roman" w:hAnsi="Times New Roman" w:cs="Times New Roman"/>
                <w:sz w:val="24"/>
                <w:szCs w:val="24"/>
                <w:lang w:eastAsia="lv-LV"/>
              </w:rPr>
              <w:t>par to personu skaitu, kas nākotnē piemērotu iedzīvotāju ienākuma nodokli nomātam personālam, kā arī šī personāla bruto atalgojuma apmērus.</w:t>
            </w:r>
          </w:p>
        </w:tc>
      </w:tr>
    </w:tbl>
    <w:p w14:paraId="310A7260" w14:textId="77777777" w:rsidR="00C53E23" w:rsidRDefault="00C53E23"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63731" w:rsidRPr="00E63731" w14:paraId="42A35F8D"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D29B79" w14:textId="77777777" w:rsidR="00655F2C" w:rsidRPr="00E63731" w:rsidRDefault="00E5323B" w:rsidP="00E5323B">
            <w:pPr>
              <w:spacing w:after="0" w:line="240" w:lineRule="auto"/>
              <w:rPr>
                <w:rFonts w:ascii="Times New Roman" w:eastAsia="Times New Roman" w:hAnsi="Times New Roman" w:cs="Times New Roman"/>
                <w:b/>
                <w:bCs/>
                <w:iCs/>
                <w:sz w:val="24"/>
                <w:szCs w:val="24"/>
                <w:lang w:eastAsia="lv-LV"/>
              </w:rPr>
            </w:pPr>
            <w:r w:rsidRPr="00E63731">
              <w:rPr>
                <w:rFonts w:ascii="Times New Roman" w:eastAsia="Times New Roman" w:hAnsi="Times New Roman" w:cs="Times New Roman"/>
                <w:b/>
                <w:bCs/>
                <w:iCs/>
                <w:sz w:val="24"/>
                <w:szCs w:val="24"/>
                <w:lang w:eastAsia="lv-LV"/>
              </w:rPr>
              <w:t>IV. Tiesību akta projekta ietekme uz spēkā esošo tiesību normu sistēmu</w:t>
            </w:r>
          </w:p>
        </w:tc>
      </w:tr>
      <w:tr w:rsidR="00C36909" w:rsidRPr="00E63731" w14:paraId="409F4529" w14:textId="77777777" w:rsidTr="00677021">
        <w:trPr>
          <w:trHeight w:val="2691"/>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44"/>
              <w:gridCol w:w="2345"/>
              <w:gridCol w:w="6100"/>
            </w:tblGrid>
            <w:tr w:rsidR="00B05C9F" w:rsidRPr="00BC2633" w14:paraId="46457C75" w14:textId="77777777" w:rsidTr="006511A5">
              <w:tc>
                <w:tcPr>
                  <w:tcW w:w="250" w:type="pct"/>
                  <w:tcBorders>
                    <w:top w:val="outset" w:sz="6" w:space="0" w:color="414142"/>
                    <w:left w:val="outset" w:sz="6" w:space="0" w:color="414142"/>
                    <w:bottom w:val="outset" w:sz="6" w:space="0" w:color="414142"/>
                    <w:right w:val="outset" w:sz="6" w:space="0" w:color="414142"/>
                  </w:tcBorders>
                  <w:hideMark/>
                </w:tcPr>
                <w:p w14:paraId="109581F6" w14:textId="77777777" w:rsidR="00B05C9F" w:rsidRPr="00B05C9F" w:rsidRDefault="00B05C9F" w:rsidP="00B05C9F">
                  <w:pPr>
                    <w:spacing w:after="0" w:line="240" w:lineRule="auto"/>
                    <w:jc w:val="both"/>
                    <w:rPr>
                      <w:rFonts w:ascii="Times New Roman" w:eastAsia="Times New Roman" w:hAnsi="Times New Roman" w:cs="Times New Roman"/>
                      <w:bCs/>
                      <w:iCs/>
                      <w:sz w:val="24"/>
                      <w:szCs w:val="24"/>
                      <w:lang w:eastAsia="lv-LV"/>
                    </w:rPr>
                  </w:pPr>
                  <w:r w:rsidRPr="00B05C9F">
                    <w:rPr>
                      <w:rFonts w:ascii="Times New Roman" w:eastAsia="Times New Roman" w:hAnsi="Times New Roman" w:cs="Times New Roman"/>
                      <w:bCs/>
                      <w:iCs/>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52A776C2" w14:textId="77777777" w:rsidR="00B05C9F" w:rsidRPr="00B05C9F" w:rsidRDefault="00B05C9F" w:rsidP="00B05C9F">
                  <w:pPr>
                    <w:spacing w:after="0" w:line="240" w:lineRule="auto"/>
                    <w:jc w:val="both"/>
                    <w:rPr>
                      <w:rFonts w:ascii="Times New Roman" w:eastAsia="Times New Roman" w:hAnsi="Times New Roman" w:cs="Times New Roman"/>
                      <w:bCs/>
                      <w:iCs/>
                      <w:sz w:val="24"/>
                      <w:szCs w:val="24"/>
                      <w:lang w:eastAsia="lv-LV"/>
                    </w:rPr>
                  </w:pPr>
                  <w:r w:rsidRPr="00B05C9F">
                    <w:rPr>
                      <w:rFonts w:ascii="Times New Roman" w:eastAsia="Times New Roman" w:hAnsi="Times New Roman" w:cs="Times New Roman"/>
                      <w:bCs/>
                      <w:iCs/>
                      <w:sz w:val="24"/>
                      <w:szCs w:val="24"/>
                      <w:lang w:eastAsia="lv-LV"/>
                    </w:rPr>
                    <w:t>Saistītie tiesību aktu projekti</w:t>
                  </w:r>
                </w:p>
              </w:tc>
              <w:tc>
                <w:tcPr>
                  <w:tcW w:w="3431" w:type="pct"/>
                  <w:tcBorders>
                    <w:top w:val="outset" w:sz="6" w:space="0" w:color="414142"/>
                    <w:left w:val="outset" w:sz="6" w:space="0" w:color="414142"/>
                    <w:bottom w:val="outset" w:sz="6" w:space="0" w:color="414142"/>
                    <w:right w:val="outset" w:sz="6" w:space="0" w:color="414142"/>
                  </w:tcBorders>
                </w:tcPr>
                <w:p w14:paraId="7D83D9BF" w14:textId="55376485" w:rsidR="001D2150" w:rsidRPr="002A3DF9" w:rsidRDefault="001D2150" w:rsidP="002067AF">
                  <w:pPr>
                    <w:spacing w:after="0" w:line="240" w:lineRule="auto"/>
                    <w:jc w:val="both"/>
                    <w:rPr>
                      <w:rFonts w:eastAsia="Times New Roman"/>
                      <w:bCs/>
                      <w:iCs/>
                      <w:lang w:eastAsia="lv-LV"/>
                    </w:rPr>
                  </w:pPr>
                  <w:r w:rsidRPr="002A3DF9">
                    <w:rPr>
                      <w:rFonts w:ascii="Times New Roman" w:hAnsi="Times New Roman" w:cs="Times New Roman"/>
                      <w:sz w:val="24"/>
                      <w:szCs w:val="24"/>
                    </w:rPr>
                    <w:t xml:space="preserve">Pēc projekta apstiprināšanas Saeimā </w:t>
                  </w:r>
                  <w:r w:rsidR="002A3DF9" w:rsidRPr="002A3DF9">
                    <w:rPr>
                      <w:rFonts w:ascii="Times New Roman" w:hAnsi="Times New Roman" w:cs="Times New Roman"/>
                      <w:sz w:val="24"/>
                      <w:szCs w:val="24"/>
                    </w:rPr>
                    <w:t>sešu</w:t>
                  </w:r>
                  <w:r w:rsidRPr="002A3DF9">
                    <w:rPr>
                      <w:rFonts w:ascii="Times New Roman" w:hAnsi="Times New Roman" w:cs="Times New Roman"/>
                      <w:sz w:val="24"/>
                      <w:szCs w:val="24"/>
                    </w:rPr>
                    <w:t xml:space="preserve"> mēnešu laikā veicami grozījumi Ministru kabineta 2010.gada 21.septembra noteikumos Nr.899 </w:t>
                  </w:r>
                  <w:r w:rsidR="002A3DF9" w:rsidRPr="002A3DF9">
                    <w:rPr>
                      <w:rFonts w:ascii="Times New Roman" w:hAnsi="Times New Roman" w:cs="Times New Roman"/>
                      <w:sz w:val="24"/>
                      <w:szCs w:val="24"/>
                    </w:rPr>
                    <w:t>“L</w:t>
                  </w:r>
                  <w:r w:rsidRPr="002A3DF9">
                    <w:rPr>
                      <w:rFonts w:ascii="Times New Roman" w:hAnsi="Times New Roman" w:cs="Times New Roman"/>
                      <w:sz w:val="24"/>
                      <w:szCs w:val="24"/>
                    </w:rPr>
                    <w:t xml:space="preserve">ikuma “Par iedzīvotāju ienākuma nodokli” normu piemērošanas </w:t>
                  </w:r>
                  <w:r w:rsidR="00F13EEC" w:rsidRPr="002A3DF9">
                    <w:rPr>
                      <w:rFonts w:ascii="Times New Roman" w:hAnsi="Times New Roman" w:cs="Times New Roman"/>
                      <w:bCs/>
                      <w:sz w:val="24"/>
                      <w:szCs w:val="24"/>
                      <w:shd w:val="clear" w:color="auto" w:fill="FFFFFF"/>
                    </w:rPr>
                    <w:t>kārtība</w:t>
                  </w:r>
                  <w:r w:rsidR="008726CD" w:rsidRPr="002A3DF9">
                    <w:rPr>
                      <w:rFonts w:ascii="Times New Roman" w:hAnsi="Times New Roman" w:cs="Times New Roman"/>
                      <w:bCs/>
                      <w:sz w:val="24"/>
                      <w:szCs w:val="24"/>
                      <w:shd w:val="clear" w:color="auto" w:fill="FFFFFF"/>
                    </w:rPr>
                    <w:t xml:space="preserve">”, </w:t>
                  </w:r>
                  <w:r w:rsidRPr="002A3DF9">
                    <w:rPr>
                      <w:rFonts w:ascii="Times New Roman" w:hAnsi="Times New Roman" w:cs="Times New Roman"/>
                      <w:bCs/>
                      <w:sz w:val="24"/>
                      <w:szCs w:val="24"/>
                      <w:shd w:val="clear" w:color="auto" w:fill="FFFFFF"/>
                    </w:rPr>
                    <w:t xml:space="preserve">lai papildinātu </w:t>
                  </w:r>
                  <w:r w:rsidR="008726CD" w:rsidRPr="002A3DF9">
                    <w:rPr>
                      <w:rFonts w:ascii="Times New Roman" w:hAnsi="Times New Roman" w:cs="Times New Roman"/>
                      <w:bCs/>
                      <w:sz w:val="24"/>
                      <w:szCs w:val="24"/>
                      <w:shd w:val="clear" w:color="auto" w:fill="FFFFFF"/>
                    </w:rPr>
                    <w:t>tos</w:t>
                  </w:r>
                  <w:r w:rsidRPr="002A3DF9">
                    <w:rPr>
                      <w:rFonts w:ascii="Times New Roman" w:hAnsi="Times New Roman" w:cs="Times New Roman"/>
                      <w:bCs/>
                      <w:sz w:val="24"/>
                      <w:szCs w:val="24"/>
                      <w:shd w:val="clear" w:color="auto" w:fill="FFFFFF"/>
                    </w:rPr>
                    <w:t xml:space="preserve"> ar piemēriem par iedzīvotāju ienākuma nodokļa </w:t>
                  </w:r>
                  <w:r w:rsidR="008726CD" w:rsidRPr="002A3DF9">
                    <w:rPr>
                      <w:rFonts w:ascii="Times New Roman" w:hAnsi="Times New Roman" w:cs="Times New Roman"/>
                      <w:bCs/>
                      <w:sz w:val="24"/>
                      <w:szCs w:val="24"/>
                      <w:shd w:val="clear" w:color="auto" w:fill="FFFFFF"/>
                    </w:rPr>
                    <w:t>piemērošanu</w:t>
                  </w:r>
                  <w:r w:rsidRPr="002A3DF9">
                    <w:rPr>
                      <w:rFonts w:ascii="Times New Roman" w:hAnsi="Times New Roman" w:cs="Times New Roman"/>
                      <w:bCs/>
                      <w:sz w:val="24"/>
                      <w:szCs w:val="24"/>
                      <w:shd w:val="clear" w:color="auto" w:fill="FFFFFF"/>
                    </w:rPr>
                    <w:t xml:space="preserve"> personāla nomas</w:t>
                  </w:r>
                  <w:r w:rsidR="002067AF">
                    <w:rPr>
                      <w:rFonts w:ascii="Times New Roman" w:hAnsi="Times New Roman" w:cs="Times New Roman"/>
                      <w:bCs/>
                      <w:sz w:val="24"/>
                      <w:szCs w:val="24"/>
                      <w:shd w:val="clear" w:color="auto" w:fill="FFFFFF"/>
                    </w:rPr>
                    <w:t>,</w:t>
                  </w:r>
                  <w:r w:rsidRPr="002A3DF9">
                    <w:rPr>
                      <w:rFonts w:ascii="Times New Roman" w:hAnsi="Times New Roman" w:cs="Times New Roman"/>
                      <w:bCs/>
                      <w:sz w:val="24"/>
                      <w:szCs w:val="24"/>
                      <w:shd w:val="clear" w:color="auto" w:fill="FFFFFF"/>
                    </w:rPr>
                    <w:t xml:space="preserve"> lauksaimniecības zemes atsavināšanas</w:t>
                  </w:r>
                  <w:r w:rsidR="002067AF">
                    <w:rPr>
                      <w:rFonts w:ascii="Times New Roman" w:hAnsi="Times New Roman" w:cs="Times New Roman"/>
                      <w:bCs/>
                      <w:sz w:val="24"/>
                      <w:szCs w:val="24"/>
                      <w:shd w:val="clear" w:color="auto" w:fill="FFFFFF"/>
                    </w:rPr>
                    <w:t xml:space="preserve"> un</w:t>
                  </w:r>
                  <w:r w:rsidRPr="002A3DF9">
                    <w:rPr>
                      <w:rFonts w:ascii="Times New Roman" w:hAnsi="Times New Roman" w:cs="Times New Roman"/>
                      <w:bCs/>
                      <w:sz w:val="24"/>
                      <w:szCs w:val="24"/>
                      <w:shd w:val="clear" w:color="auto" w:fill="FFFFFF"/>
                    </w:rPr>
                    <w:t xml:space="preserve"> </w:t>
                  </w:r>
                  <w:r w:rsidR="002067AF" w:rsidRPr="002067AF">
                    <w:rPr>
                      <w:rFonts w:ascii="Times New Roman" w:hAnsi="Times New Roman" w:cs="Times New Roman"/>
                      <w:sz w:val="24"/>
                      <w:szCs w:val="24"/>
                    </w:rPr>
                    <w:t xml:space="preserve">atlīdzības par darbspēju zaudējumu, kas saistīts ar sakropļojumu vai citādu veselības bojājumu, kā arī atlīdzību apgādnieka zaudējuma </w:t>
                  </w:r>
                  <w:r w:rsidRPr="002067AF">
                    <w:rPr>
                      <w:rFonts w:ascii="Times New Roman" w:hAnsi="Times New Roman" w:cs="Times New Roman"/>
                      <w:sz w:val="24"/>
                      <w:szCs w:val="24"/>
                    </w:rPr>
                    <w:t>gadījumā</w:t>
                  </w:r>
                  <w:r w:rsidR="002067AF" w:rsidRPr="002067AF">
                    <w:rPr>
                      <w:rFonts w:ascii="Times New Roman" w:hAnsi="Times New Roman" w:cs="Times New Roman"/>
                      <w:bCs/>
                      <w:sz w:val="24"/>
                      <w:szCs w:val="24"/>
                      <w:shd w:val="clear" w:color="auto" w:fill="FFFFFF"/>
                    </w:rPr>
                    <w:t>.</w:t>
                  </w:r>
                  <w:r w:rsidR="002067AF" w:rsidRPr="002067AF">
                    <w:rPr>
                      <w:rFonts w:ascii="Times New Roman" w:hAnsi="Times New Roman" w:cs="Times New Roman"/>
                      <w:sz w:val="24"/>
                      <w:szCs w:val="24"/>
                    </w:rPr>
                    <w:t xml:space="preserve"> Papildus veicami </w:t>
                  </w:r>
                  <w:r w:rsidR="009A408B" w:rsidRPr="002067AF">
                    <w:rPr>
                      <w:rFonts w:ascii="Times New Roman" w:hAnsi="Times New Roman" w:cs="Times New Roman"/>
                      <w:sz w:val="24"/>
                      <w:szCs w:val="24"/>
                    </w:rPr>
                    <w:t>grozījumi Ministru kabineta 2019.gada 20.augusta noteikum</w:t>
                  </w:r>
                  <w:r w:rsidR="002067AF" w:rsidRPr="002067AF">
                    <w:rPr>
                      <w:rFonts w:ascii="Times New Roman" w:hAnsi="Times New Roman" w:cs="Times New Roman"/>
                      <w:sz w:val="24"/>
                      <w:szCs w:val="24"/>
                    </w:rPr>
                    <w:t>os</w:t>
                  </w:r>
                  <w:r w:rsidR="009A408B" w:rsidRPr="002067AF">
                    <w:rPr>
                      <w:rFonts w:ascii="Times New Roman" w:hAnsi="Times New Roman" w:cs="Times New Roman"/>
                      <w:sz w:val="24"/>
                      <w:szCs w:val="24"/>
                    </w:rPr>
                    <w:t xml:space="preserve"> Nr.381 “Invaliditātes informatīvās sistēmas noteikumi”</w:t>
                  </w:r>
                  <w:r w:rsidR="002067AF" w:rsidRPr="002067AF">
                    <w:rPr>
                      <w:rFonts w:ascii="Times New Roman" w:hAnsi="Times New Roman" w:cs="Times New Roman"/>
                      <w:sz w:val="24"/>
                      <w:szCs w:val="24"/>
                    </w:rPr>
                    <w:t>,</w:t>
                  </w:r>
                  <w:r w:rsidR="002067AF" w:rsidRPr="002067AF">
                    <w:rPr>
                      <w:rFonts w:ascii="Times New Roman" w:hAnsi="Times New Roman"/>
                      <w:color w:val="000000" w:themeColor="text1"/>
                      <w:sz w:val="24"/>
                      <w:szCs w:val="24"/>
                    </w:rPr>
                    <w:t xml:space="preserve"> lai </w:t>
                  </w:r>
                  <w:r w:rsidR="002067AF" w:rsidRPr="002067AF">
                    <w:rPr>
                      <w:rFonts w:ascii="Times New Roman" w:hAnsi="Times New Roman" w:cs="Times New Roman"/>
                      <w:sz w:val="24"/>
                      <w:szCs w:val="24"/>
                    </w:rPr>
                    <w:t>nodrošinātu, ka</w:t>
                  </w:r>
                  <w:r w:rsidR="002067AF">
                    <w:rPr>
                      <w:rFonts w:ascii="Times New Roman" w:hAnsi="Times New Roman" w:cs="Times New Roman"/>
                      <w:sz w:val="24"/>
                      <w:szCs w:val="24"/>
                    </w:rPr>
                    <w:t xml:space="preserve"> šajā sistēmā</w:t>
                  </w:r>
                  <w:r w:rsidR="002067AF" w:rsidRPr="002067AF">
                    <w:rPr>
                      <w:rFonts w:ascii="Times New Roman" w:hAnsi="Times New Roman" w:cs="Times New Roman"/>
                      <w:sz w:val="24"/>
                      <w:szCs w:val="24"/>
                    </w:rPr>
                    <w:t xml:space="preserve"> iekļautos datus, izmantojot automatizēto tiešsaistes datu pārraides režīmu vai citus līdzekļus, saņem Valsts ieņēmumu dienests</w:t>
                  </w:r>
                  <w:r w:rsidR="002067AF">
                    <w:rPr>
                      <w:rFonts w:ascii="Times New Roman" w:hAnsi="Times New Roman" w:cs="Times New Roman"/>
                      <w:sz w:val="24"/>
                      <w:szCs w:val="24"/>
                    </w:rPr>
                    <w:t>.</w:t>
                  </w:r>
                </w:p>
              </w:tc>
            </w:tr>
            <w:tr w:rsidR="00B05C9F" w:rsidRPr="00BC2633" w14:paraId="116AEDB4" w14:textId="77777777" w:rsidTr="00EE4EFC">
              <w:tc>
                <w:tcPr>
                  <w:tcW w:w="250" w:type="pct"/>
                  <w:tcBorders>
                    <w:top w:val="outset" w:sz="6" w:space="0" w:color="414142"/>
                    <w:left w:val="outset" w:sz="6" w:space="0" w:color="414142"/>
                    <w:bottom w:val="outset" w:sz="6" w:space="0" w:color="414142"/>
                    <w:right w:val="outset" w:sz="6" w:space="0" w:color="414142"/>
                  </w:tcBorders>
                  <w:hideMark/>
                </w:tcPr>
                <w:p w14:paraId="72C468F2" w14:textId="77777777" w:rsidR="00B05C9F" w:rsidRPr="00B05C9F" w:rsidRDefault="00B05C9F" w:rsidP="00B05C9F">
                  <w:pPr>
                    <w:spacing w:after="0" w:line="240" w:lineRule="auto"/>
                    <w:jc w:val="both"/>
                    <w:rPr>
                      <w:rFonts w:ascii="Times New Roman" w:eastAsia="Times New Roman" w:hAnsi="Times New Roman" w:cs="Times New Roman"/>
                      <w:bCs/>
                      <w:iCs/>
                      <w:sz w:val="24"/>
                      <w:szCs w:val="24"/>
                      <w:lang w:eastAsia="lv-LV"/>
                    </w:rPr>
                  </w:pPr>
                  <w:r w:rsidRPr="00B05C9F">
                    <w:rPr>
                      <w:rFonts w:ascii="Times New Roman" w:eastAsia="Times New Roman" w:hAnsi="Times New Roman" w:cs="Times New Roman"/>
                      <w:bCs/>
                      <w:iCs/>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73FB00F3" w14:textId="77777777" w:rsidR="00B05C9F" w:rsidRPr="00B05C9F" w:rsidRDefault="00B05C9F" w:rsidP="00B05C9F">
                  <w:pPr>
                    <w:spacing w:after="0" w:line="240" w:lineRule="auto"/>
                    <w:jc w:val="both"/>
                    <w:rPr>
                      <w:rFonts w:ascii="Times New Roman" w:eastAsia="Times New Roman" w:hAnsi="Times New Roman" w:cs="Times New Roman"/>
                      <w:bCs/>
                      <w:iCs/>
                      <w:sz w:val="24"/>
                      <w:szCs w:val="24"/>
                      <w:lang w:eastAsia="lv-LV"/>
                    </w:rPr>
                  </w:pPr>
                  <w:r w:rsidRPr="00B05C9F">
                    <w:rPr>
                      <w:rFonts w:ascii="Times New Roman" w:eastAsia="Times New Roman" w:hAnsi="Times New Roman" w:cs="Times New Roman"/>
                      <w:bCs/>
                      <w:iCs/>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7F605FFC" w14:textId="77777777" w:rsidR="00A470E9" w:rsidRPr="006B1E4B" w:rsidRDefault="00A470E9" w:rsidP="00446642">
                  <w:pPr>
                    <w:spacing w:after="0" w:line="240" w:lineRule="auto"/>
                    <w:jc w:val="both"/>
                    <w:rPr>
                      <w:rFonts w:ascii="Times New Roman" w:eastAsia="Times New Roman" w:hAnsi="Times New Roman"/>
                      <w:iCs/>
                      <w:sz w:val="24"/>
                      <w:szCs w:val="24"/>
                      <w:lang w:eastAsia="lv-LV"/>
                    </w:rPr>
                  </w:pPr>
                  <w:r w:rsidRPr="006B1E4B">
                    <w:rPr>
                      <w:rFonts w:ascii="Times New Roman" w:hAnsi="Times New Roman"/>
                      <w:spacing w:val="-6"/>
                      <w:sz w:val="24"/>
                      <w:szCs w:val="24"/>
                    </w:rPr>
                    <w:t>Par grozījumu izstrādi</w:t>
                  </w:r>
                  <w:r w:rsidRPr="00420B44">
                    <w:rPr>
                      <w:rFonts w:ascii="Times New Roman" w:hAnsi="Times New Roman"/>
                      <w:spacing w:val="-6"/>
                      <w:sz w:val="24"/>
                      <w:szCs w:val="24"/>
                    </w:rPr>
                    <w:t xml:space="preserve"> Ministru kabineta 2010.gada 21.septembra noteikumos Nr.899 “</w:t>
                  </w:r>
                  <w:r w:rsidRPr="006B1E4B">
                    <w:rPr>
                      <w:rFonts w:ascii="Times New Roman" w:hAnsi="Times New Roman"/>
                      <w:bCs/>
                      <w:sz w:val="24"/>
                      <w:szCs w:val="24"/>
                      <w:shd w:val="clear" w:color="auto" w:fill="FFFFFF"/>
                    </w:rPr>
                    <w:t>Likuma “</w:t>
                  </w:r>
                  <w:hyperlink r:id="rId16" w:tgtFrame="_blank" w:history="1">
                    <w:r w:rsidRPr="006B1E4B">
                      <w:rPr>
                        <w:rFonts w:ascii="Times New Roman" w:hAnsi="Times New Roman"/>
                        <w:bCs/>
                        <w:sz w:val="24"/>
                        <w:szCs w:val="24"/>
                        <w:shd w:val="clear" w:color="auto" w:fill="FFFFFF"/>
                      </w:rPr>
                      <w:t>Par iedzīvotāju ienākuma nodokli</w:t>
                    </w:r>
                  </w:hyperlink>
                  <w:r w:rsidRPr="006B1E4B">
                    <w:rPr>
                      <w:rFonts w:ascii="Times New Roman" w:hAnsi="Times New Roman"/>
                      <w:bCs/>
                      <w:sz w:val="24"/>
                      <w:szCs w:val="24"/>
                      <w:shd w:val="clear" w:color="auto" w:fill="FFFFFF"/>
                    </w:rPr>
                    <w:t xml:space="preserve">” normu piemērošanas kārtība” – </w:t>
                  </w:r>
                  <w:r w:rsidRPr="006B1E4B">
                    <w:rPr>
                      <w:rFonts w:ascii="Times New Roman" w:eastAsia="Times New Roman" w:hAnsi="Times New Roman"/>
                      <w:iCs/>
                      <w:sz w:val="24"/>
                      <w:szCs w:val="24"/>
                      <w:lang w:eastAsia="lv-LV"/>
                    </w:rPr>
                    <w:t>Finanšu ministrija.</w:t>
                  </w:r>
                </w:p>
                <w:p w14:paraId="2F4F548A" w14:textId="77777777" w:rsidR="00640209" w:rsidRPr="00053678" w:rsidRDefault="00640209" w:rsidP="00F13EEC">
                  <w:pPr>
                    <w:spacing w:after="0" w:line="240" w:lineRule="auto"/>
                    <w:ind w:firstLine="352"/>
                    <w:jc w:val="both"/>
                    <w:rPr>
                      <w:spacing w:val="-6"/>
                    </w:rPr>
                  </w:pPr>
                </w:p>
              </w:tc>
            </w:tr>
            <w:tr w:rsidR="00B05C9F" w:rsidRPr="00BC2633" w14:paraId="485662E9" w14:textId="77777777" w:rsidTr="00EE4EFC">
              <w:tc>
                <w:tcPr>
                  <w:tcW w:w="250" w:type="pct"/>
                  <w:tcBorders>
                    <w:top w:val="outset" w:sz="6" w:space="0" w:color="414142"/>
                    <w:left w:val="outset" w:sz="6" w:space="0" w:color="414142"/>
                    <w:bottom w:val="outset" w:sz="6" w:space="0" w:color="414142"/>
                    <w:right w:val="outset" w:sz="6" w:space="0" w:color="414142"/>
                  </w:tcBorders>
                  <w:hideMark/>
                </w:tcPr>
                <w:p w14:paraId="4E2DD560" w14:textId="77777777" w:rsidR="00B05C9F" w:rsidRPr="00B05C9F" w:rsidRDefault="00B05C9F" w:rsidP="00B05C9F">
                  <w:pPr>
                    <w:spacing w:after="0" w:line="240" w:lineRule="auto"/>
                    <w:jc w:val="both"/>
                    <w:rPr>
                      <w:rFonts w:ascii="Times New Roman" w:eastAsia="Times New Roman" w:hAnsi="Times New Roman" w:cs="Times New Roman"/>
                      <w:bCs/>
                      <w:iCs/>
                      <w:sz w:val="24"/>
                      <w:szCs w:val="24"/>
                      <w:lang w:eastAsia="lv-LV"/>
                    </w:rPr>
                  </w:pPr>
                  <w:r w:rsidRPr="00B05C9F">
                    <w:rPr>
                      <w:rFonts w:ascii="Times New Roman" w:eastAsia="Times New Roman" w:hAnsi="Times New Roman" w:cs="Times New Roman"/>
                      <w:bCs/>
                      <w:iCs/>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4F5FAC8D" w14:textId="77777777" w:rsidR="00B05C9F" w:rsidRPr="00B05C9F" w:rsidRDefault="00B05C9F" w:rsidP="00B05C9F">
                  <w:pPr>
                    <w:spacing w:after="0" w:line="240" w:lineRule="auto"/>
                    <w:jc w:val="both"/>
                    <w:rPr>
                      <w:rFonts w:ascii="Times New Roman" w:eastAsia="Times New Roman" w:hAnsi="Times New Roman" w:cs="Times New Roman"/>
                      <w:bCs/>
                      <w:iCs/>
                      <w:sz w:val="24"/>
                      <w:szCs w:val="24"/>
                      <w:lang w:eastAsia="lv-LV"/>
                    </w:rPr>
                  </w:pPr>
                  <w:r w:rsidRPr="00B05C9F">
                    <w:rPr>
                      <w:rFonts w:ascii="Times New Roman" w:eastAsia="Times New Roman" w:hAnsi="Times New Roman" w:cs="Times New Roman"/>
                      <w:bCs/>
                      <w:iCs/>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246B6D8C" w14:textId="77777777" w:rsidR="00B05C9F" w:rsidRPr="00B05C9F" w:rsidRDefault="00A470E9" w:rsidP="00B05C9F">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Likump</w:t>
                  </w:r>
                  <w:r w:rsidR="00B05C9F" w:rsidRPr="00B05C9F">
                    <w:rPr>
                      <w:rFonts w:ascii="Times New Roman" w:eastAsia="Times New Roman" w:hAnsi="Times New Roman" w:cs="Times New Roman"/>
                      <w:bCs/>
                      <w:iCs/>
                      <w:sz w:val="24"/>
                      <w:szCs w:val="24"/>
                      <w:lang w:eastAsia="lv-LV"/>
                    </w:rPr>
                    <w:t>rojekts šo jomu neskar.</w:t>
                  </w:r>
                </w:p>
              </w:tc>
            </w:tr>
          </w:tbl>
          <w:p w14:paraId="351D5053" w14:textId="77777777" w:rsidR="00C36909" w:rsidRPr="00C36909" w:rsidRDefault="00C36909" w:rsidP="00CD015D">
            <w:pPr>
              <w:spacing w:after="0" w:line="240" w:lineRule="auto"/>
              <w:jc w:val="both"/>
              <w:rPr>
                <w:rFonts w:ascii="Times New Roman" w:eastAsia="Times New Roman" w:hAnsi="Times New Roman" w:cs="Times New Roman"/>
                <w:bCs/>
                <w:iCs/>
                <w:sz w:val="24"/>
                <w:szCs w:val="24"/>
                <w:lang w:eastAsia="lv-LV"/>
              </w:rPr>
            </w:pPr>
          </w:p>
        </w:tc>
      </w:tr>
    </w:tbl>
    <w:p w14:paraId="392D1AE6" w14:textId="77777777" w:rsidR="00E5323B"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63731" w:rsidRPr="00E63731" w14:paraId="1713553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6DBDB4" w14:textId="77777777" w:rsidR="00655F2C" w:rsidRPr="00E63731" w:rsidRDefault="00E5323B" w:rsidP="00E5323B">
            <w:pPr>
              <w:spacing w:after="0" w:line="240" w:lineRule="auto"/>
              <w:rPr>
                <w:rFonts w:ascii="Times New Roman" w:eastAsia="Times New Roman" w:hAnsi="Times New Roman" w:cs="Times New Roman"/>
                <w:b/>
                <w:bCs/>
                <w:iCs/>
                <w:sz w:val="24"/>
                <w:szCs w:val="24"/>
                <w:lang w:eastAsia="lv-LV"/>
              </w:rPr>
            </w:pPr>
            <w:r w:rsidRPr="00E63731">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E63731" w:rsidRPr="00E63731" w14:paraId="4090252A"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BB8187C" w14:textId="77777777" w:rsidR="00E63731" w:rsidRPr="00E63731" w:rsidRDefault="00A470E9" w:rsidP="00E63731">
            <w:pPr>
              <w:spacing w:after="0" w:line="240" w:lineRule="auto"/>
              <w:jc w:val="center"/>
              <w:rPr>
                <w:rFonts w:ascii="Times New Roman" w:eastAsia="Times New Roman" w:hAnsi="Times New Roman" w:cs="Times New Roman"/>
                <w:b/>
                <w:bCs/>
                <w:iCs/>
                <w:sz w:val="24"/>
                <w:szCs w:val="24"/>
                <w:lang w:eastAsia="lv-LV"/>
              </w:rPr>
            </w:pPr>
            <w:r>
              <w:rPr>
                <w:rFonts w:ascii="Times New Roman" w:eastAsia="Times New Roman" w:hAnsi="Times New Roman" w:cs="Times New Roman"/>
                <w:bCs/>
                <w:iCs/>
                <w:sz w:val="24"/>
                <w:szCs w:val="24"/>
                <w:lang w:eastAsia="lv-LV"/>
              </w:rPr>
              <w:t>Likump</w:t>
            </w:r>
            <w:r w:rsidR="00E63731" w:rsidRPr="00E63731">
              <w:rPr>
                <w:rFonts w:ascii="Times New Roman" w:eastAsia="Times New Roman" w:hAnsi="Times New Roman" w:cs="Times New Roman"/>
                <w:bCs/>
                <w:iCs/>
                <w:sz w:val="24"/>
                <w:szCs w:val="24"/>
                <w:lang w:eastAsia="lv-LV"/>
              </w:rPr>
              <w:t>rojekts šo jomu neskar.</w:t>
            </w:r>
          </w:p>
        </w:tc>
      </w:tr>
    </w:tbl>
    <w:p w14:paraId="74EE871C" w14:textId="77777777" w:rsidR="00E5323B"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3"/>
        <w:gridCol w:w="2131"/>
        <w:gridCol w:w="6511"/>
      </w:tblGrid>
      <w:tr w:rsidR="00E63731" w:rsidRPr="00E63731" w14:paraId="1C9D2186" w14:textId="77777777" w:rsidTr="005E54C8">
        <w:trPr>
          <w:trHeight w:val="264"/>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7DC2289E" w14:textId="77777777" w:rsidR="00655F2C" w:rsidRPr="00E63731" w:rsidRDefault="00E5323B" w:rsidP="00E5323B">
            <w:pPr>
              <w:spacing w:after="0" w:line="240" w:lineRule="auto"/>
              <w:rPr>
                <w:rFonts w:ascii="Times New Roman" w:eastAsia="Times New Roman" w:hAnsi="Times New Roman" w:cs="Times New Roman"/>
                <w:b/>
                <w:bCs/>
                <w:iCs/>
                <w:sz w:val="24"/>
                <w:szCs w:val="24"/>
                <w:lang w:eastAsia="lv-LV"/>
              </w:rPr>
            </w:pPr>
            <w:r w:rsidRPr="00E63731">
              <w:rPr>
                <w:rFonts w:ascii="Times New Roman" w:eastAsia="Times New Roman" w:hAnsi="Times New Roman" w:cs="Times New Roman"/>
                <w:b/>
                <w:bCs/>
                <w:iCs/>
                <w:sz w:val="24"/>
                <w:szCs w:val="24"/>
                <w:lang w:eastAsia="lv-LV"/>
              </w:rPr>
              <w:t>VI. Sabiedrības līdzdalība un komunikācijas aktivitātes</w:t>
            </w:r>
          </w:p>
        </w:tc>
      </w:tr>
      <w:tr w:rsidR="00E63731" w:rsidRPr="00E63731" w14:paraId="55374582" w14:textId="77777777" w:rsidTr="005E54C8">
        <w:trPr>
          <w:trHeight w:val="1892"/>
          <w:tblCellSpacing w:w="15" w:type="dxa"/>
        </w:trPr>
        <w:tc>
          <w:tcPr>
            <w:tcW w:w="368" w:type="dxa"/>
            <w:tcBorders>
              <w:top w:val="outset" w:sz="6" w:space="0" w:color="auto"/>
              <w:left w:val="outset" w:sz="6" w:space="0" w:color="auto"/>
              <w:bottom w:val="outset" w:sz="6" w:space="0" w:color="auto"/>
              <w:right w:val="outset" w:sz="6" w:space="0" w:color="auto"/>
            </w:tcBorders>
            <w:hideMark/>
          </w:tcPr>
          <w:p w14:paraId="531BC95A" w14:textId="77777777" w:rsidR="00655F2C"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1.</w:t>
            </w:r>
          </w:p>
        </w:tc>
        <w:tc>
          <w:tcPr>
            <w:tcW w:w="2101" w:type="dxa"/>
            <w:tcBorders>
              <w:top w:val="outset" w:sz="6" w:space="0" w:color="auto"/>
              <w:left w:val="outset" w:sz="6" w:space="0" w:color="auto"/>
              <w:bottom w:val="outset" w:sz="6" w:space="0" w:color="auto"/>
              <w:right w:val="outset" w:sz="6" w:space="0" w:color="auto"/>
            </w:tcBorders>
            <w:hideMark/>
          </w:tcPr>
          <w:p w14:paraId="6C0859F5" w14:textId="77777777" w:rsidR="004872E0" w:rsidRPr="00DD3952" w:rsidRDefault="00E5323B" w:rsidP="004872E0">
            <w:pPr>
              <w:spacing w:after="0" w:line="240" w:lineRule="auto"/>
              <w:ind w:right="-418"/>
              <w:rPr>
                <w:rFonts w:ascii="Times New Roman" w:eastAsia="Times New Roman" w:hAnsi="Times New Roman" w:cs="Times New Roman"/>
                <w:iCs/>
                <w:sz w:val="24"/>
                <w:szCs w:val="24"/>
                <w:lang w:eastAsia="lv-LV"/>
              </w:rPr>
            </w:pPr>
            <w:r w:rsidRPr="00CD015D">
              <w:rPr>
                <w:rFonts w:ascii="Times New Roman" w:eastAsia="Times New Roman" w:hAnsi="Times New Roman" w:cs="Times New Roman"/>
                <w:iCs/>
                <w:sz w:val="24"/>
                <w:szCs w:val="24"/>
                <w:lang w:eastAsia="lv-LV"/>
              </w:rPr>
              <w:t xml:space="preserve">Plānotās sabiedrības līdzdalības un komunikācijas aktivitātes saistībā </w:t>
            </w:r>
          </w:p>
          <w:p w14:paraId="17700B29" w14:textId="77777777" w:rsidR="00E5323B" w:rsidRPr="00CD015D" w:rsidRDefault="00E5323B" w:rsidP="004872E0">
            <w:pPr>
              <w:spacing w:after="0" w:line="240" w:lineRule="auto"/>
              <w:ind w:right="-418"/>
              <w:rPr>
                <w:rFonts w:ascii="Times New Roman" w:eastAsia="Times New Roman" w:hAnsi="Times New Roman" w:cs="Times New Roman"/>
                <w:iCs/>
                <w:sz w:val="24"/>
                <w:szCs w:val="24"/>
                <w:lang w:eastAsia="lv-LV"/>
              </w:rPr>
            </w:pPr>
            <w:r w:rsidRPr="00CD015D">
              <w:rPr>
                <w:rFonts w:ascii="Times New Roman" w:eastAsia="Times New Roman" w:hAnsi="Times New Roman" w:cs="Times New Roman"/>
                <w:iCs/>
                <w:sz w:val="24"/>
                <w:szCs w:val="24"/>
                <w:lang w:eastAsia="lv-LV"/>
              </w:rPr>
              <w:t>ar projektu</w:t>
            </w:r>
          </w:p>
        </w:tc>
        <w:tc>
          <w:tcPr>
            <w:tcW w:w="6466" w:type="dxa"/>
            <w:tcBorders>
              <w:top w:val="outset" w:sz="6" w:space="0" w:color="auto"/>
              <w:left w:val="outset" w:sz="6" w:space="0" w:color="auto"/>
              <w:bottom w:val="outset" w:sz="6" w:space="0" w:color="auto"/>
              <w:right w:val="outset" w:sz="6" w:space="0" w:color="auto"/>
            </w:tcBorders>
            <w:hideMark/>
          </w:tcPr>
          <w:p w14:paraId="4068E0D0" w14:textId="77777777" w:rsidR="002331D1" w:rsidRDefault="00AC0658" w:rsidP="00E53999">
            <w:pPr>
              <w:spacing w:after="0" w:line="240" w:lineRule="auto"/>
              <w:jc w:val="both"/>
              <w:rPr>
                <w:rFonts w:ascii="Times New Roman" w:hAnsi="Times New Roman" w:cs="Times New Roman"/>
                <w:sz w:val="24"/>
                <w:szCs w:val="28"/>
              </w:rPr>
            </w:pPr>
            <w:r>
              <w:rPr>
                <w:rFonts w:ascii="Times New Roman" w:eastAsia="Times New Roman" w:hAnsi="Times New Roman" w:cs="Times New Roman"/>
                <w:iCs/>
                <w:sz w:val="24"/>
                <w:szCs w:val="24"/>
                <w:lang w:eastAsia="lv-LV"/>
              </w:rPr>
              <w:t xml:space="preserve">Projekts ietver </w:t>
            </w:r>
            <w:r w:rsidR="002331D1">
              <w:rPr>
                <w:rFonts w:ascii="Times New Roman" w:hAnsi="Times New Roman" w:cs="Times New Roman"/>
                <w:sz w:val="24"/>
                <w:szCs w:val="28"/>
              </w:rPr>
              <w:t>2021.gada 11.februāra sēdes protokollēmuma Nr.15  40§  2. punktā ietverto jautājumu.</w:t>
            </w:r>
          </w:p>
          <w:p w14:paraId="128558E4" w14:textId="77777777" w:rsidR="002331D1" w:rsidRDefault="002331D1" w:rsidP="00E53999">
            <w:pPr>
              <w:spacing w:after="0" w:line="240" w:lineRule="auto"/>
              <w:jc w:val="both"/>
              <w:rPr>
                <w:rFonts w:ascii="Times New Roman" w:hAnsi="Times New Roman" w:cs="Times New Roman"/>
                <w:sz w:val="24"/>
                <w:szCs w:val="28"/>
              </w:rPr>
            </w:pPr>
          </w:p>
          <w:p w14:paraId="20AFE7B1" w14:textId="77777777" w:rsidR="00600238" w:rsidRDefault="004872E0" w:rsidP="00E53999">
            <w:pPr>
              <w:spacing w:after="0" w:line="240" w:lineRule="auto"/>
              <w:jc w:val="both"/>
              <w:rPr>
                <w:rFonts w:ascii="Times New Roman" w:eastAsia="Times New Roman" w:hAnsi="Times New Roman" w:cs="Times New Roman"/>
                <w:iCs/>
                <w:sz w:val="24"/>
                <w:szCs w:val="24"/>
                <w:lang w:eastAsia="lv-LV"/>
              </w:rPr>
            </w:pPr>
            <w:r w:rsidRPr="00CD015D">
              <w:rPr>
                <w:rFonts w:ascii="Times New Roman" w:eastAsia="Times New Roman" w:hAnsi="Times New Roman" w:cs="Times New Roman"/>
                <w:iCs/>
                <w:sz w:val="24"/>
                <w:szCs w:val="24"/>
                <w:lang w:eastAsia="lv-LV"/>
              </w:rPr>
              <w:t>Informācija par projekta</w:t>
            </w:r>
            <w:r w:rsidR="00E53999">
              <w:rPr>
                <w:rFonts w:ascii="Times New Roman" w:eastAsia="Times New Roman" w:hAnsi="Times New Roman" w:cs="Times New Roman"/>
                <w:iCs/>
                <w:sz w:val="24"/>
                <w:szCs w:val="24"/>
                <w:lang w:eastAsia="lv-LV"/>
              </w:rPr>
              <w:t xml:space="preserve"> </w:t>
            </w:r>
            <w:r w:rsidRPr="00CD015D">
              <w:rPr>
                <w:rFonts w:ascii="Times New Roman" w:eastAsia="Times New Roman" w:hAnsi="Times New Roman" w:cs="Times New Roman"/>
                <w:iCs/>
                <w:sz w:val="24"/>
                <w:szCs w:val="24"/>
                <w:lang w:eastAsia="lv-LV"/>
              </w:rPr>
              <w:t>izstrādi</w:t>
            </w:r>
            <w:r w:rsidR="006511A5">
              <w:rPr>
                <w:rFonts w:ascii="Times New Roman" w:eastAsia="Times New Roman" w:hAnsi="Times New Roman" w:cs="Times New Roman"/>
                <w:iCs/>
                <w:sz w:val="24"/>
                <w:szCs w:val="24"/>
                <w:lang w:eastAsia="lv-LV"/>
              </w:rPr>
              <w:t xml:space="preserve"> </w:t>
            </w:r>
            <w:r w:rsidRPr="00CD015D">
              <w:rPr>
                <w:rFonts w:ascii="Times New Roman" w:eastAsia="Times New Roman" w:hAnsi="Times New Roman" w:cs="Times New Roman"/>
                <w:iCs/>
                <w:sz w:val="24"/>
                <w:szCs w:val="24"/>
                <w:lang w:eastAsia="lv-LV"/>
              </w:rPr>
              <w:t xml:space="preserve">publicēta </w:t>
            </w:r>
            <w:r w:rsidR="006128B1">
              <w:rPr>
                <w:rFonts w:ascii="Times New Roman" w:eastAsia="Times New Roman" w:hAnsi="Times New Roman" w:cs="Times New Roman"/>
                <w:iCs/>
                <w:sz w:val="24"/>
                <w:szCs w:val="24"/>
                <w:lang w:eastAsia="lv-LV"/>
              </w:rPr>
              <w:t>2021.gada 31.maijā</w:t>
            </w:r>
            <w:r w:rsidR="00600238">
              <w:rPr>
                <w:rFonts w:ascii="Times New Roman" w:eastAsia="Times New Roman" w:hAnsi="Times New Roman" w:cs="Times New Roman"/>
                <w:iCs/>
                <w:sz w:val="24"/>
                <w:szCs w:val="24"/>
                <w:lang w:eastAsia="lv-LV"/>
              </w:rPr>
              <w:t xml:space="preserve"> F</w:t>
            </w:r>
            <w:r w:rsidRPr="00677021">
              <w:rPr>
                <w:rFonts w:ascii="Times New Roman" w:eastAsia="Times New Roman" w:hAnsi="Times New Roman" w:cs="Times New Roman"/>
                <w:iCs/>
                <w:sz w:val="24"/>
                <w:szCs w:val="24"/>
                <w:lang w:eastAsia="lv-LV"/>
              </w:rPr>
              <w:t>inanšu ministrijas tīmekļvietnē sadaļā</w:t>
            </w:r>
            <w:r w:rsidRPr="00CD015D">
              <w:rPr>
                <w:rFonts w:ascii="Times New Roman" w:eastAsia="Times New Roman" w:hAnsi="Times New Roman" w:cs="Times New Roman"/>
                <w:iCs/>
                <w:sz w:val="24"/>
                <w:szCs w:val="24"/>
                <w:lang w:eastAsia="lv-LV"/>
              </w:rPr>
              <w:t xml:space="preserve"> “Sabiedrības līdzdalība” – “Tiesību aktu projekti” – “Nodokļu politika” </w:t>
            </w:r>
          </w:p>
          <w:p w14:paraId="17582202" w14:textId="77777777" w:rsidR="00600238" w:rsidRDefault="00600238" w:rsidP="00E53999">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lang w:eastAsia="lv-LV"/>
              </w:rPr>
              <w:t xml:space="preserve">un Ministru kabineta tīmekļvietnē sadaļā “Sabiedrības līdzdalības politika”-“Ministru kabineta diskusiju dokumenti” </w:t>
            </w:r>
          </w:p>
          <w:p w14:paraId="2B1D5CC0" w14:textId="77777777" w:rsidR="00E5323B" w:rsidRDefault="004872E0" w:rsidP="00E53999">
            <w:pPr>
              <w:spacing w:after="0" w:line="240" w:lineRule="auto"/>
              <w:jc w:val="both"/>
              <w:rPr>
                <w:rFonts w:ascii="Times New Roman" w:eastAsia="Times New Roman" w:hAnsi="Times New Roman" w:cs="Times New Roman"/>
                <w:iCs/>
                <w:sz w:val="24"/>
                <w:szCs w:val="24"/>
                <w:lang w:eastAsia="lv-LV"/>
              </w:rPr>
            </w:pPr>
            <w:r w:rsidRPr="00CD015D">
              <w:rPr>
                <w:rFonts w:ascii="Times New Roman" w:eastAsia="Times New Roman" w:hAnsi="Times New Roman" w:cs="Times New Roman"/>
                <w:iCs/>
                <w:sz w:val="24"/>
                <w:szCs w:val="24"/>
                <w:lang w:eastAsia="lv-LV"/>
              </w:rPr>
              <w:t>Līdz ar to sabiedrības pārstāvji varēja līdzdarboties projekta izstrādē, rakstvei</w:t>
            </w:r>
            <w:r w:rsidRPr="00DD3952">
              <w:rPr>
                <w:rFonts w:ascii="Times New Roman" w:eastAsia="Times New Roman" w:hAnsi="Times New Roman" w:cs="Times New Roman"/>
                <w:iCs/>
                <w:sz w:val="24"/>
                <w:szCs w:val="24"/>
                <w:lang w:eastAsia="lv-LV"/>
              </w:rPr>
              <w:t>dā sniedzot viedokļus par projektu. Tāpat sabiedrības pārstāvji varēs sniegt viedokļus par projektu pēc tā izsludināšanas Valsts sekretāru sanāksmē.</w:t>
            </w:r>
          </w:p>
          <w:p w14:paraId="207C0A2B" w14:textId="77777777" w:rsidR="00E53999" w:rsidRDefault="00E53999" w:rsidP="00E53999">
            <w:pPr>
              <w:spacing w:after="0" w:line="240" w:lineRule="auto"/>
              <w:jc w:val="both"/>
              <w:rPr>
                <w:rFonts w:ascii="Times New Roman" w:eastAsia="Times New Roman" w:hAnsi="Times New Roman" w:cs="Times New Roman"/>
                <w:iCs/>
                <w:sz w:val="24"/>
                <w:szCs w:val="24"/>
                <w:lang w:eastAsia="lv-LV"/>
              </w:rPr>
            </w:pPr>
          </w:p>
          <w:p w14:paraId="519ED3FC" w14:textId="77777777" w:rsidR="00E53999" w:rsidRPr="00CD015D" w:rsidRDefault="00E53999" w:rsidP="00E53999">
            <w:pPr>
              <w:spacing w:after="0" w:line="240" w:lineRule="auto"/>
              <w:jc w:val="both"/>
              <w:rPr>
                <w:rFonts w:ascii="Times New Roman" w:eastAsia="Times New Roman" w:hAnsi="Times New Roman" w:cs="Times New Roman"/>
                <w:iCs/>
                <w:sz w:val="24"/>
                <w:szCs w:val="24"/>
                <w:lang w:eastAsia="lv-LV"/>
              </w:rPr>
            </w:pPr>
          </w:p>
        </w:tc>
      </w:tr>
      <w:tr w:rsidR="005E54C8" w:rsidRPr="00E63731" w14:paraId="5EFD9D05" w14:textId="77777777" w:rsidTr="005E54C8">
        <w:trPr>
          <w:trHeight w:val="2713"/>
          <w:tblCellSpacing w:w="15" w:type="dxa"/>
        </w:trPr>
        <w:tc>
          <w:tcPr>
            <w:tcW w:w="368" w:type="dxa"/>
            <w:tcBorders>
              <w:top w:val="outset" w:sz="6" w:space="0" w:color="auto"/>
              <w:left w:val="outset" w:sz="6" w:space="0" w:color="auto"/>
              <w:bottom w:val="outset" w:sz="6" w:space="0" w:color="auto"/>
              <w:right w:val="outset" w:sz="6" w:space="0" w:color="auto"/>
            </w:tcBorders>
            <w:hideMark/>
          </w:tcPr>
          <w:p w14:paraId="447279B2" w14:textId="77777777" w:rsidR="00655F2C"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2.</w:t>
            </w:r>
          </w:p>
        </w:tc>
        <w:tc>
          <w:tcPr>
            <w:tcW w:w="2101" w:type="dxa"/>
            <w:tcBorders>
              <w:top w:val="outset" w:sz="6" w:space="0" w:color="auto"/>
              <w:left w:val="outset" w:sz="6" w:space="0" w:color="auto"/>
              <w:bottom w:val="outset" w:sz="6" w:space="0" w:color="auto"/>
              <w:right w:val="outset" w:sz="6" w:space="0" w:color="auto"/>
            </w:tcBorders>
            <w:hideMark/>
          </w:tcPr>
          <w:p w14:paraId="76B389F6" w14:textId="77777777" w:rsidR="00E5323B" w:rsidRPr="00DD3952" w:rsidRDefault="00E5323B" w:rsidP="004872E0">
            <w:pPr>
              <w:spacing w:after="0" w:line="240" w:lineRule="auto"/>
              <w:ind w:left="-61"/>
              <w:rPr>
                <w:rFonts w:ascii="Times New Roman" w:eastAsia="Times New Roman" w:hAnsi="Times New Roman" w:cs="Times New Roman"/>
                <w:iCs/>
                <w:sz w:val="24"/>
                <w:szCs w:val="24"/>
                <w:lang w:eastAsia="lv-LV"/>
              </w:rPr>
            </w:pPr>
            <w:r w:rsidRPr="00CD015D">
              <w:rPr>
                <w:rFonts w:ascii="Times New Roman" w:eastAsia="Times New Roman" w:hAnsi="Times New Roman" w:cs="Times New Roman"/>
                <w:iCs/>
                <w:sz w:val="24"/>
                <w:szCs w:val="24"/>
                <w:lang w:eastAsia="lv-LV"/>
              </w:rPr>
              <w:t>Sabiedrības līdzdalība projekta izstrādē</w:t>
            </w:r>
          </w:p>
        </w:tc>
        <w:tc>
          <w:tcPr>
            <w:tcW w:w="6466" w:type="dxa"/>
            <w:tcBorders>
              <w:top w:val="outset" w:sz="6" w:space="0" w:color="auto"/>
              <w:left w:val="outset" w:sz="6" w:space="0" w:color="auto"/>
              <w:bottom w:val="outset" w:sz="6" w:space="0" w:color="auto"/>
              <w:right w:val="outset" w:sz="6" w:space="0" w:color="auto"/>
            </w:tcBorders>
            <w:hideMark/>
          </w:tcPr>
          <w:p w14:paraId="60C09C93" w14:textId="77777777" w:rsidR="00C44844" w:rsidRPr="00FD122A" w:rsidRDefault="004872E0" w:rsidP="00076019">
            <w:pPr>
              <w:spacing w:after="0" w:line="240" w:lineRule="auto"/>
              <w:jc w:val="both"/>
              <w:rPr>
                <w:rFonts w:ascii="Times New Roman" w:eastAsia="Times New Roman" w:hAnsi="Times New Roman"/>
                <w:iCs/>
                <w:sz w:val="24"/>
                <w:szCs w:val="24"/>
                <w:lang w:eastAsia="lv-LV"/>
              </w:rPr>
            </w:pPr>
            <w:r w:rsidRPr="00CD015D">
              <w:rPr>
                <w:rFonts w:ascii="Times New Roman" w:eastAsia="Times New Roman" w:hAnsi="Times New Roman" w:cs="Times New Roman"/>
                <w:iCs/>
                <w:sz w:val="24"/>
                <w:szCs w:val="24"/>
                <w:lang w:eastAsia="lv-LV"/>
              </w:rPr>
              <w:t xml:space="preserve">Sabiedrības pārstāvji varēja līdzdarboties </w:t>
            </w:r>
            <w:r w:rsidR="00C44844">
              <w:rPr>
                <w:rFonts w:ascii="Times New Roman" w:eastAsia="Times New Roman" w:hAnsi="Times New Roman" w:cs="Times New Roman"/>
                <w:iCs/>
                <w:sz w:val="24"/>
                <w:szCs w:val="24"/>
                <w:lang w:eastAsia="lv-LV"/>
              </w:rPr>
              <w:t>likum</w:t>
            </w:r>
            <w:r w:rsidRPr="00CD015D">
              <w:rPr>
                <w:rFonts w:ascii="Times New Roman" w:eastAsia="Times New Roman" w:hAnsi="Times New Roman" w:cs="Times New Roman"/>
                <w:iCs/>
                <w:sz w:val="24"/>
                <w:szCs w:val="24"/>
                <w:lang w:eastAsia="lv-LV"/>
              </w:rPr>
              <w:t xml:space="preserve">projekta izstrādē, rakstveidā sniedzot </w:t>
            </w:r>
            <w:r w:rsidRPr="001C48EC">
              <w:rPr>
                <w:rFonts w:ascii="Times New Roman" w:eastAsia="Times New Roman" w:hAnsi="Times New Roman" w:cs="Times New Roman"/>
                <w:iCs/>
                <w:sz w:val="24"/>
                <w:szCs w:val="24"/>
                <w:lang w:eastAsia="lv-LV"/>
              </w:rPr>
              <w:t>viedokļus par projektu, kas</w:t>
            </w:r>
            <w:r w:rsidR="00C44844">
              <w:rPr>
                <w:rFonts w:ascii="Times New Roman" w:eastAsia="Times New Roman" w:hAnsi="Times New Roman" w:cs="Times New Roman"/>
                <w:iCs/>
                <w:sz w:val="24"/>
                <w:szCs w:val="24"/>
                <w:lang w:eastAsia="lv-LV"/>
              </w:rPr>
              <w:t xml:space="preserve"> </w:t>
            </w:r>
            <w:r w:rsidR="006128B1">
              <w:rPr>
                <w:rFonts w:ascii="Times New Roman" w:eastAsia="Times New Roman" w:hAnsi="Times New Roman" w:cs="Times New Roman"/>
                <w:iCs/>
                <w:sz w:val="24"/>
                <w:szCs w:val="24"/>
                <w:lang w:eastAsia="lv-LV"/>
              </w:rPr>
              <w:t>2021.gada 31.maijā</w:t>
            </w:r>
            <w:r w:rsidR="003D1D8D">
              <w:rPr>
                <w:rFonts w:ascii="Times New Roman" w:hAnsi="Times New Roman" w:cs="Times New Roman"/>
                <w:iCs/>
                <w:sz w:val="24"/>
                <w:szCs w:val="24"/>
              </w:rPr>
              <w:t xml:space="preserve"> </w:t>
            </w:r>
            <w:r w:rsidR="00C44844" w:rsidRPr="00FD122A">
              <w:rPr>
                <w:rFonts w:ascii="Times New Roman" w:eastAsia="Times New Roman" w:hAnsi="Times New Roman"/>
                <w:iCs/>
                <w:sz w:val="24"/>
                <w:szCs w:val="24"/>
                <w:lang w:eastAsia="lv-LV"/>
              </w:rPr>
              <w:t>publicēts Finanšu ministrijas tīmekļvietnē sadaļā “Sabiedrības līdzdalība” – “Tiesību aktu projekti” – “Nodokļu politika”, adrese:</w:t>
            </w:r>
          </w:p>
          <w:p w14:paraId="58439721" w14:textId="77777777" w:rsidR="00C44844" w:rsidRDefault="00D76CBD" w:rsidP="002E107F">
            <w:pPr>
              <w:spacing w:after="0" w:line="240" w:lineRule="auto"/>
              <w:jc w:val="both"/>
              <w:rPr>
                <w:rFonts w:ascii="Times New Roman" w:eastAsia="Times New Roman" w:hAnsi="Times New Roman" w:cs="Times New Roman"/>
                <w:iCs/>
                <w:sz w:val="24"/>
                <w:szCs w:val="24"/>
                <w:lang w:eastAsia="lv-LV"/>
              </w:rPr>
            </w:pPr>
            <w:hyperlink r:id="rId17" w:history="1">
              <w:r w:rsidR="00600238" w:rsidRPr="007D1CA7">
                <w:rPr>
                  <w:rStyle w:val="Hyperlink"/>
                  <w:rFonts w:ascii="Times New Roman" w:eastAsia="Times New Roman" w:hAnsi="Times New Roman" w:cs="Times New Roman"/>
                  <w:iCs/>
                  <w:sz w:val="24"/>
                  <w:szCs w:val="24"/>
                  <w:lang w:eastAsia="lv-LV"/>
                </w:rPr>
                <w:t>https://www.fm.gov.lv/lv/likumprojekts-grozijumi-likuma-par-iedzivotaju-ienakuma-nodokli</w:t>
              </w:r>
            </w:hyperlink>
          </w:p>
          <w:p w14:paraId="3409C420" w14:textId="77777777" w:rsidR="00600238" w:rsidRDefault="00600238" w:rsidP="005A05C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un </w:t>
            </w:r>
            <w:r>
              <w:rPr>
                <w:rFonts w:ascii="Times New Roman" w:hAnsi="Times New Roman" w:cs="Times New Roman"/>
                <w:sz w:val="24"/>
                <w:szCs w:val="24"/>
                <w:lang w:eastAsia="lv-LV"/>
              </w:rPr>
              <w:t>Ministru kabineta tīmekļvietnē sadaļā “Sabiedrības līdzdalības politika”-“Ministru kabineta diskusiju dokumenti”</w:t>
            </w:r>
            <w:r w:rsidR="006424D9">
              <w:rPr>
                <w:rFonts w:ascii="Times New Roman" w:hAnsi="Times New Roman" w:cs="Times New Roman"/>
                <w:sz w:val="24"/>
                <w:szCs w:val="24"/>
                <w:lang w:eastAsia="lv-LV"/>
              </w:rPr>
              <w:t>, adrese:</w:t>
            </w:r>
          </w:p>
          <w:p w14:paraId="75B5D21E" w14:textId="77777777" w:rsidR="00600238" w:rsidRDefault="00D76CBD" w:rsidP="00FB4FBD">
            <w:pPr>
              <w:spacing w:after="0" w:line="240" w:lineRule="auto"/>
              <w:jc w:val="both"/>
              <w:rPr>
                <w:rFonts w:ascii="Times New Roman" w:eastAsia="Times New Roman" w:hAnsi="Times New Roman" w:cs="Times New Roman"/>
                <w:iCs/>
                <w:sz w:val="24"/>
                <w:szCs w:val="24"/>
                <w:lang w:eastAsia="lv-LV"/>
              </w:rPr>
            </w:pPr>
            <w:hyperlink r:id="rId18" w:history="1">
              <w:r w:rsidR="00FC6C23" w:rsidRPr="007D1CA7">
                <w:rPr>
                  <w:rStyle w:val="Hyperlink"/>
                  <w:rFonts w:ascii="Times New Roman" w:eastAsia="Times New Roman" w:hAnsi="Times New Roman" w:cs="Times New Roman"/>
                  <w:iCs/>
                  <w:sz w:val="24"/>
                  <w:szCs w:val="24"/>
                  <w:lang w:eastAsia="lv-LV"/>
                </w:rPr>
                <w:t>https://www.mk.gov.lv/lv/ministru-kabineta-diskusiju-dokumenti</w:t>
              </w:r>
            </w:hyperlink>
          </w:p>
          <w:p w14:paraId="5B4AC893" w14:textId="77777777" w:rsidR="00FC6C23" w:rsidRPr="00CD015D" w:rsidRDefault="00FC6C23" w:rsidP="00FB4FBD">
            <w:pPr>
              <w:spacing w:after="0" w:line="240" w:lineRule="auto"/>
              <w:jc w:val="both"/>
              <w:rPr>
                <w:rFonts w:ascii="Times New Roman" w:eastAsia="Times New Roman" w:hAnsi="Times New Roman" w:cs="Times New Roman"/>
                <w:iCs/>
                <w:sz w:val="24"/>
                <w:szCs w:val="24"/>
                <w:lang w:eastAsia="lv-LV"/>
              </w:rPr>
            </w:pPr>
          </w:p>
        </w:tc>
      </w:tr>
      <w:tr w:rsidR="00E63731" w:rsidRPr="00E63731" w14:paraId="1C2765BB" w14:textId="77777777" w:rsidTr="005E54C8">
        <w:trPr>
          <w:trHeight w:val="542"/>
          <w:tblCellSpacing w:w="15" w:type="dxa"/>
        </w:trPr>
        <w:tc>
          <w:tcPr>
            <w:tcW w:w="368" w:type="dxa"/>
            <w:tcBorders>
              <w:top w:val="outset" w:sz="6" w:space="0" w:color="auto"/>
              <w:left w:val="outset" w:sz="6" w:space="0" w:color="auto"/>
              <w:bottom w:val="outset" w:sz="6" w:space="0" w:color="auto"/>
              <w:right w:val="outset" w:sz="6" w:space="0" w:color="auto"/>
            </w:tcBorders>
            <w:hideMark/>
          </w:tcPr>
          <w:p w14:paraId="427DBF0E" w14:textId="77777777" w:rsidR="00655F2C"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3.</w:t>
            </w:r>
          </w:p>
        </w:tc>
        <w:tc>
          <w:tcPr>
            <w:tcW w:w="2101" w:type="dxa"/>
            <w:tcBorders>
              <w:top w:val="outset" w:sz="6" w:space="0" w:color="auto"/>
              <w:left w:val="outset" w:sz="6" w:space="0" w:color="auto"/>
              <w:bottom w:val="outset" w:sz="6" w:space="0" w:color="auto"/>
              <w:right w:val="outset" w:sz="6" w:space="0" w:color="auto"/>
            </w:tcBorders>
            <w:hideMark/>
          </w:tcPr>
          <w:p w14:paraId="6D1747B0" w14:textId="77777777" w:rsidR="00E5323B" w:rsidRPr="00DD3952" w:rsidRDefault="00E5323B" w:rsidP="004872E0">
            <w:pPr>
              <w:spacing w:after="0" w:line="240" w:lineRule="auto"/>
              <w:ind w:left="-61"/>
              <w:rPr>
                <w:rFonts w:ascii="Times New Roman" w:eastAsia="Times New Roman" w:hAnsi="Times New Roman" w:cs="Times New Roman"/>
                <w:iCs/>
                <w:sz w:val="24"/>
                <w:szCs w:val="24"/>
                <w:lang w:eastAsia="lv-LV"/>
              </w:rPr>
            </w:pPr>
            <w:r w:rsidRPr="00CD015D">
              <w:rPr>
                <w:rFonts w:ascii="Times New Roman" w:eastAsia="Times New Roman" w:hAnsi="Times New Roman" w:cs="Times New Roman"/>
                <w:iCs/>
                <w:sz w:val="24"/>
                <w:szCs w:val="24"/>
                <w:lang w:eastAsia="lv-LV"/>
              </w:rPr>
              <w:t>Sabiedrības līdzdalības rezultāti</w:t>
            </w:r>
          </w:p>
        </w:tc>
        <w:tc>
          <w:tcPr>
            <w:tcW w:w="6466" w:type="dxa"/>
            <w:tcBorders>
              <w:top w:val="outset" w:sz="6" w:space="0" w:color="auto"/>
              <w:left w:val="outset" w:sz="6" w:space="0" w:color="auto"/>
              <w:bottom w:val="outset" w:sz="6" w:space="0" w:color="auto"/>
              <w:right w:val="outset" w:sz="6" w:space="0" w:color="auto"/>
            </w:tcBorders>
            <w:hideMark/>
          </w:tcPr>
          <w:p w14:paraId="31260F58" w14:textId="77777777" w:rsidR="00E5323B" w:rsidRPr="00CD015D" w:rsidRDefault="00076019" w:rsidP="00076019">
            <w:pPr>
              <w:spacing w:after="0" w:line="240" w:lineRule="auto"/>
              <w:jc w:val="both"/>
              <w:rPr>
                <w:rFonts w:ascii="Times New Roman" w:eastAsia="Times New Roman" w:hAnsi="Times New Roman" w:cs="Times New Roman"/>
                <w:iCs/>
                <w:sz w:val="24"/>
                <w:szCs w:val="24"/>
                <w:u w:val="single"/>
                <w:lang w:eastAsia="lv-LV"/>
              </w:rPr>
            </w:pPr>
            <w:r>
              <w:rPr>
                <w:rFonts w:ascii="Times New Roman" w:eastAsia="Times New Roman" w:hAnsi="Times New Roman" w:cs="Times New Roman"/>
                <w:iCs/>
                <w:sz w:val="24"/>
                <w:szCs w:val="24"/>
                <w:u w:val="single"/>
                <w:lang w:eastAsia="lv-LV"/>
              </w:rPr>
              <w:t xml:space="preserve">Sabiedrības pārstāvji viedokļus par projektu nav snieguši </w:t>
            </w:r>
          </w:p>
        </w:tc>
      </w:tr>
      <w:tr w:rsidR="00E63731" w:rsidRPr="00E63731" w14:paraId="6FA55F0A" w14:textId="77777777" w:rsidTr="005E54C8">
        <w:trPr>
          <w:trHeight w:val="1345"/>
          <w:tblCellSpacing w:w="15" w:type="dxa"/>
        </w:trPr>
        <w:tc>
          <w:tcPr>
            <w:tcW w:w="368" w:type="dxa"/>
            <w:tcBorders>
              <w:top w:val="outset" w:sz="6" w:space="0" w:color="auto"/>
              <w:left w:val="outset" w:sz="6" w:space="0" w:color="auto"/>
              <w:bottom w:val="outset" w:sz="6" w:space="0" w:color="auto"/>
              <w:right w:val="outset" w:sz="6" w:space="0" w:color="auto"/>
            </w:tcBorders>
            <w:hideMark/>
          </w:tcPr>
          <w:p w14:paraId="2E768AB4" w14:textId="77777777" w:rsidR="00655F2C"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4.</w:t>
            </w:r>
          </w:p>
        </w:tc>
        <w:tc>
          <w:tcPr>
            <w:tcW w:w="2101" w:type="dxa"/>
            <w:tcBorders>
              <w:top w:val="outset" w:sz="6" w:space="0" w:color="auto"/>
              <w:left w:val="outset" w:sz="6" w:space="0" w:color="auto"/>
              <w:bottom w:val="outset" w:sz="6" w:space="0" w:color="auto"/>
              <w:right w:val="outset" w:sz="6" w:space="0" w:color="auto"/>
            </w:tcBorders>
            <w:hideMark/>
          </w:tcPr>
          <w:p w14:paraId="14B3F814" w14:textId="77777777" w:rsidR="00E5323B"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Cita informācija</w:t>
            </w:r>
          </w:p>
        </w:tc>
        <w:tc>
          <w:tcPr>
            <w:tcW w:w="6466" w:type="dxa"/>
            <w:tcBorders>
              <w:top w:val="outset" w:sz="6" w:space="0" w:color="auto"/>
              <w:left w:val="outset" w:sz="6" w:space="0" w:color="auto"/>
              <w:bottom w:val="outset" w:sz="6" w:space="0" w:color="auto"/>
              <w:right w:val="outset" w:sz="6" w:space="0" w:color="auto"/>
            </w:tcBorders>
            <w:hideMark/>
          </w:tcPr>
          <w:p w14:paraId="5740E531" w14:textId="77777777" w:rsidR="004872E0" w:rsidRPr="00367794" w:rsidRDefault="004872E0" w:rsidP="006D52F0">
            <w:pPr>
              <w:pStyle w:val="NormalWeb"/>
            </w:pPr>
          </w:p>
        </w:tc>
      </w:tr>
    </w:tbl>
    <w:p w14:paraId="363C0575" w14:textId="77777777" w:rsidR="00E5323B"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63731" w:rsidRPr="00E63731" w14:paraId="185AFED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7AA390A" w14:textId="77777777" w:rsidR="00655F2C" w:rsidRPr="00E63731" w:rsidRDefault="00E5323B" w:rsidP="00E5323B">
            <w:pPr>
              <w:spacing w:after="0" w:line="240" w:lineRule="auto"/>
              <w:rPr>
                <w:rFonts w:ascii="Times New Roman" w:eastAsia="Times New Roman" w:hAnsi="Times New Roman" w:cs="Times New Roman"/>
                <w:b/>
                <w:bCs/>
                <w:iCs/>
                <w:sz w:val="24"/>
                <w:szCs w:val="24"/>
                <w:lang w:eastAsia="lv-LV"/>
              </w:rPr>
            </w:pPr>
            <w:r w:rsidRPr="00E63731">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E63731" w:rsidRPr="00E63731" w14:paraId="1FCDFA5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5EE44A8" w14:textId="77777777" w:rsidR="00655F2C"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0CCCBBA" w14:textId="77777777" w:rsidR="00E5323B"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5BB09195" w14:textId="77777777" w:rsidR="00E5323B" w:rsidRPr="00E63731" w:rsidRDefault="008147B7" w:rsidP="002239B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6"/>
                <w:lang w:eastAsia="lv-LV"/>
              </w:rPr>
              <w:t>Finanšu ministrija</w:t>
            </w:r>
            <w:r w:rsidR="00562551">
              <w:rPr>
                <w:rFonts w:ascii="Times New Roman" w:eastAsia="Times New Roman" w:hAnsi="Times New Roman" w:cs="Times New Roman"/>
                <w:sz w:val="24"/>
                <w:szCs w:val="26"/>
                <w:lang w:eastAsia="lv-LV"/>
              </w:rPr>
              <w:t xml:space="preserve"> un </w:t>
            </w:r>
            <w:r w:rsidR="002239BF">
              <w:rPr>
                <w:rFonts w:ascii="Times New Roman" w:eastAsia="Times New Roman" w:hAnsi="Times New Roman" w:cs="Times New Roman"/>
                <w:sz w:val="24"/>
                <w:szCs w:val="26"/>
                <w:lang w:eastAsia="lv-LV"/>
              </w:rPr>
              <w:t>V</w:t>
            </w:r>
            <w:r w:rsidR="002A3DF9">
              <w:rPr>
                <w:rFonts w:ascii="Times New Roman" w:eastAsia="Times New Roman" w:hAnsi="Times New Roman" w:cs="Times New Roman"/>
                <w:sz w:val="24"/>
                <w:szCs w:val="26"/>
                <w:lang w:eastAsia="lv-LV"/>
              </w:rPr>
              <w:t>alsts ieņēmumu dienests</w:t>
            </w:r>
            <w:r w:rsidR="00367794" w:rsidRPr="00367794">
              <w:rPr>
                <w:rFonts w:ascii="Times New Roman" w:eastAsia="Times New Roman" w:hAnsi="Times New Roman" w:cs="Times New Roman"/>
                <w:sz w:val="24"/>
                <w:szCs w:val="26"/>
                <w:lang w:eastAsia="lv-LV"/>
              </w:rPr>
              <w:t>.</w:t>
            </w:r>
          </w:p>
        </w:tc>
      </w:tr>
      <w:tr w:rsidR="00E63731" w:rsidRPr="00E63731" w14:paraId="47B02E45" w14:textId="77777777" w:rsidTr="00B05C9F">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C0A9794" w14:textId="77777777" w:rsidR="00655F2C"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D65E1C7" w14:textId="77777777" w:rsidR="00E5323B"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Projekta izpildes ietekme uz pārvaldes funkcijām un institucionālo struktūru.</w:t>
            </w:r>
            <w:r w:rsidRPr="00E63731">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shd w:val="clear" w:color="auto" w:fill="auto"/>
            <w:hideMark/>
          </w:tcPr>
          <w:p w14:paraId="48938767" w14:textId="77777777" w:rsidR="00E5323B" w:rsidRDefault="009321D8" w:rsidP="007C40F1">
            <w:pPr>
              <w:spacing w:line="240" w:lineRule="auto"/>
              <w:ind w:right="142"/>
              <w:jc w:val="both"/>
              <w:rPr>
                <w:rFonts w:ascii="Times New Roman" w:eastAsia="Times New Roman" w:hAnsi="Times New Roman" w:cs="Times New Roman"/>
                <w:iCs/>
                <w:sz w:val="24"/>
                <w:szCs w:val="24"/>
                <w:lang w:eastAsia="lv-LV"/>
              </w:rPr>
            </w:pPr>
            <w:r w:rsidRPr="00B05C9F">
              <w:rPr>
                <w:rFonts w:ascii="Times New Roman" w:eastAsia="Times New Roman" w:hAnsi="Times New Roman" w:cs="Times New Roman"/>
                <w:iCs/>
                <w:sz w:val="24"/>
                <w:szCs w:val="24"/>
                <w:lang w:eastAsia="lv-LV"/>
              </w:rPr>
              <w:t>Projekta izpilde</w:t>
            </w:r>
            <w:r w:rsidR="003342C3">
              <w:rPr>
                <w:rFonts w:ascii="Times New Roman" w:eastAsia="Times New Roman" w:hAnsi="Times New Roman" w:cs="Times New Roman"/>
                <w:iCs/>
                <w:sz w:val="24"/>
                <w:szCs w:val="24"/>
                <w:lang w:eastAsia="lv-LV"/>
              </w:rPr>
              <w:t>i</w:t>
            </w:r>
            <w:r w:rsidRPr="00B05C9F">
              <w:rPr>
                <w:rFonts w:ascii="Times New Roman" w:eastAsia="Times New Roman" w:hAnsi="Times New Roman" w:cs="Times New Roman"/>
                <w:iCs/>
                <w:sz w:val="24"/>
                <w:szCs w:val="24"/>
                <w:lang w:eastAsia="lv-LV"/>
              </w:rPr>
              <w:t xml:space="preserve"> </w:t>
            </w:r>
            <w:r w:rsidR="003342C3">
              <w:rPr>
                <w:rFonts w:ascii="Times New Roman" w:eastAsia="Times New Roman" w:hAnsi="Times New Roman" w:cs="Times New Roman"/>
                <w:iCs/>
                <w:sz w:val="24"/>
                <w:szCs w:val="24"/>
                <w:lang w:eastAsia="lv-LV"/>
              </w:rPr>
              <w:t>n</w:t>
            </w:r>
            <w:r w:rsidR="00CD015D">
              <w:rPr>
                <w:rFonts w:ascii="Times New Roman" w:eastAsia="Times New Roman" w:hAnsi="Times New Roman" w:cs="Times New Roman"/>
                <w:iCs/>
                <w:sz w:val="24"/>
                <w:szCs w:val="24"/>
                <w:lang w:eastAsia="lv-LV"/>
              </w:rPr>
              <w:t>av nepieciešama jaunu institūciju izveide, esošo institūciju likvidācija vai reorganizācija.</w:t>
            </w:r>
          </w:p>
          <w:p w14:paraId="5EBE5AD9" w14:textId="77777777" w:rsidR="00E8543A" w:rsidRPr="00E63731" w:rsidRDefault="00E8543A" w:rsidP="007C40F1">
            <w:pPr>
              <w:spacing w:line="240" w:lineRule="auto"/>
              <w:ind w:right="142"/>
              <w:jc w:val="both"/>
              <w:rPr>
                <w:rFonts w:ascii="Times New Roman" w:eastAsia="Times New Roman" w:hAnsi="Times New Roman" w:cs="Times New Roman"/>
                <w:iCs/>
                <w:sz w:val="24"/>
                <w:szCs w:val="24"/>
                <w:lang w:eastAsia="lv-LV"/>
              </w:rPr>
            </w:pPr>
          </w:p>
        </w:tc>
      </w:tr>
      <w:tr w:rsidR="00E63731" w:rsidRPr="00E63731" w14:paraId="43736DE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CEBD512" w14:textId="77777777" w:rsidR="00655F2C"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E5A02BC" w14:textId="77777777" w:rsidR="00E5323B" w:rsidRPr="00E63731" w:rsidRDefault="00E5323B" w:rsidP="00E5323B">
            <w:pPr>
              <w:spacing w:after="0" w:line="240" w:lineRule="auto"/>
              <w:rPr>
                <w:rFonts w:ascii="Times New Roman" w:eastAsia="Times New Roman" w:hAnsi="Times New Roman" w:cs="Times New Roman"/>
                <w:iCs/>
                <w:sz w:val="24"/>
                <w:szCs w:val="24"/>
                <w:lang w:eastAsia="lv-LV"/>
              </w:rPr>
            </w:pPr>
            <w:r w:rsidRPr="00E63731">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E27AF0E" w14:textId="77777777" w:rsidR="00E5323B" w:rsidRPr="00E63731" w:rsidRDefault="0036779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3E4AF049" w14:textId="77777777" w:rsidR="00D272B7" w:rsidRDefault="00D272B7" w:rsidP="00D272B7">
      <w:pPr>
        <w:spacing w:after="120" w:line="240" w:lineRule="auto"/>
        <w:jc w:val="both"/>
        <w:rPr>
          <w:rFonts w:ascii="Times New Roman" w:eastAsia="Times New Roman" w:hAnsi="Times New Roman" w:cs="Times New Roman"/>
          <w:sz w:val="28"/>
          <w:szCs w:val="24"/>
          <w:lang w:eastAsia="lv-LV"/>
        </w:rPr>
      </w:pPr>
    </w:p>
    <w:p w14:paraId="5BF0E60D" w14:textId="77777777" w:rsidR="00D272B7" w:rsidRPr="00D272B7" w:rsidRDefault="00D272B7" w:rsidP="00D272B7">
      <w:pPr>
        <w:spacing w:after="0" w:line="240" w:lineRule="auto"/>
        <w:jc w:val="both"/>
        <w:rPr>
          <w:rFonts w:ascii="Times New Roman" w:eastAsia="Times New Roman" w:hAnsi="Times New Roman"/>
          <w:sz w:val="28"/>
          <w:szCs w:val="28"/>
        </w:rPr>
      </w:pPr>
      <w:r>
        <w:rPr>
          <w:rFonts w:ascii="Times New Roman" w:eastAsia="Times New Roman" w:hAnsi="Times New Roman" w:cs="Times New Roman"/>
          <w:sz w:val="28"/>
          <w:szCs w:val="24"/>
          <w:lang w:eastAsia="lv-LV"/>
        </w:rPr>
        <w:t>Finanšu ministr</w:t>
      </w:r>
      <w:r w:rsidR="008F29CD">
        <w:rPr>
          <w:rFonts w:ascii="Times New Roman" w:eastAsia="Times New Roman" w:hAnsi="Times New Roman" w:cs="Times New Roman"/>
          <w:sz w:val="28"/>
          <w:szCs w:val="24"/>
          <w:lang w:eastAsia="lv-LV"/>
        </w:rPr>
        <w:t>s</w:t>
      </w:r>
      <w:r>
        <w:rPr>
          <w:rFonts w:ascii="Times New Roman" w:eastAsia="Times New Roman" w:hAnsi="Times New Roman" w:cs="Times New Roman"/>
          <w:sz w:val="28"/>
          <w:szCs w:val="24"/>
          <w:lang w:eastAsia="lv-LV"/>
        </w:rPr>
        <w:t xml:space="preserve"> </w:t>
      </w:r>
      <w:r w:rsidR="008F29CD">
        <w:rPr>
          <w:rFonts w:ascii="Times New Roman" w:eastAsia="Times New Roman" w:hAnsi="Times New Roman" w:cs="Times New Roman"/>
          <w:sz w:val="28"/>
          <w:szCs w:val="24"/>
          <w:lang w:eastAsia="lv-LV"/>
        </w:rPr>
        <w:t xml:space="preserve">                                                                             J.Reirs</w:t>
      </w:r>
    </w:p>
    <w:p w14:paraId="43B67024" w14:textId="77777777" w:rsidR="00A11CFC" w:rsidRDefault="00A11CFC" w:rsidP="007C665F">
      <w:pPr>
        <w:tabs>
          <w:tab w:val="left" w:pos="6237"/>
        </w:tabs>
        <w:spacing w:after="0" w:line="240" w:lineRule="auto"/>
        <w:rPr>
          <w:rFonts w:ascii="Times New Roman" w:eastAsia="Times New Roman" w:hAnsi="Times New Roman"/>
          <w:sz w:val="28"/>
          <w:szCs w:val="28"/>
        </w:rPr>
      </w:pPr>
    </w:p>
    <w:p w14:paraId="42361022" w14:textId="0FCE4948" w:rsidR="007C665F" w:rsidRDefault="00D272B7" w:rsidP="007C665F">
      <w:pPr>
        <w:tabs>
          <w:tab w:val="left" w:pos="6237"/>
        </w:tabs>
        <w:spacing w:after="0" w:line="240" w:lineRule="auto"/>
        <w:rPr>
          <w:rFonts w:ascii="Times New Roman" w:hAnsi="Times New Roman" w:cs="Times New Roman"/>
          <w:sz w:val="20"/>
          <w:szCs w:val="28"/>
        </w:rPr>
      </w:pPr>
      <w:r w:rsidRPr="00772FE8">
        <w:rPr>
          <w:rFonts w:ascii="Times New Roman" w:eastAsia="Times New Roman" w:hAnsi="Times New Roman"/>
          <w:sz w:val="28"/>
          <w:szCs w:val="28"/>
        </w:rPr>
        <w:tab/>
      </w:r>
    </w:p>
    <w:p w14:paraId="2F15BED2" w14:textId="77777777" w:rsidR="007C665F" w:rsidRPr="00881DD7" w:rsidRDefault="007C665F" w:rsidP="007C665F">
      <w:pPr>
        <w:tabs>
          <w:tab w:val="left" w:pos="6237"/>
        </w:tabs>
        <w:spacing w:after="0" w:line="240" w:lineRule="auto"/>
        <w:rPr>
          <w:rFonts w:ascii="Times New Roman" w:hAnsi="Times New Roman" w:cs="Times New Roman"/>
          <w:sz w:val="20"/>
          <w:szCs w:val="28"/>
        </w:rPr>
      </w:pPr>
      <w:r>
        <w:rPr>
          <w:rFonts w:ascii="Times New Roman" w:hAnsi="Times New Roman" w:cs="Times New Roman"/>
          <w:sz w:val="20"/>
          <w:szCs w:val="28"/>
        </w:rPr>
        <w:t>Kemzāne</w:t>
      </w:r>
      <w:r w:rsidRPr="00881DD7">
        <w:rPr>
          <w:rFonts w:ascii="Times New Roman" w:hAnsi="Times New Roman" w:cs="Times New Roman"/>
          <w:sz w:val="20"/>
          <w:szCs w:val="28"/>
        </w:rPr>
        <w:t xml:space="preserve"> </w:t>
      </w:r>
      <w:r w:rsidRPr="00A24190">
        <w:rPr>
          <w:rFonts w:ascii="Times New Roman" w:hAnsi="Times New Roman" w:cs="Times New Roman"/>
          <w:sz w:val="20"/>
          <w:szCs w:val="28"/>
        </w:rPr>
        <w:t>67083848</w:t>
      </w:r>
    </w:p>
    <w:p w14:paraId="7046494A" w14:textId="77777777" w:rsidR="007C665F" w:rsidRDefault="00D76CBD" w:rsidP="007C665F">
      <w:pPr>
        <w:tabs>
          <w:tab w:val="left" w:pos="6237"/>
        </w:tabs>
        <w:spacing w:after="0" w:line="240" w:lineRule="auto"/>
        <w:rPr>
          <w:rStyle w:val="Hyperlink"/>
          <w:rFonts w:ascii="Times New Roman" w:hAnsi="Times New Roman" w:cs="Times New Roman"/>
          <w:sz w:val="20"/>
          <w:szCs w:val="28"/>
        </w:rPr>
      </w:pPr>
      <w:hyperlink r:id="rId19" w:history="1">
        <w:r w:rsidR="007C665F" w:rsidRPr="00CB0D16">
          <w:rPr>
            <w:rStyle w:val="Hyperlink"/>
            <w:rFonts w:ascii="Times New Roman" w:hAnsi="Times New Roman" w:cs="Times New Roman"/>
            <w:sz w:val="20"/>
            <w:szCs w:val="28"/>
          </w:rPr>
          <w:t>Inese.Kemzane@fm.gov.lv</w:t>
        </w:r>
      </w:hyperlink>
    </w:p>
    <w:p w14:paraId="53769544" w14:textId="77777777" w:rsidR="007C665F" w:rsidRDefault="007C665F" w:rsidP="007C665F">
      <w:pPr>
        <w:tabs>
          <w:tab w:val="left" w:pos="6237"/>
        </w:tabs>
        <w:spacing w:after="0" w:line="240" w:lineRule="auto"/>
        <w:rPr>
          <w:rFonts w:ascii="Times New Roman" w:hAnsi="Times New Roman" w:cs="Times New Roman"/>
          <w:sz w:val="20"/>
          <w:szCs w:val="28"/>
        </w:rPr>
      </w:pPr>
    </w:p>
    <w:p w14:paraId="07493570" w14:textId="77777777" w:rsidR="008147B7" w:rsidRPr="00890152" w:rsidRDefault="008147B7" w:rsidP="00890152">
      <w:pPr>
        <w:jc w:val="center"/>
        <w:rPr>
          <w:rFonts w:ascii="Times New Roman" w:hAnsi="Times New Roman" w:cs="Times New Roman"/>
          <w:sz w:val="20"/>
          <w:szCs w:val="28"/>
        </w:rPr>
      </w:pPr>
    </w:p>
    <w:sectPr w:rsidR="008147B7" w:rsidRPr="00890152" w:rsidSect="00890152">
      <w:headerReference w:type="default" r:id="rId20"/>
      <w:footerReference w:type="default" r:id="rId21"/>
      <w:footerReference w:type="first" r:id="rId22"/>
      <w:pgSz w:w="11906" w:h="16838"/>
      <w:pgMar w:top="1418" w:right="1134" w:bottom="1134" w:left="1701" w:header="709" w:footer="1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CFCA9" w14:textId="77777777" w:rsidR="0023159F" w:rsidRDefault="0023159F" w:rsidP="00894C55">
      <w:pPr>
        <w:spacing w:after="0" w:line="240" w:lineRule="auto"/>
      </w:pPr>
      <w:r>
        <w:separator/>
      </w:r>
    </w:p>
  </w:endnote>
  <w:endnote w:type="continuationSeparator" w:id="0">
    <w:p w14:paraId="0486F909" w14:textId="77777777" w:rsidR="0023159F" w:rsidRDefault="0023159F"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 New Roman Baltic">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143A1" w14:textId="68CF97FA" w:rsidR="0023159F" w:rsidRPr="00D86838" w:rsidRDefault="0023159F" w:rsidP="00D86838">
    <w:pPr>
      <w:tabs>
        <w:tab w:val="center" w:pos="4153"/>
        <w:tab w:val="right" w:pos="8306"/>
      </w:tabs>
      <w:spacing w:after="0" w:line="240" w:lineRule="auto"/>
      <w:jc w:val="both"/>
      <w:rPr>
        <w:rFonts w:ascii="Times New Roman" w:eastAsia="Times New Roman" w:hAnsi="Times New Roman" w:cs="Times New Roman"/>
        <w:sz w:val="20"/>
        <w:szCs w:val="20"/>
        <w:lang w:eastAsia="lv-LV"/>
      </w:rPr>
    </w:pPr>
    <w:r w:rsidRPr="00D86838">
      <w:rPr>
        <w:rFonts w:ascii="Times New Roman" w:eastAsia="Times New Roman" w:hAnsi="Times New Roman" w:cs="Times New Roman"/>
        <w:sz w:val="20"/>
        <w:szCs w:val="20"/>
        <w:lang w:eastAsia="lv-LV"/>
      </w:rPr>
      <w:fldChar w:fldCharType="begin"/>
    </w:r>
    <w:r w:rsidRPr="00D86838">
      <w:rPr>
        <w:rFonts w:ascii="Times New Roman" w:eastAsia="Times New Roman" w:hAnsi="Times New Roman" w:cs="Times New Roman"/>
        <w:sz w:val="20"/>
        <w:szCs w:val="20"/>
        <w:lang w:eastAsia="lv-LV"/>
      </w:rPr>
      <w:instrText xml:space="preserve"> FILENAME   \* MERGEFORMAT </w:instrText>
    </w:r>
    <w:r w:rsidRPr="00D86838">
      <w:rPr>
        <w:rFonts w:ascii="Times New Roman" w:eastAsia="Times New Roman" w:hAnsi="Times New Roman" w:cs="Times New Roman"/>
        <w:sz w:val="20"/>
        <w:szCs w:val="20"/>
        <w:lang w:eastAsia="lv-LV"/>
      </w:rPr>
      <w:fldChar w:fldCharType="separate"/>
    </w:r>
    <w:r>
      <w:rPr>
        <w:rFonts w:ascii="Times New Roman" w:eastAsia="Times New Roman" w:hAnsi="Times New Roman" w:cs="Times New Roman"/>
        <w:noProof/>
        <w:sz w:val="20"/>
        <w:szCs w:val="20"/>
        <w:lang w:eastAsia="lv-LV"/>
      </w:rPr>
      <w:t>FMAnot_IIN_docx</w:t>
    </w:r>
    <w:r w:rsidRPr="00D86838">
      <w:rPr>
        <w:rFonts w:ascii="Times New Roman" w:eastAsia="Times New Roman" w:hAnsi="Times New Roman" w:cs="Times New Roman"/>
        <w:sz w:val="20"/>
        <w:szCs w:val="20"/>
        <w:lang w:eastAsia="lv-LV"/>
      </w:rPr>
      <w:fldChar w:fldCharType="end"/>
    </w:r>
  </w:p>
  <w:p w14:paraId="39BC6C4D" w14:textId="77777777" w:rsidR="0023159F" w:rsidRPr="00D86838" w:rsidRDefault="0023159F" w:rsidP="00D86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C5478" w14:textId="77777777" w:rsidR="0023159F" w:rsidRPr="00D86838" w:rsidRDefault="0023159F" w:rsidP="00D86838">
    <w:pPr>
      <w:tabs>
        <w:tab w:val="center" w:pos="4153"/>
        <w:tab w:val="right" w:pos="8306"/>
      </w:tabs>
      <w:spacing w:after="0" w:line="240" w:lineRule="auto"/>
      <w:jc w:val="center"/>
      <w:rPr>
        <w:rFonts w:ascii="Times New Roman" w:eastAsia="Times New Roman" w:hAnsi="Times New Roman" w:cs="Times New Roman"/>
        <w:sz w:val="24"/>
        <w:szCs w:val="24"/>
        <w:lang w:eastAsia="lv-LV"/>
      </w:rPr>
    </w:pPr>
  </w:p>
  <w:p w14:paraId="31F13B3D" w14:textId="77777777" w:rsidR="0023159F" w:rsidRPr="00D86838" w:rsidRDefault="0023159F" w:rsidP="00D86838">
    <w:pPr>
      <w:spacing w:after="0" w:line="240" w:lineRule="auto"/>
      <w:rPr>
        <w:rFonts w:ascii="Times New Roman" w:eastAsia="Times New Roman" w:hAnsi="Times New Roman" w:cs="Times New Roman"/>
        <w:sz w:val="24"/>
        <w:szCs w:val="24"/>
        <w:lang w:eastAsia="lv-LV"/>
      </w:rPr>
    </w:pPr>
  </w:p>
  <w:p w14:paraId="0E7A5D1E" w14:textId="77777777" w:rsidR="0023159F" w:rsidRPr="00D86838" w:rsidRDefault="0023159F" w:rsidP="00D86838">
    <w:pPr>
      <w:tabs>
        <w:tab w:val="center" w:pos="4153"/>
        <w:tab w:val="right" w:pos="8306"/>
      </w:tabs>
      <w:spacing w:after="0" w:line="240" w:lineRule="auto"/>
      <w:jc w:val="both"/>
      <w:rPr>
        <w:rFonts w:ascii="Times New Roman" w:eastAsia="Times New Roman" w:hAnsi="Times New Roman" w:cs="Times New Roman"/>
        <w:sz w:val="20"/>
        <w:szCs w:val="20"/>
        <w:lang w:eastAsia="lv-LV"/>
      </w:rPr>
    </w:pPr>
    <w:r w:rsidRPr="00D86838">
      <w:rPr>
        <w:rFonts w:ascii="Times New Roman" w:eastAsia="Times New Roman" w:hAnsi="Times New Roman" w:cs="Times New Roman"/>
        <w:sz w:val="20"/>
        <w:szCs w:val="20"/>
        <w:lang w:eastAsia="lv-LV"/>
      </w:rPr>
      <w:fldChar w:fldCharType="begin"/>
    </w:r>
    <w:r w:rsidRPr="00D86838">
      <w:rPr>
        <w:rFonts w:ascii="Times New Roman" w:eastAsia="Times New Roman" w:hAnsi="Times New Roman" w:cs="Times New Roman"/>
        <w:sz w:val="20"/>
        <w:szCs w:val="20"/>
        <w:lang w:eastAsia="lv-LV"/>
      </w:rPr>
      <w:instrText xml:space="preserve"> FILENAME   \* MERGEFORMAT </w:instrText>
    </w:r>
    <w:r w:rsidRPr="00D86838">
      <w:rPr>
        <w:rFonts w:ascii="Times New Roman" w:eastAsia="Times New Roman" w:hAnsi="Times New Roman" w:cs="Times New Roman"/>
        <w:sz w:val="20"/>
        <w:szCs w:val="20"/>
        <w:lang w:eastAsia="lv-LV"/>
      </w:rPr>
      <w:fldChar w:fldCharType="separate"/>
    </w:r>
    <w:r>
      <w:rPr>
        <w:rFonts w:ascii="Times New Roman" w:eastAsia="Times New Roman" w:hAnsi="Times New Roman" w:cs="Times New Roman"/>
        <w:noProof/>
        <w:sz w:val="20"/>
        <w:szCs w:val="20"/>
        <w:lang w:eastAsia="lv-LV"/>
      </w:rPr>
      <w:t>FMAnot_IIN_.docx</w:t>
    </w:r>
    <w:r w:rsidRPr="00D86838">
      <w:rPr>
        <w:rFonts w:ascii="Times New Roman" w:eastAsia="Times New Roman" w:hAnsi="Times New Roman" w:cs="Times New Roman"/>
        <w:sz w:val="20"/>
        <w:szCs w:val="20"/>
        <w:lang w:eastAsia="lv-LV"/>
      </w:rPr>
      <w:fldChar w:fldCharType="end"/>
    </w:r>
  </w:p>
  <w:p w14:paraId="07530618" w14:textId="77777777" w:rsidR="0023159F" w:rsidRPr="00D86838" w:rsidRDefault="0023159F" w:rsidP="00D86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34D36" w14:textId="77777777" w:rsidR="0023159F" w:rsidRDefault="0023159F" w:rsidP="00894C55">
      <w:pPr>
        <w:spacing w:after="0" w:line="240" w:lineRule="auto"/>
      </w:pPr>
      <w:r>
        <w:separator/>
      </w:r>
    </w:p>
  </w:footnote>
  <w:footnote w:type="continuationSeparator" w:id="0">
    <w:p w14:paraId="4805EC28" w14:textId="77777777" w:rsidR="0023159F" w:rsidRDefault="0023159F" w:rsidP="00894C55">
      <w:pPr>
        <w:spacing w:after="0" w:line="240" w:lineRule="auto"/>
      </w:pPr>
      <w:r>
        <w:continuationSeparator/>
      </w:r>
    </w:p>
  </w:footnote>
  <w:footnote w:id="1">
    <w:p w14:paraId="56EFF178" w14:textId="77777777" w:rsidR="0023159F" w:rsidRPr="00446642" w:rsidRDefault="0023159F" w:rsidP="00FE0D6A">
      <w:pPr>
        <w:pStyle w:val="FootnoteText"/>
        <w:spacing w:line="240" w:lineRule="auto"/>
        <w:rPr>
          <w:rFonts w:ascii="Times New Roman" w:hAnsi="Times New Roman"/>
          <w:color w:val="000000" w:themeColor="text1"/>
        </w:rPr>
      </w:pPr>
      <w:r>
        <w:rPr>
          <w:rStyle w:val="FootnoteReference"/>
        </w:rPr>
        <w:footnoteRef/>
      </w:r>
      <w:r>
        <w:t xml:space="preserve"> </w:t>
      </w:r>
      <w:r w:rsidRPr="00446642">
        <w:rPr>
          <w:rFonts w:ascii="Times New Roman" w:hAnsi="Times New Roman"/>
          <w:color w:val="000000" w:themeColor="text1"/>
        </w:rPr>
        <w:t>Commission Recommendation of 21 December 1993 on the taxation of certain items of income received by non-residents in a Member State other than that in which they are resident</w:t>
      </w:r>
    </w:p>
  </w:footnote>
  <w:footnote w:id="2">
    <w:p w14:paraId="4E0F75D7" w14:textId="77777777" w:rsidR="0023159F" w:rsidRPr="00957EE7" w:rsidRDefault="0023159F" w:rsidP="00FE0D6A">
      <w:pPr>
        <w:pStyle w:val="FootnoteText"/>
        <w:spacing w:line="240" w:lineRule="auto"/>
        <w:rPr>
          <w:color w:val="000000" w:themeColor="text1"/>
        </w:rPr>
      </w:pPr>
      <w:r w:rsidRPr="00446642">
        <w:rPr>
          <w:rStyle w:val="FootnoteReference"/>
          <w:rFonts w:ascii="Times New Roman" w:hAnsi="Times New Roman"/>
          <w:color w:val="000000" w:themeColor="text1"/>
        </w:rPr>
        <w:footnoteRef/>
      </w:r>
      <w:r w:rsidRPr="00446642">
        <w:rPr>
          <w:rFonts w:ascii="Times New Roman" w:hAnsi="Times New Roman"/>
          <w:color w:val="000000" w:themeColor="text1"/>
        </w:rPr>
        <w:t xml:space="preserve"> Lieta C- 339/10 no 12.05.2012. , C-383/05 no 22.03.2007. u.c.</w:t>
      </w:r>
      <w:r w:rsidRPr="00957EE7">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041C968" w14:textId="1D68B457" w:rsidR="0023159F" w:rsidRPr="00C25B49" w:rsidRDefault="0023159F">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D76CBD">
          <w:rPr>
            <w:rFonts w:ascii="Times New Roman" w:hAnsi="Times New Roman" w:cs="Times New Roman"/>
            <w:noProof/>
            <w:sz w:val="24"/>
            <w:szCs w:val="20"/>
          </w:rPr>
          <w:t>8</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61FD"/>
    <w:multiLevelType w:val="hybridMultilevel"/>
    <w:tmpl w:val="C90EBDFA"/>
    <w:lvl w:ilvl="0" w:tplc="4B348EBE">
      <w:start w:val="1"/>
      <w:numFmt w:val="decimal"/>
      <w:lvlText w:val="%1)"/>
      <w:lvlJc w:val="left"/>
      <w:pPr>
        <w:ind w:left="360" w:hanging="360"/>
      </w:pPr>
      <w:rPr>
        <w:rFonts w:hint="default"/>
        <w:i/>
        <w:color w:val="auto"/>
      </w:rPr>
    </w:lvl>
    <w:lvl w:ilvl="1" w:tplc="04260001">
      <w:start w:val="1"/>
      <w:numFmt w:val="bullet"/>
      <w:lvlText w:val=""/>
      <w:lvlJc w:val="left"/>
      <w:pPr>
        <w:ind w:left="709" w:hanging="360"/>
      </w:pPr>
      <w:rPr>
        <w:rFonts w:ascii="Symbol" w:hAnsi="Symbol"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6FB73CE"/>
    <w:multiLevelType w:val="hybridMultilevel"/>
    <w:tmpl w:val="DCC072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CF65AB"/>
    <w:multiLevelType w:val="hybridMultilevel"/>
    <w:tmpl w:val="2052454E"/>
    <w:lvl w:ilvl="0" w:tplc="04260001">
      <w:start w:val="1"/>
      <w:numFmt w:val="bullet"/>
      <w:lvlText w:val=""/>
      <w:lvlJc w:val="left"/>
      <w:pPr>
        <w:ind w:left="1020" w:hanging="360"/>
      </w:pPr>
      <w:rPr>
        <w:rFonts w:ascii="Symbol" w:hAnsi="Symbol"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3" w15:restartNumberingAfterBreak="0">
    <w:nsid w:val="12A0276F"/>
    <w:multiLevelType w:val="hybridMultilevel"/>
    <w:tmpl w:val="3B76788E"/>
    <w:lvl w:ilvl="0" w:tplc="C2C20B6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632203B"/>
    <w:multiLevelType w:val="hybridMultilevel"/>
    <w:tmpl w:val="5F2C90D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 w15:restartNumberingAfterBreak="0">
    <w:nsid w:val="179F53DD"/>
    <w:multiLevelType w:val="hybridMultilevel"/>
    <w:tmpl w:val="25EC4F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1">
    <w:nsid w:val="1D672C7F"/>
    <w:multiLevelType w:val="hybridMultilevel"/>
    <w:tmpl w:val="775EDDD6"/>
    <w:lvl w:ilvl="0" w:tplc="BBE4A2D4">
      <w:start w:val="1"/>
      <w:numFmt w:val="decimal"/>
      <w:lvlText w:val="%1)"/>
      <w:lvlJc w:val="left"/>
      <w:pPr>
        <w:ind w:left="1440" w:hanging="360"/>
      </w:pPr>
    </w:lvl>
    <w:lvl w:ilvl="1" w:tplc="352C2564" w:tentative="1">
      <w:start w:val="1"/>
      <w:numFmt w:val="lowerLetter"/>
      <w:lvlText w:val="%2."/>
      <w:lvlJc w:val="left"/>
      <w:pPr>
        <w:ind w:left="2160" w:hanging="360"/>
      </w:pPr>
    </w:lvl>
    <w:lvl w:ilvl="2" w:tplc="C9AEA75A" w:tentative="1">
      <w:start w:val="1"/>
      <w:numFmt w:val="lowerRoman"/>
      <w:lvlText w:val="%3."/>
      <w:lvlJc w:val="right"/>
      <w:pPr>
        <w:ind w:left="2880" w:hanging="180"/>
      </w:pPr>
    </w:lvl>
    <w:lvl w:ilvl="3" w:tplc="C82E09DC" w:tentative="1">
      <w:start w:val="1"/>
      <w:numFmt w:val="decimal"/>
      <w:lvlText w:val="%4."/>
      <w:lvlJc w:val="left"/>
      <w:pPr>
        <w:ind w:left="3600" w:hanging="360"/>
      </w:pPr>
    </w:lvl>
    <w:lvl w:ilvl="4" w:tplc="7D7C719A" w:tentative="1">
      <w:start w:val="1"/>
      <w:numFmt w:val="lowerLetter"/>
      <w:lvlText w:val="%5."/>
      <w:lvlJc w:val="left"/>
      <w:pPr>
        <w:ind w:left="4320" w:hanging="360"/>
      </w:pPr>
    </w:lvl>
    <w:lvl w:ilvl="5" w:tplc="99FE18F4" w:tentative="1">
      <w:start w:val="1"/>
      <w:numFmt w:val="lowerRoman"/>
      <w:lvlText w:val="%6."/>
      <w:lvlJc w:val="right"/>
      <w:pPr>
        <w:ind w:left="5040" w:hanging="180"/>
      </w:pPr>
    </w:lvl>
    <w:lvl w:ilvl="6" w:tplc="B26C718A" w:tentative="1">
      <w:start w:val="1"/>
      <w:numFmt w:val="decimal"/>
      <w:lvlText w:val="%7."/>
      <w:lvlJc w:val="left"/>
      <w:pPr>
        <w:ind w:left="5760" w:hanging="360"/>
      </w:pPr>
    </w:lvl>
    <w:lvl w:ilvl="7" w:tplc="4CE2E336" w:tentative="1">
      <w:start w:val="1"/>
      <w:numFmt w:val="lowerLetter"/>
      <w:lvlText w:val="%8."/>
      <w:lvlJc w:val="left"/>
      <w:pPr>
        <w:ind w:left="6480" w:hanging="360"/>
      </w:pPr>
    </w:lvl>
    <w:lvl w:ilvl="8" w:tplc="4FE6B3C6" w:tentative="1">
      <w:start w:val="1"/>
      <w:numFmt w:val="lowerRoman"/>
      <w:lvlText w:val="%9."/>
      <w:lvlJc w:val="right"/>
      <w:pPr>
        <w:ind w:left="7200" w:hanging="180"/>
      </w:pPr>
    </w:lvl>
  </w:abstractNum>
  <w:abstractNum w:abstractNumId="7" w15:restartNumberingAfterBreak="0">
    <w:nsid w:val="1F681855"/>
    <w:multiLevelType w:val="hybridMultilevel"/>
    <w:tmpl w:val="3378E0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C4577D"/>
    <w:multiLevelType w:val="hybridMultilevel"/>
    <w:tmpl w:val="1BEED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FA771D"/>
    <w:multiLevelType w:val="hybridMultilevel"/>
    <w:tmpl w:val="0756C5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CB72320"/>
    <w:multiLevelType w:val="hybridMultilevel"/>
    <w:tmpl w:val="8208EF66"/>
    <w:lvl w:ilvl="0" w:tplc="793084B8">
      <w:start w:val="1"/>
      <w:numFmt w:val="bullet"/>
      <w:lvlText w:val=""/>
      <w:lvlJc w:val="left"/>
      <w:pPr>
        <w:ind w:left="775" w:hanging="360"/>
      </w:pPr>
      <w:rPr>
        <w:rFonts w:ascii="Symbol" w:hAnsi="Symbol" w:hint="default"/>
      </w:rPr>
    </w:lvl>
    <w:lvl w:ilvl="1" w:tplc="2158B46A">
      <w:start w:val="1"/>
      <w:numFmt w:val="bullet"/>
      <w:lvlText w:val="o"/>
      <w:lvlJc w:val="left"/>
      <w:pPr>
        <w:ind w:left="1495" w:hanging="360"/>
      </w:pPr>
      <w:rPr>
        <w:rFonts w:ascii="Courier New" w:hAnsi="Courier New" w:cs="Courier New" w:hint="default"/>
      </w:rPr>
    </w:lvl>
    <w:lvl w:ilvl="2" w:tplc="D4382ABC" w:tentative="1">
      <w:start w:val="1"/>
      <w:numFmt w:val="bullet"/>
      <w:lvlText w:val=""/>
      <w:lvlJc w:val="left"/>
      <w:pPr>
        <w:ind w:left="2215" w:hanging="360"/>
      </w:pPr>
      <w:rPr>
        <w:rFonts w:ascii="Wingdings" w:hAnsi="Wingdings" w:hint="default"/>
      </w:rPr>
    </w:lvl>
    <w:lvl w:ilvl="3" w:tplc="F2AE8BD6" w:tentative="1">
      <w:start w:val="1"/>
      <w:numFmt w:val="bullet"/>
      <w:lvlText w:val=""/>
      <w:lvlJc w:val="left"/>
      <w:pPr>
        <w:ind w:left="2935" w:hanging="360"/>
      </w:pPr>
      <w:rPr>
        <w:rFonts w:ascii="Symbol" w:hAnsi="Symbol" w:hint="default"/>
      </w:rPr>
    </w:lvl>
    <w:lvl w:ilvl="4" w:tplc="022CC394" w:tentative="1">
      <w:start w:val="1"/>
      <w:numFmt w:val="bullet"/>
      <w:lvlText w:val="o"/>
      <w:lvlJc w:val="left"/>
      <w:pPr>
        <w:ind w:left="3655" w:hanging="360"/>
      </w:pPr>
      <w:rPr>
        <w:rFonts w:ascii="Courier New" w:hAnsi="Courier New" w:cs="Courier New" w:hint="default"/>
      </w:rPr>
    </w:lvl>
    <w:lvl w:ilvl="5" w:tplc="9FD4F898" w:tentative="1">
      <w:start w:val="1"/>
      <w:numFmt w:val="bullet"/>
      <w:lvlText w:val=""/>
      <w:lvlJc w:val="left"/>
      <w:pPr>
        <w:ind w:left="4375" w:hanging="360"/>
      </w:pPr>
      <w:rPr>
        <w:rFonts w:ascii="Wingdings" w:hAnsi="Wingdings" w:hint="default"/>
      </w:rPr>
    </w:lvl>
    <w:lvl w:ilvl="6" w:tplc="7968FD34" w:tentative="1">
      <w:start w:val="1"/>
      <w:numFmt w:val="bullet"/>
      <w:lvlText w:val=""/>
      <w:lvlJc w:val="left"/>
      <w:pPr>
        <w:ind w:left="5095" w:hanging="360"/>
      </w:pPr>
      <w:rPr>
        <w:rFonts w:ascii="Symbol" w:hAnsi="Symbol" w:hint="default"/>
      </w:rPr>
    </w:lvl>
    <w:lvl w:ilvl="7" w:tplc="68FC28EC" w:tentative="1">
      <w:start w:val="1"/>
      <w:numFmt w:val="bullet"/>
      <w:lvlText w:val="o"/>
      <w:lvlJc w:val="left"/>
      <w:pPr>
        <w:ind w:left="5815" w:hanging="360"/>
      </w:pPr>
      <w:rPr>
        <w:rFonts w:ascii="Courier New" w:hAnsi="Courier New" w:cs="Courier New" w:hint="default"/>
      </w:rPr>
    </w:lvl>
    <w:lvl w:ilvl="8" w:tplc="5DEA455E" w:tentative="1">
      <w:start w:val="1"/>
      <w:numFmt w:val="bullet"/>
      <w:lvlText w:val=""/>
      <w:lvlJc w:val="left"/>
      <w:pPr>
        <w:ind w:left="6535" w:hanging="360"/>
      </w:pPr>
      <w:rPr>
        <w:rFonts w:ascii="Wingdings" w:hAnsi="Wingdings" w:hint="default"/>
      </w:rPr>
    </w:lvl>
  </w:abstractNum>
  <w:abstractNum w:abstractNumId="11" w15:restartNumberingAfterBreak="0">
    <w:nsid w:val="37950FAC"/>
    <w:multiLevelType w:val="hybridMultilevel"/>
    <w:tmpl w:val="E78C83DA"/>
    <w:lvl w:ilvl="0" w:tplc="04260011">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392324C2"/>
    <w:multiLevelType w:val="hybridMultilevel"/>
    <w:tmpl w:val="C6F2A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370A97"/>
    <w:multiLevelType w:val="hybridMultilevel"/>
    <w:tmpl w:val="830286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0C57919"/>
    <w:multiLevelType w:val="hybridMultilevel"/>
    <w:tmpl w:val="FE8E410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1">
    <w:nsid w:val="445A05D9"/>
    <w:multiLevelType w:val="hybridMultilevel"/>
    <w:tmpl w:val="4A62F0BE"/>
    <w:lvl w:ilvl="0" w:tplc="8A566D12">
      <w:start w:val="1"/>
      <w:numFmt w:val="decimal"/>
      <w:lvlText w:val="%1."/>
      <w:lvlJc w:val="left"/>
      <w:pPr>
        <w:ind w:left="1080" w:hanging="360"/>
      </w:pPr>
      <w:rPr>
        <w:rFonts w:hint="default"/>
      </w:rPr>
    </w:lvl>
    <w:lvl w:ilvl="1" w:tplc="CAE07696" w:tentative="1">
      <w:start w:val="1"/>
      <w:numFmt w:val="lowerLetter"/>
      <w:lvlText w:val="%2."/>
      <w:lvlJc w:val="left"/>
      <w:pPr>
        <w:ind w:left="1800" w:hanging="360"/>
      </w:pPr>
    </w:lvl>
    <w:lvl w:ilvl="2" w:tplc="DD14CCE2" w:tentative="1">
      <w:start w:val="1"/>
      <w:numFmt w:val="lowerRoman"/>
      <w:lvlText w:val="%3."/>
      <w:lvlJc w:val="right"/>
      <w:pPr>
        <w:ind w:left="2520" w:hanging="180"/>
      </w:pPr>
    </w:lvl>
    <w:lvl w:ilvl="3" w:tplc="7324CA14" w:tentative="1">
      <w:start w:val="1"/>
      <w:numFmt w:val="decimal"/>
      <w:lvlText w:val="%4."/>
      <w:lvlJc w:val="left"/>
      <w:pPr>
        <w:ind w:left="3240" w:hanging="360"/>
      </w:pPr>
    </w:lvl>
    <w:lvl w:ilvl="4" w:tplc="E01075F2" w:tentative="1">
      <w:start w:val="1"/>
      <w:numFmt w:val="lowerLetter"/>
      <w:lvlText w:val="%5."/>
      <w:lvlJc w:val="left"/>
      <w:pPr>
        <w:ind w:left="3960" w:hanging="360"/>
      </w:pPr>
    </w:lvl>
    <w:lvl w:ilvl="5" w:tplc="5978C54E" w:tentative="1">
      <w:start w:val="1"/>
      <w:numFmt w:val="lowerRoman"/>
      <w:lvlText w:val="%6."/>
      <w:lvlJc w:val="right"/>
      <w:pPr>
        <w:ind w:left="4680" w:hanging="180"/>
      </w:pPr>
    </w:lvl>
    <w:lvl w:ilvl="6" w:tplc="E4727870" w:tentative="1">
      <w:start w:val="1"/>
      <w:numFmt w:val="decimal"/>
      <w:lvlText w:val="%7."/>
      <w:lvlJc w:val="left"/>
      <w:pPr>
        <w:ind w:left="5400" w:hanging="360"/>
      </w:pPr>
    </w:lvl>
    <w:lvl w:ilvl="7" w:tplc="E752D618" w:tentative="1">
      <w:start w:val="1"/>
      <w:numFmt w:val="lowerLetter"/>
      <w:lvlText w:val="%8."/>
      <w:lvlJc w:val="left"/>
      <w:pPr>
        <w:ind w:left="6120" w:hanging="360"/>
      </w:pPr>
    </w:lvl>
    <w:lvl w:ilvl="8" w:tplc="0AC0B4B2" w:tentative="1">
      <w:start w:val="1"/>
      <w:numFmt w:val="lowerRoman"/>
      <w:lvlText w:val="%9."/>
      <w:lvlJc w:val="right"/>
      <w:pPr>
        <w:ind w:left="6840" w:hanging="180"/>
      </w:pPr>
    </w:lvl>
  </w:abstractNum>
  <w:abstractNum w:abstractNumId="16" w15:restartNumberingAfterBreak="0">
    <w:nsid w:val="4D946003"/>
    <w:multiLevelType w:val="hybridMultilevel"/>
    <w:tmpl w:val="598CB05C"/>
    <w:lvl w:ilvl="0" w:tplc="588A179A">
      <w:start w:val="1"/>
      <w:numFmt w:val="decimal"/>
      <w:lvlText w:val="%1)"/>
      <w:lvlJc w:val="left"/>
      <w:pPr>
        <w:ind w:left="1040" w:hanging="360"/>
      </w:pPr>
      <w:rPr>
        <w:rFonts w:ascii="Times New Roman" w:eastAsia="Times New Roman" w:hAnsi="Times New Roman" w:cs="Times New Roman"/>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17" w15:restartNumberingAfterBreak="0">
    <w:nsid w:val="501D40C0"/>
    <w:multiLevelType w:val="hybridMultilevel"/>
    <w:tmpl w:val="9FB09D20"/>
    <w:lvl w:ilvl="0" w:tplc="4B348EBE">
      <w:start w:val="1"/>
      <w:numFmt w:val="decimal"/>
      <w:lvlText w:val="%1)"/>
      <w:lvlJc w:val="left"/>
      <w:pPr>
        <w:ind w:left="360" w:hanging="360"/>
      </w:pPr>
      <w:rPr>
        <w:rFonts w:hint="default"/>
        <w:i/>
        <w:color w:val="auto"/>
      </w:rPr>
    </w:lvl>
    <w:lvl w:ilvl="1" w:tplc="04260017">
      <w:start w:val="1"/>
      <w:numFmt w:val="lowerLetter"/>
      <w:lvlText w:val="%2)"/>
      <w:lvlJc w:val="left"/>
      <w:pPr>
        <w:ind w:left="689"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558B7208"/>
    <w:multiLevelType w:val="hybridMultilevel"/>
    <w:tmpl w:val="9056AB68"/>
    <w:lvl w:ilvl="0" w:tplc="0426000F">
      <w:start w:val="1"/>
      <w:numFmt w:val="decimal"/>
      <w:lvlText w:val="%1."/>
      <w:lvlJc w:val="left"/>
      <w:pPr>
        <w:ind w:left="1070" w:hanging="360"/>
      </w:pPr>
      <w:rPr>
        <w:rFonts w:hint="default"/>
        <w:sz w:val="28"/>
        <w:szCs w:val="28"/>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69B93A78"/>
    <w:multiLevelType w:val="hybridMultilevel"/>
    <w:tmpl w:val="118205D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9C734BC"/>
    <w:multiLevelType w:val="hybridMultilevel"/>
    <w:tmpl w:val="740EBA2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260001">
      <w:start w:val="1"/>
      <w:numFmt w:val="bullet"/>
      <w:lvlText w:val=""/>
      <w:lvlJc w:val="left"/>
      <w:pPr>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1">
    <w:nsid w:val="742325D0"/>
    <w:multiLevelType w:val="hybridMultilevel"/>
    <w:tmpl w:val="C28864C0"/>
    <w:lvl w:ilvl="0" w:tplc="892CFD66">
      <w:start w:val="1"/>
      <w:numFmt w:val="bullet"/>
      <w:lvlText w:val=""/>
      <w:lvlJc w:val="left"/>
      <w:pPr>
        <w:ind w:left="1571" w:hanging="360"/>
      </w:pPr>
      <w:rPr>
        <w:rFonts w:ascii="Symbol" w:hAnsi="Symbol" w:hint="default"/>
      </w:rPr>
    </w:lvl>
    <w:lvl w:ilvl="1" w:tplc="CE88CAC2" w:tentative="1">
      <w:start w:val="1"/>
      <w:numFmt w:val="bullet"/>
      <w:lvlText w:val="o"/>
      <w:lvlJc w:val="left"/>
      <w:pPr>
        <w:ind w:left="2291" w:hanging="360"/>
      </w:pPr>
      <w:rPr>
        <w:rFonts w:ascii="Courier New" w:hAnsi="Courier New" w:cs="Courier New" w:hint="default"/>
      </w:rPr>
    </w:lvl>
    <w:lvl w:ilvl="2" w:tplc="F342D3F8" w:tentative="1">
      <w:start w:val="1"/>
      <w:numFmt w:val="bullet"/>
      <w:lvlText w:val=""/>
      <w:lvlJc w:val="left"/>
      <w:pPr>
        <w:ind w:left="3011" w:hanging="360"/>
      </w:pPr>
      <w:rPr>
        <w:rFonts w:ascii="Wingdings" w:hAnsi="Wingdings" w:hint="default"/>
      </w:rPr>
    </w:lvl>
    <w:lvl w:ilvl="3" w:tplc="8B0E13FA" w:tentative="1">
      <w:start w:val="1"/>
      <w:numFmt w:val="bullet"/>
      <w:lvlText w:val=""/>
      <w:lvlJc w:val="left"/>
      <w:pPr>
        <w:ind w:left="3731" w:hanging="360"/>
      </w:pPr>
      <w:rPr>
        <w:rFonts w:ascii="Symbol" w:hAnsi="Symbol" w:hint="default"/>
      </w:rPr>
    </w:lvl>
    <w:lvl w:ilvl="4" w:tplc="DC542EFA" w:tentative="1">
      <w:start w:val="1"/>
      <w:numFmt w:val="bullet"/>
      <w:lvlText w:val="o"/>
      <w:lvlJc w:val="left"/>
      <w:pPr>
        <w:ind w:left="4451" w:hanging="360"/>
      </w:pPr>
      <w:rPr>
        <w:rFonts w:ascii="Courier New" w:hAnsi="Courier New" w:cs="Courier New" w:hint="default"/>
      </w:rPr>
    </w:lvl>
    <w:lvl w:ilvl="5" w:tplc="83942EA2" w:tentative="1">
      <w:start w:val="1"/>
      <w:numFmt w:val="bullet"/>
      <w:lvlText w:val=""/>
      <w:lvlJc w:val="left"/>
      <w:pPr>
        <w:ind w:left="5171" w:hanging="360"/>
      </w:pPr>
      <w:rPr>
        <w:rFonts w:ascii="Wingdings" w:hAnsi="Wingdings" w:hint="default"/>
      </w:rPr>
    </w:lvl>
    <w:lvl w:ilvl="6" w:tplc="490A77CC" w:tentative="1">
      <w:start w:val="1"/>
      <w:numFmt w:val="bullet"/>
      <w:lvlText w:val=""/>
      <w:lvlJc w:val="left"/>
      <w:pPr>
        <w:ind w:left="5891" w:hanging="360"/>
      </w:pPr>
      <w:rPr>
        <w:rFonts w:ascii="Symbol" w:hAnsi="Symbol" w:hint="default"/>
      </w:rPr>
    </w:lvl>
    <w:lvl w:ilvl="7" w:tplc="57A02802" w:tentative="1">
      <w:start w:val="1"/>
      <w:numFmt w:val="bullet"/>
      <w:lvlText w:val="o"/>
      <w:lvlJc w:val="left"/>
      <w:pPr>
        <w:ind w:left="6611" w:hanging="360"/>
      </w:pPr>
      <w:rPr>
        <w:rFonts w:ascii="Courier New" w:hAnsi="Courier New" w:cs="Courier New" w:hint="default"/>
      </w:rPr>
    </w:lvl>
    <w:lvl w:ilvl="8" w:tplc="62C24954" w:tentative="1">
      <w:start w:val="1"/>
      <w:numFmt w:val="bullet"/>
      <w:lvlText w:val=""/>
      <w:lvlJc w:val="left"/>
      <w:pPr>
        <w:ind w:left="7331" w:hanging="360"/>
      </w:pPr>
      <w:rPr>
        <w:rFonts w:ascii="Wingdings" w:hAnsi="Wingdings" w:hint="default"/>
      </w:rPr>
    </w:lvl>
  </w:abstractNum>
  <w:num w:numId="1">
    <w:abstractNumId w:val="17"/>
  </w:num>
  <w:num w:numId="2">
    <w:abstractNumId w:val="0"/>
  </w:num>
  <w:num w:numId="3">
    <w:abstractNumId w:val="13"/>
  </w:num>
  <w:num w:numId="4">
    <w:abstractNumId w:val="20"/>
  </w:num>
  <w:num w:numId="5">
    <w:abstractNumId w:val="10"/>
  </w:num>
  <w:num w:numId="6">
    <w:abstractNumId w:val="5"/>
  </w:num>
  <w:num w:numId="7">
    <w:abstractNumId w:val="16"/>
  </w:num>
  <w:num w:numId="8">
    <w:abstractNumId w:val="4"/>
  </w:num>
  <w:num w:numId="9">
    <w:abstractNumId w:val="6"/>
  </w:num>
  <w:num w:numId="10">
    <w:abstractNumId w:val="3"/>
  </w:num>
  <w:num w:numId="11">
    <w:abstractNumId w:val="19"/>
  </w:num>
  <w:num w:numId="12">
    <w:abstractNumId w:val="2"/>
  </w:num>
  <w:num w:numId="13">
    <w:abstractNumId w:val="12"/>
  </w:num>
  <w:num w:numId="14">
    <w:abstractNumId w:val="1"/>
  </w:num>
  <w:num w:numId="15">
    <w:abstractNumId w:val="21"/>
  </w:num>
  <w:num w:numId="16">
    <w:abstractNumId w:val="15"/>
  </w:num>
  <w:num w:numId="17">
    <w:abstractNumId w:val="8"/>
  </w:num>
  <w:num w:numId="18">
    <w:abstractNumId w:val="18"/>
  </w:num>
  <w:num w:numId="19">
    <w:abstractNumId w:val="7"/>
  </w:num>
  <w:num w:numId="20">
    <w:abstractNumId w:val="9"/>
  </w:num>
  <w:num w:numId="21">
    <w:abstractNumId w:val="11"/>
  </w:num>
  <w:num w:numId="2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171B"/>
    <w:rsid w:val="000029E2"/>
    <w:rsid w:val="00006350"/>
    <w:rsid w:val="000070A8"/>
    <w:rsid w:val="000079BE"/>
    <w:rsid w:val="00010689"/>
    <w:rsid w:val="00011CA7"/>
    <w:rsid w:val="0001684B"/>
    <w:rsid w:val="000205D4"/>
    <w:rsid w:val="000211F1"/>
    <w:rsid w:val="00021213"/>
    <w:rsid w:val="000213CA"/>
    <w:rsid w:val="000217D6"/>
    <w:rsid w:val="00021EF0"/>
    <w:rsid w:val="00033849"/>
    <w:rsid w:val="00041A9B"/>
    <w:rsid w:val="000435CF"/>
    <w:rsid w:val="000441D4"/>
    <w:rsid w:val="00044D16"/>
    <w:rsid w:val="00050133"/>
    <w:rsid w:val="00053678"/>
    <w:rsid w:val="000553D2"/>
    <w:rsid w:val="00055E05"/>
    <w:rsid w:val="00060EC1"/>
    <w:rsid w:val="000612C7"/>
    <w:rsid w:val="00062E3B"/>
    <w:rsid w:val="00063AE2"/>
    <w:rsid w:val="000651D0"/>
    <w:rsid w:val="00071218"/>
    <w:rsid w:val="00072222"/>
    <w:rsid w:val="0007513E"/>
    <w:rsid w:val="00075946"/>
    <w:rsid w:val="00076019"/>
    <w:rsid w:val="000764E2"/>
    <w:rsid w:val="00082304"/>
    <w:rsid w:val="00083237"/>
    <w:rsid w:val="000841A8"/>
    <w:rsid w:val="00090DBF"/>
    <w:rsid w:val="00097D2E"/>
    <w:rsid w:val="000A1A4A"/>
    <w:rsid w:val="000A1C20"/>
    <w:rsid w:val="000A2939"/>
    <w:rsid w:val="000A306B"/>
    <w:rsid w:val="000B79CE"/>
    <w:rsid w:val="000C1E12"/>
    <w:rsid w:val="000C21E0"/>
    <w:rsid w:val="000C68DF"/>
    <w:rsid w:val="000C781D"/>
    <w:rsid w:val="000D013B"/>
    <w:rsid w:val="000D07FE"/>
    <w:rsid w:val="000D3813"/>
    <w:rsid w:val="000D40D3"/>
    <w:rsid w:val="000D7122"/>
    <w:rsid w:val="000E1738"/>
    <w:rsid w:val="000E196E"/>
    <w:rsid w:val="000F0F09"/>
    <w:rsid w:val="000F4BBA"/>
    <w:rsid w:val="001009A0"/>
    <w:rsid w:val="00103F22"/>
    <w:rsid w:val="001075CA"/>
    <w:rsid w:val="00112574"/>
    <w:rsid w:val="00120AD5"/>
    <w:rsid w:val="00120C70"/>
    <w:rsid w:val="001216DF"/>
    <w:rsid w:val="0012173A"/>
    <w:rsid w:val="0012342C"/>
    <w:rsid w:val="0012544B"/>
    <w:rsid w:val="0012545E"/>
    <w:rsid w:val="00125877"/>
    <w:rsid w:val="00127219"/>
    <w:rsid w:val="00132963"/>
    <w:rsid w:val="00137180"/>
    <w:rsid w:val="00141E79"/>
    <w:rsid w:val="001475F9"/>
    <w:rsid w:val="00151FD2"/>
    <w:rsid w:val="0015201E"/>
    <w:rsid w:val="001606E7"/>
    <w:rsid w:val="00163396"/>
    <w:rsid w:val="00164A39"/>
    <w:rsid w:val="00165847"/>
    <w:rsid w:val="00171566"/>
    <w:rsid w:val="0017177A"/>
    <w:rsid w:val="00175D77"/>
    <w:rsid w:val="0018230A"/>
    <w:rsid w:val="001937B7"/>
    <w:rsid w:val="00197B0E"/>
    <w:rsid w:val="001A0136"/>
    <w:rsid w:val="001A0275"/>
    <w:rsid w:val="001A5584"/>
    <w:rsid w:val="001A5E73"/>
    <w:rsid w:val="001B0B3B"/>
    <w:rsid w:val="001B145F"/>
    <w:rsid w:val="001B1894"/>
    <w:rsid w:val="001C0998"/>
    <w:rsid w:val="001C3EA5"/>
    <w:rsid w:val="001C48EC"/>
    <w:rsid w:val="001C529C"/>
    <w:rsid w:val="001C5636"/>
    <w:rsid w:val="001D0532"/>
    <w:rsid w:val="001D0C6E"/>
    <w:rsid w:val="001D2150"/>
    <w:rsid w:val="001D5258"/>
    <w:rsid w:val="001D5573"/>
    <w:rsid w:val="001E1460"/>
    <w:rsid w:val="001E15FE"/>
    <w:rsid w:val="001E67EF"/>
    <w:rsid w:val="001E69E0"/>
    <w:rsid w:val="001E7F3F"/>
    <w:rsid w:val="001F5AC6"/>
    <w:rsid w:val="001F6BB3"/>
    <w:rsid w:val="001F7E0B"/>
    <w:rsid w:val="002041CA"/>
    <w:rsid w:val="002067AF"/>
    <w:rsid w:val="0021118A"/>
    <w:rsid w:val="0022165F"/>
    <w:rsid w:val="00222579"/>
    <w:rsid w:val="002238A0"/>
    <w:rsid w:val="002239BF"/>
    <w:rsid w:val="00223F78"/>
    <w:rsid w:val="0023111D"/>
    <w:rsid w:val="0023159F"/>
    <w:rsid w:val="002331D1"/>
    <w:rsid w:val="0023557E"/>
    <w:rsid w:val="002402D2"/>
    <w:rsid w:val="00243426"/>
    <w:rsid w:val="00245D03"/>
    <w:rsid w:val="00247034"/>
    <w:rsid w:val="00251B95"/>
    <w:rsid w:val="00254434"/>
    <w:rsid w:val="002601A7"/>
    <w:rsid w:val="00262149"/>
    <w:rsid w:val="00263A42"/>
    <w:rsid w:val="00271AE3"/>
    <w:rsid w:val="00272565"/>
    <w:rsid w:val="002741B0"/>
    <w:rsid w:val="002742DF"/>
    <w:rsid w:val="00277C74"/>
    <w:rsid w:val="00277F24"/>
    <w:rsid w:val="002805DB"/>
    <w:rsid w:val="00282E1F"/>
    <w:rsid w:val="00282E7A"/>
    <w:rsid w:val="00283F60"/>
    <w:rsid w:val="00284D25"/>
    <w:rsid w:val="002876EA"/>
    <w:rsid w:val="002925D1"/>
    <w:rsid w:val="002943DD"/>
    <w:rsid w:val="002A3DF9"/>
    <w:rsid w:val="002A44B6"/>
    <w:rsid w:val="002A4F7A"/>
    <w:rsid w:val="002B4920"/>
    <w:rsid w:val="002B6844"/>
    <w:rsid w:val="002B7658"/>
    <w:rsid w:val="002B77D1"/>
    <w:rsid w:val="002C42E7"/>
    <w:rsid w:val="002C4EB3"/>
    <w:rsid w:val="002C5095"/>
    <w:rsid w:val="002C52D8"/>
    <w:rsid w:val="002C6550"/>
    <w:rsid w:val="002D035D"/>
    <w:rsid w:val="002D0F4E"/>
    <w:rsid w:val="002D47AA"/>
    <w:rsid w:val="002E107F"/>
    <w:rsid w:val="002E1C05"/>
    <w:rsid w:val="002E4AEA"/>
    <w:rsid w:val="002F2701"/>
    <w:rsid w:val="00306B47"/>
    <w:rsid w:val="00307457"/>
    <w:rsid w:val="00310358"/>
    <w:rsid w:val="00310B55"/>
    <w:rsid w:val="003148E3"/>
    <w:rsid w:val="00316018"/>
    <w:rsid w:val="00320454"/>
    <w:rsid w:val="00321F15"/>
    <w:rsid w:val="00322145"/>
    <w:rsid w:val="00322CE2"/>
    <w:rsid w:val="00323B24"/>
    <w:rsid w:val="003247B3"/>
    <w:rsid w:val="0033016E"/>
    <w:rsid w:val="00331409"/>
    <w:rsid w:val="003342C3"/>
    <w:rsid w:val="00336A6B"/>
    <w:rsid w:val="00336F16"/>
    <w:rsid w:val="003375EF"/>
    <w:rsid w:val="003404F7"/>
    <w:rsid w:val="00341253"/>
    <w:rsid w:val="00341710"/>
    <w:rsid w:val="003421EC"/>
    <w:rsid w:val="00343539"/>
    <w:rsid w:val="003439E2"/>
    <w:rsid w:val="00351684"/>
    <w:rsid w:val="003522DE"/>
    <w:rsid w:val="0035273E"/>
    <w:rsid w:val="00353595"/>
    <w:rsid w:val="00361D87"/>
    <w:rsid w:val="0036309A"/>
    <w:rsid w:val="003636B8"/>
    <w:rsid w:val="00364171"/>
    <w:rsid w:val="00364F06"/>
    <w:rsid w:val="00365939"/>
    <w:rsid w:val="00366087"/>
    <w:rsid w:val="00367794"/>
    <w:rsid w:val="00371247"/>
    <w:rsid w:val="00374FB9"/>
    <w:rsid w:val="00381B01"/>
    <w:rsid w:val="00383851"/>
    <w:rsid w:val="0038480B"/>
    <w:rsid w:val="00385853"/>
    <w:rsid w:val="003860C0"/>
    <w:rsid w:val="00390502"/>
    <w:rsid w:val="003963C7"/>
    <w:rsid w:val="00397D3E"/>
    <w:rsid w:val="003A191C"/>
    <w:rsid w:val="003A2983"/>
    <w:rsid w:val="003A7505"/>
    <w:rsid w:val="003B0BF9"/>
    <w:rsid w:val="003B1842"/>
    <w:rsid w:val="003B335E"/>
    <w:rsid w:val="003B7F4A"/>
    <w:rsid w:val="003C0F95"/>
    <w:rsid w:val="003C3F91"/>
    <w:rsid w:val="003C6283"/>
    <w:rsid w:val="003D083A"/>
    <w:rsid w:val="003D1D8D"/>
    <w:rsid w:val="003D3F34"/>
    <w:rsid w:val="003D4D91"/>
    <w:rsid w:val="003D5308"/>
    <w:rsid w:val="003E0791"/>
    <w:rsid w:val="003E0B91"/>
    <w:rsid w:val="003E18B0"/>
    <w:rsid w:val="003E3292"/>
    <w:rsid w:val="003E343D"/>
    <w:rsid w:val="003E7590"/>
    <w:rsid w:val="003E7EB0"/>
    <w:rsid w:val="003F197D"/>
    <w:rsid w:val="003F1CFF"/>
    <w:rsid w:val="003F28AC"/>
    <w:rsid w:val="003F44D8"/>
    <w:rsid w:val="003F5614"/>
    <w:rsid w:val="003F6D18"/>
    <w:rsid w:val="003F704C"/>
    <w:rsid w:val="004014F7"/>
    <w:rsid w:val="00401C75"/>
    <w:rsid w:val="00406BA8"/>
    <w:rsid w:val="00410872"/>
    <w:rsid w:val="0041518E"/>
    <w:rsid w:val="004204FE"/>
    <w:rsid w:val="00420756"/>
    <w:rsid w:val="004213FB"/>
    <w:rsid w:val="00423224"/>
    <w:rsid w:val="00424F31"/>
    <w:rsid w:val="004267CF"/>
    <w:rsid w:val="00430D47"/>
    <w:rsid w:val="00431542"/>
    <w:rsid w:val="004315B0"/>
    <w:rsid w:val="004320B3"/>
    <w:rsid w:val="004334EF"/>
    <w:rsid w:val="00436281"/>
    <w:rsid w:val="00437890"/>
    <w:rsid w:val="004403D3"/>
    <w:rsid w:val="004454FE"/>
    <w:rsid w:val="00445DAE"/>
    <w:rsid w:val="00446642"/>
    <w:rsid w:val="00446EE4"/>
    <w:rsid w:val="004520C1"/>
    <w:rsid w:val="00456E40"/>
    <w:rsid w:val="0046234D"/>
    <w:rsid w:val="004623B1"/>
    <w:rsid w:val="0046291F"/>
    <w:rsid w:val="004713D3"/>
    <w:rsid w:val="00471F27"/>
    <w:rsid w:val="00472642"/>
    <w:rsid w:val="00472DA5"/>
    <w:rsid w:val="004736B3"/>
    <w:rsid w:val="004743DA"/>
    <w:rsid w:val="004772FC"/>
    <w:rsid w:val="004773B5"/>
    <w:rsid w:val="0048133F"/>
    <w:rsid w:val="00482D35"/>
    <w:rsid w:val="0048417E"/>
    <w:rsid w:val="0048425C"/>
    <w:rsid w:val="004872E0"/>
    <w:rsid w:val="0048767C"/>
    <w:rsid w:val="00493329"/>
    <w:rsid w:val="0049746F"/>
    <w:rsid w:val="004A1532"/>
    <w:rsid w:val="004A4150"/>
    <w:rsid w:val="004A587F"/>
    <w:rsid w:val="004A7758"/>
    <w:rsid w:val="004A7F84"/>
    <w:rsid w:val="004B37B2"/>
    <w:rsid w:val="004B3EBD"/>
    <w:rsid w:val="004B4B6C"/>
    <w:rsid w:val="004B6020"/>
    <w:rsid w:val="004C692A"/>
    <w:rsid w:val="004C7EAF"/>
    <w:rsid w:val="004D5F17"/>
    <w:rsid w:val="004D796E"/>
    <w:rsid w:val="004E3920"/>
    <w:rsid w:val="004E4294"/>
    <w:rsid w:val="004E44A5"/>
    <w:rsid w:val="004E7691"/>
    <w:rsid w:val="004F01D1"/>
    <w:rsid w:val="004F1F65"/>
    <w:rsid w:val="004F2827"/>
    <w:rsid w:val="004F2875"/>
    <w:rsid w:val="004F74A5"/>
    <w:rsid w:val="0050178F"/>
    <w:rsid w:val="00502925"/>
    <w:rsid w:val="00503813"/>
    <w:rsid w:val="00504225"/>
    <w:rsid w:val="00504D21"/>
    <w:rsid w:val="00506044"/>
    <w:rsid w:val="005159AB"/>
    <w:rsid w:val="005216FD"/>
    <w:rsid w:val="00525CCB"/>
    <w:rsid w:val="00526BF3"/>
    <w:rsid w:val="0053069A"/>
    <w:rsid w:val="00531D5B"/>
    <w:rsid w:val="00536D69"/>
    <w:rsid w:val="00540761"/>
    <w:rsid w:val="00544AAB"/>
    <w:rsid w:val="00544C93"/>
    <w:rsid w:val="00545B40"/>
    <w:rsid w:val="00551F74"/>
    <w:rsid w:val="00552DDA"/>
    <w:rsid w:val="005536B5"/>
    <w:rsid w:val="00557EF9"/>
    <w:rsid w:val="00562551"/>
    <w:rsid w:val="00566030"/>
    <w:rsid w:val="005714EB"/>
    <w:rsid w:val="0057363B"/>
    <w:rsid w:val="00576A1D"/>
    <w:rsid w:val="0057752B"/>
    <w:rsid w:val="0058348D"/>
    <w:rsid w:val="00583841"/>
    <w:rsid w:val="005845B5"/>
    <w:rsid w:val="00586FA8"/>
    <w:rsid w:val="00592F87"/>
    <w:rsid w:val="00593535"/>
    <w:rsid w:val="005A05C4"/>
    <w:rsid w:val="005A5C5B"/>
    <w:rsid w:val="005A7A09"/>
    <w:rsid w:val="005B201D"/>
    <w:rsid w:val="005B515D"/>
    <w:rsid w:val="005B5B62"/>
    <w:rsid w:val="005B5E7F"/>
    <w:rsid w:val="005B6BB7"/>
    <w:rsid w:val="005C0F1E"/>
    <w:rsid w:val="005C172F"/>
    <w:rsid w:val="005C2640"/>
    <w:rsid w:val="005C3B1E"/>
    <w:rsid w:val="005D0C29"/>
    <w:rsid w:val="005D331C"/>
    <w:rsid w:val="005E3861"/>
    <w:rsid w:val="005E4151"/>
    <w:rsid w:val="005E54C8"/>
    <w:rsid w:val="005F0211"/>
    <w:rsid w:val="00600238"/>
    <w:rsid w:val="00606F67"/>
    <w:rsid w:val="00612298"/>
    <w:rsid w:val="006128B1"/>
    <w:rsid w:val="006147BA"/>
    <w:rsid w:val="006151AE"/>
    <w:rsid w:val="0061675E"/>
    <w:rsid w:val="00625CC7"/>
    <w:rsid w:val="00626917"/>
    <w:rsid w:val="00627587"/>
    <w:rsid w:val="00627DBA"/>
    <w:rsid w:val="00631BA3"/>
    <w:rsid w:val="00633188"/>
    <w:rsid w:val="00634068"/>
    <w:rsid w:val="00640209"/>
    <w:rsid w:val="0064098D"/>
    <w:rsid w:val="00641469"/>
    <w:rsid w:val="006424D9"/>
    <w:rsid w:val="00642B8C"/>
    <w:rsid w:val="00650354"/>
    <w:rsid w:val="006511A5"/>
    <w:rsid w:val="006516F4"/>
    <w:rsid w:val="00654FD8"/>
    <w:rsid w:val="00655F2C"/>
    <w:rsid w:val="00660F5F"/>
    <w:rsid w:val="00661A51"/>
    <w:rsid w:val="00664BE8"/>
    <w:rsid w:val="00672CD8"/>
    <w:rsid w:val="00673624"/>
    <w:rsid w:val="0067472A"/>
    <w:rsid w:val="0067479A"/>
    <w:rsid w:val="006752D7"/>
    <w:rsid w:val="00675AEF"/>
    <w:rsid w:val="00677021"/>
    <w:rsid w:val="006778EC"/>
    <w:rsid w:val="006804E0"/>
    <w:rsid w:val="006809DD"/>
    <w:rsid w:val="00681F20"/>
    <w:rsid w:val="00682F21"/>
    <w:rsid w:val="006840D9"/>
    <w:rsid w:val="006920ED"/>
    <w:rsid w:val="00692884"/>
    <w:rsid w:val="006932C2"/>
    <w:rsid w:val="00697A5C"/>
    <w:rsid w:val="00697FDF"/>
    <w:rsid w:val="006A2F07"/>
    <w:rsid w:val="006A3AC6"/>
    <w:rsid w:val="006A6AA8"/>
    <w:rsid w:val="006A7ED5"/>
    <w:rsid w:val="006B2FB6"/>
    <w:rsid w:val="006B52D9"/>
    <w:rsid w:val="006C0D2D"/>
    <w:rsid w:val="006C26BF"/>
    <w:rsid w:val="006C5892"/>
    <w:rsid w:val="006C5ECD"/>
    <w:rsid w:val="006D2D6E"/>
    <w:rsid w:val="006D2F39"/>
    <w:rsid w:val="006D345A"/>
    <w:rsid w:val="006D527A"/>
    <w:rsid w:val="006D52F0"/>
    <w:rsid w:val="006E1081"/>
    <w:rsid w:val="006E24C3"/>
    <w:rsid w:val="006E2824"/>
    <w:rsid w:val="006E2BEB"/>
    <w:rsid w:val="006E4191"/>
    <w:rsid w:val="006E7019"/>
    <w:rsid w:val="006F0A04"/>
    <w:rsid w:val="006F1FC4"/>
    <w:rsid w:val="006F4392"/>
    <w:rsid w:val="006F6853"/>
    <w:rsid w:val="00701B47"/>
    <w:rsid w:val="00704EBD"/>
    <w:rsid w:val="00707293"/>
    <w:rsid w:val="00711B12"/>
    <w:rsid w:val="00720585"/>
    <w:rsid w:val="00720F9F"/>
    <w:rsid w:val="00721586"/>
    <w:rsid w:val="00721E6E"/>
    <w:rsid w:val="0072748D"/>
    <w:rsid w:val="00733935"/>
    <w:rsid w:val="00735312"/>
    <w:rsid w:val="0074070E"/>
    <w:rsid w:val="00740B75"/>
    <w:rsid w:val="007418A8"/>
    <w:rsid w:val="00746A91"/>
    <w:rsid w:val="00746ABE"/>
    <w:rsid w:val="00750129"/>
    <w:rsid w:val="00753ACF"/>
    <w:rsid w:val="00757281"/>
    <w:rsid w:val="0075743D"/>
    <w:rsid w:val="00761DD7"/>
    <w:rsid w:val="007627B3"/>
    <w:rsid w:val="007637E1"/>
    <w:rsid w:val="00764686"/>
    <w:rsid w:val="00764DF8"/>
    <w:rsid w:val="0076662E"/>
    <w:rsid w:val="00767A6B"/>
    <w:rsid w:val="0077111B"/>
    <w:rsid w:val="007726A6"/>
    <w:rsid w:val="00773AD7"/>
    <w:rsid w:val="00773AF6"/>
    <w:rsid w:val="00784540"/>
    <w:rsid w:val="00790659"/>
    <w:rsid w:val="00791894"/>
    <w:rsid w:val="00791AEF"/>
    <w:rsid w:val="007937F3"/>
    <w:rsid w:val="00794F3E"/>
    <w:rsid w:val="00795F71"/>
    <w:rsid w:val="007A03E3"/>
    <w:rsid w:val="007A5161"/>
    <w:rsid w:val="007A627F"/>
    <w:rsid w:val="007A7CE8"/>
    <w:rsid w:val="007B0537"/>
    <w:rsid w:val="007B2D51"/>
    <w:rsid w:val="007B5496"/>
    <w:rsid w:val="007B5575"/>
    <w:rsid w:val="007C22F7"/>
    <w:rsid w:val="007C40F1"/>
    <w:rsid w:val="007C5D20"/>
    <w:rsid w:val="007C665F"/>
    <w:rsid w:val="007C7398"/>
    <w:rsid w:val="007D0AF1"/>
    <w:rsid w:val="007D3C50"/>
    <w:rsid w:val="007D568E"/>
    <w:rsid w:val="007D709B"/>
    <w:rsid w:val="007E2D84"/>
    <w:rsid w:val="007E3A80"/>
    <w:rsid w:val="007E5F7A"/>
    <w:rsid w:val="007E73AB"/>
    <w:rsid w:val="007E7DBA"/>
    <w:rsid w:val="007F5678"/>
    <w:rsid w:val="007F64F7"/>
    <w:rsid w:val="00804518"/>
    <w:rsid w:val="0080523A"/>
    <w:rsid w:val="00806F9E"/>
    <w:rsid w:val="0080721C"/>
    <w:rsid w:val="0081059B"/>
    <w:rsid w:val="00813C3B"/>
    <w:rsid w:val="008147B7"/>
    <w:rsid w:val="00814CCD"/>
    <w:rsid w:val="00815526"/>
    <w:rsid w:val="008156DE"/>
    <w:rsid w:val="008169C4"/>
    <w:rsid w:val="00816C11"/>
    <w:rsid w:val="00820515"/>
    <w:rsid w:val="008242E9"/>
    <w:rsid w:val="00824556"/>
    <w:rsid w:val="008303CF"/>
    <w:rsid w:val="00833082"/>
    <w:rsid w:val="008353D1"/>
    <w:rsid w:val="00836140"/>
    <w:rsid w:val="0084278A"/>
    <w:rsid w:val="00843211"/>
    <w:rsid w:val="00843839"/>
    <w:rsid w:val="008447D3"/>
    <w:rsid w:val="008474C3"/>
    <w:rsid w:val="00861948"/>
    <w:rsid w:val="00862AB5"/>
    <w:rsid w:val="00862F66"/>
    <w:rsid w:val="0086477B"/>
    <w:rsid w:val="0086754D"/>
    <w:rsid w:val="00870DDD"/>
    <w:rsid w:val="008726CD"/>
    <w:rsid w:val="00876E9A"/>
    <w:rsid w:val="008800BA"/>
    <w:rsid w:val="00881210"/>
    <w:rsid w:val="00881738"/>
    <w:rsid w:val="00881DD7"/>
    <w:rsid w:val="00885AF5"/>
    <w:rsid w:val="00886C80"/>
    <w:rsid w:val="00890152"/>
    <w:rsid w:val="008901A2"/>
    <w:rsid w:val="00894C55"/>
    <w:rsid w:val="00897DD7"/>
    <w:rsid w:val="008A0193"/>
    <w:rsid w:val="008A05B6"/>
    <w:rsid w:val="008A2779"/>
    <w:rsid w:val="008A3BBA"/>
    <w:rsid w:val="008A474C"/>
    <w:rsid w:val="008A5758"/>
    <w:rsid w:val="008A622E"/>
    <w:rsid w:val="008A7BAB"/>
    <w:rsid w:val="008A7E4D"/>
    <w:rsid w:val="008B1646"/>
    <w:rsid w:val="008B2306"/>
    <w:rsid w:val="008B2E06"/>
    <w:rsid w:val="008B3DF0"/>
    <w:rsid w:val="008C073D"/>
    <w:rsid w:val="008C174E"/>
    <w:rsid w:val="008C35DC"/>
    <w:rsid w:val="008C4CAE"/>
    <w:rsid w:val="008C5104"/>
    <w:rsid w:val="008C5892"/>
    <w:rsid w:val="008C6B6D"/>
    <w:rsid w:val="008C7CA1"/>
    <w:rsid w:val="008D410B"/>
    <w:rsid w:val="008D44BD"/>
    <w:rsid w:val="008D4CEC"/>
    <w:rsid w:val="008D78BD"/>
    <w:rsid w:val="008E2E2E"/>
    <w:rsid w:val="008E33E1"/>
    <w:rsid w:val="008E5D87"/>
    <w:rsid w:val="008E6757"/>
    <w:rsid w:val="008F0EF3"/>
    <w:rsid w:val="008F29CD"/>
    <w:rsid w:val="008F2B50"/>
    <w:rsid w:val="008F4AE8"/>
    <w:rsid w:val="008F6229"/>
    <w:rsid w:val="009002F9"/>
    <w:rsid w:val="009010B2"/>
    <w:rsid w:val="00901B5B"/>
    <w:rsid w:val="0090399B"/>
    <w:rsid w:val="00905C68"/>
    <w:rsid w:val="009105EC"/>
    <w:rsid w:val="0091204F"/>
    <w:rsid w:val="0091446E"/>
    <w:rsid w:val="00915930"/>
    <w:rsid w:val="00916120"/>
    <w:rsid w:val="009229CF"/>
    <w:rsid w:val="009264D5"/>
    <w:rsid w:val="00927CF0"/>
    <w:rsid w:val="00930103"/>
    <w:rsid w:val="00931CD4"/>
    <w:rsid w:val="009321D8"/>
    <w:rsid w:val="00932A0D"/>
    <w:rsid w:val="009341F4"/>
    <w:rsid w:val="00943F46"/>
    <w:rsid w:val="009448CF"/>
    <w:rsid w:val="00944D4E"/>
    <w:rsid w:val="00945A9C"/>
    <w:rsid w:val="009534E4"/>
    <w:rsid w:val="009535B5"/>
    <w:rsid w:val="00955100"/>
    <w:rsid w:val="009605FB"/>
    <w:rsid w:val="00964354"/>
    <w:rsid w:val="00974B29"/>
    <w:rsid w:val="009762CB"/>
    <w:rsid w:val="009800FA"/>
    <w:rsid w:val="00984697"/>
    <w:rsid w:val="00991A4D"/>
    <w:rsid w:val="00991CBE"/>
    <w:rsid w:val="00992073"/>
    <w:rsid w:val="0099210D"/>
    <w:rsid w:val="0099674D"/>
    <w:rsid w:val="009A11D3"/>
    <w:rsid w:val="009A1DD9"/>
    <w:rsid w:val="009A2654"/>
    <w:rsid w:val="009A408B"/>
    <w:rsid w:val="009A5522"/>
    <w:rsid w:val="009A66AF"/>
    <w:rsid w:val="009B14DD"/>
    <w:rsid w:val="009B2E00"/>
    <w:rsid w:val="009B3220"/>
    <w:rsid w:val="009B6291"/>
    <w:rsid w:val="009B6327"/>
    <w:rsid w:val="009C150E"/>
    <w:rsid w:val="009C23DE"/>
    <w:rsid w:val="009C2428"/>
    <w:rsid w:val="009C3787"/>
    <w:rsid w:val="009C6C11"/>
    <w:rsid w:val="009D0072"/>
    <w:rsid w:val="009D32CB"/>
    <w:rsid w:val="009D4350"/>
    <w:rsid w:val="009D4B9B"/>
    <w:rsid w:val="009D73DF"/>
    <w:rsid w:val="009D762A"/>
    <w:rsid w:val="009E022B"/>
    <w:rsid w:val="009E0A25"/>
    <w:rsid w:val="009E52C2"/>
    <w:rsid w:val="009F67CD"/>
    <w:rsid w:val="009F7530"/>
    <w:rsid w:val="009F7B4D"/>
    <w:rsid w:val="00A02969"/>
    <w:rsid w:val="00A069E2"/>
    <w:rsid w:val="00A10FC3"/>
    <w:rsid w:val="00A11CFC"/>
    <w:rsid w:val="00A12201"/>
    <w:rsid w:val="00A14999"/>
    <w:rsid w:val="00A22C77"/>
    <w:rsid w:val="00A22DB8"/>
    <w:rsid w:val="00A23038"/>
    <w:rsid w:val="00A24190"/>
    <w:rsid w:val="00A2697F"/>
    <w:rsid w:val="00A312A5"/>
    <w:rsid w:val="00A36C28"/>
    <w:rsid w:val="00A36DA3"/>
    <w:rsid w:val="00A3737F"/>
    <w:rsid w:val="00A4099D"/>
    <w:rsid w:val="00A41E2D"/>
    <w:rsid w:val="00A424E3"/>
    <w:rsid w:val="00A470E9"/>
    <w:rsid w:val="00A47FE1"/>
    <w:rsid w:val="00A5002F"/>
    <w:rsid w:val="00A6073E"/>
    <w:rsid w:val="00A62A77"/>
    <w:rsid w:val="00A63E4D"/>
    <w:rsid w:val="00A64390"/>
    <w:rsid w:val="00A668F3"/>
    <w:rsid w:val="00A66CC3"/>
    <w:rsid w:val="00A67DB1"/>
    <w:rsid w:val="00A701D8"/>
    <w:rsid w:val="00A70C55"/>
    <w:rsid w:val="00A70D9D"/>
    <w:rsid w:val="00A730C7"/>
    <w:rsid w:val="00A731BB"/>
    <w:rsid w:val="00A736D0"/>
    <w:rsid w:val="00A75420"/>
    <w:rsid w:val="00A75CA3"/>
    <w:rsid w:val="00A7640C"/>
    <w:rsid w:val="00A804FA"/>
    <w:rsid w:val="00A82414"/>
    <w:rsid w:val="00A82D6D"/>
    <w:rsid w:val="00A864F1"/>
    <w:rsid w:val="00A86F8B"/>
    <w:rsid w:val="00A87A14"/>
    <w:rsid w:val="00A90BFF"/>
    <w:rsid w:val="00A90C00"/>
    <w:rsid w:val="00A91F75"/>
    <w:rsid w:val="00A93218"/>
    <w:rsid w:val="00A9323F"/>
    <w:rsid w:val="00A94921"/>
    <w:rsid w:val="00A95238"/>
    <w:rsid w:val="00A965D7"/>
    <w:rsid w:val="00AA4153"/>
    <w:rsid w:val="00AA6CCF"/>
    <w:rsid w:val="00AB14E8"/>
    <w:rsid w:val="00AB3F0C"/>
    <w:rsid w:val="00AB4B86"/>
    <w:rsid w:val="00AB4FAE"/>
    <w:rsid w:val="00AB6197"/>
    <w:rsid w:val="00AC00B2"/>
    <w:rsid w:val="00AC04D1"/>
    <w:rsid w:val="00AC0658"/>
    <w:rsid w:val="00AC42F5"/>
    <w:rsid w:val="00AC73D7"/>
    <w:rsid w:val="00AC7588"/>
    <w:rsid w:val="00AD0C80"/>
    <w:rsid w:val="00AD456F"/>
    <w:rsid w:val="00AD5126"/>
    <w:rsid w:val="00AD61E1"/>
    <w:rsid w:val="00AD741F"/>
    <w:rsid w:val="00AE1171"/>
    <w:rsid w:val="00AE508E"/>
    <w:rsid w:val="00AE5567"/>
    <w:rsid w:val="00AF1239"/>
    <w:rsid w:val="00AF1719"/>
    <w:rsid w:val="00AF3258"/>
    <w:rsid w:val="00B00944"/>
    <w:rsid w:val="00B05BC5"/>
    <w:rsid w:val="00B05C9F"/>
    <w:rsid w:val="00B062ED"/>
    <w:rsid w:val="00B16480"/>
    <w:rsid w:val="00B2165C"/>
    <w:rsid w:val="00B21D56"/>
    <w:rsid w:val="00B25297"/>
    <w:rsid w:val="00B2679D"/>
    <w:rsid w:val="00B32B11"/>
    <w:rsid w:val="00B355C4"/>
    <w:rsid w:val="00B355F0"/>
    <w:rsid w:val="00B4223A"/>
    <w:rsid w:val="00B424FD"/>
    <w:rsid w:val="00B44E7A"/>
    <w:rsid w:val="00B466D9"/>
    <w:rsid w:val="00B468C1"/>
    <w:rsid w:val="00B475E9"/>
    <w:rsid w:val="00B47D4E"/>
    <w:rsid w:val="00B50206"/>
    <w:rsid w:val="00B52EB3"/>
    <w:rsid w:val="00B5315C"/>
    <w:rsid w:val="00B53E06"/>
    <w:rsid w:val="00B552EC"/>
    <w:rsid w:val="00B5626D"/>
    <w:rsid w:val="00B57A1D"/>
    <w:rsid w:val="00B606C1"/>
    <w:rsid w:val="00B60B3E"/>
    <w:rsid w:val="00B622A0"/>
    <w:rsid w:val="00B62C7D"/>
    <w:rsid w:val="00B63909"/>
    <w:rsid w:val="00B71480"/>
    <w:rsid w:val="00B73AF5"/>
    <w:rsid w:val="00B86E69"/>
    <w:rsid w:val="00B90E2A"/>
    <w:rsid w:val="00B95387"/>
    <w:rsid w:val="00BA20AA"/>
    <w:rsid w:val="00BA3B19"/>
    <w:rsid w:val="00BA4B4D"/>
    <w:rsid w:val="00BA75DC"/>
    <w:rsid w:val="00BA7C12"/>
    <w:rsid w:val="00BB3288"/>
    <w:rsid w:val="00BC1FA1"/>
    <w:rsid w:val="00BC201D"/>
    <w:rsid w:val="00BC4ADC"/>
    <w:rsid w:val="00BC72F0"/>
    <w:rsid w:val="00BD1F4A"/>
    <w:rsid w:val="00BD2AFD"/>
    <w:rsid w:val="00BD2F25"/>
    <w:rsid w:val="00BD4425"/>
    <w:rsid w:val="00BE1C25"/>
    <w:rsid w:val="00BE1D9D"/>
    <w:rsid w:val="00BE6462"/>
    <w:rsid w:val="00BF2D61"/>
    <w:rsid w:val="00BF315F"/>
    <w:rsid w:val="00BF44A4"/>
    <w:rsid w:val="00BF4AFF"/>
    <w:rsid w:val="00BF593F"/>
    <w:rsid w:val="00C006E0"/>
    <w:rsid w:val="00C072C4"/>
    <w:rsid w:val="00C078E9"/>
    <w:rsid w:val="00C10724"/>
    <w:rsid w:val="00C1193A"/>
    <w:rsid w:val="00C13F02"/>
    <w:rsid w:val="00C178D2"/>
    <w:rsid w:val="00C22BA3"/>
    <w:rsid w:val="00C25B49"/>
    <w:rsid w:val="00C26F68"/>
    <w:rsid w:val="00C31EFB"/>
    <w:rsid w:val="00C366FC"/>
    <w:rsid w:val="00C36909"/>
    <w:rsid w:val="00C36B9A"/>
    <w:rsid w:val="00C41D6C"/>
    <w:rsid w:val="00C44844"/>
    <w:rsid w:val="00C46745"/>
    <w:rsid w:val="00C53E23"/>
    <w:rsid w:val="00C561E3"/>
    <w:rsid w:val="00C569AB"/>
    <w:rsid w:val="00C621C7"/>
    <w:rsid w:val="00C64AD8"/>
    <w:rsid w:val="00C64B21"/>
    <w:rsid w:val="00C6678F"/>
    <w:rsid w:val="00C673E1"/>
    <w:rsid w:val="00C67AD8"/>
    <w:rsid w:val="00C71028"/>
    <w:rsid w:val="00C821C1"/>
    <w:rsid w:val="00C822CE"/>
    <w:rsid w:val="00C92964"/>
    <w:rsid w:val="00C93E79"/>
    <w:rsid w:val="00C94677"/>
    <w:rsid w:val="00C9659B"/>
    <w:rsid w:val="00CA403A"/>
    <w:rsid w:val="00CA57B5"/>
    <w:rsid w:val="00CA57B6"/>
    <w:rsid w:val="00CA7E6D"/>
    <w:rsid w:val="00CB07F2"/>
    <w:rsid w:val="00CB0B30"/>
    <w:rsid w:val="00CB1688"/>
    <w:rsid w:val="00CB199B"/>
    <w:rsid w:val="00CB1B09"/>
    <w:rsid w:val="00CB466E"/>
    <w:rsid w:val="00CB4717"/>
    <w:rsid w:val="00CB54B7"/>
    <w:rsid w:val="00CB65C5"/>
    <w:rsid w:val="00CC0D2D"/>
    <w:rsid w:val="00CC19E0"/>
    <w:rsid w:val="00CC1F5C"/>
    <w:rsid w:val="00CC4EBB"/>
    <w:rsid w:val="00CC6977"/>
    <w:rsid w:val="00CD015D"/>
    <w:rsid w:val="00CD1159"/>
    <w:rsid w:val="00CD60C9"/>
    <w:rsid w:val="00CE034E"/>
    <w:rsid w:val="00CE28EF"/>
    <w:rsid w:val="00CE4B2F"/>
    <w:rsid w:val="00CE5657"/>
    <w:rsid w:val="00CF607B"/>
    <w:rsid w:val="00CF7C70"/>
    <w:rsid w:val="00D0084C"/>
    <w:rsid w:val="00D01B5D"/>
    <w:rsid w:val="00D02E0B"/>
    <w:rsid w:val="00D04577"/>
    <w:rsid w:val="00D06CAC"/>
    <w:rsid w:val="00D133F8"/>
    <w:rsid w:val="00D14497"/>
    <w:rsid w:val="00D14A3E"/>
    <w:rsid w:val="00D15E07"/>
    <w:rsid w:val="00D21AB6"/>
    <w:rsid w:val="00D2290A"/>
    <w:rsid w:val="00D272B7"/>
    <w:rsid w:val="00D309A8"/>
    <w:rsid w:val="00D30FCF"/>
    <w:rsid w:val="00D31F68"/>
    <w:rsid w:val="00D3490B"/>
    <w:rsid w:val="00D45A02"/>
    <w:rsid w:val="00D46CE8"/>
    <w:rsid w:val="00D504C2"/>
    <w:rsid w:val="00D51E16"/>
    <w:rsid w:val="00D54F21"/>
    <w:rsid w:val="00D568FD"/>
    <w:rsid w:val="00D56E0E"/>
    <w:rsid w:val="00D6455A"/>
    <w:rsid w:val="00D64A73"/>
    <w:rsid w:val="00D70FD7"/>
    <w:rsid w:val="00D7334C"/>
    <w:rsid w:val="00D740F1"/>
    <w:rsid w:val="00D76CBD"/>
    <w:rsid w:val="00D83CED"/>
    <w:rsid w:val="00D861D1"/>
    <w:rsid w:val="00D8648C"/>
    <w:rsid w:val="00D86838"/>
    <w:rsid w:val="00D87027"/>
    <w:rsid w:val="00D914EC"/>
    <w:rsid w:val="00D91820"/>
    <w:rsid w:val="00D91B20"/>
    <w:rsid w:val="00D92FF9"/>
    <w:rsid w:val="00D931FC"/>
    <w:rsid w:val="00D94BB3"/>
    <w:rsid w:val="00D96630"/>
    <w:rsid w:val="00DA0B9E"/>
    <w:rsid w:val="00DA3E4A"/>
    <w:rsid w:val="00DA6B0B"/>
    <w:rsid w:val="00DB5728"/>
    <w:rsid w:val="00DB7362"/>
    <w:rsid w:val="00DC1F05"/>
    <w:rsid w:val="00DC383F"/>
    <w:rsid w:val="00DC6470"/>
    <w:rsid w:val="00DC66ED"/>
    <w:rsid w:val="00DD1771"/>
    <w:rsid w:val="00DD2E27"/>
    <w:rsid w:val="00DD3952"/>
    <w:rsid w:val="00DD3A67"/>
    <w:rsid w:val="00DD3E2D"/>
    <w:rsid w:val="00DD5F56"/>
    <w:rsid w:val="00DD6E28"/>
    <w:rsid w:val="00DD7121"/>
    <w:rsid w:val="00DD7DE5"/>
    <w:rsid w:val="00DE320A"/>
    <w:rsid w:val="00DE3F20"/>
    <w:rsid w:val="00DE4218"/>
    <w:rsid w:val="00DE7127"/>
    <w:rsid w:val="00DE7C6E"/>
    <w:rsid w:val="00DF65B8"/>
    <w:rsid w:val="00E02C16"/>
    <w:rsid w:val="00E02F37"/>
    <w:rsid w:val="00E03F2B"/>
    <w:rsid w:val="00E05A4A"/>
    <w:rsid w:val="00E05F53"/>
    <w:rsid w:val="00E12805"/>
    <w:rsid w:val="00E12952"/>
    <w:rsid w:val="00E14CDB"/>
    <w:rsid w:val="00E22D01"/>
    <w:rsid w:val="00E23390"/>
    <w:rsid w:val="00E2376C"/>
    <w:rsid w:val="00E240CF"/>
    <w:rsid w:val="00E3716B"/>
    <w:rsid w:val="00E401EF"/>
    <w:rsid w:val="00E41217"/>
    <w:rsid w:val="00E41B76"/>
    <w:rsid w:val="00E41DE9"/>
    <w:rsid w:val="00E4250B"/>
    <w:rsid w:val="00E44068"/>
    <w:rsid w:val="00E443AC"/>
    <w:rsid w:val="00E4710C"/>
    <w:rsid w:val="00E475F2"/>
    <w:rsid w:val="00E52088"/>
    <w:rsid w:val="00E5323B"/>
    <w:rsid w:val="00E53999"/>
    <w:rsid w:val="00E53B99"/>
    <w:rsid w:val="00E56AD3"/>
    <w:rsid w:val="00E6041D"/>
    <w:rsid w:val="00E60B04"/>
    <w:rsid w:val="00E62A4C"/>
    <w:rsid w:val="00E631BD"/>
    <w:rsid w:val="00E63236"/>
    <w:rsid w:val="00E63731"/>
    <w:rsid w:val="00E6558E"/>
    <w:rsid w:val="00E664E1"/>
    <w:rsid w:val="00E6696C"/>
    <w:rsid w:val="00E714FC"/>
    <w:rsid w:val="00E801E3"/>
    <w:rsid w:val="00E838C9"/>
    <w:rsid w:val="00E8543A"/>
    <w:rsid w:val="00E86584"/>
    <w:rsid w:val="00E86D1E"/>
    <w:rsid w:val="00E8749E"/>
    <w:rsid w:val="00E90C01"/>
    <w:rsid w:val="00EA167B"/>
    <w:rsid w:val="00EA19FF"/>
    <w:rsid w:val="00EA1ECE"/>
    <w:rsid w:val="00EA3D28"/>
    <w:rsid w:val="00EA4491"/>
    <w:rsid w:val="00EA486E"/>
    <w:rsid w:val="00EA7031"/>
    <w:rsid w:val="00EB1330"/>
    <w:rsid w:val="00EB40BD"/>
    <w:rsid w:val="00EC3882"/>
    <w:rsid w:val="00ED0DB7"/>
    <w:rsid w:val="00ED6887"/>
    <w:rsid w:val="00ED68F4"/>
    <w:rsid w:val="00ED722C"/>
    <w:rsid w:val="00EE0037"/>
    <w:rsid w:val="00EE0926"/>
    <w:rsid w:val="00EE1381"/>
    <w:rsid w:val="00EE2404"/>
    <w:rsid w:val="00EE446E"/>
    <w:rsid w:val="00EE44A8"/>
    <w:rsid w:val="00EE4EFC"/>
    <w:rsid w:val="00EE5AB6"/>
    <w:rsid w:val="00EE6B71"/>
    <w:rsid w:val="00EE7A1D"/>
    <w:rsid w:val="00EF16ED"/>
    <w:rsid w:val="00EF1E5A"/>
    <w:rsid w:val="00EF5EFD"/>
    <w:rsid w:val="00EF70D1"/>
    <w:rsid w:val="00F01B39"/>
    <w:rsid w:val="00F11C03"/>
    <w:rsid w:val="00F13EEC"/>
    <w:rsid w:val="00F15831"/>
    <w:rsid w:val="00F1726D"/>
    <w:rsid w:val="00F17C3A"/>
    <w:rsid w:val="00F21487"/>
    <w:rsid w:val="00F27759"/>
    <w:rsid w:val="00F3058F"/>
    <w:rsid w:val="00F446AE"/>
    <w:rsid w:val="00F44EF5"/>
    <w:rsid w:val="00F55529"/>
    <w:rsid w:val="00F57482"/>
    <w:rsid w:val="00F57B0C"/>
    <w:rsid w:val="00F6398D"/>
    <w:rsid w:val="00F72CF8"/>
    <w:rsid w:val="00F75C97"/>
    <w:rsid w:val="00F75CA7"/>
    <w:rsid w:val="00F80403"/>
    <w:rsid w:val="00F82055"/>
    <w:rsid w:val="00F832EA"/>
    <w:rsid w:val="00F835E9"/>
    <w:rsid w:val="00F85EC7"/>
    <w:rsid w:val="00F94516"/>
    <w:rsid w:val="00FA08D3"/>
    <w:rsid w:val="00FB02A8"/>
    <w:rsid w:val="00FB08E0"/>
    <w:rsid w:val="00FB08EC"/>
    <w:rsid w:val="00FB1D68"/>
    <w:rsid w:val="00FB25AA"/>
    <w:rsid w:val="00FB2781"/>
    <w:rsid w:val="00FB2BC7"/>
    <w:rsid w:val="00FB2FD2"/>
    <w:rsid w:val="00FB4FBD"/>
    <w:rsid w:val="00FB62A2"/>
    <w:rsid w:val="00FC3FCF"/>
    <w:rsid w:val="00FC6C23"/>
    <w:rsid w:val="00FD433C"/>
    <w:rsid w:val="00FD63FF"/>
    <w:rsid w:val="00FE05C6"/>
    <w:rsid w:val="00FE0D6A"/>
    <w:rsid w:val="00FE559B"/>
    <w:rsid w:val="00FF0194"/>
    <w:rsid w:val="00FF1451"/>
    <w:rsid w:val="00FF2A29"/>
    <w:rsid w:val="00FF7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13044A"/>
  <w15:docId w15:val="{2F707896-AF11-440C-8091-FB8783B4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553D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NormalWeb">
    <w:name w:val="Normal (Web)"/>
    <w:basedOn w:val="Normal"/>
    <w:uiPriority w:val="99"/>
    <w:unhideWhenUsed/>
    <w:rsid w:val="003677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ParagraphFont1">
    <w:name w:val="Default Paragraph Font1"/>
    <w:basedOn w:val="Normal"/>
    <w:rsid w:val="00FD433C"/>
    <w:pPr>
      <w:spacing w:after="0" w:line="240" w:lineRule="auto"/>
    </w:pPr>
    <w:rPr>
      <w:rFonts w:ascii="CG Times (W1)" w:eastAsia="Times New Roman" w:hAnsi="CG Times (W1)" w:cs="Times New Roman"/>
      <w:sz w:val="20"/>
      <w:szCs w:val="20"/>
    </w:rPr>
  </w:style>
  <w:style w:type="paragraph" w:customStyle="1" w:styleId="rtejustify">
    <w:name w:val="rtejustify"/>
    <w:basedOn w:val="Normal"/>
    <w:rsid w:val="007D0A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2"/>
    <w:basedOn w:val="Normal"/>
    <w:link w:val="ListParagraphChar"/>
    <w:uiPriority w:val="34"/>
    <w:qFormat/>
    <w:rsid w:val="008F4AE8"/>
    <w:pPr>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81B01"/>
    <w:rPr>
      <w:sz w:val="16"/>
      <w:szCs w:val="16"/>
    </w:rPr>
  </w:style>
  <w:style w:type="paragraph" w:styleId="CommentText">
    <w:name w:val="annotation text"/>
    <w:basedOn w:val="Normal"/>
    <w:link w:val="CommentTextChar"/>
    <w:uiPriority w:val="99"/>
    <w:unhideWhenUsed/>
    <w:rsid w:val="00381B01"/>
    <w:pPr>
      <w:spacing w:line="240" w:lineRule="auto"/>
    </w:pPr>
    <w:rPr>
      <w:sz w:val="20"/>
      <w:szCs w:val="20"/>
    </w:rPr>
  </w:style>
  <w:style w:type="character" w:customStyle="1" w:styleId="CommentTextChar">
    <w:name w:val="Comment Text Char"/>
    <w:basedOn w:val="DefaultParagraphFont"/>
    <w:link w:val="CommentText"/>
    <w:uiPriority w:val="99"/>
    <w:rsid w:val="00381B01"/>
    <w:rPr>
      <w:sz w:val="20"/>
      <w:szCs w:val="20"/>
    </w:rPr>
  </w:style>
  <w:style w:type="paragraph" w:styleId="CommentSubject">
    <w:name w:val="annotation subject"/>
    <w:basedOn w:val="CommentText"/>
    <w:next w:val="CommentText"/>
    <w:link w:val="CommentSubjectChar"/>
    <w:uiPriority w:val="99"/>
    <w:semiHidden/>
    <w:unhideWhenUsed/>
    <w:rsid w:val="00381B01"/>
    <w:rPr>
      <w:b/>
      <w:bCs/>
    </w:rPr>
  </w:style>
  <w:style w:type="character" w:customStyle="1" w:styleId="CommentSubjectChar">
    <w:name w:val="Comment Subject Char"/>
    <w:basedOn w:val="CommentTextChar"/>
    <w:link w:val="CommentSubject"/>
    <w:uiPriority w:val="99"/>
    <w:semiHidden/>
    <w:rsid w:val="00381B01"/>
    <w:rPr>
      <w:b/>
      <w:bCs/>
      <w:sz w:val="20"/>
      <w:szCs w:val="20"/>
    </w:rPr>
  </w:style>
  <w:style w:type="paragraph" w:customStyle="1" w:styleId="msonormal804d7de8fd46f06a46511c7c60d1535e">
    <w:name w:val="msonormal_804d7de8fd46f06a46511c7c60d1535e"/>
    <w:basedOn w:val="Normal"/>
    <w:rsid w:val="003F4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listparagraphcxspfirste6f4368ce72222e54b63d3a2fc48c707">
    <w:name w:val="msolistparagraphcxspfirst_e6f4368ce72222e54b63d3a2fc48c707"/>
    <w:basedOn w:val="Normal"/>
    <w:rsid w:val="003F4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listparagraphcxspmiddlefe554092f9eed91ead9add6d8d47629b">
    <w:name w:val="msolistparagraphcxspmiddle_fe554092f9eed91ead9add6d8d47629b"/>
    <w:basedOn w:val="Normal"/>
    <w:rsid w:val="003F4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listparagraphcxsplastc561925f88cbd07b29be572fd9ebe4ff">
    <w:name w:val="msolistparagraphcxsplast_c561925f88cbd07b29be572fd9ebe4ff"/>
    <w:basedOn w:val="Normal"/>
    <w:rsid w:val="003F4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631BA3"/>
    <w:pPr>
      <w:spacing w:after="0" w:line="240" w:lineRule="auto"/>
    </w:pPr>
  </w:style>
  <w:style w:type="paragraph" w:styleId="FootnoteText">
    <w:name w:val="footnote text"/>
    <w:basedOn w:val="Normal"/>
    <w:link w:val="FootnoteTextChar"/>
    <w:uiPriority w:val="99"/>
    <w:unhideWhenUsed/>
    <w:rsid w:val="00353595"/>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353595"/>
    <w:rPr>
      <w:rFonts w:ascii="Calibri" w:eastAsia="Calibri" w:hAnsi="Calibri" w:cs="Times New Roman"/>
      <w:sz w:val="20"/>
      <w:szCs w:val="20"/>
      <w:lang w:val="en-US"/>
    </w:rPr>
  </w:style>
  <w:style w:type="character" w:styleId="FootnoteReference">
    <w:name w:val="footnote reference"/>
    <w:uiPriority w:val="99"/>
    <w:unhideWhenUsed/>
    <w:qFormat/>
    <w:rsid w:val="00353595"/>
    <w:rPr>
      <w:vertAlign w:val="superscript"/>
    </w:rPr>
  </w:style>
  <w:style w:type="character" w:customStyle="1" w:styleId="ListParagraphChar">
    <w:name w:val="List Paragraph Char"/>
    <w:aliases w:val="2 Char"/>
    <w:link w:val="ListParagraph"/>
    <w:uiPriority w:val="34"/>
    <w:locked/>
    <w:rsid w:val="000553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0553D2"/>
    <w:rPr>
      <w:rFonts w:ascii="Times New Roman" w:eastAsia="Times New Roman" w:hAnsi="Times New Roman" w:cs="Times New Roman"/>
      <w:b/>
      <w:bCs/>
      <w:sz w:val="27"/>
      <w:szCs w:val="27"/>
      <w:lang w:eastAsia="lv-LV"/>
    </w:rPr>
  </w:style>
  <w:style w:type="paragraph" w:customStyle="1" w:styleId="tv213">
    <w:name w:val="tv213"/>
    <w:basedOn w:val="Normal"/>
    <w:rsid w:val="000553D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0553D2"/>
  </w:style>
  <w:style w:type="paragraph" w:customStyle="1" w:styleId="Default">
    <w:name w:val="Default"/>
    <w:rsid w:val="008A622E"/>
    <w:pPr>
      <w:autoSpaceDE w:val="0"/>
      <w:autoSpaceDN w:val="0"/>
      <w:adjustRightInd w:val="0"/>
      <w:spacing w:after="0" w:line="240" w:lineRule="auto"/>
    </w:pPr>
    <w:rPr>
      <w:rFonts w:ascii="Verdana" w:hAnsi="Verdana" w:cs="Verdana"/>
      <w:color w:val="000000"/>
      <w:sz w:val="24"/>
      <w:szCs w:val="24"/>
    </w:rPr>
  </w:style>
  <w:style w:type="character" w:styleId="Strong">
    <w:name w:val="Strong"/>
    <w:basedOn w:val="DefaultParagraphFont"/>
    <w:uiPriority w:val="22"/>
    <w:qFormat/>
    <w:rsid w:val="004772FC"/>
    <w:rPr>
      <w:b/>
      <w:bCs/>
    </w:rPr>
  </w:style>
  <w:style w:type="character" w:styleId="Emphasis">
    <w:name w:val="Emphasis"/>
    <w:basedOn w:val="DefaultParagraphFont"/>
    <w:uiPriority w:val="20"/>
    <w:qFormat/>
    <w:rsid w:val="004772FC"/>
    <w:rPr>
      <w:i/>
      <w:iCs/>
    </w:rPr>
  </w:style>
  <w:style w:type="table" w:styleId="TableGrid">
    <w:name w:val="Table Grid"/>
    <w:basedOn w:val="TableNormal"/>
    <w:uiPriority w:val="39"/>
    <w:rsid w:val="00424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887">
      <w:bodyDiv w:val="1"/>
      <w:marLeft w:val="0"/>
      <w:marRight w:val="0"/>
      <w:marTop w:val="0"/>
      <w:marBottom w:val="0"/>
      <w:divBdr>
        <w:top w:val="none" w:sz="0" w:space="0" w:color="auto"/>
        <w:left w:val="none" w:sz="0" w:space="0" w:color="auto"/>
        <w:bottom w:val="none" w:sz="0" w:space="0" w:color="auto"/>
        <w:right w:val="none" w:sz="0" w:space="0" w:color="auto"/>
      </w:divBdr>
    </w:div>
    <w:div w:id="51581566">
      <w:bodyDiv w:val="1"/>
      <w:marLeft w:val="0"/>
      <w:marRight w:val="0"/>
      <w:marTop w:val="0"/>
      <w:marBottom w:val="0"/>
      <w:divBdr>
        <w:top w:val="none" w:sz="0" w:space="0" w:color="auto"/>
        <w:left w:val="none" w:sz="0" w:space="0" w:color="auto"/>
        <w:bottom w:val="none" w:sz="0" w:space="0" w:color="auto"/>
        <w:right w:val="none" w:sz="0" w:space="0" w:color="auto"/>
      </w:divBdr>
    </w:div>
    <w:div w:id="57482429">
      <w:bodyDiv w:val="1"/>
      <w:marLeft w:val="0"/>
      <w:marRight w:val="0"/>
      <w:marTop w:val="0"/>
      <w:marBottom w:val="0"/>
      <w:divBdr>
        <w:top w:val="none" w:sz="0" w:space="0" w:color="auto"/>
        <w:left w:val="none" w:sz="0" w:space="0" w:color="auto"/>
        <w:bottom w:val="none" w:sz="0" w:space="0" w:color="auto"/>
        <w:right w:val="none" w:sz="0" w:space="0" w:color="auto"/>
      </w:divBdr>
    </w:div>
    <w:div w:id="72902093">
      <w:bodyDiv w:val="1"/>
      <w:marLeft w:val="0"/>
      <w:marRight w:val="0"/>
      <w:marTop w:val="0"/>
      <w:marBottom w:val="0"/>
      <w:divBdr>
        <w:top w:val="none" w:sz="0" w:space="0" w:color="auto"/>
        <w:left w:val="none" w:sz="0" w:space="0" w:color="auto"/>
        <w:bottom w:val="none" w:sz="0" w:space="0" w:color="auto"/>
        <w:right w:val="none" w:sz="0" w:space="0" w:color="auto"/>
      </w:divBdr>
    </w:div>
    <w:div w:id="87315311">
      <w:bodyDiv w:val="1"/>
      <w:marLeft w:val="0"/>
      <w:marRight w:val="0"/>
      <w:marTop w:val="0"/>
      <w:marBottom w:val="0"/>
      <w:divBdr>
        <w:top w:val="none" w:sz="0" w:space="0" w:color="auto"/>
        <w:left w:val="none" w:sz="0" w:space="0" w:color="auto"/>
        <w:bottom w:val="none" w:sz="0" w:space="0" w:color="auto"/>
        <w:right w:val="none" w:sz="0" w:space="0" w:color="auto"/>
      </w:divBdr>
    </w:div>
    <w:div w:id="162669215">
      <w:bodyDiv w:val="1"/>
      <w:marLeft w:val="0"/>
      <w:marRight w:val="0"/>
      <w:marTop w:val="0"/>
      <w:marBottom w:val="0"/>
      <w:divBdr>
        <w:top w:val="none" w:sz="0" w:space="0" w:color="auto"/>
        <w:left w:val="none" w:sz="0" w:space="0" w:color="auto"/>
        <w:bottom w:val="none" w:sz="0" w:space="0" w:color="auto"/>
        <w:right w:val="none" w:sz="0" w:space="0" w:color="auto"/>
      </w:divBdr>
    </w:div>
    <w:div w:id="171258879">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177280341">
      <w:bodyDiv w:val="1"/>
      <w:marLeft w:val="0"/>
      <w:marRight w:val="0"/>
      <w:marTop w:val="0"/>
      <w:marBottom w:val="0"/>
      <w:divBdr>
        <w:top w:val="none" w:sz="0" w:space="0" w:color="auto"/>
        <w:left w:val="none" w:sz="0" w:space="0" w:color="auto"/>
        <w:bottom w:val="none" w:sz="0" w:space="0" w:color="auto"/>
        <w:right w:val="none" w:sz="0" w:space="0" w:color="auto"/>
      </w:divBdr>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445539173">
      <w:bodyDiv w:val="1"/>
      <w:marLeft w:val="0"/>
      <w:marRight w:val="0"/>
      <w:marTop w:val="0"/>
      <w:marBottom w:val="0"/>
      <w:divBdr>
        <w:top w:val="none" w:sz="0" w:space="0" w:color="auto"/>
        <w:left w:val="none" w:sz="0" w:space="0" w:color="auto"/>
        <w:bottom w:val="none" w:sz="0" w:space="0" w:color="auto"/>
        <w:right w:val="none" w:sz="0" w:space="0" w:color="auto"/>
      </w:divBdr>
    </w:div>
    <w:div w:id="476336921">
      <w:bodyDiv w:val="1"/>
      <w:marLeft w:val="0"/>
      <w:marRight w:val="0"/>
      <w:marTop w:val="0"/>
      <w:marBottom w:val="0"/>
      <w:divBdr>
        <w:top w:val="none" w:sz="0" w:space="0" w:color="auto"/>
        <w:left w:val="none" w:sz="0" w:space="0" w:color="auto"/>
        <w:bottom w:val="none" w:sz="0" w:space="0" w:color="auto"/>
        <w:right w:val="none" w:sz="0" w:space="0" w:color="auto"/>
      </w:divBdr>
    </w:div>
    <w:div w:id="517230680">
      <w:bodyDiv w:val="1"/>
      <w:marLeft w:val="0"/>
      <w:marRight w:val="0"/>
      <w:marTop w:val="0"/>
      <w:marBottom w:val="0"/>
      <w:divBdr>
        <w:top w:val="none" w:sz="0" w:space="0" w:color="auto"/>
        <w:left w:val="none" w:sz="0" w:space="0" w:color="auto"/>
        <w:bottom w:val="none" w:sz="0" w:space="0" w:color="auto"/>
        <w:right w:val="none" w:sz="0" w:space="0" w:color="auto"/>
      </w:divBdr>
    </w:div>
    <w:div w:id="543180237">
      <w:bodyDiv w:val="1"/>
      <w:marLeft w:val="0"/>
      <w:marRight w:val="0"/>
      <w:marTop w:val="0"/>
      <w:marBottom w:val="0"/>
      <w:divBdr>
        <w:top w:val="none" w:sz="0" w:space="0" w:color="auto"/>
        <w:left w:val="none" w:sz="0" w:space="0" w:color="auto"/>
        <w:bottom w:val="none" w:sz="0" w:space="0" w:color="auto"/>
        <w:right w:val="none" w:sz="0" w:space="0" w:color="auto"/>
      </w:divBdr>
    </w:div>
    <w:div w:id="611595018">
      <w:bodyDiv w:val="1"/>
      <w:marLeft w:val="0"/>
      <w:marRight w:val="0"/>
      <w:marTop w:val="0"/>
      <w:marBottom w:val="0"/>
      <w:divBdr>
        <w:top w:val="none" w:sz="0" w:space="0" w:color="auto"/>
        <w:left w:val="none" w:sz="0" w:space="0" w:color="auto"/>
        <w:bottom w:val="none" w:sz="0" w:space="0" w:color="auto"/>
        <w:right w:val="none" w:sz="0" w:space="0" w:color="auto"/>
      </w:divBdr>
    </w:div>
    <w:div w:id="637808283">
      <w:bodyDiv w:val="1"/>
      <w:marLeft w:val="0"/>
      <w:marRight w:val="0"/>
      <w:marTop w:val="0"/>
      <w:marBottom w:val="0"/>
      <w:divBdr>
        <w:top w:val="none" w:sz="0" w:space="0" w:color="auto"/>
        <w:left w:val="none" w:sz="0" w:space="0" w:color="auto"/>
        <w:bottom w:val="none" w:sz="0" w:space="0" w:color="auto"/>
        <w:right w:val="none" w:sz="0" w:space="0" w:color="auto"/>
      </w:divBdr>
    </w:div>
    <w:div w:id="715667614">
      <w:bodyDiv w:val="1"/>
      <w:marLeft w:val="0"/>
      <w:marRight w:val="0"/>
      <w:marTop w:val="0"/>
      <w:marBottom w:val="0"/>
      <w:divBdr>
        <w:top w:val="none" w:sz="0" w:space="0" w:color="auto"/>
        <w:left w:val="none" w:sz="0" w:space="0" w:color="auto"/>
        <w:bottom w:val="none" w:sz="0" w:space="0" w:color="auto"/>
        <w:right w:val="none" w:sz="0" w:space="0" w:color="auto"/>
      </w:divBdr>
    </w:div>
    <w:div w:id="754010288">
      <w:bodyDiv w:val="1"/>
      <w:marLeft w:val="0"/>
      <w:marRight w:val="0"/>
      <w:marTop w:val="0"/>
      <w:marBottom w:val="0"/>
      <w:divBdr>
        <w:top w:val="none" w:sz="0" w:space="0" w:color="auto"/>
        <w:left w:val="none" w:sz="0" w:space="0" w:color="auto"/>
        <w:bottom w:val="none" w:sz="0" w:space="0" w:color="auto"/>
        <w:right w:val="none" w:sz="0" w:space="0" w:color="auto"/>
      </w:divBdr>
    </w:div>
    <w:div w:id="758988417">
      <w:bodyDiv w:val="1"/>
      <w:marLeft w:val="0"/>
      <w:marRight w:val="0"/>
      <w:marTop w:val="0"/>
      <w:marBottom w:val="0"/>
      <w:divBdr>
        <w:top w:val="none" w:sz="0" w:space="0" w:color="auto"/>
        <w:left w:val="none" w:sz="0" w:space="0" w:color="auto"/>
        <w:bottom w:val="none" w:sz="0" w:space="0" w:color="auto"/>
        <w:right w:val="none" w:sz="0" w:space="0" w:color="auto"/>
      </w:divBdr>
    </w:div>
    <w:div w:id="764501110">
      <w:bodyDiv w:val="1"/>
      <w:marLeft w:val="0"/>
      <w:marRight w:val="0"/>
      <w:marTop w:val="0"/>
      <w:marBottom w:val="0"/>
      <w:divBdr>
        <w:top w:val="none" w:sz="0" w:space="0" w:color="auto"/>
        <w:left w:val="none" w:sz="0" w:space="0" w:color="auto"/>
        <w:bottom w:val="none" w:sz="0" w:space="0" w:color="auto"/>
        <w:right w:val="none" w:sz="0" w:space="0" w:color="auto"/>
      </w:divBdr>
    </w:div>
    <w:div w:id="872809584">
      <w:bodyDiv w:val="1"/>
      <w:marLeft w:val="0"/>
      <w:marRight w:val="0"/>
      <w:marTop w:val="0"/>
      <w:marBottom w:val="0"/>
      <w:divBdr>
        <w:top w:val="none" w:sz="0" w:space="0" w:color="auto"/>
        <w:left w:val="none" w:sz="0" w:space="0" w:color="auto"/>
        <w:bottom w:val="none" w:sz="0" w:space="0" w:color="auto"/>
        <w:right w:val="none" w:sz="0" w:space="0" w:color="auto"/>
      </w:divBdr>
    </w:div>
    <w:div w:id="893657213">
      <w:bodyDiv w:val="1"/>
      <w:marLeft w:val="0"/>
      <w:marRight w:val="0"/>
      <w:marTop w:val="0"/>
      <w:marBottom w:val="0"/>
      <w:divBdr>
        <w:top w:val="none" w:sz="0" w:space="0" w:color="auto"/>
        <w:left w:val="none" w:sz="0" w:space="0" w:color="auto"/>
        <w:bottom w:val="none" w:sz="0" w:space="0" w:color="auto"/>
        <w:right w:val="none" w:sz="0" w:space="0" w:color="auto"/>
      </w:divBdr>
    </w:div>
    <w:div w:id="909731057">
      <w:bodyDiv w:val="1"/>
      <w:marLeft w:val="0"/>
      <w:marRight w:val="0"/>
      <w:marTop w:val="0"/>
      <w:marBottom w:val="0"/>
      <w:divBdr>
        <w:top w:val="none" w:sz="0" w:space="0" w:color="auto"/>
        <w:left w:val="none" w:sz="0" w:space="0" w:color="auto"/>
        <w:bottom w:val="none" w:sz="0" w:space="0" w:color="auto"/>
        <w:right w:val="none" w:sz="0" w:space="0" w:color="auto"/>
      </w:divBdr>
    </w:div>
    <w:div w:id="926764529">
      <w:bodyDiv w:val="1"/>
      <w:marLeft w:val="0"/>
      <w:marRight w:val="0"/>
      <w:marTop w:val="0"/>
      <w:marBottom w:val="0"/>
      <w:divBdr>
        <w:top w:val="none" w:sz="0" w:space="0" w:color="auto"/>
        <w:left w:val="none" w:sz="0" w:space="0" w:color="auto"/>
        <w:bottom w:val="none" w:sz="0" w:space="0" w:color="auto"/>
        <w:right w:val="none" w:sz="0" w:space="0" w:color="auto"/>
      </w:divBdr>
    </w:div>
    <w:div w:id="1074278698">
      <w:bodyDiv w:val="1"/>
      <w:marLeft w:val="0"/>
      <w:marRight w:val="0"/>
      <w:marTop w:val="0"/>
      <w:marBottom w:val="0"/>
      <w:divBdr>
        <w:top w:val="none" w:sz="0" w:space="0" w:color="auto"/>
        <w:left w:val="none" w:sz="0" w:space="0" w:color="auto"/>
        <w:bottom w:val="none" w:sz="0" w:space="0" w:color="auto"/>
        <w:right w:val="none" w:sz="0" w:space="0" w:color="auto"/>
      </w:divBdr>
    </w:div>
    <w:div w:id="1128400297">
      <w:bodyDiv w:val="1"/>
      <w:marLeft w:val="0"/>
      <w:marRight w:val="0"/>
      <w:marTop w:val="0"/>
      <w:marBottom w:val="0"/>
      <w:divBdr>
        <w:top w:val="none" w:sz="0" w:space="0" w:color="auto"/>
        <w:left w:val="none" w:sz="0" w:space="0" w:color="auto"/>
        <w:bottom w:val="none" w:sz="0" w:space="0" w:color="auto"/>
        <w:right w:val="none" w:sz="0" w:space="0" w:color="auto"/>
      </w:divBdr>
    </w:div>
    <w:div w:id="1149058549">
      <w:bodyDiv w:val="1"/>
      <w:marLeft w:val="0"/>
      <w:marRight w:val="0"/>
      <w:marTop w:val="0"/>
      <w:marBottom w:val="0"/>
      <w:divBdr>
        <w:top w:val="none" w:sz="0" w:space="0" w:color="auto"/>
        <w:left w:val="none" w:sz="0" w:space="0" w:color="auto"/>
        <w:bottom w:val="none" w:sz="0" w:space="0" w:color="auto"/>
        <w:right w:val="none" w:sz="0" w:space="0" w:color="auto"/>
      </w:divBdr>
    </w:div>
    <w:div w:id="1303850452">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508638917">
      <w:bodyDiv w:val="1"/>
      <w:marLeft w:val="0"/>
      <w:marRight w:val="0"/>
      <w:marTop w:val="0"/>
      <w:marBottom w:val="0"/>
      <w:divBdr>
        <w:top w:val="none" w:sz="0" w:space="0" w:color="auto"/>
        <w:left w:val="none" w:sz="0" w:space="0" w:color="auto"/>
        <w:bottom w:val="none" w:sz="0" w:space="0" w:color="auto"/>
        <w:right w:val="none" w:sz="0" w:space="0" w:color="auto"/>
      </w:divBdr>
    </w:div>
    <w:div w:id="1601840948">
      <w:bodyDiv w:val="1"/>
      <w:marLeft w:val="0"/>
      <w:marRight w:val="0"/>
      <w:marTop w:val="0"/>
      <w:marBottom w:val="0"/>
      <w:divBdr>
        <w:top w:val="none" w:sz="0" w:space="0" w:color="auto"/>
        <w:left w:val="none" w:sz="0" w:space="0" w:color="auto"/>
        <w:bottom w:val="none" w:sz="0" w:space="0" w:color="auto"/>
        <w:right w:val="none" w:sz="0" w:space="0" w:color="auto"/>
      </w:divBdr>
    </w:div>
    <w:div w:id="1679575806">
      <w:bodyDiv w:val="1"/>
      <w:marLeft w:val="0"/>
      <w:marRight w:val="0"/>
      <w:marTop w:val="0"/>
      <w:marBottom w:val="0"/>
      <w:divBdr>
        <w:top w:val="none" w:sz="0" w:space="0" w:color="auto"/>
        <w:left w:val="none" w:sz="0" w:space="0" w:color="auto"/>
        <w:bottom w:val="none" w:sz="0" w:space="0" w:color="auto"/>
        <w:right w:val="none" w:sz="0" w:space="0" w:color="auto"/>
      </w:divBdr>
    </w:div>
    <w:div w:id="1706755835">
      <w:bodyDiv w:val="1"/>
      <w:marLeft w:val="0"/>
      <w:marRight w:val="0"/>
      <w:marTop w:val="0"/>
      <w:marBottom w:val="0"/>
      <w:divBdr>
        <w:top w:val="none" w:sz="0" w:space="0" w:color="auto"/>
        <w:left w:val="none" w:sz="0" w:space="0" w:color="auto"/>
        <w:bottom w:val="none" w:sz="0" w:space="0" w:color="auto"/>
        <w:right w:val="none" w:sz="0" w:space="0" w:color="auto"/>
      </w:divBdr>
    </w:div>
    <w:div w:id="1773236684">
      <w:bodyDiv w:val="1"/>
      <w:marLeft w:val="0"/>
      <w:marRight w:val="0"/>
      <w:marTop w:val="0"/>
      <w:marBottom w:val="0"/>
      <w:divBdr>
        <w:top w:val="none" w:sz="0" w:space="0" w:color="auto"/>
        <w:left w:val="none" w:sz="0" w:space="0" w:color="auto"/>
        <w:bottom w:val="none" w:sz="0" w:space="0" w:color="auto"/>
        <w:right w:val="none" w:sz="0" w:space="0" w:color="auto"/>
      </w:divBdr>
    </w:div>
    <w:div w:id="1924758248">
      <w:bodyDiv w:val="1"/>
      <w:marLeft w:val="0"/>
      <w:marRight w:val="0"/>
      <w:marTop w:val="0"/>
      <w:marBottom w:val="0"/>
      <w:divBdr>
        <w:top w:val="none" w:sz="0" w:space="0" w:color="auto"/>
        <w:left w:val="none" w:sz="0" w:space="0" w:color="auto"/>
        <w:bottom w:val="none" w:sz="0" w:space="0" w:color="auto"/>
        <w:right w:val="none" w:sz="0" w:space="0" w:color="auto"/>
      </w:divBdr>
    </w:div>
    <w:div w:id="1927036337">
      <w:bodyDiv w:val="1"/>
      <w:marLeft w:val="0"/>
      <w:marRight w:val="0"/>
      <w:marTop w:val="0"/>
      <w:marBottom w:val="0"/>
      <w:divBdr>
        <w:top w:val="none" w:sz="0" w:space="0" w:color="auto"/>
        <w:left w:val="none" w:sz="0" w:space="0" w:color="auto"/>
        <w:bottom w:val="none" w:sz="0" w:space="0" w:color="auto"/>
        <w:right w:val="none" w:sz="0" w:space="0" w:color="auto"/>
      </w:divBdr>
    </w:div>
    <w:div w:id="1952935052">
      <w:bodyDiv w:val="1"/>
      <w:marLeft w:val="0"/>
      <w:marRight w:val="0"/>
      <w:marTop w:val="0"/>
      <w:marBottom w:val="0"/>
      <w:divBdr>
        <w:top w:val="none" w:sz="0" w:space="0" w:color="auto"/>
        <w:left w:val="none" w:sz="0" w:space="0" w:color="auto"/>
        <w:bottom w:val="none" w:sz="0" w:space="0" w:color="auto"/>
        <w:right w:val="none" w:sz="0" w:space="0" w:color="auto"/>
      </w:divBdr>
      <w:divsChild>
        <w:div w:id="1835610649">
          <w:marLeft w:val="0"/>
          <w:marRight w:val="0"/>
          <w:marTop w:val="480"/>
          <w:marBottom w:val="240"/>
          <w:divBdr>
            <w:top w:val="none" w:sz="0" w:space="0" w:color="auto"/>
            <w:left w:val="none" w:sz="0" w:space="0" w:color="auto"/>
            <w:bottom w:val="none" w:sz="0" w:space="0" w:color="auto"/>
            <w:right w:val="none" w:sz="0" w:space="0" w:color="auto"/>
          </w:divBdr>
        </w:div>
        <w:div w:id="237595111">
          <w:marLeft w:val="0"/>
          <w:marRight w:val="0"/>
          <w:marTop w:val="0"/>
          <w:marBottom w:val="567"/>
          <w:divBdr>
            <w:top w:val="none" w:sz="0" w:space="0" w:color="auto"/>
            <w:left w:val="none" w:sz="0" w:space="0" w:color="auto"/>
            <w:bottom w:val="none" w:sz="0" w:space="0" w:color="auto"/>
            <w:right w:val="none" w:sz="0" w:space="0" w:color="auto"/>
          </w:divBdr>
        </w:div>
      </w:divsChild>
    </w:div>
    <w:div w:id="2027513764">
      <w:bodyDiv w:val="1"/>
      <w:marLeft w:val="0"/>
      <w:marRight w:val="0"/>
      <w:marTop w:val="0"/>
      <w:marBottom w:val="0"/>
      <w:divBdr>
        <w:top w:val="none" w:sz="0" w:space="0" w:color="auto"/>
        <w:left w:val="none" w:sz="0" w:space="0" w:color="auto"/>
        <w:bottom w:val="none" w:sz="0" w:space="0" w:color="auto"/>
        <w:right w:val="none" w:sz="0" w:space="0" w:color="auto"/>
      </w:divBdr>
    </w:div>
    <w:div w:id="2073457769">
      <w:bodyDiv w:val="1"/>
      <w:marLeft w:val="0"/>
      <w:marRight w:val="0"/>
      <w:marTop w:val="0"/>
      <w:marBottom w:val="0"/>
      <w:divBdr>
        <w:top w:val="none" w:sz="0" w:space="0" w:color="auto"/>
        <w:left w:val="none" w:sz="0" w:space="0" w:color="auto"/>
        <w:bottom w:val="none" w:sz="0" w:space="0" w:color="auto"/>
        <w:right w:val="none" w:sz="0" w:space="0" w:color="auto"/>
      </w:divBdr>
    </w:div>
    <w:div w:id="2105956800">
      <w:bodyDiv w:val="1"/>
      <w:marLeft w:val="0"/>
      <w:marRight w:val="0"/>
      <w:marTop w:val="0"/>
      <w:marBottom w:val="0"/>
      <w:divBdr>
        <w:top w:val="none" w:sz="0" w:space="0" w:color="auto"/>
        <w:left w:val="none" w:sz="0" w:space="0" w:color="auto"/>
        <w:bottom w:val="none" w:sz="0" w:space="0" w:color="auto"/>
        <w:right w:val="none" w:sz="0" w:space="0" w:color="auto"/>
      </w:divBdr>
    </w:div>
    <w:div w:id="21461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56880" TargetMode="External"/><Relationship Id="rId18" Type="http://schemas.openxmlformats.org/officeDocument/2006/relationships/hyperlink" Target="https://www.mk.gov.lv/lv/ministru-kabineta-diskusiju-dokumenti"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ikumi.lv/ta/id/56880" TargetMode="External"/><Relationship Id="rId17" Type="http://schemas.openxmlformats.org/officeDocument/2006/relationships/hyperlink" Target="https://www.fm.gov.lv/lv/likumprojekts-grozijumi-likuma-par-iedzivotaju-ienakuma-nodokli" TargetMode="External"/><Relationship Id="rId2" Type="http://schemas.openxmlformats.org/officeDocument/2006/relationships/customXml" Target="../customXml/item2.xml"/><Relationship Id="rId16" Type="http://schemas.openxmlformats.org/officeDocument/2006/relationships/hyperlink" Target="https://likumi.lv/ta/id/56880-par-iedzivotaju-ienakuma-nodokl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kumi.lv/doc.php?id=38048"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177507-parapdrosinasanas-likum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ese.Kemzane@fm.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177507-parapdrosinasanas-likum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 Kaļāne (TND)</Vad_x012b_t_x0101_js>
    <Kategorija xmlns="2e5bb04e-596e-45bd-9003-43ca78b1ba16">Anotācija</Kategorija>
    <NPK xmlns="b6da864e-06a3-40ee-a61e-0cd067b16413">1</NPK>
    <DKP xmlns="2e5bb04e-596e-45bd-9003-43ca78b1ba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6EC27-5EBC-41A7-A715-75B983D22D00}">
  <ds:schemaRefs>
    <ds:schemaRef ds:uri="http://schemas.microsoft.com/sharepoint/v3/contenttype/forms"/>
  </ds:schemaRefs>
</ds:datastoreItem>
</file>

<file path=customXml/itemProps2.xml><?xml version="1.0" encoding="utf-8"?>
<ds:datastoreItem xmlns:ds="http://schemas.openxmlformats.org/officeDocument/2006/customXml" ds:itemID="{B833568E-3D52-463D-87AA-97E991D09C12}">
  <ds:schemaRefs>
    <ds:schemaRef ds:uri="http://schemas.microsoft.com/office/2006/metadata/properties"/>
    <ds:schemaRef ds:uri="http://purl.org/dc/elements/1.1/"/>
    <ds:schemaRef ds:uri="2e5bb04e-596e-45bd-9003-43ca78b1ba16"/>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6da864e-06a3-40ee-a61e-0cd067b16413"/>
    <ds:schemaRef ds:uri="http://www.w3.org/XML/1998/namespace"/>
    <ds:schemaRef ds:uri="http://purl.org/dc/dcmitype/"/>
  </ds:schemaRefs>
</ds:datastoreItem>
</file>

<file path=customXml/itemProps3.xml><?xml version="1.0" encoding="utf-8"?>
<ds:datastoreItem xmlns:ds="http://schemas.openxmlformats.org/officeDocument/2006/customXml" ds:itemID="{3A150EE6-69FF-43A8-A7AB-72F49C6EE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9BEBDB-89F8-4CF4-8FAB-28F42650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27580</Words>
  <Characters>15721</Characters>
  <Application>Microsoft Office Word</Application>
  <DocSecurity>0</DocSecurity>
  <Lines>131</Lines>
  <Paragraphs>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likumā "Par iedzīvotāju ienākuma nodokli"</vt:lpstr>
      <vt:lpstr>Grozījumi likumā "Par iedzīvotāju ienākuma nodokli"</vt:lpstr>
    </vt:vector>
  </TitlesOfParts>
  <Company>Finanšu ministrija</Company>
  <LinksUpToDate>false</LinksUpToDate>
  <CharactersWithSpaces>43215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likumā "Par iedzīvotāju ienākuma nodokli"</dc:title>
  <dc:subject>Anotācija</dc:subject>
  <dc:creator>I.Kemzāne</dc:creator>
  <dc:description>67083848 Inese.kemzane@fm.gov.lv</dc:description>
  <cp:lastModifiedBy>Inguna Dancīte</cp:lastModifiedBy>
  <cp:revision>2</cp:revision>
  <cp:lastPrinted>2021-04-27T13:11:00Z</cp:lastPrinted>
  <dcterms:created xsi:type="dcterms:W3CDTF">2021-07-02T10:12:00Z</dcterms:created>
  <dcterms:modified xsi:type="dcterms:W3CDTF">2021-07-02T10:12:00Z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