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7469" w14:textId="77777777" w:rsidR="00F92400" w:rsidRDefault="00F92400" w:rsidP="00F92400">
      <w:pPr>
        <w:tabs>
          <w:tab w:val="left" w:pos="810"/>
        </w:tabs>
        <w:ind w:left="1170"/>
        <w:contextualSpacing/>
        <w:jc w:val="center"/>
        <w:rPr>
          <w:rFonts w:eastAsia="Times New Roman"/>
          <w:b/>
          <w:iCs/>
          <w:sz w:val="24"/>
          <w:szCs w:val="24"/>
        </w:rPr>
      </w:pPr>
      <w:r w:rsidRPr="00C471AF">
        <w:rPr>
          <w:rFonts w:eastAsia="Times New Roman"/>
          <w:b/>
          <w:iCs/>
          <w:sz w:val="24"/>
          <w:szCs w:val="24"/>
        </w:rPr>
        <w:t>Uzziņa par tiesību akta projektu</w:t>
      </w:r>
      <w:r>
        <w:rPr>
          <w:rFonts w:eastAsia="Times New Roman"/>
          <w:b/>
          <w:iCs/>
          <w:sz w:val="24"/>
          <w:szCs w:val="24"/>
        </w:rPr>
        <w:t xml:space="preserve"> Vadības komitejai</w:t>
      </w:r>
    </w:p>
    <w:p w14:paraId="2029BC62" w14:textId="77777777" w:rsidR="00F92400" w:rsidRDefault="00F92400" w:rsidP="00F92400">
      <w:pPr>
        <w:tabs>
          <w:tab w:val="left" w:pos="810"/>
        </w:tabs>
        <w:ind w:left="1170"/>
        <w:contextualSpacing/>
        <w:jc w:val="center"/>
        <w:rPr>
          <w:rFonts w:eastAsia="Times New Roman"/>
          <w:b/>
          <w:iCs/>
          <w:sz w:val="24"/>
          <w:szCs w:val="24"/>
        </w:rPr>
      </w:pPr>
    </w:p>
    <w:p w14:paraId="5CB7DC3C" w14:textId="77777777" w:rsidR="00F92400" w:rsidRPr="00C471AF" w:rsidRDefault="00F92400" w:rsidP="00F92400">
      <w:pPr>
        <w:rPr>
          <w:rFonts w:eastAsia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095"/>
      </w:tblGrid>
      <w:tr w:rsidR="00F92400" w:rsidRPr="00B37101" w14:paraId="0CD34701" w14:textId="77777777" w:rsidTr="00AA4CE9">
        <w:tc>
          <w:tcPr>
            <w:tcW w:w="710" w:type="dxa"/>
            <w:vAlign w:val="center"/>
          </w:tcPr>
          <w:p w14:paraId="1488C417" w14:textId="77777777" w:rsidR="00F92400" w:rsidRPr="00C471AF" w:rsidRDefault="00F92400" w:rsidP="00AA4C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71A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14:paraId="5DD7551C" w14:textId="77777777" w:rsidR="00F92400" w:rsidRPr="00C471AF" w:rsidRDefault="00F92400" w:rsidP="00AA4C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71AF">
              <w:rPr>
                <w:rFonts w:eastAsia="Times New Roman"/>
                <w:sz w:val="24"/>
                <w:szCs w:val="24"/>
              </w:rPr>
              <w:t>Sniedzamā informācija</w:t>
            </w:r>
          </w:p>
        </w:tc>
        <w:tc>
          <w:tcPr>
            <w:tcW w:w="6095" w:type="dxa"/>
            <w:vAlign w:val="center"/>
          </w:tcPr>
          <w:p w14:paraId="28E8FA33" w14:textId="77777777" w:rsidR="00F92400" w:rsidRPr="00C471AF" w:rsidRDefault="00F92400" w:rsidP="00AA4C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71AF">
              <w:rPr>
                <w:rFonts w:eastAsia="Times New Roman"/>
                <w:sz w:val="24"/>
                <w:szCs w:val="24"/>
              </w:rPr>
              <w:t>Informācija par projektu</w:t>
            </w:r>
          </w:p>
        </w:tc>
      </w:tr>
      <w:tr w:rsidR="00F92400" w:rsidRPr="00B37101" w14:paraId="364E1417" w14:textId="77777777" w:rsidTr="00AA4CE9">
        <w:tc>
          <w:tcPr>
            <w:tcW w:w="710" w:type="dxa"/>
          </w:tcPr>
          <w:p w14:paraId="2057A7FD" w14:textId="77777777" w:rsidR="00F92400" w:rsidRPr="00497F09" w:rsidRDefault="00F92400" w:rsidP="00AA4CE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5DD45858" w14:textId="77777777" w:rsidR="00F92400" w:rsidRPr="00402ECB" w:rsidRDefault="001A556D" w:rsidP="00402ECB">
            <w:pPr>
              <w:keepNext/>
              <w:jc w:val="both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1A556D">
              <w:rPr>
                <w:rFonts w:eastAsia="Times New Roman"/>
                <w:bCs/>
                <w:color w:val="414142"/>
                <w:sz w:val="24"/>
                <w:szCs w:val="24"/>
                <w:lang w:eastAsia="lv-LV"/>
              </w:rPr>
              <w:t>Ministru kabineta instrukcija “Grozījumi Ministru kabineta 2019. gada 24. septembra instrukcijā Nr. 6 “Kārtība, kādā reģistrē, piesaka un iesniedz pieprasījumu atbalsta saņemšanai Eiropas Savienības Strukturālo reformu atbalsta programmā”</w:t>
            </w:r>
          </w:p>
        </w:tc>
      </w:tr>
      <w:tr w:rsidR="00F92400" w:rsidRPr="00B37101" w14:paraId="1287DB5B" w14:textId="77777777" w:rsidTr="00AA4CE9">
        <w:tc>
          <w:tcPr>
            <w:tcW w:w="710" w:type="dxa"/>
            <w:vAlign w:val="center"/>
          </w:tcPr>
          <w:p w14:paraId="6C659450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FF7B8BA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6095" w:type="dxa"/>
          </w:tcPr>
          <w:p w14:paraId="2D766E32" w14:textId="107016A1" w:rsidR="00834F87" w:rsidRDefault="005F337B" w:rsidP="00402ECB">
            <w:pPr>
              <w:jc w:val="both"/>
              <w:rPr>
                <w:sz w:val="24"/>
                <w:szCs w:val="24"/>
              </w:rPr>
            </w:pPr>
            <w:r w:rsidRPr="0069116D">
              <w:rPr>
                <w:sz w:val="24"/>
                <w:szCs w:val="24"/>
              </w:rPr>
              <w:t xml:space="preserve">Instrukcijas mērķis ir </w:t>
            </w:r>
            <w:r>
              <w:rPr>
                <w:sz w:val="24"/>
                <w:szCs w:val="24"/>
              </w:rPr>
              <w:t>precizēt</w:t>
            </w:r>
            <w:r w:rsidRPr="0069116D">
              <w:rPr>
                <w:sz w:val="24"/>
                <w:szCs w:val="24"/>
              </w:rPr>
              <w:t xml:space="preserve"> kārtību, kādā </w:t>
            </w:r>
            <w:r w:rsidR="00834F87">
              <w:rPr>
                <w:sz w:val="24"/>
                <w:szCs w:val="24"/>
              </w:rPr>
              <w:t xml:space="preserve">Finanšu ministrija kā </w:t>
            </w:r>
            <w:r w:rsidR="00834F87" w:rsidRPr="0069116D">
              <w:rPr>
                <w:sz w:val="24"/>
                <w:szCs w:val="24"/>
              </w:rPr>
              <w:t xml:space="preserve">Eiropas Savienības </w:t>
            </w:r>
            <w:r w:rsidR="00834F87">
              <w:rPr>
                <w:sz w:val="24"/>
                <w:szCs w:val="24"/>
              </w:rPr>
              <w:t>T</w:t>
            </w:r>
            <w:r w:rsidR="00834F87" w:rsidRPr="0069116D">
              <w:rPr>
                <w:sz w:val="24"/>
                <w:szCs w:val="24"/>
              </w:rPr>
              <w:t>ehniskā atbalsta instrument</w:t>
            </w:r>
            <w:r w:rsidR="00834F87">
              <w:rPr>
                <w:sz w:val="24"/>
                <w:szCs w:val="24"/>
              </w:rPr>
              <w:t xml:space="preserve">a koordinējošā iestāde Latvijā </w:t>
            </w:r>
            <w:r w:rsidRPr="0069116D">
              <w:rPr>
                <w:sz w:val="24"/>
                <w:szCs w:val="24"/>
              </w:rPr>
              <w:t xml:space="preserve">reģistrē, piesaka un iesniedz pieprasījumu </w:t>
            </w:r>
            <w:r w:rsidR="00834F87" w:rsidRPr="0069116D">
              <w:rPr>
                <w:sz w:val="24"/>
                <w:szCs w:val="24"/>
              </w:rPr>
              <w:t>Eiropas Komisijas Strukturālo reformu atbalsta ģenerāldirektorātam</w:t>
            </w:r>
            <w:r w:rsidR="00834F87">
              <w:rPr>
                <w:sz w:val="24"/>
                <w:szCs w:val="24"/>
              </w:rPr>
              <w:t xml:space="preserve"> (DG REFORM) tehniskā </w:t>
            </w:r>
            <w:r w:rsidRPr="0069116D">
              <w:rPr>
                <w:sz w:val="24"/>
                <w:szCs w:val="24"/>
              </w:rPr>
              <w:t>atbalsta saņemšanai</w:t>
            </w:r>
            <w:r w:rsidR="00834F87">
              <w:rPr>
                <w:sz w:val="24"/>
                <w:szCs w:val="24"/>
              </w:rPr>
              <w:t xml:space="preserve"> T</w:t>
            </w:r>
            <w:r w:rsidR="00834F87" w:rsidRPr="0069116D">
              <w:rPr>
                <w:sz w:val="24"/>
                <w:szCs w:val="24"/>
              </w:rPr>
              <w:t>ehniskā atbalsta instrument</w:t>
            </w:r>
            <w:r w:rsidR="00834F87">
              <w:rPr>
                <w:sz w:val="24"/>
                <w:szCs w:val="24"/>
              </w:rPr>
              <w:t>a ietvaros.</w:t>
            </w:r>
            <w:r w:rsidRPr="0069116D">
              <w:rPr>
                <w:sz w:val="24"/>
                <w:szCs w:val="24"/>
              </w:rPr>
              <w:t xml:space="preserve"> </w:t>
            </w:r>
          </w:p>
          <w:p w14:paraId="336E379A" w14:textId="6C69994C" w:rsidR="00205433" w:rsidRDefault="00205433" w:rsidP="00402ECB">
            <w:pPr>
              <w:jc w:val="both"/>
              <w:rPr>
                <w:sz w:val="24"/>
                <w:szCs w:val="24"/>
              </w:rPr>
            </w:pPr>
          </w:p>
          <w:p w14:paraId="2657D4B5" w14:textId="77777777" w:rsidR="00F92400" w:rsidRPr="00B37101" w:rsidRDefault="0034423E" w:rsidP="00402ECB">
            <w:pPr>
              <w:jc w:val="both"/>
              <w:rPr>
                <w:sz w:val="24"/>
                <w:szCs w:val="24"/>
              </w:rPr>
            </w:pPr>
            <w:r w:rsidRPr="0034423E">
              <w:rPr>
                <w:sz w:val="24"/>
                <w:szCs w:val="24"/>
              </w:rPr>
              <w:t xml:space="preserve">Eiropas Parlamenta un Padomes 2021. gada 10. februāra Regula (ES) 2021/240, ar ko izveido tehniskā atbalsta instrumentu </w:t>
            </w:r>
            <w:r w:rsidR="00BC5E33" w:rsidRPr="00BC5E33">
              <w:rPr>
                <w:sz w:val="24"/>
                <w:szCs w:val="24"/>
              </w:rPr>
              <w:t xml:space="preserve">ir izstrādāta kā turpinājums </w:t>
            </w:r>
            <w:r w:rsidR="00F02056" w:rsidRPr="00F02056">
              <w:rPr>
                <w:sz w:val="24"/>
                <w:szCs w:val="24"/>
              </w:rPr>
              <w:t>Eiropas Savienības Strukturālo reformu atbalsta</w:t>
            </w:r>
            <w:r w:rsidR="00BC5E33" w:rsidRPr="00BC5E33">
              <w:rPr>
                <w:sz w:val="24"/>
                <w:szCs w:val="24"/>
              </w:rPr>
              <w:t xml:space="preserve"> programmai</w:t>
            </w:r>
            <w:r w:rsidR="00834F87">
              <w:rPr>
                <w:sz w:val="24"/>
                <w:szCs w:val="24"/>
              </w:rPr>
              <w:t xml:space="preserve"> (Regula 2021/240)</w:t>
            </w:r>
            <w:r w:rsidR="00410966">
              <w:rPr>
                <w:sz w:val="24"/>
                <w:szCs w:val="24"/>
              </w:rPr>
              <w:t>.</w:t>
            </w:r>
          </w:p>
        </w:tc>
      </w:tr>
      <w:tr w:rsidR="00F92400" w:rsidRPr="00B37101" w14:paraId="624213A9" w14:textId="77777777" w:rsidTr="00AA4CE9">
        <w:tc>
          <w:tcPr>
            <w:tcW w:w="710" w:type="dxa"/>
            <w:vAlign w:val="center"/>
          </w:tcPr>
          <w:p w14:paraId="00F6DCFF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988D930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6095" w:type="dxa"/>
          </w:tcPr>
          <w:p w14:paraId="3200C2E8" w14:textId="77777777" w:rsidR="00F92400" w:rsidRPr="00D830B9" w:rsidRDefault="00E54533" w:rsidP="00D830B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Nav.</w:t>
            </w:r>
          </w:p>
        </w:tc>
      </w:tr>
      <w:tr w:rsidR="00F92400" w:rsidRPr="00B37101" w14:paraId="35B00F07" w14:textId="77777777" w:rsidTr="00AA4CE9">
        <w:tc>
          <w:tcPr>
            <w:tcW w:w="710" w:type="dxa"/>
            <w:vAlign w:val="center"/>
          </w:tcPr>
          <w:p w14:paraId="1BF926A2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04BC3C2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Projekta īss saturs</w:t>
            </w:r>
          </w:p>
        </w:tc>
        <w:tc>
          <w:tcPr>
            <w:tcW w:w="6095" w:type="dxa"/>
          </w:tcPr>
          <w:p w14:paraId="35A1B814" w14:textId="77777777" w:rsidR="00E42C73" w:rsidRPr="00E42C73" w:rsidRDefault="00E42C73" w:rsidP="00E42C73">
            <w:pPr>
              <w:pStyle w:val="naisf"/>
              <w:spacing w:before="0" w:after="0"/>
              <w:ind w:right="119" w:firstLine="0"/>
              <w:rPr>
                <w:bCs/>
              </w:rPr>
            </w:pPr>
            <w:r w:rsidRPr="00E42C73">
              <w:rPr>
                <w:bCs/>
              </w:rPr>
              <w:t>Ar instrukcijas projektu tiek precizēts spēkā esošās instrukcijas:</w:t>
            </w:r>
          </w:p>
          <w:p w14:paraId="181F9F80" w14:textId="547DB1AB" w:rsidR="00E42C73" w:rsidRPr="00E42C73" w:rsidRDefault="00E42C73" w:rsidP="00942570">
            <w:pPr>
              <w:pStyle w:val="naisf"/>
              <w:numPr>
                <w:ilvl w:val="0"/>
                <w:numId w:val="4"/>
              </w:numPr>
              <w:spacing w:before="0" w:after="0"/>
              <w:ind w:left="405" w:right="119"/>
              <w:rPr>
                <w:bCs/>
              </w:rPr>
            </w:pPr>
            <w:r w:rsidRPr="00E42C73">
              <w:rPr>
                <w:bCs/>
              </w:rPr>
              <w:t>nosaukums</w:t>
            </w:r>
            <w:r>
              <w:rPr>
                <w:bCs/>
              </w:rPr>
              <w:t xml:space="preserve"> un </w:t>
            </w:r>
            <w:r w:rsidRPr="00E42C73">
              <w:rPr>
                <w:bCs/>
              </w:rPr>
              <w:t xml:space="preserve">1.punkts, </w:t>
            </w:r>
            <w:r w:rsidR="00834F87">
              <w:rPr>
                <w:bCs/>
              </w:rPr>
              <w:t>ņemot vērā, ka</w:t>
            </w:r>
            <w:r>
              <w:rPr>
                <w:bCs/>
              </w:rPr>
              <w:t xml:space="preserve"> </w:t>
            </w:r>
            <w:r w:rsidR="00834F87">
              <w:rPr>
                <w:bCs/>
              </w:rPr>
              <w:t xml:space="preserve">ar </w:t>
            </w:r>
            <w:r w:rsidR="00834F87">
              <w:t xml:space="preserve">Regulu 2021/240 tiek izveidots </w:t>
            </w:r>
            <w:r w:rsidR="00834F87">
              <w:rPr>
                <w:bCs/>
              </w:rPr>
              <w:t>T</w:t>
            </w:r>
            <w:r w:rsidRPr="00E42C73">
              <w:rPr>
                <w:bCs/>
              </w:rPr>
              <w:t>ehniskā atbalsta instrument</w:t>
            </w:r>
            <w:r>
              <w:rPr>
                <w:bCs/>
              </w:rPr>
              <w:t>s</w:t>
            </w:r>
            <w:r w:rsidR="00834F87">
              <w:rPr>
                <w:bCs/>
              </w:rPr>
              <w:t>, kas</w:t>
            </w:r>
            <w:r w:rsidRPr="00E42C73">
              <w:rPr>
                <w:bCs/>
              </w:rPr>
              <w:t xml:space="preserve"> ir turpinājums Eiropas Savienības Strukturālo reformu atbalsta programmai</w:t>
            </w:r>
            <w:r>
              <w:rPr>
                <w:bCs/>
              </w:rPr>
              <w:t>;</w:t>
            </w:r>
          </w:p>
          <w:p w14:paraId="1036A8E0" w14:textId="4A24CBEF" w:rsidR="00E42C73" w:rsidRPr="00E42C73" w:rsidRDefault="00D87701" w:rsidP="00942570">
            <w:pPr>
              <w:pStyle w:val="naisf"/>
              <w:numPr>
                <w:ilvl w:val="0"/>
                <w:numId w:val="4"/>
              </w:numPr>
              <w:spacing w:before="0" w:after="0"/>
              <w:ind w:left="405" w:right="119"/>
              <w:rPr>
                <w:bCs/>
              </w:rPr>
            </w:pPr>
            <w:r>
              <w:rPr>
                <w:bCs/>
              </w:rPr>
              <w:t>4., 5., un 8. punkts</w:t>
            </w:r>
            <w:r w:rsidR="00834F87">
              <w:rPr>
                <w:bCs/>
              </w:rPr>
              <w:t>, precizējot</w:t>
            </w:r>
            <w:r>
              <w:rPr>
                <w:bCs/>
              </w:rPr>
              <w:t xml:space="preserve"> </w:t>
            </w:r>
            <w:r w:rsidR="00E42C73" w:rsidRPr="00E42C73">
              <w:rPr>
                <w:bCs/>
              </w:rPr>
              <w:t>Eiropas Komisijas Strukturālo reformu atbalsta dienesta nosaukum</w:t>
            </w:r>
            <w:r w:rsidR="00834F87">
              <w:rPr>
                <w:bCs/>
              </w:rPr>
              <w:t>u</w:t>
            </w:r>
            <w:r w:rsidR="00E42C73" w:rsidRPr="00E42C73">
              <w:rPr>
                <w:bCs/>
              </w:rPr>
              <w:t xml:space="preserve"> uz Eiropas Komisijas Strukturālo reformu atbalsta ģenerāldirektorāt</w:t>
            </w:r>
            <w:r>
              <w:rPr>
                <w:bCs/>
              </w:rPr>
              <w:t>u</w:t>
            </w:r>
            <w:r w:rsidR="00834F87">
              <w:rPr>
                <w:bCs/>
              </w:rPr>
              <w:t xml:space="preserve"> (DG REFORM);</w:t>
            </w:r>
          </w:p>
          <w:p w14:paraId="1BF955C5" w14:textId="504B5D06" w:rsidR="00E42C73" w:rsidRPr="00E42C73" w:rsidRDefault="00E42C73" w:rsidP="00942570">
            <w:pPr>
              <w:pStyle w:val="naisf"/>
              <w:numPr>
                <w:ilvl w:val="0"/>
                <w:numId w:val="4"/>
              </w:numPr>
              <w:spacing w:before="0" w:after="0"/>
              <w:ind w:left="405" w:right="119"/>
              <w:rPr>
                <w:bCs/>
              </w:rPr>
            </w:pPr>
            <w:r w:rsidRPr="00E42C73">
              <w:rPr>
                <w:bCs/>
              </w:rPr>
              <w:t>7.punkts</w:t>
            </w:r>
            <w:r w:rsidR="00834F87">
              <w:rPr>
                <w:bCs/>
              </w:rPr>
              <w:t xml:space="preserve">, </w:t>
            </w:r>
            <w:r w:rsidRPr="00E42C73">
              <w:rPr>
                <w:bCs/>
              </w:rPr>
              <w:t>papildin</w:t>
            </w:r>
            <w:r w:rsidR="00834F87">
              <w:rPr>
                <w:bCs/>
              </w:rPr>
              <w:t>ot</w:t>
            </w:r>
            <w:r w:rsidR="00D87701">
              <w:rPr>
                <w:bCs/>
              </w:rPr>
              <w:t xml:space="preserve"> ar apakšpunktu</w:t>
            </w:r>
            <w:r w:rsidR="00834F87">
              <w:rPr>
                <w:bCs/>
              </w:rPr>
              <w:t>, kas paredz jaunu</w:t>
            </w:r>
            <w:r w:rsidR="00D87701">
              <w:rPr>
                <w:bCs/>
              </w:rPr>
              <w:t xml:space="preserve"> atbalsta prioritāti</w:t>
            </w:r>
            <w:r w:rsidR="00D87701">
              <w:t xml:space="preserve"> </w:t>
            </w:r>
            <w:r w:rsidR="00834F87">
              <w:rPr>
                <w:bCs/>
              </w:rPr>
              <w:t>– tehniskā atbalsta sniegšanu nacionālā</w:t>
            </w:r>
            <w:r w:rsidR="00D87701">
              <w:rPr>
                <w:bCs/>
              </w:rPr>
              <w:t xml:space="preserve"> </w:t>
            </w:r>
            <w:r w:rsidR="00834F87">
              <w:rPr>
                <w:bCs/>
              </w:rPr>
              <w:t>A</w:t>
            </w:r>
            <w:r w:rsidR="00D87701" w:rsidRPr="00D87701">
              <w:rPr>
                <w:bCs/>
              </w:rPr>
              <w:t>tveseļošanas un noturības plān</w:t>
            </w:r>
            <w:r w:rsidR="00834F87">
              <w:rPr>
                <w:bCs/>
              </w:rPr>
              <w:t>a</w:t>
            </w:r>
            <w:r w:rsidR="00D87701" w:rsidRPr="00D87701">
              <w:rPr>
                <w:bCs/>
              </w:rPr>
              <w:t xml:space="preserve"> sagatavošan</w:t>
            </w:r>
            <w:r w:rsidR="00834F87">
              <w:rPr>
                <w:bCs/>
              </w:rPr>
              <w:t>ā</w:t>
            </w:r>
            <w:r w:rsidR="00D87701" w:rsidRPr="00D87701">
              <w:rPr>
                <w:bCs/>
              </w:rPr>
              <w:t>, grozīšan</w:t>
            </w:r>
            <w:r w:rsidR="00834F87">
              <w:rPr>
                <w:bCs/>
              </w:rPr>
              <w:t>ā,</w:t>
            </w:r>
            <w:r w:rsidR="00D87701" w:rsidRPr="00D87701">
              <w:rPr>
                <w:bCs/>
              </w:rPr>
              <w:t xml:space="preserve"> pārskatīšan</w:t>
            </w:r>
            <w:r w:rsidR="00834F87">
              <w:rPr>
                <w:bCs/>
              </w:rPr>
              <w:t>ā un īstenošanā</w:t>
            </w:r>
            <w:r w:rsidR="00D87701">
              <w:rPr>
                <w:bCs/>
              </w:rPr>
              <w:t>.</w:t>
            </w:r>
          </w:p>
          <w:p w14:paraId="475C297A" w14:textId="732F8968" w:rsidR="00F92400" w:rsidRPr="00767006" w:rsidRDefault="0061319C" w:rsidP="00834F87">
            <w:pPr>
              <w:pStyle w:val="naisf"/>
              <w:ind w:right="119" w:firstLine="0"/>
            </w:pPr>
            <w:r w:rsidRPr="00AC51EF">
              <w:t xml:space="preserve">Instrukcijas projekts ir saistošs visām ministrijām un iestādēm, kuras </w:t>
            </w:r>
            <w:r w:rsidR="00834F87">
              <w:t>sa</w:t>
            </w:r>
            <w:r w:rsidRPr="00AC51EF">
              <w:t xml:space="preserve">gatavo un iesniedz pieteikumus atbalsta saņemšanai </w:t>
            </w:r>
            <w:r w:rsidR="00834F87">
              <w:t>T</w:t>
            </w:r>
            <w:r w:rsidR="00061465" w:rsidRPr="00061465">
              <w:t>ehniskā atbalsta instrument</w:t>
            </w:r>
            <w:r w:rsidR="00834F87">
              <w:t>a ietvaros</w:t>
            </w:r>
            <w:r>
              <w:t xml:space="preserve">, </w:t>
            </w:r>
            <w:r w:rsidR="00402ECB" w:rsidRPr="00673563">
              <w:t xml:space="preserve">lai </w:t>
            </w:r>
            <w:r w:rsidR="00834F87">
              <w:t>stiprinātu</w:t>
            </w:r>
            <w:r w:rsidR="00402ECB">
              <w:rPr>
                <w:bCs/>
              </w:rPr>
              <w:t xml:space="preserve"> </w:t>
            </w:r>
            <w:r w:rsidR="00834F87">
              <w:rPr>
                <w:bCs/>
              </w:rPr>
              <w:t xml:space="preserve">kapacitāti </w:t>
            </w:r>
            <w:r w:rsidR="00402ECB" w:rsidRPr="00673563">
              <w:rPr>
                <w:bCs/>
              </w:rPr>
              <w:t xml:space="preserve">sagatavot un īstenot izaugsmi veicinošas institucionālas, administratīvas un strukturālas reformas saistībā ar </w:t>
            </w:r>
            <w:r w:rsidR="00402ECB" w:rsidRPr="00673563">
              <w:t>pārvaldību, publisko pārvaldi, ekonomikas un sociālo jomu.</w:t>
            </w:r>
            <w:r w:rsidR="00061465">
              <w:t xml:space="preserve"> </w:t>
            </w:r>
          </w:p>
        </w:tc>
      </w:tr>
      <w:tr w:rsidR="00F92400" w:rsidRPr="00B37101" w14:paraId="5183FBEA" w14:textId="77777777" w:rsidTr="00AA4CE9">
        <w:tc>
          <w:tcPr>
            <w:tcW w:w="710" w:type="dxa"/>
            <w:vAlign w:val="center"/>
          </w:tcPr>
          <w:p w14:paraId="3E3D53FD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1CBDF96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6095" w:type="dxa"/>
          </w:tcPr>
          <w:p w14:paraId="154D4CB2" w14:textId="77777777" w:rsidR="00F92400" w:rsidRPr="00675AD1" w:rsidRDefault="00F92400" w:rsidP="00AA4CE9">
            <w:pPr>
              <w:rPr>
                <w:rFonts w:eastAsia="Times New Roman"/>
                <w:sz w:val="24"/>
                <w:szCs w:val="24"/>
              </w:rPr>
            </w:pPr>
            <w:r w:rsidRPr="00675AD1">
              <w:rPr>
                <w:rFonts w:eastAsia="Times New Roman"/>
                <w:sz w:val="24"/>
                <w:szCs w:val="24"/>
              </w:rPr>
              <w:t>Viens risinājuma variants</w:t>
            </w:r>
            <w:r w:rsidR="001C201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92400" w:rsidRPr="00B37101" w14:paraId="2A251DFC" w14:textId="77777777" w:rsidTr="00AA4CE9">
        <w:tc>
          <w:tcPr>
            <w:tcW w:w="710" w:type="dxa"/>
            <w:vAlign w:val="center"/>
          </w:tcPr>
          <w:p w14:paraId="4F642323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FA4DB78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6095" w:type="dxa"/>
          </w:tcPr>
          <w:p w14:paraId="028457B3" w14:textId="77777777" w:rsidR="00F92400" w:rsidRPr="00675AD1" w:rsidRDefault="00F92400" w:rsidP="003F3894">
            <w:pPr>
              <w:rPr>
                <w:rFonts w:eastAsia="Times New Roman"/>
                <w:sz w:val="24"/>
                <w:szCs w:val="24"/>
              </w:rPr>
            </w:pPr>
            <w:r w:rsidRPr="00675AD1">
              <w:rPr>
                <w:rFonts w:eastAsia="Times New Roman"/>
                <w:sz w:val="24"/>
                <w:szCs w:val="24"/>
              </w:rPr>
              <w:t>Finanšu tirgus politikas departament</w:t>
            </w:r>
            <w:r w:rsidR="001C201B">
              <w:rPr>
                <w:rFonts w:eastAsia="Times New Roman"/>
                <w:sz w:val="24"/>
                <w:szCs w:val="24"/>
              </w:rPr>
              <w:t>a</w:t>
            </w:r>
            <w:r w:rsidR="001C201B" w:rsidRPr="00B37101">
              <w:rPr>
                <w:sz w:val="24"/>
                <w:szCs w:val="24"/>
              </w:rPr>
              <w:t xml:space="preserve"> </w:t>
            </w:r>
            <w:r w:rsidR="001E4EBF" w:rsidRPr="00141FD0">
              <w:rPr>
                <w:sz w:val="24"/>
                <w:szCs w:val="24"/>
              </w:rPr>
              <w:t>direktore</w:t>
            </w:r>
            <w:r w:rsidR="001E4EBF">
              <w:rPr>
                <w:sz w:val="24"/>
                <w:szCs w:val="24"/>
              </w:rPr>
              <w:t xml:space="preserve"> </w:t>
            </w:r>
            <w:r w:rsidR="001E4EBF" w:rsidRPr="00141FD0">
              <w:rPr>
                <w:sz w:val="24"/>
                <w:szCs w:val="24"/>
              </w:rPr>
              <w:t>A</w:t>
            </w:r>
            <w:r w:rsidR="003F3894">
              <w:rPr>
                <w:sz w:val="24"/>
                <w:szCs w:val="24"/>
              </w:rPr>
              <w:t>ija</w:t>
            </w:r>
            <w:r w:rsidR="001E4EBF">
              <w:rPr>
                <w:sz w:val="24"/>
                <w:szCs w:val="24"/>
              </w:rPr>
              <w:t xml:space="preserve"> </w:t>
            </w:r>
            <w:r w:rsidR="003F3894">
              <w:rPr>
                <w:sz w:val="24"/>
                <w:szCs w:val="24"/>
              </w:rPr>
              <w:t>Zitcere</w:t>
            </w:r>
          </w:p>
        </w:tc>
      </w:tr>
      <w:tr w:rsidR="00F92400" w:rsidRPr="00B37101" w14:paraId="08ABE1FB" w14:textId="77777777" w:rsidTr="00AA4CE9">
        <w:tc>
          <w:tcPr>
            <w:tcW w:w="710" w:type="dxa"/>
            <w:vAlign w:val="center"/>
          </w:tcPr>
          <w:p w14:paraId="6CFC099D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09BE4E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6095" w:type="dxa"/>
          </w:tcPr>
          <w:p w14:paraId="3CD669F6" w14:textId="77777777" w:rsidR="00F92400" w:rsidRPr="00B37101" w:rsidRDefault="0050768C" w:rsidP="00AF05EE">
            <w:pPr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 xml:space="preserve">Finanšu tirgus politikas departaments </w:t>
            </w:r>
            <w:r w:rsidR="00AF05EE">
              <w:rPr>
                <w:sz w:val="24"/>
                <w:szCs w:val="24"/>
              </w:rPr>
              <w:t>Starptautisko finanšu institūciju</w:t>
            </w:r>
            <w:r w:rsidRPr="00B37101">
              <w:rPr>
                <w:sz w:val="24"/>
                <w:szCs w:val="24"/>
              </w:rPr>
              <w:t xml:space="preserve"> nodaļas </w:t>
            </w:r>
            <w:r>
              <w:rPr>
                <w:sz w:val="24"/>
                <w:szCs w:val="24"/>
              </w:rPr>
              <w:t>finanšu analītiķis</w:t>
            </w:r>
            <w:r w:rsidRPr="00B37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Guntis Puķītis (tālr. 6709556</w:t>
            </w:r>
            <w:r w:rsidRPr="00B37101">
              <w:rPr>
                <w:sz w:val="24"/>
                <w:szCs w:val="24"/>
              </w:rPr>
              <w:t>1 , e-pasts</w:t>
            </w:r>
            <w:r>
              <w:rPr>
                <w:sz w:val="24"/>
                <w:szCs w:val="24"/>
              </w:rPr>
              <w:t>:</w:t>
            </w:r>
            <w:r w:rsidRPr="00B37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guntis.pukitis</w:t>
            </w:r>
            <w:r w:rsidRPr="00B37101">
              <w:rPr>
                <w:sz w:val="24"/>
                <w:szCs w:val="24"/>
              </w:rPr>
              <w:t>@fm.gov.lv)</w:t>
            </w:r>
          </w:p>
        </w:tc>
      </w:tr>
      <w:tr w:rsidR="00F92400" w:rsidRPr="00B37101" w14:paraId="71BD3061" w14:textId="77777777" w:rsidTr="00AA4CE9">
        <w:tc>
          <w:tcPr>
            <w:tcW w:w="710" w:type="dxa"/>
            <w:vAlign w:val="center"/>
          </w:tcPr>
          <w:p w14:paraId="450904F8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6106D12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Darba grupas vadītājs un iespējamais sastāvs (ja nepieciešams)</w:t>
            </w:r>
          </w:p>
        </w:tc>
        <w:tc>
          <w:tcPr>
            <w:tcW w:w="6095" w:type="dxa"/>
          </w:tcPr>
          <w:p w14:paraId="3F351040" w14:textId="77777777" w:rsidR="00F92400" w:rsidRPr="00675AD1" w:rsidRDefault="00F92400" w:rsidP="00AA4CE9">
            <w:pPr>
              <w:rPr>
                <w:rFonts w:eastAsia="Times New Roman"/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Darba grupas veidošana nav nepieciešama</w:t>
            </w:r>
            <w:r w:rsidR="001C201B">
              <w:rPr>
                <w:sz w:val="24"/>
                <w:szCs w:val="24"/>
              </w:rPr>
              <w:t>.</w:t>
            </w:r>
          </w:p>
        </w:tc>
      </w:tr>
      <w:tr w:rsidR="00D830B9" w:rsidRPr="00D830B9" w14:paraId="1F919916" w14:textId="77777777" w:rsidTr="00AA4CE9">
        <w:tc>
          <w:tcPr>
            <w:tcW w:w="710" w:type="dxa"/>
            <w:vAlign w:val="center"/>
          </w:tcPr>
          <w:p w14:paraId="01F5DDDF" w14:textId="77777777" w:rsidR="00D830B9" w:rsidRPr="00D830B9" w:rsidRDefault="00D830B9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04D6564" w14:textId="77777777" w:rsidR="00D830B9" w:rsidRPr="00D830B9" w:rsidRDefault="00D830B9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830B9">
              <w:rPr>
                <w:sz w:val="24"/>
                <w:szCs w:val="24"/>
              </w:rPr>
              <w:t>Sabiedrības līdzdalība</w:t>
            </w:r>
          </w:p>
        </w:tc>
        <w:tc>
          <w:tcPr>
            <w:tcW w:w="6095" w:type="dxa"/>
          </w:tcPr>
          <w:p w14:paraId="44377BB5" w14:textId="77777777" w:rsidR="00D830B9" w:rsidRPr="00D830B9" w:rsidRDefault="00E42C73" w:rsidP="00AA4C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Uzziņa par projekta izstrādi tiks publicēta arī </w:t>
            </w:r>
            <w:r>
              <w:rPr>
                <w:rFonts w:eastAsia="Times New Roman"/>
                <w:sz w:val="24"/>
                <w:szCs w:val="24"/>
              </w:rPr>
              <w:t>Ministru kabineta tīmekļvietnē sadaļā “Valsts kanceleja” – “Sabiedrības līdzdalība”.</w:t>
            </w:r>
          </w:p>
        </w:tc>
      </w:tr>
      <w:tr w:rsidR="00F92400" w:rsidRPr="00B37101" w14:paraId="33A49017" w14:textId="77777777" w:rsidTr="00AA4CE9">
        <w:tc>
          <w:tcPr>
            <w:tcW w:w="710" w:type="dxa"/>
            <w:vAlign w:val="center"/>
          </w:tcPr>
          <w:p w14:paraId="2FAA9BAA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F2284DA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Ministrijas struktūrvienības un padotības iestādēm ar kurām projekts jāsaskaņo</w:t>
            </w:r>
          </w:p>
        </w:tc>
        <w:tc>
          <w:tcPr>
            <w:tcW w:w="6095" w:type="dxa"/>
          </w:tcPr>
          <w:p w14:paraId="2A4F6C99" w14:textId="77777777" w:rsidR="00F92400" w:rsidRPr="00B37101" w:rsidRDefault="00B745DB" w:rsidP="00AA4CE9">
            <w:pPr>
              <w:pStyle w:val="NoSpacing"/>
              <w:rPr>
                <w:color w:val="FF0000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Juridiskais </w:t>
            </w:r>
            <w:r w:rsidR="00F92400" w:rsidRPr="00B37101">
              <w:rPr>
                <w:sz w:val="24"/>
                <w:szCs w:val="24"/>
                <w:lang w:val="lv-LV"/>
              </w:rPr>
              <w:t>departaments</w:t>
            </w:r>
          </w:p>
          <w:p w14:paraId="4405F569" w14:textId="77777777" w:rsidR="00F92400" w:rsidRPr="00B37101" w:rsidRDefault="00F92400" w:rsidP="00AA4CE9">
            <w:pPr>
              <w:pStyle w:val="NoSpacing"/>
              <w:rPr>
                <w:b/>
                <w:sz w:val="24"/>
                <w:szCs w:val="24"/>
                <w:lang w:val="lv-LV"/>
              </w:rPr>
            </w:pPr>
          </w:p>
        </w:tc>
      </w:tr>
      <w:tr w:rsidR="00F92400" w:rsidRPr="00B37101" w14:paraId="1E25907D" w14:textId="77777777" w:rsidTr="00AA4CE9">
        <w:tc>
          <w:tcPr>
            <w:tcW w:w="710" w:type="dxa"/>
            <w:vAlign w:val="center"/>
          </w:tcPr>
          <w:p w14:paraId="4B389F1E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63D16CB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Saskaņošanas termiņš</w:t>
            </w:r>
          </w:p>
        </w:tc>
        <w:tc>
          <w:tcPr>
            <w:tcW w:w="6095" w:type="dxa"/>
          </w:tcPr>
          <w:p w14:paraId="00A03BDF" w14:textId="329DF60B" w:rsidR="00F92400" w:rsidRPr="003110B3" w:rsidRDefault="00855C0E" w:rsidP="00834F8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  <w:r w:rsidR="001B1E1E">
              <w:rPr>
                <w:rFonts w:eastAsia="Times New Roman"/>
                <w:sz w:val="24"/>
                <w:szCs w:val="24"/>
              </w:rPr>
              <w:t>osūtīts saskaņošanai FM J</w:t>
            </w:r>
            <w:r w:rsidR="00834F87">
              <w:rPr>
                <w:rFonts w:eastAsia="Times New Roman"/>
                <w:sz w:val="24"/>
                <w:szCs w:val="24"/>
              </w:rPr>
              <w:t xml:space="preserve">uridiskajam departamentam </w:t>
            </w:r>
            <w:r>
              <w:rPr>
                <w:rFonts w:eastAsia="Times New Roman"/>
                <w:sz w:val="24"/>
                <w:szCs w:val="24"/>
              </w:rPr>
              <w:t>līdz</w:t>
            </w:r>
            <w:r w:rsidR="00E92390">
              <w:rPr>
                <w:rFonts w:eastAsia="Times New Roman"/>
                <w:sz w:val="24"/>
                <w:szCs w:val="24"/>
              </w:rPr>
              <w:t xml:space="preserve"> </w:t>
            </w:r>
            <w:r w:rsidR="00E142CB">
              <w:rPr>
                <w:rFonts w:eastAsia="Times New Roman"/>
                <w:sz w:val="24"/>
                <w:szCs w:val="24"/>
              </w:rPr>
              <w:t>16.08.2021.</w:t>
            </w:r>
          </w:p>
        </w:tc>
      </w:tr>
      <w:tr w:rsidR="00F92400" w:rsidRPr="00B37101" w14:paraId="276441C4" w14:textId="77777777" w:rsidTr="00AA4CE9">
        <w:tc>
          <w:tcPr>
            <w:tcW w:w="710" w:type="dxa"/>
            <w:vAlign w:val="center"/>
          </w:tcPr>
          <w:p w14:paraId="2224C0EA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098425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6095" w:type="dxa"/>
          </w:tcPr>
          <w:p w14:paraId="431F6B4D" w14:textId="602EA3F6" w:rsidR="00F92400" w:rsidRPr="00675AD1" w:rsidRDefault="00A65C44" w:rsidP="00834F87">
            <w:pPr>
              <w:tabs>
                <w:tab w:val="num" w:pos="1440"/>
              </w:tabs>
              <w:rPr>
                <w:rFonts w:eastAsia="Times New Roman"/>
                <w:sz w:val="24"/>
                <w:szCs w:val="24"/>
              </w:rPr>
            </w:pPr>
            <w:r w:rsidRPr="00673563">
              <w:rPr>
                <w:sz w:val="24"/>
                <w:szCs w:val="24"/>
              </w:rPr>
              <w:t>Instrukcijas projekt</w:t>
            </w:r>
            <w:r w:rsidR="00834F87">
              <w:rPr>
                <w:sz w:val="24"/>
                <w:szCs w:val="24"/>
              </w:rPr>
              <w:t>am nav</w:t>
            </w:r>
            <w:r w:rsidRPr="00673563">
              <w:rPr>
                <w:sz w:val="24"/>
                <w:szCs w:val="24"/>
              </w:rPr>
              <w:t xml:space="preserve"> </w:t>
            </w:r>
            <w:r w:rsidR="00F92400" w:rsidRPr="00675AD1">
              <w:rPr>
                <w:rFonts w:eastAsia="Times New Roman"/>
                <w:sz w:val="24"/>
                <w:szCs w:val="24"/>
              </w:rPr>
              <w:t>ietekm</w:t>
            </w:r>
            <w:r w:rsidR="00834F87">
              <w:rPr>
                <w:rFonts w:eastAsia="Times New Roman"/>
                <w:sz w:val="24"/>
                <w:szCs w:val="24"/>
              </w:rPr>
              <w:t>es</w:t>
            </w:r>
            <w:r w:rsidR="00F92400" w:rsidRPr="00675AD1">
              <w:rPr>
                <w:rFonts w:eastAsia="Times New Roman"/>
                <w:sz w:val="24"/>
                <w:szCs w:val="24"/>
              </w:rPr>
              <w:t xml:space="preserve"> uz valsts budžetu</w:t>
            </w:r>
            <w:r w:rsidR="001C201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92400" w:rsidRPr="00B37101" w14:paraId="3A06E6E1" w14:textId="77777777" w:rsidTr="00AA4CE9">
        <w:tc>
          <w:tcPr>
            <w:tcW w:w="710" w:type="dxa"/>
            <w:vAlign w:val="center"/>
          </w:tcPr>
          <w:p w14:paraId="4C3BB90B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36C7B8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Tiesību akta pieņemšanas kalendārais plāns</w:t>
            </w:r>
          </w:p>
        </w:tc>
        <w:tc>
          <w:tcPr>
            <w:tcW w:w="6095" w:type="dxa"/>
          </w:tcPr>
          <w:p w14:paraId="1298A6D4" w14:textId="77777777" w:rsidR="00F92400" w:rsidRPr="00675AD1" w:rsidRDefault="00F92400" w:rsidP="00AA4CE9">
            <w:pPr>
              <w:rPr>
                <w:rFonts w:eastAsia="Times New Roman"/>
                <w:sz w:val="24"/>
                <w:szCs w:val="24"/>
              </w:rPr>
            </w:pPr>
            <w:r w:rsidRPr="00675AD1">
              <w:rPr>
                <w:rFonts w:eastAsia="Times New Roman"/>
                <w:sz w:val="24"/>
                <w:szCs w:val="24"/>
              </w:rPr>
              <w:t>Izsludināts VSS</w:t>
            </w:r>
            <w:r w:rsidR="0050768C">
              <w:rPr>
                <w:rFonts w:eastAsia="Times New Roman"/>
                <w:sz w:val="24"/>
                <w:szCs w:val="24"/>
              </w:rPr>
              <w:t xml:space="preserve">: </w:t>
            </w:r>
            <w:r w:rsidR="006C01F0">
              <w:rPr>
                <w:rFonts w:eastAsia="Times New Roman"/>
                <w:sz w:val="24"/>
                <w:szCs w:val="24"/>
              </w:rPr>
              <w:t>19</w:t>
            </w:r>
            <w:r w:rsidR="00A65C44">
              <w:rPr>
                <w:rFonts w:eastAsia="Times New Roman"/>
                <w:sz w:val="24"/>
                <w:szCs w:val="24"/>
              </w:rPr>
              <w:t>.0</w:t>
            </w:r>
            <w:r w:rsidR="006C01F0">
              <w:rPr>
                <w:rFonts w:eastAsia="Times New Roman"/>
                <w:sz w:val="24"/>
                <w:szCs w:val="24"/>
              </w:rPr>
              <w:t>8</w:t>
            </w:r>
            <w:r w:rsidR="00A65C44">
              <w:rPr>
                <w:rFonts w:eastAsia="Times New Roman"/>
                <w:sz w:val="24"/>
                <w:szCs w:val="24"/>
              </w:rPr>
              <w:t>.20</w:t>
            </w:r>
            <w:r w:rsidR="006C01F0">
              <w:rPr>
                <w:rFonts w:eastAsia="Times New Roman"/>
                <w:sz w:val="24"/>
                <w:szCs w:val="24"/>
              </w:rPr>
              <w:t>21</w:t>
            </w:r>
            <w:r w:rsidRPr="00675AD1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544C359" w14:textId="77777777" w:rsidR="00F92400" w:rsidRPr="00675AD1" w:rsidRDefault="00F92400" w:rsidP="00A65C44">
            <w:pPr>
              <w:rPr>
                <w:rFonts w:eastAsia="Times New Roman"/>
                <w:sz w:val="24"/>
                <w:szCs w:val="24"/>
              </w:rPr>
            </w:pPr>
            <w:r w:rsidRPr="00675AD1">
              <w:rPr>
                <w:rFonts w:eastAsia="Times New Roman"/>
                <w:sz w:val="24"/>
                <w:szCs w:val="24"/>
              </w:rPr>
              <w:t xml:space="preserve">Iesniegts MK: </w:t>
            </w:r>
            <w:r w:rsidR="00E42C73">
              <w:rPr>
                <w:rFonts w:eastAsia="Times New Roman"/>
                <w:sz w:val="24"/>
                <w:szCs w:val="24"/>
              </w:rPr>
              <w:t>24.09.2021</w:t>
            </w:r>
            <w:r w:rsidRPr="00B37101">
              <w:rPr>
                <w:sz w:val="24"/>
                <w:szCs w:val="24"/>
              </w:rPr>
              <w:t>.</w:t>
            </w:r>
          </w:p>
        </w:tc>
      </w:tr>
      <w:tr w:rsidR="001C230A" w:rsidRPr="00B37101" w14:paraId="46A94595" w14:textId="77777777" w:rsidTr="00AA4CE9">
        <w:tc>
          <w:tcPr>
            <w:tcW w:w="710" w:type="dxa"/>
            <w:vAlign w:val="center"/>
          </w:tcPr>
          <w:p w14:paraId="35D40C66" w14:textId="77777777" w:rsidR="001C230A" w:rsidRPr="00497F09" w:rsidRDefault="001C230A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2EC638C" w14:textId="77777777" w:rsidR="001C230A" w:rsidRPr="00497F09" w:rsidRDefault="001C230A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Politikas joma</w:t>
            </w:r>
          </w:p>
        </w:tc>
        <w:tc>
          <w:tcPr>
            <w:tcW w:w="6095" w:type="dxa"/>
          </w:tcPr>
          <w:p w14:paraId="61B3B811" w14:textId="77777777" w:rsidR="001C230A" w:rsidRPr="00E71488" w:rsidRDefault="00E71488" w:rsidP="00E71488">
            <w:pPr>
              <w:jc w:val="both"/>
              <w:rPr>
                <w:sz w:val="24"/>
                <w:szCs w:val="24"/>
                <w:lang w:bidi="en-US"/>
              </w:rPr>
            </w:pPr>
            <w:r w:rsidRPr="00FE3322">
              <w:rPr>
                <w:sz w:val="24"/>
                <w:szCs w:val="24"/>
                <w:lang w:bidi="en-US"/>
              </w:rPr>
              <w:t>Bud</w:t>
            </w:r>
            <w:r>
              <w:rPr>
                <w:sz w:val="24"/>
                <w:szCs w:val="24"/>
                <w:lang w:bidi="en-US"/>
              </w:rPr>
              <w:t>žeta un finanšu politikas joma.</w:t>
            </w:r>
          </w:p>
        </w:tc>
      </w:tr>
      <w:tr w:rsidR="00F92400" w:rsidRPr="00B37101" w14:paraId="2868843C" w14:textId="77777777" w:rsidTr="00AA4CE9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66DF4410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E42F8F9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Uzziņas sagatavotājs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A563629" w14:textId="77777777" w:rsidR="00F92400" w:rsidRPr="00675AD1" w:rsidRDefault="0050768C" w:rsidP="00AA4CE9">
            <w:pPr>
              <w:rPr>
                <w:rFonts w:eastAsia="Times New Roman"/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 xml:space="preserve">Finanšu tirgus politikas departaments </w:t>
            </w:r>
            <w:r w:rsidR="00AF05EE">
              <w:rPr>
                <w:sz w:val="24"/>
                <w:szCs w:val="24"/>
              </w:rPr>
              <w:t>Starptautisko finanšu institūciju</w:t>
            </w:r>
            <w:r w:rsidRPr="00B37101">
              <w:rPr>
                <w:sz w:val="24"/>
                <w:szCs w:val="24"/>
              </w:rPr>
              <w:t xml:space="preserve"> nodaļas </w:t>
            </w:r>
            <w:r>
              <w:rPr>
                <w:sz w:val="24"/>
                <w:szCs w:val="24"/>
              </w:rPr>
              <w:t>finanšu analītiķis</w:t>
            </w:r>
            <w:r w:rsidRPr="00B37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Guntis Puķītis (tālr. 6709556</w:t>
            </w:r>
            <w:r w:rsidRPr="00B37101">
              <w:rPr>
                <w:sz w:val="24"/>
                <w:szCs w:val="24"/>
              </w:rPr>
              <w:t>1 , e-pasts</w:t>
            </w:r>
            <w:r>
              <w:rPr>
                <w:sz w:val="24"/>
                <w:szCs w:val="24"/>
              </w:rPr>
              <w:t>:</w:t>
            </w:r>
            <w:r w:rsidRPr="00B37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guntis.pukitis</w:t>
            </w:r>
            <w:r w:rsidRPr="00B37101">
              <w:rPr>
                <w:sz w:val="24"/>
                <w:szCs w:val="24"/>
              </w:rPr>
              <w:t>@fm.gov.lv)</w:t>
            </w:r>
          </w:p>
        </w:tc>
      </w:tr>
      <w:tr w:rsidR="00F92400" w:rsidRPr="00B37101" w14:paraId="0C01263D" w14:textId="77777777" w:rsidTr="00AA4CE9"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4CA5B442" w14:textId="77777777" w:rsidR="00F92400" w:rsidRPr="00497F09" w:rsidRDefault="00F92400" w:rsidP="00AA4C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324B8F8" w14:textId="77777777" w:rsidR="00F92400" w:rsidRPr="00141FD0" w:rsidRDefault="00F92400" w:rsidP="00F92400">
      <w:pPr>
        <w:pStyle w:val="BodyText10"/>
        <w:shd w:val="clear" w:color="auto" w:fill="auto"/>
        <w:spacing w:before="0"/>
        <w:ind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41FD0">
        <w:rPr>
          <w:rFonts w:ascii="Times New Roman" w:hAnsi="Times New Roman"/>
          <w:sz w:val="24"/>
          <w:szCs w:val="24"/>
        </w:rPr>
        <w:t>A.</w:t>
      </w:r>
      <w:r w:rsidR="003F3894">
        <w:rPr>
          <w:rFonts w:ascii="Times New Roman" w:hAnsi="Times New Roman"/>
          <w:sz w:val="24"/>
          <w:szCs w:val="24"/>
        </w:rPr>
        <w:t>Zitcere</w:t>
      </w:r>
      <w:proofErr w:type="spellEnd"/>
      <w:r w:rsidRPr="00141FD0">
        <w:rPr>
          <w:rFonts w:ascii="Times New Roman" w:hAnsi="Times New Roman"/>
          <w:sz w:val="24"/>
          <w:szCs w:val="24"/>
        </w:rPr>
        <w:t>, Finanšu tirgus politikas departamenta direktore</w:t>
      </w:r>
    </w:p>
    <w:p w14:paraId="52D8CE85" w14:textId="77777777" w:rsidR="0050768C" w:rsidRPr="00141FD0" w:rsidRDefault="0050768C" w:rsidP="0050768C">
      <w:pPr>
        <w:pStyle w:val="BodyText10"/>
        <w:shd w:val="clear" w:color="auto" w:fill="auto"/>
        <w:spacing w:before="0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141FD0">
        <w:rPr>
          <w:rFonts w:ascii="Times New Roman" w:hAnsi="Times New Roman"/>
          <w:sz w:val="24"/>
          <w:szCs w:val="24"/>
        </w:rPr>
        <w:t>Tālrunis</w:t>
      </w:r>
      <w:r>
        <w:rPr>
          <w:rFonts w:ascii="Times New Roman" w:hAnsi="Times New Roman"/>
          <w:sz w:val="24"/>
          <w:szCs w:val="24"/>
        </w:rPr>
        <w:t xml:space="preserve"> 670</w:t>
      </w:r>
      <w:r w:rsidR="00EF14CD">
        <w:rPr>
          <w:rFonts w:ascii="Times New Roman" w:hAnsi="Times New Roman"/>
          <w:sz w:val="24"/>
          <w:szCs w:val="24"/>
        </w:rPr>
        <w:t>95553</w:t>
      </w:r>
      <w:r w:rsidRPr="00141FD0">
        <w:rPr>
          <w:rFonts w:ascii="Times New Roman" w:hAnsi="Times New Roman"/>
          <w:sz w:val="24"/>
          <w:szCs w:val="24"/>
        </w:rPr>
        <w:t xml:space="preserve">, e-pasts: </w:t>
      </w:r>
      <w:r>
        <w:rPr>
          <w:rFonts w:ascii="Times New Roman" w:hAnsi="Times New Roman"/>
          <w:sz w:val="24"/>
          <w:szCs w:val="24"/>
        </w:rPr>
        <w:t>a</w:t>
      </w:r>
      <w:r w:rsidR="002736D6">
        <w:rPr>
          <w:rFonts w:ascii="Times New Roman" w:hAnsi="Times New Roman"/>
          <w:sz w:val="24"/>
          <w:szCs w:val="24"/>
        </w:rPr>
        <w:t>ija</w:t>
      </w:r>
      <w:r>
        <w:rPr>
          <w:rFonts w:ascii="Times New Roman" w:hAnsi="Times New Roman"/>
          <w:sz w:val="24"/>
          <w:szCs w:val="24"/>
        </w:rPr>
        <w:t>.</w:t>
      </w:r>
      <w:r w:rsidR="002736D6">
        <w:rPr>
          <w:rFonts w:ascii="Times New Roman" w:hAnsi="Times New Roman"/>
          <w:sz w:val="24"/>
          <w:szCs w:val="24"/>
        </w:rPr>
        <w:t>zitcere</w:t>
      </w:r>
      <w:r w:rsidRPr="00445A20">
        <w:rPr>
          <w:rFonts w:ascii="Times New Roman" w:hAnsi="Times New Roman"/>
          <w:sz w:val="24"/>
          <w:szCs w:val="24"/>
        </w:rPr>
        <w:t>@fm.gov.lv</w:t>
      </w:r>
    </w:p>
    <w:p w14:paraId="6277A8A5" w14:textId="77777777" w:rsidR="0050768C" w:rsidRPr="00141FD0" w:rsidRDefault="0050768C" w:rsidP="0050768C">
      <w:pPr>
        <w:pStyle w:val="BodyText10"/>
        <w:shd w:val="clear" w:color="auto" w:fill="auto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41FD0">
        <w:rPr>
          <w:rFonts w:ascii="Times New Roman" w:hAnsi="Times New Roman"/>
          <w:sz w:val="24"/>
          <w:szCs w:val="24"/>
        </w:rPr>
        <w:t>Uzziņa iesniegta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69BD">
        <w:rPr>
          <w:rFonts w:ascii="Times New Roman" w:hAnsi="Times New Roman"/>
          <w:sz w:val="24"/>
          <w:szCs w:val="24"/>
        </w:rPr>
        <w:t>1</w:t>
      </w:r>
      <w:r w:rsidR="00E42C73">
        <w:rPr>
          <w:rFonts w:ascii="Times New Roman" w:hAnsi="Times New Roman"/>
          <w:sz w:val="24"/>
          <w:szCs w:val="24"/>
        </w:rPr>
        <w:t>0</w:t>
      </w:r>
      <w:r w:rsidRPr="003110B3">
        <w:rPr>
          <w:rFonts w:ascii="Times New Roman" w:hAnsi="Times New Roman"/>
          <w:sz w:val="24"/>
          <w:szCs w:val="24"/>
        </w:rPr>
        <w:t>.</w:t>
      </w:r>
      <w:r w:rsidR="006C01F0">
        <w:rPr>
          <w:rFonts w:ascii="Times New Roman" w:hAnsi="Times New Roman"/>
          <w:sz w:val="24"/>
          <w:szCs w:val="24"/>
        </w:rPr>
        <w:t>08</w:t>
      </w:r>
      <w:r w:rsidRPr="003110B3">
        <w:rPr>
          <w:rFonts w:ascii="Times New Roman" w:hAnsi="Times New Roman"/>
          <w:sz w:val="24"/>
          <w:szCs w:val="24"/>
        </w:rPr>
        <w:t>.20</w:t>
      </w:r>
      <w:r w:rsidR="006C01F0">
        <w:rPr>
          <w:rFonts w:ascii="Times New Roman" w:hAnsi="Times New Roman"/>
          <w:sz w:val="24"/>
          <w:szCs w:val="24"/>
        </w:rPr>
        <w:t>21</w:t>
      </w:r>
      <w:r w:rsidRPr="003110B3">
        <w:rPr>
          <w:rFonts w:ascii="Times New Roman" w:hAnsi="Times New Roman"/>
          <w:sz w:val="24"/>
          <w:szCs w:val="24"/>
        </w:rPr>
        <w:t>.</w:t>
      </w:r>
    </w:p>
    <w:sectPr w:rsidR="0050768C" w:rsidRPr="00141FD0" w:rsidSect="0050768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A1CBA"/>
    <w:multiLevelType w:val="hybridMultilevel"/>
    <w:tmpl w:val="7E32B82E"/>
    <w:lvl w:ilvl="0" w:tplc="4642A5A0">
      <w:numFmt w:val="bullet"/>
      <w:lvlText w:val="-"/>
      <w:lvlJc w:val="left"/>
      <w:pPr>
        <w:ind w:left="780" w:hanging="405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D2D4C4C"/>
    <w:multiLevelType w:val="hybridMultilevel"/>
    <w:tmpl w:val="7D12A042"/>
    <w:lvl w:ilvl="0" w:tplc="0426000F">
      <w:start w:val="1"/>
      <w:numFmt w:val="decimal"/>
      <w:lvlText w:val="%1."/>
      <w:lvlJc w:val="left"/>
      <w:pPr>
        <w:ind w:left="1095" w:hanging="360"/>
      </w:p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ECD00C9"/>
    <w:multiLevelType w:val="hybridMultilevel"/>
    <w:tmpl w:val="6AA26434"/>
    <w:lvl w:ilvl="0" w:tplc="9850C726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84606"/>
    <w:multiLevelType w:val="hybridMultilevel"/>
    <w:tmpl w:val="471A35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00"/>
    <w:rsid w:val="00042302"/>
    <w:rsid w:val="00061465"/>
    <w:rsid w:val="000638F4"/>
    <w:rsid w:val="00095C9B"/>
    <w:rsid w:val="000C4163"/>
    <w:rsid w:val="00192AB5"/>
    <w:rsid w:val="001A11C1"/>
    <w:rsid w:val="001A556D"/>
    <w:rsid w:val="001B0F19"/>
    <w:rsid w:val="001B1E1E"/>
    <w:rsid w:val="001C201B"/>
    <w:rsid w:val="001C230A"/>
    <w:rsid w:val="001E4D6D"/>
    <w:rsid w:val="001E4EBF"/>
    <w:rsid w:val="00205433"/>
    <w:rsid w:val="00206D76"/>
    <w:rsid w:val="00207107"/>
    <w:rsid w:val="00213D6F"/>
    <w:rsid w:val="002274E3"/>
    <w:rsid w:val="002736D6"/>
    <w:rsid w:val="002C1961"/>
    <w:rsid w:val="002E47D1"/>
    <w:rsid w:val="002F0A53"/>
    <w:rsid w:val="00316B40"/>
    <w:rsid w:val="0034423E"/>
    <w:rsid w:val="003F3894"/>
    <w:rsid w:val="00401624"/>
    <w:rsid w:val="00402ECB"/>
    <w:rsid w:val="00410966"/>
    <w:rsid w:val="00456A06"/>
    <w:rsid w:val="004B189F"/>
    <w:rsid w:val="004B2A9D"/>
    <w:rsid w:val="0050768C"/>
    <w:rsid w:val="00577AD8"/>
    <w:rsid w:val="005F1F4C"/>
    <w:rsid w:val="005F337B"/>
    <w:rsid w:val="0061286B"/>
    <w:rsid w:val="0061319C"/>
    <w:rsid w:val="0069116D"/>
    <w:rsid w:val="006C01F0"/>
    <w:rsid w:val="006D2B74"/>
    <w:rsid w:val="006F2A29"/>
    <w:rsid w:val="006F5228"/>
    <w:rsid w:val="007224F6"/>
    <w:rsid w:val="007867D6"/>
    <w:rsid w:val="00790737"/>
    <w:rsid w:val="00793FA0"/>
    <w:rsid w:val="007A0F24"/>
    <w:rsid w:val="00834F87"/>
    <w:rsid w:val="00855C0E"/>
    <w:rsid w:val="00876ED9"/>
    <w:rsid w:val="00942570"/>
    <w:rsid w:val="009D4045"/>
    <w:rsid w:val="00A65C44"/>
    <w:rsid w:val="00AA4CE9"/>
    <w:rsid w:val="00AD69BD"/>
    <w:rsid w:val="00AF05EE"/>
    <w:rsid w:val="00AF0D01"/>
    <w:rsid w:val="00B1296A"/>
    <w:rsid w:val="00B37101"/>
    <w:rsid w:val="00B67737"/>
    <w:rsid w:val="00B745DB"/>
    <w:rsid w:val="00BB1F0E"/>
    <w:rsid w:val="00BC5E33"/>
    <w:rsid w:val="00C6464C"/>
    <w:rsid w:val="00C775B6"/>
    <w:rsid w:val="00D61C61"/>
    <w:rsid w:val="00D62027"/>
    <w:rsid w:val="00D830B9"/>
    <w:rsid w:val="00D87701"/>
    <w:rsid w:val="00DE5EF2"/>
    <w:rsid w:val="00E142CB"/>
    <w:rsid w:val="00E42C73"/>
    <w:rsid w:val="00E54533"/>
    <w:rsid w:val="00E71488"/>
    <w:rsid w:val="00E92390"/>
    <w:rsid w:val="00EB0C36"/>
    <w:rsid w:val="00EF14CD"/>
    <w:rsid w:val="00F02056"/>
    <w:rsid w:val="00F27253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2AFA"/>
  <w15:chartTrackingRefBased/>
  <w15:docId w15:val="{EE4A15C7-BD7A-41D6-ABE8-49DC59F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00"/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400"/>
    <w:pPr>
      <w:widowControl w:val="0"/>
      <w:tabs>
        <w:tab w:val="left" w:pos="851"/>
        <w:tab w:val="right" w:pos="9356"/>
      </w:tabs>
      <w:adjustRightInd w:val="0"/>
      <w:jc w:val="both"/>
    </w:pPr>
    <w:rPr>
      <w:rFonts w:ascii="Times New Roman" w:hAnsi="Times New Roman"/>
      <w:sz w:val="22"/>
      <w:lang w:val="en-GB" w:eastAsia="en-GB"/>
    </w:rPr>
  </w:style>
  <w:style w:type="character" w:styleId="Hyperlink">
    <w:name w:val="Hyperlink"/>
    <w:uiPriority w:val="99"/>
    <w:unhideWhenUsed/>
    <w:rsid w:val="00F92400"/>
    <w:rPr>
      <w:color w:val="0000FF"/>
      <w:u w:val="single"/>
    </w:rPr>
  </w:style>
  <w:style w:type="character" w:customStyle="1" w:styleId="Bodytext">
    <w:name w:val="Body text_"/>
    <w:link w:val="BodyText10"/>
    <w:rsid w:val="00F92400"/>
    <w:rPr>
      <w:rFonts w:eastAsia="Times New Roman"/>
      <w:sz w:val="23"/>
      <w:szCs w:val="23"/>
      <w:shd w:val="clear" w:color="auto" w:fill="FFFFFF"/>
    </w:rPr>
  </w:style>
  <w:style w:type="paragraph" w:customStyle="1" w:styleId="BodyText10">
    <w:name w:val="Body Text10"/>
    <w:basedOn w:val="Normal"/>
    <w:link w:val="Bodytext"/>
    <w:rsid w:val="00F92400"/>
    <w:pPr>
      <w:shd w:val="clear" w:color="auto" w:fill="FFFFFF"/>
      <w:spacing w:before="360" w:line="278" w:lineRule="exact"/>
      <w:ind w:hanging="360"/>
    </w:pPr>
    <w:rPr>
      <w:rFonts w:ascii="Calibri" w:eastAsia="Times New Roman" w:hAnsi="Calibri"/>
      <w:sz w:val="23"/>
      <w:szCs w:val="23"/>
    </w:rPr>
  </w:style>
  <w:style w:type="paragraph" w:customStyle="1" w:styleId="naisf">
    <w:name w:val="naisf"/>
    <w:basedOn w:val="Normal"/>
    <w:rsid w:val="00F92400"/>
    <w:pPr>
      <w:suppressAutoHyphens/>
      <w:spacing w:before="75" w:after="75"/>
      <w:ind w:firstLine="375"/>
      <w:jc w:val="both"/>
    </w:pPr>
    <w:rPr>
      <w:rFonts w:eastAsia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F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guntis.pukitis@fm.gov.lv</dc:creator>
  <cp:keywords/>
  <dc:description/>
  <cp:lastModifiedBy>Inguna Dancīte</cp:lastModifiedBy>
  <cp:revision>4</cp:revision>
  <cp:lastPrinted>2015-01-19T09:21:00Z</cp:lastPrinted>
  <dcterms:created xsi:type="dcterms:W3CDTF">2021-08-10T13:34:00Z</dcterms:created>
  <dcterms:modified xsi:type="dcterms:W3CDTF">2021-08-10T13:56:00Z</dcterms:modified>
</cp:coreProperties>
</file>