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1CF25" w14:textId="77777777" w:rsidR="00857EBB" w:rsidRPr="006C1955" w:rsidRDefault="00857EBB" w:rsidP="00E65270">
      <w:pPr>
        <w:ind w:firstLine="567"/>
        <w:jc w:val="both"/>
        <w:rPr>
          <w:sz w:val="28"/>
          <w:szCs w:val="28"/>
        </w:rPr>
      </w:pPr>
    </w:p>
    <w:p w14:paraId="5A34920F" w14:textId="77777777" w:rsidR="006017C2" w:rsidRPr="006C1955" w:rsidRDefault="006017C2" w:rsidP="00E65270">
      <w:pPr>
        <w:ind w:firstLine="567"/>
        <w:jc w:val="both"/>
        <w:rPr>
          <w:sz w:val="28"/>
          <w:szCs w:val="28"/>
          <w:lang w:val="lv-LV"/>
        </w:rPr>
      </w:pPr>
    </w:p>
    <w:p w14:paraId="2DD43E90" w14:textId="481CD406" w:rsidR="006C1955" w:rsidRPr="00466768" w:rsidRDefault="006C1955" w:rsidP="00E65270">
      <w:pPr>
        <w:tabs>
          <w:tab w:val="left" w:pos="6663"/>
        </w:tabs>
        <w:ind w:firstLine="567"/>
        <w:jc w:val="both"/>
        <w:rPr>
          <w:sz w:val="28"/>
          <w:szCs w:val="28"/>
        </w:rPr>
      </w:pPr>
      <w:r w:rsidRPr="00215B00">
        <w:rPr>
          <w:b/>
          <w:sz w:val="28"/>
          <w:szCs w:val="28"/>
        </w:rPr>
        <w:t>20</w:t>
      </w:r>
      <w:r w:rsidR="000A62E9" w:rsidRPr="00215B00">
        <w:rPr>
          <w:b/>
          <w:sz w:val="28"/>
          <w:szCs w:val="28"/>
        </w:rPr>
        <w:t>2</w:t>
      </w:r>
      <w:r w:rsidR="00772983" w:rsidRPr="00215B00">
        <w:rPr>
          <w:b/>
          <w:sz w:val="28"/>
          <w:szCs w:val="28"/>
        </w:rPr>
        <w:t>1</w:t>
      </w:r>
      <w:r>
        <w:rPr>
          <w:sz w:val="28"/>
          <w:szCs w:val="28"/>
        </w:rPr>
        <w:t>. </w:t>
      </w:r>
      <w:proofErr w:type="spellStart"/>
      <w:r>
        <w:rPr>
          <w:sz w:val="28"/>
          <w:szCs w:val="28"/>
        </w:rPr>
        <w:t>gada</w:t>
      </w:r>
      <w:proofErr w:type="spellEnd"/>
      <w:r>
        <w:rPr>
          <w:sz w:val="28"/>
          <w:szCs w:val="28"/>
        </w:rPr>
        <w:t xml:space="preserve">            </w:t>
      </w:r>
      <w:r>
        <w:rPr>
          <w:sz w:val="28"/>
          <w:szCs w:val="28"/>
        </w:rPr>
        <w:tab/>
      </w:r>
      <w:proofErr w:type="spellStart"/>
      <w:r>
        <w:rPr>
          <w:sz w:val="28"/>
          <w:szCs w:val="28"/>
        </w:rPr>
        <w:t>Noteikumi</w:t>
      </w:r>
      <w:proofErr w:type="spellEnd"/>
      <w:r w:rsidRPr="00466768">
        <w:rPr>
          <w:sz w:val="28"/>
          <w:szCs w:val="28"/>
        </w:rPr>
        <w:t xml:space="preserve"> Nr.</w:t>
      </w:r>
    </w:p>
    <w:p w14:paraId="4270F07B" w14:textId="77777777" w:rsidR="006C1955" w:rsidRPr="00466768" w:rsidRDefault="006C1955" w:rsidP="00E65270">
      <w:pPr>
        <w:tabs>
          <w:tab w:val="left" w:pos="6663"/>
        </w:tabs>
        <w:ind w:firstLine="567"/>
        <w:jc w:val="both"/>
        <w:rPr>
          <w:sz w:val="28"/>
          <w:szCs w:val="28"/>
        </w:rPr>
      </w:pPr>
      <w:proofErr w:type="spellStart"/>
      <w:r w:rsidRPr="00466768">
        <w:rPr>
          <w:sz w:val="28"/>
          <w:szCs w:val="28"/>
        </w:rPr>
        <w:t>Rīgā</w:t>
      </w:r>
      <w:proofErr w:type="spellEnd"/>
      <w:r w:rsidRPr="00466768">
        <w:rPr>
          <w:sz w:val="28"/>
          <w:szCs w:val="28"/>
        </w:rPr>
        <w:tab/>
        <w:t>(</w:t>
      </w:r>
      <w:proofErr w:type="spellStart"/>
      <w:r w:rsidRPr="00466768">
        <w:rPr>
          <w:sz w:val="28"/>
          <w:szCs w:val="28"/>
        </w:rPr>
        <w:t>prot.</w:t>
      </w:r>
      <w:proofErr w:type="spellEnd"/>
      <w:r w:rsidRPr="00466768">
        <w:rPr>
          <w:sz w:val="28"/>
          <w:szCs w:val="28"/>
        </w:rPr>
        <w:t xml:space="preserve"> Nr.              . §)</w:t>
      </w:r>
    </w:p>
    <w:p w14:paraId="01C6742E" w14:textId="77777777" w:rsidR="006017C2" w:rsidRPr="005D3C7A" w:rsidRDefault="006017C2" w:rsidP="00E65270">
      <w:pPr>
        <w:ind w:firstLine="567"/>
        <w:jc w:val="both"/>
        <w:rPr>
          <w:bCs/>
          <w:sz w:val="28"/>
          <w:szCs w:val="28"/>
          <w:lang w:val="lv-LV"/>
        </w:rPr>
      </w:pPr>
    </w:p>
    <w:p w14:paraId="3563C5DA" w14:textId="034A688D" w:rsidR="006017C2" w:rsidRPr="008770C4" w:rsidRDefault="006017C2" w:rsidP="00B63185">
      <w:pPr>
        <w:pStyle w:val="Header"/>
        <w:tabs>
          <w:tab w:val="clear" w:pos="8306"/>
          <w:tab w:val="right" w:pos="8460"/>
        </w:tabs>
        <w:ind w:right="-154" w:firstLine="567"/>
        <w:jc w:val="center"/>
        <w:rPr>
          <w:b/>
          <w:sz w:val="28"/>
          <w:szCs w:val="28"/>
          <w:lang w:val="lv-LV"/>
        </w:rPr>
      </w:pPr>
      <w:r w:rsidRPr="008770C4">
        <w:rPr>
          <w:b/>
          <w:spacing w:val="2"/>
          <w:position w:val="-12"/>
          <w:sz w:val="28"/>
          <w:szCs w:val="28"/>
          <w:lang w:val="lv-LV"/>
        </w:rPr>
        <w:t>Gr</w:t>
      </w:r>
      <w:r w:rsidR="006760D1">
        <w:rPr>
          <w:b/>
          <w:spacing w:val="2"/>
          <w:position w:val="-12"/>
          <w:sz w:val="28"/>
          <w:szCs w:val="28"/>
          <w:lang w:val="lv-LV"/>
        </w:rPr>
        <w:t>ozījumi</w:t>
      </w:r>
      <w:r w:rsidR="00830930" w:rsidRPr="008770C4">
        <w:rPr>
          <w:b/>
          <w:spacing w:val="2"/>
          <w:position w:val="-12"/>
          <w:sz w:val="28"/>
          <w:szCs w:val="28"/>
          <w:lang w:val="lv-LV"/>
        </w:rPr>
        <w:t xml:space="preserve"> Ministru kabineta </w:t>
      </w:r>
      <w:r w:rsidR="000A62E9">
        <w:rPr>
          <w:b/>
          <w:spacing w:val="2"/>
          <w:position w:val="-12"/>
          <w:sz w:val="28"/>
          <w:szCs w:val="28"/>
          <w:lang w:val="lv-LV"/>
        </w:rPr>
        <w:t>2018</w:t>
      </w:r>
      <w:r w:rsidR="00B50A26" w:rsidRPr="008770C4">
        <w:rPr>
          <w:b/>
          <w:spacing w:val="2"/>
          <w:position w:val="-12"/>
          <w:sz w:val="28"/>
          <w:szCs w:val="28"/>
          <w:lang w:val="lv-LV"/>
        </w:rPr>
        <w:t>. gada</w:t>
      </w:r>
      <w:r w:rsidRPr="008770C4">
        <w:rPr>
          <w:b/>
          <w:spacing w:val="2"/>
          <w:position w:val="-12"/>
          <w:sz w:val="28"/>
          <w:szCs w:val="28"/>
          <w:lang w:val="lv-LV"/>
        </w:rPr>
        <w:t xml:space="preserve"> </w:t>
      </w:r>
      <w:r w:rsidR="000A62E9">
        <w:rPr>
          <w:b/>
          <w:spacing w:val="2"/>
          <w:position w:val="-12"/>
          <w:sz w:val="28"/>
          <w:szCs w:val="28"/>
          <w:lang w:val="lv-LV"/>
        </w:rPr>
        <w:t>13</w:t>
      </w:r>
      <w:r w:rsidR="00B50A26" w:rsidRPr="008770C4">
        <w:rPr>
          <w:b/>
          <w:spacing w:val="2"/>
          <w:position w:val="-12"/>
          <w:sz w:val="28"/>
          <w:szCs w:val="28"/>
          <w:lang w:val="lv-LV"/>
        </w:rPr>
        <w:t xml:space="preserve">. </w:t>
      </w:r>
      <w:r w:rsidR="000A62E9">
        <w:rPr>
          <w:b/>
          <w:spacing w:val="2"/>
          <w:position w:val="-12"/>
          <w:sz w:val="28"/>
          <w:szCs w:val="28"/>
          <w:lang w:val="lv-LV"/>
        </w:rPr>
        <w:t>februāra</w:t>
      </w:r>
      <w:r w:rsidR="00B63185">
        <w:rPr>
          <w:b/>
          <w:spacing w:val="2"/>
          <w:position w:val="-12"/>
          <w:sz w:val="28"/>
          <w:szCs w:val="28"/>
          <w:lang w:val="lv-LV"/>
        </w:rPr>
        <w:t xml:space="preserve"> noteikumos Nr.</w:t>
      </w:r>
      <w:r w:rsidR="000A62E9">
        <w:rPr>
          <w:b/>
          <w:spacing w:val="2"/>
          <w:position w:val="-12"/>
          <w:sz w:val="28"/>
          <w:szCs w:val="28"/>
          <w:lang w:val="lv-LV"/>
        </w:rPr>
        <w:t>87</w:t>
      </w:r>
      <w:r w:rsidR="00B63185">
        <w:rPr>
          <w:b/>
          <w:spacing w:val="2"/>
          <w:position w:val="-12"/>
          <w:sz w:val="28"/>
          <w:szCs w:val="28"/>
          <w:lang w:val="lv-LV"/>
        </w:rPr>
        <w:t xml:space="preserve"> “</w:t>
      </w:r>
      <w:r w:rsidR="000A62E9" w:rsidRPr="000A62E9">
        <w:rPr>
          <w:b/>
          <w:spacing w:val="2"/>
          <w:position w:val="-12"/>
          <w:sz w:val="28"/>
          <w:szCs w:val="28"/>
          <w:lang w:val="lv-LV"/>
        </w:rPr>
        <w:t>Grāmatvedības uzskaites kārtība budžeta iestādēs</w:t>
      </w:r>
      <w:r w:rsidR="00B63185">
        <w:rPr>
          <w:b/>
          <w:spacing w:val="2"/>
          <w:position w:val="-12"/>
          <w:sz w:val="28"/>
          <w:szCs w:val="28"/>
          <w:lang w:val="lv-LV"/>
        </w:rPr>
        <w:t>”</w:t>
      </w:r>
    </w:p>
    <w:p w14:paraId="4FAA1E6E" w14:textId="77777777" w:rsidR="006017C2" w:rsidRPr="008770C4" w:rsidRDefault="006017C2" w:rsidP="00E65270">
      <w:pPr>
        <w:pStyle w:val="Header"/>
        <w:ind w:firstLine="567"/>
        <w:rPr>
          <w:b/>
          <w:szCs w:val="24"/>
          <w:lang w:val="lv-LV"/>
        </w:rPr>
      </w:pPr>
    </w:p>
    <w:p w14:paraId="4C5E3176" w14:textId="77777777" w:rsidR="006017C2" w:rsidRPr="00AA6535" w:rsidRDefault="006017C2" w:rsidP="00B63185">
      <w:pPr>
        <w:pStyle w:val="Header"/>
        <w:ind w:firstLine="567"/>
        <w:jc w:val="right"/>
        <w:rPr>
          <w:sz w:val="28"/>
          <w:szCs w:val="28"/>
          <w:lang w:val="lv-LV"/>
        </w:rPr>
      </w:pPr>
      <w:r w:rsidRPr="00AA6535">
        <w:rPr>
          <w:sz w:val="28"/>
          <w:szCs w:val="28"/>
          <w:lang w:val="lv-LV"/>
        </w:rPr>
        <w:t xml:space="preserve">Izdoti saskaņā ar </w:t>
      </w:r>
    </w:p>
    <w:p w14:paraId="549C4AFE" w14:textId="77777777" w:rsidR="006017C2" w:rsidRPr="00AA6535" w:rsidRDefault="006017C2" w:rsidP="00B63185">
      <w:pPr>
        <w:pStyle w:val="Header"/>
        <w:ind w:firstLine="567"/>
        <w:jc w:val="right"/>
        <w:rPr>
          <w:sz w:val="28"/>
          <w:szCs w:val="28"/>
          <w:lang w:val="lv-LV"/>
        </w:rPr>
      </w:pPr>
      <w:r w:rsidRPr="00AA6535">
        <w:rPr>
          <w:sz w:val="28"/>
          <w:szCs w:val="28"/>
          <w:lang w:val="lv-LV"/>
        </w:rPr>
        <w:t>Likuma par budžetu un finanšu vadību</w:t>
      </w:r>
    </w:p>
    <w:p w14:paraId="119052A0" w14:textId="4415104E" w:rsidR="006017C2" w:rsidRDefault="000A62E9" w:rsidP="00B63185">
      <w:pPr>
        <w:pStyle w:val="H4"/>
        <w:spacing w:after="0"/>
        <w:ind w:firstLine="567"/>
        <w:jc w:val="right"/>
        <w:outlineLvl w:val="9"/>
        <w:rPr>
          <w:b w:val="0"/>
          <w:i/>
          <w:szCs w:val="28"/>
          <w:lang w:eastAsia="en-US"/>
        </w:rPr>
      </w:pPr>
      <w:r w:rsidRPr="000A62E9">
        <w:rPr>
          <w:b w:val="0"/>
          <w:szCs w:val="28"/>
          <w:lang w:eastAsia="en-US"/>
        </w:rPr>
        <w:t>29. panta trešo daļu</w:t>
      </w:r>
    </w:p>
    <w:p w14:paraId="68BE8323" w14:textId="77777777" w:rsidR="00AA6535" w:rsidRPr="005D3C7A" w:rsidRDefault="00AA6535" w:rsidP="00E65270">
      <w:pPr>
        <w:pStyle w:val="H4"/>
        <w:spacing w:after="0"/>
        <w:ind w:firstLine="567"/>
        <w:jc w:val="both"/>
        <w:outlineLvl w:val="9"/>
        <w:rPr>
          <w:b w:val="0"/>
          <w:i/>
          <w:szCs w:val="28"/>
          <w:lang w:eastAsia="en-US"/>
        </w:rPr>
      </w:pPr>
    </w:p>
    <w:p w14:paraId="6FB9CCB3" w14:textId="1A7EB549" w:rsidR="00AA6535" w:rsidRDefault="004572BE" w:rsidP="00E65270">
      <w:pPr>
        <w:pStyle w:val="Header"/>
        <w:ind w:firstLine="567"/>
        <w:rPr>
          <w:sz w:val="28"/>
          <w:szCs w:val="28"/>
          <w:lang w:val="lv-LV"/>
        </w:rPr>
      </w:pPr>
      <w:r w:rsidRPr="008770C4">
        <w:rPr>
          <w:sz w:val="28"/>
          <w:szCs w:val="28"/>
          <w:lang w:val="lv-LV"/>
        </w:rPr>
        <w:t>1.</w:t>
      </w:r>
      <w:r w:rsidR="007D0077" w:rsidRPr="008770C4">
        <w:rPr>
          <w:sz w:val="28"/>
          <w:szCs w:val="28"/>
          <w:lang w:val="lv-LV"/>
        </w:rPr>
        <w:t> </w:t>
      </w:r>
      <w:r w:rsidR="006017C2" w:rsidRPr="008770C4">
        <w:rPr>
          <w:sz w:val="28"/>
          <w:szCs w:val="28"/>
          <w:lang w:val="lv-LV"/>
        </w:rPr>
        <w:t xml:space="preserve">Izdarīt Ministru kabineta </w:t>
      </w:r>
      <w:r w:rsidR="000A62E9" w:rsidRPr="000A62E9">
        <w:rPr>
          <w:sz w:val="28"/>
          <w:szCs w:val="28"/>
          <w:lang w:val="lv-LV"/>
        </w:rPr>
        <w:t xml:space="preserve">2018. gada 13. februāra </w:t>
      </w:r>
      <w:r w:rsidR="005B4A7B" w:rsidRPr="008770C4">
        <w:rPr>
          <w:sz w:val="28"/>
          <w:szCs w:val="28"/>
          <w:lang w:val="lv-LV"/>
        </w:rPr>
        <w:t xml:space="preserve">noteikumos </w:t>
      </w:r>
      <w:r w:rsidR="006017C2" w:rsidRPr="008770C4">
        <w:rPr>
          <w:sz w:val="28"/>
          <w:szCs w:val="28"/>
          <w:lang w:val="lv-LV"/>
        </w:rPr>
        <w:t>Nr.</w:t>
      </w:r>
      <w:r w:rsidR="00E375BE">
        <w:rPr>
          <w:sz w:val="28"/>
          <w:szCs w:val="28"/>
          <w:lang w:val="lv-LV"/>
        </w:rPr>
        <w:t> </w:t>
      </w:r>
      <w:r w:rsidR="000A62E9">
        <w:rPr>
          <w:sz w:val="28"/>
          <w:szCs w:val="28"/>
          <w:lang w:val="lv-LV"/>
        </w:rPr>
        <w:t>87</w:t>
      </w:r>
      <w:r w:rsidR="006017C2" w:rsidRPr="008770C4">
        <w:rPr>
          <w:sz w:val="28"/>
          <w:szCs w:val="28"/>
          <w:lang w:val="lv-LV"/>
        </w:rPr>
        <w:t xml:space="preserve"> </w:t>
      </w:r>
      <w:r w:rsidR="00A26DB9">
        <w:rPr>
          <w:sz w:val="28"/>
          <w:szCs w:val="28"/>
          <w:lang w:val="lv-LV"/>
        </w:rPr>
        <w:t>“</w:t>
      </w:r>
      <w:r w:rsidR="000A62E9" w:rsidRPr="000A62E9">
        <w:rPr>
          <w:sz w:val="28"/>
          <w:szCs w:val="28"/>
          <w:lang w:val="lv-LV"/>
        </w:rPr>
        <w:t>Grāmatvedības uzskaites kārtība budžeta iestādēs</w:t>
      </w:r>
      <w:r w:rsidR="00A26DB9">
        <w:rPr>
          <w:sz w:val="28"/>
          <w:szCs w:val="28"/>
          <w:lang w:val="lv-LV"/>
        </w:rPr>
        <w:t>”</w:t>
      </w:r>
      <w:r w:rsidR="000A62E9" w:rsidRPr="000A62E9">
        <w:rPr>
          <w:sz w:val="28"/>
          <w:szCs w:val="28"/>
          <w:lang w:val="lv-LV"/>
        </w:rPr>
        <w:t xml:space="preserve"> </w:t>
      </w:r>
      <w:r w:rsidR="006017C2" w:rsidRPr="008770C4">
        <w:rPr>
          <w:bCs/>
          <w:sz w:val="28"/>
          <w:szCs w:val="28"/>
          <w:lang w:val="lv-LV"/>
        </w:rPr>
        <w:t>(Latvijas Vēstnesis,</w:t>
      </w:r>
      <w:r w:rsidR="00105D35" w:rsidRPr="008770C4">
        <w:rPr>
          <w:sz w:val="28"/>
          <w:szCs w:val="28"/>
        </w:rPr>
        <w:t xml:space="preserve"> </w:t>
      </w:r>
      <w:r w:rsidR="00105D35" w:rsidRPr="008770C4">
        <w:rPr>
          <w:bCs/>
          <w:sz w:val="28"/>
          <w:szCs w:val="28"/>
          <w:lang w:val="lv-LV"/>
        </w:rPr>
        <w:t>20</w:t>
      </w:r>
      <w:r w:rsidR="000A62E9">
        <w:rPr>
          <w:bCs/>
          <w:sz w:val="28"/>
          <w:szCs w:val="28"/>
          <w:lang w:val="lv-LV"/>
        </w:rPr>
        <w:t>18</w:t>
      </w:r>
      <w:r w:rsidR="00105D35" w:rsidRPr="008770C4">
        <w:rPr>
          <w:bCs/>
          <w:sz w:val="28"/>
          <w:szCs w:val="28"/>
          <w:lang w:val="lv-LV"/>
        </w:rPr>
        <w:t xml:space="preserve">, </w:t>
      </w:r>
      <w:r w:rsidR="000A62E9">
        <w:rPr>
          <w:bCs/>
          <w:sz w:val="28"/>
          <w:szCs w:val="28"/>
          <w:lang w:val="lv-LV"/>
        </w:rPr>
        <w:t>34. nr.</w:t>
      </w:r>
      <w:r w:rsidR="006017C2" w:rsidRPr="008770C4">
        <w:rPr>
          <w:bCs/>
          <w:sz w:val="28"/>
          <w:szCs w:val="28"/>
          <w:lang w:val="lv-LV"/>
        </w:rPr>
        <w:t>)</w:t>
      </w:r>
      <w:r w:rsidR="00762478">
        <w:rPr>
          <w:sz w:val="28"/>
          <w:szCs w:val="28"/>
          <w:lang w:val="lv-LV"/>
        </w:rPr>
        <w:t xml:space="preserve"> šādu</w:t>
      </w:r>
      <w:r w:rsidR="006760D1">
        <w:rPr>
          <w:sz w:val="28"/>
          <w:szCs w:val="28"/>
          <w:lang w:val="lv-LV"/>
        </w:rPr>
        <w:t>s</w:t>
      </w:r>
      <w:r w:rsidR="00762478">
        <w:rPr>
          <w:sz w:val="28"/>
          <w:szCs w:val="28"/>
          <w:lang w:val="lv-LV"/>
        </w:rPr>
        <w:t xml:space="preserve"> grozījumu</w:t>
      </w:r>
      <w:r w:rsidR="006760D1">
        <w:rPr>
          <w:sz w:val="28"/>
          <w:szCs w:val="28"/>
          <w:lang w:val="lv-LV"/>
        </w:rPr>
        <w:t>s</w:t>
      </w:r>
      <w:r w:rsidR="006017C2" w:rsidRPr="008770C4">
        <w:rPr>
          <w:sz w:val="28"/>
          <w:szCs w:val="28"/>
          <w:lang w:val="lv-LV"/>
        </w:rPr>
        <w:t>:</w:t>
      </w:r>
    </w:p>
    <w:p w14:paraId="0B617BE7" w14:textId="4E75CA49" w:rsidR="00054A8F" w:rsidRPr="001B2E3A" w:rsidRDefault="001B2E3A" w:rsidP="00D67E83">
      <w:pPr>
        <w:pStyle w:val="Header"/>
        <w:tabs>
          <w:tab w:val="clear" w:pos="4153"/>
          <w:tab w:val="clear" w:pos="8306"/>
        </w:tabs>
        <w:ind w:firstLine="567"/>
        <w:rPr>
          <w:sz w:val="28"/>
          <w:szCs w:val="28"/>
          <w:lang w:val="lv-LV"/>
        </w:rPr>
      </w:pPr>
      <w:r>
        <w:rPr>
          <w:sz w:val="28"/>
          <w:szCs w:val="28"/>
          <w:lang w:val="lv-LV"/>
        </w:rPr>
        <w:t>1.1.i</w:t>
      </w:r>
      <w:r w:rsidRPr="001B2E3A">
        <w:rPr>
          <w:sz w:val="28"/>
          <w:szCs w:val="28"/>
          <w:lang w:val="lv-LV"/>
        </w:rPr>
        <w:t>zteikt 358.punktu šādā redakcijā:</w:t>
      </w:r>
    </w:p>
    <w:p w14:paraId="1BE12188" w14:textId="6377600F" w:rsidR="001B2E3A" w:rsidRDefault="001B2E3A" w:rsidP="00054A8F">
      <w:pPr>
        <w:pStyle w:val="Header"/>
        <w:rPr>
          <w:sz w:val="28"/>
          <w:szCs w:val="28"/>
          <w:lang w:val="lv-LV"/>
        </w:rPr>
      </w:pPr>
      <w:r w:rsidRPr="001B2E3A">
        <w:rPr>
          <w:sz w:val="28"/>
          <w:szCs w:val="28"/>
          <w:lang w:val="lv-LV"/>
        </w:rPr>
        <w:t>“358. Valsts budžeta ieņēmumus atzīst,</w:t>
      </w:r>
      <w:r w:rsidRPr="001B2E3A">
        <w:rPr>
          <w:rFonts w:ascii="Arial" w:hAnsi="Arial" w:cs="Arial"/>
          <w:color w:val="414142"/>
          <w:sz w:val="20"/>
          <w:shd w:val="clear" w:color="auto" w:fill="FFFFFF"/>
          <w:lang w:val="lv-LV"/>
        </w:rPr>
        <w:t xml:space="preserve"> </w:t>
      </w:r>
      <w:r w:rsidRPr="001B2E3A">
        <w:rPr>
          <w:sz w:val="28"/>
          <w:szCs w:val="28"/>
          <w:lang w:val="lv-LV"/>
        </w:rPr>
        <w:t>neatskaitot izmaksas, kas veiktas atbilstoši attiecīgajos normatīvajos aktos paredzētajam ieņēmumu izlietošanas mērķim</w:t>
      </w:r>
      <w:r>
        <w:rPr>
          <w:sz w:val="28"/>
          <w:szCs w:val="28"/>
          <w:lang w:val="lv-LV"/>
        </w:rPr>
        <w:t>. P</w:t>
      </w:r>
      <w:r w:rsidRPr="001B2E3A">
        <w:rPr>
          <w:sz w:val="28"/>
          <w:szCs w:val="28"/>
          <w:lang w:val="lv-LV"/>
        </w:rPr>
        <w:t>iešķirtās atlaides un atvieglojumus</w:t>
      </w:r>
      <w:r>
        <w:rPr>
          <w:sz w:val="28"/>
          <w:szCs w:val="28"/>
          <w:lang w:val="lv-LV"/>
        </w:rPr>
        <w:t xml:space="preserve"> aprēķina dienesta iekšējos normatīvos aktos noteiktā kārtībā un analītiski nodala pamatdarbības ieņēmumos atbilstoši budžeta ieņēmumu </w:t>
      </w:r>
      <w:r w:rsidRPr="001B2E3A">
        <w:rPr>
          <w:sz w:val="28"/>
          <w:szCs w:val="28"/>
          <w:lang w:val="lv-LV"/>
        </w:rPr>
        <w:t>veidam saskaņā ar normatīvajos aktos budžeta klasifikāciju jomā noteikto klasifikāciju.</w:t>
      </w:r>
      <w:r w:rsidR="00325B6D">
        <w:rPr>
          <w:sz w:val="28"/>
          <w:szCs w:val="28"/>
          <w:lang w:val="lv-LV"/>
        </w:rPr>
        <w:t>”;</w:t>
      </w:r>
    </w:p>
    <w:p w14:paraId="4A9B5DCB" w14:textId="77777777" w:rsidR="00054A8F" w:rsidRDefault="00054A8F" w:rsidP="00AC435B">
      <w:pPr>
        <w:pStyle w:val="Header"/>
        <w:rPr>
          <w:sz w:val="28"/>
          <w:szCs w:val="28"/>
          <w:highlight w:val="yellow"/>
          <w:lang w:val="lv-LV"/>
        </w:rPr>
      </w:pPr>
    </w:p>
    <w:p w14:paraId="7680A326" w14:textId="1E7A13D5" w:rsidR="003B39B3" w:rsidRDefault="00054A8F" w:rsidP="00054A8F">
      <w:pPr>
        <w:pStyle w:val="Header"/>
        <w:ind w:left="567"/>
        <w:rPr>
          <w:sz w:val="28"/>
          <w:szCs w:val="28"/>
          <w:lang w:val="lv-LV"/>
        </w:rPr>
      </w:pPr>
      <w:r>
        <w:rPr>
          <w:sz w:val="28"/>
          <w:szCs w:val="28"/>
          <w:lang w:val="lv-LV"/>
        </w:rPr>
        <w:t>1.</w:t>
      </w:r>
      <w:r w:rsidR="001B2E3A">
        <w:rPr>
          <w:sz w:val="28"/>
          <w:szCs w:val="28"/>
          <w:lang w:val="lv-LV"/>
        </w:rPr>
        <w:t>2</w:t>
      </w:r>
      <w:r>
        <w:rPr>
          <w:sz w:val="28"/>
          <w:szCs w:val="28"/>
          <w:lang w:val="lv-LV"/>
        </w:rPr>
        <w:t xml:space="preserve">. </w:t>
      </w:r>
      <w:r w:rsidR="002D5393">
        <w:rPr>
          <w:sz w:val="28"/>
          <w:szCs w:val="28"/>
          <w:lang w:val="lv-LV"/>
        </w:rPr>
        <w:t>i</w:t>
      </w:r>
      <w:r w:rsidR="003B39B3">
        <w:rPr>
          <w:sz w:val="28"/>
          <w:szCs w:val="28"/>
          <w:lang w:val="lv-LV"/>
        </w:rPr>
        <w:t>zteikt 359.punktu šādā redakcijā:</w:t>
      </w:r>
    </w:p>
    <w:p w14:paraId="74441EEC" w14:textId="0F82A457" w:rsidR="003B39B3" w:rsidRDefault="003B39B3" w:rsidP="00AC435B">
      <w:pPr>
        <w:pStyle w:val="Header"/>
        <w:rPr>
          <w:sz w:val="28"/>
          <w:szCs w:val="28"/>
          <w:lang w:val="lv-LV"/>
        </w:rPr>
      </w:pPr>
      <w:r>
        <w:rPr>
          <w:sz w:val="28"/>
          <w:szCs w:val="28"/>
          <w:lang w:val="lv-LV"/>
        </w:rPr>
        <w:t>“</w:t>
      </w:r>
      <w:r w:rsidRPr="003B39B3">
        <w:rPr>
          <w:sz w:val="28"/>
          <w:szCs w:val="28"/>
          <w:lang w:val="lv-LV"/>
        </w:rPr>
        <w:t xml:space="preserve">359. </w:t>
      </w:r>
      <w:r>
        <w:rPr>
          <w:sz w:val="28"/>
          <w:szCs w:val="28"/>
          <w:lang w:val="lv-LV"/>
        </w:rPr>
        <w:t xml:space="preserve">Dienests iekšējos </w:t>
      </w:r>
      <w:r w:rsidRPr="00A417CD">
        <w:rPr>
          <w:sz w:val="28"/>
          <w:szCs w:val="28"/>
          <w:lang w:val="lv-LV"/>
        </w:rPr>
        <w:t xml:space="preserve">normatīvos aktos nosaka </w:t>
      </w:r>
      <w:r w:rsidR="00E6026C">
        <w:rPr>
          <w:sz w:val="28"/>
          <w:szCs w:val="28"/>
          <w:lang w:val="lv-LV"/>
        </w:rPr>
        <w:t xml:space="preserve">katra </w:t>
      </w:r>
      <w:r w:rsidRPr="00A417CD">
        <w:rPr>
          <w:sz w:val="28"/>
          <w:szCs w:val="28"/>
          <w:lang w:val="lv-LV"/>
        </w:rPr>
        <w:t>valsts budžeta ieņēmumu</w:t>
      </w:r>
      <w:r w:rsidR="00E6026C">
        <w:rPr>
          <w:sz w:val="28"/>
          <w:szCs w:val="28"/>
          <w:lang w:val="lv-LV"/>
        </w:rPr>
        <w:t xml:space="preserve"> veida</w:t>
      </w:r>
      <w:r w:rsidRPr="00A417CD">
        <w:rPr>
          <w:sz w:val="28"/>
          <w:szCs w:val="28"/>
          <w:lang w:val="lv-LV"/>
        </w:rPr>
        <w:t>, kuru</w:t>
      </w:r>
      <w:r w:rsidR="00E6026C">
        <w:rPr>
          <w:sz w:val="28"/>
          <w:szCs w:val="28"/>
          <w:lang w:val="lv-LV"/>
        </w:rPr>
        <w:t xml:space="preserve"> tas</w:t>
      </w:r>
      <w:r w:rsidRPr="00A417CD">
        <w:rPr>
          <w:sz w:val="28"/>
          <w:szCs w:val="28"/>
          <w:lang w:val="lv-LV"/>
        </w:rPr>
        <w:t xml:space="preserve"> atzīst pamatdarbības ieņēmumo</w:t>
      </w:r>
      <w:r>
        <w:rPr>
          <w:sz w:val="28"/>
          <w:szCs w:val="28"/>
          <w:lang w:val="lv-LV"/>
        </w:rPr>
        <w:t>s</w:t>
      </w:r>
      <w:r w:rsidR="006931E2">
        <w:rPr>
          <w:sz w:val="28"/>
          <w:szCs w:val="28"/>
          <w:lang w:val="lv-LV"/>
        </w:rPr>
        <w:t>, atzīšanas brīdi</w:t>
      </w:r>
      <w:r>
        <w:rPr>
          <w:sz w:val="28"/>
          <w:szCs w:val="28"/>
          <w:lang w:val="lv-LV"/>
        </w:rPr>
        <w:t>:</w:t>
      </w:r>
    </w:p>
    <w:p w14:paraId="04B0E5BC" w14:textId="21E75B33" w:rsidR="003B39B3" w:rsidRDefault="003B39B3" w:rsidP="00AC435B">
      <w:pPr>
        <w:pStyle w:val="Header"/>
        <w:rPr>
          <w:sz w:val="28"/>
          <w:szCs w:val="28"/>
          <w:lang w:val="lv-LV"/>
        </w:rPr>
      </w:pPr>
      <w:r>
        <w:rPr>
          <w:sz w:val="28"/>
          <w:szCs w:val="28"/>
          <w:lang w:val="lv-LV"/>
        </w:rPr>
        <w:t>359.1.pārskata period</w:t>
      </w:r>
      <w:r w:rsidR="00E6026C">
        <w:rPr>
          <w:sz w:val="28"/>
          <w:szCs w:val="28"/>
          <w:lang w:val="lv-LV"/>
        </w:rPr>
        <w:t>u</w:t>
      </w:r>
      <w:r>
        <w:rPr>
          <w:sz w:val="28"/>
          <w:szCs w:val="28"/>
          <w:lang w:val="lv-LV"/>
        </w:rPr>
        <w:t xml:space="preserve">, kurā </w:t>
      </w:r>
      <w:r w:rsidRPr="003B39B3">
        <w:rPr>
          <w:sz w:val="28"/>
          <w:szCs w:val="28"/>
          <w:lang w:val="lv-LV"/>
        </w:rPr>
        <w:t>noticis darījums, kas saskaņā ar tiesību aktiem apliekams ar nodokli vai nodevu (turpmāk – apliekamais notikums)</w:t>
      </w:r>
      <w:r w:rsidR="00E6026C">
        <w:rPr>
          <w:sz w:val="28"/>
          <w:szCs w:val="28"/>
          <w:lang w:val="lv-LV"/>
        </w:rPr>
        <w:t xml:space="preserve"> vai</w:t>
      </w:r>
      <w:r>
        <w:rPr>
          <w:sz w:val="28"/>
          <w:szCs w:val="28"/>
          <w:lang w:val="lv-LV"/>
        </w:rPr>
        <w:t>;</w:t>
      </w:r>
    </w:p>
    <w:p w14:paraId="51CE1B15" w14:textId="43A272D8" w:rsidR="001B2E3A" w:rsidRDefault="001B2E3A" w:rsidP="00AC435B">
      <w:pPr>
        <w:pStyle w:val="Header"/>
        <w:rPr>
          <w:sz w:val="28"/>
          <w:szCs w:val="28"/>
          <w:lang w:val="lv-LV"/>
        </w:rPr>
      </w:pPr>
      <w:r>
        <w:rPr>
          <w:sz w:val="28"/>
          <w:szCs w:val="28"/>
          <w:lang w:val="lv-LV"/>
        </w:rPr>
        <w:t>359.2.</w:t>
      </w:r>
      <w:r w:rsidRPr="003B39B3">
        <w:rPr>
          <w:sz w:val="28"/>
          <w:szCs w:val="28"/>
          <w:lang w:val="lv-LV"/>
        </w:rPr>
        <w:t xml:space="preserve"> dien</w:t>
      </w:r>
      <w:r w:rsidR="00E6026C">
        <w:rPr>
          <w:sz w:val="28"/>
          <w:szCs w:val="28"/>
          <w:lang w:val="lv-LV"/>
        </w:rPr>
        <w:t>u</w:t>
      </w:r>
      <w:r w:rsidRPr="003B39B3">
        <w:rPr>
          <w:sz w:val="28"/>
          <w:szCs w:val="28"/>
          <w:lang w:val="lv-LV"/>
        </w:rPr>
        <w:t>, kad rodas tiesības saņemt attiecīgos ieņēmumus</w:t>
      </w:r>
      <w:r>
        <w:rPr>
          <w:sz w:val="28"/>
          <w:szCs w:val="28"/>
          <w:lang w:val="lv-LV"/>
        </w:rPr>
        <w:t>,</w:t>
      </w:r>
      <w:r w:rsidRPr="003B39B3">
        <w:rPr>
          <w:sz w:val="28"/>
          <w:szCs w:val="28"/>
          <w:lang w:val="lv-LV"/>
        </w:rPr>
        <w:t xml:space="preserve"> ja to saņemšana ir droši ticama</w:t>
      </w:r>
      <w:r w:rsidR="00E6026C">
        <w:rPr>
          <w:sz w:val="28"/>
          <w:szCs w:val="28"/>
          <w:lang w:val="lv-LV"/>
        </w:rPr>
        <w:t xml:space="preserve"> vai</w:t>
      </w:r>
      <w:r>
        <w:rPr>
          <w:sz w:val="28"/>
          <w:szCs w:val="28"/>
          <w:lang w:val="lv-LV"/>
        </w:rPr>
        <w:t>;</w:t>
      </w:r>
    </w:p>
    <w:p w14:paraId="03AC94AC" w14:textId="4A1C8E9A" w:rsidR="003B39B3" w:rsidRDefault="003B39B3" w:rsidP="00AC435B">
      <w:pPr>
        <w:pStyle w:val="Header"/>
        <w:rPr>
          <w:sz w:val="28"/>
          <w:szCs w:val="28"/>
          <w:lang w:val="lv-LV"/>
        </w:rPr>
      </w:pPr>
      <w:r>
        <w:rPr>
          <w:sz w:val="28"/>
          <w:szCs w:val="28"/>
          <w:lang w:val="lv-LV"/>
        </w:rPr>
        <w:t>359.</w:t>
      </w:r>
      <w:r w:rsidR="001B2E3A">
        <w:rPr>
          <w:sz w:val="28"/>
          <w:szCs w:val="28"/>
          <w:lang w:val="lv-LV"/>
        </w:rPr>
        <w:t>3</w:t>
      </w:r>
      <w:r>
        <w:rPr>
          <w:sz w:val="28"/>
          <w:szCs w:val="28"/>
          <w:lang w:val="lv-LV"/>
        </w:rPr>
        <w:t>.</w:t>
      </w:r>
      <w:r w:rsidRPr="003B39B3">
        <w:t xml:space="preserve"> </w:t>
      </w:r>
      <w:r w:rsidRPr="003B39B3">
        <w:rPr>
          <w:sz w:val="28"/>
          <w:szCs w:val="28"/>
          <w:lang w:val="lv-LV"/>
        </w:rPr>
        <w:t>saņemšanas dien</w:t>
      </w:r>
      <w:r w:rsidR="00E6026C">
        <w:rPr>
          <w:sz w:val="28"/>
          <w:szCs w:val="28"/>
          <w:lang w:val="lv-LV"/>
        </w:rPr>
        <w:t>u</w:t>
      </w:r>
      <w:r w:rsidRPr="003B39B3">
        <w:rPr>
          <w:sz w:val="28"/>
          <w:szCs w:val="28"/>
          <w:lang w:val="lv-LV"/>
        </w:rPr>
        <w:t xml:space="preserve">, izņemot gadījumu, </w:t>
      </w:r>
      <w:r>
        <w:rPr>
          <w:sz w:val="28"/>
          <w:szCs w:val="28"/>
          <w:lang w:val="lv-LV"/>
        </w:rPr>
        <w:t>ja to saņemšana ir droši ticama.</w:t>
      </w:r>
      <w:r w:rsidRPr="003B39B3">
        <w:rPr>
          <w:sz w:val="28"/>
          <w:szCs w:val="28"/>
          <w:lang w:val="lv-LV"/>
        </w:rPr>
        <w:t xml:space="preserve"> </w:t>
      </w:r>
      <w:r>
        <w:rPr>
          <w:sz w:val="28"/>
          <w:szCs w:val="28"/>
          <w:lang w:val="lv-LV"/>
        </w:rPr>
        <w:t>Informāciju par aprēķinātajiem</w:t>
      </w:r>
      <w:r w:rsidRPr="003B39B3">
        <w:rPr>
          <w:sz w:val="28"/>
          <w:szCs w:val="28"/>
          <w:lang w:val="lv-LV"/>
        </w:rPr>
        <w:t xml:space="preserve"> </w:t>
      </w:r>
      <w:r w:rsidR="008037EF">
        <w:rPr>
          <w:sz w:val="28"/>
          <w:szCs w:val="28"/>
          <w:lang w:val="lv-LV"/>
        </w:rPr>
        <w:t xml:space="preserve">soda naudas, </w:t>
      </w:r>
      <w:r w:rsidR="0080032B">
        <w:rPr>
          <w:sz w:val="28"/>
          <w:szCs w:val="28"/>
          <w:lang w:val="lv-LV"/>
        </w:rPr>
        <w:t>no</w:t>
      </w:r>
      <w:r w:rsidR="008037EF">
        <w:rPr>
          <w:sz w:val="28"/>
          <w:szCs w:val="28"/>
          <w:lang w:val="lv-LV"/>
        </w:rPr>
        <w:t xml:space="preserve">kavējuma naudas, naudas soda un līgumsoda </w:t>
      </w:r>
      <w:r>
        <w:rPr>
          <w:sz w:val="28"/>
          <w:szCs w:val="28"/>
          <w:lang w:val="lv-LV"/>
        </w:rPr>
        <w:t>ieņēmumiem</w:t>
      </w:r>
      <w:r w:rsidRPr="003B39B3">
        <w:rPr>
          <w:sz w:val="28"/>
          <w:szCs w:val="28"/>
          <w:lang w:val="lv-LV"/>
        </w:rPr>
        <w:t xml:space="preserve"> līdz to saņemšanai norāda zembilancē</w:t>
      </w:r>
      <w:r w:rsidR="001B2E3A">
        <w:rPr>
          <w:sz w:val="28"/>
          <w:szCs w:val="28"/>
          <w:lang w:val="lv-LV"/>
        </w:rPr>
        <w:t>.</w:t>
      </w:r>
      <w:r>
        <w:rPr>
          <w:sz w:val="28"/>
          <w:szCs w:val="28"/>
          <w:lang w:val="lv-LV"/>
        </w:rPr>
        <w:t>”</w:t>
      </w:r>
      <w:r w:rsidR="00054A8F">
        <w:rPr>
          <w:sz w:val="28"/>
          <w:szCs w:val="28"/>
          <w:lang w:val="lv-LV"/>
        </w:rPr>
        <w:t>;</w:t>
      </w:r>
    </w:p>
    <w:p w14:paraId="34DAA7FB" w14:textId="77777777" w:rsidR="001B2E3A" w:rsidRDefault="001B2E3A" w:rsidP="00AC435B">
      <w:pPr>
        <w:pStyle w:val="Header"/>
        <w:rPr>
          <w:sz w:val="28"/>
          <w:szCs w:val="28"/>
          <w:lang w:val="lv-LV"/>
        </w:rPr>
      </w:pPr>
    </w:p>
    <w:p w14:paraId="63318BAF" w14:textId="526A67AB" w:rsidR="003B39B3" w:rsidRPr="007C1CC6" w:rsidRDefault="00054A8F" w:rsidP="00054A8F">
      <w:pPr>
        <w:pStyle w:val="Header"/>
        <w:ind w:firstLine="567"/>
        <w:rPr>
          <w:sz w:val="28"/>
          <w:szCs w:val="28"/>
          <w:lang w:val="lv-LV"/>
        </w:rPr>
      </w:pPr>
      <w:r>
        <w:rPr>
          <w:sz w:val="28"/>
          <w:szCs w:val="28"/>
          <w:lang w:val="lv-LV"/>
        </w:rPr>
        <w:t>1.</w:t>
      </w:r>
      <w:r w:rsidR="001B2E3A">
        <w:rPr>
          <w:sz w:val="28"/>
          <w:szCs w:val="28"/>
          <w:lang w:val="lv-LV"/>
        </w:rPr>
        <w:t>3</w:t>
      </w:r>
      <w:r>
        <w:rPr>
          <w:sz w:val="28"/>
          <w:szCs w:val="28"/>
          <w:lang w:val="lv-LV"/>
        </w:rPr>
        <w:t xml:space="preserve">. </w:t>
      </w:r>
      <w:r w:rsidR="002D5393" w:rsidRPr="007C1CC6">
        <w:rPr>
          <w:sz w:val="28"/>
          <w:szCs w:val="28"/>
          <w:lang w:val="lv-LV"/>
        </w:rPr>
        <w:t>a</w:t>
      </w:r>
      <w:r w:rsidR="003B39B3" w:rsidRPr="007C1CC6">
        <w:rPr>
          <w:sz w:val="28"/>
          <w:szCs w:val="28"/>
          <w:lang w:val="lv-LV"/>
        </w:rPr>
        <w:t>izstāt 360.punktā vārdus “katram nodoklim un uzņēmējdarbības riska valsts nodevai” ar vārdiem “</w:t>
      </w:r>
      <w:r w:rsidRPr="007C1CC6">
        <w:rPr>
          <w:sz w:val="28"/>
          <w:szCs w:val="28"/>
          <w:lang w:val="lv-LV"/>
        </w:rPr>
        <w:t xml:space="preserve">šo noteikumu </w:t>
      </w:r>
      <w:r w:rsidR="002D5393" w:rsidRPr="007C1CC6">
        <w:rPr>
          <w:sz w:val="28"/>
          <w:szCs w:val="28"/>
          <w:lang w:val="lv-LV"/>
        </w:rPr>
        <w:t>354</w:t>
      </w:r>
      <w:r w:rsidRPr="007C1CC6">
        <w:rPr>
          <w:sz w:val="28"/>
          <w:szCs w:val="28"/>
          <w:lang w:val="lv-LV"/>
        </w:rPr>
        <w:t xml:space="preserve">. punktā minētajiem </w:t>
      </w:r>
      <w:r w:rsidR="003B39B3" w:rsidRPr="007C1CC6">
        <w:rPr>
          <w:sz w:val="28"/>
          <w:szCs w:val="28"/>
          <w:lang w:val="lv-LV"/>
        </w:rPr>
        <w:t>valsts budžeta ieņēmumiem”</w:t>
      </w:r>
      <w:r w:rsidRPr="007C1CC6">
        <w:rPr>
          <w:sz w:val="28"/>
          <w:szCs w:val="28"/>
          <w:lang w:val="lv-LV"/>
        </w:rPr>
        <w:t>;</w:t>
      </w:r>
    </w:p>
    <w:p w14:paraId="03898D94" w14:textId="6F657D7A" w:rsidR="00707E6F" w:rsidRPr="007C1CC6" w:rsidRDefault="00707E6F" w:rsidP="00054A8F">
      <w:pPr>
        <w:pStyle w:val="Header"/>
        <w:ind w:firstLine="567"/>
        <w:rPr>
          <w:sz w:val="28"/>
          <w:szCs w:val="28"/>
          <w:lang w:val="lv-LV"/>
        </w:rPr>
      </w:pPr>
    </w:p>
    <w:p w14:paraId="40336449" w14:textId="2E9B524C" w:rsidR="00D67E83" w:rsidRDefault="000636F8" w:rsidP="006760D1">
      <w:pPr>
        <w:pStyle w:val="Header"/>
        <w:ind w:firstLine="567"/>
        <w:rPr>
          <w:sz w:val="28"/>
          <w:szCs w:val="28"/>
          <w:lang w:val="lv-LV"/>
        </w:rPr>
      </w:pPr>
      <w:r w:rsidRPr="007C1CC6">
        <w:rPr>
          <w:sz w:val="28"/>
          <w:szCs w:val="28"/>
          <w:lang w:val="lv-LV"/>
        </w:rPr>
        <w:t>1.</w:t>
      </w:r>
      <w:r w:rsidR="002D5393" w:rsidRPr="007C1CC6">
        <w:rPr>
          <w:sz w:val="28"/>
          <w:szCs w:val="28"/>
          <w:lang w:val="lv-LV"/>
        </w:rPr>
        <w:t>4</w:t>
      </w:r>
      <w:r w:rsidRPr="007C1CC6">
        <w:rPr>
          <w:sz w:val="28"/>
          <w:szCs w:val="28"/>
          <w:lang w:val="lv-LV"/>
        </w:rPr>
        <w:t xml:space="preserve">. </w:t>
      </w:r>
      <w:r w:rsidR="00582770">
        <w:rPr>
          <w:sz w:val="28"/>
          <w:szCs w:val="28"/>
          <w:lang w:val="lv-LV"/>
        </w:rPr>
        <w:t>izteikt</w:t>
      </w:r>
      <w:r w:rsidR="00D67E83">
        <w:rPr>
          <w:sz w:val="28"/>
          <w:szCs w:val="28"/>
          <w:lang w:val="lv-LV"/>
        </w:rPr>
        <w:t xml:space="preserve"> 362.punkt</w:t>
      </w:r>
      <w:r w:rsidR="00582770">
        <w:rPr>
          <w:sz w:val="28"/>
          <w:szCs w:val="28"/>
          <w:lang w:val="lv-LV"/>
        </w:rPr>
        <w:t>a</w:t>
      </w:r>
      <w:r w:rsidR="00D67E83">
        <w:rPr>
          <w:sz w:val="28"/>
          <w:szCs w:val="28"/>
          <w:lang w:val="lv-LV"/>
        </w:rPr>
        <w:t xml:space="preserve"> pēdēj</w:t>
      </w:r>
      <w:r w:rsidR="00582770">
        <w:rPr>
          <w:sz w:val="28"/>
          <w:szCs w:val="28"/>
          <w:lang w:val="lv-LV"/>
        </w:rPr>
        <w:t>o</w:t>
      </w:r>
      <w:r w:rsidR="00D67E83">
        <w:rPr>
          <w:sz w:val="28"/>
          <w:szCs w:val="28"/>
          <w:lang w:val="lv-LV"/>
        </w:rPr>
        <w:t xml:space="preserve"> </w:t>
      </w:r>
      <w:r w:rsidR="00D67E83" w:rsidRPr="00D67E83">
        <w:rPr>
          <w:sz w:val="28"/>
          <w:szCs w:val="28"/>
          <w:lang w:val="lv-LV"/>
        </w:rPr>
        <w:t>teikum</w:t>
      </w:r>
      <w:r w:rsidR="00582770">
        <w:rPr>
          <w:sz w:val="28"/>
          <w:szCs w:val="28"/>
          <w:lang w:val="lv-LV"/>
        </w:rPr>
        <w:t>u</w:t>
      </w:r>
      <w:r w:rsidR="00D67E83" w:rsidRPr="00D67E83">
        <w:rPr>
          <w:sz w:val="28"/>
          <w:szCs w:val="28"/>
          <w:lang w:val="lv-LV"/>
        </w:rPr>
        <w:t xml:space="preserve"> </w:t>
      </w:r>
      <w:r w:rsidR="00582770">
        <w:rPr>
          <w:sz w:val="28"/>
          <w:szCs w:val="28"/>
          <w:lang w:val="lv-LV"/>
        </w:rPr>
        <w:t>šādā redakcijā:</w:t>
      </w:r>
    </w:p>
    <w:p w14:paraId="0E36D115" w14:textId="75AD1BE7" w:rsidR="00582770" w:rsidRDefault="00582770" w:rsidP="00582770">
      <w:pPr>
        <w:pStyle w:val="Header"/>
        <w:rPr>
          <w:sz w:val="28"/>
          <w:szCs w:val="28"/>
          <w:lang w:val="en-GB"/>
        </w:rPr>
      </w:pPr>
      <w:r>
        <w:rPr>
          <w:sz w:val="28"/>
          <w:szCs w:val="28"/>
          <w:lang w:val="lv-LV"/>
        </w:rPr>
        <w:lastRenderedPageBreak/>
        <w:t>“</w:t>
      </w:r>
      <w:proofErr w:type="spellStart"/>
      <w:r>
        <w:rPr>
          <w:sz w:val="28"/>
          <w:szCs w:val="28"/>
          <w:lang w:val="en-GB"/>
        </w:rPr>
        <w:t>D</w:t>
      </w:r>
      <w:r w:rsidRPr="00582770">
        <w:rPr>
          <w:sz w:val="28"/>
          <w:szCs w:val="28"/>
          <w:lang w:val="en-GB"/>
        </w:rPr>
        <w:t>ienā</w:t>
      </w:r>
      <w:proofErr w:type="spellEnd"/>
      <w:r w:rsidRPr="00582770">
        <w:rPr>
          <w:sz w:val="28"/>
          <w:szCs w:val="28"/>
          <w:lang w:val="en-GB"/>
        </w:rPr>
        <w:t xml:space="preserve">, </w:t>
      </w:r>
      <w:proofErr w:type="spellStart"/>
      <w:r w:rsidRPr="00582770">
        <w:rPr>
          <w:sz w:val="28"/>
          <w:szCs w:val="28"/>
          <w:lang w:val="en-GB"/>
        </w:rPr>
        <w:t>kad</w:t>
      </w:r>
      <w:proofErr w:type="spellEnd"/>
      <w:r w:rsidRPr="00582770">
        <w:rPr>
          <w:sz w:val="28"/>
          <w:szCs w:val="28"/>
          <w:lang w:val="en-GB"/>
        </w:rPr>
        <w:t xml:space="preserve"> </w:t>
      </w:r>
      <w:proofErr w:type="spellStart"/>
      <w:r w:rsidRPr="00582770">
        <w:rPr>
          <w:sz w:val="28"/>
          <w:szCs w:val="28"/>
          <w:lang w:val="en-GB"/>
        </w:rPr>
        <w:t>attiecīgais</w:t>
      </w:r>
      <w:proofErr w:type="spellEnd"/>
      <w:r w:rsidRPr="00582770">
        <w:rPr>
          <w:sz w:val="28"/>
          <w:szCs w:val="28"/>
          <w:lang w:val="en-GB"/>
        </w:rPr>
        <w:t xml:space="preserve"> </w:t>
      </w:r>
      <w:proofErr w:type="spellStart"/>
      <w:r w:rsidRPr="00582770">
        <w:rPr>
          <w:sz w:val="28"/>
          <w:szCs w:val="28"/>
          <w:lang w:val="en-GB"/>
        </w:rPr>
        <w:t>dokuments</w:t>
      </w:r>
      <w:proofErr w:type="spellEnd"/>
      <w:r w:rsidRPr="00582770">
        <w:rPr>
          <w:sz w:val="28"/>
          <w:szCs w:val="28"/>
          <w:lang w:val="en-GB"/>
        </w:rPr>
        <w:t xml:space="preserve"> </w:t>
      </w:r>
      <w:proofErr w:type="spellStart"/>
      <w:r w:rsidRPr="00582770">
        <w:rPr>
          <w:sz w:val="28"/>
          <w:szCs w:val="28"/>
          <w:lang w:val="en-GB"/>
        </w:rPr>
        <w:t>iesniegts</w:t>
      </w:r>
      <w:proofErr w:type="spellEnd"/>
      <w:r w:rsidRPr="00582770">
        <w:rPr>
          <w:sz w:val="28"/>
          <w:szCs w:val="28"/>
          <w:lang w:val="en-GB"/>
        </w:rPr>
        <w:t xml:space="preserve">, </w:t>
      </w:r>
      <w:proofErr w:type="spellStart"/>
      <w:r w:rsidRPr="00582770">
        <w:rPr>
          <w:sz w:val="28"/>
          <w:szCs w:val="28"/>
          <w:lang w:val="en-GB"/>
        </w:rPr>
        <w:t>uzkrātos</w:t>
      </w:r>
      <w:proofErr w:type="spellEnd"/>
      <w:r w:rsidRPr="00582770">
        <w:rPr>
          <w:sz w:val="28"/>
          <w:szCs w:val="28"/>
          <w:lang w:val="en-GB"/>
        </w:rPr>
        <w:t xml:space="preserve"> </w:t>
      </w:r>
      <w:proofErr w:type="spellStart"/>
      <w:r w:rsidRPr="00582770">
        <w:rPr>
          <w:sz w:val="28"/>
          <w:szCs w:val="28"/>
          <w:lang w:val="en-GB"/>
        </w:rPr>
        <w:t>ieņēmumus</w:t>
      </w:r>
      <w:proofErr w:type="spellEnd"/>
      <w:r>
        <w:rPr>
          <w:sz w:val="28"/>
          <w:szCs w:val="28"/>
          <w:lang w:val="en-GB"/>
        </w:rPr>
        <w:t xml:space="preserve"> </w:t>
      </w:r>
      <w:proofErr w:type="spellStart"/>
      <w:r>
        <w:rPr>
          <w:sz w:val="28"/>
          <w:szCs w:val="28"/>
          <w:lang w:val="en-GB"/>
        </w:rPr>
        <w:t>samazina</w:t>
      </w:r>
      <w:proofErr w:type="spellEnd"/>
      <w:r>
        <w:rPr>
          <w:sz w:val="28"/>
          <w:szCs w:val="28"/>
          <w:lang w:val="en-GB"/>
        </w:rPr>
        <w:t xml:space="preserve"> un </w:t>
      </w:r>
      <w:proofErr w:type="spellStart"/>
      <w:r>
        <w:rPr>
          <w:sz w:val="28"/>
          <w:szCs w:val="28"/>
          <w:lang w:val="en-GB"/>
        </w:rPr>
        <w:t>atzīst</w:t>
      </w:r>
      <w:proofErr w:type="spellEnd"/>
      <w:r>
        <w:rPr>
          <w:sz w:val="28"/>
          <w:szCs w:val="28"/>
          <w:lang w:val="en-GB"/>
        </w:rPr>
        <w:t xml:space="preserve"> </w:t>
      </w:r>
      <w:proofErr w:type="spellStart"/>
      <w:r>
        <w:rPr>
          <w:sz w:val="28"/>
          <w:szCs w:val="28"/>
          <w:lang w:val="en-GB"/>
        </w:rPr>
        <w:t>prasības</w:t>
      </w:r>
      <w:proofErr w:type="spellEnd"/>
      <w:r>
        <w:rPr>
          <w:sz w:val="28"/>
          <w:szCs w:val="28"/>
          <w:lang w:val="en-GB"/>
        </w:rPr>
        <w:t>.”</w:t>
      </w:r>
      <w:r w:rsidR="00325B6D">
        <w:rPr>
          <w:sz w:val="28"/>
          <w:szCs w:val="28"/>
          <w:lang w:val="en-GB"/>
        </w:rPr>
        <w:t>;</w:t>
      </w:r>
    </w:p>
    <w:p w14:paraId="3D9BE3C7" w14:textId="77777777" w:rsidR="00582770" w:rsidRPr="00D67E83" w:rsidRDefault="00582770" w:rsidP="00582770">
      <w:pPr>
        <w:pStyle w:val="Header"/>
        <w:rPr>
          <w:sz w:val="28"/>
          <w:szCs w:val="28"/>
          <w:lang w:val="lv-LV"/>
        </w:rPr>
      </w:pPr>
    </w:p>
    <w:p w14:paraId="1B4E949A" w14:textId="0CD3F046" w:rsidR="00D67E83" w:rsidRDefault="00D67E83" w:rsidP="006760D1">
      <w:pPr>
        <w:pStyle w:val="Header"/>
        <w:ind w:firstLine="567"/>
        <w:rPr>
          <w:sz w:val="28"/>
          <w:szCs w:val="28"/>
          <w:lang w:val="lv-LV"/>
        </w:rPr>
      </w:pPr>
      <w:r>
        <w:rPr>
          <w:sz w:val="28"/>
          <w:szCs w:val="28"/>
          <w:lang w:val="lv-LV"/>
        </w:rPr>
        <w:t>1.5.</w:t>
      </w:r>
      <w:r w:rsidR="00582770">
        <w:rPr>
          <w:sz w:val="28"/>
          <w:szCs w:val="28"/>
          <w:lang w:val="lv-LV"/>
        </w:rPr>
        <w:t xml:space="preserve"> izteikt</w:t>
      </w:r>
      <w:r>
        <w:rPr>
          <w:sz w:val="28"/>
          <w:szCs w:val="28"/>
          <w:lang w:val="lv-LV"/>
        </w:rPr>
        <w:t xml:space="preserve"> 371.punkt</w:t>
      </w:r>
      <w:r w:rsidR="00582770">
        <w:rPr>
          <w:sz w:val="28"/>
          <w:szCs w:val="28"/>
          <w:lang w:val="lv-LV"/>
        </w:rPr>
        <w:t>a</w:t>
      </w:r>
      <w:r>
        <w:rPr>
          <w:sz w:val="28"/>
          <w:szCs w:val="28"/>
          <w:lang w:val="lv-LV"/>
        </w:rPr>
        <w:t xml:space="preserve"> pēdēj</w:t>
      </w:r>
      <w:r w:rsidR="00582770">
        <w:rPr>
          <w:sz w:val="28"/>
          <w:szCs w:val="28"/>
          <w:lang w:val="lv-LV"/>
        </w:rPr>
        <w:t>o</w:t>
      </w:r>
      <w:r>
        <w:rPr>
          <w:sz w:val="28"/>
          <w:szCs w:val="28"/>
          <w:lang w:val="lv-LV"/>
        </w:rPr>
        <w:t xml:space="preserve"> teikum</w:t>
      </w:r>
      <w:r w:rsidR="00582770">
        <w:rPr>
          <w:sz w:val="28"/>
          <w:szCs w:val="28"/>
          <w:lang w:val="lv-LV"/>
        </w:rPr>
        <w:t>u</w:t>
      </w:r>
      <w:r>
        <w:rPr>
          <w:sz w:val="28"/>
          <w:szCs w:val="28"/>
          <w:lang w:val="lv-LV"/>
        </w:rPr>
        <w:t xml:space="preserve"> </w:t>
      </w:r>
      <w:r w:rsidR="00582770">
        <w:rPr>
          <w:sz w:val="28"/>
          <w:szCs w:val="28"/>
          <w:lang w:val="lv-LV"/>
        </w:rPr>
        <w:t>šādā redakcijā:</w:t>
      </w:r>
    </w:p>
    <w:p w14:paraId="7C8C98D6" w14:textId="66E20B0A" w:rsidR="00D67E83" w:rsidRDefault="00582770" w:rsidP="00582770">
      <w:pPr>
        <w:pStyle w:val="Header"/>
        <w:rPr>
          <w:sz w:val="28"/>
          <w:szCs w:val="28"/>
          <w:lang w:val="lv-LV"/>
        </w:rPr>
      </w:pPr>
      <w:r w:rsidRPr="00582770">
        <w:rPr>
          <w:sz w:val="28"/>
          <w:szCs w:val="28"/>
          <w:lang w:val="lv-LV"/>
        </w:rPr>
        <w:t>“</w:t>
      </w:r>
      <w:proofErr w:type="spellStart"/>
      <w:r w:rsidRPr="00582770">
        <w:rPr>
          <w:sz w:val="28"/>
          <w:szCs w:val="28"/>
          <w:lang w:val="en-GB"/>
        </w:rPr>
        <w:t>Dienā</w:t>
      </w:r>
      <w:proofErr w:type="spellEnd"/>
      <w:r w:rsidRPr="00582770">
        <w:rPr>
          <w:sz w:val="28"/>
          <w:szCs w:val="28"/>
          <w:lang w:val="en-GB"/>
        </w:rPr>
        <w:t xml:space="preserve">, </w:t>
      </w:r>
      <w:proofErr w:type="spellStart"/>
      <w:r w:rsidRPr="00582770">
        <w:rPr>
          <w:sz w:val="28"/>
          <w:szCs w:val="28"/>
          <w:lang w:val="en-GB"/>
        </w:rPr>
        <w:t>kad</w:t>
      </w:r>
      <w:proofErr w:type="spellEnd"/>
      <w:r w:rsidRPr="00582770">
        <w:rPr>
          <w:sz w:val="28"/>
          <w:szCs w:val="28"/>
          <w:lang w:val="en-GB"/>
        </w:rPr>
        <w:t xml:space="preserve"> </w:t>
      </w:r>
      <w:proofErr w:type="spellStart"/>
      <w:r w:rsidRPr="00582770">
        <w:rPr>
          <w:sz w:val="28"/>
          <w:szCs w:val="28"/>
          <w:lang w:val="en-GB"/>
        </w:rPr>
        <w:t>attiecīgais</w:t>
      </w:r>
      <w:proofErr w:type="spellEnd"/>
      <w:r w:rsidRPr="00582770">
        <w:rPr>
          <w:sz w:val="28"/>
          <w:szCs w:val="28"/>
          <w:lang w:val="en-GB"/>
        </w:rPr>
        <w:t xml:space="preserve"> </w:t>
      </w:r>
      <w:proofErr w:type="spellStart"/>
      <w:r w:rsidRPr="00582770">
        <w:rPr>
          <w:sz w:val="28"/>
          <w:szCs w:val="28"/>
          <w:lang w:val="en-GB"/>
        </w:rPr>
        <w:t>dokuments</w:t>
      </w:r>
      <w:proofErr w:type="spellEnd"/>
      <w:r w:rsidRPr="00582770">
        <w:rPr>
          <w:sz w:val="28"/>
          <w:szCs w:val="28"/>
          <w:lang w:val="en-GB"/>
        </w:rPr>
        <w:t xml:space="preserve"> </w:t>
      </w:r>
      <w:proofErr w:type="spellStart"/>
      <w:r w:rsidRPr="00582770">
        <w:rPr>
          <w:sz w:val="28"/>
          <w:szCs w:val="28"/>
          <w:lang w:val="en-GB"/>
        </w:rPr>
        <w:t>iesniegts</w:t>
      </w:r>
      <w:proofErr w:type="spellEnd"/>
      <w:r w:rsidRPr="00582770">
        <w:rPr>
          <w:sz w:val="28"/>
          <w:szCs w:val="28"/>
          <w:lang w:val="en-GB"/>
        </w:rPr>
        <w:t xml:space="preserve">, </w:t>
      </w:r>
      <w:proofErr w:type="spellStart"/>
      <w:r w:rsidR="00215B00" w:rsidRPr="00215B00">
        <w:rPr>
          <w:b/>
          <w:sz w:val="28"/>
          <w:szCs w:val="28"/>
          <w:lang w:val="en-GB"/>
        </w:rPr>
        <w:t>samazina</w:t>
      </w:r>
      <w:proofErr w:type="spellEnd"/>
      <w:r w:rsidR="00215B00" w:rsidRPr="00215B00">
        <w:rPr>
          <w:b/>
          <w:sz w:val="28"/>
          <w:szCs w:val="28"/>
          <w:lang w:val="en-GB"/>
        </w:rPr>
        <w:t xml:space="preserve"> </w:t>
      </w:r>
      <w:proofErr w:type="spellStart"/>
      <w:r w:rsidRPr="00582770">
        <w:rPr>
          <w:sz w:val="28"/>
          <w:szCs w:val="28"/>
          <w:lang w:val="en-GB"/>
        </w:rPr>
        <w:t>uzkrāt</w:t>
      </w:r>
      <w:r>
        <w:rPr>
          <w:sz w:val="28"/>
          <w:szCs w:val="28"/>
          <w:lang w:val="en-GB"/>
        </w:rPr>
        <w:t>ās</w:t>
      </w:r>
      <w:proofErr w:type="spellEnd"/>
      <w:r>
        <w:rPr>
          <w:sz w:val="28"/>
          <w:szCs w:val="28"/>
          <w:lang w:val="en-GB"/>
        </w:rPr>
        <w:t xml:space="preserve"> </w:t>
      </w:r>
      <w:proofErr w:type="spellStart"/>
      <w:r>
        <w:rPr>
          <w:sz w:val="28"/>
          <w:szCs w:val="28"/>
          <w:lang w:val="en-GB"/>
        </w:rPr>
        <w:t>saistības</w:t>
      </w:r>
      <w:proofErr w:type="spellEnd"/>
      <w:r w:rsidRPr="00582770">
        <w:rPr>
          <w:sz w:val="28"/>
          <w:szCs w:val="28"/>
          <w:lang w:val="en-GB"/>
        </w:rPr>
        <w:t xml:space="preserve"> un </w:t>
      </w:r>
      <w:proofErr w:type="spellStart"/>
      <w:r w:rsidRPr="00582770">
        <w:rPr>
          <w:sz w:val="28"/>
          <w:szCs w:val="28"/>
          <w:lang w:val="en-GB"/>
        </w:rPr>
        <w:t>atz</w:t>
      </w:r>
      <w:r>
        <w:rPr>
          <w:sz w:val="28"/>
          <w:szCs w:val="28"/>
          <w:lang w:val="en-GB"/>
        </w:rPr>
        <w:t>īst</w:t>
      </w:r>
      <w:proofErr w:type="spellEnd"/>
      <w:r>
        <w:rPr>
          <w:sz w:val="28"/>
          <w:szCs w:val="28"/>
          <w:lang w:val="en-GB"/>
        </w:rPr>
        <w:t xml:space="preserve"> </w:t>
      </w:r>
      <w:proofErr w:type="spellStart"/>
      <w:r>
        <w:rPr>
          <w:sz w:val="28"/>
          <w:szCs w:val="28"/>
          <w:lang w:val="en-GB"/>
        </w:rPr>
        <w:t>saistības</w:t>
      </w:r>
      <w:proofErr w:type="spellEnd"/>
      <w:r w:rsidRPr="00582770">
        <w:rPr>
          <w:sz w:val="28"/>
          <w:szCs w:val="28"/>
          <w:lang w:val="en-GB"/>
        </w:rPr>
        <w:t>.”</w:t>
      </w:r>
      <w:r w:rsidR="00325B6D">
        <w:rPr>
          <w:sz w:val="28"/>
          <w:szCs w:val="28"/>
          <w:lang w:val="en-GB"/>
        </w:rPr>
        <w:t>;</w:t>
      </w:r>
    </w:p>
    <w:p w14:paraId="0EFD4BBD" w14:textId="589DBC99" w:rsidR="00582770" w:rsidRDefault="00582770" w:rsidP="006760D1">
      <w:pPr>
        <w:pStyle w:val="Header"/>
        <w:ind w:firstLine="567"/>
        <w:rPr>
          <w:sz w:val="28"/>
          <w:szCs w:val="28"/>
          <w:lang w:val="lv-LV"/>
        </w:rPr>
      </w:pPr>
    </w:p>
    <w:p w14:paraId="3659106D" w14:textId="565A383F" w:rsidR="00582770" w:rsidRDefault="00582770" w:rsidP="006760D1">
      <w:pPr>
        <w:pStyle w:val="Header"/>
        <w:ind w:firstLine="567"/>
        <w:rPr>
          <w:sz w:val="28"/>
          <w:szCs w:val="28"/>
          <w:lang w:val="lv-LV"/>
        </w:rPr>
      </w:pPr>
      <w:r>
        <w:rPr>
          <w:sz w:val="28"/>
          <w:szCs w:val="28"/>
          <w:lang w:val="lv-LV"/>
        </w:rPr>
        <w:t>1.6. svītrot 373. un 374.punktu;</w:t>
      </w:r>
    </w:p>
    <w:p w14:paraId="5E2CB322" w14:textId="77777777" w:rsidR="00582770" w:rsidRDefault="00582770" w:rsidP="006760D1">
      <w:pPr>
        <w:pStyle w:val="Header"/>
        <w:ind w:firstLine="567"/>
        <w:rPr>
          <w:sz w:val="28"/>
          <w:szCs w:val="28"/>
          <w:lang w:val="lv-LV"/>
        </w:rPr>
      </w:pPr>
    </w:p>
    <w:p w14:paraId="61E8D86D" w14:textId="60B6D721" w:rsidR="00707E6F" w:rsidRPr="007C1CC6" w:rsidRDefault="00582770" w:rsidP="006760D1">
      <w:pPr>
        <w:pStyle w:val="Header"/>
        <w:ind w:firstLine="567"/>
        <w:rPr>
          <w:sz w:val="28"/>
          <w:szCs w:val="28"/>
          <w:lang w:val="lv-LV"/>
        </w:rPr>
      </w:pPr>
      <w:r>
        <w:rPr>
          <w:sz w:val="28"/>
          <w:szCs w:val="28"/>
          <w:lang w:val="lv-LV"/>
        </w:rPr>
        <w:t xml:space="preserve">1.7. </w:t>
      </w:r>
      <w:r w:rsidR="002D5393" w:rsidRPr="007C1CC6">
        <w:rPr>
          <w:sz w:val="28"/>
          <w:szCs w:val="28"/>
          <w:lang w:val="lv-LV"/>
        </w:rPr>
        <w:t>s</w:t>
      </w:r>
      <w:r w:rsidR="00707E6F" w:rsidRPr="007C1CC6">
        <w:rPr>
          <w:sz w:val="28"/>
          <w:szCs w:val="28"/>
          <w:lang w:val="lv-LV"/>
        </w:rPr>
        <w:t>vītrot 380. un 381.punktu;</w:t>
      </w:r>
    </w:p>
    <w:p w14:paraId="45C96740" w14:textId="77777777" w:rsidR="00707E6F" w:rsidRPr="007C1CC6" w:rsidRDefault="00707E6F" w:rsidP="006760D1">
      <w:pPr>
        <w:pStyle w:val="Header"/>
        <w:ind w:firstLine="567"/>
        <w:rPr>
          <w:sz w:val="28"/>
          <w:szCs w:val="28"/>
          <w:lang w:val="lv-LV"/>
        </w:rPr>
      </w:pPr>
    </w:p>
    <w:p w14:paraId="01B1CE38" w14:textId="1897565D" w:rsidR="00E41D77" w:rsidRPr="00D83EEE" w:rsidRDefault="00707E6F" w:rsidP="00E41D77">
      <w:pPr>
        <w:pStyle w:val="Header"/>
        <w:ind w:left="567"/>
        <w:rPr>
          <w:sz w:val="28"/>
          <w:szCs w:val="28"/>
          <w:lang w:val="lv-LV"/>
        </w:rPr>
      </w:pPr>
      <w:r w:rsidRPr="00D83EEE">
        <w:rPr>
          <w:sz w:val="28"/>
          <w:szCs w:val="28"/>
          <w:lang w:val="lv-LV"/>
        </w:rPr>
        <w:t>1.</w:t>
      </w:r>
      <w:r w:rsidR="00582770" w:rsidRPr="00D83EEE">
        <w:rPr>
          <w:sz w:val="28"/>
          <w:szCs w:val="28"/>
          <w:lang w:val="lv-LV"/>
        </w:rPr>
        <w:t>8</w:t>
      </w:r>
      <w:r w:rsidRPr="00D83EEE">
        <w:rPr>
          <w:sz w:val="28"/>
          <w:szCs w:val="28"/>
          <w:lang w:val="lv-LV"/>
        </w:rPr>
        <w:t>.</w:t>
      </w:r>
      <w:r w:rsidR="00AE3305" w:rsidRPr="00D83EEE">
        <w:rPr>
          <w:sz w:val="28"/>
          <w:szCs w:val="28"/>
          <w:lang w:val="lv-LV"/>
        </w:rPr>
        <w:t xml:space="preserve"> </w:t>
      </w:r>
      <w:r w:rsidR="00582770" w:rsidRPr="00D83EEE">
        <w:rPr>
          <w:sz w:val="28"/>
          <w:szCs w:val="28"/>
          <w:lang w:val="lv-LV"/>
        </w:rPr>
        <w:t>izteikt</w:t>
      </w:r>
      <w:r w:rsidR="00E41D77" w:rsidRPr="00D83EEE">
        <w:rPr>
          <w:sz w:val="28"/>
          <w:szCs w:val="28"/>
          <w:lang w:val="lv-LV"/>
        </w:rPr>
        <w:t xml:space="preserve"> 451.</w:t>
      </w:r>
      <w:r w:rsidR="00582770" w:rsidRPr="00D83EEE">
        <w:rPr>
          <w:sz w:val="28"/>
          <w:szCs w:val="28"/>
          <w:lang w:val="lv-LV"/>
        </w:rPr>
        <w:t>1. apakšpunktu šādā redakcijā:</w:t>
      </w:r>
    </w:p>
    <w:p w14:paraId="52F10CEC" w14:textId="5654503F" w:rsidR="00582770" w:rsidRPr="00893F59" w:rsidRDefault="00582770" w:rsidP="00582770">
      <w:pPr>
        <w:pStyle w:val="Header"/>
        <w:rPr>
          <w:sz w:val="28"/>
          <w:szCs w:val="28"/>
          <w:lang w:val="lv-LV"/>
        </w:rPr>
      </w:pPr>
      <w:r w:rsidRPr="00D83EEE">
        <w:rPr>
          <w:sz w:val="28"/>
          <w:szCs w:val="28"/>
          <w:lang w:val="lv-LV"/>
        </w:rPr>
        <w:t>“</w:t>
      </w:r>
      <w:r w:rsidR="00893F59" w:rsidRPr="00D83EEE">
        <w:rPr>
          <w:sz w:val="28"/>
          <w:szCs w:val="28"/>
          <w:lang w:val="lv-LV"/>
        </w:rPr>
        <w:t xml:space="preserve">451.1. veic sākotnējo prasību un saistību </w:t>
      </w:r>
      <w:r w:rsidR="00893F59" w:rsidRPr="00D83EEE">
        <w:rPr>
          <w:iCs/>
          <w:sz w:val="28"/>
          <w:szCs w:val="28"/>
          <w:lang w:val="lv-LV"/>
        </w:rPr>
        <w:t xml:space="preserve">datu </w:t>
      </w:r>
      <w:r w:rsidR="00893F59" w:rsidRPr="00D83EEE">
        <w:rPr>
          <w:sz w:val="28"/>
          <w:szCs w:val="28"/>
          <w:lang w:val="lv-LV"/>
        </w:rPr>
        <w:t>inventarizāciju par katru nodokļa maksātāju un par katru valsts budžeta ieņēmumu saskaņā ar šo noteikumu</w:t>
      </w:r>
      <w:r w:rsidR="00693E11">
        <w:rPr>
          <w:sz w:val="28"/>
          <w:szCs w:val="28"/>
          <w:lang w:val="lv-LV"/>
        </w:rPr>
        <w:t xml:space="preserve"> </w:t>
      </w:r>
      <w:r w:rsidR="00893F59" w:rsidRPr="00D83EEE">
        <w:rPr>
          <w:sz w:val="28"/>
          <w:szCs w:val="28"/>
          <w:lang w:val="lv-LV"/>
        </w:rPr>
        <w:t>356. punktā</w:t>
      </w:r>
      <w:r w:rsidR="00693E11">
        <w:rPr>
          <w:sz w:val="28"/>
          <w:szCs w:val="28"/>
          <w:lang w:val="lv-LV"/>
        </w:rPr>
        <w:t xml:space="preserve"> </w:t>
      </w:r>
      <w:r w:rsidR="00893F59" w:rsidRPr="00D83EEE">
        <w:rPr>
          <w:sz w:val="28"/>
          <w:szCs w:val="28"/>
          <w:lang w:val="lv-LV"/>
        </w:rPr>
        <w:t xml:space="preserve">minēto dokumentu </w:t>
      </w:r>
      <w:r w:rsidR="00893F59" w:rsidRPr="00D83EEE">
        <w:rPr>
          <w:iCs/>
          <w:sz w:val="28"/>
          <w:szCs w:val="28"/>
          <w:lang w:val="lv-LV"/>
        </w:rPr>
        <w:t>Dienesta iekšējos normatīvajos aktos noteiktajā kārtībā;</w:t>
      </w:r>
      <w:r w:rsidRPr="00D83EEE">
        <w:rPr>
          <w:sz w:val="28"/>
          <w:szCs w:val="28"/>
          <w:lang w:val="lv-LV"/>
        </w:rPr>
        <w:t>”</w:t>
      </w:r>
      <w:r w:rsidR="00E1001C">
        <w:rPr>
          <w:sz w:val="28"/>
          <w:szCs w:val="28"/>
          <w:lang w:val="lv-LV"/>
        </w:rPr>
        <w:t>;</w:t>
      </w:r>
    </w:p>
    <w:p w14:paraId="7354C1E6" w14:textId="069B4262" w:rsidR="002D5393" w:rsidRDefault="002D5393" w:rsidP="002D5393">
      <w:pPr>
        <w:pStyle w:val="Header"/>
        <w:rPr>
          <w:sz w:val="28"/>
          <w:szCs w:val="28"/>
          <w:lang w:val="lv-LV"/>
        </w:rPr>
      </w:pPr>
    </w:p>
    <w:p w14:paraId="533C6805" w14:textId="64CA82EF" w:rsidR="00E41D77" w:rsidRPr="00582770" w:rsidRDefault="002D5393" w:rsidP="00E41D77">
      <w:pPr>
        <w:pStyle w:val="Header"/>
        <w:ind w:left="567"/>
        <w:rPr>
          <w:sz w:val="28"/>
          <w:szCs w:val="28"/>
          <w:lang w:val="lv-LV"/>
        </w:rPr>
      </w:pPr>
      <w:r>
        <w:rPr>
          <w:sz w:val="28"/>
          <w:szCs w:val="28"/>
          <w:lang w:val="lv-LV"/>
        </w:rPr>
        <w:t>1.</w:t>
      </w:r>
      <w:r w:rsidR="00582770">
        <w:rPr>
          <w:sz w:val="28"/>
          <w:szCs w:val="28"/>
          <w:lang w:val="lv-LV"/>
        </w:rPr>
        <w:t>9</w:t>
      </w:r>
      <w:r>
        <w:rPr>
          <w:sz w:val="28"/>
          <w:szCs w:val="28"/>
          <w:lang w:val="lv-LV"/>
        </w:rPr>
        <w:t>.</w:t>
      </w:r>
      <w:r w:rsidR="00E41D77" w:rsidRPr="00E41D77">
        <w:t xml:space="preserve"> </w:t>
      </w:r>
      <w:r w:rsidR="00E41D77" w:rsidRPr="00582770">
        <w:rPr>
          <w:sz w:val="28"/>
          <w:szCs w:val="28"/>
          <w:lang w:val="lv-LV"/>
        </w:rPr>
        <w:t>izteikt 451.</w:t>
      </w:r>
      <w:r w:rsidR="00582770" w:rsidRPr="00582770">
        <w:rPr>
          <w:sz w:val="28"/>
          <w:szCs w:val="28"/>
          <w:lang w:val="lv-LV"/>
        </w:rPr>
        <w:t>2</w:t>
      </w:r>
      <w:r w:rsidR="00E41D77" w:rsidRPr="00582770">
        <w:rPr>
          <w:sz w:val="28"/>
          <w:szCs w:val="28"/>
          <w:lang w:val="lv-LV"/>
        </w:rPr>
        <w:t>.apakšpunktu šādā redakcijā:</w:t>
      </w:r>
    </w:p>
    <w:p w14:paraId="23CF3426" w14:textId="79D16906" w:rsidR="002D5393" w:rsidRDefault="00E41D77" w:rsidP="00E41D77">
      <w:pPr>
        <w:pStyle w:val="Header"/>
        <w:ind w:firstLine="567"/>
        <w:rPr>
          <w:sz w:val="28"/>
          <w:szCs w:val="28"/>
          <w:lang w:val="lv-LV"/>
        </w:rPr>
      </w:pPr>
      <w:r w:rsidRPr="00582770">
        <w:rPr>
          <w:sz w:val="28"/>
          <w:szCs w:val="28"/>
          <w:lang w:val="lv-LV"/>
        </w:rPr>
        <w:t>“451.</w:t>
      </w:r>
      <w:r w:rsidR="00582770" w:rsidRPr="00582770">
        <w:rPr>
          <w:sz w:val="28"/>
          <w:szCs w:val="28"/>
          <w:lang w:val="lv-LV"/>
        </w:rPr>
        <w:t>2</w:t>
      </w:r>
      <w:r w:rsidRPr="00582770">
        <w:rPr>
          <w:sz w:val="28"/>
          <w:szCs w:val="28"/>
          <w:lang w:val="lv-LV"/>
        </w:rPr>
        <w:t xml:space="preserve">. </w:t>
      </w:r>
      <w:r w:rsidR="00582770" w:rsidRPr="00582770">
        <w:rPr>
          <w:sz w:val="28"/>
          <w:szCs w:val="28"/>
          <w:lang w:val="lv-LV"/>
        </w:rPr>
        <w:t>ieņēmumus, kuri attiecas uz pārskata periodu pirms uzkrāšanas principa ieviešanas datuma, bet kuru apmaksa nav saņemta līdz uzkrāšanas principa ieviešanas datumam, atzīst kontā “Iepriekšējo pārskata gadu budžeta izpildes rezultāts” un kontā “Prasības par nodokļiem”</w:t>
      </w:r>
      <w:r w:rsidR="00977706">
        <w:rPr>
          <w:sz w:val="28"/>
          <w:szCs w:val="28"/>
          <w:lang w:val="lv-LV"/>
        </w:rPr>
        <w:t>.”</w:t>
      </w:r>
      <w:r w:rsidR="00325B6D">
        <w:rPr>
          <w:sz w:val="28"/>
          <w:szCs w:val="28"/>
          <w:lang w:val="lv-LV"/>
        </w:rPr>
        <w:t>;</w:t>
      </w:r>
    </w:p>
    <w:p w14:paraId="6A034F1E" w14:textId="696F5421" w:rsidR="00582770" w:rsidRDefault="00582770" w:rsidP="00E41D77">
      <w:pPr>
        <w:pStyle w:val="Header"/>
        <w:ind w:firstLine="567"/>
        <w:rPr>
          <w:sz w:val="28"/>
          <w:szCs w:val="28"/>
          <w:lang w:val="lv-LV"/>
        </w:rPr>
      </w:pPr>
    </w:p>
    <w:p w14:paraId="6EFB60D5" w14:textId="0D8A5BCB" w:rsidR="00582770" w:rsidRDefault="00582770" w:rsidP="00E41D77">
      <w:pPr>
        <w:pStyle w:val="Header"/>
        <w:ind w:firstLine="567"/>
        <w:rPr>
          <w:sz w:val="28"/>
          <w:szCs w:val="28"/>
          <w:lang w:val="lv-LV"/>
        </w:rPr>
      </w:pPr>
      <w:r>
        <w:rPr>
          <w:sz w:val="28"/>
          <w:szCs w:val="28"/>
          <w:lang w:val="lv-LV"/>
        </w:rPr>
        <w:t>1.10. svītrot 4</w:t>
      </w:r>
      <w:r w:rsidR="00772983">
        <w:rPr>
          <w:sz w:val="28"/>
          <w:szCs w:val="28"/>
          <w:lang w:val="lv-LV"/>
        </w:rPr>
        <w:t xml:space="preserve">51.2.1. un 451.2.2. </w:t>
      </w:r>
      <w:r w:rsidR="00772983" w:rsidRPr="00215B00">
        <w:rPr>
          <w:b/>
          <w:sz w:val="28"/>
          <w:szCs w:val="28"/>
          <w:lang w:val="lv-LV"/>
        </w:rPr>
        <w:t>apakšpunktu</w:t>
      </w:r>
      <w:r>
        <w:rPr>
          <w:sz w:val="28"/>
          <w:szCs w:val="28"/>
          <w:lang w:val="lv-LV"/>
        </w:rPr>
        <w:t>;</w:t>
      </w:r>
    </w:p>
    <w:p w14:paraId="0734FAAB" w14:textId="08716005" w:rsidR="00582770" w:rsidRDefault="00582770" w:rsidP="00E41D77">
      <w:pPr>
        <w:pStyle w:val="Header"/>
        <w:ind w:firstLine="567"/>
        <w:rPr>
          <w:sz w:val="28"/>
          <w:szCs w:val="28"/>
          <w:lang w:val="lv-LV"/>
        </w:rPr>
      </w:pPr>
    </w:p>
    <w:p w14:paraId="007D54CB" w14:textId="60426FE3" w:rsidR="00582770" w:rsidRPr="00582770" w:rsidRDefault="00582770" w:rsidP="00E41D77">
      <w:pPr>
        <w:pStyle w:val="Header"/>
        <w:ind w:firstLine="567"/>
        <w:rPr>
          <w:sz w:val="28"/>
          <w:szCs w:val="28"/>
          <w:lang w:val="lv-LV"/>
        </w:rPr>
      </w:pPr>
      <w:r>
        <w:rPr>
          <w:sz w:val="28"/>
          <w:szCs w:val="28"/>
          <w:lang w:val="lv-LV"/>
        </w:rPr>
        <w:t xml:space="preserve">1.11. izteikt </w:t>
      </w:r>
      <w:r w:rsidRPr="00582770">
        <w:rPr>
          <w:sz w:val="28"/>
          <w:szCs w:val="28"/>
          <w:lang w:val="lv-LV"/>
        </w:rPr>
        <w:t>451.</w:t>
      </w:r>
      <w:r>
        <w:rPr>
          <w:sz w:val="28"/>
          <w:szCs w:val="28"/>
          <w:lang w:val="lv-LV"/>
        </w:rPr>
        <w:t>3</w:t>
      </w:r>
      <w:r w:rsidRPr="00582770">
        <w:rPr>
          <w:sz w:val="28"/>
          <w:szCs w:val="28"/>
          <w:lang w:val="lv-LV"/>
        </w:rPr>
        <w:t>.apakšpunktu šādā redakcijā:</w:t>
      </w:r>
    </w:p>
    <w:p w14:paraId="1054E01A" w14:textId="3B90AF8D" w:rsidR="00977706" w:rsidRDefault="00582770" w:rsidP="002D5393">
      <w:pPr>
        <w:pStyle w:val="Header"/>
        <w:rPr>
          <w:sz w:val="28"/>
          <w:szCs w:val="28"/>
          <w:lang w:val="lv-LV"/>
        </w:rPr>
      </w:pPr>
      <w:r>
        <w:rPr>
          <w:sz w:val="28"/>
          <w:szCs w:val="28"/>
          <w:lang w:val="lv-LV"/>
        </w:rPr>
        <w:t>“</w:t>
      </w:r>
      <w:r w:rsidR="00977706">
        <w:rPr>
          <w:sz w:val="28"/>
          <w:szCs w:val="28"/>
          <w:lang w:val="lv-LV"/>
        </w:rPr>
        <w:t>451.3.</w:t>
      </w:r>
      <w:r w:rsidR="00977706" w:rsidRPr="00977706">
        <w:rPr>
          <w:sz w:val="28"/>
          <w:szCs w:val="28"/>
          <w:lang w:val="lv-LV"/>
        </w:rPr>
        <w:t xml:space="preserve"> </w:t>
      </w:r>
      <w:r w:rsidR="00977706" w:rsidRPr="00582770">
        <w:rPr>
          <w:sz w:val="28"/>
          <w:szCs w:val="28"/>
          <w:lang w:val="lv-LV"/>
        </w:rPr>
        <w:t>nodokļu pārmaksas</w:t>
      </w:r>
      <w:r w:rsidR="00977706">
        <w:rPr>
          <w:sz w:val="28"/>
          <w:szCs w:val="28"/>
          <w:lang w:val="lv-LV"/>
        </w:rPr>
        <w:t>, kas izveidojušās</w:t>
      </w:r>
      <w:r w:rsidR="00977706" w:rsidRPr="00582770">
        <w:rPr>
          <w:sz w:val="28"/>
          <w:szCs w:val="28"/>
          <w:lang w:val="lv-LV"/>
        </w:rPr>
        <w:t xml:space="preserve"> </w:t>
      </w:r>
      <w:r w:rsidR="00977706">
        <w:rPr>
          <w:sz w:val="28"/>
          <w:szCs w:val="28"/>
          <w:lang w:val="lv-LV"/>
        </w:rPr>
        <w:t>pirms</w:t>
      </w:r>
      <w:r w:rsidRPr="00582770">
        <w:rPr>
          <w:sz w:val="28"/>
          <w:szCs w:val="28"/>
          <w:lang w:val="lv-LV"/>
        </w:rPr>
        <w:t xml:space="preserve"> uzkrāš</w:t>
      </w:r>
      <w:r w:rsidR="00977706">
        <w:rPr>
          <w:sz w:val="28"/>
          <w:szCs w:val="28"/>
          <w:lang w:val="lv-LV"/>
        </w:rPr>
        <w:t>anas principa ieviešanas datuma,</w:t>
      </w:r>
      <w:r w:rsidRPr="00582770">
        <w:rPr>
          <w:sz w:val="28"/>
          <w:szCs w:val="28"/>
          <w:lang w:val="lv-LV"/>
        </w:rPr>
        <w:t xml:space="preserve"> </w:t>
      </w:r>
      <w:r w:rsidR="00977706">
        <w:rPr>
          <w:sz w:val="28"/>
          <w:szCs w:val="28"/>
          <w:lang w:val="lv-LV"/>
        </w:rPr>
        <w:t xml:space="preserve">bet kuru apmaksa nav veikta </w:t>
      </w:r>
      <w:r w:rsidR="00977706" w:rsidRPr="00977706">
        <w:rPr>
          <w:sz w:val="28"/>
          <w:szCs w:val="28"/>
          <w:lang w:val="lv-LV"/>
        </w:rPr>
        <w:t>līdz uzkrāšanas principa ieviešanas datumam</w:t>
      </w:r>
      <w:r w:rsidR="00977706">
        <w:rPr>
          <w:sz w:val="28"/>
          <w:szCs w:val="28"/>
          <w:lang w:val="lv-LV"/>
        </w:rPr>
        <w:t xml:space="preserve">, </w:t>
      </w:r>
      <w:r w:rsidRPr="00582770">
        <w:rPr>
          <w:sz w:val="28"/>
          <w:szCs w:val="28"/>
          <w:lang w:val="lv-LV"/>
        </w:rPr>
        <w:t>atzīst kontā “Iepriekšējo pārskata gadu budžeta izpildes rezultāts” un ko</w:t>
      </w:r>
      <w:r w:rsidR="00977706">
        <w:rPr>
          <w:sz w:val="28"/>
          <w:szCs w:val="28"/>
          <w:lang w:val="lv-LV"/>
        </w:rPr>
        <w:t>ntā “Saistības par nodokļiem”.”</w:t>
      </w:r>
      <w:r w:rsidR="00325B6D">
        <w:rPr>
          <w:sz w:val="28"/>
          <w:szCs w:val="28"/>
          <w:lang w:val="lv-LV"/>
        </w:rPr>
        <w:t>;</w:t>
      </w:r>
    </w:p>
    <w:p w14:paraId="439A75D0" w14:textId="66FD1891" w:rsidR="00977706" w:rsidRDefault="00977706" w:rsidP="002D5393">
      <w:pPr>
        <w:pStyle w:val="Header"/>
        <w:rPr>
          <w:sz w:val="28"/>
          <w:szCs w:val="28"/>
          <w:lang w:val="lv-LV"/>
        </w:rPr>
      </w:pPr>
      <w:r>
        <w:rPr>
          <w:sz w:val="28"/>
          <w:szCs w:val="28"/>
          <w:lang w:val="lv-LV"/>
        </w:rPr>
        <w:tab/>
      </w:r>
    </w:p>
    <w:p w14:paraId="242FB05A" w14:textId="035894D0" w:rsidR="002D5393" w:rsidRDefault="00977706" w:rsidP="00325B6D">
      <w:pPr>
        <w:pStyle w:val="Header"/>
        <w:tabs>
          <w:tab w:val="clear" w:pos="4153"/>
          <w:tab w:val="clear" w:pos="8306"/>
          <w:tab w:val="left" w:pos="1134"/>
        </w:tabs>
        <w:ind w:firstLine="567"/>
        <w:rPr>
          <w:sz w:val="28"/>
          <w:szCs w:val="28"/>
          <w:lang w:val="lv-LV"/>
        </w:rPr>
      </w:pPr>
      <w:r>
        <w:rPr>
          <w:sz w:val="28"/>
          <w:szCs w:val="28"/>
          <w:lang w:val="lv-LV"/>
        </w:rPr>
        <w:t>1.12.</w:t>
      </w:r>
      <w:r w:rsidR="002D5393">
        <w:rPr>
          <w:sz w:val="28"/>
          <w:szCs w:val="28"/>
          <w:lang w:val="lv-LV"/>
        </w:rPr>
        <w:tab/>
      </w:r>
      <w:r w:rsidR="00325B6D">
        <w:rPr>
          <w:sz w:val="28"/>
          <w:szCs w:val="28"/>
          <w:lang w:val="lv-LV"/>
        </w:rPr>
        <w:t xml:space="preserve"> </w:t>
      </w:r>
      <w:r>
        <w:rPr>
          <w:sz w:val="28"/>
          <w:szCs w:val="28"/>
          <w:lang w:val="lv-LV"/>
        </w:rPr>
        <w:t>svītrot 454.punktā skaitli “189.”;</w:t>
      </w:r>
    </w:p>
    <w:p w14:paraId="441F8F5E" w14:textId="677563BA" w:rsidR="00977706" w:rsidRDefault="00977706" w:rsidP="00977706">
      <w:pPr>
        <w:pStyle w:val="Header"/>
        <w:tabs>
          <w:tab w:val="clear" w:pos="4153"/>
          <w:tab w:val="clear" w:pos="8306"/>
        </w:tabs>
        <w:ind w:firstLine="567"/>
        <w:rPr>
          <w:sz w:val="28"/>
          <w:szCs w:val="28"/>
          <w:lang w:val="lv-LV"/>
        </w:rPr>
      </w:pPr>
    </w:p>
    <w:p w14:paraId="1D7FB9A1" w14:textId="34FE3C01" w:rsidR="00977706" w:rsidRDefault="00977706" w:rsidP="00977706">
      <w:pPr>
        <w:pStyle w:val="Header"/>
        <w:tabs>
          <w:tab w:val="clear" w:pos="4153"/>
          <w:tab w:val="clear" w:pos="8306"/>
        </w:tabs>
        <w:ind w:firstLine="567"/>
        <w:rPr>
          <w:sz w:val="28"/>
          <w:szCs w:val="28"/>
          <w:lang w:val="lv-LV"/>
        </w:rPr>
      </w:pPr>
      <w:r>
        <w:rPr>
          <w:sz w:val="28"/>
          <w:szCs w:val="28"/>
          <w:lang w:val="lv-LV"/>
        </w:rPr>
        <w:t>1.13. svītrot 455.punktu;</w:t>
      </w:r>
    </w:p>
    <w:p w14:paraId="6CA0A364" w14:textId="72E821ED" w:rsidR="00563268" w:rsidRDefault="00563268" w:rsidP="000A62E9">
      <w:pPr>
        <w:pStyle w:val="PlainText"/>
        <w:ind w:firstLine="567"/>
        <w:jc w:val="both"/>
        <w:rPr>
          <w:rFonts w:ascii="Times New Roman" w:hAnsi="Times New Roman"/>
          <w:sz w:val="28"/>
          <w:szCs w:val="28"/>
          <w:lang w:val="lv-LV"/>
        </w:rPr>
      </w:pPr>
    </w:p>
    <w:p w14:paraId="69A92930" w14:textId="08AFF64F" w:rsidR="00F856B5" w:rsidRDefault="00772983" w:rsidP="00E65270">
      <w:pPr>
        <w:pStyle w:val="PlainText"/>
        <w:ind w:firstLine="567"/>
        <w:jc w:val="both"/>
        <w:rPr>
          <w:rFonts w:ascii="Times New Roman" w:hAnsi="Times New Roman"/>
          <w:sz w:val="28"/>
          <w:szCs w:val="28"/>
          <w:lang w:val="lv-LV"/>
        </w:rPr>
      </w:pPr>
      <w:r w:rsidRPr="00215B00">
        <w:rPr>
          <w:rFonts w:ascii="Times New Roman" w:hAnsi="Times New Roman"/>
          <w:b/>
          <w:sz w:val="28"/>
          <w:szCs w:val="28"/>
          <w:lang w:val="lv-LV"/>
        </w:rPr>
        <w:t>2</w:t>
      </w:r>
      <w:r w:rsidR="00FA75BF" w:rsidRPr="00215B00">
        <w:rPr>
          <w:rFonts w:ascii="Times New Roman" w:hAnsi="Times New Roman"/>
          <w:b/>
          <w:sz w:val="28"/>
          <w:szCs w:val="28"/>
          <w:lang w:val="lv-LV"/>
        </w:rPr>
        <w:t>.</w:t>
      </w:r>
      <w:r w:rsidR="00FA75BF" w:rsidRPr="00977706">
        <w:rPr>
          <w:rFonts w:ascii="Times New Roman" w:hAnsi="Times New Roman"/>
          <w:sz w:val="28"/>
          <w:szCs w:val="28"/>
          <w:lang w:val="lv-LV"/>
        </w:rPr>
        <w:t xml:space="preserve"> </w:t>
      </w:r>
      <w:r w:rsidR="007C1CC6" w:rsidRPr="00977706">
        <w:rPr>
          <w:rFonts w:ascii="Times New Roman" w:hAnsi="Times New Roman"/>
          <w:sz w:val="28"/>
          <w:szCs w:val="28"/>
          <w:lang w:val="lv-LV"/>
        </w:rPr>
        <w:t>Groz</w:t>
      </w:r>
      <w:r w:rsidR="00E41D77" w:rsidRPr="00977706">
        <w:rPr>
          <w:rFonts w:ascii="Times New Roman" w:hAnsi="Times New Roman"/>
          <w:sz w:val="28"/>
          <w:szCs w:val="28"/>
          <w:lang w:val="lv-LV"/>
        </w:rPr>
        <w:t>ījumus</w:t>
      </w:r>
      <w:r w:rsidR="00E41D77" w:rsidRPr="00E41D77">
        <w:rPr>
          <w:rFonts w:ascii="Times New Roman" w:hAnsi="Times New Roman"/>
          <w:sz w:val="28"/>
          <w:szCs w:val="28"/>
          <w:lang w:val="lv-LV"/>
        </w:rPr>
        <w:t xml:space="preserve"> šo noteikumu </w:t>
      </w:r>
      <w:r w:rsidR="00977706">
        <w:rPr>
          <w:rFonts w:ascii="Times New Roman" w:hAnsi="Times New Roman"/>
          <w:sz w:val="28"/>
          <w:szCs w:val="28"/>
          <w:lang w:val="lv-LV"/>
        </w:rPr>
        <w:t>358</w:t>
      </w:r>
      <w:r w:rsidR="00E41D77">
        <w:rPr>
          <w:rFonts w:ascii="Times New Roman" w:hAnsi="Times New Roman"/>
          <w:sz w:val="28"/>
          <w:szCs w:val="28"/>
          <w:lang w:val="lv-LV"/>
        </w:rPr>
        <w:t>.</w:t>
      </w:r>
      <w:r w:rsidR="00977706">
        <w:rPr>
          <w:rFonts w:ascii="Times New Roman" w:hAnsi="Times New Roman"/>
          <w:sz w:val="28"/>
          <w:szCs w:val="28"/>
          <w:lang w:val="lv-LV"/>
        </w:rPr>
        <w:t>, 359., 360., 362., 371., 373., 374., 380., 381., 451., 454. un 455.</w:t>
      </w:r>
      <w:r w:rsidR="00E41D77">
        <w:rPr>
          <w:rFonts w:ascii="Times New Roman" w:hAnsi="Times New Roman"/>
          <w:sz w:val="28"/>
          <w:szCs w:val="28"/>
          <w:lang w:val="lv-LV"/>
        </w:rPr>
        <w:t>punktā</w:t>
      </w:r>
      <w:r w:rsidR="00E41D77" w:rsidRPr="00E41D77">
        <w:rPr>
          <w:rFonts w:ascii="Times New Roman" w:hAnsi="Times New Roman"/>
          <w:sz w:val="28"/>
          <w:szCs w:val="28"/>
          <w:lang w:val="lv-LV"/>
        </w:rPr>
        <w:t xml:space="preserve"> </w:t>
      </w:r>
      <w:r w:rsidR="00E41D77">
        <w:rPr>
          <w:rFonts w:ascii="Times New Roman" w:hAnsi="Times New Roman"/>
          <w:sz w:val="28"/>
          <w:szCs w:val="28"/>
          <w:lang w:val="lv-LV"/>
        </w:rPr>
        <w:t>piemēro, veicot uzskaiti</w:t>
      </w:r>
      <w:r w:rsidR="00E41D77" w:rsidRPr="00E41D77">
        <w:rPr>
          <w:rFonts w:ascii="Times New Roman" w:hAnsi="Times New Roman"/>
          <w:sz w:val="28"/>
          <w:szCs w:val="28"/>
          <w:lang w:val="lv-LV"/>
        </w:rPr>
        <w:t xml:space="preserve"> </w:t>
      </w:r>
      <w:r w:rsidR="00E41D77">
        <w:rPr>
          <w:rFonts w:ascii="Times New Roman" w:hAnsi="Times New Roman"/>
          <w:sz w:val="28"/>
          <w:szCs w:val="28"/>
          <w:lang w:val="lv-LV"/>
        </w:rPr>
        <w:t>par 2021. gadu</w:t>
      </w:r>
      <w:r w:rsidR="00F856B5" w:rsidRPr="008770C4">
        <w:rPr>
          <w:rFonts w:ascii="Times New Roman" w:hAnsi="Times New Roman"/>
          <w:sz w:val="28"/>
          <w:szCs w:val="28"/>
          <w:lang w:val="lv-LV"/>
        </w:rPr>
        <w:t>.</w:t>
      </w:r>
    </w:p>
    <w:p w14:paraId="199E0C01" w14:textId="77777777" w:rsidR="00BF6997" w:rsidRDefault="00BF6997" w:rsidP="00E65270">
      <w:pPr>
        <w:pStyle w:val="PlainText"/>
        <w:ind w:firstLine="567"/>
        <w:jc w:val="both"/>
        <w:rPr>
          <w:rFonts w:ascii="Times New Roman" w:hAnsi="Times New Roman"/>
          <w:sz w:val="28"/>
          <w:szCs w:val="28"/>
          <w:lang w:val="lv-LV"/>
        </w:rPr>
      </w:pPr>
    </w:p>
    <w:p w14:paraId="5CCB5002" w14:textId="77777777" w:rsidR="00C050DB" w:rsidRDefault="00C050DB" w:rsidP="00E65270">
      <w:pPr>
        <w:pStyle w:val="PlainText"/>
        <w:ind w:firstLine="567"/>
        <w:jc w:val="both"/>
        <w:rPr>
          <w:rFonts w:ascii="Times New Roman" w:hAnsi="Times New Roman"/>
          <w:sz w:val="28"/>
          <w:szCs w:val="28"/>
          <w:lang w:val="lv-LV"/>
        </w:rPr>
      </w:pPr>
    </w:p>
    <w:p w14:paraId="0C163E1F" w14:textId="0C53F7E8" w:rsidR="006C1955" w:rsidRPr="00C514FD" w:rsidRDefault="00A925AA" w:rsidP="00A925AA">
      <w:pPr>
        <w:pStyle w:val="naisf"/>
        <w:tabs>
          <w:tab w:val="left" w:pos="6379"/>
          <w:tab w:val="right" w:pos="8820"/>
        </w:tabs>
        <w:spacing w:before="0" w:beforeAutospacing="0" w:after="0" w:afterAutospacing="0"/>
        <w:ind w:firstLine="567"/>
        <w:jc w:val="both"/>
        <w:rPr>
          <w:sz w:val="28"/>
          <w:szCs w:val="28"/>
        </w:rPr>
      </w:pPr>
      <w:r>
        <w:rPr>
          <w:sz w:val="28"/>
          <w:szCs w:val="28"/>
        </w:rPr>
        <w:t>Ministru prezidents</w:t>
      </w:r>
      <w:r>
        <w:rPr>
          <w:sz w:val="28"/>
          <w:szCs w:val="28"/>
        </w:rPr>
        <w:tab/>
      </w:r>
      <w:hyperlink r:id="rId12" w:history="1">
        <w:r w:rsidR="000C7012" w:rsidRPr="000C7012">
          <w:rPr>
            <w:sz w:val="28"/>
            <w:szCs w:val="28"/>
          </w:rPr>
          <w:t>Arturs</w:t>
        </w:r>
      </w:hyperlink>
      <w:r w:rsidR="000C7012" w:rsidRPr="000C7012">
        <w:rPr>
          <w:sz w:val="28"/>
          <w:szCs w:val="28"/>
        </w:rPr>
        <w:t xml:space="preserve"> </w:t>
      </w:r>
      <w:r w:rsidR="00762478">
        <w:rPr>
          <w:sz w:val="28"/>
          <w:szCs w:val="28"/>
        </w:rPr>
        <w:t>Krišjānis Kariņš</w:t>
      </w:r>
      <w:r w:rsidR="006C1955" w:rsidRPr="00C514FD">
        <w:rPr>
          <w:sz w:val="28"/>
          <w:szCs w:val="28"/>
        </w:rPr>
        <w:t xml:space="preserve"> </w:t>
      </w:r>
    </w:p>
    <w:p w14:paraId="4C59E854" w14:textId="77777777" w:rsidR="006C1955" w:rsidRPr="00C514FD" w:rsidRDefault="006C1955" w:rsidP="00E65270">
      <w:pPr>
        <w:pStyle w:val="naisf"/>
        <w:tabs>
          <w:tab w:val="right" w:pos="9000"/>
        </w:tabs>
        <w:spacing w:before="0" w:beforeAutospacing="0" w:after="0" w:afterAutospacing="0"/>
        <w:ind w:firstLine="567"/>
        <w:jc w:val="both"/>
        <w:rPr>
          <w:sz w:val="28"/>
          <w:szCs w:val="28"/>
        </w:rPr>
      </w:pPr>
    </w:p>
    <w:p w14:paraId="3032B9C8" w14:textId="77777777" w:rsidR="006C1955" w:rsidRPr="00C514FD" w:rsidRDefault="006C1955" w:rsidP="00E65270">
      <w:pPr>
        <w:pStyle w:val="naisf"/>
        <w:tabs>
          <w:tab w:val="right" w:pos="9000"/>
        </w:tabs>
        <w:spacing w:before="0" w:beforeAutospacing="0" w:after="0" w:afterAutospacing="0"/>
        <w:ind w:firstLine="567"/>
        <w:jc w:val="both"/>
        <w:rPr>
          <w:sz w:val="28"/>
          <w:szCs w:val="28"/>
        </w:rPr>
      </w:pPr>
    </w:p>
    <w:p w14:paraId="250DEA46" w14:textId="5B4DD19C" w:rsidR="006C1955" w:rsidRDefault="00762478" w:rsidP="00A925AA">
      <w:pPr>
        <w:tabs>
          <w:tab w:val="left" w:pos="6379"/>
          <w:tab w:val="right" w:pos="8820"/>
        </w:tabs>
        <w:ind w:firstLine="567"/>
        <w:jc w:val="both"/>
        <w:rPr>
          <w:sz w:val="28"/>
          <w:szCs w:val="28"/>
        </w:rPr>
      </w:pPr>
      <w:proofErr w:type="spellStart"/>
      <w:r>
        <w:rPr>
          <w:sz w:val="28"/>
          <w:szCs w:val="28"/>
        </w:rPr>
        <w:t>Finanšu</w:t>
      </w:r>
      <w:proofErr w:type="spellEnd"/>
      <w:r>
        <w:rPr>
          <w:sz w:val="28"/>
          <w:szCs w:val="28"/>
        </w:rPr>
        <w:t xml:space="preserve"> </w:t>
      </w:r>
      <w:proofErr w:type="spellStart"/>
      <w:r>
        <w:rPr>
          <w:sz w:val="28"/>
          <w:szCs w:val="28"/>
        </w:rPr>
        <w:t>ministrs</w:t>
      </w:r>
      <w:proofErr w:type="spellEnd"/>
      <w:r w:rsidR="006C1955">
        <w:rPr>
          <w:sz w:val="28"/>
          <w:szCs w:val="28"/>
        </w:rPr>
        <w:tab/>
      </w:r>
      <w:r>
        <w:rPr>
          <w:sz w:val="28"/>
          <w:szCs w:val="28"/>
        </w:rPr>
        <w:t xml:space="preserve">Jānis </w:t>
      </w:r>
      <w:proofErr w:type="spellStart"/>
      <w:r>
        <w:rPr>
          <w:sz w:val="28"/>
          <w:szCs w:val="28"/>
        </w:rPr>
        <w:t>Reirs</w:t>
      </w:r>
      <w:proofErr w:type="spellEnd"/>
    </w:p>
    <w:p w14:paraId="21E1573F" w14:textId="77777777" w:rsidR="002968E5" w:rsidRDefault="002968E5" w:rsidP="00E65270">
      <w:pPr>
        <w:tabs>
          <w:tab w:val="left" w:pos="6521"/>
          <w:tab w:val="right" w:pos="8820"/>
        </w:tabs>
        <w:ind w:firstLine="567"/>
        <w:jc w:val="both"/>
        <w:rPr>
          <w:sz w:val="28"/>
          <w:szCs w:val="28"/>
        </w:rPr>
      </w:pPr>
    </w:p>
    <w:sectPr w:rsidR="002968E5" w:rsidSect="006C1955">
      <w:headerReference w:type="default" r:id="rId13"/>
      <w:footerReference w:type="default" r:id="rId14"/>
      <w:headerReference w:type="first" r:id="rId15"/>
      <w:footerReference w:type="first" r:id="rId16"/>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28079" w14:textId="77777777" w:rsidR="00A614BD" w:rsidRDefault="00A614BD" w:rsidP="006017C2">
      <w:r>
        <w:separator/>
      </w:r>
    </w:p>
  </w:endnote>
  <w:endnote w:type="continuationSeparator" w:id="0">
    <w:p w14:paraId="04C3572F" w14:textId="77777777" w:rsidR="00A614BD" w:rsidRDefault="00A614BD" w:rsidP="006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7085" w14:textId="5F2D24C2" w:rsidR="00A0637E" w:rsidRPr="00977706" w:rsidRDefault="00A417CD" w:rsidP="00A417CD">
    <w:pPr>
      <w:pStyle w:val="Footer"/>
      <w:rPr>
        <w:sz w:val="28"/>
      </w:rPr>
    </w:pPr>
    <w:r w:rsidRPr="00977706">
      <w:rPr>
        <w:sz w:val="20"/>
        <w:szCs w:val="18"/>
      </w:rPr>
      <w:fldChar w:fldCharType="begin"/>
    </w:r>
    <w:r w:rsidRPr="00977706">
      <w:rPr>
        <w:sz w:val="20"/>
        <w:szCs w:val="18"/>
      </w:rPr>
      <w:instrText xml:space="preserve"> FILENAME   \* MERGEFORMAT </w:instrText>
    </w:r>
    <w:r w:rsidRPr="00977706">
      <w:rPr>
        <w:sz w:val="20"/>
        <w:szCs w:val="18"/>
      </w:rPr>
      <w:fldChar w:fldCharType="separate"/>
    </w:r>
    <w:r w:rsidR="00E749E2">
      <w:rPr>
        <w:noProof/>
        <w:sz w:val="20"/>
        <w:szCs w:val="18"/>
      </w:rPr>
      <w:t>FMnot_040821_87</w:t>
    </w:r>
    <w:r w:rsidRPr="00977706">
      <w:rP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C3E8" w14:textId="22E8160F" w:rsidR="00546426" w:rsidRPr="00977706" w:rsidRDefault="00762478" w:rsidP="00762478">
    <w:pPr>
      <w:pStyle w:val="Footer"/>
      <w:rPr>
        <w:sz w:val="28"/>
      </w:rPr>
    </w:pPr>
    <w:r w:rsidRPr="00977706">
      <w:rPr>
        <w:sz w:val="20"/>
        <w:szCs w:val="18"/>
      </w:rPr>
      <w:fldChar w:fldCharType="begin"/>
    </w:r>
    <w:r w:rsidRPr="00977706">
      <w:rPr>
        <w:sz w:val="20"/>
        <w:szCs w:val="18"/>
      </w:rPr>
      <w:instrText xml:space="preserve"> FILENAME   \* MERGEFORMAT </w:instrText>
    </w:r>
    <w:r w:rsidRPr="00977706">
      <w:rPr>
        <w:sz w:val="20"/>
        <w:szCs w:val="18"/>
      </w:rPr>
      <w:fldChar w:fldCharType="separate"/>
    </w:r>
    <w:r w:rsidR="00E749E2">
      <w:rPr>
        <w:noProof/>
        <w:sz w:val="20"/>
        <w:szCs w:val="18"/>
      </w:rPr>
      <w:t>FMnot_040821_87</w:t>
    </w:r>
    <w:r w:rsidRPr="00977706">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5A758" w14:textId="77777777" w:rsidR="00A614BD" w:rsidRDefault="00A614BD" w:rsidP="006017C2">
      <w:r>
        <w:separator/>
      </w:r>
    </w:p>
  </w:footnote>
  <w:footnote w:type="continuationSeparator" w:id="0">
    <w:p w14:paraId="5BE10C33" w14:textId="77777777" w:rsidR="00A614BD" w:rsidRDefault="00A614BD" w:rsidP="0060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4FB0" w14:textId="5B88EC4A" w:rsidR="00546426" w:rsidRDefault="00546426">
    <w:pPr>
      <w:pStyle w:val="Header"/>
      <w:jc w:val="center"/>
    </w:pPr>
    <w:r>
      <w:fldChar w:fldCharType="begin"/>
    </w:r>
    <w:r>
      <w:instrText xml:space="preserve"> PAGE   \* MERGEFORMAT </w:instrText>
    </w:r>
    <w:r>
      <w:fldChar w:fldCharType="separate"/>
    </w:r>
    <w:r w:rsidR="00B121E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3988" w14:textId="77777777" w:rsidR="006C1955" w:rsidRDefault="006C1955">
    <w:pPr>
      <w:pStyle w:val="Header"/>
      <w:rPr>
        <w:lang w:val="lv-LV"/>
      </w:rPr>
    </w:pPr>
  </w:p>
  <w:p w14:paraId="2447FEEF" w14:textId="77777777" w:rsidR="006C1955" w:rsidRPr="00977706" w:rsidRDefault="00E6613C">
    <w:pPr>
      <w:pStyle w:val="Header"/>
      <w:rPr>
        <w:sz w:val="28"/>
        <w:lang w:val="lv-LV"/>
      </w:rPr>
    </w:pPr>
    <w:r w:rsidRPr="00977706">
      <w:rPr>
        <w:noProof/>
        <w:sz w:val="36"/>
        <w:szCs w:val="32"/>
        <w:lang w:val="lv-LV" w:eastAsia="lv-LV"/>
      </w:rPr>
      <w:drawing>
        <wp:inline distT="0" distB="0" distL="0" distR="0" wp14:anchorId="6EC746E1" wp14:editId="6DF71CDF">
          <wp:extent cx="5756910" cy="1041400"/>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407A"/>
    <w:multiLevelType w:val="multilevel"/>
    <w:tmpl w:val="9946A13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3C05AC4"/>
    <w:multiLevelType w:val="hybridMultilevel"/>
    <w:tmpl w:val="8BCEC946"/>
    <w:lvl w:ilvl="0" w:tplc="683E6F0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3A59B8"/>
    <w:multiLevelType w:val="multilevel"/>
    <w:tmpl w:val="664AA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F830B8"/>
    <w:multiLevelType w:val="hybridMultilevel"/>
    <w:tmpl w:val="FAFE7A40"/>
    <w:lvl w:ilvl="0" w:tplc="6F36F97E">
      <w:start w:val="1"/>
      <w:numFmt w:val="decimal"/>
      <w:lvlText w:val="%1."/>
      <w:lvlJc w:val="left"/>
      <w:pPr>
        <w:ind w:left="1440" w:hanging="360"/>
      </w:pPr>
      <w:rPr>
        <w:rFonts w:hint="default"/>
        <w:sz w:val="24"/>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9942C0B"/>
    <w:multiLevelType w:val="hybridMultilevel"/>
    <w:tmpl w:val="9614FDE8"/>
    <w:lvl w:ilvl="0" w:tplc="8D2E9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3FFD1437"/>
    <w:multiLevelType w:val="multilevel"/>
    <w:tmpl w:val="8636633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A612C40"/>
    <w:multiLevelType w:val="hybridMultilevel"/>
    <w:tmpl w:val="7CF42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8905EF6"/>
    <w:multiLevelType w:val="multilevel"/>
    <w:tmpl w:val="84EA80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C10260F"/>
    <w:multiLevelType w:val="multilevel"/>
    <w:tmpl w:val="A9A465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35027AB"/>
    <w:multiLevelType w:val="multilevel"/>
    <w:tmpl w:val="1F28A6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5505DEC"/>
    <w:multiLevelType w:val="hybridMultilevel"/>
    <w:tmpl w:val="28C6B450"/>
    <w:lvl w:ilvl="0" w:tplc="2D82517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3"/>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2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C2"/>
    <w:rsid w:val="00000647"/>
    <w:rsid w:val="00001158"/>
    <w:rsid w:val="000011BA"/>
    <w:rsid w:val="00003D7C"/>
    <w:rsid w:val="00003DFF"/>
    <w:rsid w:val="00004233"/>
    <w:rsid w:val="00004B6A"/>
    <w:rsid w:val="0000758C"/>
    <w:rsid w:val="0000772E"/>
    <w:rsid w:val="00007E4D"/>
    <w:rsid w:val="00010A32"/>
    <w:rsid w:val="00011C4E"/>
    <w:rsid w:val="00011F7E"/>
    <w:rsid w:val="00012210"/>
    <w:rsid w:val="00012688"/>
    <w:rsid w:val="00012D23"/>
    <w:rsid w:val="000148B1"/>
    <w:rsid w:val="00015C33"/>
    <w:rsid w:val="0001743E"/>
    <w:rsid w:val="0002001E"/>
    <w:rsid w:val="0002068D"/>
    <w:rsid w:val="000213D7"/>
    <w:rsid w:val="00022FFD"/>
    <w:rsid w:val="0002318B"/>
    <w:rsid w:val="00023B57"/>
    <w:rsid w:val="00026687"/>
    <w:rsid w:val="00026CB4"/>
    <w:rsid w:val="0003194E"/>
    <w:rsid w:val="000323A3"/>
    <w:rsid w:val="00032BBF"/>
    <w:rsid w:val="00032F6F"/>
    <w:rsid w:val="00033065"/>
    <w:rsid w:val="0003589D"/>
    <w:rsid w:val="0004015B"/>
    <w:rsid w:val="00043BF7"/>
    <w:rsid w:val="00045CDC"/>
    <w:rsid w:val="0004617B"/>
    <w:rsid w:val="00046B5B"/>
    <w:rsid w:val="00046E0A"/>
    <w:rsid w:val="00047DA0"/>
    <w:rsid w:val="0005014A"/>
    <w:rsid w:val="0005092F"/>
    <w:rsid w:val="00051F26"/>
    <w:rsid w:val="00054A8F"/>
    <w:rsid w:val="0006154D"/>
    <w:rsid w:val="00061F5C"/>
    <w:rsid w:val="00062967"/>
    <w:rsid w:val="000629DC"/>
    <w:rsid w:val="0006311F"/>
    <w:rsid w:val="000636F8"/>
    <w:rsid w:val="0006478B"/>
    <w:rsid w:val="0006495C"/>
    <w:rsid w:val="00064E31"/>
    <w:rsid w:val="000672F5"/>
    <w:rsid w:val="00067918"/>
    <w:rsid w:val="00071C28"/>
    <w:rsid w:val="00071C4F"/>
    <w:rsid w:val="000722FA"/>
    <w:rsid w:val="00072807"/>
    <w:rsid w:val="000733D2"/>
    <w:rsid w:val="000744A9"/>
    <w:rsid w:val="0007484D"/>
    <w:rsid w:val="00075226"/>
    <w:rsid w:val="000770F3"/>
    <w:rsid w:val="00077C9B"/>
    <w:rsid w:val="00080372"/>
    <w:rsid w:val="000807DB"/>
    <w:rsid w:val="00080C41"/>
    <w:rsid w:val="00082AFB"/>
    <w:rsid w:val="00083021"/>
    <w:rsid w:val="00083614"/>
    <w:rsid w:val="00085507"/>
    <w:rsid w:val="00085B61"/>
    <w:rsid w:val="000909C8"/>
    <w:rsid w:val="000922E9"/>
    <w:rsid w:val="000924C4"/>
    <w:rsid w:val="00093C96"/>
    <w:rsid w:val="00094656"/>
    <w:rsid w:val="0009717A"/>
    <w:rsid w:val="00097617"/>
    <w:rsid w:val="000A0D8D"/>
    <w:rsid w:val="000A1FD1"/>
    <w:rsid w:val="000A2B83"/>
    <w:rsid w:val="000A2C2A"/>
    <w:rsid w:val="000A2F21"/>
    <w:rsid w:val="000A375D"/>
    <w:rsid w:val="000A40ED"/>
    <w:rsid w:val="000A466D"/>
    <w:rsid w:val="000A4E0F"/>
    <w:rsid w:val="000A5B6C"/>
    <w:rsid w:val="000A62E9"/>
    <w:rsid w:val="000B123D"/>
    <w:rsid w:val="000B159C"/>
    <w:rsid w:val="000B25B5"/>
    <w:rsid w:val="000B2E9F"/>
    <w:rsid w:val="000B3DEE"/>
    <w:rsid w:val="000B3E37"/>
    <w:rsid w:val="000B4614"/>
    <w:rsid w:val="000B548D"/>
    <w:rsid w:val="000B6D8D"/>
    <w:rsid w:val="000B7802"/>
    <w:rsid w:val="000B7D3B"/>
    <w:rsid w:val="000C0853"/>
    <w:rsid w:val="000C1502"/>
    <w:rsid w:val="000C4FB7"/>
    <w:rsid w:val="000C5C57"/>
    <w:rsid w:val="000C7012"/>
    <w:rsid w:val="000C721D"/>
    <w:rsid w:val="000D24BB"/>
    <w:rsid w:val="000D292B"/>
    <w:rsid w:val="000D2AF8"/>
    <w:rsid w:val="000D33D9"/>
    <w:rsid w:val="000D4B17"/>
    <w:rsid w:val="000D52C6"/>
    <w:rsid w:val="000D7C7E"/>
    <w:rsid w:val="000E1841"/>
    <w:rsid w:val="000E2C2E"/>
    <w:rsid w:val="000E3DB0"/>
    <w:rsid w:val="000E5788"/>
    <w:rsid w:val="000E5CFB"/>
    <w:rsid w:val="000E6402"/>
    <w:rsid w:val="000E6F76"/>
    <w:rsid w:val="000E7DA8"/>
    <w:rsid w:val="000F02AD"/>
    <w:rsid w:val="000F1352"/>
    <w:rsid w:val="000F1679"/>
    <w:rsid w:val="000F1ADB"/>
    <w:rsid w:val="000F22CB"/>
    <w:rsid w:val="000F258C"/>
    <w:rsid w:val="000F36D7"/>
    <w:rsid w:val="000F4B97"/>
    <w:rsid w:val="000F6BED"/>
    <w:rsid w:val="001012C9"/>
    <w:rsid w:val="00101903"/>
    <w:rsid w:val="0010265B"/>
    <w:rsid w:val="00103C00"/>
    <w:rsid w:val="00104B2F"/>
    <w:rsid w:val="00104EAC"/>
    <w:rsid w:val="001051E1"/>
    <w:rsid w:val="00105309"/>
    <w:rsid w:val="00105D35"/>
    <w:rsid w:val="001069BC"/>
    <w:rsid w:val="001069BE"/>
    <w:rsid w:val="00110179"/>
    <w:rsid w:val="001102D7"/>
    <w:rsid w:val="0011090C"/>
    <w:rsid w:val="00111A1E"/>
    <w:rsid w:val="00111BBA"/>
    <w:rsid w:val="001135FC"/>
    <w:rsid w:val="00113BF1"/>
    <w:rsid w:val="0011415E"/>
    <w:rsid w:val="001144FF"/>
    <w:rsid w:val="00115463"/>
    <w:rsid w:val="001156B8"/>
    <w:rsid w:val="00117232"/>
    <w:rsid w:val="00117DF8"/>
    <w:rsid w:val="0012030D"/>
    <w:rsid w:val="00122DD4"/>
    <w:rsid w:val="00122DF8"/>
    <w:rsid w:val="0012447C"/>
    <w:rsid w:val="00126D5D"/>
    <w:rsid w:val="001271DA"/>
    <w:rsid w:val="00127E3E"/>
    <w:rsid w:val="0013040D"/>
    <w:rsid w:val="001304E9"/>
    <w:rsid w:val="0013070B"/>
    <w:rsid w:val="00130BA8"/>
    <w:rsid w:val="0013422F"/>
    <w:rsid w:val="0013595A"/>
    <w:rsid w:val="001379B5"/>
    <w:rsid w:val="00140E2F"/>
    <w:rsid w:val="00141286"/>
    <w:rsid w:val="0014243A"/>
    <w:rsid w:val="001450F6"/>
    <w:rsid w:val="00147119"/>
    <w:rsid w:val="0014734B"/>
    <w:rsid w:val="001509A4"/>
    <w:rsid w:val="00150AE8"/>
    <w:rsid w:val="00153BBC"/>
    <w:rsid w:val="001558CF"/>
    <w:rsid w:val="00156F08"/>
    <w:rsid w:val="00156F17"/>
    <w:rsid w:val="001570E6"/>
    <w:rsid w:val="00157387"/>
    <w:rsid w:val="00160FB9"/>
    <w:rsid w:val="00162C7E"/>
    <w:rsid w:val="00163340"/>
    <w:rsid w:val="00163F4A"/>
    <w:rsid w:val="0016439E"/>
    <w:rsid w:val="001671EB"/>
    <w:rsid w:val="00167C65"/>
    <w:rsid w:val="00172C28"/>
    <w:rsid w:val="00173612"/>
    <w:rsid w:val="00173B19"/>
    <w:rsid w:val="001759F0"/>
    <w:rsid w:val="00175F11"/>
    <w:rsid w:val="0017640A"/>
    <w:rsid w:val="001774D2"/>
    <w:rsid w:val="001801FD"/>
    <w:rsid w:val="00180475"/>
    <w:rsid w:val="001815D9"/>
    <w:rsid w:val="0018306A"/>
    <w:rsid w:val="00183523"/>
    <w:rsid w:val="00184C63"/>
    <w:rsid w:val="0018591A"/>
    <w:rsid w:val="00185FC5"/>
    <w:rsid w:val="00187D7D"/>
    <w:rsid w:val="00192F7D"/>
    <w:rsid w:val="00193E4C"/>
    <w:rsid w:val="00194370"/>
    <w:rsid w:val="00194ACF"/>
    <w:rsid w:val="001A0088"/>
    <w:rsid w:val="001A00FA"/>
    <w:rsid w:val="001A09D2"/>
    <w:rsid w:val="001A1012"/>
    <w:rsid w:val="001A1C83"/>
    <w:rsid w:val="001A2D87"/>
    <w:rsid w:val="001A466B"/>
    <w:rsid w:val="001A47A6"/>
    <w:rsid w:val="001A49C5"/>
    <w:rsid w:val="001A5FE4"/>
    <w:rsid w:val="001A713D"/>
    <w:rsid w:val="001A76FB"/>
    <w:rsid w:val="001A7D58"/>
    <w:rsid w:val="001B0752"/>
    <w:rsid w:val="001B0AB4"/>
    <w:rsid w:val="001B0C8F"/>
    <w:rsid w:val="001B13E2"/>
    <w:rsid w:val="001B14FA"/>
    <w:rsid w:val="001B2E22"/>
    <w:rsid w:val="001B2E3A"/>
    <w:rsid w:val="001B7137"/>
    <w:rsid w:val="001B7AF7"/>
    <w:rsid w:val="001B7F84"/>
    <w:rsid w:val="001C0087"/>
    <w:rsid w:val="001C0413"/>
    <w:rsid w:val="001C1C41"/>
    <w:rsid w:val="001C32E2"/>
    <w:rsid w:val="001C4646"/>
    <w:rsid w:val="001C4B4B"/>
    <w:rsid w:val="001C5730"/>
    <w:rsid w:val="001C5779"/>
    <w:rsid w:val="001C7623"/>
    <w:rsid w:val="001C76CF"/>
    <w:rsid w:val="001D0210"/>
    <w:rsid w:val="001D15DA"/>
    <w:rsid w:val="001D43AB"/>
    <w:rsid w:val="001D4FDA"/>
    <w:rsid w:val="001D554B"/>
    <w:rsid w:val="001D791B"/>
    <w:rsid w:val="001D7E05"/>
    <w:rsid w:val="001E012C"/>
    <w:rsid w:val="001E076E"/>
    <w:rsid w:val="001E0B94"/>
    <w:rsid w:val="001E112D"/>
    <w:rsid w:val="001E122A"/>
    <w:rsid w:val="001E3421"/>
    <w:rsid w:val="001E52B4"/>
    <w:rsid w:val="001E5D71"/>
    <w:rsid w:val="001E5F16"/>
    <w:rsid w:val="001E6966"/>
    <w:rsid w:val="001E6AD0"/>
    <w:rsid w:val="001E7166"/>
    <w:rsid w:val="001E718F"/>
    <w:rsid w:val="001F18AF"/>
    <w:rsid w:val="001F18E4"/>
    <w:rsid w:val="001F3786"/>
    <w:rsid w:val="001F3A8B"/>
    <w:rsid w:val="001F51EA"/>
    <w:rsid w:val="001F73A3"/>
    <w:rsid w:val="001F7BFF"/>
    <w:rsid w:val="00201A02"/>
    <w:rsid w:val="002033FE"/>
    <w:rsid w:val="002066F8"/>
    <w:rsid w:val="00206752"/>
    <w:rsid w:val="00206C69"/>
    <w:rsid w:val="00207EAB"/>
    <w:rsid w:val="00210D42"/>
    <w:rsid w:val="00212C4A"/>
    <w:rsid w:val="00213908"/>
    <w:rsid w:val="00214E5B"/>
    <w:rsid w:val="0021539F"/>
    <w:rsid w:val="00215B00"/>
    <w:rsid w:val="00216AD3"/>
    <w:rsid w:val="00221EBA"/>
    <w:rsid w:val="00223B88"/>
    <w:rsid w:val="002251BD"/>
    <w:rsid w:val="002253D4"/>
    <w:rsid w:val="00225B13"/>
    <w:rsid w:val="00225C49"/>
    <w:rsid w:val="00226714"/>
    <w:rsid w:val="00227A92"/>
    <w:rsid w:val="00230A93"/>
    <w:rsid w:val="0023161F"/>
    <w:rsid w:val="00231D31"/>
    <w:rsid w:val="0023211C"/>
    <w:rsid w:val="002325F6"/>
    <w:rsid w:val="002329F8"/>
    <w:rsid w:val="00232DDF"/>
    <w:rsid w:val="002338AC"/>
    <w:rsid w:val="00233BFD"/>
    <w:rsid w:val="0023404B"/>
    <w:rsid w:val="0023570F"/>
    <w:rsid w:val="002359ED"/>
    <w:rsid w:val="00237C03"/>
    <w:rsid w:val="00240C36"/>
    <w:rsid w:val="00241E6D"/>
    <w:rsid w:val="002442C5"/>
    <w:rsid w:val="002504B4"/>
    <w:rsid w:val="00251630"/>
    <w:rsid w:val="00251C96"/>
    <w:rsid w:val="00251D2F"/>
    <w:rsid w:val="00252FB8"/>
    <w:rsid w:val="00253D27"/>
    <w:rsid w:val="0025654A"/>
    <w:rsid w:val="00256E98"/>
    <w:rsid w:val="00257C76"/>
    <w:rsid w:val="002617E7"/>
    <w:rsid w:val="00265283"/>
    <w:rsid w:val="00266287"/>
    <w:rsid w:val="00266FA1"/>
    <w:rsid w:val="0026790A"/>
    <w:rsid w:val="00270472"/>
    <w:rsid w:val="0027155B"/>
    <w:rsid w:val="002720B2"/>
    <w:rsid w:val="00272674"/>
    <w:rsid w:val="002730E4"/>
    <w:rsid w:val="00273712"/>
    <w:rsid w:val="00273A84"/>
    <w:rsid w:val="00274CAF"/>
    <w:rsid w:val="00275CD9"/>
    <w:rsid w:val="00276919"/>
    <w:rsid w:val="00276A1E"/>
    <w:rsid w:val="0028064B"/>
    <w:rsid w:val="002807A0"/>
    <w:rsid w:val="00280C99"/>
    <w:rsid w:val="00280E2B"/>
    <w:rsid w:val="00281829"/>
    <w:rsid w:val="00281FF0"/>
    <w:rsid w:val="002825DB"/>
    <w:rsid w:val="00284256"/>
    <w:rsid w:val="00285935"/>
    <w:rsid w:val="00285B40"/>
    <w:rsid w:val="00285BA3"/>
    <w:rsid w:val="002862E4"/>
    <w:rsid w:val="00286BD4"/>
    <w:rsid w:val="00286F9C"/>
    <w:rsid w:val="0028759A"/>
    <w:rsid w:val="00292442"/>
    <w:rsid w:val="00292CEF"/>
    <w:rsid w:val="00294D33"/>
    <w:rsid w:val="002968E5"/>
    <w:rsid w:val="0029723A"/>
    <w:rsid w:val="002A0011"/>
    <w:rsid w:val="002A2C92"/>
    <w:rsid w:val="002A2E54"/>
    <w:rsid w:val="002A2E71"/>
    <w:rsid w:val="002A31C6"/>
    <w:rsid w:val="002A3548"/>
    <w:rsid w:val="002A362A"/>
    <w:rsid w:val="002A4807"/>
    <w:rsid w:val="002A5E7D"/>
    <w:rsid w:val="002A7C5B"/>
    <w:rsid w:val="002B2A2A"/>
    <w:rsid w:val="002B54ED"/>
    <w:rsid w:val="002B57DE"/>
    <w:rsid w:val="002B5849"/>
    <w:rsid w:val="002B6B7A"/>
    <w:rsid w:val="002B6FF7"/>
    <w:rsid w:val="002C031D"/>
    <w:rsid w:val="002C05B4"/>
    <w:rsid w:val="002C0FFF"/>
    <w:rsid w:val="002C1250"/>
    <w:rsid w:val="002C25E6"/>
    <w:rsid w:val="002C2E6C"/>
    <w:rsid w:val="002C3526"/>
    <w:rsid w:val="002C4943"/>
    <w:rsid w:val="002C49F6"/>
    <w:rsid w:val="002C63BE"/>
    <w:rsid w:val="002C65CD"/>
    <w:rsid w:val="002C6DD6"/>
    <w:rsid w:val="002C6DE5"/>
    <w:rsid w:val="002D3E96"/>
    <w:rsid w:val="002D4003"/>
    <w:rsid w:val="002D5393"/>
    <w:rsid w:val="002D5903"/>
    <w:rsid w:val="002E01CB"/>
    <w:rsid w:val="002E0A72"/>
    <w:rsid w:val="002E0ADF"/>
    <w:rsid w:val="002E207B"/>
    <w:rsid w:val="002E23CE"/>
    <w:rsid w:val="002E27FB"/>
    <w:rsid w:val="002E3F4B"/>
    <w:rsid w:val="002E43A3"/>
    <w:rsid w:val="002E50CA"/>
    <w:rsid w:val="002E6874"/>
    <w:rsid w:val="002E7704"/>
    <w:rsid w:val="002E798B"/>
    <w:rsid w:val="002F06AF"/>
    <w:rsid w:val="002F148B"/>
    <w:rsid w:val="002F26CE"/>
    <w:rsid w:val="002F35B8"/>
    <w:rsid w:val="002F39E4"/>
    <w:rsid w:val="002F3EA7"/>
    <w:rsid w:val="002F4327"/>
    <w:rsid w:val="002F4641"/>
    <w:rsid w:val="002F5843"/>
    <w:rsid w:val="002F5B59"/>
    <w:rsid w:val="002F5DAE"/>
    <w:rsid w:val="002F6839"/>
    <w:rsid w:val="0030081C"/>
    <w:rsid w:val="003009AF"/>
    <w:rsid w:val="0030196A"/>
    <w:rsid w:val="00301C0F"/>
    <w:rsid w:val="00301ECB"/>
    <w:rsid w:val="003023A8"/>
    <w:rsid w:val="00302748"/>
    <w:rsid w:val="00302E8A"/>
    <w:rsid w:val="00303A4E"/>
    <w:rsid w:val="00303F41"/>
    <w:rsid w:val="0030415C"/>
    <w:rsid w:val="00304CF4"/>
    <w:rsid w:val="00305121"/>
    <w:rsid w:val="0030685A"/>
    <w:rsid w:val="0030700E"/>
    <w:rsid w:val="00307E7E"/>
    <w:rsid w:val="00312044"/>
    <w:rsid w:val="003141DD"/>
    <w:rsid w:val="00315309"/>
    <w:rsid w:val="00321D07"/>
    <w:rsid w:val="00323A3C"/>
    <w:rsid w:val="003241F9"/>
    <w:rsid w:val="003242A7"/>
    <w:rsid w:val="00325B61"/>
    <w:rsid w:val="00325B6D"/>
    <w:rsid w:val="00326792"/>
    <w:rsid w:val="00327666"/>
    <w:rsid w:val="0032766A"/>
    <w:rsid w:val="00327A2F"/>
    <w:rsid w:val="00330E02"/>
    <w:rsid w:val="003313CF"/>
    <w:rsid w:val="00332537"/>
    <w:rsid w:val="00333102"/>
    <w:rsid w:val="0033496C"/>
    <w:rsid w:val="00334BC5"/>
    <w:rsid w:val="00336984"/>
    <w:rsid w:val="00336C2A"/>
    <w:rsid w:val="0033733E"/>
    <w:rsid w:val="00337EB3"/>
    <w:rsid w:val="003401BD"/>
    <w:rsid w:val="00340D61"/>
    <w:rsid w:val="0034192A"/>
    <w:rsid w:val="0034262D"/>
    <w:rsid w:val="00342B27"/>
    <w:rsid w:val="00342DCD"/>
    <w:rsid w:val="00343816"/>
    <w:rsid w:val="00343E57"/>
    <w:rsid w:val="00344AC2"/>
    <w:rsid w:val="00345349"/>
    <w:rsid w:val="003468FF"/>
    <w:rsid w:val="003505C5"/>
    <w:rsid w:val="00350BC9"/>
    <w:rsid w:val="003517B0"/>
    <w:rsid w:val="003518BB"/>
    <w:rsid w:val="003519DE"/>
    <w:rsid w:val="00351CE2"/>
    <w:rsid w:val="0035219F"/>
    <w:rsid w:val="00354136"/>
    <w:rsid w:val="00356E2A"/>
    <w:rsid w:val="00357063"/>
    <w:rsid w:val="00357CA6"/>
    <w:rsid w:val="003609E1"/>
    <w:rsid w:val="00364410"/>
    <w:rsid w:val="003648D3"/>
    <w:rsid w:val="003675C2"/>
    <w:rsid w:val="00370C43"/>
    <w:rsid w:val="00371BEF"/>
    <w:rsid w:val="00372C53"/>
    <w:rsid w:val="00372C5C"/>
    <w:rsid w:val="003732A0"/>
    <w:rsid w:val="003735E3"/>
    <w:rsid w:val="00373BDE"/>
    <w:rsid w:val="003741CE"/>
    <w:rsid w:val="00374EEE"/>
    <w:rsid w:val="003758C7"/>
    <w:rsid w:val="003804D8"/>
    <w:rsid w:val="00380A88"/>
    <w:rsid w:val="0038173D"/>
    <w:rsid w:val="003819A8"/>
    <w:rsid w:val="00382536"/>
    <w:rsid w:val="0038341F"/>
    <w:rsid w:val="00384F92"/>
    <w:rsid w:val="00385251"/>
    <w:rsid w:val="00386950"/>
    <w:rsid w:val="00390C1B"/>
    <w:rsid w:val="00395358"/>
    <w:rsid w:val="00396E59"/>
    <w:rsid w:val="00397B58"/>
    <w:rsid w:val="003A1AEF"/>
    <w:rsid w:val="003A2013"/>
    <w:rsid w:val="003A4025"/>
    <w:rsid w:val="003A4765"/>
    <w:rsid w:val="003A4C31"/>
    <w:rsid w:val="003A4F9A"/>
    <w:rsid w:val="003A66E2"/>
    <w:rsid w:val="003B0A21"/>
    <w:rsid w:val="003B39B3"/>
    <w:rsid w:val="003B6988"/>
    <w:rsid w:val="003B6AB1"/>
    <w:rsid w:val="003C007A"/>
    <w:rsid w:val="003C0495"/>
    <w:rsid w:val="003C0651"/>
    <w:rsid w:val="003C0742"/>
    <w:rsid w:val="003C0D8D"/>
    <w:rsid w:val="003C12C3"/>
    <w:rsid w:val="003C1832"/>
    <w:rsid w:val="003C19B8"/>
    <w:rsid w:val="003C1EF1"/>
    <w:rsid w:val="003C22CF"/>
    <w:rsid w:val="003C4671"/>
    <w:rsid w:val="003C6C83"/>
    <w:rsid w:val="003D24FB"/>
    <w:rsid w:val="003D2A34"/>
    <w:rsid w:val="003D2D96"/>
    <w:rsid w:val="003D30FC"/>
    <w:rsid w:val="003D339B"/>
    <w:rsid w:val="003D3471"/>
    <w:rsid w:val="003D3E7C"/>
    <w:rsid w:val="003D3F2A"/>
    <w:rsid w:val="003D663A"/>
    <w:rsid w:val="003D7476"/>
    <w:rsid w:val="003D7DC9"/>
    <w:rsid w:val="003E0B25"/>
    <w:rsid w:val="003E1FD5"/>
    <w:rsid w:val="003E24A8"/>
    <w:rsid w:val="003E6CEE"/>
    <w:rsid w:val="003E7AA8"/>
    <w:rsid w:val="003F10EE"/>
    <w:rsid w:val="003F1BD0"/>
    <w:rsid w:val="003F1E74"/>
    <w:rsid w:val="003F3219"/>
    <w:rsid w:val="003F5185"/>
    <w:rsid w:val="003F66E1"/>
    <w:rsid w:val="00400CCA"/>
    <w:rsid w:val="00401630"/>
    <w:rsid w:val="00401E34"/>
    <w:rsid w:val="00401F7C"/>
    <w:rsid w:val="00402031"/>
    <w:rsid w:val="004028A0"/>
    <w:rsid w:val="0040341C"/>
    <w:rsid w:val="00403422"/>
    <w:rsid w:val="00404A4A"/>
    <w:rsid w:val="004051C1"/>
    <w:rsid w:val="00406415"/>
    <w:rsid w:val="00410912"/>
    <w:rsid w:val="00410A76"/>
    <w:rsid w:val="0041328E"/>
    <w:rsid w:val="004148B7"/>
    <w:rsid w:val="00414C3E"/>
    <w:rsid w:val="004154BE"/>
    <w:rsid w:val="004159B6"/>
    <w:rsid w:val="0041658F"/>
    <w:rsid w:val="00416F19"/>
    <w:rsid w:val="0041734F"/>
    <w:rsid w:val="00420067"/>
    <w:rsid w:val="004211BF"/>
    <w:rsid w:val="00421C04"/>
    <w:rsid w:val="00421F0F"/>
    <w:rsid w:val="00423A04"/>
    <w:rsid w:val="004275AA"/>
    <w:rsid w:val="00427C23"/>
    <w:rsid w:val="0043057B"/>
    <w:rsid w:val="0043269F"/>
    <w:rsid w:val="004337DD"/>
    <w:rsid w:val="004356F9"/>
    <w:rsid w:val="00435EED"/>
    <w:rsid w:val="00435EF6"/>
    <w:rsid w:val="00440102"/>
    <w:rsid w:val="00440714"/>
    <w:rsid w:val="00441330"/>
    <w:rsid w:val="00442477"/>
    <w:rsid w:val="00443D2D"/>
    <w:rsid w:val="00444DFF"/>
    <w:rsid w:val="00446069"/>
    <w:rsid w:val="004465E1"/>
    <w:rsid w:val="0045132D"/>
    <w:rsid w:val="00451F3C"/>
    <w:rsid w:val="004549A7"/>
    <w:rsid w:val="00454D39"/>
    <w:rsid w:val="004568AD"/>
    <w:rsid w:val="0045716C"/>
    <w:rsid w:val="004572BE"/>
    <w:rsid w:val="00460ACE"/>
    <w:rsid w:val="00460D25"/>
    <w:rsid w:val="00463846"/>
    <w:rsid w:val="00464277"/>
    <w:rsid w:val="004651D6"/>
    <w:rsid w:val="0046536A"/>
    <w:rsid w:val="00466295"/>
    <w:rsid w:val="004667F2"/>
    <w:rsid w:val="004669BF"/>
    <w:rsid w:val="004670FC"/>
    <w:rsid w:val="00467811"/>
    <w:rsid w:val="00470F3E"/>
    <w:rsid w:val="0047187F"/>
    <w:rsid w:val="00475EC9"/>
    <w:rsid w:val="00477218"/>
    <w:rsid w:val="004777B1"/>
    <w:rsid w:val="00480890"/>
    <w:rsid w:val="00481510"/>
    <w:rsid w:val="00482AC8"/>
    <w:rsid w:val="0048334D"/>
    <w:rsid w:val="00484A35"/>
    <w:rsid w:val="00485560"/>
    <w:rsid w:val="00485968"/>
    <w:rsid w:val="00485B1F"/>
    <w:rsid w:val="00492A15"/>
    <w:rsid w:val="00492A48"/>
    <w:rsid w:val="00493A1A"/>
    <w:rsid w:val="00494B4D"/>
    <w:rsid w:val="004953F3"/>
    <w:rsid w:val="004A001C"/>
    <w:rsid w:val="004A08BF"/>
    <w:rsid w:val="004A4698"/>
    <w:rsid w:val="004A4EC4"/>
    <w:rsid w:val="004A550A"/>
    <w:rsid w:val="004A57FB"/>
    <w:rsid w:val="004A6AC0"/>
    <w:rsid w:val="004B0779"/>
    <w:rsid w:val="004B299B"/>
    <w:rsid w:val="004B76D1"/>
    <w:rsid w:val="004C0021"/>
    <w:rsid w:val="004C030C"/>
    <w:rsid w:val="004C04E6"/>
    <w:rsid w:val="004C1860"/>
    <w:rsid w:val="004C1B71"/>
    <w:rsid w:val="004C2746"/>
    <w:rsid w:val="004C2868"/>
    <w:rsid w:val="004C3A75"/>
    <w:rsid w:val="004C3B36"/>
    <w:rsid w:val="004C5580"/>
    <w:rsid w:val="004C5BE2"/>
    <w:rsid w:val="004C6517"/>
    <w:rsid w:val="004C7251"/>
    <w:rsid w:val="004C791C"/>
    <w:rsid w:val="004D063D"/>
    <w:rsid w:val="004D0BBD"/>
    <w:rsid w:val="004D1BA7"/>
    <w:rsid w:val="004D466C"/>
    <w:rsid w:val="004D4FB3"/>
    <w:rsid w:val="004D73CE"/>
    <w:rsid w:val="004D7902"/>
    <w:rsid w:val="004E0D79"/>
    <w:rsid w:val="004E2988"/>
    <w:rsid w:val="004E4934"/>
    <w:rsid w:val="004E73FA"/>
    <w:rsid w:val="004E772C"/>
    <w:rsid w:val="004F13D0"/>
    <w:rsid w:val="004F1797"/>
    <w:rsid w:val="004F3661"/>
    <w:rsid w:val="004F4766"/>
    <w:rsid w:val="004F47E6"/>
    <w:rsid w:val="004F5355"/>
    <w:rsid w:val="004F5FE6"/>
    <w:rsid w:val="004F6BDA"/>
    <w:rsid w:val="0050088D"/>
    <w:rsid w:val="00501099"/>
    <w:rsid w:val="00501B11"/>
    <w:rsid w:val="0050300B"/>
    <w:rsid w:val="00504B03"/>
    <w:rsid w:val="00506979"/>
    <w:rsid w:val="0051230D"/>
    <w:rsid w:val="005128C4"/>
    <w:rsid w:val="00513C92"/>
    <w:rsid w:val="00514460"/>
    <w:rsid w:val="005177E9"/>
    <w:rsid w:val="005211B7"/>
    <w:rsid w:val="00522C6F"/>
    <w:rsid w:val="0052374C"/>
    <w:rsid w:val="005255CC"/>
    <w:rsid w:val="00525AB5"/>
    <w:rsid w:val="00525FB1"/>
    <w:rsid w:val="00527259"/>
    <w:rsid w:val="00527E00"/>
    <w:rsid w:val="00531078"/>
    <w:rsid w:val="0053180F"/>
    <w:rsid w:val="00531ED9"/>
    <w:rsid w:val="00532468"/>
    <w:rsid w:val="00532FCE"/>
    <w:rsid w:val="005339A2"/>
    <w:rsid w:val="00534617"/>
    <w:rsid w:val="00537D79"/>
    <w:rsid w:val="005400C8"/>
    <w:rsid w:val="00541DB0"/>
    <w:rsid w:val="00543113"/>
    <w:rsid w:val="00544F9B"/>
    <w:rsid w:val="0054567B"/>
    <w:rsid w:val="005460C3"/>
    <w:rsid w:val="00546426"/>
    <w:rsid w:val="00550596"/>
    <w:rsid w:val="005505A8"/>
    <w:rsid w:val="0055091F"/>
    <w:rsid w:val="00552BFF"/>
    <w:rsid w:val="00553669"/>
    <w:rsid w:val="0055398B"/>
    <w:rsid w:val="005539B0"/>
    <w:rsid w:val="005546E7"/>
    <w:rsid w:val="005550AD"/>
    <w:rsid w:val="00555129"/>
    <w:rsid w:val="00555EEB"/>
    <w:rsid w:val="005563CC"/>
    <w:rsid w:val="005602E0"/>
    <w:rsid w:val="00561B84"/>
    <w:rsid w:val="005628C0"/>
    <w:rsid w:val="00563268"/>
    <w:rsid w:val="00563599"/>
    <w:rsid w:val="0056478F"/>
    <w:rsid w:val="00565345"/>
    <w:rsid w:val="0056640A"/>
    <w:rsid w:val="00566A55"/>
    <w:rsid w:val="00567816"/>
    <w:rsid w:val="00570572"/>
    <w:rsid w:val="00571ADA"/>
    <w:rsid w:val="00571E7B"/>
    <w:rsid w:val="00573A65"/>
    <w:rsid w:val="00575BEE"/>
    <w:rsid w:val="00576C8B"/>
    <w:rsid w:val="00577486"/>
    <w:rsid w:val="00577542"/>
    <w:rsid w:val="005814B4"/>
    <w:rsid w:val="00582770"/>
    <w:rsid w:val="00583B05"/>
    <w:rsid w:val="00586511"/>
    <w:rsid w:val="00587842"/>
    <w:rsid w:val="00590FF7"/>
    <w:rsid w:val="005940FF"/>
    <w:rsid w:val="00594B54"/>
    <w:rsid w:val="00594DC1"/>
    <w:rsid w:val="00595ECE"/>
    <w:rsid w:val="00595F92"/>
    <w:rsid w:val="005A099E"/>
    <w:rsid w:val="005A12F3"/>
    <w:rsid w:val="005A1574"/>
    <w:rsid w:val="005A1E8F"/>
    <w:rsid w:val="005A23CB"/>
    <w:rsid w:val="005A29F7"/>
    <w:rsid w:val="005A2A77"/>
    <w:rsid w:val="005A51C4"/>
    <w:rsid w:val="005A6E0B"/>
    <w:rsid w:val="005A70FF"/>
    <w:rsid w:val="005B0D02"/>
    <w:rsid w:val="005B2CD3"/>
    <w:rsid w:val="005B2D1B"/>
    <w:rsid w:val="005B36B0"/>
    <w:rsid w:val="005B3B9D"/>
    <w:rsid w:val="005B439C"/>
    <w:rsid w:val="005B4570"/>
    <w:rsid w:val="005B460E"/>
    <w:rsid w:val="005B4A7B"/>
    <w:rsid w:val="005B5266"/>
    <w:rsid w:val="005B682A"/>
    <w:rsid w:val="005B76DE"/>
    <w:rsid w:val="005C1634"/>
    <w:rsid w:val="005C3ABC"/>
    <w:rsid w:val="005C3BD2"/>
    <w:rsid w:val="005C58FF"/>
    <w:rsid w:val="005C5DD9"/>
    <w:rsid w:val="005C6E78"/>
    <w:rsid w:val="005C70BE"/>
    <w:rsid w:val="005C7FBE"/>
    <w:rsid w:val="005D0105"/>
    <w:rsid w:val="005D1A11"/>
    <w:rsid w:val="005D2755"/>
    <w:rsid w:val="005D34DC"/>
    <w:rsid w:val="005D3C7A"/>
    <w:rsid w:val="005D40FD"/>
    <w:rsid w:val="005D6BCE"/>
    <w:rsid w:val="005D6F59"/>
    <w:rsid w:val="005D72E0"/>
    <w:rsid w:val="005E050C"/>
    <w:rsid w:val="005E0DF2"/>
    <w:rsid w:val="005E1D62"/>
    <w:rsid w:val="005E2B8E"/>
    <w:rsid w:val="005E368B"/>
    <w:rsid w:val="005E3B61"/>
    <w:rsid w:val="005E3BE4"/>
    <w:rsid w:val="005E3DEA"/>
    <w:rsid w:val="005E5597"/>
    <w:rsid w:val="005E71F1"/>
    <w:rsid w:val="005E78C5"/>
    <w:rsid w:val="005F13FE"/>
    <w:rsid w:val="005F2A92"/>
    <w:rsid w:val="005F2B22"/>
    <w:rsid w:val="005F3E87"/>
    <w:rsid w:val="005F68EE"/>
    <w:rsid w:val="00600816"/>
    <w:rsid w:val="00600E14"/>
    <w:rsid w:val="006010F5"/>
    <w:rsid w:val="006017C2"/>
    <w:rsid w:val="006017E5"/>
    <w:rsid w:val="00601A0E"/>
    <w:rsid w:val="0060276C"/>
    <w:rsid w:val="006050D1"/>
    <w:rsid w:val="00606923"/>
    <w:rsid w:val="00607DE1"/>
    <w:rsid w:val="0061011E"/>
    <w:rsid w:val="00611134"/>
    <w:rsid w:val="006118DC"/>
    <w:rsid w:val="006123E3"/>
    <w:rsid w:val="00614D5F"/>
    <w:rsid w:val="0061521A"/>
    <w:rsid w:val="00615CBA"/>
    <w:rsid w:val="00615EF4"/>
    <w:rsid w:val="00616977"/>
    <w:rsid w:val="0061722D"/>
    <w:rsid w:val="006175F3"/>
    <w:rsid w:val="00617763"/>
    <w:rsid w:val="00620BDF"/>
    <w:rsid w:val="00621784"/>
    <w:rsid w:val="00622815"/>
    <w:rsid w:val="00623D85"/>
    <w:rsid w:val="0062446F"/>
    <w:rsid w:val="0062508A"/>
    <w:rsid w:val="00627AEB"/>
    <w:rsid w:val="00630BCB"/>
    <w:rsid w:val="00631393"/>
    <w:rsid w:val="006316F0"/>
    <w:rsid w:val="0063178D"/>
    <w:rsid w:val="00632F5B"/>
    <w:rsid w:val="00633FFE"/>
    <w:rsid w:val="00634AAE"/>
    <w:rsid w:val="00635360"/>
    <w:rsid w:val="006366EA"/>
    <w:rsid w:val="00637942"/>
    <w:rsid w:val="0064047C"/>
    <w:rsid w:val="00640D93"/>
    <w:rsid w:val="00640DC9"/>
    <w:rsid w:val="00641152"/>
    <w:rsid w:val="006414E2"/>
    <w:rsid w:val="0064298E"/>
    <w:rsid w:val="00642DF3"/>
    <w:rsid w:val="00645BD9"/>
    <w:rsid w:val="00646039"/>
    <w:rsid w:val="0064666C"/>
    <w:rsid w:val="00646BE9"/>
    <w:rsid w:val="00647258"/>
    <w:rsid w:val="006506D4"/>
    <w:rsid w:val="00651147"/>
    <w:rsid w:val="00652C38"/>
    <w:rsid w:val="00652E16"/>
    <w:rsid w:val="00652F25"/>
    <w:rsid w:val="00653160"/>
    <w:rsid w:val="0065519F"/>
    <w:rsid w:val="006562F1"/>
    <w:rsid w:val="00656958"/>
    <w:rsid w:val="00656BE3"/>
    <w:rsid w:val="00657B95"/>
    <w:rsid w:val="00657D83"/>
    <w:rsid w:val="00657E25"/>
    <w:rsid w:val="00660261"/>
    <w:rsid w:val="00660437"/>
    <w:rsid w:val="00660B17"/>
    <w:rsid w:val="006614D2"/>
    <w:rsid w:val="00661A5D"/>
    <w:rsid w:val="0066465B"/>
    <w:rsid w:val="0066483A"/>
    <w:rsid w:val="0066612F"/>
    <w:rsid w:val="006667A5"/>
    <w:rsid w:val="00666C26"/>
    <w:rsid w:val="00670531"/>
    <w:rsid w:val="006724FC"/>
    <w:rsid w:val="00673257"/>
    <w:rsid w:val="006734B6"/>
    <w:rsid w:val="00673E3B"/>
    <w:rsid w:val="006760D1"/>
    <w:rsid w:val="006760F1"/>
    <w:rsid w:val="00676BF6"/>
    <w:rsid w:val="00677E2D"/>
    <w:rsid w:val="00680507"/>
    <w:rsid w:val="0068083F"/>
    <w:rsid w:val="00680D87"/>
    <w:rsid w:val="006814E6"/>
    <w:rsid w:val="00682877"/>
    <w:rsid w:val="00682A90"/>
    <w:rsid w:val="00683707"/>
    <w:rsid w:val="00683CFB"/>
    <w:rsid w:val="00684BE4"/>
    <w:rsid w:val="00686902"/>
    <w:rsid w:val="0068698F"/>
    <w:rsid w:val="00686A3F"/>
    <w:rsid w:val="00687601"/>
    <w:rsid w:val="00690260"/>
    <w:rsid w:val="006902FC"/>
    <w:rsid w:val="0069087F"/>
    <w:rsid w:val="00690A18"/>
    <w:rsid w:val="00691174"/>
    <w:rsid w:val="00692077"/>
    <w:rsid w:val="006922A3"/>
    <w:rsid w:val="00692B94"/>
    <w:rsid w:val="006931E2"/>
    <w:rsid w:val="00693E11"/>
    <w:rsid w:val="006944D2"/>
    <w:rsid w:val="006961FA"/>
    <w:rsid w:val="00696D2A"/>
    <w:rsid w:val="006A0F7A"/>
    <w:rsid w:val="006A1AFB"/>
    <w:rsid w:val="006A3654"/>
    <w:rsid w:val="006A3AEF"/>
    <w:rsid w:val="006A47A1"/>
    <w:rsid w:val="006A4EB7"/>
    <w:rsid w:val="006A578E"/>
    <w:rsid w:val="006A7713"/>
    <w:rsid w:val="006A7EEB"/>
    <w:rsid w:val="006B156B"/>
    <w:rsid w:val="006B2073"/>
    <w:rsid w:val="006B2FA4"/>
    <w:rsid w:val="006B4078"/>
    <w:rsid w:val="006B4A85"/>
    <w:rsid w:val="006B4FB8"/>
    <w:rsid w:val="006B5088"/>
    <w:rsid w:val="006B6350"/>
    <w:rsid w:val="006B6E1D"/>
    <w:rsid w:val="006B6EC5"/>
    <w:rsid w:val="006B6F94"/>
    <w:rsid w:val="006B722B"/>
    <w:rsid w:val="006B79B5"/>
    <w:rsid w:val="006C145D"/>
    <w:rsid w:val="006C1955"/>
    <w:rsid w:val="006C2B72"/>
    <w:rsid w:val="006C35F0"/>
    <w:rsid w:val="006C3C8A"/>
    <w:rsid w:val="006C5A72"/>
    <w:rsid w:val="006C6FA8"/>
    <w:rsid w:val="006C76CA"/>
    <w:rsid w:val="006D0EC1"/>
    <w:rsid w:val="006D2550"/>
    <w:rsid w:val="006D259F"/>
    <w:rsid w:val="006D54EE"/>
    <w:rsid w:val="006D7E46"/>
    <w:rsid w:val="006E0250"/>
    <w:rsid w:val="006E0385"/>
    <w:rsid w:val="006E07C9"/>
    <w:rsid w:val="006E4CF5"/>
    <w:rsid w:val="006E4DB8"/>
    <w:rsid w:val="006E6279"/>
    <w:rsid w:val="006E6503"/>
    <w:rsid w:val="006F07CB"/>
    <w:rsid w:val="006F1C29"/>
    <w:rsid w:val="006F3B23"/>
    <w:rsid w:val="006F4B3B"/>
    <w:rsid w:val="006F4E61"/>
    <w:rsid w:val="006F5D0F"/>
    <w:rsid w:val="006F695D"/>
    <w:rsid w:val="006F727B"/>
    <w:rsid w:val="006F7917"/>
    <w:rsid w:val="007004AF"/>
    <w:rsid w:val="00701B2D"/>
    <w:rsid w:val="00702FDE"/>
    <w:rsid w:val="00703AC3"/>
    <w:rsid w:val="00703C62"/>
    <w:rsid w:val="00703F2E"/>
    <w:rsid w:val="00705478"/>
    <w:rsid w:val="007055DD"/>
    <w:rsid w:val="0070579E"/>
    <w:rsid w:val="007057C8"/>
    <w:rsid w:val="0070592F"/>
    <w:rsid w:val="00705978"/>
    <w:rsid w:val="00707E6F"/>
    <w:rsid w:val="0071179C"/>
    <w:rsid w:val="00711AD8"/>
    <w:rsid w:val="00711ADF"/>
    <w:rsid w:val="007122D5"/>
    <w:rsid w:val="00713C0B"/>
    <w:rsid w:val="007172D1"/>
    <w:rsid w:val="0072243B"/>
    <w:rsid w:val="00723142"/>
    <w:rsid w:val="00723F16"/>
    <w:rsid w:val="00724B89"/>
    <w:rsid w:val="00724C1E"/>
    <w:rsid w:val="00725A18"/>
    <w:rsid w:val="00725BD8"/>
    <w:rsid w:val="007262DF"/>
    <w:rsid w:val="00731BCD"/>
    <w:rsid w:val="0073471F"/>
    <w:rsid w:val="00737784"/>
    <w:rsid w:val="007409C5"/>
    <w:rsid w:val="0074236B"/>
    <w:rsid w:val="00742564"/>
    <w:rsid w:val="00742687"/>
    <w:rsid w:val="0074309A"/>
    <w:rsid w:val="007440C7"/>
    <w:rsid w:val="007441EB"/>
    <w:rsid w:val="00744330"/>
    <w:rsid w:val="00744C0F"/>
    <w:rsid w:val="0074592D"/>
    <w:rsid w:val="00745A64"/>
    <w:rsid w:val="00745EEE"/>
    <w:rsid w:val="00747306"/>
    <w:rsid w:val="00747811"/>
    <w:rsid w:val="00750701"/>
    <w:rsid w:val="00750B2F"/>
    <w:rsid w:val="00751260"/>
    <w:rsid w:val="00752C4B"/>
    <w:rsid w:val="00752ED2"/>
    <w:rsid w:val="00754B43"/>
    <w:rsid w:val="007554B8"/>
    <w:rsid w:val="00755B9B"/>
    <w:rsid w:val="0075687C"/>
    <w:rsid w:val="0075738E"/>
    <w:rsid w:val="00760825"/>
    <w:rsid w:val="00762478"/>
    <w:rsid w:val="00762625"/>
    <w:rsid w:val="00762ACC"/>
    <w:rsid w:val="00764157"/>
    <w:rsid w:val="00764660"/>
    <w:rsid w:val="0076558B"/>
    <w:rsid w:val="00765EED"/>
    <w:rsid w:val="007671F6"/>
    <w:rsid w:val="00772983"/>
    <w:rsid w:val="007737DC"/>
    <w:rsid w:val="00773F6E"/>
    <w:rsid w:val="0077511E"/>
    <w:rsid w:val="00777DC1"/>
    <w:rsid w:val="0078138D"/>
    <w:rsid w:val="0078199D"/>
    <w:rsid w:val="007821C0"/>
    <w:rsid w:val="00782441"/>
    <w:rsid w:val="007825C0"/>
    <w:rsid w:val="00782C43"/>
    <w:rsid w:val="007856DD"/>
    <w:rsid w:val="00787175"/>
    <w:rsid w:val="00787360"/>
    <w:rsid w:val="007902D6"/>
    <w:rsid w:val="007922E8"/>
    <w:rsid w:val="00792FCD"/>
    <w:rsid w:val="00793675"/>
    <w:rsid w:val="007936AC"/>
    <w:rsid w:val="007942F4"/>
    <w:rsid w:val="0079491C"/>
    <w:rsid w:val="00795C5A"/>
    <w:rsid w:val="007A18BF"/>
    <w:rsid w:val="007A1F15"/>
    <w:rsid w:val="007A2552"/>
    <w:rsid w:val="007A4253"/>
    <w:rsid w:val="007A46AB"/>
    <w:rsid w:val="007A5B00"/>
    <w:rsid w:val="007A5C28"/>
    <w:rsid w:val="007A6E15"/>
    <w:rsid w:val="007A7663"/>
    <w:rsid w:val="007A782A"/>
    <w:rsid w:val="007B104D"/>
    <w:rsid w:val="007B3A7E"/>
    <w:rsid w:val="007B3C17"/>
    <w:rsid w:val="007B4539"/>
    <w:rsid w:val="007B4565"/>
    <w:rsid w:val="007B5BE6"/>
    <w:rsid w:val="007B613B"/>
    <w:rsid w:val="007B691B"/>
    <w:rsid w:val="007B760F"/>
    <w:rsid w:val="007C06F7"/>
    <w:rsid w:val="007C10BD"/>
    <w:rsid w:val="007C1CC6"/>
    <w:rsid w:val="007C1F8F"/>
    <w:rsid w:val="007C2352"/>
    <w:rsid w:val="007C25FF"/>
    <w:rsid w:val="007C30D0"/>
    <w:rsid w:val="007C3519"/>
    <w:rsid w:val="007C3D87"/>
    <w:rsid w:val="007C5AB2"/>
    <w:rsid w:val="007C6899"/>
    <w:rsid w:val="007C7BE0"/>
    <w:rsid w:val="007D0077"/>
    <w:rsid w:val="007D279E"/>
    <w:rsid w:val="007D3711"/>
    <w:rsid w:val="007D46E7"/>
    <w:rsid w:val="007D63BC"/>
    <w:rsid w:val="007D6A80"/>
    <w:rsid w:val="007D741B"/>
    <w:rsid w:val="007D788E"/>
    <w:rsid w:val="007E0472"/>
    <w:rsid w:val="007E068B"/>
    <w:rsid w:val="007E2FC2"/>
    <w:rsid w:val="007E3C84"/>
    <w:rsid w:val="007E5680"/>
    <w:rsid w:val="007E58F1"/>
    <w:rsid w:val="007E637F"/>
    <w:rsid w:val="007E78FC"/>
    <w:rsid w:val="007F274B"/>
    <w:rsid w:val="007F278D"/>
    <w:rsid w:val="007F3026"/>
    <w:rsid w:val="007F3C41"/>
    <w:rsid w:val="0080032B"/>
    <w:rsid w:val="00801524"/>
    <w:rsid w:val="008030D8"/>
    <w:rsid w:val="008037EF"/>
    <w:rsid w:val="00804B70"/>
    <w:rsid w:val="00806107"/>
    <w:rsid w:val="00806573"/>
    <w:rsid w:val="00807422"/>
    <w:rsid w:val="008105DE"/>
    <w:rsid w:val="008125C4"/>
    <w:rsid w:val="008127F9"/>
    <w:rsid w:val="008128D2"/>
    <w:rsid w:val="0081579D"/>
    <w:rsid w:val="00815804"/>
    <w:rsid w:val="00816702"/>
    <w:rsid w:val="00816D4F"/>
    <w:rsid w:val="00817427"/>
    <w:rsid w:val="00817C79"/>
    <w:rsid w:val="00817D1A"/>
    <w:rsid w:val="00822574"/>
    <w:rsid w:val="008254D2"/>
    <w:rsid w:val="00830061"/>
    <w:rsid w:val="00830930"/>
    <w:rsid w:val="00831539"/>
    <w:rsid w:val="0083219E"/>
    <w:rsid w:val="00835F5B"/>
    <w:rsid w:val="008406A8"/>
    <w:rsid w:val="008415FB"/>
    <w:rsid w:val="00841807"/>
    <w:rsid w:val="0084269F"/>
    <w:rsid w:val="00844C50"/>
    <w:rsid w:val="008453D9"/>
    <w:rsid w:val="00846492"/>
    <w:rsid w:val="0084781C"/>
    <w:rsid w:val="00847CFD"/>
    <w:rsid w:val="0085033E"/>
    <w:rsid w:val="00850E3C"/>
    <w:rsid w:val="008531F0"/>
    <w:rsid w:val="00856624"/>
    <w:rsid w:val="00856989"/>
    <w:rsid w:val="00856C2C"/>
    <w:rsid w:val="00857EBB"/>
    <w:rsid w:val="00862603"/>
    <w:rsid w:val="0086286A"/>
    <w:rsid w:val="00862B8E"/>
    <w:rsid w:val="00863433"/>
    <w:rsid w:val="00864341"/>
    <w:rsid w:val="00870787"/>
    <w:rsid w:val="00870FB7"/>
    <w:rsid w:val="0087144D"/>
    <w:rsid w:val="00872937"/>
    <w:rsid w:val="00873703"/>
    <w:rsid w:val="00875AEA"/>
    <w:rsid w:val="00875EA4"/>
    <w:rsid w:val="00876104"/>
    <w:rsid w:val="00876BA7"/>
    <w:rsid w:val="00876EDD"/>
    <w:rsid w:val="008770C4"/>
    <w:rsid w:val="0087722E"/>
    <w:rsid w:val="00877ACE"/>
    <w:rsid w:val="00880D35"/>
    <w:rsid w:val="00881013"/>
    <w:rsid w:val="00881FBE"/>
    <w:rsid w:val="00882191"/>
    <w:rsid w:val="00882B7A"/>
    <w:rsid w:val="0088309C"/>
    <w:rsid w:val="00883205"/>
    <w:rsid w:val="008832FE"/>
    <w:rsid w:val="00885158"/>
    <w:rsid w:val="00885BB3"/>
    <w:rsid w:val="00886838"/>
    <w:rsid w:val="00887029"/>
    <w:rsid w:val="00887054"/>
    <w:rsid w:val="00887C33"/>
    <w:rsid w:val="00887F90"/>
    <w:rsid w:val="0089081B"/>
    <w:rsid w:val="0089166F"/>
    <w:rsid w:val="00891ADA"/>
    <w:rsid w:val="00893F59"/>
    <w:rsid w:val="00896D97"/>
    <w:rsid w:val="008A2CC7"/>
    <w:rsid w:val="008A3043"/>
    <w:rsid w:val="008A3D22"/>
    <w:rsid w:val="008A6321"/>
    <w:rsid w:val="008A673C"/>
    <w:rsid w:val="008A73C7"/>
    <w:rsid w:val="008A7B06"/>
    <w:rsid w:val="008B0310"/>
    <w:rsid w:val="008B05CC"/>
    <w:rsid w:val="008B06EC"/>
    <w:rsid w:val="008B1465"/>
    <w:rsid w:val="008B216C"/>
    <w:rsid w:val="008B22D0"/>
    <w:rsid w:val="008B34F4"/>
    <w:rsid w:val="008B4534"/>
    <w:rsid w:val="008B53FA"/>
    <w:rsid w:val="008B61B3"/>
    <w:rsid w:val="008B7607"/>
    <w:rsid w:val="008B7D9B"/>
    <w:rsid w:val="008C2AF6"/>
    <w:rsid w:val="008C2B50"/>
    <w:rsid w:val="008C3616"/>
    <w:rsid w:val="008C3CF5"/>
    <w:rsid w:val="008C7A6B"/>
    <w:rsid w:val="008D0733"/>
    <w:rsid w:val="008D11E1"/>
    <w:rsid w:val="008D1995"/>
    <w:rsid w:val="008D26B6"/>
    <w:rsid w:val="008D3168"/>
    <w:rsid w:val="008D512C"/>
    <w:rsid w:val="008D71FA"/>
    <w:rsid w:val="008E0477"/>
    <w:rsid w:val="008E37D4"/>
    <w:rsid w:val="008E3CF4"/>
    <w:rsid w:val="008E41BA"/>
    <w:rsid w:val="008E44C0"/>
    <w:rsid w:val="008E4CA2"/>
    <w:rsid w:val="008E5034"/>
    <w:rsid w:val="008E53A0"/>
    <w:rsid w:val="008E6718"/>
    <w:rsid w:val="008E76EB"/>
    <w:rsid w:val="008F0DEF"/>
    <w:rsid w:val="008F1DF5"/>
    <w:rsid w:val="008F263B"/>
    <w:rsid w:val="008F40B2"/>
    <w:rsid w:val="008F61A5"/>
    <w:rsid w:val="008F61E7"/>
    <w:rsid w:val="008F766D"/>
    <w:rsid w:val="009009D3"/>
    <w:rsid w:val="009013E7"/>
    <w:rsid w:val="009033C8"/>
    <w:rsid w:val="0090684A"/>
    <w:rsid w:val="00906C71"/>
    <w:rsid w:val="00907CB5"/>
    <w:rsid w:val="00910B2A"/>
    <w:rsid w:val="0091128D"/>
    <w:rsid w:val="009113CA"/>
    <w:rsid w:val="00911E7A"/>
    <w:rsid w:val="00914A61"/>
    <w:rsid w:val="009167E9"/>
    <w:rsid w:val="00917936"/>
    <w:rsid w:val="00917978"/>
    <w:rsid w:val="00920048"/>
    <w:rsid w:val="00923234"/>
    <w:rsid w:val="009239D8"/>
    <w:rsid w:val="00924FC9"/>
    <w:rsid w:val="00925205"/>
    <w:rsid w:val="00925528"/>
    <w:rsid w:val="00926E73"/>
    <w:rsid w:val="009276C0"/>
    <w:rsid w:val="00927FF2"/>
    <w:rsid w:val="00932169"/>
    <w:rsid w:val="0093222F"/>
    <w:rsid w:val="009342E0"/>
    <w:rsid w:val="00934714"/>
    <w:rsid w:val="0093496D"/>
    <w:rsid w:val="00935914"/>
    <w:rsid w:val="00935E11"/>
    <w:rsid w:val="00937F3B"/>
    <w:rsid w:val="009404CC"/>
    <w:rsid w:val="009419DF"/>
    <w:rsid w:val="00944F4F"/>
    <w:rsid w:val="00945FAF"/>
    <w:rsid w:val="009461AC"/>
    <w:rsid w:val="00946A07"/>
    <w:rsid w:val="009473CF"/>
    <w:rsid w:val="009504DC"/>
    <w:rsid w:val="009528FD"/>
    <w:rsid w:val="00953A02"/>
    <w:rsid w:val="00953C6D"/>
    <w:rsid w:val="009540D3"/>
    <w:rsid w:val="00957281"/>
    <w:rsid w:val="0095730E"/>
    <w:rsid w:val="0096004F"/>
    <w:rsid w:val="009600EB"/>
    <w:rsid w:val="0096127C"/>
    <w:rsid w:val="00962305"/>
    <w:rsid w:val="00962C80"/>
    <w:rsid w:val="0096348A"/>
    <w:rsid w:val="00964CF1"/>
    <w:rsid w:val="009657C3"/>
    <w:rsid w:val="00965DC8"/>
    <w:rsid w:val="0096693F"/>
    <w:rsid w:val="00966A7D"/>
    <w:rsid w:val="00970FED"/>
    <w:rsid w:val="009721B3"/>
    <w:rsid w:val="00972260"/>
    <w:rsid w:val="0097286B"/>
    <w:rsid w:val="009729D4"/>
    <w:rsid w:val="0097407B"/>
    <w:rsid w:val="00976A65"/>
    <w:rsid w:val="0097744A"/>
    <w:rsid w:val="00977706"/>
    <w:rsid w:val="00980EA7"/>
    <w:rsid w:val="00981477"/>
    <w:rsid w:val="00982990"/>
    <w:rsid w:val="009843CB"/>
    <w:rsid w:val="009844CB"/>
    <w:rsid w:val="00984D14"/>
    <w:rsid w:val="00986A90"/>
    <w:rsid w:val="009911EF"/>
    <w:rsid w:val="00991A7A"/>
    <w:rsid w:val="00991CDB"/>
    <w:rsid w:val="00992244"/>
    <w:rsid w:val="009932D3"/>
    <w:rsid w:val="00993CF9"/>
    <w:rsid w:val="00993D13"/>
    <w:rsid w:val="00996D37"/>
    <w:rsid w:val="009A047B"/>
    <w:rsid w:val="009A19F7"/>
    <w:rsid w:val="009A212A"/>
    <w:rsid w:val="009A249E"/>
    <w:rsid w:val="009A3161"/>
    <w:rsid w:val="009A3350"/>
    <w:rsid w:val="009A354A"/>
    <w:rsid w:val="009A3F04"/>
    <w:rsid w:val="009A66EB"/>
    <w:rsid w:val="009B1781"/>
    <w:rsid w:val="009B19E5"/>
    <w:rsid w:val="009B23AC"/>
    <w:rsid w:val="009B2C36"/>
    <w:rsid w:val="009B2CDE"/>
    <w:rsid w:val="009B44A7"/>
    <w:rsid w:val="009B49BE"/>
    <w:rsid w:val="009B5D52"/>
    <w:rsid w:val="009B6CDC"/>
    <w:rsid w:val="009B7E53"/>
    <w:rsid w:val="009C0055"/>
    <w:rsid w:val="009C00DE"/>
    <w:rsid w:val="009C05E0"/>
    <w:rsid w:val="009C088D"/>
    <w:rsid w:val="009C08F1"/>
    <w:rsid w:val="009C2051"/>
    <w:rsid w:val="009C2D20"/>
    <w:rsid w:val="009C2E69"/>
    <w:rsid w:val="009C3CB5"/>
    <w:rsid w:val="009C4A69"/>
    <w:rsid w:val="009C4CA9"/>
    <w:rsid w:val="009C5EDB"/>
    <w:rsid w:val="009C757E"/>
    <w:rsid w:val="009D0215"/>
    <w:rsid w:val="009D20B5"/>
    <w:rsid w:val="009D2DD6"/>
    <w:rsid w:val="009D48ED"/>
    <w:rsid w:val="009D5176"/>
    <w:rsid w:val="009D7ADD"/>
    <w:rsid w:val="009E110D"/>
    <w:rsid w:val="009E145B"/>
    <w:rsid w:val="009E16FF"/>
    <w:rsid w:val="009E1CAB"/>
    <w:rsid w:val="009E1E37"/>
    <w:rsid w:val="009E317D"/>
    <w:rsid w:val="009E49D7"/>
    <w:rsid w:val="009E4C7D"/>
    <w:rsid w:val="009E596E"/>
    <w:rsid w:val="009E7463"/>
    <w:rsid w:val="009F00FD"/>
    <w:rsid w:val="009F11DE"/>
    <w:rsid w:val="009F1AED"/>
    <w:rsid w:val="009F2861"/>
    <w:rsid w:val="009F32ED"/>
    <w:rsid w:val="009F33ED"/>
    <w:rsid w:val="009F3C3F"/>
    <w:rsid w:val="009F4D72"/>
    <w:rsid w:val="009F6071"/>
    <w:rsid w:val="009F75D2"/>
    <w:rsid w:val="009F761B"/>
    <w:rsid w:val="00A00076"/>
    <w:rsid w:val="00A00A7B"/>
    <w:rsid w:val="00A00E40"/>
    <w:rsid w:val="00A01CCD"/>
    <w:rsid w:val="00A056E0"/>
    <w:rsid w:val="00A058E3"/>
    <w:rsid w:val="00A05BCD"/>
    <w:rsid w:val="00A0637E"/>
    <w:rsid w:val="00A07399"/>
    <w:rsid w:val="00A074AD"/>
    <w:rsid w:val="00A11453"/>
    <w:rsid w:val="00A11A33"/>
    <w:rsid w:val="00A11CA0"/>
    <w:rsid w:val="00A11CF9"/>
    <w:rsid w:val="00A13D72"/>
    <w:rsid w:val="00A144C0"/>
    <w:rsid w:val="00A15D87"/>
    <w:rsid w:val="00A1783F"/>
    <w:rsid w:val="00A20191"/>
    <w:rsid w:val="00A21293"/>
    <w:rsid w:val="00A21921"/>
    <w:rsid w:val="00A2349E"/>
    <w:rsid w:val="00A250A7"/>
    <w:rsid w:val="00A2525E"/>
    <w:rsid w:val="00A26808"/>
    <w:rsid w:val="00A26B4C"/>
    <w:rsid w:val="00A26DB9"/>
    <w:rsid w:val="00A26E7F"/>
    <w:rsid w:val="00A26FB7"/>
    <w:rsid w:val="00A27B3D"/>
    <w:rsid w:val="00A30795"/>
    <w:rsid w:val="00A323A7"/>
    <w:rsid w:val="00A324EC"/>
    <w:rsid w:val="00A33676"/>
    <w:rsid w:val="00A33836"/>
    <w:rsid w:val="00A33BB6"/>
    <w:rsid w:val="00A36B30"/>
    <w:rsid w:val="00A36CFA"/>
    <w:rsid w:val="00A37481"/>
    <w:rsid w:val="00A40FA1"/>
    <w:rsid w:val="00A417CD"/>
    <w:rsid w:val="00A418B6"/>
    <w:rsid w:val="00A41A56"/>
    <w:rsid w:val="00A41AC6"/>
    <w:rsid w:val="00A421E5"/>
    <w:rsid w:val="00A423B5"/>
    <w:rsid w:val="00A4262D"/>
    <w:rsid w:val="00A42BA7"/>
    <w:rsid w:val="00A43E03"/>
    <w:rsid w:val="00A4400F"/>
    <w:rsid w:val="00A44799"/>
    <w:rsid w:val="00A45A40"/>
    <w:rsid w:val="00A4625D"/>
    <w:rsid w:val="00A46961"/>
    <w:rsid w:val="00A46B51"/>
    <w:rsid w:val="00A46C08"/>
    <w:rsid w:val="00A477E4"/>
    <w:rsid w:val="00A50A4F"/>
    <w:rsid w:val="00A52DAF"/>
    <w:rsid w:val="00A5475F"/>
    <w:rsid w:val="00A54AA2"/>
    <w:rsid w:val="00A54E70"/>
    <w:rsid w:val="00A554BF"/>
    <w:rsid w:val="00A55782"/>
    <w:rsid w:val="00A5588B"/>
    <w:rsid w:val="00A55B7A"/>
    <w:rsid w:val="00A56130"/>
    <w:rsid w:val="00A56C91"/>
    <w:rsid w:val="00A56CA8"/>
    <w:rsid w:val="00A56D29"/>
    <w:rsid w:val="00A56D74"/>
    <w:rsid w:val="00A56DBA"/>
    <w:rsid w:val="00A56FB1"/>
    <w:rsid w:val="00A5742B"/>
    <w:rsid w:val="00A576A5"/>
    <w:rsid w:val="00A578A5"/>
    <w:rsid w:val="00A578C0"/>
    <w:rsid w:val="00A614BD"/>
    <w:rsid w:val="00A6168E"/>
    <w:rsid w:val="00A63393"/>
    <w:rsid w:val="00A643A8"/>
    <w:rsid w:val="00A6477C"/>
    <w:rsid w:val="00A648AC"/>
    <w:rsid w:val="00A64968"/>
    <w:rsid w:val="00A64EFF"/>
    <w:rsid w:val="00A64F69"/>
    <w:rsid w:val="00A66729"/>
    <w:rsid w:val="00A6695F"/>
    <w:rsid w:val="00A66B4C"/>
    <w:rsid w:val="00A66E9F"/>
    <w:rsid w:val="00A6732E"/>
    <w:rsid w:val="00A70955"/>
    <w:rsid w:val="00A743E2"/>
    <w:rsid w:val="00A75466"/>
    <w:rsid w:val="00A76FA8"/>
    <w:rsid w:val="00A771A6"/>
    <w:rsid w:val="00A77B36"/>
    <w:rsid w:val="00A81FDC"/>
    <w:rsid w:val="00A84D72"/>
    <w:rsid w:val="00A87064"/>
    <w:rsid w:val="00A87A50"/>
    <w:rsid w:val="00A87F3A"/>
    <w:rsid w:val="00A9001D"/>
    <w:rsid w:val="00A9104F"/>
    <w:rsid w:val="00A925AA"/>
    <w:rsid w:val="00A927BC"/>
    <w:rsid w:val="00A92909"/>
    <w:rsid w:val="00A936AE"/>
    <w:rsid w:val="00A94823"/>
    <w:rsid w:val="00A94B58"/>
    <w:rsid w:val="00A95231"/>
    <w:rsid w:val="00A96273"/>
    <w:rsid w:val="00AA02AD"/>
    <w:rsid w:val="00AA2BE5"/>
    <w:rsid w:val="00AA49EC"/>
    <w:rsid w:val="00AA4BE3"/>
    <w:rsid w:val="00AA56FD"/>
    <w:rsid w:val="00AA5C1A"/>
    <w:rsid w:val="00AA6535"/>
    <w:rsid w:val="00AA6F9C"/>
    <w:rsid w:val="00AA71E6"/>
    <w:rsid w:val="00AA7820"/>
    <w:rsid w:val="00AB1FB6"/>
    <w:rsid w:val="00AB40BD"/>
    <w:rsid w:val="00AB46E7"/>
    <w:rsid w:val="00AB5135"/>
    <w:rsid w:val="00AB582F"/>
    <w:rsid w:val="00AB58C3"/>
    <w:rsid w:val="00AB5BE4"/>
    <w:rsid w:val="00AB62D2"/>
    <w:rsid w:val="00AB6F51"/>
    <w:rsid w:val="00AB7866"/>
    <w:rsid w:val="00AC0063"/>
    <w:rsid w:val="00AC0468"/>
    <w:rsid w:val="00AC0799"/>
    <w:rsid w:val="00AC1F2B"/>
    <w:rsid w:val="00AC268A"/>
    <w:rsid w:val="00AC2923"/>
    <w:rsid w:val="00AC2BEA"/>
    <w:rsid w:val="00AC435B"/>
    <w:rsid w:val="00AC53EC"/>
    <w:rsid w:val="00AC65FE"/>
    <w:rsid w:val="00AC79A2"/>
    <w:rsid w:val="00AD0068"/>
    <w:rsid w:val="00AD0467"/>
    <w:rsid w:val="00AD1448"/>
    <w:rsid w:val="00AD3A86"/>
    <w:rsid w:val="00AD4523"/>
    <w:rsid w:val="00AD6CA9"/>
    <w:rsid w:val="00AD6DED"/>
    <w:rsid w:val="00AD768F"/>
    <w:rsid w:val="00AE05D9"/>
    <w:rsid w:val="00AE21DD"/>
    <w:rsid w:val="00AE3305"/>
    <w:rsid w:val="00AE4B12"/>
    <w:rsid w:val="00AE5D58"/>
    <w:rsid w:val="00AE7883"/>
    <w:rsid w:val="00AE7D22"/>
    <w:rsid w:val="00AF15F6"/>
    <w:rsid w:val="00AF1C9A"/>
    <w:rsid w:val="00AF1DCB"/>
    <w:rsid w:val="00AF1FA0"/>
    <w:rsid w:val="00AF21F8"/>
    <w:rsid w:val="00AF2FF7"/>
    <w:rsid w:val="00AF3152"/>
    <w:rsid w:val="00AF4780"/>
    <w:rsid w:val="00AF4D55"/>
    <w:rsid w:val="00AF680B"/>
    <w:rsid w:val="00AF68EE"/>
    <w:rsid w:val="00B01A33"/>
    <w:rsid w:val="00B0212D"/>
    <w:rsid w:val="00B0289E"/>
    <w:rsid w:val="00B03515"/>
    <w:rsid w:val="00B0352B"/>
    <w:rsid w:val="00B07BF0"/>
    <w:rsid w:val="00B11769"/>
    <w:rsid w:val="00B121E1"/>
    <w:rsid w:val="00B12DAB"/>
    <w:rsid w:val="00B13237"/>
    <w:rsid w:val="00B13514"/>
    <w:rsid w:val="00B13B0C"/>
    <w:rsid w:val="00B1516B"/>
    <w:rsid w:val="00B1522D"/>
    <w:rsid w:val="00B1608E"/>
    <w:rsid w:val="00B160F9"/>
    <w:rsid w:val="00B161B9"/>
    <w:rsid w:val="00B16509"/>
    <w:rsid w:val="00B16643"/>
    <w:rsid w:val="00B17177"/>
    <w:rsid w:val="00B202E9"/>
    <w:rsid w:val="00B203F6"/>
    <w:rsid w:val="00B21E87"/>
    <w:rsid w:val="00B22976"/>
    <w:rsid w:val="00B22BF7"/>
    <w:rsid w:val="00B22CCE"/>
    <w:rsid w:val="00B241A3"/>
    <w:rsid w:val="00B25064"/>
    <w:rsid w:val="00B252A4"/>
    <w:rsid w:val="00B2550C"/>
    <w:rsid w:val="00B2560D"/>
    <w:rsid w:val="00B26FED"/>
    <w:rsid w:val="00B27E08"/>
    <w:rsid w:val="00B3059F"/>
    <w:rsid w:val="00B336FB"/>
    <w:rsid w:val="00B33D71"/>
    <w:rsid w:val="00B3417C"/>
    <w:rsid w:val="00B3437F"/>
    <w:rsid w:val="00B35227"/>
    <w:rsid w:val="00B3569E"/>
    <w:rsid w:val="00B36A1C"/>
    <w:rsid w:val="00B37252"/>
    <w:rsid w:val="00B42E34"/>
    <w:rsid w:val="00B43FAE"/>
    <w:rsid w:val="00B44B02"/>
    <w:rsid w:val="00B45167"/>
    <w:rsid w:val="00B45BC3"/>
    <w:rsid w:val="00B4648C"/>
    <w:rsid w:val="00B50A26"/>
    <w:rsid w:val="00B514AB"/>
    <w:rsid w:val="00B518D3"/>
    <w:rsid w:val="00B51D9F"/>
    <w:rsid w:val="00B52025"/>
    <w:rsid w:val="00B5249D"/>
    <w:rsid w:val="00B52661"/>
    <w:rsid w:val="00B52BA1"/>
    <w:rsid w:val="00B541E7"/>
    <w:rsid w:val="00B544C2"/>
    <w:rsid w:val="00B554FE"/>
    <w:rsid w:val="00B55FC7"/>
    <w:rsid w:val="00B5606A"/>
    <w:rsid w:val="00B56074"/>
    <w:rsid w:val="00B56446"/>
    <w:rsid w:val="00B56677"/>
    <w:rsid w:val="00B60A2D"/>
    <w:rsid w:val="00B60F93"/>
    <w:rsid w:val="00B61559"/>
    <w:rsid w:val="00B63185"/>
    <w:rsid w:val="00B63186"/>
    <w:rsid w:val="00B639C3"/>
    <w:rsid w:val="00B63EA4"/>
    <w:rsid w:val="00B6418A"/>
    <w:rsid w:val="00B6591B"/>
    <w:rsid w:val="00B7464F"/>
    <w:rsid w:val="00B76AED"/>
    <w:rsid w:val="00B770A0"/>
    <w:rsid w:val="00B7711D"/>
    <w:rsid w:val="00B773A8"/>
    <w:rsid w:val="00B77ADF"/>
    <w:rsid w:val="00B77DE4"/>
    <w:rsid w:val="00B8202E"/>
    <w:rsid w:val="00B82CAA"/>
    <w:rsid w:val="00B832EF"/>
    <w:rsid w:val="00B835FB"/>
    <w:rsid w:val="00B83A37"/>
    <w:rsid w:val="00B86E53"/>
    <w:rsid w:val="00B9132A"/>
    <w:rsid w:val="00B92991"/>
    <w:rsid w:val="00B92AAD"/>
    <w:rsid w:val="00B9375A"/>
    <w:rsid w:val="00B954D6"/>
    <w:rsid w:val="00B9667F"/>
    <w:rsid w:val="00B975B2"/>
    <w:rsid w:val="00B97DFC"/>
    <w:rsid w:val="00BA00C3"/>
    <w:rsid w:val="00BA01EA"/>
    <w:rsid w:val="00BA111D"/>
    <w:rsid w:val="00BA227B"/>
    <w:rsid w:val="00BA29C7"/>
    <w:rsid w:val="00BA2BDE"/>
    <w:rsid w:val="00BA42E2"/>
    <w:rsid w:val="00BA48FB"/>
    <w:rsid w:val="00BA517E"/>
    <w:rsid w:val="00BA6267"/>
    <w:rsid w:val="00BA6CAD"/>
    <w:rsid w:val="00BA6E03"/>
    <w:rsid w:val="00BA78BC"/>
    <w:rsid w:val="00BA7A23"/>
    <w:rsid w:val="00BB1A1D"/>
    <w:rsid w:val="00BB243D"/>
    <w:rsid w:val="00BB268A"/>
    <w:rsid w:val="00BB29BE"/>
    <w:rsid w:val="00BB74B8"/>
    <w:rsid w:val="00BC0339"/>
    <w:rsid w:val="00BC0DC0"/>
    <w:rsid w:val="00BC1C52"/>
    <w:rsid w:val="00BC21A3"/>
    <w:rsid w:val="00BC2D4A"/>
    <w:rsid w:val="00BC339D"/>
    <w:rsid w:val="00BC3AB9"/>
    <w:rsid w:val="00BC5FC9"/>
    <w:rsid w:val="00BC71FC"/>
    <w:rsid w:val="00BC799F"/>
    <w:rsid w:val="00BC7DD4"/>
    <w:rsid w:val="00BD0323"/>
    <w:rsid w:val="00BD0DCA"/>
    <w:rsid w:val="00BD2D9C"/>
    <w:rsid w:val="00BD38A6"/>
    <w:rsid w:val="00BD3B72"/>
    <w:rsid w:val="00BD4EC2"/>
    <w:rsid w:val="00BD6E19"/>
    <w:rsid w:val="00BE07A0"/>
    <w:rsid w:val="00BE1470"/>
    <w:rsid w:val="00BE3B92"/>
    <w:rsid w:val="00BE4A24"/>
    <w:rsid w:val="00BE4CF4"/>
    <w:rsid w:val="00BE5418"/>
    <w:rsid w:val="00BE57AF"/>
    <w:rsid w:val="00BE5897"/>
    <w:rsid w:val="00BE58A0"/>
    <w:rsid w:val="00BE629D"/>
    <w:rsid w:val="00BE7C52"/>
    <w:rsid w:val="00BE7DB3"/>
    <w:rsid w:val="00BF24C7"/>
    <w:rsid w:val="00BF3042"/>
    <w:rsid w:val="00BF3A14"/>
    <w:rsid w:val="00BF40AD"/>
    <w:rsid w:val="00BF470C"/>
    <w:rsid w:val="00BF4D1D"/>
    <w:rsid w:val="00BF5C37"/>
    <w:rsid w:val="00BF5DBA"/>
    <w:rsid w:val="00BF6997"/>
    <w:rsid w:val="00C0016D"/>
    <w:rsid w:val="00C00D47"/>
    <w:rsid w:val="00C00E80"/>
    <w:rsid w:val="00C0188F"/>
    <w:rsid w:val="00C01E52"/>
    <w:rsid w:val="00C024DA"/>
    <w:rsid w:val="00C02C41"/>
    <w:rsid w:val="00C03557"/>
    <w:rsid w:val="00C03C20"/>
    <w:rsid w:val="00C03C7E"/>
    <w:rsid w:val="00C046B0"/>
    <w:rsid w:val="00C04C1B"/>
    <w:rsid w:val="00C0504D"/>
    <w:rsid w:val="00C050DB"/>
    <w:rsid w:val="00C07C67"/>
    <w:rsid w:val="00C108EE"/>
    <w:rsid w:val="00C1223B"/>
    <w:rsid w:val="00C12354"/>
    <w:rsid w:val="00C12DD2"/>
    <w:rsid w:val="00C13E61"/>
    <w:rsid w:val="00C15CB7"/>
    <w:rsid w:val="00C1675B"/>
    <w:rsid w:val="00C16850"/>
    <w:rsid w:val="00C1705D"/>
    <w:rsid w:val="00C20559"/>
    <w:rsid w:val="00C205CE"/>
    <w:rsid w:val="00C2185F"/>
    <w:rsid w:val="00C236A1"/>
    <w:rsid w:val="00C23DC3"/>
    <w:rsid w:val="00C26BCC"/>
    <w:rsid w:val="00C271F1"/>
    <w:rsid w:val="00C3028D"/>
    <w:rsid w:val="00C316C4"/>
    <w:rsid w:val="00C32A34"/>
    <w:rsid w:val="00C33C3A"/>
    <w:rsid w:val="00C33E44"/>
    <w:rsid w:val="00C3520A"/>
    <w:rsid w:val="00C35BA9"/>
    <w:rsid w:val="00C35E53"/>
    <w:rsid w:val="00C377B2"/>
    <w:rsid w:val="00C40D40"/>
    <w:rsid w:val="00C41780"/>
    <w:rsid w:val="00C433F6"/>
    <w:rsid w:val="00C45427"/>
    <w:rsid w:val="00C458B1"/>
    <w:rsid w:val="00C474BF"/>
    <w:rsid w:val="00C5309A"/>
    <w:rsid w:val="00C54405"/>
    <w:rsid w:val="00C558C7"/>
    <w:rsid w:val="00C55DB1"/>
    <w:rsid w:val="00C562BA"/>
    <w:rsid w:val="00C562CD"/>
    <w:rsid w:val="00C625B9"/>
    <w:rsid w:val="00C631EC"/>
    <w:rsid w:val="00C63F8E"/>
    <w:rsid w:val="00C6426C"/>
    <w:rsid w:val="00C647D1"/>
    <w:rsid w:val="00C66BE0"/>
    <w:rsid w:val="00C66F25"/>
    <w:rsid w:val="00C71004"/>
    <w:rsid w:val="00C716B5"/>
    <w:rsid w:val="00C73F9A"/>
    <w:rsid w:val="00C753EE"/>
    <w:rsid w:val="00C755F3"/>
    <w:rsid w:val="00C7672B"/>
    <w:rsid w:val="00C7711F"/>
    <w:rsid w:val="00C771B4"/>
    <w:rsid w:val="00C80482"/>
    <w:rsid w:val="00C81170"/>
    <w:rsid w:val="00C81A78"/>
    <w:rsid w:val="00C826F7"/>
    <w:rsid w:val="00C82A7E"/>
    <w:rsid w:val="00C837D7"/>
    <w:rsid w:val="00C83C60"/>
    <w:rsid w:val="00C8679F"/>
    <w:rsid w:val="00C86ECE"/>
    <w:rsid w:val="00C911B6"/>
    <w:rsid w:val="00C92913"/>
    <w:rsid w:val="00C934F6"/>
    <w:rsid w:val="00C93EBF"/>
    <w:rsid w:val="00C95355"/>
    <w:rsid w:val="00C96217"/>
    <w:rsid w:val="00C9692D"/>
    <w:rsid w:val="00CA0847"/>
    <w:rsid w:val="00CA1AD1"/>
    <w:rsid w:val="00CA3860"/>
    <w:rsid w:val="00CA40F3"/>
    <w:rsid w:val="00CA5051"/>
    <w:rsid w:val="00CB0E15"/>
    <w:rsid w:val="00CB3828"/>
    <w:rsid w:val="00CB484F"/>
    <w:rsid w:val="00CB4B87"/>
    <w:rsid w:val="00CB5B37"/>
    <w:rsid w:val="00CB6D5E"/>
    <w:rsid w:val="00CB7818"/>
    <w:rsid w:val="00CC0803"/>
    <w:rsid w:val="00CC0905"/>
    <w:rsid w:val="00CC1C17"/>
    <w:rsid w:val="00CC2680"/>
    <w:rsid w:val="00CC2690"/>
    <w:rsid w:val="00CC2A4A"/>
    <w:rsid w:val="00CC3456"/>
    <w:rsid w:val="00CC4A85"/>
    <w:rsid w:val="00CC4F2E"/>
    <w:rsid w:val="00CC4F72"/>
    <w:rsid w:val="00CC5127"/>
    <w:rsid w:val="00CC6C8E"/>
    <w:rsid w:val="00CC6C90"/>
    <w:rsid w:val="00CC74B1"/>
    <w:rsid w:val="00CC772E"/>
    <w:rsid w:val="00CD0741"/>
    <w:rsid w:val="00CD0E91"/>
    <w:rsid w:val="00CD1187"/>
    <w:rsid w:val="00CD6B8D"/>
    <w:rsid w:val="00CE29B7"/>
    <w:rsid w:val="00CE30C1"/>
    <w:rsid w:val="00CE765F"/>
    <w:rsid w:val="00CF064C"/>
    <w:rsid w:val="00CF0C5F"/>
    <w:rsid w:val="00CF2FCA"/>
    <w:rsid w:val="00CF3403"/>
    <w:rsid w:val="00CF454E"/>
    <w:rsid w:val="00CF54D0"/>
    <w:rsid w:val="00CF55D1"/>
    <w:rsid w:val="00CF62A1"/>
    <w:rsid w:val="00CF6373"/>
    <w:rsid w:val="00CF6AA2"/>
    <w:rsid w:val="00D0129A"/>
    <w:rsid w:val="00D017AA"/>
    <w:rsid w:val="00D023C4"/>
    <w:rsid w:val="00D026D4"/>
    <w:rsid w:val="00D030B5"/>
    <w:rsid w:val="00D040D4"/>
    <w:rsid w:val="00D049DA"/>
    <w:rsid w:val="00D0649F"/>
    <w:rsid w:val="00D0677E"/>
    <w:rsid w:val="00D069BA"/>
    <w:rsid w:val="00D07879"/>
    <w:rsid w:val="00D07A57"/>
    <w:rsid w:val="00D10115"/>
    <w:rsid w:val="00D106EA"/>
    <w:rsid w:val="00D10956"/>
    <w:rsid w:val="00D10CD6"/>
    <w:rsid w:val="00D10D66"/>
    <w:rsid w:val="00D132CB"/>
    <w:rsid w:val="00D13547"/>
    <w:rsid w:val="00D158C0"/>
    <w:rsid w:val="00D1613B"/>
    <w:rsid w:val="00D176C6"/>
    <w:rsid w:val="00D2011D"/>
    <w:rsid w:val="00D20BA1"/>
    <w:rsid w:val="00D2117D"/>
    <w:rsid w:val="00D212BA"/>
    <w:rsid w:val="00D2443E"/>
    <w:rsid w:val="00D24B20"/>
    <w:rsid w:val="00D25667"/>
    <w:rsid w:val="00D26641"/>
    <w:rsid w:val="00D2798D"/>
    <w:rsid w:val="00D30294"/>
    <w:rsid w:val="00D30FEC"/>
    <w:rsid w:val="00D312A2"/>
    <w:rsid w:val="00D323F5"/>
    <w:rsid w:val="00D323F8"/>
    <w:rsid w:val="00D32758"/>
    <w:rsid w:val="00D3290C"/>
    <w:rsid w:val="00D335ED"/>
    <w:rsid w:val="00D34B9D"/>
    <w:rsid w:val="00D354C3"/>
    <w:rsid w:val="00D357CC"/>
    <w:rsid w:val="00D360E7"/>
    <w:rsid w:val="00D3615B"/>
    <w:rsid w:val="00D37D50"/>
    <w:rsid w:val="00D41430"/>
    <w:rsid w:val="00D41B38"/>
    <w:rsid w:val="00D4231B"/>
    <w:rsid w:val="00D42BE2"/>
    <w:rsid w:val="00D44640"/>
    <w:rsid w:val="00D44645"/>
    <w:rsid w:val="00D4491D"/>
    <w:rsid w:val="00D4700E"/>
    <w:rsid w:val="00D47311"/>
    <w:rsid w:val="00D47761"/>
    <w:rsid w:val="00D5123C"/>
    <w:rsid w:val="00D51E06"/>
    <w:rsid w:val="00D52D42"/>
    <w:rsid w:val="00D536DF"/>
    <w:rsid w:val="00D54581"/>
    <w:rsid w:val="00D545BE"/>
    <w:rsid w:val="00D564E4"/>
    <w:rsid w:val="00D621D3"/>
    <w:rsid w:val="00D64250"/>
    <w:rsid w:val="00D65303"/>
    <w:rsid w:val="00D66100"/>
    <w:rsid w:val="00D66E65"/>
    <w:rsid w:val="00D67E83"/>
    <w:rsid w:val="00D705CD"/>
    <w:rsid w:val="00D73A59"/>
    <w:rsid w:val="00D73AE4"/>
    <w:rsid w:val="00D75FBA"/>
    <w:rsid w:val="00D76715"/>
    <w:rsid w:val="00D767C4"/>
    <w:rsid w:val="00D77B6C"/>
    <w:rsid w:val="00D77BD9"/>
    <w:rsid w:val="00D815A0"/>
    <w:rsid w:val="00D81C8A"/>
    <w:rsid w:val="00D8231F"/>
    <w:rsid w:val="00D8373F"/>
    <w:rsid w:val="00D83EEE"/>
    <w:rsid w:val="00D8482A"/>
    <w:rsid w:val="00D84C69"/>
    <w:rsid w:val="00D871C3"/>
    <w:rsid w:val="00D90E45"/>
    <w:rsid w:val="00D9342D"/>
    <w:rsid w:val="00D93B51"/>
    <w:rsid w:val="00D946ED"/>
    <w:rsid w:val="00D947B1"/>
    <w:rsid w:val="00D94ABB"/>
    <w:rsid w:val="00D94CEE"/>
    <w:rsid w:val="00D95229"/>
    <w:rsid w:val="00D9534D"/>
    <w:rsid w:val="00D95C51"/>
    <w:rsid w:val="00D95E68"/>
    <w:rsid w:val="00D95E8C"/>
    <w:rsid w:val="00D97DF1"/>
    <w:rsid w:val="00D97FE5"/>
    <w:rsid w:val="00DA131A"/>
    <w:rsid w:val="00DA1C81"/>
    <w:rsid w:val="00DA1D15"/>
    <w:rsid w:val="00DA1E35"/>
    <w:rsid w:val="00DA25E0"/>
    <w:rsid w:val="00DA2623"/>
    <w:rsid w:val="00DA2C15"/>
    <w:rsid w:val="00DA2C74"/>
    <w:rsid w:val="00DA2CDF"/>
    <w:rsid w:val="00DA3FEE"/>
    <w:rsid w:val="00DA643D"/>
    <w:rsid w:val="00DA7471"/>
    <w:rsid w:val="00DB13FB"/>
    <w:rsid w:val="00DB37B1"/>
    <w:rsid w:val="00DB3EE4"/>
    <w:rsid w:val="00DB46B9"/>
    <w:rsid w:val="00DB4993"/>
    <w:rsid w:val="00DB731E"/>
    <w:rsid w:val="00DC090A"/>
    <w:rsid w:val="00DC2DB9"/>
    <w:rsid w:val="00DC2EF1"/>
    <w:rsid w:val="00DC3B22"/>
    <w:rsid w:val="00DC4204"/>
    <w:rsid w:val="00DC4903"/>
    <w:rsid w:val="00DC5056"/>
    <w:rsid w:val="00DC67CB"/>
    <w:rsid w:val="00DC6AFE"/>
    <w:rsid w:val="00DD041C"/>
    <w:rsid w:val="00DD08A9"/>
    <w:rsid w:val="00DD0F62"/>
    <w:rsid w:val="00DD1898"/>
    <w:rsid w:val="00DD2DCE"/>
    <w:rsid w:val="00DD3176"/>
    <w:rsid w:val="00DD4B16"/>
    <w:rsid w:val="00DD71D9"/>
    <w:rsid w:val="00DD7871"/>
    <w:rsid w:val="00DD7F3A"/>
    <w:rsid w:val="00DE022E"/>
    <w:rsid w:val="00DE1874"/>
    <w:rsid w:val="00DE1E9B"/>
    <w:rsid w:val="00DE2682"/>
    <w:rsid w:val="00DE3353"/>
    <w:rsid w:val="00DE3539"/>
    <w:rsid w:val="00DE3D9C"/>
    <w:rsid w:val="00DE5696"/>
    <w:rsid w:val="00DE641B"/>
    <w:rsid w:val="00DE7BEA"/>
    <w:rsid w:val="00DF2BD9"/>
    <w:rsid w:val="00DF5341"/>
    <w:rsid w:val="00DF75F3"/>
    <w:rsid w:val="00E003D5"/>
    <w:rsid w:val="00E01169"/>
    <w:rsid w:val="00E01E8F"/>
    <w:rsid w:val="00E02F6E"/>
    <w:rsid w:val="00E03815"/>
    <w:rsid w:val="00E03889"/>
    <w:rsid w:val="00E06809"/>
    <w:rsid w:val="00E06A69"/>
    <w:rsid w:val="00E1001C"/>
    <w:rsid w:val="00E10825"/>
    <w:rsid w:val="00E116E7"/>
    <w:rsid w:val="00E11751"/>
    <w:rsid w:val="00E1201E"/>
    <w:rsid w:val="00E1217D"/>
    <w:rsid w:val="00E124BF"/>
    <w:rsid w:val="00E13A98"/>
    <w:rsid w:val="00E1556D"/>
    <w:rsid w:val="00E160FA"/>
    <w:rsid w:val="00E166BB"/>
    <w:rsid w:val="00E17162"/>
    <w:rsid w:val="00E17D8E"/>
    <w:rsid w:val="00E2023C"/>
    <w:rsid w:val="00E21B9A"/>
    <w:rsid w:val="00E23AD4"/>
    <w:rsid w:val="00E23EAC"/>
    <w:rsid w:val="00E24AE0"/>
    <w:rsid w:val="00E24F91"/>
    <w:rsid w:val="00E2628A"/>
    <w:rsid w:val="00E263D5"/>
    <w:rsid w:val="00E269D3"/>
    <w:rsid w:val="00E26A3E"/>
    <w:rsid w:val="00E3133E"/>
    <w:rsid w:val="00E31E3F"/>
    <w:rsid w:val="00E3268D"/>
    <w:rsid w:val="00E33737"/>
    <w:rsid w:val="00E34BB7"/>
    <w:rsid w:val="00E34D0C"/>
    <w:rsid w:val="00E375BE"/>
    <w:rsid w:val="00E403B2"/>
    <w:rsid w:val="00E4063E"/>
    <w:rsid w:val="00E409BD"/>
    <w:rsid w:val="00E41896"/>
    <w:rsid w:val="00E41D77"/>
    <w:rsid w:val="00E4211E"/>
    <w:rsid w:val="00E450FD"/>
    <w:rsid w:val="00E45DCA"/>
    <w:rsid w:val="00E46B41"/>
    <w:rsid w:val="00E46DB3"/>
    <w:rsid w:val="00E52997"/>
    <w:rsid w:val="00E54AEF"/>
    <w:rsid w:val="00E54EE3"/>
    <w:rsid w:val="00E550A4"/>
    <w:rsid w:val="00E567E7"/>
    <w:rsid w:val="00E5740D"/>
    <w:rsid w:val="00E57D12"/>
    <w:rsid w:val="00E6026C"/>
    <w:rsid w:val="00E60C78"/>
    <w:rsid w:val="00E60E0D"/>
    <w:rsid w:val="00E61CF4"/>
    <w:rsid w:val="00E62627"/>
    <w:rsid w:val="00E631B3"/>
    <w:rsid w:val="00E63484"/>
    <w:rsid w:val="00E648A6"/>
    <w:rsid w:val="00E65157"/>
    <w:rsid w:val="00E65270"/>
    <w:rsid w:val="00E65586"/>
    <w:rsid w:val="00E6613C"/>
    <w:rsid w:val="00E6790E"/>
    <w:rsid w:val="00E70908"/>
    <w:rsid w:val="00E70957"/>
    <w:rsid w:val="00E723A6"/>
    <w:rsid w:val="00E73430"/>
    <w:rsid w:val="00E73D4B"/>
    <w:rsid w:val="00E749E2"/>
    <w:rsid w:val="00E81D26"/>
    <w:rsid w:val="00E82059"/>
    <w:rsid w:val="00E82362"/>
    <w:rsid w:val="00E83926"/>
    <w:rsid w:val="00E843F3"/>
    <w:rsid w:val="00E84610"/>
    <w:rsid w:val="00E8481A"/>
    <w:rsid w:val="00E861DA"/>
    <w:rsid w:val="00E868AF"/>
    <w:rsid w:val="00E90A3C"/>
    <w:rsid w:val="00E92E96"/>
    <w:rsid w:val="00E93167"/>
    <w:rsid w:val="00E9498E"/>
    <w:rsid w:val="00E96461"/>
    <w:rsid w:val="00E979CD"/>
    <w:rsid w:val="00EA3491"/>
    <w:rsid w:val="00EA403A"/>
    <w:rsid w:val="00EA4A61"/>
    <w:rsid w:val="00EA6B37"/>
    <w:rsid w:val="00EB0771"/>
    <w:rsid w:val="00EB1526"/>
    <w:rsid w:val="00EB1E2A"/>
    <w:rsid w:val="00EB4FBA"/>
    <w:rsid w:val="00EB5269"/>
    <w:rsid w:val="00EB588F"/>
    <w:rsid w:val="00EB7240"/>
    <w:rsid w:val="00EC2AD9"/>
    <w:rsid w:val="00EC307D"/>
    <w:rsid w:val="00EC363F"/>
    <w:rsid w:val="00EC3BCC"/>
    <w:rsid w:val="00EC43DA"/>
    <w:rsid w:val="00EC5209"/>
    <w:rsid w:val="00EC5374"/>
    <w:rsid w:val="00EC545B"/>
    <w:rsid w:val="00EC68F9"/>
    <w:rsid w:val="00EC71EA"/>
    <w:rsid w:val="00EC7AE1"/>
    <w:rsid w:val="00ED056C"/>
    <w:rsid w:val="00ED3FAE"/>
    <w:rsid w:val="00ED63A2"/>
    <w:rsid w:val="00ED71D4"/>
    <w:rsid w:val="00ED7230"/>
    <w:rsid w:val="00ED7328"/>
    <w:rsid w:val="00EE01EE"/>
    <w:rsid w:val="00EE134B"/>
    <w:rsid w:val="00EE1661"/>
    <w:rsid w:val="00EE183D"/>
    <w:rsid w:val="00EE3887"/>
    <w:rsid w:val="00EE390A"/>
    <w:rsid w:val="00EE3F9F"/>
    <w:rsid w:val="00EE5A51"/>
    <w:rsid w:val="00EE77F8"/>
    <w:rsid w:val="00EE780F"/>
    <w:rsid w:val="00EE78D2"/>
    <w:rsid w:val="00EE7EBD"/>
    <w:rsid w:val="00EF1684"/>
    <w:rsid w:val="00EF1BA9"/>
    <w:rsid w:val="00EF26C5"/>
    <w:rsid w:val="00EF4E08"/>
    <w:rsid w:val="00EF5A44"/>
    <w:rsid w:val="00EF60BB"/>
    <w:rsid w:val="00EF65BC"/>
    <w:rsid w:val="00EF6C73"/>
    <w:rsid w:val="00EF7A52"/>
    <w:rsid w:val="00EF7B72"/>
    <w:rsid w:val="00F00CF4"/>
    <w:rsid w:val="00F00F7B"/>
    <w:rsid w:val="00F02845"/>
    <w:rsid w:val="00F030B6"/>
    <w:rsid w:val="00F03379"/>
    <w:rsid w:val="00F04DCD"/>
    <w:rsid w:val="00F055A5"/>
    <w:rsid w:val="00F10294"/>
    <w:rsid w:val="00F1257E"/>
    <w:rsid w:val="00F12D88"/>
    <w:rsid w:val="00F13777"/>
    <w:rsid w:val="00F14BE6"/>
    <w:rsid w:val="00F14BEF"/>
    <w:rsid w:val="00F1645C"/>
    <w:rsid w:val="00F1690C"/>
    <w:rsid w:val="00F17678"/>
    <w:rsid w:val="00F2104F"/>
    <w:rsid w:val="00F21149"/>
    <w:rsid w:val="00F2194A"/>
    <w:rsid w:val="00F22558"/>
    <w:rsid w:val="00F23E13"/>
    <w:rsid w:val="00F24F44"/>
    <w:rsid w:val="00F2576E"/>
    <w:rsid w:val="00F302AF"/>
    <w:rsid w:val="00F30B4F"/>
    <w:rsid w:val="00F31A99"/>
    <w:rsid w:val="00F3211C"/>
    <w:rsid w:val="00F339A7"/>
    <w:rsid w:val="00F34147"/>
    <w:rsid w:val="00F35254"/>
    <w:rsid w:val="00F3565D"/>
    <w:rsid w:val="00F35B69"/>
    <w:rsid w:val="00F366F4"/>
    <w:rsid w:val="00F36FC6"/>
    <w:rsid w:val="00F3717B"/>
    <w:rsid w:val="00F41E0F"/>
    <w:rsid w:val="00F41FA3"/>
    <w:rsid w:val="00F42155"/>
    <w:rsid w:val="00F42317"/>
    <w:rsid w:val="00F42DA2"/>
    <w:rsid w:val="00F4388A"/>
    <w:rsid w:val="00F4400E"/>
    <w:rsid w:val="00F4578B"/>
    <w:rsid w:val="00F45C05"/>
    <w:rsid w:val="00F46EF9"/>
    <w:rsid w:val="00F52027"/>
    <w:rsid w:val="00F52483"/>
    <w:rsid w:val="00F53886"/>
    <w:rsid w:val="00F555F7"/>
    <w:rsid w:val="00F55923"/>
    <w:rsid w:val="00F57180"/>
    <w:rsid w:val="00F57573"/>
    <w:rsid w:val="00F57F91"/>
    <w:rsid w:val="00F613C7"/>
    <w:rsid w:val="00F61578"/>
    <w:rsid w:val="00F627B7"/>
    <w:rsid w:val="00F62F93"/>
    <w:rsid w:val="00F63566"/>
    <w:rsid w:val="00F63855"/>
    <w:rsid w:val="00F63EC0"/>
    <w:rsid w:val="00F6469E"/>
    <w:rsid w:val="00F6643C"/>
    <w:rsid w:val="00F66D80"/>
    <w:rsid w:val="00F67B94"/>
    <w:rsid w:val="00F70312"/>
    <w:rsid w:val="00F714D7"/>
    <w:rsid w:val="00F71D80"/>
    <w:rsid w:val="00F738DD"/>
    <w:rsid w:val="00F73BBF"/>
    <w:rsid w:val="00F73CBF"/>
    <w:rsid w:val="00F7487A"/>
    <w:rsid w:val="00F756E4"/>
    <w:rsid w:val="00F7740B"/>
    <w:rsid w:val="00F8052F"/>
    <w:rsid w:val="00F81236"/>
    <w:rsid w:val="00F8169B"/>
    <w:rsid w:val="00F82ABC"/>
    <w:rsid w:val="00F8323D"/>
    <w:rsid w:val="00F83BBA"/>
    <w:rsid w:val="00F841A4"/>
    <w:rsid w:val="00F84CF2"/>
    <w:rsid w:val="00F856B5"/>
    <w:rsid w:val="00F857B3"/>
    <w:rsid w:val="00F85D91"/>
    <w:rsid w:val="00F86F3E"/>
    <w:rsid w:val="00F878F2"/>
    <w:rsid w:val="00F901C7"/>
    <w:rsid w:val="00F90546"/>
    <w:rsid w:val="00F9086C"/>
    <w:rsid w:val="00F91F05"/>
    <w:rsid w:val="00F937BE"/>
    <w:rsid w:val="00F975B3"/>
    <w:rsid w:val="00F977D0"/>
    <w:rsid w:val="00FA32F1"/>
    <w:rsid w:val="00FA36FF"/>
    <w:rsid w:val="00FA4946"/>
    <w:rsid w:val="00FA4A0F"/>
    <w:rsid w:val="00FA5789"/>
    <w:rsid w:val="00FA686C"/>
    <w:rsid w:val="00FA6C59"/>
    <w:rsid w:val="00FA7086"/>
    <w:rsid w:val="00FA75BF"/>
    <w:rsid w:val="00FA76C5"/>
    <w:rsid w:val="00FA7C5B"/>
    <w:rsid w:val="00FB00E2"/>
    <w:rsid w:val="00FB0115"/>
    <w:rsid w:val="00FB0DF1"/>
    <w:rsid w:val="00FB3418"/>
    <w:rsid w:val="00FB48AC"/>
    <w:rsid w:val="00FB5B80"/>
    <w:rsid w:val="00FC551A"/>
    <w:rsid w:val="00FC5ED1"/>
    <w:rsid w:val="00FC67AF"/>
    <w:rsid w:val="00FC68E0"/>
    <w:rsid w:val="00FC6B61"/>
    <w:rsid w:val="00FC79A6"/>
    <w:rsid w:val="00FD073B"/>
    <w:rsid w:val="00FD16E1"/>
    <w:rsid w:val="00FD3B25"/>
    <w:rsid w:val="00FD4F3C"/>
    <w:rsid w:val="00FD7BAC"/>
    <w:rsid w:val="00FD7D1D"/>
    <w:rsid w:val="00FE2525"/>
    <w:rsid w:val="00FE530E"/>
    <w:rsid w:val="00FE6BE9"/>
    <w:rsid w:val="00FE7305"/>
    <w:rsid w:val="00FF0652"/>
    <w:rsid w:val="00FF5048"/>
    <w:rsid w:val="00FF583F"/>
    <w:rsid w:val="00FF7410"/>
    <w:rsid w:val="00FF7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0F725"/>
  <w15:chartTrackingRefBased/>
  <w15:docId w15:val="{4D141CA8-E13E-4FE3-86DE-50D81552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37"/>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6F07CB"/>
    <w:pPr>
      <w:keepNext/>
      <w:spacing w:before="240" w:after="60"/>
      <w:outlineLvl w:val="1"/>
    </w:pPr>
    <w:rPr>
      <w:rFonts w:ascii="Arial" w:eastAsia="Calibri" w:hAnsi="Arial"/>
      <w:b/>
      <w:bCs/>
      <w:i/>
      <w:iCs/>
      <w:sz w:val="28"/>
      <w:szCs w:val="28"/>
      <w:lang w:val="x-none"/>
    </w:rPr>
  </w:style>
  <w:style w:type="paragraph" w:styleId="Heading3">
    <w:name w:val="heading 3"/>
    <w:basedOn w:val="Normal"/>
    <w:next w:val="Normal"/>
    <w:link w:val="Heading3Char"/>
    <w:uiPriority w:val="9"/>
    <w:qFormat/>
    <w:rsid w:val="006F07CB"/>
    <w:pPr>
      <w:keepNext/>
      <w:keepLines/>
      <w:spacing w:before="200"/>
      <w:outlineLvl w:val="2"/>
    </w:pPr>
    <w:rPr>
      <w:rFonts w:ascii="Cambria"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customStyle="1" w:styleId="H4">
    <w:name w:val="H4"/>
    <w:rsid w:val="006017C2"/>
    <w:pPr>
      <w:spacing w:after="120"/>
      <w:jc w:val="center"/>
      <w:outlineLvl w:val="3"/>
    </w:pPr>
    <w:rPr>
      <w:rFonts w:ascii="Times New Roman" w:eastAsia="Times New Roman" w:hAnsi="Times New Roman"/>
      <w:b/>
      <w:sz w:val="28"/>
      <w:lang w:eastAsia="zh-CN"/>
    </w:rPr>
  </w:style>
  <w:style w:type="paragraph" w:styleId="Header">
    <w:name w:val="header"/>
    <w:basedOn w:val="Normal"/>
    <w:link w:val="HeaderChar"/>
    <w:rsid w:val="006017C2"/>
    <w:pPr>
      <w:tabs>
        <w:tab w:val="center" w:pos="4153"/>
        <w:tab w:val="right" w:pos="8306"/>
      </w:tabs>
      <w:jc w:val="both"/>
    </w:pPr>
    <w:rPr>
      <w:szCs w:val="20"/>
      <w:lang w:val="x-none"/>
    </w:rPr>
  </w:style>
  <w:style w:type="character" w:customStyle="1" w:styleId="HeaderChar">
    <w:name w:val="Header Char"/>
    <w:link w:val="Header"/>
    <w:rsid w:val="006017C2"/>
    <w:rPr>
      <w:rFonts w:ascii="Times New Roman" w:eastAsia="Times New Roman" w:hAnsi="Times New Roman"/>
      <w:sz w:val="24"/>
      <w:lang w:eastAsia="en-US"/>
    </w:rPr>
  </w:style>
  <w:style w:type="paragraph" w:styleId="PlainText">
    <w:name w:val="Plain Text"/>
    <w:basedOn w:val="Normal"/>
    <w:link w:val="PlainTextChar"/>
    <w:uiPriority w:val="99"/>
    <w:unhideWhenUsed/>
    <w:rsid w:val="006017C2"/>
    <w:rPr>
      <w:rFonts w:ascii="Consolas" w:eastAsia="Calibri" w:hAnsi="Consolas"/>
      <w:sz w:val="21"/>
      <w:szCs w:val="21"/>
      <w:lang w:val="x-none"/>
    </w:rPr>
  </w:style>
  <w:style w:type="character" w:customStyle="1" w:styleId="PlainTextChar">
    <w:name w:val="Plain Text Char"/>
    <w:link w:val="PlainText"/>
    <w:uiPriority w:val="99"/>
    <w:rsid w:val="006017C2"/>
    <w:rPr>
      <w:rFonts w:ascii="Consolas" w:hAnsi="Consolas"/>
      <w:sz w:val="21"/>
      <w:szCs w:val="21"/>
      <w:lang w:eastAsia="en-US"/>
    </w:rPr>
  </w:style>
  <w:style w:type="character" w:styleId="Hyperlink">
    <w:name w:val="Hyperlink"/>
    <w:uiPriority w:val="99"/>
    <w:rsid w:val="006017C2"/>
    <w:rPr>
      <w:color w:val="0000FF"/>
      <w:u w:val="single"/>
    </w:rPr>
  </w:style>
  <w:style w:type="paragraph" w:styleId="Footer">
    <w:name w:val="footer"/>
    <w:basedOn w:val="Normal"/>
    <w:link w:val="FooterChar"/>
    <w:uiPriority w:val="99"/>
    <w:unhideWhenUsed/>
    <w:rsid w:val="006017C2"/>
    <w:pPr>
      <w:tabs>
        <w:tab w:val="center" w:pos="4153"/>
        <w:tab w:val="right" w:pos="8306"/>
      </w:tabs>
    </w:pPr>
  </w:style>
  <w:style w:type="character" w:customStyle="1" w:styleId="FooterChar">
    <w:name w:val="Footer Char"/>
    <w:link w:val="Footer"/>
    <w:uiPriority w:val="99"/>
    <w:rsid w:val="006017C2"/>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6017C2"/>
    <w:rPr>
      <w:rFonts w:ascii="Tahoma" w:hAnsi="Tahoma"/>
      <w:sz w:val="16"/>
      <w:szCs w:val="16"/>
    </w:rPr>
  </w:style>
  <w:style w:type="character" w:customStyle="1" w:styleId="BalloonTextChar">
    <w:name w:val="Balloon Text Char"/>
    <w:link w:val="BalloonText"/>
    <w:uiPriority w:val="99"/>
    <w:semiHidden/>
    <w:rsid w:val="006017C2"/>
    <w:rPr>
      <w:rFonts w:ascii="Tahoma" w:eastAsia="Times New Roman" w:hAnsi="Tahoma" w:cs="Tahoma"/>
      <w:sz w:val="16"/>
      <w:szCs w:val="16"/>
      <w:lang w:val="en-GB" w:eastAsia="en-US"/>
    </w:rPr>
  </w:style>
  <w:style w:type="paragraph" w:customStyle="1" w:styleId="naiskr">
    <w:name w:val="naiskr"/>
    <w:basedOn w:val="Normal"/>
    <w:rsid w:val="00A11A33"/>
    <w:pPr>
      <w:spacing w:before="100" w:beforeAutospacing="1" w:after="100" w:afterAutospacing="1"/>
    </w:pPr>
    <w:rPr>
      <w:lang w:val="lv-LV" w:eastAsia="lv-LV"/>
    </w:rPr>
  </w:style>
  <w:style w:type="paragraph" w:customStyle="1" w:styleId="naislab">
    <w:name w:val="naislab"/>
    <w:basedOn w:val="Normal"/>
    <w:rsid w:val="001558CF"/>
    <w:pPr>
      <w:spacing w:before="100" w:beforeAutospacing="1" w:after="100" w:afterAutospacing="1"/>
    </w:pPr>
    <w:rPr>
      <w:lang w:val="lv-LV" w:eastAsia="lv-LV"/>
    </w:rPr>
  </w:style>
  <w:style w:type="paragraph" w:customStyle="1" w:styleId="naisf">
    <w:name w:val="naisf"/>
    <w:basedOn w:val="Normal"/>
    <w:rsid w:val="005B4A7B"/>
    <w:pPr>
      <w:spacing w:before="100" w:beforeAutospacing="1" w:after="100" w:afterAutospacing="1"/>
    </w:pPr>
    <w:rPr>
      <w:lang w:val="lv-LV" w:eastAsia="lv-LV"/>
    </w:rPr>
  </w:style>
  <w:style w:type="paragraph" w:customStyle="1" w:styleId="naisc">
    <w:name w:val="naisc"/>
    <w:basedOn w:val="Normal"/>
    <w:rsid w:val="0006154D"/>
    <w:pPr>
      <w:spacing w:before="100" w:beforeAutospacing="1" w:after="100" w:afterAutospacing="1"/>
    </w:pPr>
    <w:rPr>
      <w:lang w:val="lv-LV" w:eastAsia="lv-LV"/>
    </w:rPr>
  </w:style>
  <w:style w:type="character" w:styleId="CommentReference">
    <w:name w:val="annotation reference"/>
    <w:semiHidden/>
    <w:unhideWhenUsed/>
    <w:rsid w:val="00923234"/>
    <w:rPr>
      <w:sz w:val="16"/>
      <w:szCs w:val="16"/>
    </w:rPr>
  </w:style>
  <w:style w:type="paragraph" w:styleId="CommentText">
    <w:name w:val="annotation text"/>
    <w:basedOn w:val="Normal"/>
    <w:link w:val="CommentTextChar"/>
    <w:uiPriority w:val="99"/>
    <w:unhideWhenUsed/>
    <w:rsid w:val="00923234"/>
    <w:rPr>
      <w:sz w:val="20"/>
      <w:szCs w:val="20"/>
    </w:rPr>
  </w:style>
  <w:style w:type="character" w:customStyle="1" w:styleId="CommentTextChar">
    <w:name w:val="Comment Text Char"/>
    <w:link w:val="CommentText"/>
    <w:uiPriority w:val="99"/>
    <w:rsid w:val="00923234"/>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23234"/>
    <w:rPr>
      <w:b/>
      <w:bCs/>
    </w:rPr>
  </w:style>
  <w:style w:type="character" w:customStyle="1" w:styleId="CommentSubjectChar">
    <w:name w:val="Comment Subject Char"/>
    <w:link w:val="CommentSubject"/>
    <w:uiPriority w:val="99"/>
    <w:semiHidden/>
    <w:rsid w:val="00923234"/>
    <w:rPr>
      <w:rFonts w:ascii="Times New Roman" w:eastAsia="Times New Roman" w:hAnsi="Times New Roman"/>
      <w:b/>
      <w:bCs/>
      <w:lang w:val="en-GB" w:eastAsia="en-US"/>
    </w:rPr>
  </w:style>
  <w:style w:type="character" w:customStyle="1" w:styleId="CharChar8">
    <w:name w:val="Char Char8"/>
    <w:rsid w:val="007554B8"/>
    <w:rPr>
      <w:rFonts w:ascii="Arial" w:eastAsia="Times New Roman" w:hAnsi="Arial" w:cs="Arial"/>
      <w:b/>
      <w:bCs/>
      <w:kern w:val="32"/>
      <w:sz w:val="32"/>
      <w:szCs w:val="32"/>
    </w:rPr>
  </w:style>
  <w:style w:type="character" w:customStyle="1" w:styleId="CharChar7">
    <w:name w:val="Char Char7"/>
    <w:rsid w:val="007554B8"/>
    <w:rPr>
      <w:rFonts w:ascii="Arial" w:hAnsi="Arial" w:cs="Arial"/>
      <w:b/>
      <w:bCs/>
      <w:i/>
      <w:iCs/>
      <w:sz w:val="28"/>
      <w:szCs w:val="28"/>
      <w:lang w:eastAsia="en-US"/>
    </w:rPr>
  </w:style>
  <w:style w:type="character" w:customStyle="1" w:styleId="CharChar6">
    <w:name w:val="Char Char6"/>
    <w:rsid w:val="007554B8"/>
    <w:rPr>
      <w:rFonts w:ascii="Cambria" w:eastAsia="Times New Roman" w:hAnsi="Cambria" w:cs="Times New Roman"/>
      <w:b/>
      <w:bCs/>
      <w:color w:val="4F81BD"/>
    </w:rPr>
  </w:style>
  <w:style w:type="character" w:customStyle="1" w:styleId="CharChar5">
    <w:name w:val="Char Char5"/>
    <w:rsid w:val="007554B8"/>
    <w:rPr>
      <w:rFonts w:ascii="Times New Roman" w:eastAsia="Times New Roman" w:hAnsi="Times New Roman"/>
      <w:sz w:val="24"/>
      <w:lang w:eastAsia="en-US"/>
    </w:rPr>
  </w:style>
  <w:style w:type="character" w:customStyle="1" w:styleId="CharChar4">
    <w:name w:val="Char Char4"/>
    <w:rsid w:val="007554B8"/>
    <w:rPr>
      <w:rFonts w:ascii="Consolas" w:hAnsi="Consolas"/>
      <w:sz w:val="21"/>
      <w:szCs w:val="21"/>
      <w:lang w:eastAsia="en-US"/>
    </w:rPr>
  </w:style>
  <w:style w:type="character" w:customStyle="1" w:styleId="CharChar3">
    <w:name w:val="Char Char3"/>
    <w:rsid w:val="007554B8"/>
    <w:rPr>
      <w:rFonts w:ascii="Times New Roman" w:eastAsia="Times New Roman" w:hAnsi="Times New Roman"/>
      <w:sz w:val="24"/>
      <w:szCs w:val="24"/>
      <w:lang w:val="en-GB" w:eastAsia="en-US"/>
    </w:rPr>
  </w:style>
  <w:style w:type="character" w:customStyle="1" w:styleId="CharChar2">
    <w:name w:val="Char Char2"/>
    <w:semiHidden/>
    <w:rsid w:val="007554B8"/>
    <w:rPr>
      <w:rFonts w:ascii="Tahoma" w:eastAsia="Times New Roman" w:hAnsi="Tahoma" w:cs="Tahoma"/>
      <w:sz w:val="16"/>
      <w:szCs w:val="16"/>
      <w:lang w:val="en-GB" w:eastAsia="en-US"/>
    </w:rPr>
  </w:style>
  <w:style w:type="character" w:customStyle="1" w:styleId="CharChar1">
    <w:name w:val="Char Char1"/>
    <w:semiHidden/>
    <w:rsid w:val="007554B8"/>
    <w:rPr>
      <w:rFonts w:ascii="Times New Roman" w:eastAsia="Times New Roman" w:hAnsi="Times New Roman"/>
      <w:lang w:val="en-GB" w:eastAsia="en-US"/>
    </w:rPr>
  </w:style>
  <w:style w:type="character" w:customStyle="1" w:styleId="CharChar">
    <w:name w:val="Char Char"/>
    <w:semiHidden/>
    <w:rsid w:val="007554B8"/>
    <w:rPr>
      <w:rFonts w:ascii="Times New Roman" w:eastAsia="Times New Roman" w:hAnsi="Times New Roman"/>
      <w:b/>
      <w:bCs/>
      <w:lang w:val="en-GB" w:eastAsia="en-US"/>
    </w:rPr>
  </w:style>
  <w:style w:type="paragraph" w:styleId="Revision">
    <w:name w:val="Revision"/>
    <w:hidden/>
    <w:uiPriority w:val="99"/>
    <w:semiHidden/>
    <w:rsid w:val="007554B8"/>
    <w:rPr>
      <w:rFonts w:ascii="Times New Roman" w:eastAsia="Times New Roman" w:hAnsi="Times New Roman"/>
      <w:sz w:val="24"/>
      <w:szCs w:val="24"/>
      <w:lang w:val="en-GB" w:eastAsia="en-US"/>
    </w:rPr>
  </w:style>
  <w:style w:type="character" w:styleId="Strong">
    <w:name w:val="Strong"/>
    <w:uiPriority w:val="22"/>
    <w:qFormat/>
    <w:rsid w:val="00BA6E03"/>
    <w:rPr>
      <w:b/>
      <w:bCs/>
    </w:rPr>
  </w:style>
  <w:style w:type="table" w:styleId="TableGrid">
    <w:name w:val="Table Grid"/>
    <w:basedOn w:val="TableNormal"/>
    <w:uiPriority w:val="59"/>
    <w:rsid w:val="005D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1E52B4"/>
    <w:pPr>
      <w:spacing w:before="100" w:beforeAutospacing="1" w:after="100" w:afterAutospacing="1"/>
    </w:pPr>
    <w:rPr>
      <w:rFonts w:ascii="Verdana" w:hAnsi="Verdana"/>
      <w:sz w:val="18"/>
      <w:szCs w:val="18"/>
      <w:lang w:val="lv-LV" w:eastAsia="lv-LV"/>
    </w:rPr>
  </w:style>
  <w:style w:type="paragraph" w:styleId="ListParagraph">
    <w:name w:val="List Paragraph"/>
    <w:basedOn w:val="Normal"/>
    <w:uiPriority w:val="34"/>
    <w:qFormat/>
    <w:rsid w:val="000D4B17"/>
    <w:pPr>
      <w:spacing w:after="200" w:line="276" w:lineRule="auto"/>
      <w:ind w:left="720"/>
      <w:contextualSpacing/>
    </w:pPr>
    <w:rPr>
      <w:rFonts w:ascii="Calibri" w:eastAsia="Calibri" w:hAnsi="Calibri"/>
      <w:sz w:val="22"/>
      <w:szCs w:val="22"/>
      <w:lang w:val="lv-LV"/>
    </w:rPr>
  </w:style>
  <w:style w:type="paragraph" w:customStyle="1" w:styleId="tv2132">
    <w:name w:val="tv2132"/>
    <w:basedOn w:val="Normal"/>
    <w:rsid w:val="006931E2"/>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6229">
      <w:bodyDiv w:val="1"/>
      <w:marLeft w:val="0"/>
      <w:marRight w:val="0"/>
      <w:marTop w:val="0"/>
      <w:marBottom w:val="0"/>
      <w:divBdr>
        <w:top w:val="none" w:sz="0" w:space="0" w:color="auto"/>
        <w:left w:val="none" w:sz="0" w:space="0" w:color="auto"/>
        <w:bottom w:val="none" w:sz="0" w:space="0" w:color="auto"/>
        <w:right w:val="none" w:sz="0" w:space="0" w:color="auto"/>
      </w:divBdr>
    </w:div>
    <w:div w:id="74284441">
      <w:bodyDiv w:val="1"/>
      <w:marLeft w:val="0"/>
      <w:marRight w:val="0"/>
      <w:marTop w:val="0"/>
      <w:marBottom w:val="0"/>
      <w:divBdr>
        <w:top w:val="none" w:sz="0" w:space="0" w:color="auto"/>
        <w:left w:val="none" w:sz="0" w:space="0" w:color="auto"/>
        <w:bottom w:val="none" w:sz="0" w:space="0" w:color="auto"/>
        <w:right w:val="none" w:sz="0" w:space="0" w:color="auto"/>
      </w:divBdr>
    </w:div>
    <w:div w:id="93864201">
      <w:bodyDiv w:val="1"/>
      <w:marLeft w:val="0"/>
      <w:marRight w:val="0"/>
      <w:marTop w:val="0"/>
      <w:marBottom w:val="0"/>
      <w:divBdr>
        <w:top w:val="none" w:sz="0" w:space="0" w:color="auto"/>
        <w:left w:val="none" w:sz="0" w:space="0" w:color="auto"/>
        <w:bottom w:val="none" w:sz="0" w:space="0" w:color="auto"/>
        <w:right w:val="none" w:sz="0" w:space="0" w:color="auto"/>
      </w:divBdr>
      <w:divsChild>
        <w:div w:id="1526595984">
          <w:marLeft w:val="0"/>
          <w:marRight w:val="0"/>
          <w:marTop w:val="0"/>
          <w:marBottom w:val="0"/>
          <w:divBdr>
            <w:top w:val="none" w:sz="0" w:space="0" w:color="auto"/>
            <w:left w:val="none" w:sz="0" w:space="0" w:color="auto"/>
            <w:bottom w:val="none" w:sz="0" w:space="0" w:color="auto"/>
            <w:right w:val="none" w:sz="0" w:space="0" w:color="auto"/>
          </w:divBdr>
          <w:divsChild>
            <w:div w:id="153884669">
              <w:marLeft w:val="0"/>
              <w:marRight w:val="0"/>
              <w:marTop w:val="0"/>
              <w:marBottom w:val="0"/>
              <w:divBdr>
                <w:top w:val="none" w:sz="0" w:space="0" w:color="auto"/>
                <w:left w:val="none" w:sz="0" w:space="0" w:color="auto"/>
                <w:bottom w:val="none" w:sz="0" w:space="0" w:color="auto"/>
                <w:right w:val="none" w:sz="0" w:space="0" w:color="auto"/>
              </w:divBdr>
              <w:divsChild>
                <w:div w:id="657268221">
                  <w:marLeft w:val="0"/>
                  <w:marRight w:val="0"/>
                  <w:marTop w:val="0"/>
                  <w:marBottom w:val="0"/>
                  <w:divBdr>
                    <w:top w:val="none" w:sz="0" w:space="0" w:color="auto"/>
                    <w:left w:val="none" w:sz="0" w:space="0" w:color="auto"/>
                    <w:bottom w:val="none" w:sz="0" w:space="0" w:color="auto"/>
                    <w:right w:val="none" w:sz="0" w:space="0" w:color="auto"/>
                  </w:divBdr>
                  <w:divsChild>
                    <w:div w:id="1478257906">
                      <w:marLeft w:val="0"/>
                      <w:marRight w:val="0"/>
                      <w:marTop w:val="0"/>
                      <w:marBottom w:val="0"/>
                      <w:divBdr>
                        <w:top w:val="none" w:sz="0" w:space="0" w:color="auto"/>
                        <w:left w:val="none" w:sz="0" w:space="0" w:color="auto"/>
                        <w:bottom w:val="none" w:sz="0" w:space="0" w:color="auto"/>
                        <w:right w:val="none" w:sz="0" w:space="0" w:color="auto"/>
                      </w:divBdr>
                      <w:divsChild>
                        <w:div w:id="1982074647">
                          <w:marLeft w:val="0"/>
                          <w:marRight w:val="0"/>
                          <w:marTop w:val="0"/>
                          <w:marBottom w:val="0"/>
                          <w:divBdr>
                            <w:top w:val="none" w:sz="0" w:space="0" w:color="auto"/>
                            <w:left w:val="none" w:sz="0" w:space="0" w:color="auto"/>
                            <w:bottom w:val="none" w:sz="0" w:space="0" w:color="auto"/>
                            <w:right w:val="none" w:sz="0" w:space="0" w:color="auto"/>
                          </w:divBdr>
                          <w:divsChild>
                            <w:div w:id="916017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62479">
      <w:bodyDiv w:val="1"/>
      <w:marLeft w:val="0"/>
      <w:marRight w:val="0"/>
      <w:marTop w:val="0"/>
      <w:marBottom w:val="0"/>
      <w:divBdr>
        <w:top w:val="none" w:sz="0" w:space="0" w:color="auto"/>
        <w:left w:val="none" w:sz="0" w:space="0" w:color="auto"/>
        <w:bottom w:val="none" w:sz="0" w:space="0" w:color="auto"/>
        <w:right w:val="none" w:sz="0" w:space="0" w:color="auto"/>
      </w:divBdr>
    </w:div>
    <w:div w:id="122581158">
      <w:bodyDiv w:val="1"/>
      <w:marLeft w:val="0"/>
      <w:marRight w:val="0"/>
      <w:marTop w:val="0"/>
      <w:marBottom w:val="0"/>
      <w:divBdr>
        <w:top w:val="none" w:sz="0" w:space="0" w:color="auto"/>
        <w:left w:val="none" w:sz="0" w:space="0" w:color="auto"/>
        <w:bottom w:val="none" w:sz="0" w:space="0" w:color="auto"/>
        <w:right w:val="none" w:sz="0" w:space="0" w:color="auto"/>
      </w:divBdr>
    </w:div>
    <w:div w:id="170066206">
      <w:bodyDiv w:val="1"/>
      <w:marLeft w:val="0"/>
      <w:marRight w:val="0"/>
      <w:marTop w:val="0"/>
      <w:marBottom w:val="0"/>
      <w:divBdr>
        <w:top w:val="none" w:sz="0" w:space="0" w:color="auto"/>
        <w:left w:val="none" w:sz="0" w:space="0" w:color="auto"/>
        <w:bottom w:val="none" w:sz="0" w:space="0" w:color="auto"/>
        <w:right w:val="none" w:sz="0" w:space="0" w:color="auto"/>
      </w:divBdr>
    </w:div>
    <w:div w:id="237832173">
      <w:bodyDiv w:val="1"/>
      <w:marLeft w:val="0"/>
      <w:marRight w:val="0"/>
      <w:marTop w:val="0"/>
      <w:marBottom w:val="0"/>
      <w:divBdr>
        <w:top w:val="none" w:sz="0" w:space="0" w:color="auto"/>
        <w:left w:val="none" w:sz="0" w:space="0" w:color="auto"/>
        <w:bottom w:val="none" w:sz="0" w:space="0" w:color="auto"/>
        <w:right w:val="none" w:sz="0" w:space="0" w:color="auto"/>
      </w:divBdr>
      <w:divsChild>
        <w:div w:id="721448104">
          <w:marLeft w:val="0"/>
          <w:marRight w:val="0"/>
          <w:marTop w:val="0"/>
          <w:marBottom w:val="0"/>
          <w:divBdr>
            <w:top w:val="none" w:sz="0" w:space="0" w:color="auto"/>
            <w:left w:val="none" w:sz="0" w:space="0" w:color="auto"/>
            <w:bottom w:val="none" w:sz="0" w:space="0" w:color="auto"/>
            <w:right w:val="none" w:sz="0" w:space="0" w:color="auto"/>
          </w:divBdr>
          <w:divsChild>
            <w:div w:id="364908139">
              <w:marLeft w:val="0"/>
              <w:marRight w:val="0"/>
              <w:marTop w:val="0"/>
              <w:marBottom w:val="0"/>
              <w:divBdr>
                <w:top w:val="none" w:sz="0" w:space="0" w:color="auto"/>
                <w:left w:val="none" w:sz="0" w:space="0" w:color="auto"/>
                <w:bottom w:val="none" w:sz="0" w:space="0" w:color="auto"/>
                <w:right w:val="none" w:sz="0" w:space="0" w:color="auto"/>
              </w:divBdr>
              <w:divsChild>
                <w:div w:id="151414605">
                  <w:marLeft w:val="0"/>
                  <w:marRight w:val="0"/>
                  <w:marTop w:val="0"/>
                  <w:marBottom w:val="0"/>
                  <w:divBdr>
                    <w:top w:val="none" w:sz="0" w:space="0" w:color="auto"/>
                    <w:left w:val="none" w:sz="0" w:space="0" w:color="auto"/>
                    <w:bottom w:val="none" w:sz="0" w:space="0" w:color="auto"/>
                    <w:right w:val="none" w:sz="0" w:space="0" w:color="auto"/>
                  </w:divBdr>
                  <w:divsChild>
                    <w:div w:id="907492426">
                      <w:marLeft w:val="0"/>
                      <w:marRight w:val="0"/>
                      <w:marTop w:val="0"/>
                      <w:marBottom w:val="0"/>
                      <w:divBdr>
                        <w:top w:val="none" w:sz="0" w:space="0" w:color="auto"/>
                        <w:left w:val="none" w:sz="0" w:space="0" w:color="auto"/>
                        <w:bottom w:val="none" w:sz="0" w:space="0" w:color="auto"/>
                        <w:right w:val="none" w:sz="0" w:space="0" w:color="auto"/>
                      </w:divBdr>
                      <w:divsChild>
                        <w:div w:id="964502514">
                          <w:marLeft w:val="0"/>
                          <w:marRight w:val="0"/>
                          <w:marTop w:val="0"/>
                          <w:marBottom w:val="0"/>
                          <w:divBdr>
                            <w:top w:val="none" w:sz="0" w:space="0" w:color="auto"/>
                            <w:left w:val="none" w:sz="0" w:space="0" w:color="auto"/>
                            <w:bottom w:val="none" w:sz="0" w:space="0" w:color="auto"/>
                            <w:right w:val="none" w:sz="0" w:space="0" w:color="auto"/>
                          </w:divBdr>
                          <w:divsChild>
                            <w:div w:id="19643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354463">
      <w:bodyDiv w:val="1"/>
      <w:marLeft w:val="0"/>
      <w:marRight w:val="0"/>
      <w:marTop w:val="0"/>
      <w:marBottom w:val="0"/>
      <w:divBdr>
        <w:top w:val="none" w:sz="0" w:space="0" w:color="auto"/>
        <w:left w:val="none" w:sz="0" w:space="0" w:color="auto"/>
        <w:bottom w:val="none" w:sz="0" w:space="0" w:color="auto"/>
        <w:right w:val="none" w:sz="0" w:space="0" w:color="auto"/>
      </w:divBdr>
    </w:div>
    <w:div w:id="347634864">
      <w:bodyDiv w:val="1"/>
      <w:marLeft w:val="0"/>
      <w:marRight w:val="0"/>
      <w:marTop w:val="0"/>
      <w:marBottom w:val="0"/>
      <w:divBdr>
        <w:top w:val="none" w:sz="0" w:space="0" w:color="auto"/>
        <w:left w:val="none" w:sz="0" w:space="0" w:color="auto"/>
        <w:bottom w:val="none" w:sz="0" w:space="0" w:color="auto"/>
        <w:right w:val="none" w:sz="0" w:space="0" w:color="auto"/>
      </w:divBdr>
    </w:div>
    <w:div w:id="354422584">
      <w:bodyDiv w:val="1"/>
      <w:marLeft w:val="0"/>
      <w:marRight w:val="0"/>
      <w:marTop w:val="0"/>
      <w:marBottom w:val="0"/>
      <w:divBdr>
        <w:top w:val="none" w:sz="0" w:space="0" w:color="auto"/>
        <w:left w:val="none" w:sz="0" w:space="0" w:color="auto"/>
        <w:bottom w:val="none" w:sz="0" w:space="0" w:color="auto"/>
        <w:right w:val="none" w:sz="0" w:space="0" w:color="auto"/>
      </w:divBdr>
      <w:divsChild>
        <w:div w:id="824860202">
          <w:marLeft w:val="0"/>
          <w:marRight w:val="0"/>
          <w:marTop w:val="0"/>
          <w:marBottom w:val="0"/>
          <w:divBdr>
            <w:top w:val="none" w:sz="0" w:space="0" w:color="auto"/>
            <w:left w:val="none" w:sz="0" w:space="0" w:color="auto"/>
            <w:bottom w:val="none" w:sz="0" w:space="0" w:color="auto"/>
            <w:right w:val="none" w:sz="0" w:space="0" w:color="auto"/>
          </w:divBdr>
          <w:divsChild>
            <w:div w:id="1090004966">
              <w:marLeft w:val="0"/>
              <w:marRight w:val="0"/>
              <w:marTop w:val="0"/>
              <w:marBottom w:val="0"/>
              <w:divBdr>
                <w:top w:val="none" w:sz="0" w:space="0" w:color="auto"/>
                <w:left w:val="none" w:sz="0" w:space="0" w:color="auto"/>
                <w:bottom w:val="none" w:sz="0" w:space="0" w:color="auto"/>
                <w:right w:val="none" w:sz="0" w:space="0" w:color="auto"/>
              </w:divBdr>
              <w:divsChild>
                <w:div w:id="91633493">
                  <w:marLeft w:val="0"/>
                  <w:marRight w:val="0"/>
                  <w:marTop w:val="0"/>
                  <w:marBottom w:val="0"/>
                  <w:divBdr>
                    <w:top w:val="none" w:sz="0" w:space="0" w:color="auto"/>
                    <w:left w:val="none" w:sz="0" w:space="0" w:color="auto"/>
                    <w:bottom w:val="none" w:sz="0" w:space="0" w:color="auto"/>
                    <w:right w:val="none" w:sz="0" w:space="0" w:color="auto"/>
                  </w:divBdr>
                  <w:divsChild>
                    <w:div w:id="1105811522">
                      <w:marLeft w:val="0"/>
                      <w:marRight w:val="0"/>
                      <w:marTop w:val="0"/>
                      <w:marBottom w:val="0"/>
                      <w:divBdr>
                        <w:top w:val="none" w:sz="0" w:space="0" w:color="auto"/>
                        <w:left w:val="none" w:sz="0" w:space="0" w:color="auto"/>
                        <w:bottom w:val="none" w:sz="0" w:space="0" w:color="auto"/>
                        <w:right w:val="none" w:sz="0" w:space="0" w:color="auto"/>
                      </w:divBdr>
                      <w:divsChild>
                        <w:div w:id="986199902">
                          <w:marLeft w:val="0"/>
                          <w:marRight w:val="0"/>
                          <w:marTop w:val="0"/>
                          <w:marBottom w:val="0"/>
                          <w:divBdr>
                            <w:top w:val="none" w:sz="0" w:space="0" w:color="auto"/>
                            <w:left w:val="none" w:sz="0" w:space="0" w:color="auto"/>
                            <w:bottom w:val="none" w:sz="0" w:space="0" w:color="auto"/>
                            <w:right w:val="none" w:sz="0" w:space="0" w:color="auto"/>
                          </w:divBdr>
                          <w:divsChild>
                            <w:div w:id="14399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92578">
      <w:bodyDiv w:val="1"/>
      <w:marLeft w:val="0"/>
      <w:marRight w:val="0"/>
      <w:marTop w:val="0"/>
      <w:marBottom w:val="0"/>
      <w:divBdr>
        <w:top w:val="none" w:sz="0" w:space="0" w:color="auto"/>
        <w:left w:val="none" w:sz="0" w:space="0" w:color="auto"/>
        <w:bottom w:val="none" w:sz="0" w:space="0" w:color="auto"/>
        <w:right w:val="none" w:sz="0" w:space="0" w:color="auto"/>
      </w:divBdr>
    </w:div>
    <w:div w:id="633172101">
      <w:bodyDiv w:val="1"/>
      <w:marLeft w:val="0"/>
      <w:marRight w:val="0"/>
      <w:marTop w:val="0"/>
      <w:marBottom w:val="0"/>
      <w:divBdr>
        <w:top w:val="none" w:sz="0" w:space="0" w:color="auto"/>
        <w:left w:val="none" w:sz="0" w:space="0" w:color="auto"/>
        <w:bottom w:val="none" w:sz="0" w:space="0" w:color="auto"/>
        <w:right w:val="none" w:sz="0" w:space="0" w:color="auto"/>
      </w:divBdr>
      <w:divsChild>
        <w:div w:id="731973947">
          <w:marLeft w:val="0"/>
          <w:marRight w:val="0"/>
          <w:marTop w:val="0"/>
          <w:marBottom w:val="0"/>
          <w:divBdr>
            <w:top w:val="none" w:sz="0" w:space="0" w:color="auto"/>
            <w:left w:val="none" w:sz="0" w:space="0" w:color="auto"/>
            <w:bottom w:val="none" w:sz="0" w:space="0" w:color="auto"/>
            <w:right w:val="none" w:sz="0" w:space="0" w:color="auto"/>
          </w:divBdr>
          <w:divsChild>
            <w:div w:id="1377312321">
              <w:marLeft w:val="0"/>
              <w:marRight w:val="0"/>
              <w:marTop w:val="0"/>
              <w:marBottom w:val="0"/>
              <w:divBdr>
                <w:top w:val="none" w:sz="0" w:space="0" w:color="auto"/>
                <w:left w:val="none" w:sz="0" w:space="0" w:color="auto"/>
                <w:bottom w:val="none" w:sz="0" w:space="0" w:color="auto"/>
                <w:right w:val="none" w:sz="0" w:space="0" w:color="auto"/>
              </w:divBdr>
              <w:divsChild>
                <w:div w:id="1449548722">
                  <w:marLeft w:val="0"/>
                  <w:marRight w:val="0"/>
                  <w:marTop w:val="0"/>
                  <w:marBottom w:val="0"/>
                  <w:divBdr>
                    <w:top w:val="none" w:sz="0" w:space="0" w:color="auto"/>
                    <w:left w:val="none" w:sz="0" w:space="0" w:color="auto"/>
                    <w:bottom w:val="none" w:sz="0" w:space="0" w:color="auto"/>
                    <w:right w:val="none" w:sz="0" w:space="0" w:color="auto"/>
                  </w:divBdr>
                  <w:divsChild>
                    <w:div w:id="546916683">
                      <w:marLeft w:val="0"/>
                      <w:marRight w:val="0"/>
                      <w:marTop w:val="0"/>
                      <w:marBottom w:val="0"/>
                      <w:divBdr>
                        <w:top w:val="none" w:sz="0" w:space="0" w:color="auto"/>
                        <w:left w:val="none" w:sz="0" w:space="0" w:color="auto"/>
                        <w:bottom w:val="none" w:sz="0" w:space="0" w:color="auto"/>
                        <w:right w:val="none" w:sz="0" w:space="0" w:color="auto"/>
                      </w:divBdr>
                      <w:divsChild>
                        <w:div w:id="435105400">
                          <w:marLeft w:val="0"/>
                          <w:marRight w:val="0"/>
                          <w:marTop w:val="0"/>
                          <w:marBottom w:val="0"/>
                          <w:divBdr>
                            <w:top w:val="none" w:sz="0" w:space="0" w:color="auto"/>
                            <w:left w:val="none" w:sz="0" w:space="0" w:color="auto"/>
                            <w:bottom w:val="none" w:sz="0" w:space="0" w:color="auto"/>
                            <w:right w:val="none" w:sz="0" w:space="0" w:color="auto"/>
                          </w:divBdr>
                          <w:divsChild>
                            <w:div w:id="3992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60110">
      <w:bodyDiv w:val="1"/>
      <w:marLeft w:val="0"/>
      <w:marRight w:val="0"/>
      <w:marTop w:val="0"/>
      <w:marBottom w:val="0"/>
      <w:divBdr>
        <w:top w:val="none" w:sz="0" w:space="0" w:color="auto"/>
        <w:left w:val="none" w:sz="0" w:space="0" w:color="auto"/>
        <w:bottom w:val="none" w:sz="0" w:space="0" w:color="auto"/>
        <w:right w:val="none" w:sz="0" w:space="0" w:color="auto"/>
      </w:divBdr>
    </w:div>
    <w:div w:id="659238222">
      <w:bodyDiv w:val="1"/>
      <w:marLeft w:val="0"/>
      <w:marRight w:val="0"/>
      <w:marTop w:val="0"/>
      <w:marBottom w:val="0"/>
      <w:divBdr>
        <w:top w:val="none" w:sz="0" w:space="0" w:color="auto"/>
        <w:left w:val="none" w:sz="0" w:space="0" w:color="auto"/>
        <w:bottom w:val="none" w:sz="0" w:space="0" w:color="auto"/>
        <w:right w:val="none" w:sz="0" w:space="0" w:color="auto"/>
      </w:divBdr>
    </w:div>
    <w:div w:id="669255679">
      <w:bodyDiv w:val="1"/>
      <w:marLeft w:val="0"/>
      <w:marRight w:val="0"/>
      <w:marTop w:val="0"/>
      <w:marBottom w:val="0"/>
      <w:divBdr>
        <w:top w:val="none" w:sz="0" w:space="0" w:color="auto"/>
        <w:left w:val="none" w:sz="0" w:space="0" w:color="auto"/>
        <w:bottom w:val="none" w:sz="0" w:space="0" w:color="auto"/>
        <w:right w:val="none" w:sz="0" w:space="0" w:color="auto"/>
      </w:divBdr>
    </w:div>
    <w:div w:id="714350528">
      <w:bodyDiv w:val="1"/>
      <w:marLeft w:val="0"/>
      <w:marRight w:val="0"/>
      <w:marTop w:val="0"/>
      <w:marBottom w:val="0"/>
      <w:divBdr>
        <w:top w:val="none" w:sz="0" w:space="0" w:color="auto"/>
        <w:left w:val="none" w:sz="0" w:space="0" w:color="auto"/>
        <w:bottom w:val="none" w:sz="0" w:space="0" w:color="auto"/>
        <w:right w:val="none" w:sz="0" w:space="0" w:color="auto"/>
      </w:divBdr>
    </w:div>
    <w:div w:id="792283222">
      <w:bodyDiv w:val="1"/>
      <w:marLeft w:val="0"/>
      <w:marRight w:val="0"/>
      <w:marTop w:val="0"/>
      <w:marBottom w:val="0"/>
      <w:divBdr>
        <w:top w:val="none" w:sz="0" w:space="0" w:color="auto"/>
        <w:left w:val="none" w:sz="0" w:space="0" w:color="auto"/>
        <w:bottom w:val="none" w:sz="0" w:space="0" w:color="auto"/>
        <w:right w:val="none" w:sz="0" w:space="0" w:color="auto"/>
      </w:divBdr>
    </w:div>
    <w:div w:id="826289302">
      <w:bodyDiv w:val="1"/>
      <w:marLeft w:val="0"/>
      <w:marRight w:val="0"/>
      <w:marTop w:val="0"/>
      <w:marBottom w:val="0"/>
      <w:divBdr>
        <w:top w:val="none" w:sz="0" w:space="0" w:color="auto"/>
        <w:left w:val="none" w:sz="0" w:space="0" w:color="auto"/>
        <w:bottom w:val="none" w:sz="0" w:space="0" w:color="auto"/>
        <w:right w:val="none" w:sz="0" w:space="0" w:color="auto"/>
      </w:divBdr>
    </w:div>
    <w:div w:id="845948954">
      <w:bodyDiv w:val="1"/>
      <w:marLeft w:val="0"/>
      <w:marRight w:val="0"/>
      <w:marTop w:val="0"/>
      <w:marBottom w:val="0"/>
      <w:divBdr>
        <w:top w:val="none" w:sz="0" w:space="0" w:color="auto"/>
        <w:left w:val="none" w:sz="0" w:space="0" w:color="auto"/>
        <w:bottom w:val="none" w:sz="0" w:space="0" w:color="auto"/>
        <w:right w:val="none" w:sz="0" w:space="0" w:color="auto"/>
      </w:divBdr>
    </w:div>
    <w:div w:id="852693163">
      <w:bodyDiv w:val="1"/>
      <w:marLeft w:val="0"/>
      <w:marRight w:val="0"/>
      <w:marTop w:val="0"/>
      <w:marBottom w:val="0"/>
      <w:divBdr>
        <w:top w:val="none" w:sz="0" w:space="0" w:color="auto"/>
        <w:left w:val="none" w:sz="0" w:space="0" w:color="auto"/>
        <w:bottom w:val="none" w:sz="0" w:space="0" w:color="auto"/>
        <w:right w:val="none" w:sz="0" w:space="0" w:color="auto"/>
      </w:divBdr>
    </w:div>
    <w:div w:id="863594102">
      <w:bodyDiv w:val="1"/>
      <w:marLeft w:val="0"/>
      <w:marRight w:val="0"/>
      <w:marTop w:val="0"/>
      <w:marBottom w:val="0"/>
      <w:divBdr>
        <w:top w:val="none" w:sz="0" w:space="0" w:color="auto"/>
        <w:left w:val="none" w:sz="0" w:space="0" w:color="auto"/>
        <w:bottom w:val="none" w:sz="0" w:space="0" w:color="auto"/>
        <w:right w:val="none" w:sz="0" w:space="0" w:color="auto"/>
      </w:divBdr>
    </w:div>
    <w:div w:id="933899776">
      <w:bodyDiv w:val="1"/>
      <w:marLeft w:val="0"/>
      <w:marRight w:val="0"/>
      <w:marTop w:val="0"/>
      <w:marBottom w:val="0"/>
      <w:divBdr>
        <w:top w:val="none" w:sz="0" w:space="0" w:color="auto"/>
        <w:left w:val="none" w:sz="0" w:space="0" w:color="auto"/>
        <w:bottom w:val="none" w:sz="0" w:space="0" w:color="auto"/>
        <w:right w:val="none" w:sz="0" w:space="0" w:color="auto"/>
      </w:divBdr>
    </w:div>
    <w:div w:id="967734657">
      <w:bodyDiv w:val="1"/>
      <w:marLeft w:val="0"/>
      <w:marRight w:val="0"/>
      <w:marTop w:val="0"/>
      <w:marBottom w:val="0"/>
      <w:divBdr>
        <w:top w:val="none" w:sz="0" w:space="0" w:color="auto"/>
        <w:left w:val="none" w:sz="0" w:space="0" w:color="auto"/>
        <w:bottom w:val="none" w:sz="0" w:space="0" w:color="auto"/>
        <w:right w:val="none" w:sz="0" w:space="0" w:color="auto"/>
      </w:divBdr>
      <w:divsChild>
        <w:div w:id="196164213">
          <w:marLeft w:val="0"/>
          <w:marRight w:val="0"/>
          <w:marTop w:val="0"/>
          <w:marBottom w:val="0"/>
          <w:divBdr>
            <w:top w:val="none" w:sz="0" w:space="0" w:color="auto"/>
            <w:left w:val="none" w:sz="0" w:space="0" w:color="auto"/>
            <w:bottom w:val="none" w:sz="0" w:space="0" w:color="auto"/>
            <w:right w:val="none" w:sz="0" w:space="0" w:color="auto"/>
          </w:divBdr>
          <w:divsChild>
            <w:div w:id="728575843">
              <w:marLeft w:val="0"/>
              <w:marRight w:val="0"/>
              <w:marTop w:val="0"/>
              <w:marBottom w:val="0"/>
              <w:divBdr>
                <w:top w:val="none" w:sz="0" w:space="0" w:color="auto"/>
                <w:left w:val="none" w:sz="0" w:space="0" w:color="auto"/>
                <w:bottom w:val="none" w:sz="0" w:space="0" w:color="auto"/>
                <w:right w:val="none" w:sz="0" w:space="0" w:color="auto"/>
              </w:divBdr>
              <w:divsChild>
                <w:div w:id="2019111013">
                  <w:marLeft w:val="0"/>
                  <w:marRight w:val="0"/>
                  <w:marTop w:val="0"/>
                  <w:marBottom w:val="0"/>
                  <w:divBdr>
                    <w:top w:val="none" w:sz="0" w:space="0" w:color="auto"/>
                    <w:left w:val="none" w:sz="0" w:space="0" w:color="auto"/>
                    <w:bottom w:val="none" w:sz="0" w:space="0" w:color="auto"/>
                    <w:right w:val="none" w:sz="0" w:space="0" w:color="auto"/>
                  </w:divBdr>
                  <w:divsChild>
                    <w:div w:id="1956979701">
                      <w:marLeft w:val="0"/>
                      <w:marRight w:val="0"/>
                      <w:marTop w:val="0"/>
                      <w:marBottom w:val="0"/>
                      <w:divBdr>
                        <w:top w:val="none" w:sz="0" w:space="0" w:color="auto"/>
                        <w:left w:val="none" w:sz="0" w:space="0" w:color="auto"/>
                        <w:bottom w:val="none" w:sz="0" w:space="0" w:color="auto"/>
                        <w:right w:val="none" w:sz="0" w:space="0" w:color="auto"/>
                      </w:divBdr>
                      <w:divsChild>
                        <w:div w:id="1427073059">
                          <w:marLeft w:val="0"/>
                          <w:marRight w:val="0"/>
                          <w:marTop w:val="0"/>
                          <w:marBottom w:val="0"/>
                          <w:divBdr>
                            <w:top w:val="none" w:sz="0" w:space="0" w:color="auto"/>
                            <w:left w:val="none" w:sz="0" w:space="0" w:color="auto"/>
                            <w:bottom w:val="none" w:sz="0" w:space="0" w:color="auto"/>
                            <w:right w:val="none" w:sz="0" w:space="0" w:color="auto"/>
                          </w:divBdr>
                          <w:divsChild>
                            <w:div w:id="4358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94157">
      <w:bodyDiv w:val="1"/>
      <w:marLeft w:val="0"/>
      <w:marRight w:val="0"/>
      <w:marTop w:val="0"/>
      <w:marBottom w:val="0"/>
      <w:divBdr>
        <w:top w:val="none" w:sz="0" w:space="0" w:color="auto"/>
        <w:left w:val="none" w:sz="0" w:space="0" w:color="auto"/>
        <w:bottom w:val="none" w:sz="0" w:space="0" w:color="auto"/>
        <w:right w:val="none" w:sz="0" w:space="0" w:color="auto"/>
      </w:divBdr>
    </w:div>
    <w:div w:id="996881227">
      <w:bodyDiv w:val="1"/>
      <w:marLeft w:val="0"/>
      <w:marRight w:val="0"/>
      <w:marTop w:val="0"/>
      <w:marBottom w:val="0"/>
      <w:divBdr>
        <w:top w:val="none" w:sz="0" w:space="0" w:color="auto"/>
        <w:left w:val="none" w:sz="0" w:space="0" w:color="auto"/>
        <w:bottom w:val="none" w:sz="0" w:space="0" w:color="auto"/>
        <w:right w:val="none" w:sz="0" w:space="0" w:color="auto"/>
      </w:divBdr>
    </w:div>
    <w:div w:id="1026640921">
      <w:bodyDiv w:val="1"/>
      <w:marLeft w:val="0"/>
      <w:marRight w:val="0"/>
      <w:marTop w:val="0"/>
      <w:marBottom w:val="0"/>
      <w:divBdr>
        <w:top w:val="none" w:sz="0" w:space="0" w:color="auto"/>
        <w:left w:val="none" w:sz="0" w:space="0" w:color="auto"/>
        <w:bottom w:val="none" w:sz="0" w:space="0" w:color="auto"/>
        <w:right w:val="none" w:sz="0" w:space="0" w:color="auto"/>
      </w:divBdr>
    </w:div>
    <w:div w:id="1069810270">
      <w:bodyDiv w:val="1"/>
      <w:marLeft w:val="0"/>
      <w:marRight w:val="0"/>
      <w:marTop w:val="0"/>
      <w:marBottom w:val="0"/>
      <w:divBdr>
        <w:top w:val="none" w:sz="0" w:space="0" w:color="auto"/>
        <w:left w:val="none" w:sz="0" w:space="0" w:color="auto"/>
        <w:bottom w:val="none" w:sz="0" w:space="0" w:color="auto"/>
        <w:right w:val="none" w:sz="0" w:space="0" w:color="auto"/>
      </w:divBdr>
    </w:div>
    <w:div w:id="1082071862">
      <w:bodyDiv w:val="1"/>
      <w:marLeft w:val="0"/>
      <w:marRight w:val="0"/>
      <w:marTop w:val="0"/>
      <w:marBottom w:val="0"/>
      <w:divBdr>
        <w:top w:val="none" w:sz="0" w:space="0" w:color="auto"/>
        <w:left w:val="none" w:sz="0" w:space="0" w:color="auto"/>
        <w:bottom w:val="none" w:sz="0" w:space="0" w:color="auto"/>
        <w:right w:val="none" w:sz="0" w:space="0" w:color="auto"/>
      </w:divBdr>
    </w:div>
    <w:div w:id="1092161142">
      <w:bodyDiv w:val="1"/>
      <w:marLeft w:val="0"/>
      <w:marRight w:val="0"/>
      <w:marTop w:val="0"/>
      <w:marBottom w:val="0"/>
      <w:divBdr>
        <w:top w:val="none" w:sz="0" w:space="0" w:color="auto"/>
        <w:left w:val="none" w:sz="0" w:space="0" w:color="auto"/>
        <w:bottom w:val="none" w:sz="0" w:space="0" w:color="auto"/>
        <w:right w:val="none" w:sz="0" w:space="0" w:color="auto"/>
      </w:divBdr>
    </w:div>
    <w:div w:id="1093546929">
      <w:bodyDiv w:val="1"/>
      <w:marLeft w:val="0"/>
      <w:marRight w:val="0"/>
      <w:marTop w:val="0"/>
      <w:marBottom w:val="0"/>
      <w:divBdr>
        <w:top w:val="none" w:sz="0" w:space="0" w:color="auto"/>
        <w:left w:val="none" w:sz="0" w:space="0" w:color="auto"/>
        <w:bottom w:val="none" w:sz="0" w:space="0" w:color="auto"/>
        <w:right w:val="none" w:sz="0" w:space="0" w:color="auto"/>
      </w:divBdr>
    </w:div>
    <w:div w:id="1222866707">
      <w:bodyDiv w:val="1"/>
      <w:marLeft w:val="0"/>
      <w:marRight w:val="0"/>
      <w:marTop w:val="0"/>
      <w:marBottom w:val="0"/>
      <w:divBdr>
        <w:top w:val="none" w:sz="0" w:space="0" w:color="auto"/>
        <w:left w:val="none" w:sz="0" w:space="0" w:color="auto"/>
        <w:bottom w:val="none" w:sz="0" w:space="0" w:color="auto"/>
        <w:right w:val="none" w:sz="0" w:space="0" w:color="auto"/>
      </w:divBdr>
    </w:div>
    <w:div w:id="1227305549">
      <w:bodyDiv w:val="1"/>
      <w:marLeft w:val="0"/>
      <w:marRight w:val="0"/>
      <w:marTop w:val="0"/>
      <w:marBottom w:val="0"/>
      <w:divBdr>
        <w:top w:val="none" w:sz="0" w:space="0" w:color="auto"/>
        <w:left w:val="none" w:sz="0" w:space="0" w:color="auto"/>
        <w:bottom w:val="none" w:sz="0" w:space="0" w:color="auto"/>
        <w:right w:val="none" w:sz="0" w:space="0" w:color="auto"/>
      </w:divBdr>
    </w:div>
    <w:div w:id="1241985001">
      <w:bodyDiv w:val="1"/>
      <w:marLeft w:val="0"/>
      <w:marRight w:val="0"/>
      <w:marTop w:val="0"/>
      <w:marBottom w:val="0"/>
      <w:divBdr>
        <w:top w:val="none" w:sz="0" w:space="0" w:color="auto"/>
        <w:left w:val="none" w:sz="0" w:space="0" w:color="auto"/>
        <w:bottom w:val="none" w:sz="0" w:space="0" w:color="auto"/>
        <w:right w:val="none" w:sz="0" w:space="0" w:color="auto"/>
      </w:divBdr>
    </w:div>
    <w:div w:id="1259098830">
      <w:bodyDiv w:val="1"/>
      <w:marLeft w:val="0"/>
      <w:marRight w:val="0"/>
      <w:marTop w:val="0"/>
      <w:marBottom w:val="0"/>
      <w:divBdr>
        <w:top w:val="none" w:sz="0" w:space="0" w:color="auto"/>
        <w:left w:val="none" w:sz="0" w:space="0" w:color="auto"/>
        <w:bottom w:val="none" w:sz="0" w:space="0" w:color="auto"/>
        <w:right w:val="none" w:sz="0" w:space="0" w:color="auto"/>
      </w:divBdr>
    </w:div>
    <w:div w:id="1282495780">
      <w:bodyDiv w:val="1"/>
      <w:marLeft w:val="0"/>
      <w:marRight w:val="0"/>
      <w:marTop w:val="0"/>
      <w:marBottom w:val="0"/>
      <w:divBdr>
        <w:top w:val="none" w:sz="0" w:space="0" w:color="auto"/>
        <w:left w:val="none" w:sz="0" w:space="0" w:color="auto"/>
        <w:bottom w:val="none" w:sz="0" w:space="0" w:color="auto"/>
        <w:right w:val="none" w:sz="0" w:space="0" w:color="auto"/>
      </w:divBdr>
      <w:divsChild>
        <w:div w:id="1019041817">
          <w:marLeft w:val="0"/>
          <w:marRight w:val="0"/>
          <w:marTop w:val="0"/>
          <w:marBottom w:val="0"/>
          <w:divBdr>
            <w:top w:val="none" w:sz="0" w:space="0" w:color="auto"/>
            <w:left w:val="none" w:sz="0" w:space="0" w:color="auto"/>
            <w:bottom w:val="none" w:sz="0" w:space="0" w:color="auto"/>
            <w:right w:val="none" w:sz="0" w:space="0" w:color="auto"/>
          </w:divBdr>
          <w:divsChild>
            <w:div w:id="1858736965">
              <w:marLeft w:val="0"/>
              <w:marRight w:val="0"/>
              <w:marTop w:val="0"/>
              <w:marBottom w:val="0"/>
              <w:divBdr>
                <w:top w:val="none" w:sz="0" w:space="0" w:color="auto"/>
                <w:left w:val="none" w:sz="0" w:space="0" w:color="auto"/>
                <w:bottom w:val="none" w:sz="0" w:space="0" w:color="auto"/>
                <w:right w:val="none" w:sz="0" w:space="0" w:color="auto"/>
              </w:divBdr>
              <w:divsChild>
                <w:div w:id="728891401">
                  <w:marLeft w:val="0"/>
                  <w:marRight w:val="0"/>
                  <w:marTop w:val="0"/>
                  <w:marBottom w:val="0"/>
                  <w:divBdr>
                    <w:top w:val="none" w:sz="0" w:space="0" w:color="auto"/>
                    <w:left w:val="none" w:sz="0" w:space="0" w:color="auto"/>
                    <w:bottom w:val="none" w:sz="0" w:space="0" w:color="auto"/>
                    <w:right w:val="none" w:sz="0" w:space="0" w:color="auto"/>
                  </w:divBdr>
                  <w:divsChild>
                    <w:div w:id="833646694">
                      <w:marLeft w:val="0"/>
                      <w:marRight w:val="0"/>
                      <w:marTop w:val="0"/>
                      <w:marBottom w:val="0"/>
                      <w:divBdr>
                        <w:top w:val="none" w:sz="0" w:space="0" w:color="auto"/>
                        <w:left w:val="none" w:sz="0" w:space="0" w:color="auto"/>
                        <w:bottom w:val="none" w:sz="0" w:space="0" w:color="auto"/>
                        <w:right w:val="none" w:sz="0" w:space="0" w:color="auto"/>
                      </w:divBdr>
                      <w:divsChild>
                        <w:div w:id="981957816">
                          <w:marLeft w:val="0"/>
                          <w:marRight w:val="0"/>
                          <w:marTop w:val="0"/>
                          <w:marBottom w:val="0"/>
                          <w:divBdr>
                            <w:top w:val="none" w:sz="0" w:space="0" w:color="auto"/>
                            <w:left w:val="none" w:sz="0" w:space="0" w:color="auto"/>
                            <w:bottom w:val="none" w:sz="0" w:space="0" w:color="auto"/>
                            <w:right w:val="none" w:sz="0" w:space="0" w:color="auto"/>
                          </w:divBdr>
                          <w:divsChild>
                            <w:div w:id="148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12727">
      <w:bodyDiv w:val="1"/>
      <w:marLeft w:val="0"/>
      <w:marRight w:val="0"/>
      <w:marTop w:val="0"/>
      <w:marBottom w:val="0"/>
      <w:divBdr>
        <w:top w:val="none" w:sz="0" w:space="0" w:color="auto"/>
        <w:left w:val="none" w:sz="0" w:space="0" w:color="auto"/>
        <w:bottom w:val="none" w:sz="0" w:space="0" w:color="auto"/>
        <w:right w:val="none" w:sz="0" w:space="0" w:color="auto"/>
      </w:divBdr>
    </w:div>
    <w:div w:id="1343825171">
      <w:bodyDiv w:val="1"/>
      <w:marLeft w:val="0"/>
      <w:marRight w:val="0"/>
      <w:marTop w:val="0"/>
      <w:marBottom w:val="0"/>
      <w:divBdr>
        <w:top w:val="none" w:sz="0" w:space="0" w:color="auto"/>
        <w:left w:val="none" w:sz="0" w:space="0" w:color="auto"/>
        <w:bottom w:val="none" w:sz="0" w:space="0" w:color="auto"/>
        <w:right w:val="none" w:sz="0" w:space="0" w:color="auto"/>
      </w:divBdr>
    </w:div>
    <w:div w:id="1352294613">
      <w:bodyDiv w:val="1"/>
      <w:marLeft w:val="0"/>
      <w:marRight w:val="0"/>
      <w:marTop w:val="0"/>
      <w:marBottom w:val="0"/>
      <w:divBdr>
        <w:top w:val="none" w:sz="0" w:space="0" w:color="auto"/>
        <w:left w:val="none" w:sz="0" w:space="0" w:color="auto"/>
        <w:bottom w:val="none" w:sz="0" w:space="0" w:color="auto"/>
        <w:right w:val="none" w:sz="0" w:space="0" w:color="auto"/>
      </w:divBdr>
    </w:div>
    <w:div w:id="1367825428">
      <w:bodyDiv w:val="1"/>
      <w:marLeft w:val="0"/>
      <w:marRight w:val="0"/>
      <w:marTop w:val="0"/>
      <w:marBottom w:val="0"/>
      <w:divBdr>
        <w:top w:val="none" w:sz="0" w:space="0" w:color="auto"/>
        <w:left w:val="none" w:sz="0" w:space="0" w:color="auto"/>
        <w:bottom w:val="none" w:sz="0" w:space="0" w:color="auto"/>
        <w:right w:val="none" w:sz="0" w:space="0" w:color="auto"/>
      </w:divBdr>
    </w:div>
    <w:div w:id="1410077396">
      <w:bodyDiv w:val="1"/>
      <w:marLeft w:val="0"/>
      <w:marRight w:val="0"/>
      <w:marTop w:val="0"/>
      <w:marBottom w:val="0"/>
      <w:divBdr>
        <w:top w:val="none" w:sz="0" w:space="0" w:color="auto"/>
        <w:left w:val="none" w:sz="0" w:space="0" w:color="auto"/>
        <w:bottom w:val="none" w:sz="0" w:space="0" w:color="auto"/>
        <w:right w:val="none" w:sz="0" w:space="0" w:color="auto"/>
      </w:divBdr>
    </w:div>
    <w:div w:id="1425107078">
      <w:bodyDiv w:val="1"/>
      <w:marLeft w:val="0"/>
      <w:marRight w:val="0"/>
      <w:marTop w:val="0"/>
      <w:marBottom w:val="0"/>
      <w:divBdr>
        <w:top w:val="none" w:sz="0" w:space="0" w:color="auto"/>
        <w:left w:val="none" w:sz="0" w:space="0" w:color="auto"/>
        <w:bottom w:val="none" w:sz="0" w:space="0" w:color="auto"/>
        <w:right w:val="none" w:sz="0" w:space="0" w:color="auto"/>
      </w:divBdr>
    </w:div>
    <w:div w:id="1474525519">
      <w:bodyDiv w:val="1"/>
      <w:marLeft w:val="0"/>
      <w:marRight w:val="0"/>
      <w:marTop w:val="0"/>
      <w:marBottom w:val="0"/>
      <w:divBdr>
        <w:top w:val="none" w:sz="0" w:space="0" w:color="auto"/>
        <w:left w:val="none" w:sz="0" w:space="0" w:color="auto"/>
        <w:bottom w:val="none" w:sz="0" w:space="0" w:color="auto"/>
        <w:right w:val="none" w:sz="0" w:space="0" w:color="auto"/>
      </w:divBdr>
    </w:div>
    <w:div w:id="1497184728">
      <w:bodyDiv w:val="1"/>
      <w:marLeft w:val="45"/>
      <w:marRight w:val="45"/>
      <w:marTop w:val="90"/>
      <w:marBottom w:val="90"/>
      <w:divBdr>
        <w:top w:val="none" w:sz="0" w:space="0" w:color="auto"/>
        <w:left w:val="none" w:sz="0" w:space="0" w:color="auto"/>
        <w:bottom w:val="none" w:sz="0" w:space="0" w:color="auto"/>
        <w:right w:val="none" w:sz="0" w:space="0" w:color="auto"/>
      </w:divBdr>
      <w:divsChild>
        <w:div w:id="1925986749">
          <w:marLeft w:val="0"/>
          <w:marRight w:val="0"/>
          <w:marTop w:val="240"/>
          <w:marBottom w:val="0"/>
          <w:divBdr>
            <w:top w:val="none" w:sz="0" w:space="0" w:color="auto"/>
            <w:left w:val="none" w:sz="0" w:space="0" w:color="auto"/>
            <w:bottom w:val="none" w:sz="0" w:space="0" w:color="auto"/>
            <w:right w:val="none" w:sz="0" w:space="0" w:color="auto"/>
          </w:divBdr>
          <w:divsChild>
            <w:div w:id="19827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03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419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48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18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2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92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82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51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4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2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16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774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89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35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19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59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406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8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41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73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35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4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11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07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7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539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4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7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20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3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77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423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03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94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45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12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2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36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8330354">
      <w:bodyDiv w:val="1"/>
      <w:marLeft w:val="0"/>
      <w:marRight w:val="0"/>
      <w:marTop w:val="0"/>
      <w:marBottom w:val="0"/>
      <w:divBdr>
        <w:top w:val="none" w:sz="0" w:space="0" w:color="auto"/>
        <w:left w:val="none" w:sz="0" w:space="0" w:color="auto"/>
        <w:bottom w:val="none" w:sz="0" w:space="0" w:color="auto"/>
        <w:right w:val="none" w:sz="0" w:space="0" w:color="auto"/>
      </w:divBdr>
    </w:div>
    <w:div w:id="1572109904">
      <w:bodyDiv w:val="1"/>
      <w:marLeft w:val="0"/>
      <w:marRight w:val="0"/>
      <w:marTop w:val="0"/>
      <w:marBottom w:val="0"/>
      <w:divBdr>
        <w:top w:val="none" w:sz="0" w:space="0" w:color="auto"/>
        <w:left w:val="none" w:sz="0" w:space="0" w:color="auto"/>
        <w:bottom w:val="none" w:sz="0" w:space="0" w:color="auto"/>
        <w:right w:val="none" w:sz="0" w:space="0" w:color="auto"/>
      </w:divBdr>
      <w:divsChild>
        <w:div w:id="1441954760">
          <w:marLeft w:val="0"/>
          <w:marRight w:val="0"/>
          <w:marTop w:val="0"/>
          <w:marBottom w:val="0"/>
          <w:divBdr>
            <w:top w:val="none" w:sz="0" w:space="0" w:color="auto"/>
            <w:left w:val="none" w:sz="0" w:space="0" w:color="auto"/>
            <w:bottom w:val="none" w:sz="0" w:space="0" w:color="auto"/>
            <w:right w:val="none" w:sz="0" w:space="0" w:color="auto"/>
          </w:divBdr>
          <w:divsChild>
            <w:div w:id="479618918">
              <w:marLeft w:val="0"/>
              <w:marRight w:val="0"/>
              <w:marTop w:val="0"/>
              <w:marBottom w:val="0"/>
              <w:divBdr>
                <w:top w:val="none" w:sz="0" w:space="0" w:color="auto"/>
                <w:left w:val="none" w:sz="0" w:space="0" w:color="auto"/>
                <w:bottom w:val="none" w:sz="0" w:space="0" w:color="auto"/>
                <w:right w:val="none" w:sz="0" w:space="0" w:color="auto"/>
              </w:divBdr>
              <w:divsChild>
                <w:div w:id="2123842769">
                  <w:marLeft w:val="0"/>
                  <w:marRight w:val="0"/>
                  <w:marTop w:val="0"/>
                  <w:marBottom w:val="0"/>
                  <w:divBdr>
                    <w:top w:val="none" w:sz="0" w:space="0" w:color="auto"/>
                    <w:left w:val="none" w:sz="0" w:space="0" w:color="auto"/>
                    <w:bottom w:val="none" w:sz="0" w:space="0" w:color="auto"/>
                    <w:right w:val="none" w:sz="0" w:space="0" w:color="auto"/>
                  </w:divBdr>
                  <w:divsChild>
                    <w:div w:id="1588417618">
                      <w:marLeft w:val="0"/>
                      <w:marRight w:val="0"/>
                      <w:marTop w:val="0"/>
                      <w:marBottom w:val="0"/>
                      <w:divBdr>
                        <w:top w:val="none" w:sz="0" w:space="0" w:color="auto"/>
                        <w:left w:val="none" w:sz="0" w:space="0" w:color="auto"/>
                        <w:bottom w:val="none" w:sz="0" w:space="0" w:color="auto"/>
                        <w:right w:val="none" w:sz="0" w:space="0" w:color="auto"/>
                      </w:divBdr>
                      <w:divsChild>
                        <w:div w:id="2139183824">
                          <w:marLeft w:val="0"/>
                          <w:marRight w:val="0"/>
                          <w:marTop w:val="0"/>
                          <w:marBottom w:val="0"/>
                          <w:divBdr>
                            <w:top w:val="none" w:sz="0" w:space="0" w:color="auto"/>
                            <w:left w:val="none" w:sz="0" w:space="0" w:color="auto"/>
                            <w:bottom w:val="none" w:sz="0" w:space="0" w:color="auto"/>
                            <w:right w:val="none" w:sz="0" w:space="0" w:color="auto"/>
                          </w:divBdr>
                          <w:divsChild>
                            <w:div w:id="21370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713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898">
          <w:marLeft w:val="0"/>
          <w:marRight w:val="0"/>
          <w:marTop w:val="0"/>
          <w:marBottom w:val="0"/>
          <w:divBdr>
            <w:top w:val="none" w:sz="0" w:space="0" w:color="auto"/>
            <w:left w:val="none" w:sz="0" w:space="0" w:color="auto"/>
            <w:bottom w:val="none" w:sz="0" w:space="0" w:color="auto"/>
            <w:right w:val="none" w:sz="0" w:space="0" w:color="auto"/>
          </w:divBdr>
          <w:divsChild>
            <w:div w:id="1688750305">
              <w:marLeft w:val="0"/>
              <w:marRight w:val="0"/>
              <w:marTop w:val="0"/>
              <w:marBottom w:val="0"/>
              <w:divBdr>
                <w:top w:val="none" w:sz="0" w:space="0" w:color="auto"/>
                <w:left w:val="none" w:sz="0" w:space="0" w:color="auto"/>
                <w:bottom w:val="none" w:sz="0" w:space="0" w:color="auto"/>
                <w:right w:val="none" w:sz="0" w:space="0" w:color="auto"/>
              </w:divBdr>
              <w:divsChild>
                <w:div w:id="329916598">
                  <w:marLeft w:val="0"/>
                  <w:marRight w:val="0"/>
                  <w:marTop w:val="0"/>
                  <w:marBottom w:val="0"/>
                  <w:divBdr>
                    <w:top w:val="none" w:sz="0" w:space="0" w:color="auto"/>
                    <w:left w:val="none" w:sz="0" w:space="0" w:color="auto"/>
                    <w:bottom w:val="none" w:sz="0" w:space="0" w:color="auto"/>
                    <w:right w:val="none" w:sz="0" w:space="0" w:color="auto"/>
                  </w:divBdr>
                  <w:divsChild>
                    <w:div w:id="1310087935">
                      <w:marLeft w:val="0"/>
                      <w:marRight w:val="0"/>
                      <w:marTop w:val="0"/>
                      <w:marBottom w:val="0"/>
                      <w:divBdr>
                        <w:top w:val="none" w:sz="0" w:space="0" w:color="auto"/>
                        <w:left w:val="none" w:sz="0" w:space="0" w:color="auto"/>
                        <w:bottom w:val="none" w:sz="0" w:space="0" w:color="auto"/>
                        <w:right w:val="none" w:sz="0" w:space="0" w:color="auto"/>
                      </w:divBdr>
                      <w:divsChild>
                        <w:div w:id="502665316">
                          <w:marLeft w:val="0"/>
                          <w:marRight w:val="0"/>
                          <w:marTop w:val="0"/>
                          <w:marBottom w:val="0"/>
                          <w:divBdr>
                            <w:top w:val="none" w:sz="0" w:space="0" w:color="auto"/>
                            <w:left w:val="none" w:sz="0" w:space="0" w:color="auto"/>
                            <w:bottom w:val="none" w:sz="0" w:space="0" w:color="auto"/>
                            <w:right w:val="none" w:sz="0" w:space="0" w:color="auto"/>
                          </w:divBdr>
                          <w:divsChild>
                            <w:div w:id="403530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76271">
      <w:bodyDiv w:val="1"/>
      <w:marLeft w:val="0"/>
      <w:marRight w:val="0"/>
      <w:marTop w:val="0"/>
      <w:marBottom w:val="0"/>
      <w:divBdr>
        <w:top w:val="none" w:sz="0" w:space="0" w:color="auto"/>
        <w:left w:val="none" w:sz="0" w:space="0" w:color="auto"/>
        <w:bottom w:val="none" w:sz="0" w:space="0" w:color="auto"/>
        <w:right w:val="none" w:sz="0" w:space="0" w:color="auto"/>
      </w:divBdr>
    </w:div>
    <w:div w:id="1703550364">
      <w:bodyDiv w:val="1"/>
      <w:marLeft w:val="0"/>
      <w:marRight w:val="0"/>
      <w:marTop w:val="0"/>
      <w:marBottom w:val="0"/>
      <w:divBdr>
        <w:top w:val="none" w:sz="0" w:space="0" w:color="auto"/>
        <w:left w:val="none" w:sz="0" w:space="0" w:color="auto"/>
        <w:bottom w:val="none" w:sz="0" w:space="0" w:color="auto"/>
        <w:right w:val="none" w:sz="0" w:space="0" w:color="auto"/>
      </w:divBdr>
    </w:div>
    <w:div w:id="1794206012">
      <w:bodyDiv w:val="1"/>
      <w:marLeft w:val="0"/>
      <w:marRight w:val="0"/>
      <w:marTop w:val="0"/>
      <w:marBottom w:val="0"/>
      <w:divBdr>
        <w:top w:val="none" w:sz="0" w:space="0" w:color="auto"/>
        <w:left w:val="none" w:sz="0" w:space="0" w:color="auto"/>
        <w:bottom w:val="none" w:sz="0" w:space="0" w:color="auto"/>
        <w:right w:val="none" w:sz="0" w:space="0" w:color="auto"/>
      </w:divBdr>
    </w:div>
    <w:div w:id="1797408711">
      <w:bodyDiv w:val="1"/>
      <w:marLeft w:val="0"/>
      <w:marRight w:val="0"/>
      <w:marTop w:val="0"/>
      <w:marBottom w:val="0"/>
      <w:divBdr>
        <w:top w:val="none" w:sz="0" w:space="0" w:color="auto"/>
        <w:left w:val="none" w:sz="0" w:space="0" w:color="auto"/>
        <w:bottom w:val="none" w:sz="0" w:space="0" w:color="auto"/>
        <w:right w:val="none" w:sz="0" w:space="0" w:color="auto"/>
      </w:divBdr>
    </w:div>
    <w:div w:id="1851064756">
      <w:bodyDiv w:val="1"/>
      <w:marLeft w:val="0"/>
      <w:marRight w:val="0"/>
      <w:marTop w:val="0"/>
      <w:marBottom w:val="0"/>
      <w:divBdr>
        <w:top w:val="none" w:sz="0" w:space="0" w:color="auto"/>
        <w:left w:val="none" w:sz="0" w:space="0" w:color="auto"/>
        <w:bottom w:val="none" w:sz="0" w:space="0" w:color="auto"/>
        <w:right w:val="none" w:sz="0" w:space="0" w:color="auto"/>
      </w:divBdr>
    </w:div>
    <w:div w:id="1877155001">
      <w:bodyDiv w:val="1"/>
      <w:marLeft w:val="0"/>
      <w:marRight w:val="0"/>
      <w:marTop w:val="0"/>
      <w:marBottom w:val="0"/>
      <w:divBdr>
        <w:top w:val="none" w:sz="0" w:space="0" w:color="auto"/>
        <w:left w:val="none" w:sz="0" w:space="0" w:color="auto"/>
        <w:bottom w:val="none" w:sz="0" w:space="0" w:color="auto"/>
        <w:right w:val="none" w:sz="0" w:space="0" w:color="auto"/>
      </w:divBdr>
    </w:div>
    <w:div w:id="1880627374">
      <w:bodyDiv w:val="1"/>
      <w:marLeft w:val="0"/>
      <w:marRight w:val="0"/>
      <w:marTop w:val="0"/>
      <w:marBottom w:val="0"/>
      <w:divBdr>
        <w:top w:val="none" w:sz="0" w:space="0" w:color="auto"/>
        <w:left w:val="none" w:sz="0" w:space="0" w:color="auto"/>
        <w:bottom w:val="none" w:sz="0" w:space="0" w:color="auto"/>
        <w:right w:val="none" w:sz="0" w:space="0" w:color="auto"/>
      </w:divBdr>
    </w:div>
    <w:div w:id="1948386126">
      <w:bodyDiv w:val="1"/>
      <w:marLeft w:val="0"/>
      <w:marRight w:val="0"/>
      <w:marTop w:val="0"/>
      <w:marBottom w:val="0"/>
      <w:divBdr>
        <w:top w:val="none" w:sz="0" w:space="0" w:color="auto"/>
        <w:left w:val="none" w:sz="0" w:space="0" w:color="auto"/>
        <w:bottom w:val="none" w:sz="0" w:space="0" w:color="auto"/>
        <w:right w:val="none" w:sz="0" w:space="0" w:color="auto"/>
      </w:divBdr>
    </w:div>
    <w:div w:id="2087220762">
      <w:bodyDiv w:val="1"/>
      <w:marLeft w:val="0"/>
      <w:marRight w:val="0"/>
      <w:marTop w:val="0"/>
      <w:marBottom w:val="0"/>
      <w:divBdr>
        <w:top w:val="none" w:sz="0" w:space="0" w:color="auto"/>
        <w:left w:val="none" w:sz="0" w:space="0" w:color="auto"/>
        <w:bottom w:val="none" w:sz="0" w:space="0" w:color="auto"/>
        <w:right w:val="none" w:sz="0" w:space="0" w:color="auto"/>
      </w:divBdr>
    </w:div>
    <w:div w:id="2127893150">
      <w:bodyDiv w:val="1"/>
      <w:marLeft w:val="0"/>
      <w:marRight w:val="0"/>
      <w:marTop w:val="0"/>
      <w:marBottom w:val="0"/>
      <w:divBdr>
        <w:top w:val="none" w:sz="0" w:space="0" w:color="auto"/>
        <w:left w:val="none" w:sz="0" w:space="0" w:color="auto"/>
        <w:bottom w:val="none" w:sz="0" w:space="0" w:color="auto"/>
        <w:right w:val="none" w:sz="0" w:space="0" w:color="auto"/>
      </w:divBdr>
      <w:divsChild>
        <w:div w:id="903612867">
          <w:marLeft w:val="0"/>
          <w:marRight w:val="0"/>
          <w:marTop w:val="0"/>
          <w:marBottom w:val="0"/>
          <w:divBdr>
            <w:top w:val="none" w:sz="0" w:space="0" w:color="auto"/>
            <w:left w:val="none" w:sz="0" w:space="0" w:color="auto"/>
            <w:bottom w:val="none" w:sz="0" w:space="0" w:color="auto"/>
            <w:right w:val="none" w:sz="0" w:space="0" w:color="auto"/>
          </w:divBdr>
          <w:divsChild>
            <w:div w:id="866216719">
              <w:marLeft w:val="0"/>
              <w:marRight w:val="0"/>
              <w:marTop w:val="0"/>
              <w:marBottom w:val="0"/>
              <w:divBdr>
                <w:top w:val="none" w:sz="0" w:space="0" w:color="auto"/>
                <w:left w:val="none" w:sz="0" w:space="0" w:color="auto"/>
                <w:bottom w:val="none" w:sz="0" w:space="0" w:color="auto"/>
                <w:right w:val="none" w:sz="0" w:space="0" w:color="auto"/>
              </w:divBdr>
              <w:divsChild>
                <w:div w:id="843323975">
                  <w:marLeft w:val="0"/>
                  <w:marRight w:val="0"/>
                  <w:marTop w:val="0"/>
                  <w:marBottom w:val="0"/>
                  <w:divBdr>
                    <w:top w:val="none" w:sz="0" w:space="0" w:color="auto"/>
                    <w:left w:val="none" w:sz="0" w:space="0" w:color="auto"/>
                    <w:bottom w:val="none" w:sz="0" w:space="0" w:color="auto"/>
                    <w:right w:val="none" w:sz="0" w:space="0" w:color="auto"/>
                  </w:divBdr>
                  <w:divsChild>
                    <w:div w:id="2142263864">
                      <w:marLeft w:val="0"/>
                      <w:marRight w:val="0"/>
                      <w:marTop w:val="0"/>
                      <w:marBottom w:val="0"/>
                      <w:divBdr>
                        <w:top w:val="none" w:sz="0" w:space="0" w:color="auto"/>
                        <w:left w:val="none" w:sz="0" w:space="0" w:color="auto"/>
                        <w:bottom w:val="none" w:sz="0" w:space="0" w:color="auto"/>
                        <w:right w:val="none" w:sz="0" w:space="0" w:color="auto"/>
                      </w:divBdr>
                      <w:divsChild>
                        <w:div w:id="1212111331">
                          <w:marLeft w:val="0"/>
                          <w:marRight w:val="0"/>
                          <w:marTop w:val="0"/>
                          <w:marBottom w:val="0"/>
                          <w:divBdr>
                            <w:top w:val="none" w:sz="0" w:space="0" w:color="auto"/>
                            <w:left w:val="none" w:sz="0" w:space="0" w:color="auto"/>
                            <w:bottom w:val="none" w:sz="0" w:space="0" w:color="auto"/>
                            <w:right w:val="none" w:sz="0" w:space="0" w:color="auto"/>
                          </w:divBdr>
                          <w:divsChild>
                            <w:div w:id="5704347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k.gov.lv/lv/amatpersonas/arturs-krisjanis-kari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K.Āboliņš (Valsts kase)</Vad_x012b_t_x0101_js>
    <NPK xmlns="b6da864e-06a3-40ee-a61e-0cd067b16413">1</NPK>
    <Kategorija xmlns="2e5bb04e-596e-45bd-9003-43ca78b1ba16">MK noteikumu projekts</Kategorija>
    <DKP xmlns="2e5bb04e-596e-45bd-9003-43ca78b1ba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B09294C-119B-425D-9256-0C0B8BFFBCA5}">
  <ds:schemaRefs>
    <ds:schemaRef ds:uri="http://schemas.microsoft.com/sharepoint/v3/contenttype/forms"/>
  </ds:schemaRefs>
</ds:datastoreItem>
</file>

<file path=customXml/itemProps2.xml><?xml version="1.0" encoding="utf-8"?>
<ds:datastoreItem xmlns:ds="http://schemas.openxmlformats.org/officeDocument/2006/customXml" ds:itemID="{660FDFF6-9226-4A4A-A522-3666279CC0A7}">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b6da864e-06a3-40ee-a61e-0cd067b16413"/>
    <ds:schemaRef ds:uri="2e5bb04e-596e-45bd-9003-43ca78b1ba16"/>
    <ds:schemaRef ds:uri="http://purl.org/dc/terms/"/>
  </ds:schemaRefs>
</ds:datastoreItem>
</file>

<file path=customXml/itemProps3.xml><?xml version="1.0" encoding="utf-8"?>
<ds:datastoreItem xmlns:ds="http://schemas.openxmlformats.org/officeDocument/2006/customXml" ds:itemID="{14C2E49F-3C21-4FBE-A757-5F3D34768C5D}">
  <ds:schemaRefs>
    <ds:schemaRef ds:uri="http://schemas.openxmlformats.org/officeDocument/2006/bibliography"/>
  </ds:schemaRefs>
</ds:datastoreItem>
</file>

<file path=customXml/itemProps4.xml><?xml version="1.0" encoding="utf-8"?>
<ds:datastoreItem xmlns:ds="http://schemas.openxmlformats.org/officeDocument/2006/customXml" ds:itemID="{317C6776-3A71-4AB7-96F0-2A2994DD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BE3B3-B48D-4332-A83C-EAE6488FC3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2192</Words>
  <Characters>1251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MK noteikumu projekts "Grozījums Ministru kabineta 2018. gada 13. februāra noteikumos Nr.87 “Grāmatvedības uzskaites kārtība budžeta iestādēs”</vt:lpstr>
    </vt:vector>
  </TitlesOfParts>
  <Company>Finanšu ministrija</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"Grozījums Ministru kabineta 2018. gada 13. februāra noteikumos Nr.87 “Grāmatvedības uzskaites kārtība budžeta iestādēs”</dc:title>
  <dc:subject>MK noteikumu projekts</dc:subject>
  <dc:creator>I.Sirbu (Valsts kase) </dc:creator>
  <cp:keywords/>
  <dc:description>inese.sirbu@kase.gov.lv; 67094257</dc:description>
  <cp:lastModifiedBy>Inguna Dancīte</cp:lastModifiedBy>
  <cp:revision>2</cp:revision>
  <cp:lastPrinted>2018-08-08T12:53:00Z</cp:lastPrinted>
  <dcterms:created xsi:type="dcterms:W3CDTF">2021-08-12T10:26:00Z</dcterms:created>
  <dcterms:modified xsi:type="dcterms:W3CDTF">2021-08-12T10:26:00Z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dītājs">
    <vt:lpwstr>L.Jevčuka</vt:lpwstr>
  </property>
  <property fmtid="{D5CDD505-2E9C-101B-9397-08002B2CF9AE}" pid="3" name="ContentType">
    <vt:lpwstr>Dokuments</vt:lpwstr>
  </property>
  <property fmtid="{D5CDD505-2E9C-101B-9397-08002B2CF9AE}" pid="4" name="Kategorija">
    <vt:lpwstr>MK noteikumu projekts</vt:lpwstr>
  </property>
  <property fmtid="{D5CDD505-2E9C-101B-9397-08002B2CF9AE}" pid="5" name="DKP">
    <vt:lpwstr>104</vt:lpwstr>
  </property>
  <property fmtid="{D5CDD505-2E9C-101B-9397-08002B2CF9AE}" pid="6" name="ContentTypeId">
    <vt:lpwstr>0x01010078DC893E7AF5C747B4CCAAAFF895F576</vt:lpwstr>
  </property>
</Properties>
</file>