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B3B" w14:textId="77777777" w:rsidR="000A2ACB" w:rsidRPr="00C70975" w:rsidRDefault="000A2ACB" w:rsidP="00C70975">
      <w:pPr>
        <w:jc w:val="right"/>
        <w:rPr>
          <w:sz w:val="24"/>
          <w:szCs w:val="24"/>
        </w:rPr>
      </w:pPr>
    </w:p>
    <w:p w14:paraId="6139B290" w14:textId="77777777" w:rsidR="00C70975" w:rsidRDefault="00C70975" w:rsidP="00C70975">
      <w:pPr>
        <w:jc w:val="center"/>
        <w:rPr>
          <w:b/>
          <w:sz w:val="24"/>
          <w:szCs w:val="24"/>
        </w:rPr>
      </w:pPr>
    </w:p>
    <w:p w14:paraId="7D842260" w14:textId="77777777" w:rsidR="00C70975" w:rsidRPr="00C70975" w:rsidRDefault="00EC17D9" w:rsidP="00C70975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63AF8CC3" w:rsidR="00654852" w:rsidRPr="00462F6E" w:rsidRDefault="004C5A01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17.01.2022</w:t>
      </w:r>
      <w:r w:rsidR="007A3897">
        <w:rPr>
          <w:sz w:val="24"/>
          <w:szCs w:val="24"/>
        </w:rPr>
        <w:t>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BE6AD8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BB3B40">
        <w:trPr>
          <w:trHeight w:val="464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BE6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6D1E7B39" w:rsidR="00BE6AD8" w:rsidRPr="00C70975" w:rsidRDefault="00C2420E" w:rsidP="00C2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 “</w:t>
            </w:r>
            <w:r w:rsidR="009654F3" w:rsidRPr="009654F3">
              <w:rPr>
                <w:sz w:val="24"/>
                <w:szCs w:val="24"/>
              </w:rPr>
              <w:t>Grozījumi Ministru kabineta 2018. gada 13. februāra noteikumos Nr.87 “Grāmatvedības uzsk</w:t>
            </w:r>
            <w:r w:rsidR="009654F3">
              <w:rPr>
                <w:sz w:val="24"/>
                <w:szCs w:val="24"/>
              </w:rPr>
              <w:t>aites kārtība budžeta iestādēs”</w:t>
            </w:r>
            <w:r>
              <w:rPr>
                <w:sz w:val="24"/>
                <w:szCs w:val="24"/>
              </w:rPr>
              <w:t>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9F4B7C0" w14:textId="39A90445" w:rsidR="00BB3B40" w:rsidRPr="004B3951" w:rsidRDefault="00BB3B40" w:rsidP="0088757A">
            <w:pPr>
              <w:rPr>
                <w:sz w:val="24"/>
                <w:szCs w:val="24"/>
              </w:rPr>
            </w:pPr>
            <w:r>
              <w:rPr>
                <w:sz w:val="24"/>
              </w:rPr>
              <w:t>Projekts izstrādāts</w:t>
            </w:r>
            <w:r w:rsidR="009654F3">
              <w:rPr>
                <w:sz w:val="24"/>
              </w:rPr>
              <w:t xml:space="preserve"> </w:t>
            </w:r>
            <w:r w:rsidR="004C5A01">
              <w:rPr>
                <w:sz w:val="24"/>
              </w:rPr>
              <w:t xml:space="preserve">pēc Valsts kase iniciatīvas, lai pilnveidotu </w:t>
            </w:r>
            <w:r w:rsidR="004C5A01" w:rsidRPr="004C5A01">
              <w:rPr>
                <w:sz w:val="24"/>
              </w:rPr>
              <w:t>normatīvo regulējumu budžeta iestāžu grāmatvedības uzskaites jomā.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C7097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6D0329C4" w14:textId="77777777" w:rsidR="009654F3" w:rsidRDefault="009654F3" w:rsidP="00965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projektā paredzēts:</w:t>
            </w:r>
          </w:p>
          <w:p w14:paraId="0E18328B" w14:textId="046C19BA" w:rsidR="006D1409" w:rsidRDefault="004C5A01" w:rsidP="004C5A0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precizēt MK noteikumu Nr.87 struktūru atbilstoši </w:t>
            </w:r>
            <w:r w:rsidRPr="004C5A01">
              <w:rPr>
                <w:sz w:val="24"/>
                <w:szCs w:val="24"/>
              </w:rPr>
              <w:t>Ministru kabineta 2009. gada 3. februāra noteikum</w:t>
            </w:r>
            <w:r>
              <w:rPr>
                <w:sz w:val="24"/>
                <w:szCs w:val="24"/>
              </w:rPr>
              <w:t>iem</w:t>
            </w:r>
            <w:r w:rsidRPr="004C5A01">
              <w:rPr>
                <w:sz w:val="24"/>
                <w:szCs w:val="24"/>
              </w:rPr>
              <w:t xml:space="preserve"> Nr. 108 "Normatīvo aktu projektu sagatavošanas noteikumi"</w:t>
            </w:r>
            <w:r>
              <w:rPr>
                <w:sz w:val="24"/>
                <w:szCs w:val="24"/>
              </w:rPr>
              <w:t>;</w:t>
            </w:r>
          </w:p>
          <w:p w14:paraId="2EAA3693" w14:textId="6B49392B" w:rsidR="004C5A01" w:rsidRDefault="004C5A01" w:rsidP="004C5A0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noteikt prasības nekustamā īpašuma nodokļa </w:t>
            </w:r>
            <w:r w:rsidRPr="004C5A01">
              <w:rPr>
                <w:sz w:val="24"/>
                <w:szCs w:val="24"/>
              </w:rPr>
              <w:t>ieņēmumu uzskait</w:t>
            </w:r>
            <w:r>
              <w:rPr>
                <w:sz w:val="24"/>
                <w:szCs w:val="24"/>
              </w:rPr>
              <w:t>e</w:t>
            </w:r>
            <w:r w:rsidRPr="004C5A0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saskaņā ar uzkrāšanas principu;</w:t>
            </w:r>
          </w:p>
          <w:p w14:paraId="589982B1" w14:textId="77777777" w:rsidR="004C5A01" w:rsidRDefault="004C5A01" w:rsidP="004C5A0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veikt redakcionālus precizējumus, lai nodrošinātu skaidrāku normatīvā akta izpratni un vienveidīgu </w:t>
            </w:r>
            <w:r w:rsidRPr="004C5A01">
              <w:rPr>
                <w:sz w:val="24"/>
                <w:szCs w:val="24"/>
              </w:rPr>
              <w:t>darījumu grāmatvedības uzskaiti budžeta iestādēs</w:t>
            </w:r>
            <w:r>
              <w:rPr>
                <w:sz w:val="24"/>
                <w:szCs w:val="24"/>
              </w:rPr>
              <w:t>;</w:t>
            </w:r>
          </w:p>
          <w:p w14:paraId="467B6F81" w14:textId="516F6557" w:rsidR="004C5A01" w:rsidRPr="006D1409" w:rsidRDefault="004C5A01" w:rsidP="00B8377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precizēt kontu plānu, papildinot </w:t>
            </w:r>
            <w:r w:rsidR="00B83776">
              <w:rPr>
                <w:sz w:val="24"/>
                <w:szCs w:val="24"/>
              </w:rPr>
              <w:t xml:space="preserve">atsevišķu </w:t>
            </w:r>
            <w:r>
              <w:rPr>
                <w:sz w:val="24"/>
                <w:szCs w:val="24"/>
              </w:rPr>
              <w:t xml:space="preserve">kontu aprakstu, kā arī svītrojot </w:t>
            </w:r>
            <w:r w:rsidR="00B83776">
              <w:rPr>
                <w:sz w:val="24"/>
                <w:szCs w:val="24"/>
              </w:rPr>
              <w:t>divus</w:t>
            </w:r>
            <w:r>
              <w:rPr>
                <w:sz w:val="24"/>
                <w:szCs w:val="24"/>
              </w:rPr>
              <w:t xml:space="preserve"> kontus, kuru pielietojums neatbilst grāmatvedības uzskaites pamatprincipiem.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D7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D712D4">
            <w:pPr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 xml:space="preserve">Valsts kases Pārskatu departamenta direktore Ligita </w:t>
            </w:r>
            <w:proofErr w:type="spellStart"/>
            <w:r w:rsidRPr="00961F25">
              <w:rPr>
                <w:sz w:val="24"/>
                <w:szCs w:val="24"/>
              </w:rPr>
              <w:t>Agleniece</w:t>
            </w:r>
            <w:proofErr w:type="spellEnd"/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C2420E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F12047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BE6AD8" w:rsidRPr="004B3951" w14:paraId="3AAB73FF" w14:textId="77777777" w:rsidTr="00CE2561">
        <w:tc>
          <w:tcPr>
            <w:tcW w:w="426" w:type="dxa"/>
          </w:tcPr>
          <w:p w14:paraId="659A87D1" w14:textId="77777777" w:rsidR="00BE6AD8" w:rsidRPr="004B3951" w:rsidRDefault="00BE6AD8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BE6AD8" w:rsidRPr="00BE6AD8" w:rsidRDefault="00BE6AD8" w:rsidP="00F12047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1A1117F1" w14:textId="77777777" w:rsidR="00B83776" w:rsidRPr="00B83776" w:rsidRDefault="00B83776" w:rsidP="00B8377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B83776">
              <w:rPr>
                <w:rFonts w:eastAsia="Times New Roman"/>
                <w:sz w:val="24"/>
                <w:szCs w:val="24"/>
                <w:lang w:eastAsia="lv-LV"/>
              </w:rPr>
              <w:t xml:space="preserve">Sabiedrības līdzdalība tiks nodrošināta TAP portālā. </w:t>
            </w:r>
          </w:p>
          <w:p w14:paraId="23061049" w14:textId="4B3497E6" w:rsidR="001E7C29" w:rsidRPr="001E7C29" w:rsidRDefault="00B83776" w:rsidP="00B83776">
            <w:pPr>
              <w:jc w:val="both"/>
              <w:rPr>
                <w:i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Noteikumu projektā iekļautie grozījumi attiecībā uz nekustamā īpašuma nodokļa ieņēmumu uzskaiti saskaņoti ar Latvijas Lielo pilsētu asociāciju, kā arī saņemts viedoklis no Latvijas Pašvaldību savienības.</w:t>
            </w:r>
          </w:p>
        </w:tc>
      </w:tr>
      <w:tr w:rsidR="00E92C41" w:rsidRPr="004B3951" w14:paraId="31996F3A" w14:textId="77777777" w:rsidTr="00CE2561">
        <w:tc>
          <w:tcPr>
            <w:tcW w:w="426" w:type="dxa"/>
          </w:tcPr>
          <w:p w14:paraId="5E8DCF4F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2D97A7B2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B83776">
              <w:rPr>
                <w:sz w:val="24"/>
                <w:szCs w:val="24"/>
              </w:rPr>
              <w:t>Budžeta attīstības departamenta Budžeta metodoloģijas nodaļa,</w:t>
            </w:r>
          </w:p>
          <w:p w14:paraId="2DEE7F61" w14:textId="7A8544CA" w:rsidR="00BB3B40" w:rsidRPr="00C2420E" w:rsidRDefault="00C2420E" w:rsidP="003E5B81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 un m</w:t>
            </w:r>
            <w:r>
              <w:rPr>
                <w:sz w:val="24"/>
                <w:szCs w:val="24"/>
              </w:rPr>
              <w:t>etodoloģijas nodaļa</w:t>
            </w:r>
          </w:p>
        </w:tc>
      </w:tr>
      <w:tr w:rsidR="00CE2561" w:rsidRPr="004B3951" w14:paraId="356C7117" w14:textId="77777777" w:rsidTr="00CE2561">
        <w:tc>
          <w:tcPr>
            <w:tcW w:w="426" w:type="dxa"/>
          </w:tcPr>
          <w:p w14:paraId="664CC66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E256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7672BDC1" w:rsidR="00CE2561" w:rsidRPr="00BB3B40" w:rsidRDefault="00CE2561" w:rsidP="00CE2561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Nosūtīšanas termiņš saskaņošanai – </w:t>
            </w:r>
            <w:r w:rsidR="00A860FD">
              <w:rPr>
                <w:sz w:val="24"/>
                <w:szCs w:val="24"/>
              </w:rPr>
              <w:t>14</w:t>
            </w:r>
            <w:r w:rsidR="00B83776">
              <w:rPr>
                <w:sz w:val="24"/>
                <w:szCs w:val="24"/>
              </w:rPr>
              <w:t>.02.2022.</w:t>
            </w:r>
          </w:p>
          <w:p w14:paraId="7AB60F0D" w14:textId="77038979" w:rsidR="00CE2561" w:rsidRPr="00BB3B40" w:rsidRDefault="00CE2561" w:rsidP="00A860FD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Saskaņošanas termiņš – </w:t>
            </w:r>
            <w:r w:rsidR="00A860FD">
              <w:rPr>
                <w:sz w:val="24"/>
                <w:szCs w:val="24"/>
              </w:rPr>
              <w:t>25</w:t>
            </w:r>
            <w:r w:rsidR="00B83776">
              <w:rPr>
                <w:sz w:val="24"/>
                <w:szCs w:val="24"/>
              </w:rPr>
              <w:t>.02.2022.</w:t>
            </w:r>
          </w:p>
        </w:tc>
      </w:tr>
      <w:tr w:rsidR="00CE2561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4B9FA1CC" w:rsidR="00CE2561" w:rsidRPr="00BB3B40" w:rsidRDefault="00CE2561" w:rsidP="00CE2561">
            <w:pPr>
              <w:jc w:val="both"/>
              <w:rPr>
                <w:sz w:val="24"/>
              </w:rPr>
            </w:pPr>
            <w:r w:rsidRPr="00BB3B40">
              <w:rPr>
                <w:sz w:val="24"/>
                <w:szCs w:val="24"/>
              </w:rPr>
              <w:t>MK noteikumu projekts neparedz finan</w:t>
            </w:r>
            <w:r w:rsidR="00C659B5" w:rsidRPr="00BB3B40">
              <w:rPr>
                <w:sz w:val="24"/>
                <w:szCs w:val="24"/>
              </w:rPr>
              <w:t>siālu ietekmi uz valsts budžetu</w:t>
            </w:r>
            <w:r w:rsidR="00D957A6">
              <w:rPr>
                <w:sz w:val="24"/>
                <w:szCs w:val="24"/>
              </w:rPr>
              <w:t>.</w:t>
            </w:r>
          </w:p>
        </w:tc>
      </w:tr>
      <w:tr w:rsidR="00CE2561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199C510D" w14:textId="660E0C2C" w:rsidR="00D957A6" w:rsidRPr="00E8574B" w:rsidRDefault="00D957A6" w:rsidP="00D957A6">
            <w:pPr>
              <w:numPr>
                <w:ilvl w:val="0"/>
                <w:numId w:val="4"/>
              </w:numPr>
              <w:spacing w:after="60"/>
              <w:ind w:left="3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Vienotajā tiesību aktu projektu izstrādes un saskaņošanas portālā novirzīts ministrijām/institūcijām saskaņošanai </w:t>
            </w:r>
            <w:r w:rsidRPr="00E8574B">
              <w:rPr>
                <w:sz w:val="24"/>
              </w:rPr>
              <w:t xml:space="preserve">– </w:t>
            </w:r>
            <w:r w:rsidR="00A860FD">
              <w:rPr>
                <w:sz w:val="24"/>
              </w:rPr>
              <w:t>07</w:t>
            </w:r>
            <w:r>
              <w:rPr>
                <w:sz w:val="24"/>
              </w:rPr>
              <w:t>.0</w:t>
            </w:r>
            <w:r w:rsidR="00A860FD">
              <w:rPr>
                <w:sz w:val="24"/>
              </w:rPr>
              <w:t>3</w:t>
            </w:r>
            <w:r>
              <w:rPr>
                <w:sz w:val="24"/>
              </w:rPr>
              <w:t>.2022.</w:t>
            </w:r>
          </w:p>
          <w:p w14:paraId="1CDE2AA7" w14:textId="3C30DD39" w:rsidR="00D957A6" w:rsidRPr="00E8574B" w:rsidRDefault="00D957A6" w:rsidP="00D957A6">
            <w:pPr>
              <w:numPr>
                <w:ilvl w:val="0"/>
                <w:numId w:val="4"/>
              </w:numPr>
              <w:spacing w:after="60"/>
              <w:ind w:left="342"/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iesniegts Valsts kancelejā – </w:t>
            </w:r>
            <w:r w:rsidR="00A860FD">
              <w:rPr>
                <w:sz w:val="24"/>
              </w:rPr>
              <w:t>25</w:t>
            </w:r>
            <w:r>
              <w:rPr>
                <w:sz w:val="24"/>
              </w:rPr>
              <w:t>.04.2022.</w:t>
            </w:r>
          </w:p>
          <w:p w14:paraId="176DD43D" w14:textId="16B41552" w:rsidR="00CE2561" w:rsidRPr="00BB3B40" w:rsidRDefault="00D957A6" w:rsidP="00D957A6">
            <w:pPr>
              <w:numPr>
                <w:ilvl w:val="0"/>
                <w:numId w:val="4"/>
              </w:numPr>
              <w:ind w:left="342"/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stājas spēkā – pieņemšanas datumā, </w:t>
            </w:r>
            <w:r>
              <w:rPr>
                <w:sz w:val="24"/>
              </w:rPr>
              <w:t>piemērojams</w:t>
            </w:r>
            <w:r w:rsidR="00D01CBA">
              <w:rPr>
                <w:sz w:val="24"/>
              </w:rPr>
              <w:t xml:space="preserve"> darījumiem sākot ar 2023. gadu, bet attiecībā uz nekustamā īpašuma nodokļa ieņēmumu uzskaiti – sākot ar 2024.gadu.</w:t>
            </w:r>
          </w:p>
        </w:tc>
      </w:tr>
      <w:tr w:rsidR="00CE2561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E2561" w:rsidRDefault="00CE2561" w:rsidP="00CE2561">
            <w:pPr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E2561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77777777" w:rsidR="00CE2561" w:rsidRPr="004B3951" w:rsidRDefault="00CE2561" w:rsidP="00CE2561">
            <w:pPr>
              <w:jc w:val="both"/>
              <w:rPr>
                <w:sz w:val="24"/>
              </w:rPr>
            </w:pPr>
            <w:r>
              <w:rPr>
                <w:sz w:val="24"/>
              </w:rPr>
              <w:t>Inese Sirbu Valsts kase Pārskatu departamenta vecākā eksperte, tālr.67094257, inese.sirbu@kase.gov.lv</w:t>
            </w:r>
          </w:p>
        </w:tc>
      </w:tr>
      <w:tr w:rsidR="00CE2561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</w:p>
          <w:p w14:paraId="2E00C6AF" w14:textId="77777777" w:rsidR="00CE2561" w:rsidRPr="00FC7E92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E2561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2B216404" w:rsidR="00CE2561" w:rsidRPr="00E63597" w:rsidRDefault="00CE2561" w:rsidP="00D957A6">
            <w:pPr>
              <w:jc w:val="both"/>
              <w:rPr>
                <w:sz w:val="24"/>
                <w:szCs w:val="24"/>
              </w:rPr>
            </w:pPr>
            <w:r w:rsidRPr="00BD737D">
              <w:rPr>
                <w:sz w:val="24"/>
                <w:szCs w:val="24"/>
              </w:rPr>
              <w:t>Uzziņa iesniegta:</w:t>
            </w:r>
            <w:r w:rsidR="00B67254">
              <w:rPr>
                <w:sz w:val="24"/>
                <w:szCs w:val="24"/>
              </w:rPr>
              <w:t xml:space="preserve"> </w:t>
            </w:r>
            <w:r w:rsidR="00D957A6">
              <w:rPr>
                <w:sz w:val="24"/>
                <w:szCs w:val="24"/>
              </w:rPr>
              <w:t>12.01.2022.</w:t>
            </w:r>
          </w:p>
        </w:tc>
      </w:tr>
    </w:tbl>
    <w:p w14:paraId="485BD5D0" w14:textId="77777777" w:rsidR="005E78C5" w:rsidRDefault="005E78C5" w:rsidP="00F00C20">
      <w:pPr>
        <w:ind w:left="-1134"/>
      </w:pPr>
    </w:p>
    <w:sectPr w:rsidR="005E78C5" w:rsidSect="00DC01D4">
      <w:headerReference w:type="default" r:id="rId12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DA26" w14:textId="77777777" w:rsidR="00F64D53" w:rsidRDefault="00F64D53">
      <w:r>
        <w:separator/>
      </w:r>
    </w:p>
  </w:endnote>
  <w:endnote w:type="continuationSeparator" w:id="0">
    <w:p w14:paraId="391C3DED" w14:textId="77777777" w:rsidR="00F64D53" w:rsidRDefault="00F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4F6E" w14:textId="77777777" w:rsidR="00F64D53" w:rsidRDefault="00F64D53">
      <w:r>
        <w:separator/>
      </w:r>
    </w:p>
  </w:footnote>
  <w:footnote w:type="continuationSeparator" w:id="0">
    <w:p w14:paraId="4239EB6B" w14:textId="77777777" w:rsidR="00F64D53" w:rsidRDefault="00F6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602" w14:textId="08A65AC0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EFC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1408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2B35"/>
    <w:multiLevelType w:val="hybridMultilevel"/>
    <w:tmpl w:val="AE3484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B5"/>
    <w:rsid w:val="00020075"/>
    <w:rsid w:val="000229AD"/>
    <w:rsid w:val="00032954"/>
    <w:rsid w:val="000368AE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7C29"/>
    <w:rsid w:val="001F7DA3"/>
    <w:rsid w:val="00236C6A"/>
    <w:rsid w:val="00253D27"/>
    <w:rsid w:val="00267E0B"/>
    <w:rsid w:val="002731ED"/>
    <w:rsid w:val="00285530"/>
    <w:rsid w:val="0029706A"/>
    <w:rsid w:val="002A7E73"/>
    <w:rsid w:val="002C1693"/>
    <w:rsid w:val="002C1C80"/>
    <w:rsid w:val="002E4CD6"/>
    <w:rsid w:val="002E51DD"/>
    <w:rsid w:val="00302311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D21CE"/>
    <w:rsid w:val="003D2DDA"/>
    <w:rsid w:val="003E5B81"/>
    <w:rsid w:val="003F7FCC"/>
    <w:rsid w:val="00430A07"/>
    <w:rsid w:val="00443E19"/>
    <w:rsid w:val="00460813"/>
    <w:rsid w:val="00462F6E"/>
    <w:rsid w:val="0046536A"/>
    <w:rsid w:val="004701DE"/>
    <w:rsid w:val="00472B9E"/>
    <w:rsid w:val="00487447"/>
    <w:rsid w:val="004B3951"/>
    <w:rsid w:val="004C5A01"/>
    <w:rsid w:val="004E4969"/>
    <w:rsid w:val="00500BC5"/>
    <w:rsid w:val="00500D85"/>
    <w:rsid w:val="00503BD7"/>
    <w:rsid w:val="005050F7"/>
    <w:rsid w:val="00512644"/>
    <w:rsid w:val="0053726E"/>
    <w:rsid w:val="00540F5F"/>
    <w:rsid w:val="00546FD9"/>
    <w:rsid w:val="00555FE8"/>
    <w:rsid w:val="00562CEA"/>
    <w:rsid w:val="005728DF"/>
    <w:rsid w:val="00582B4E"/>
    <w:rsid w:val="0058619E"/>
    <w:rsid w:val="005A3874"/>
    <w:rsid w:val="005D03F5"/>
    <w:rsid w:val="005D54C5"/>
    <w:rsid w:val="005E58BE"/>
    <w:rsid w:val="005E6DFB"/>
    <w:rsid w:val="005E78C5"/>
    <w:rsid w:val="005F37FB"/>
    <w:rsid w:val="0063659E"/>
    <w:rsid w:val="0064131A"/>
    <w:rsid w:val="00654276"/>
    <w:rsid w:val="00654852"/>
    <w:rsid w:val="006560A5"/>
    <w:rsid w:val="0065635D"/>
    <w:rsid w:val="00672E57"/>
    <w:rsid w:val="00682214"/>
    <w:rsid w:val="006A40C5"/>
    <w:rsid w:val="006A428F"/>
    <w:rsid w:val="006C1D15"/>
    <w:rsid w:val="006C2F69"/>
    <w:rsid w:val="006D1409"/>
    <w:rsid w:val="006D3D5D"/>
    <w:rsid w:val="006E4097"/>
    <w:rsid w:val="006F07CB"/>
    <w:rsid w:val="006F5E84"/>
    <w:rsid w:val="00705323"/>
    <w:rsid w:val="007075E2"/>
    <w:rsid w:val="00722365"/>
    <w:rsid w:val="00742DF0"/>
    <w:rsid w:val="00753708"/>
    <w:rsid w:val="00785943"/>
    <w:rsid w:val="00795DB0"/>
    <w:rsid w:val="007A3897"/>
    <w:rsid w:val="007C3D83"/>
    <w:rsid w:val="007C7BB4"/>
    <w:rsid w:val="008173A9"/>
    <w:rsid w:val="008203D3"/>
    <w:rsid w:val="00823697"/>
    <w:rsid w:val="00830061"/>
    <w:rsid w:val="00833FAB"/>
    <w:rsid w:val="008415F7"/>
    <w:rsid w:val="0084729C"/>
    <w:rsid w:val="00847535"/>
    <w:rsid w:val="00851257"/>
    <w:rsid w:val="008659F6"/>
    <w:rsid w:val="008811D8"/>
    <w:rsid w:val="0088757A"/>
    <w:rsid w:val="0088791C"/>
    <w:rsid w:val="0089328C"/>
    <w:rsid w:val="008B53B4"/>
    <w:rsid w:val="008C27C9"/>
    <w:rsid w:val="008E491A"/>
    <w:rsid w:val="008E5D86"/>
    <w:rsid w:val="008F1E74"/>
    <w:rsid w:val="008F7363"/>
    <w:rsid w:val="0091278C"/>
    <w:rsid w:val="00926521"/>
    <w:rsid w:val="0092733A"/>
    <w:rsid w:val="00943133"/>
    <w:rsid w:val="009451D0"/>
    <w:rsid w:val="00951819"/>
    <w:rsid w:val="009654F3"/>
    <w:rsid w:val="009751FD"/>
    <w:rsid w:val="009767E9"/>
    <w:rsid w:val="00977A9F"/>
    <w:rsid w:val="00996BDE"/>
    <w:rsid w:val="009C5364"/>
    <w:rsid w:val="009E4A8D"/>
    <w:rsid w:val="00A06EBC"/>
    <w:rsid w:val="00A14316"/>
    <w:rsid w:val="00A23A9D"/>
    <w:rsid w:val="00A2689C"/>
    <w:rsid w:val="00A43A4A"/>
    <w:rsid w:val="00A456F4"/>
    <w:rsid w:val="00A60235"/>
    <w:rsid w:val="00A63591"/>
    <w:rsid w:val="00A8211B"/>
    <w:rsid w:val="00A8546E"/>
    <w:rsid w:val="00A860FD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67254"/>
    <w:rsid w:val="00B73BA1"/>
    <w:rsid w:val="00B83776"/>
    <w:rsid w:val="00B8463C"/>
    <w:rsid w:val="00BB3B40"/>
    <w:rsid w:val="00BB3F79"/>
    <w:rsid w:val="00BC004D"/>
    <w:rsid w:val="00BC20F7"/>
    <w:rsid w:val="00BD1A21"/>
    <w:rsid w:val="00BD55ED"/>
    <w:rsid w:val="00BD737D"/>
    <w:rsid w:val="00BE545C"/>
    <w:rsid w:val="00BE6AD8"/>
    <w:rsid w:val="00BE706C"/>
    <w:rsid w:val="00BF404E"/>
    <w:rsid w:val="00C05DFC"/>
    <w:rsid w:val="00C216BD"/>
    <w:rsid w:val="00C21CBC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2561"/>
    <w:rsid w:val="00CE5846"/>
    <w:rsid w:val="00CE5BE2"/>
    <w:rsid w:val="00CF2558"/>
    <w:rsid w:val="00D01CBA"/>
    <w:rsid w:val="00D132B8"/>
    <w:rsid w:val="00D14AB9"/>
    <w:rsid w:val="00D2669B"/>
    <w:rsid w:val="00D30615"/>
    <w:rsid w:val="00D411FD"/>
    <w:rsid w:val="00D47EC9"/>
    <w:rsid w:val="00D549A7"/>
    <w:rsid w:val="00D712D4"/>
    <w:rsid w:val="00D82767"/>
    <w:rsid w:val="00D82E4B"/>
    <w:rsid w:val="00D83E96"/>
    <w:rsid w:val="00D8620F"/>
    <w:rsid w:val="00D957A6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11FA0"/>
    <w:rsid w:val="00E41347"/>
    <w:rsid w:val="00E766A3"/>
    <w:rsid w:val="00E86CAD"/>
    <w:rsid w:val="00E92C41"/>
    <w:rsid w:val="00EA62C8"/>
    <w:rsid w:val="00EB771A"/>
    <w:rsid w:val="00EC17D9"/>
    <w:rsid w:val="00EC6911"/>
    <w:rsid w:val="00ED030E"/>
    <w:rsid w:val="00ED0428"/>
    <w:rsid w:val="00ED7EFC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64D53"/>
    <w:rsid w:val="00F91737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Ligita Agleniece (Valsts kase)</Zinotajs>
    <NPK xmlns="bf0a44d4-cc3b-414c-aa68-884178465e3a">1.</NPK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9A06E-4860-4D4A-B8BD-7C96B4F0FCA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bf0a44d4-cc3b-414c-aa68-884178465e3a"/>
    <ds:schemaRef ds:uri="http://www.w3.org/XML/1998/namespace"/>
    <ds:schemaRef ds:uri="http://schemas.microsoft.com/office/infopath/2007/PartnerControls"/>
    <ds:schemaRef ds:uri="076bee50-7a25-411a-a5a6-8097026bde2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582AB-292E-4E1C-AA48-FDC4231A2A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F7050F-719A-4D97-ABFE-87410B39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“Grozījumi Ministru kabineta 2018. gada 13. februāra noteikumos Nr.87 “Grāmatvedības uzskaites kārtība budžeta iestādēs””</vt:lpstr>
      <vt:lpstr>uzzina</vt:lpstr>
    </vt:vector>
  </TitlesOfParts>
  <Company>Valsts kase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2018. gada 13. februāra noteikumos Nr.87 “Grāmatvedības uzskaites kārtība budžeta iestādēs””</dc:title>
  <dc:subject/>
  <dc:creator>E.Zimba (Valsts kase)</dc:creator>
  <cp:keywords/>
  <dc:description>67094257
inese.sirbu@kase.gov.lv</dc:description>
  <cp:lastModifiedBy>Inguna Dancīte</cp:lastModifiedBy>
  <cp:revision>2</cp:revision>
  <cp:lastPrinted>2017-04-27T06:11:00Z</cp:lastPrinted>
  <dcterms:created xsi:type="dcterms:W3CDTF">2022-01-13T13:54:00Z</dcterms:created>
  <dcterms:modified xsi:type="dcterms:W3CDTF">2022-01-13T13:54:00Z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